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83" w:rsidRDefault="00595A83" w:rsidP="00595A83">
      <w:pPr>
        <w:pStyle w:val="11"/>
        <w:spacing w:after="260" w:line="262" w:lineRule="auto"/>
        <w:ind w:firstLine="0"/>
        <w:jc w:val="center"/>
        <w:rPr>
          <w:rFonts w:ascii="Arial" w:hAnsi="Arial" w:cs="Arial"/>
          <w:bCs/>
          <w:i/>
          <w:sz w:val="28"/>
          <w:szCs w:val="28"/>
          <w:lang w:val="en-US"/>
        </w:rPr>
      </w:pPr>
    </w:p>
    <w:p w:rsidR="00595A83" w:rsidRPr="00D7580E" w:rsidRDefault="00595A83" w:rsidP="00595A83">
      <w:pPr>
        <w:pStyle w:val="11"/>
        <w:spacing w:before="920" w:after="48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D7580E">
        <w:rPr>
          <w:rFonts w:ascii="Arial" w:hAnsi="Arial" w:cs="Arial"/>
          <w:b/>
          <w:bCs/>
          <w:sz w:val="28"/>
          <w:szCs w:val="28"/>
        </w:rPr>
        <w:t>ИМЕНЕМ АЗЕРБАЙДЖАНСКОЙ РЕСПУБЛИКИ</w:t>
      </w:r>
    </w:p>
    <w:p w:rsidR="00595A83" w:rsidRDefault="00595A83" w:rsidP="00595A83">
      <w:pPr>
        <w:pStyle w:val="11"/>
        <w:spacing w:line="26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D7580E">
        <w:rPr>
          <w:rFonts w:ascii="Arial" w:hAnsi="Arial" w:cs="Arial"/>
          <w:b/>
          <w:sz w:val="28"/>
          <w:szCs w:val="28"/>
        </w:rPr>
        <w:t>ПОСТАНОВЛЕНИЕ</w:t>
      </w:r>
    </w:p>
    <w:p w:rsidR="00595A83" w:rsidRPr="00D7580E" w:rsidRDefault="00595A83" w:rsidP="00595A83">
      <w:pPr>
        <w:pStyle w:val="11"/>
        <w:spacing w:line="26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595A83" w:rsidRDefault="00595A83" w:rsidP="00595A83">
      <w:pPr>
        <w:pStyle w:val="11"/>
        <w:spacing w:after="380" w:line="266" w:lineRule="auto"/>
        <w:ind w:firstLine="0"/>
        <w:jc w:val="center"/>
        <w:rPr>
          <w:rFonts w:ascii="Arial" w:hAnsi="Arial" w:cs="Arial"/>
          <w:bCs/>
          <w:i/>
          <w:sz w:val="28"/>
          <w:szCs w:val="28"/>
        </w:rPr>
      </w:pPr>
      <w:r w:rsidRPr="00D7580E">
        <w:rPr>
          <w:rFonts w:ascii="Arial" w:hAnsi="Arial" w:cs="Arial"/>
          <w:b/>
          <w:sz w:val="28"/>
          <w:szCs w:val="28"/>
        </w:rPr>
        <w:t>ПЛЕНУМА КОНСТИТУЦИОННОГО СУДА</w:t>
      </w:r>
      <w:r w:rsidRPr="00D7580E">
        <w:rPr>
          <w:rFonts w:ascii="Arial" w:hAnsi="Arial" w:cs="Arial"/>
          <w:b/>
          <w:sz w:val="28"/>
          <w:szCs w:val="28"/>
        </w:rPr>
        <w:br/>
        <w:t>АЗЕРБАЙДЖАНСКОЙ РЕСПУБЛИКИ</w:t>
      </w:r>
    </w:p>
    <w:p w:rsidR="007D20A9" w:rsidRPr="00595A83" w:rsidRDefault="00595A83" w:rsidP="00595A83">
      <w:pPr>
        <w:pStyle w:val="11"/>
        <w:spacing w:after="260" w:line="262" w:lineRule="auto"/>
        <w:ind w:firstLine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О </w:t>
      </w:r>
      <w:r w:rsidR="007D20A9" w:rsidRPr="00595A83">
        <w:rPr>
          <w:rFonts w:ascii="Arial" w:hAnsi="Arial" w:cs="Arial"/>
          <w:bCs/>
          <w:i/>
          <w:sz w:val="28"/>
          <w:szCs w:val="28"/>
        </w:rPr>
        <w:t>толковании статей 1, 5, 18, 61 и 65 Уголовного кодекса</w:t>
      </w:r>
      <w:r w:rsidR="007D20A9" w:rsidRPr="00595A83">
        <w:rPr>
          <w:rFonts w:ascii="Arial" w:hAnsi="Arial" w:cs="Arial"/>
          <w:bCs/>
          <w:i/>
          <w:sz w:val="28"/>
          <w:szCs w:val="28"/>
        </w:rPr>
        <w:br/>
        <w:t>Азербайджанской Республики с точки зрения статьи 148</w:t>
      </w:r>
      <w:r w:rsidR="007D20A9" w:rsidRPr="00595A83">
        <w:rPr>
          <w:rFonts w:ascii="Arial" w:hAnsi="Arial" w:cs="Arial"/>
          <w:bCs/>
          <w:i/>
          <w:sz w:val="28"/>
          <w:szCs w:val="28"/>
        </w:rPr>
        <w:br/>
        <w:t>Конституции Азербайджанской Республики и Минской</w:t>
      </w:r>
      <w:r w:rsidR="007D20A9" w:rsidRPr="00595A83">
        <w:rPr>
          <w:rFonts w:ascii="Arial" w:hAnsi="Arial" w:cs="Arial"/>
          <w:bCs/>
          <w:i/>
          <w:sz w:val="28"/>
          <w:szCs w:val="28"/>
        </w:rPr>
        <w:br/>
        <w:t>конвенции "О правовой помощи и правовых отношениях</w:t>
      </w:r>
      <w:r w:rsidR="007D20A9" w:rsidRPr="00595A83">
        <w:rPr>
          <w:rFonts w:ascii="Arial" w:hAnsi="Arial" w:cs="Arial"/>
          <w:bCs/>
          <w:i/>
          <w:sz w:val="28"/>
          <w:szCs w:val="28"/>
        </w:rPr>
        <w:br/>
        <w:t>по гражданским, семейным и уголовным делам"</w:t>
      </w:r>
    </w:p>
    <w:p w:rsidR="007D20A9" w:rsidRPr="00A82068" w:rsidRDefault="007D20A9" w:rsidP="00595A83">
      <w:pPr>
        <w:pStyle w:val="10"/>
        <w:keepNext/>
        <w:keepLines/>
        <w:tabs>
          <w:tab w:val="left" w:pos="4675"/>
        </w:tabs>
        <w:spacing w:after="260" w:line="257" w:lineRule="auto"/>
        <w:rPr>
          <w:rFonts w:ascii="Arial" w:hAnsi="Arial" w:cs="Arial"/>
          <w:sz w:val="28"/>
          <w:szCs w:val="28"/>
        </w:rPr>
      </w:pPr>
      <w:bookmarkStart w:id="0" w:name="bookmark48"/>
      <w:bookmarkStart w:id="1" w:name="bookmark49"/>
      <w:bookmarkStart w:id="2" w:name="bookmark50"/>
      <w:r w:rsidRPr="00A82068">
        <w:rPr>
          <w:rFonts w:ascii="Arial" w:hAnsi="Arial" w:cs="Arial"/>
          <w:sz w:val="28"/>
          <w:szCs w:val="28"/>
        </w:rPr>
        <w:t>7 июня 2019 года</w:t>
      </w:r>
      <w:r w:rsidRPr="00A82068">
        <w:rPr>
          <w:rFonts w:ascii="Arial" w:hAnsi="Arial" w:cs="Arial"/>
          <w:sz w:val="28"/>
          <w:szCs w:val="28"/>
        </w:rPr>
        <w:tab/>
        <w:t>город Баку</w:t>
      </w:r>
      <w:bookmarkEnd w:id="0"/>
      <w:bookmarkEnd w:id="1"/>
      <w:bookmarkEnd w:id="2"/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Пленум Конституционного суда Азербайджанской Республики в составе </w:t>
      </w:r>
      <w:proofErr w:type="spellStart"/>
      <w:r w:rsidRPr="00A82068">
        <w:rPr>
          <w:rFonts w:ascii="Arial" w:hAnsi="Arial" w:cs="Arial"/>
          <w:sz w:val="28"/>
          <w:szCs w:val="28"/>
        </w:rPr>
        <w:t>Фархада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Абдуллаева (председатель), </w:t>
      </w:r>
      <w:proofErr w:type="spellStart"/>
      <w:r w:rsidRPr="00A82068">
        <w:rPr>
          <w:rFonts w:ascii="Arial" w:hAnsi="Arial" w:cs="Arial"/>
          <w:sz w:val="28"/>
          <w:szCs w:val="28"/>
        </w:rPr>
        <w:t>Соны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Салмановой, </w:t>
      </w:r>
      <w:proofErr w:type="spellStart"/>
      <w:r w:rsidRPr="00A82068">
        <w:rPr>
          <w:rFonts w:ascii="Arial" w:hAnsi="Arial" w:cs="Arial"/>
          <w:sz w:val="28"/>
          <w:szCs w:val="28"/>
        </w:rPr>
        <w:t>Судабы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Гасановой, </w:t>
      </w:r>
      <w:proofErr w:type="spellStart"/>
      <w:r w:rsidRPr="00A82068">
        <w:rPr>
          <w:rFonts w:ascii="Arial" w:hAnsi="Arial" w:cs="Arial"/>
          <w:sz w:val="28"/>
          <w:szCs w:val="28"/>
        </w:rPr>
        <w:t>Ровшана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2068">
        <w:rPr>
          <w:rFonts w:ascii="Arial" w:hAnsi="Arial" w:cs="Arial"/>
          <w:sz w:val="28"/>
          <w:szCs w:val="28"/>
        </w:rPr>
        <w:t>Исмаилова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82068">
        <w:rPr>
          <w:rFonts w:ascii="Arial" w:hAnsi="Arial" w:cs="Arial"/>
          <w:sz w:val="28"/>
          <w:szCs w:val="28"/>
        </w:rPr>
        <w:t>Джейхуна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2068">
        <w:rPr>
          <w:rFonts w:ascii="Arial" w:hAnsi="Arial" w:cs="Arial"/>
          <w:sz w:val="28"/>
          <w:szCs w:val="28"/>
        </w:rPr>
        <w:t>Гараджаева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, Рафаэля </w:t>
      </w:r>
      <w:proofErr w:type="spellStart"/>
      <w:r w:rsidRPr="00A82068">
        <w:rPr>
          <w:rFonts w:ascii="Arial" w:hAnsi="Arial" w:cs="Arial"/>
          <w:sz w:val="28"/>
          <w:szCs w:val="28"/>
        </w:rPr>
        <w:t>Гваладзе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82068">
        <w:rPr>
          <w:rFonts w:ascii="Arial" w:hAnsi="Arial" w:cs="Arial"/>
          <w:sz w:val="28"/>
          <w:szCs w:val="28"/>
        </w:rPr>
        <w:t>Махира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2068">
        <w:rPr>
          <w:rFonts w:ascii="Arial" w:hAnsi="Arial" w:cs="Arial"/>
          <w:sz w:val="28"/>
          <w:szCs w:val="28"/>
        </w:rPr>
        <w:t>Мурадова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(судья-докладчик), </w:t>
      </w:r>
      <w:proofErr w:type="spellStart"/>
      <w:r w:rsidRPr="00A82068">
        <w:rPr>
          <w:rFonts w:ascii="Arial" w:hAnsi="Arial" w:cs="Arial"/>
          <w:sz w:val="28"/>
          <w:szCs w:val="28"/>
        </w:rPr>
        <w:t>Исы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2068">
        <w:rPr>
          <w:rFonts w:ascii="Arial" w:hAnsi="Arial" w:cs="Arial"/>
          <w:sz w:val="28"/>
          <w:szCs w:val="28"/>
        </w:rPr>
        <w:t>Наджафова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A82068">
        <w:rPr>
          <w:rFonts w:ascii="Arial" w:hAnsi="Arial" w:cs="Arial"/>
          <w:sz w:val="28"/>
          <w:szCs w:val="28"/>
        </w:rPr>
        <w:t>Кямрана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2068">
        <w:rPr>
          <w:rFonts w:ascii="Arial" w:hAnsi="Arial" w:cs="Arial"/>
          <w:sz w:val="28"/>
          <w:szCs w:val="28"/>
        </w:rPr>
        <w:t>Шафиева</w:t>
      </w:r>
      <w:proofErr w:type="spellEnd"/>
      <w:r w:rsidRPr="00A82068">
        <w:rPr>
          <w:rFonts w:ascii="Arial" w:hAnsi="Arial" w:cs="Arial"/>
          <w:sz w:val="28"/>
          <w:szCs w:val="28"/>
        </w:rPr>
        <w:t>,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с участием секретаря суда </w:t>
      </w:r>
      <w:proofErr w:type="spellStart"/>
      <w:r w:rsidRPr="00A82068">
        <w:rPr>
          <w:rFonts w:ascii="Arial" w:hAnsi="Arial" w:cs="Arial"/>
          <w:sz w:val="28"/>
          <w:szCs w:val="28"/>
        </w:rPr>
        <w:t>Фараида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Алиева,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представителей заинтересованных субъектов - председателя Уголовной коллегии </w:t>
      </w:r>
      <w:proofErr w:type="spellStart"/>
      <w:r w:rsidRPr="00A82068">
        <w:rPr>
          <w:rFonts w:ascii="Arial" w:hAnsi="Arial" w:cs="Arial"/>
          <w:sz w:val="28"/>
          <w:szCs w:val="28"/>
        </w:rPr>
        <w:t>Гянджинского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апелляционного суда </w:t>
      </w:r>
      <w:proofErr w:type="spellStart"/>
      <w:r w:rsidRPr="00A82068">
        <w:rPr>
          <w:rFonts w:ascii="Arial" w:hAnsi="Arial" w:cs="Arial"/>
          <w:sz w:val="28"/>
          <w:szCs w:val="28"/>
        </w:rPr>
        <w:t>Тейюба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Мухтарова, заведующего отделом административного и военного законодательства Аппарата Милли Меджлиса Азербайджанской Республики Низами Сафарова и старшего консультанта </w:t>
      </w:r>
      <w:proofErr w:type="spellStart"/>
      <w:r w:rsidRPr="00A82068">
        <w:rPr>
          <w:rFonts w:ascii="Arial" w:hAnsi="Arial" w:cs="Arial"/>
          <w:sz w:val="28"/>
          <w:szCs w:val="28"/>
        </w:rPr>
        <w:t>Кямали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Пашаевой,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эксперта - доцента кафедры международного публичного права Бакинского государственного университета, доктора фи</w:t>
      </w:r>
      <w:r w:rsidRPr="00A82068">
        <w:rPr>
          <w:rFonts w:ascii="Arial" w:hAnsi="Arial" w:cs="Arial"/>
          <w:sz w:val="28"/>
          <w:szCs w:val="28"/>
        </w:rPr>
        <w:softHyphen/>
        <w:t xml:space="preserve">лософии по праву </w:t>
      </w:r>
      <w:proofErr w:type="spellStart"/>
      <w:r w:rsidRPr="00A82068">
        <w:rPr>
          <w:rFonts w:ascii="Arial" w:hAnsi="Arial" w:cs="Arial"/>
          <w:sz w:val="28"/>
          <w:szCs w:val="28"/>
        </w:rPr>
        <w:t>Рагима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Мамедова,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специалистов - председателя Уголовной коллегии Верховно</w:t>
      </w:r>
      <w:r w:rsidRPr="00A82068">
        <w:rPr>
          <w:rFonts w:ascii="Arial" w:hAnsi="Arial" w:cs="Arial"/>
          <w:sz w:val="28"/>
          <w:szCs w:val="28"/>
        </w:rPr>
        <w:softHyphen/>
        <w:t xml:space="preserve">го суда Азербайджанской Республики </w:t>
      </w:r>
      <w:proofErr w:type="spellStart"/>
      <w:r w:rsidRPr="00A82068">
        <w:rPr>
          <w:rFonts w:ascii="Arial" w:hAnsi="Arial" w:cs="Arial"/>
          <w:sz w:val="28"/>
          <w:szCs w:val="28"/>
        </w:rPr>
        <w:t>Шахина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Юсифова, судьи Бакинского апелляционного суда </w:t>
      </w:r>
      <w:proofErr w:type="spellStart"/>
      <w:r w:rsidRPr="00A82068">
        <w:rPr>
          <w:rFonts w:ascii="Arial" w:hAnsi="Arial" w:cs="Arial"/>
          <w:sz w:val="28"/>
          <w:szCs w:val="28"/>
        </w:rPr>
        <w:t>Сахибхана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Мирзоева, заместителя начальника Управления по защите государствен</w:t>
      </w:r>
      <w:r w:rsidRPr="00A82068">
        <w:rPr>
          <w:rFonts w:ascii="Arial" w:hAnsi="Arial" w:cs="Arial"/>
          <w:sz w:val="28"/>
          <w:szCs w:val="28"/>
        </w:rPr>
        <w:softHyphen/>
        <w:t xml:space="preserve">ного обвинения Генеральной прокуратуры Азербайджанской Республики </w:t>
      </w:r>
      <w:proofErr w:type="spellStart"/>
      <w:r w:rsidRPr="00A82068">
        <w:rPr>
          <w:rFonts w:ascii="Arial" w:hAnsi="Arial" w:cs="Arial"/>
          <w:sz w:val="28"/>
          <w:szCs w:val="28"/>
        </w:rPr>
        <w:t>Мюрвета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Гасанова и руководителя </w:t>
      </w:r>
      <w:proofErr w:type="gramStart"/>
      <w:r w:rsidRPr="00A82068">
        <w:rPr>
          <w:rFonts w:ascii="Arial" w:hAnsi="Arial" w:cs="Arial"/>
          <w:sz w:val="28"/>
          <w:szCs w:val="28"/>
        </w:rPr>
        <w:t>группы Управ</w:t>
      </w:r>
      <w:r w:rsidRPr="00A82068">
        <w:rPr>
          <w:rFonts w:ascii="Arial" w:hAnsi="Arial" w:cs="Arial"/>
          <w:sz w:val="28"/>
          <w:szCs w:val="28"/>
        </w:rPr>
        <w:softHyphen/>
        <w:t>ления международного сотрудничества Министерства юстиции Азербайджанской Республики Эмиля Гусейнова</w:t>
      </w:r>
      <w:proofErr w:type="gramEnd"/>
      <w:r w:rsidRPr="00A82068">
        <w:rPr>
          <w:rFonts w:ascii="Arial" w:hAnsi="Arial" w:cs="Arial"/>
          <w:sz w:val="28"/>
          <w:szCs w:val="28"/>
        </w:rPr>
        <w:t>,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A82068">
        <w:rPr>
          <w:rFonts w:ascii="Arial" w:hAnsi="Arial" w:cs="Arial"/>
          <w:sz w:val="28"/>
          <w:szCs w:val="28"/>
        </w:rPr>
        <w:t>в соответствии с частью VI статьи 130 Конституции Азер</w:t>
      </w:r>
      <w:r w:rsidRPr="00A82068">
        <w:rPr>
          <w:rFonts w:ascii="Arial" w:hAnsi="Arial" w:cs="Arial"/>
          <w:sz w:val="28"/>
          <w:szCs w:val="28"/>
        </w:rPr>
        <w:softHyphen/>
        <w:t>байджанской Республики рассмотрел в открытом судебном за</w:t>
      </w:r>
      <w:r w:rsidRPr="00A82068">
        <w:rPr>
          <w:rFonts w:ascii="Arial" w:hAnsi="Arial" w:cs="Arial"/>
          <w:sz w:val="28"/>
          <w:szCs w:val="28"/>
        </w:rPr>
        <w:softHyphen/>
        <w:t xml:space="preserve">седании в </w:t>
      </w:r>
      <w:r w:rsidRPr="00A82068">
        <w:rPr>
          <w:rFonts w:ascii="Arial" w:hAnsi="Arial" w:cs="Arial"/>
          <w:sz w:val="28"/>
          <w:szCs w:val="28"/>
        </w:rPr>
        <w:lastRenderedPageBreak/>
        <w:t>порядке особого конституционного производства конституционное дело о толковании статей 1, 5, 18, 61 и 65 Уголовного кодекса Азербайджанской Республики с точки зре</w:t>
      </w:r>
      <w:r w:rsidRPr="00A82068">
        <w:rPr>
          <w:rFonts w:ascii="Arial" w:hAnsi="Arial" w:cs="Arial"/>
          <w:sz w:val="28"/>
          <w:szCs w:val="28"/>
        </w:rPr>
        <w:softHyphen/>
        <w:t>ния статьи 148 Конституции Азербайджанской Республики и Минской конвенции "О правовой помощи и правовых отноше</w:t>
      </w:r>
      <w:r w:rsidRPr="00A82068">
        <w:rPr>
          <w:rFonts w:ascii="Arial" w:hAnsi="Arial" w:cs="Arial"/>
          <w:sz w:val="28"/>
          <w:szCs w:val="28"/>
        </w:rPr>
        <w:softHyphen/>
        <w:t>ниях по гражданским, семейным и уголовным делам" на осно</w:t>
      </w:r>
      <w:r w:rsidRPr="00A82068">
        <w:rPr>
          <w:rFonts w:ascii="Arial" w:hAnsi="Arial" w:cs="Arial"/>
          <w:sz w:val="28"/>
          <w:szCs w:val="28"/>
        </w:rPr>
        <w:softHyphen/>
        <w:t>вании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обращения </w:t>
      </w:r>
      <w:proofErr w:type="spellStart"/>
      <w:r w:rsidRPr="00A82068">
        <w:rPr>
          <w:rFonts w:ascii="Arial" w:hAnsi="Arial" w:cs="Arial"/>
          <w:sz w:val="28"/>
          <w:szCs w:val="28"/>
        </w:rPr>
        <w:t>Гянджинского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апелляционного суда.</w:t>
      </w:r>
    </w:p>
    <w:p w:rsidR="007D20A9" w:rsidRPr="00A82068" w:rsidRDefault="007D20A9" w:rsidP="007D20A9">
      <w:pPr>
        <w:pStyle w:val="11"/>
        <w:spacing w:after="280"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Заслушав доклад судьи </w:t>
      </w:r>
      <w:proofErr w:type="spellStart"/>
      <w:r w:rsidRPr="00A82068">
        <w:rPr>
          <w:rFonts w:ascii="Arial" w:hAnsi="Arial" w:cs="Arial"/>
          <w:sz w:val="28"/>
          <w:szCs w:val="28"/>
        </w:rPr>
        <w:t>М.Мурадова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по делу, выступления представителей заинтересованных субъектов и специалистов, мнение эксперта, изучив и обсудив материалы дела, Пленум Конституционного суда Азербайджанской Республики</w:t>
      </w:r>
    </w:p>
    <w:p w:rsidR="007D20A9" w:rsidRPr="00A82068" w:rsidRDefault="007D20A9" w:rsidP="007D20A9">
      <w:pPr>
        <w:pStyle w:val="10"/>
        <w:keepNext/>
        <w:keepLines/>
        <w:spacing w:after="280" w:line="257" w:lineRule="auto"/>
        <w:ind w:firstLine="567"/>
        <w:rPr>
          <w:rFonts w:ascii="Arial" w:hAnsi="Arial" w:cs="Arial"/>
          <w:sz w:val="28"/>
          <w:szCs w:val="28"/>
        </w:rPr>
      </w:pPr>
      <w:bookmarkStart w:id="3" w:name="bookmark51"/>
      <w:bookmarkStart w:id="4" w:name="bookmark52"/>
      <w:bookmarkStart w:id="5" w:name="bookmark53"/>
      <w:r w:rsidRPr="00A82068">
        <w:rPr>
          <w:rFonts w:ascii="Arial" w:hAnsi="Arial" w:cs="Arial"/>
          <w:sz w:val="28"/>
          <w:szCs w:val="28"/>
        </w:rPr>
        <w:t>УСТАНОВИЛ:</w:t>
      </w:r>
      <w:bookmarkEnd w:id="3"/>
      <w:bookmarkEnd w:id="4"/>
      <w:bookmarkEnd w:id="5"/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A82068">
        <w:rPr>
          <w:rFonts w:ascii="Arial" w:hAnsi="Arial" w:cs="Arial"/>
          <w:sz w:val="28"/>
          <w:szCs w:val="28"/>
        </w:rPr>
        <w:t>Гянджинский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апелляционный суд, обратившись в Конститу</w:t>
      </w:r>
      <w:r w:rsidRPr="00A82068">
        <w:rPr>
          <w:rFonts w:ascii="Arial" w:hAnsi="Arial" w:cs="Arial"/>
          <w:sz w:val="28"/>
          <w:szCs w:val="28"/>
        </w:rPr>
        <w:softHyphen/>
        <w:t>ционный суд Азербайджанской Республики (далее - Конститу</w:t>
      </w:r>
      <w:r w:rsidRPr="00A82068">
        <w:rPr>
          <w:rFonts w:ascii="Arial" w:hAnsi="Arial" w:cs="Arial"/>
          <w:sz w:val="28"/>
          <w:szCs w:val="28"/>
        </w:rPr>
        <w:softHyphen/>
        <w:t>ционный суд), просил дать толкование статей 1, 5, 18, 61 и 65 Уголовного кодекса Азербайджанской Республики (далее - Уголовный кодекс) во взаимосвязи со статьей 148 Конститу</w:t>
      </w:r>
      <w:r w:rsidRPr="00A82068">
        <w:rPr>
          <w:rFonts w:ascii="Arial" w:hAnsi="Arial" w:cs="Arial"/>
          <w:sz w:val="28"/>
          <w:szCs w:val="28"/>
        </w:rPr>
        <w:softHyphen/>
        <w:t>ции Азербайджанской Республики (далее - Конституция) и соответствующими статьями Минской конвенции "О правовой помощи и правовых отношениях по гражданским, семейным и уголовным делам" (далее - Минская конвенция) с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точки зре</w:t>
      </w:r>
      <w:r w:rsidRPr="00A82068">
        <w:rPr>
          <w:rFonts w:ascii="Arial" w:hAnsi="Arial" w:cs="Arial"/>
          <w:sz w:val="28"/>
          <w:szCs w:val="28"/>
        </w:rPr>
        <w:softHyphen/>
        <w:t>ния возможности учета при назначении наказания судимостей, наступивших на основании приговоров судов иностранных го</w:t>
      </w:r>
      <w:r w:rsidRPr="00A82068">
        <w:rPr>
          <w:rFonts w:ascii="Arial" w:hAnsi="Arial" w:cs="Arial"/>
          <w:sz w:val="28"/>
          <w:szCs w:val="28"/>
        </w:rPr>
        <w:softHyphen/>
        <w:t>сударств.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В обращении указано, что приговором </w:t>
      </w:r>
      <w:proofErr w:type="spellStart"/>
      <w:r w:rsidRPr="00A82068">
        <w:rPr>
          <w:rFonts w:ascii="Arial" w:hAnsi="Arial" w:cs="Arial"/>
          <w:sz w:val="28"/>
          <w:szCs w:val="28"/>
        </w:rPr>
        <w:t>Кяпазского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районно</w:t>
      </w:r>
      <w:r w:rsidRPr="00A82068">
        <w:rPr>
          <w:rFonts w:ascii="Arial" w:hAnsi="Arial" w:cs="Arial"/>
          <w:sz w:val="28"/>
          <w:szCs w:val="28"/>
        </w:rPr>
        <w:softHyphen/>
        <w:t xml:space="preserve">го суда города </w:t>
      </w:r>
      <w:proofErr w:type="spellStart"/>
      <w:r w:rsidRPr="00A82068">
        <w:rPr>
          <w:rFonts w:ascii="Arial" w:hAnsi="Arial" w:cs="Arial"/>
          <w:sz w:val="28"/>
          <w:szCs w:val="28"/>
        </w:rPr>
        <w:t>Гянджа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2068">
        <w:rPr>
          <w:rFonts w:ascii="Arial" w:hAnsi="Arial" w:cs="Arial"/>
          <w:sz w:val="28"/>
          <w:szCs w:val="28"/>
        </w:rPr>
        <w:t>Н.Магеррамов</w:t>
      </w:r>
      <w:proofErr w:type="spellEnd"/>
      <w:r w:rsidRPr="00A82068">
        <w:rPr>
          <w:rFonts w:ascii="Arial" w:hAnsi="Arial" w:cs="Arial"/>
          <w:sz w:val="28"/>
          <w:szCs w:val="28"/>
        </w:rPr>
        <w:t>, признанный виновным по статьям 177.2.3 и 177.2.4 Уголовного кодекса, был осужден к наказанию в виде лишения свободы.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Защитник </w:t>
      </w:r>
      <w:proofErr w:type="spellStart"/>
      <w:r w:rsidRPr="00A82068">
        <w:rPr>
          <w:rFonts w:ascii="Arial" w:hAnsi="Arial" w:cs="Arial"/>
          <w:sz w:val="28"/>
          <w:szCs w:val="28"/>
        </w:rPr>
        <w:t>Н.Магеррамова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подал апелляционную жалобу, а государственный обвинитель принес апелляционный протест на приговор </w:t>
      </w:r>
      <w:proofErr w:type="spellStart"/>
      <w:r w:rsidRPr="00A82068">
        <w:rPr>
          <w:rFonts w:ascii="Arial" w:hAnsi="Arial" w:cs="Arial"/>
          <w:sz w:val="28"/>
          <w:szCs w:val="28"/>
        </w:rPr>
        <w:t>Кяпазского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районного суда города </w:t>
      </w:r>
      <w:proofErr w:type="spellStart"/>
      <w:r w:rsidRPr="00A82068">
        <w:rPr>
          <w:rFonts w:ascii="Arial" w:hAnsi="Arial" w:cs="Arial"/>
          <w:sz w:val="28"/>
          <w:szCs w:val="28"/>
        </w:rPr>
        <w:t>Гянджа</w:t>
      </w:r>
      <w:proofErr w:type="spellEnd"/>
      <w:r w:rsidRPr="00A82068">
        <w:rPr>
          <w:rFonts w:ascii="Arial" w:hAnsi="Arial" w:cs="Arial"/>
          <w:sz w:val="28"/>
          <w:szCs w:val="28"/>
        </w:rPr>
        <w:t>. В апелляционной жалобе была выражена просьба изменить при</w:t>
      </w:r>
      <w:r w:rsidRPr="00A82068">
        <w:rPr>
          <w:rFonts w:ascii="Arial" w:hAnsi="Arial" w:cs="Arial"/>
          <w:sz w:val="28"/>
          <w:szCs w:val="28"/>
        </w:rPr>
        <w:softHyphen/>
        <w:t>говор и применить в отношении осужденного статью 65.3 Уго</w:t>
      </w:r>
      <w:r w:rsidRPr="00A82068">
        <w:rPr>
          <w:rFonts w:ascii="Arial" w:hAnsi="Arial" w:cs="Arial"/>
          <w:sz w:val="28"/>
          <w:szCs w:val="28"/>
        </w:rPr>
        <w:softHyphen/>
        <w:t>ловного кодекса, а в апелляционном протесте - отменить при</w:t>
      </w:r>
      <w:r w:rsidRPr="00A82068">
        <w:rPr>
          <w:rFonts w:ascii="Arial" w:hAnsi="Arial" w:cs="Arial"/>
          <w:sz w:val="28"/>
          <w:szCs w:val="28"/>
        </w:rPr>
        <w:softHyphen/>
        <w:t>говор и назначить осужденному наказание, признав его винов</w:t>
      </w:r>
      <w:r w:rsidRPr="00A82068">
        <w:rPr>
          <w:rFonts w:ascii="Arial" w:hAnsi="Arial" w:cs="Arial"/>
          <w:sz w:val="28"/>
          <w:szCs w:val="28"/>
        </w:rPr>
        <w:softHyphen/>
        <w:t xml:space="preserve">ным по соответствующим статьям Уголовного </w:t>
      </w:r>
      <w:proofErr w:type="gramStart"/>
      <w:r w:rsidRPr="00A82068">
        <w:rPr>
          <w:rFonts w:ascii="Arial" w:hAnsi="Arial" w:cs="Arial"/>
          <w:sz w:val="28"/>
          <w:szCs w:val="28"/>
        </w:rPr>
        <w:t>кодекса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в объеме представленного суду обвинения.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Один из основных доводов апелляционного протеста заклю</w:t>
      </w:r>
      <w:r w:rsidRPr="00A82068">
        <w:rPr>
          <w:rFonts w:ascii="Arial" w:hAnsi="Arial" w:cs="Arial"/>
          <w:sz w:val="28"/>
          <w:szCs w:val="28"/>
        </w:rPr>
        <w:softHyphen/>
        <w:t>чался в том, что суд первой инстанции, признав, вопреки тре</w:t>
      </w:r>
      <w:r w:rsidRPr="00A82068">
        <w:rPr>
          <w:rFonts w:ascii="Arial" w:hAnsi="Arial" w:cs="Arial"/>
          <w:sz w:val="28"/>
          <w:szCs w:val="28"/>
        </w:rPr>
        <w:softHyphen/>
        <w:t xml:space="preserve">бованиям уголовного законодательства, факт осуждения </w:t>
      </w:r>
      <w:proofErr w:type="spellStart"/>
      <w:r w:rsidRPr="00A82068">
        <w:rPr>
          <w:rFonts w:ascii="Arial" w:hAnsi="Arial" w:cs="Arial"/>
          <w:sz w:val="28"/>
          <w:szCs w:val="28"/>
        </w:rPr>
        <w:t>Н.М</w:t>
      </w:r>
      <w:proofErr w:type="gramStart"/>
      <w:r w:rsidRPr="00A82068">
        <w:rPr>
          <w:rFonts w:ascii="Arial" w:hAnsi="Arial" w:cs="Arial"/>
          <w:sz w:val="28"/>
          <w:szCs w:val="28"/>
        </w:rPr>
        <w:t>а</w:t>
      </w:r>
      <w:proofErr w:type="spellEnd"/>
      <w:r w:rsidRPr="00A82068">
        <w:rPr>
          <w:rFonts w:ascii="Arial" w:hAnsi="Arial" w:cs="Arial"/>
          <w:sz w:val="28"/>
          <w:szCs w:val="28"/>
        </w:rPr>
        <w:t>-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2068">
        <w:rPr>
          <w:rFonts w:ascii="Arial" w:hAnsi="Arial" w:cs="Arial"/>
          <w:sz w:val="28"/>
          <w:szCs w:val="28"/>
        </w:rPr>
        <w:t>геррамова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за преступное деяние, совершенное на территории Российской Федерации, как основание для возникновения ре</w:t>
      </w:r>
      <w:r w:rsidRPr="00A82068">
        <w:rPr>
          <w:rFonts w:ascii="Arial" w:hAnsi="Arial" w:cs="Arial"/>
          <w:sz w:val="28"/>
          <w:szCs w:val="28"/>
        </w:rPr>
        <w:softHyphen/>
        <w:t>цидива преступлений, учел его как факт, отягчающий наказа</w:t>
      </w:r>
      <w:r w:rsidRPr="00A82068">
        <w:rPr>
          <w:rFonts w:ascii="Arial" w:hAnsi="Arial" w:cs="Arial"/>
          <w:sz w:val="28"/>
          <w:szCs w:val="28"/>
        </w:rPr>
        <w:softHyphen/>
        <w:t>ние, и установил по этой причине отбывание осужденным на</w:t>
      </w:r>
      <w:r w:rsidRPr="00A82068">
        <w:rPr>
          <w:rFonts w:ascii="Arial" w:hAnsi="Arial" w:cs="Arial"/>
          <w:sz w:val="28"/>
          <w:szCs w:val="28"/>
        </w:rPr>
        <w:softHyphen/>
        <w:t>казания в учреждении отбывания наказания строгого режима.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A82068">
        <w:rPr>
          <w:rFonts w:ascii="Arial" w:hAnsi="Arial" w:cs="Arial"/>
          <w:sz w:val="28"/>
          <w:szCs w:val="28"/>
        </w:rPr>
        <w:lastRenderedPageBreak/>
        <w:t>Гянджинский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апелляционный суд, принимая к сведению то, что при назначении наказания в судебной практике возникают разногласия в связи с учетом судимости лица, осужденного за умышленное преступное деяние, совершенное на территории иностранного государства, пришел к выводу о необходимости толкования вышеотмеченных статей законодательства во взаимосвязи.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В связи с поставленным в обращении вопросом Пленум Конституционного суда считает необходимым раскрыть поня</w:t>
      </w:r>
      <w:r w:rsidRPr="00A82068">
        <w:rPr>
          <w:rFonts w:ascii="Arial" w:hAnsi="Arial" w:cs="Arial"/>
          <w:sz w:val="28"/>
          <w:szCs w:val="28"/>
        </w:rPr>
        <w:softHyphen/>
        <w:t>тие рецидива и степень общественной опасности преступле</w:t>
      </w:r>
      <w:r w:rsidRPr="00A82068">
        <w:rPr>
          <w:rFonts w:ascii="Arial" w:hAnsi="Arial" w:cs="Arial"/>
          <w:sz w:val="28"/>
          <w:szCs w:val="28"/>
        </w:rPr>
        <w:softHyphen/>
        <w:t>ний, формы международного сотрудничества в области уголов</w:t>
      </w:r>
      <w:r w:rsidRPr="00A82068">
        <w:rPr>
          <w:rFonts w:ascii="Arial" w:hAnsi="Arial" w:cs="Arial"/>
          <w:sz w:val="28"/>
          <w:szCs w:val="28"/>
        </w:rPr>
        <w:softHyphen/>
        <w:t>ных дел и основы применения международных договоров в уго</w:t>
      </w:r>
      <w:r w:rsidRPr="00A82068">
        <w:rPr>
          <w:rFonts w:ascii="Arial" w:hAnsi="Arial" w:cs="Arial"/>
          <w:sz w:val="28"/>
          <w:szCs w:val="28"/>
        </w:rPr>
        <w:softHyphen/>
        <w:t>ловном производстве.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В статье 18.1 Уголовного кодекса приводится понятие реци</w:t>
      </w:r>
      <w:r w:rsidRPr="00A82068">
        <w:rPr>
          <w:rFonts w:ascii="Arial" w:hAnsi="Arial" w:cs="Arial"/>
          <w:sz w:val="28"/>
          <w:szCs w:val="28"/>
        </w:rPr>
        <w:softHyphen/>
        <w:t>дива преступлений. На основании данной статьи рецидивом преступлений признается совершение умышленного преступле</w:t>
      </w:r>
      <w:r w:rsidRPr="00A82068">
        <w:rPr>
          <w:rFonts w:ascii="Arial" w:hAnsi="Arial" w:cs="Arial"/>
          <w:sz w:val="28"/>
          <w:szCs w:val="28"/>
        </w:rPr>
        <w:softHyphen/>
        <w:t>ния лицом, имеющим судимость за ранее совершенное умыш</w:t>
      </w:r>
      <w:r w:rsidRPr="00A82068">
        <w:rPr>
          <w:rFonts w:ascii="Arial" w:hAnsi="Arial" w:cs="Arial"/>
          <w:sz w:val="28"/>
          <w:szCs w:val="28"/>
        </w:rPr>
        <w:softHyphen/>
        <w:t>ленное преступление.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Пленум Конституционного суда, отмечая, что рецидив пре</w:t>
      </w:r>
      <w:r w:rsidRPr="00A82068">
        <w:rPr>
          <w:rFonts w:ascii="Arial" w:hAnsi="Arial" w:cs="Arial"/>
          <w:sz w:val="28"/>
          <w:szCs w:val="28"/>
        </w:rPr>
        <w:softHyphen/>
        <w:t>ступлений является фактом, характеризующим личность обви</w:t>
      </w:r>
      <w:r w:rsidRPr="00A82068">
        <w:rPr>
          <w:rFonts w:ascii="Arial" w:hAnsi="Arial" w:cs="Arial"/>
          <w:sz w:val="28"/>
          <w:szCs w:val="28"/>
        </w:rPr>
        <w:softHyphen/>
        <w:t>няемого, подчеркивает в ряде постановлений, что судимость обусловливается не только фактом осуждения лица и назначе</w:t>
      </w:r>
      <w:r w:rsidRPr="00A82068">
        <w:rPr>
          <w:rFonts w:ascii="Arial" w:hAnsi="Arial" w:cs="Arial"/>
          <w:sz w:val="28"/>
          <w:szCs w:val="28"/>
        </w:rPr>
        <w:softHyphen/>
        <w:t>ния ему наказания. Судимость выражает правовое положение осужденного, приводящее к правовым последствиям, установ</w:t>
      </w:r>
      <w:r w:rsidRPr="00A82068">
        <w:rPr>
          <w:rFonts w:ascii="Arial" w:hAnsi="Arial" w:cs="Arial"/>
          <w:sz w:val="28"/>
          <w:szCs w:val="28"/>
        </w:rPr>
        <w:softHyphen/>
        <w:t>ленным уголовным законодательством при повторном совер</w:t>
      </w:r>
      <w:r w:rsidRPr="00A82068">
        <w:rPr>
          <w:rFonts w:ascii="Arial" w:hAnsi="Arial" w:cs="Arial"/>
          <w:sz w:val="28"/>
          <w:szCs w:val="28"/>
        </w:rPr>
        <w:softHyphen/>
        <w:t xml:space="preserve">шении преступления; </w:t>
      </w:r>
      <w:proofErr w:type="gramStart"/>
      <w:r w:rsidRPr="00A82068">
        <w:rPr>
          <w:rFonts w:ascii="Arial" w:hAnsi="Arial" w:cs="Arial"/>
          <w:sz w:val="28"/>
          <w:szCs w:val="28"/>
        </w:rPr>
        <w:t>имеющаяся у лица непогашенная или не</w:t>
      </w:r>
      <w:r w:rsidRPr="00A82068">
        <w:rPr>
          <w:rFonts w:ascii="Arial" w:hAnsi="Arial" w:cs="Arial"/>
          <w:sz w:val="28"/>
          <w:szCs w:val="28"/>
        </w:rPr>
        <w:softHyphen/>
        <w:t>снятая судимость образует особые общественно-правовые от</w:t>
      </w:r>
      <w:r w:rsidRPr="00A82068">
        <w:rPr>
          <w:rFonts w:ascii="Arial" w:hAnsi="Arial" w:cs="Arial"/>
          <w:sz w:val="28"/>
          <w:szCs w:val="28"/>
        </w:rPr>
        <w:softHyphen/>
        <w:t>ношения, формирующиеся между ним и государством на осно</w:t>
      </w:r>
      <w:r w:rsidRPr="00A82068">
        <w:rPr>
          <w:rFonts w:ascii="Arial" w:hAnsi="Arial" w:cs="Arial"/>
          <w:sz w:val="28"/>
          <w:szCs w:val="28"/>
        </w:rPr>
        <w:softHyphen/>
        <w:t>ве уголовно-правового регулирования, служащие оценке его личности при совершении данным лицом новых преступлений, и совершенных им преступлений, как представляющих боль</w:t>
      </w:r>
      <w:r w:rsidRPr="00A82068">
        <w:rPr>
          <w:rFonts w:ascii="Arial" w:hAnsi="Arial" w:cs="Arial"/>
          <w:sz w:val="28"/>
          <w:szCs w:val="28"/>
        </w:rPr>
        <w:softHyphen/>
        <w:t>шую общественную опасность, и поэтому предусматривает применение в отношении его более строгих мер правового ха</w:t>
      </w:r>
      <w:r w:rsidRPr="00A82068">
        <w:rPr>
          <w:rFonts w:ascii="Arial" w:hAnsi="Arial" w:cs="Arial"/>
          <w:sz w:val="28"/>
          <w:szCs w:val="28"/>
        </w:rPr>
        <w:softHyphen/>
        <w:t>рактера (Постановление "О толковании статьи 83 Уголовного кодекса Азербайджанской Республики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в связи с обращением Суда Азербайджанской Республики по делам о тяжких пре</w:t>
      </w:r>
      <w:r w:rsidRPr="00A82068">
        <w:rPr>
          <w:rFonts w:ascii="Arial" w:hAnsi="Arial" w:cs="Arial"/>
          <w:sz w:val="28"/>
          <w:szCs w:val="28"/>
        </w:rPr>
        <w:softHyphen/>
        <w:t>ступлениях" от 25 мая 2009 года).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Следует отметить, что на современном этапе координация деятельности государств в области борьбы с преступностью представляет большое значение. Устойчивое развитие норм международного права, устанавливающих основные принципы правосудия в этой сфере, и достижения технического прогресса способствуют еще большей доступности такого сотрудничества.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Суть сотрудничества в области уголовных дел заключается в основном в осуществлении уполномоченными органами одно</w:t>
      </w:r>
      <w:r w:rsidRPr="00A82068">
        <w:rPr>
          <w:rFonts w:ascii="Arial" w:hAnsi="Arial" w:cs="Arial"/>
          <w:sz w:val="28"/>
          <w:szCs w:val="28"/>
        </w:rPr>
        <w:softHyphen/>
        <w:t>го государства действий на основании запроса соответствую</w:t>
      </w:r>
      <w:r w:rsidRPr="00A82068">
        <w:rPr>
          <w:rFonts w:ascii="Arial" w:hAnsi="Arial" w:cs="Arial"/>
          <w:sz w:val="28"/>
          <w:szCs w:val="28"/>
        </w:rPr>
        <w:softHyphen/>
        <w:t>щих органов другого государства, в том числе определенных процессуальных действий, связанных с уголовным преследова</w:t>
      </w:r>
      <w:r w:rsidRPr="00A82068">
        <w:rPr>
          <w:rFonts w:ascii="Arial" w:hAnsi="Arial" w:cs="Arial"/>
          <w:sz w:val="28"/>
          <w:szCs w:val="28"/>
        </w:rPr>
        <w:softHyphen/>
        <w:t xml:space="preserve">нием, осуществляемым на </w:t>
      </w:r>
      <w:r w:rsidRPr="00A82068">
        <w:rPr>
          <w:rFonts w:ascii="Arial" w:hAnsi="Arial" w:cs="Arial"/>
          <w:sz w:val="28"/>
          <w:szCs w:val="28"/>
        </w:rPr>
        <w:lastRenderedPageBreak/>
        <w:t>территории запрашивающего госу</w:t>
      </w:r>
      <w:r w:rsidRPr="00A82068">
        <w:rPr>
          <w:rFonts w:ascii="Arial" w:hAnsi="Arial" w:cs="Arial"/>
          <w:sz w:val="28"/>
          <w:szCs w:val="28"/>
        </w:rPr>
        <w:softHyphen/>
        <w:t>дарства, или делами, рассматриваемыми в его судах.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В области правосудия по уголовным делам можно отметить три основные формы международного сотрудничества: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Его традиционная форма заключается в выдаче (экстради</w:t>
      </w:r>
      <w:r w:rsidRPr="00A82068">
        <w:rPr>
          <w:rFonts w:ascii="Arial" w:hAnsi="Arial" w:cs="Arial"/>
          <w:sz w:val="28"/>
          <w:szCs w:val="28"/>
        </w:rPr>
        <w:softHyphen/>
        <w:t>ции) лиц с целью уголовного преследования или исполнения приговора;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Вторая форма - ответ на запросы об осуществлении след</w:t>
      </w:r>
      <w:r w:rsidRPr="00A82068">
        <w:rPr>
          <w:rFonts w:ascii="Arial" w:hAnsi="Arial" w:cs="Arial"/>
          <w:sz w:val="28"/>
          <w:szCs w:val="28"/>
        </w:rPr>
        <w:softHyphen/>
        <w:t>ствия или иных процессуальных действий (к примеру, осу</w:t>
      </w:r>
      <w:r w:rsidRPr="00A82068">
        <w:rPr>
          <w:rFonts w:ascii="Arial" w:hAnsi="Arial" w:cs="Arial"/>
          <w:sz w:val="28"/>
          <w:szCs w:val="28"/>
        </w:rPr>
        <w:softHyphen/>
        <w:t>ществление иных действий, связанных с допросом, розыском и получением доказательств, предоставление процессуальных до</w:t>
      </w:r>
      <w:r w:rsidRPr="00A82068">
        <w:rPr>
          <w:rFonts w:ascii="Arial" w:hAnsi="Arial" w:cs="Arial"/>
          <w:sz w:val="28"/>
          <w:szCs w:val="28"/>
        </w:rPr>
        <w:softHyphen/>
        <w:t>кументов и пр.);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Третья форма - выдача лиц, осужденных к наказанию в виде лишения свободы, для отбывания наказания.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Кроме того, к важным направлениям международного сотрудничества в рамках уголовного процесса относятся оперативно-розыскная деятельность, а также взаимное признание и исполнение судебных решений.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Правовую основу международной правовой помощи образуют международные договоры или уголовно-процессуальное зако</w:t>
      </w:r>
      <w:r w:rsidRPr="00A82068">
        <w:rPr>
          <w:rFonts w:ascii="Arial" w:hAnsi="Arial" w:cs="Arial"/>
          <w:sz w:val="28"/>
          <w:szCs w:val="28"/>
        </w:rPr>
        <w:softHyphen/>
        <w:t>нодательство государств-участников.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Рамки международного сотрудничества по уголовным делам установлены ряд </w:t>
      </w:r>
      <w:proofErr w:type="spellStart"/>
      <w:r w:rsidRPr="00A82068">
        <w:rPr>
          <w:rFonts w:ascii="Arial" w:hAnsi="Arial" w:cs="Arial"/>
          <w:sz w:val="28"/>
          <w:szCs w:val="28"/>
        </w:rPr>
        <w:t>ом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международных договоров. В их </w:t>
      </w:r>
      <w:proofErr w:type="spellStart"/>
      <w:proofErr w:type="gramStart"/>
      <w:r w:rsidRPr="00A82068">
        <w:rPr>
          <w:rFonts w:ascii="Arial" w:hAnsi="Arial" w:cs="Arial"/>
          <w:sz w:val="28"/>
          <w:szCs w:val="28"/>
        </w:rPr>
        <w:t>числ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е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можно отметить такие документы, как Европейская конвенция "О взаимной правовой помощи по уголовным делам" (Страс</w:t>
      </w:r>
      <w:r w:rsidRPr="00A82068">
        <w:rPr>
          <w:rFonts w:ascii="Arial" w:hAnsi="Arial" w:cs="Arial"/>
          <w:sz w:val="28"/>
          <w:szCs w:val="28"/>
        </w:rPr>
        <w:softHyphen/>
        <w:t>бург, 20 апреля 1959 года), Европейская конвенция "Об экс</w:t>
      </w:r>
      <w:r w:rsidRPr="00A82068">
        <w:rPr>
          <w:rFonts w:ascii="Arial" w:hAnsi="Arial" w:cs="Arial"/>
          <w:sz w:val="28"/>
          <w:szCs w:val="28"/>
        </w:rPr>
        <w:softHyphen/>
        <w:t>традиции" (Страсбург, 13 декабря 1957 года). Одним из меха</w:t>
      </w:r>
      <w:r w:rsidRPr="00A82068">
        <w:rPr>
          <w:rFonts w:ascii="Arial" w:hAnsi="Arial" w:cs="Arial"/>
          <w:sz w:val="28"/>
          <w:szCs w:val="28"/>
        </w:rPr>
        <w:softHyphen/>
        <w:t>низмов, направленных на осуществление сотрудничества в об</w:t>
      </w:r>
      <w:r w:rsidRPr="00A82068">
        <w:rPr>
          <w:rFonts w:ascii="Arial" w:hAnsi="Arial" w:cs="Arial"/>
          <w:sz w:val="28"/>
          <w:szCs w:val="28"/>
        </w:rPr>
        <w:softHyphen/>
        <w:t>ласти правовой помощи в рамках СНГ, является Минская кон</w:t>
      </w:r>
      <w:r w:rsidRPr="00A82068">
        <w:rPr>
          <w:rFonts w:ascii="Arial" w:hAnsi="Arial" w:cs="Arial"/>
          <w:sz w:val="28"/>
          <w:szCs w:val="28"/>
        </w:rPr>
        <w:softHyphen/>
        <w:t>венция от 22 января 1993 года.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Согласно статье 10 Конституции, Азербайджанская Респуб</w:t>
      </w:r>
      <w:r w:rsidRPr="00A82068">
        <w:rPr>
          <w:rFonts w:ascii="Arial" w:hAnsi="Arial" w:cs="Arial"/>
          <w:sz w:val="28"/>
          <w:szCs w:val="28"/>
        </w:rPr>
        <w:softHyphen/>
        <w:t>лика строит свои отношения с другими государствами на осно</w:t>
      </w:r>
      <w:r w:rsidRPr="00A82068">
        <w:rPr>
          <w:rFonts w:ascii="Arial" w:hAnsi="Arial" w:cs="Arial"/>
          <w:sz w:val="28"/>
          <w:szCs w:val="28"/>
        </w:rPr>
        <w:softHyphen/>
        <w:t>ве принципов, предусмотренных в общепризнанных междуна</w:t>
      </w:r>
      <w:r w:rsidRPr="00A82068">
        <w:rPr>
          <w:rFonts w:ascii="Arial" w:hAnsi="Arial" w:cs="Arial"/>
          <w:sz w:val="28"/>
          <w:szCs w:val="28"/>
        </w:rPr>
        <w:softHyphen/>
        <w:t>родно-правовых нормах. Права и свободы человека и гражда</w:t>
      </w:r>
      <w:r w:rsidRPr="00A82068">
        <w:rPr>
          <w:rFonts w:ascii="Arial" w:hAnsi="Arial" w:cs="Arial"/>
          <w:sz w:val="28"/>
          <w:szCs w:val="28"/>
        </w:rPr>
        <w:softHyphen/>
        <w:t>нина, перечисленные в настоящей Конституции, применяются в соответствии с международными договорами, участницей ко</w:t>
      </w:r>
      <w:r w:rsidRPr="00A82068">
        <w:rPr>
          <w:rFonts w:ascii="Arial" w:hAnsi="Arial" w:cs="Arial"/>
          <w:sz w:val="28"/>
          <w:szCs w:val="28"/>
        </w:rPr>
        <w:softHyphen/>
        <w:t>торых является Азербайджанская Республика (часть II статьи 12 Конституции).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Международные договоры, стороной которых является Азербайджанская Республика, - неотъемлемая составная часть системы законодательства Азербайджанской Республики (часть II статьи 148 Конституции).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На основании статей 15 и 16 Закона Азербайджанской Рес</w:t>
      </w:r>
      <w:r w:rsidRPr="00A82068">
        <w:rPr>
          <w:rFonts w:ascii="Arial" w:hAnsi="Arial" w:cs="Arial"/>
          <w:sz w:val="28"/>
          <w:szCs w:val="28"/>
        </w:rPr>
        <w:softHyphen/>
        <w:t>публики "О порядке заключения, исполнения и денонсации международных договоров Азербайджанской Республики", Азербайджанская Республика в соответствии с нормами меж</w:t>
      </w:r>
      <w:r w:rsidRPr="00A82068">
        <w:rPr>
          <w:rFonts w:ascii="Arial" w:hAnsi="Arial" w:cs="Arial"/>
          <w:sz w:val="28"/>
          <w:szCs w:val="28"/>
        </w:rPr>
        <w:softHyphen/>
        <w:t xml:space="preserve">дународного права должна неуклонно </w:t>
      </w:r>
      <w:r w:rsidRPr="00A82068">
        <w:rPr>
          <w:rFonts w:ascii="Arial" w:hAnsi="Arial" w:cs="Arial"/>
          <w:sz w:val="28"/>
          <w:szCs w:val="28"/>
        </w:rPr>
        <w:lastRenderedPageBreak/>
        <w:t>соблюдать международ</w:t>
      </w:r>
      <w:r w:rsidRPr="00A82068">
        <w:rPr>
          <w:rFonts w:ascii="Arial" w:hAnsi="Arial" w:cs="Arial"/>
          <w:sz w:val="28"/>
          <w:szCs w:val="28"/>
        </w:rPr>
        <w:softHyphen/>
        <w:t>ные договоры Азербайджанской Республики. Азербайджанская Республика в соответствии с принципом добросовестного соблюдения международных договоров прилагает усилия к тому, чтобы и другие участники двусторонних и многосторонних международных договоров, участницей которых является Азербайджанская Республика, выполняли обязательства, вытекаю</w:t>
      </w:r>
      <w:r w:rsidRPr="00A82068">
        <w:rPr>
          <w:rFonts w:ascii="Arial" w:hAnsi="Arial" w:cs="Arial"/>
          <w:sz w:val="28"/>
          <w:szCs w:val="28"/>
        </w:rPr>
        <w:softHyphen/>
        <w:t>щие из данных договоров. Соответствующий орган исполни</w:t>
      </w:r>
      <w:r w:rsidRPr="00A82068">
        <w:rPr>
          <w:rFonts w:ascii="Arial" w:hAnsi="Arial" w:cs="Arial"/>
          <w:sz w:val="28"/>
          <w:szCs w:val="28"/>
        </w:rPr>
        <w:softHyphen/>
        <w:t>тельной власти обеспечивает выполнение международных до</w:t>
      </w:r>
      <w:r w:rsidRPr="00A82068">
        <w:rPr>
          <w:rFonts w:ascii="Arial" w:hAnsi="Arial" w:cs="Arial"/>
          <w:sz w:val="28"/>
          <w:szCs w:val="28"/>
        </w:rPr>
        <w:softHyphen/>
        <w:t>говоров Азербайджанской Республики.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Одновременно на основании статьи 23.4 Конституционного закона Азербайджанской Республики "О нормативных право</w:t>
      </w:r>
      <w:r w:rsidRPr="00A82068">
        <w:rPr>
          <w:rFonts w:ascii="Arial" w:hAnsi="Arial" w:cs="Arial"/>
          <w:sz w:val="28"/>
          <w:szCs w:val="28"/>
        </w:rPr>
        <w:softHyphen/>
        <w:t>вых актах", международные договоры, участницей которых яв</w:t>
      </w:r>
      <w:r w:rsidRPr="00A82068">
        <w:rPr>
          <w:rFonts w:ascii="Arial" w:hAnsi="Arial" w:cs="Arial"/>
          <w:sz w:val="28"/>
          <w:szCs w:val="28"/>
        </w:rPr>
        <w:softHyphen/>
        <w:t>ляется Азербайджанская Республика, применяются напрямую, за исключением случаев, когда для применения норм, отражен</w:t>
      </w:r>
      <w:r w:rsidRPr="00A82068">
        <w:rPr>
          <w:rFonts w:ascii="Arial" w:hAnsi="Arial" w:cs="Arial"/>
          <w:sz w:val="28"/>
          <w:szCs w:val="28"/>
        </w:rPr>
        <w:softHyphen/>
        <w:t>ных в данных договорах, требуется принятие внутригосудар</w:t>
      </w:r>
      <w:r w:rsidRPr="00A82068">
        <w:rPr>
          <w:rFonts w:ascii="Arial" w:hAnsi="Arial" w:cs="Arial"/>
          <w:sz w:val="28"/>
          <w:szCs w:val="28"/>
        </w:rPr>
        <w:softHyphen/>
        <w:t>ственных нормативных правовых актов.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Согласно статье 11 "Венской конвенции о праве междуна</w:t>
      </w:r>
      <w:r w:rsidRPr="00A82068">
        <w:rPr>
          <w:rFonts w:ascii="Arial" w:hAnsi="Arial" w:cs="Arial"/>
          <w:sz w:val="28"/>
          <w:szCs w:val="28"/>
        </w:rPr>
        <w:softHyphen/>
        <w:t>родных договоров", согласие государства на обязательность для него договора может быть выражено подписанием договора, обменом документами, образующими договор, ратификацией договора, его принятием, утверждением, присоединением к нему или любым другим способом, о котором условились.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Ратифицируя международный договор, государство прини</w:t>
      </w:r>
      <w:r w:rsidRPr="00A82068">
        <w:rPr>
          <w:rFonts w:ascii="Arial" w:hAnsi="Arial" w:cs="Arial"/>
          <w:sz w:val="28"/>
          <w:szCs w:val="28"/>
        </w:rPr>
        <w:softHyphen/>
        <w:t>мает на себя международное обязательство, поэтому должно добросовестно выполнять данное обязательство. Это обязатель</w:t>
      </w:r>
      <w:r w:rsidRPr="00A82068">
        <w:rPr>
          <w:rFonts w:ascii="Arial" w:hAnsi="Arial" w:cs="Arial"/>
          <w:sz w:val="28"/>
          <w:szCs w:val="28"/>
        </w:rPr>
        <w:softHyphen/>
        <w:t>ство носит материальный и процессуальный характер и требует от уполномоченных государственных органов осуществления соответствующих законных действий.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Что касается Минской конвенции, отмеченной в обращении </w:t>
      </w:r>
      <w:proofErr w:type="spellStart"/>
      <w:r w:rsidRPr="00A82068">
        <w:rPr>
          <w:rFonts w:ascii="Arial" w:hAnsi="Arial" w:cs="Arial"/>
          <w:sz w:val="28"/>
          <w:szCs w:val="28"/>
        </w:rPr>
        <w:t>Гянджинского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апелляционного суда, необходимо указать следу</w:t>
      </w:r>
      <w:r w:rsidRPr="00A82068">
        <w:rPr>
          <w:rFonts w:ascii="Arial" w:hAnsi="Arial" w:cs="Arial"/>
          <w:sz w:val="28"/>
          <w:szCs w:val="28"/>
        </w:rPr>
        <w:softHyphen/>
        <w:t>ющее.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Минская конвенция в отношении Азербайджанской Респуб</w:t>
      </w:r>
      <w:r w:rsidRPr="00A82068">
        <w:rPr>
          <w:rFonts w:ascii="Arial" w:hAnsi="Arial" w:cs="Arial"/>
          <w:sz w:val="28"/>
          <w:szCs w:val="28"/>
        </w:rPr>
        <w:softHyphen/>
        <w:t>лики вступила в силу 11 июля 1996 года, а в отношении Рос</w:t>
      </w:r>
      <w:r w:rsidRPr="00A82068">
        <w:rPr>
          <w:rFonts w:ascii="Arial" w:hAnsi="Arial" w:cs="Arial"/>
          <w:sz w:val="28"/>
          <w:szCs w:val="28"/>
        </w:rPr>
        <w:softHyphen/>
        <w:t>сийской Федерации - 10 декабря 1994 года. Вслед за этим 7 октября 2002 года государства-участники СНГ приняли Ки</w:t>
      </w:r>
      <w:r w:rsidRPr="00A82068">
        <w:rPr>
          <w:rFonts w:ascii="Arial" w:hAnsi="Arial" w:cs="Arial"/>
          <w:sz w:val="28"/>
          <w:szCs w:val="28"/>
        </w:rPr>
        <w:softHyphen/>
        <w:t xml:space="preserve">шиневскую конвенцию. Согласно пунктам 3 и 4 статьи 120 данной Конвенции, между государствами - участниками настоящей Конвенции прекращает свое действие Минская конвенция от 22 января 1993 года. </w:t>
      </w:r>
      <w:proofErr w:type="gramStart"/>
      <w:r w:rsidRPr="00A82068">
        <w:rPr>
          <w:rFonts w:ascii="Arial" w:hAnsi="Arial" w:cs="Arial"/>
          <w:sz w:val="28"/>
          <w:szCs w:val="28"/>
        </w:rPr>
        <w:t>Минская конвенция про</w:t>
      </w:r>
      <w:r w:rsidRPr="00A82068">
        <w:rPr>
          <w:rFonts w:ascii="Arial" w:hAnsi="Arial" w:cs="Arial"/>
          <w:sz w:val="28"/>
          <w:szCs w:val="28"/>
        </w:rPr>
        <w:softHyphen/>
        <w:t>должает применяться в отношениях между государствами - участниками настоящей Конвенции и государствами, являю</w:t>
      </w:r>
      <w:r w:rsidRPr="00A82068">
        <w:rPr>
          <w:rFonts w:ascii="Arial" w:hAnsi="Arial" w:cs="Arial"/>
          <w:sz w:val="28"/>
          <w:szCs w:val="28"/>
        </w:rPr>
        <w:softHyphen/>
        <w:t>щимся их участниками, для которых настоящая Конвенция не вступила в силу.</w:t>
      </w:r>
      <w:proofErr w:type="gramEnd"/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Российская Федерация не ратифицировала Кишиневскую конвенцию, поэтому отношения между ней и Азербайджанской </w:t>
      </w:r>
      <w:r w:rsidRPr="00A82068">
        <w:rPr>
          <w:rFonts w:ascii="Arial" w:hAnsi="Arial" w:cs="Arial"/>
          <w:sz w:val="28"/>
          <w:szCs w:val="28"/>
        </w:rPr>
        <w:lastRenderedPageBreak/>
        <w:t>Республикой регулируются Минской конвенцией.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В статье 76 Минской конвенции отмечается, что каждая из Договаривающихся Сторон при расследовании преступлений и рассмотрении уголовных дел судами учитывает предусмотрен</w:t>
      </w:r>
      <w:r w:rsidRPr="00A82068">
        <w:rPr>
          <w:rFonts w:ascii="Arial" w:hAnsi="Arial" w:cs="Arial"/>
          <w:sz w:val="28"/>
          <w:szCs w:val="28"/>
        </w:rPr>
        <w:softHyphen/>
        <w:t>ные законодательством Договаривающихся Сторон смягчаю</w:t>
      </w:r>
      <w:r w:rsidRPr="00A82068">
        <w:rPr>
          <w:rFonts w:ascii="Arial" w:hAnsi="Arial" w:cs="Arial"/>
          <w:sz w:val="28"/>
          <w:szCs w:val="28"/>
        </w:rPr>
        <w:softHyphen/>
        <w:t>щие и отягчающие ответственность обстоятельства независимо от того, на территории какой Договаривающейся Стороны они возникли.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A82068">
        <w:rPr>
          <w:rFonts w:ascii="Arial" w:hAnsi="Arial" w:cs="Arial"/>
          <w:sz w:val="28"/>
          <w:szCs w:val="28"/>
        </w:rPr>
        <w:t>На основании статьи 76.1, включенной Протоколом в Мин</w:t>
      </w:r>
      <w:r w:rsidRPr="00A82068">
        <w:rPr>
          <w:rFonts w:ascii="Arial" w:hAnsi="Arial" w:cs="Arial"/>
          <w:sz w:val="28"/>
          <w:szCs w:val="28"/>
        </w:rPr>
        <w:softHyphen/>
        <w:t>скую конвенцию 28 марта 1997 года, при решении вопросов о признании лица особо опасным рецидивистом, об установле</w:t>
      </w:r>
      <w:r w:rsidRPr="00A82068">
        <w:rPr>
          <w:rFonts w:ascii="Arial" w:hAnsi="Arial" w:cs="Arial"/>
          <w:sz w:val="28"/>
          <w:szCs w:val="28"/>
        </w:rPr>
        <w:softHyphen/>
        <w:t>нии фактов совершения преступления повторно и нарушения обязанностей, связанных с условным осуждением, отсрочкой исполнения приговора или условно - досрочным освобождени</w:t>
      </w:r>
      <w:r w:rsidRPr="00A82068">
        <w:rPr>
          <w:rFonts w:ascii="Arial" w:hAnsi="Arial" w:cs="Arial"/>
          <w:sz w:val="28"/>
          <w:szCs w:val="28"/>
        </w:rPr>
        <w:softHyphen/>
        <w:t>ем, учреждения юстиции Договаривающихся Сторон могут признавать и учитывать приговоры, вынесенные судами (трибу</w:t>
      </w:r>
      <w:r w:rsidRPr="00A82068">
        <w:rPr>
          <w:rFonts w:ascii="Arial" w:hAnsi="Arial" w:cs="Arial"/>
          <w:sz w:val="28"/>
          <w:szCs w:val="28"/>
        </w:rPr>
        <w:softHyphen/>
        <w:t>налами) бывшего Союза ССР и входивших в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его состав союз</w:t>
      </w:r>
      <w:r w:rsidRPr="00A82068">
        <w:rPr>
          <w:rFonts w:ascii="Arial" w:hAnsi="Arial" w:cs="Arial"/>
          <w:sz w:val="28"/>
          <w:szCs w:val="28"/>
        </w:rPr>
        <w:softHyphen/>
        <w:t>ных республик, а также судами Договаривающихся Сторон.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Однако следует отметить, что упомянутый Протокол не был ратифицирован Азербайджанской Республикой.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На основании вышеуказанного, Пленум Конституционного суда приходит к такому выводу, что учет судимостей, наступив</w:t>
      </w:r>
      <w:r w:rsidRPr="00A82068">
        <w:rPr>
          <w:rFonts w:ascii="Arial" w:hAnsi="Arial" w:cs="Arial"/>
          <w:sz w:val="28"/>
          <w:szCs w:val="28"/>
        </w:rPr>
        <w:softHyphen/>
        <w:t>ших на основе приговоров суда иностранного государства по международным договорам, участницей которых является Азербайджанская Республика, недопустим.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На основании части V статьи 63 Конституции, без пригово</w:t>
      </w:r>
      <w:r w:rsidRPr="00A82068">
        <w:rPr>
          <w:rFonts w:ascii="Arial" w:hAnsi="Arial" w:cs="Arial"/>
          <w:sz w:val="28"/>
          <w:szCs w:val="28"/>
        </w:rPr>
        <w:softHyphen/>
        <w:t>ра суда никто не может считаться виновным в совершении преступления. Согласно статье 1.3 Уголовного кодекса, зако</w:t>
      </w:r>
      <w:r w:rsidRPr="00A82068">
        <w:rPr>
          <w:rFonts w:ascii="Arial" w:hAnsi="Arial" w:cs="Arial"/>
          <w:sz w:val="28"/>
          <w:szCs w:val="28"/>
        </w:rPr>
        <w:softHyphen/>
        <w:t>ны, устанавливающие уголовную ответственность и предусмат</w:t>
      </w:r>
      <w:r w:rsidRPr="00A82068">
        <w:rPr>
          <w:rFonts w:ascii="Arial" w:hAnsi="Arial" w:cs="Arial"/>
          <w:sz w:val="28"/>
          <w:szCs w:val="28"/>
        </w:rPr>
        <w:softHyphen/>
        <w:t>ривающие наказание лица, совершившего преступление, под</w:t>
      </w:r>
      <w:r w:rsidRPr="00A82068">
        <w:rPr>
          <w:rFonts w:ascii="Arial" w:hAnsi="Arial" w:cs="Arial"/>
          <w:sz w:val="28"/>
          <w:szCs w:val="28"/>
        </w:rPr>
        <w:softHyphen/>
        <w:t>лежат применению только после включения в настоящий Ко</w:t>
      </w:r>
      <w:r w:rsidRPr="00A82068">
        <w:rPr>
          <w:rFonts w:ascii="Arial" w:hAnsi="Arial" w:cs="Arial"/>
          <w:sz w:val="28"/>
          <w:szCs w:val="28"/>
        </w:rPr>
        <w:softHyphen/>
        <w:t>декс. В соответствии со статьей 5.1 данного Кодекса, именуе</w:t>
      </w:r>
      <w:r w:rsidRPr="00A82068">
        <w:rPr>
          <w:rFonts w:ascii="Arial" w:hAnsi="Arial" w:cs="Arial"/>
          <w:sz w:val="28"/>
          <w:szCs w:val="28"/>
        </w:rPr>
        <w:softHyphen/>
        <w:t>мой "Принцип законности", преступность деяния (действия или бездействия), а также наказание за это деяние и иные меры уголовно-правового характера определяются только настоящим Кодексом.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В уголовном праве понятие ранее судимого лица, включен</w:t>
      </w:r>
      <w:r w:rsidRPr="00A82068">
        <w:rPr>
          <w:rFonts w:ascii="Arial" w:hAnsi="Arial" w:cs="Arial"/>
          <w:sz w:val="28"/>
          <w:szCs w:val="28"/>
        </w:rPr>
        <w:softHyphen/>
        <w:t>ного в понятие рецидива преступлений, подразумевает лицо, в отношении которого имеется вступивший в законную силу об</w:t>
      </w:r>
      <w:r w:rsidRPr="00A82068">
        <w:rPr>
          <w:rFonts w:ascii="Arial" w:hAnsi="Arial" w:cs="Arial"/>
          <w:sz w:val="28"/>
          <w:szCs w:val="28"/>
        </w:rPr>
        <w:softHyphen/>
        <w:t>винительный приговор суда, и которому назначено наказание, предусмотренное уголовным законом. Так, на основании статьи 83.1 Уголовного кодекса, лицо, осужденное за совершение преступления, считается судимым со дня вступления обвини</w:t>
      </w:r>
      <w:r w:rsidRPr="00A82068">
        <w:rPr>
          <w:rFonts w:ascii="Arial" w:hAnsi="Arial" w:cs="Arial"/>
          <w:sz w:val="28"/>
          <w:szCs w:val="28"/>
        </w:rPr>
        <w:softHyphen/>
        <w:t>тельного приговора суда в законную силу до момента снятия или погашения судимости.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Согласно статье 61.2 Уголовного кодекса, при назначении наказания не могут учитываться в качестве </w:t>
      </w:r>
      <w:proofErr w:type="gramStart"/>
      <w:r w:rsidRPr="00A82068">
        <w:rPr>
          <w:rFonts w:ascii="Arial" w:hAnsi="Arial" w:cs="Arial"/>
          <w:sz w:val="28"/>
          <w:szCs w:val="28"/>
        </w:rPr>
        <w:t>отягчающих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обсто</w:t>
      </w:r>
      <w:r w:rsidRPr="00A82068">
        <w:rPr>
          <w:rFonts w:ascii="Arial" w:hAnsi="Arial" w:cs="Arial"/>
          <w:sz w:val="28"/>
          <w:szCs w:val="28"/>
        </w:rPr>
        <w:softHyphen/>
        <w:t xml:space="preserve">ятельства, не </w:t>
      </w:r>
      <w:r w:rsidRPr="00A82068">
        <w:rPr>
          <w:rFonts w:ascii="Arial" w:hAnsi="Arial" w:cs="Arial"/>
          <w:sz w:val="28"/>
          <w:szCs w:val="28"/>
        </w:rPr>
        <w:lastRenderedPageBreak/>
        <w:t>предусмотренные статьями 61.1.1-61.1.13 настоя</w:t>
      </w:r>
      <w:r w:rsidRPr="00A82068">
        <w:rPr>
          <w:rFonts w:ascii="Arial" w:hAnsi="Arial" w:cs="Arial"/>
          <w:sz w:val="28"/>
          <w:szCs w:val="28"/>
        </w:rPr>
        <w:softHyphen/>
        <w:t>щего Кодекса.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С точки зрения сути вышеотмеченных норм Конституции и Уголовного кодекса можно прийти к такому выводу, что зако</w:t>
      </w:r>
      <w:r w:rsidRPr="00A82068">
        <w:rPr>
          <w:rFonts w:ascii="Arial" w:hAnsi="Arial" w:cs="Arial"/>
          <w:sz w:val="28"/>
          <w:szCs w:val="28"/>
        </w:rPr>
        <w:softHyphen/>
        <w:t>ны, предусматривающие наказание лица, подлежат примене</w:t>
      </w:r>
      <w:r w:rsidRPr="00A82068">
        <w:rPr>
          <w:rFonts w:ascii="Arial" w:hAnsi="Arial" w:cs="Arial"/>
          <w:sz w:val="28"/>
          <w:szCs w:val="28"/>
        </w:rPr>
        <w:softHyphen/>
        <w:t>нию только после включения в Уголовный кодекс, а для наступления судимости имеется вступивший в законную силу обвинительный приговор, вынесенный судами Азербайджанской Республики.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Особое значение в этом контексте представляет порядок признания и учета судами Азербайджанской Республики при</w:t>
      </w:r>
      <w:r w:rsidRPr="00A82068">
        <w:rPr>
          <w:rFonts w:ascii="Arial" w:hAnsi="Arial" w:cs="Arial"/>
          <w:sz w:val="28"/>
          <w:szCs w:val="28"/>
        </w:rPr>
        <w:softHyphen/>
        <w:t>говоров судов иностранных государств.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Следует отметить, что в статье 521 Уголовно-процессуально</w:t>
      </w:r>
      <w:r w:rsidRPr="00A82068">
        <w:rPr>
          <w:rFonts w:ascii="Arial" w:hAnsi="Arial" w:cs="Arial"/>
          <w:sz w:val="28"/>
          <w:szCs w:val="28"/>
        </w:rPr>
        <w:softHyphen/>
        <w:t xml:space="preserve">го кодекса Азербайджанской Республики (далее - </w:t>
      </w:r>
      <w:proofErr w:type="spellStart"/>
      <w:r w:rsidRPr="00A82068">
        <w:rPr>
          <w:rFonts w:ascii="Arial" w:hAnsi="Arial" w:cs="Arial"/>
          <w:sz w:val="28"/>
          <w:szCs w:val="28"/>
        </w:rPr>
        <w:t>Уголовно</w:t>
      </w:r>
      <w:r w:rsidRPr="00A82068">
        <w:rPr>
          <w:rFonts w:ascii="Arial" w:hAnsi="Arial" w:cs="Arial"/>
          <w:sz w:val="28"/>
          <w:szCs w:val="28"/>
        </w:rPr>
        <w:softHyphen/>
        <w:t>процессуальный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кодекс) предусмотрен порядок исполнения приговоров </w:t>
      </w:r>
      <w:proofErr w:type="gramStart"/>
      <w:r w:rsidRPr="00A82068">
        <w:rPr>
          <w:rFonts w:ascii="Arial" w:hAnsi="Arial" w:cs="Arial"/>
          <w:sz w:val="28"/>
          <w:szCs w:val="28"/>
        </w:rPr>
        <w:t xml:space="preserve">суд </w:t>
      </w:r>
      <w:proofErr w:type="spellStart"/>
      <w:r w:rsidRPr="00A82068">
        <w:rPr>
          <w:rFonts w:ascii="Arial" w:hAnsi="Arial" w:cs="Arial"/>
          <w:sz w:val="28"/>
          <w:szCs w:val="28"/>
        </w:rPr>
        <w:t>ов</w:t>
      </w:r>
      <w:proofErr w:type="spellEnd"/>
      <w:proofErr w:type="gramEnd"/>
      <w:r w:rsidRPr="00A82068">
        <w:rPr>
          <w:rFonts w:ascii="Arial" w:hAnsi="Arial" w:cs="Arial"/>
          <w:sz w:val="28"/>
          <w:szCs w:val="28"/>
        </w:rPr>
        <w:t xml:space="preserve"> иностранных государств. Согласно данной статье, суды Азербайджанской Республики рассматривают вопросы исполнения приговоров или иных итоговых решений судов иностранных госуда</w:t>
      </w:r>
      <w:proofErr w:type="gramStart"/>
      <w:r w:rsidRPr="00A82068">
        <w:rPr>
          <w:rFonts w:ascii="Arial" w:hAnsi="Arial" w:cs="Arial"/>
          <w:sz w:val="28"/>
          <w:szCs w:val="28"/>
        </w:rPr>
        <w:t>рств в с</w:t>
      </w:r>
      <w:proofErr w:type="gramEnd"/>
      <w:r w:rsidRPr="00A82068">
        <w:rPr>
          <w:rFonts w:ascii="Arial" w:hAnsi="Arial" w:cs="Arial"/>
          <w:sz w:val="28"/>
          <w:szCs w:val="28"/>
        </w:rPr>
        <w:t>оответствии с положениями настоящего Кодекса, уголовного и иных законов Азербайджан</w:t>
      </w:r>
      <w:r w:rsidRPr="00A82068">
        <w:rPr>
          <w:rFonts w:ascii="Arial" w:hAnsi="Arial" w:cs="Arial"/>
          <w:sz w:val="28"/>
          <w:szCs w:val="28"/>
        </w:rPr>
        <w:softHyphen/>
        <w:t>ской Республики, а равно международных договоров, к которым присоединилась Азербайджанская Республика.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Если обратить внимание на практику стран СНГ, включая Азербайджанскую Республику, можно увидеть, что при уста</w:t>
      </w:r>
      <w:r w:rsidRPr="00A82068">
        <w:rPr>
          <w:rFonts w:ascii="Arial" w:hAnsi="Arial" w:cs="Arial"/>
          <w:sz w:val="28"/>
          <w:szCs w:val="28"/>
        </w:rPr>
        <w:softHyphen/>
        <w:t>новлении рецидива преступлений признание и учет пригово</w:t>
      </w:r>
      <w:r w:rsidRPr="00A82068">
        <w:rPr>
          <w:rFonts w:ascii="Arial" w:hAnsi="Arial" w:cs="Arial"/>
          <w:sz w:val="28"/>
          <w:szCs w:val="28"/>
        </w:rPr>
        <w:softHyphen/>
        <w:t>ров, вынесенных судами иностранных государств, осуществля</w:t>
      </w:r>
      <w:r w:rsidRPr="00A82068">
        <w:rPr>
          <w:rFonts w:ascii="Arial" w:hAnsi="Arial" w:cs="Arial"/>
          <w:sz w:val="28"/>
          <w:szCs w:val="28"/>
        </w:rPr>
        <w:softHyphen/>
        <w:t>ются по-разному. К примеру, в уголовных кодексах некоторых государств (Украина, Узбекистан, Кыргызстан и др.) при назначении наказания установлена возможность учета судимостей, наступивших по приговорам, вынесенным судами иностранных государств.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Согласно пункту 4 статьи 34 Уголовного кодекса Республи</w:t>
      </w:r>
      <w:r w:rsidRPr="00A82068">
        <w:rPr>
          <w:rFonts w:ascii="Arial" w:hAnsi="Arial" w:cs="Arial"/>
          <w:sz w:val="28"/>
          <w:szCs w:val="28"/>
        </w:rPr>
        <w:softHyphen/>
        <w:t>ки Молдова, при установлении рецидива учитываются вступив</w:t>
      </w:r>
      <w:r w:rsidRPr="00A82068">
        <w:rPr>
          <w:rFonts w:ascii="Arial" w:hAnsi="Arial" w:cs="Arial"/>
          <w:sz w:val="28"/>
          <w:szCs w:val="28"/>
        </w:rPr>
        <w:softHyphen/>
        <w:t>шие в законную силу обвинительные решения, вынесенные за рубежом, признанные судебной инстанцией Республики Молдова.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А в статье 34 Уголовного кодекса Республики Узбекистан указано, что при рассмотрении вопроса о признании лица осо</w:t>
      </w:r>
      <w:r w:rsidRPr="00A82068">
        <w:rPr>
          <w:rFonts w:ascii="Arial" w:hAnsi="Arial" w:cs="Arial"/>
          <w:sz w:val="28"/>
          <w:szCs w:val="28"/>
        </w:rPr>
        <w:softHyphen/>
        <w:t>бо опасным рецидивистом могут учитываться судимости по приговорам судов других государств.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A82068">
        <w:rPr>
          <w:rFonts w:ascii="Arial" w:hAnsi="Arial" w:cs="Arial"/>
          <w:sz w:val="28"/>
          <w:szCs w:val="28"/>
        </w:rPr>
        <w:t>Таким образом, учитывая то, что деятельность государств в области борьбы с преступностью под влиянием процессов гло</w:t>
      </w:r>
      <w:r w:rsidRPr="00A82068">
        <w:rPr>
          <w:rFonts w:ascii="Arial" w:hAnsi="Arial" w:cs="Arial"/>
          <w:sz w:val="28"/>
          <w:szCs w:val="28"/>
        </w:rPr>
        <w:softHyphen/>
        <w:t>бализации, активизации миграции населения, роста транснаци</w:t>
      </w:r>
      <w:r w:rsidRPr="00A82068">
        <w:rPr>
          <w:rFonts w:ascii="Arial" w:hAnsi="Arial" w:cs="Arial"/>
          <w:sz w:val="28"/>
          <w:szCs w:val="28"/>
        </w:rPr>
        <w:softHyphen/>
        <w:t>ональной преступности и др. факторов представляет значение, Пленум Конституционного суда считает, что было бы целесо</w:t>
      </w:r>
      <w:r w:rsidRPr="00A82068">
        <w:rPr>
          <w:rFonts w:ascii="Arial" w:hAnsi="Arial" w:cs="Arial"/>
          <w:sz w:val="28"/>
          <w:szCs w:val="28"/>
        </w:rPr>
        <w:softHyphen/>
        <w:t xml:space="preserve">образно установить в уголовном и уголовно-процессуальном законодательстве порядок признания и учета приговоров судов иностранных государств при </w:t>
      </w:r>
      <w:r w:rsidRPr="00A82068">
        <w:rPr>
          <w:rFonts w:ascii="Arial" w:hAnsi="Arial" w:cs="Arial"/>
          <w:sz w:val="28"/>
          <w:szCs w:val="28"/>
        </w:rPr>
        <w:lastRenderedPageBreak/>
        <w:t>решении вопроса о рецидиве преступлений.</w:t>
      </w:r>
      <w:proofErr w:type="gramEnd"/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Так, принцип правовой </w:t>
      </w:r>
      <w:proofErr w:type="spellStart"/>
      <w:proofErr w:type="gramStart"/>
      <w:r w:rsidRPr="00A82068">
        <w:rPr>
          <w:rFonts w:ascii="Arial" w:hAnsi="Arial" w:cs="Arial"/>
          <w:sz w:val="28"/>
          <w:szCs w:val="28"/>
        </w:rPr>
        <w:t>опр</w:t>
      </w:r>
      <w:proofErr w:type="spellEnd"/>
      <w:proofErr w:type="gramEnd"/>
      <w:r w:rsidRPr="00A820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2068">
        <w:rPr>
          <w:rFonts w:ascii="Arial" w:hAnsi="Arial" w:cs="Arial"/>
          <w:sz w:val="28"/>
          <w:szCs w:val="28"/>
        </w:rPr>
        <w:t>еделенности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предусматривает ясное и четкое закрепление в национальном законодательстве условий ограничения права на свободу и неприкосновенность, базирование правоприменительной практики на единообраз</w:t>
      </w:r>
      <w:r w:rsidRPr="00A82068">
        <w:rPr>
          <w:rFonts w:ascii="Arial" w:hAnsi="Arial" w:cs="Arial"/>
          <w:sz w:val="28"/>
          <w:szCs w:val="28"/>
        </w:rPr>
        <w:softHyphen/>
        <w:t>ном и точном толковании закона, соблюдение последователь</w:t>
      </w:r>
      <w:r w:rsidRPr="00A82068">
        <w:rPr>
          <w:rFonts w:ascii="Arial" w:hAnsi="Arial" w:cs="Arial"/>
          <w:sz w:val="28"/>
          <w:szCs w:val="28"/>
        </w:rPr>
        <w:softHyphen/>
        <w:t>ности в вопросах применения права в различных судебных ре</w:t>
      </w:r>
      <w:r w:rsidRPr="00A82068">
        <w:rPr>
          <w:rFonts w:ascii="Arial" w:hAnsi="Arial" w:cs="Arial"/>
          <w:sz w:val="28"/>
          <w:szCs w:val="28"/>
        </w:rPr>
        <w:softHyphen/>
        <w:t>шениях, то есть предсказуемость для лиц практики примене</w:t>
      </w:r>
      <w:r w:rsidRPr="00A82068">
        <w:rPr>
          <w:rFonts w:ascii="Arial" w:hAnsi="Arial" w:cs="Arial"/>
          <w:sz w:val="28"/>
          <w:szCs w:val="28"/>
        </w:rPr>
        <w:softHyphen/>
        <w:t>ния закона.</w:t>
      </w:r>
    </w:p>
    <w:p w:rsidR="007D20A9" w:rsidRPr="00A82068" w:rsidRDefault="007D20A9" w:rsidP="007D20A9">
      <w:pPr>
        <w:pStyle w:val="11"/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Согласно правовой позиции, сформированной Пленумом Конституционного суда в связи с принципом правовой опреде</w:t>
      </w:r>
      <w:r w:rsidRPr="00A82068">
        <w:rPr>
          <w:rFonts w:ascii="Arial" w:hAnsi="Arial" w:cs="Arial"/>
          <w:sz w:val="28"/>
          <w:szCs w:val="28"/>
        </w:rPr>
        <w:softHyphen/>
        <w:t>ленности, принцип правовой определенности выступает в ка</w:t>
      </w:r>
      <w:r w:rsidRPr="00A82068">
        <w:rPr>
          <w:rFonts w:ascii="Arial" w:hAnsi="Arial" w:cs="Arial"/>
          <w:sz w:val="28"/>
          <w:szCs w:val="28"/>
        </w:rPr>
        <w:softHyphen/>
        <w:t>честве одной из особенностей верховенства права. Соответ</w:t>
      </w:r>
      <w:r w:rsidRPr="00A82068">
        <w:rPr>
          <w:rFonts w:ascii="Arial" w:hAnsi="Arial" w:cs="Arial"/>
          <w:sz w:val="28"/>
          <w:szCs w:val="28"/>
        </w:rPr>
        <w:softHyphen/>
        <w:t xml:space="preserve">ствие каждого закона или любого его положения принципу правовой определенности крайне важно. Для обеспечения этого правовые нормы должны быть однозначными и ясными. Это, в свою очередь, должно предоставить каждому возможность защищать свои права и свободы, и предвидеть действия </w:t>
      </w:r>
      <w:proofErr w:type="spellStart"/>
      <w:r w:rsidRPr="00A82068">
        <w:rPr>
          <w:rFonts w:ascii="Arial" w:hAnsi="Arial" w:cs="Arial"/>
          <w:sz w:val="28"/>
          <w:szCs w:val="28"/>
        </w:rPr>
        <w:t>право</w:t>
      </w:r>
      <w:r w:rsidRPr="00A82068">
        <w:rPr>
          <w:rFonts w:ascii="Arial" w:hAnsi="Arial" w:cs="Arial"/>
          <w:sz w:val="28"/>
          <w:szCs w:val="28"/>
        </w:rPr>
        <w:softHyphen/>
        <w:t>применителя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. Исходя из этого общего </w:t>
      </w:r>
      <w:proofErr w:type="gramStart"/>
      <w:r w:rsidRPr="00A82068">
        <w:rPr>
          <w:rFonts w:ascii="Arial" w:hAnsi="Arial" w:cs="Arial"/>
          <w:sz w:val="28"/>
          <w:szCs w:val="28"/>
        </w:rPr>
        <w:t xml:space="preserve">прав </w:t>
      </w:r>
      <w:proofErr w:type="spellStart"/>
      <w:r w:rsidRPr="00A82068">
        <w:rPr>
          <w:rFonts w:ascii="Arial" w:hAnsi="Arial" w:cs="Arial"/>
          <w:sz w:val="28"/>
          <w:szCs w:val="28"/>
        </w:rPr>
        <w:t>ового</w:t>
      </w:r>
      <w:proofErr w:type="spellEnd"/>
      <w:proofErr w:type="gramEnd"/>
      <w:r w:rsidRPr="00A82068">
        <w:rPr>
          <w:rFonts w:ascii="Arial" w:hAnsi="Arial" w:cs="Arial"/>
          <w:sz w:val="28"/>
          <w:szCs w:val="28"/>
        </w:rPr>
        <w:t xml:space="preserve"> принципа, Пленум Конституционного суда считает, что соответствующее положение уголовного закона, отягчающее положение лица, обвиняемого в совершении преступления, и представляющее зна</w:t>
      </w:r>
      <w:r w:rsidRPr="00A82068">
        <w:rPr>
          <w:rFonts w:ascii="Arial" w:hAnsi="Arial" w:cs="Arial"/>
          <w:sz w:val="28"/>
          <w:szCs w:val="28"/>
        </w:rPr>
        <w:softHyphen/>
        <w:t>чение при назначении наказания, не должно быть неопределенным и двусмысленным. (Постановление "О толковании некоторых положений статей 59.1.9 и 60 Уголовного кодекса Азербай</w:t>
      </w:r>
      <w:r w:rsidRPr="00A82068">
        <w:rPr>
          <w:rFonts w:ascii="Arial" w:hAnsi="Arial" w:cs="Arial"/>
          <w:sz w:val="28"/>
          <w:szCs w:val="28"/>
        </w:rPr>
        <w:softHyphen/>
        <w:t>джанской Республики" от 2 апреля 2012 года).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Поставленный в обращении другой вопрос связан с возмож</w:t>
      </w:r>
      <w:r w:rsidRPr="00A82068">
        <w:rPr>
          <w:rFonts w:ascii="Arial" w:hAnsi="Arial" w:cs="Arial"/>
          <w:sz w:val="28"/>
          <w:szCs w:val="28"/>
        </w:rPr>
        <w:softHyphen/>
        <w:t>ностью учета судом, рассматривающим дело, при назначении наказания отягчающих обстоятельств, не указанных в обвини</w:t>
      </w:r>
      <w:r w:rsidRPr="00A82068">
        <w:rPr>
          <w:rFonts w:ascii="Arial" w:hAnsi="Arial" w:cs="Arial"/>
          <w:sz w:val="28"/>
          <w:szCs w:val="28"/>
        </w:rPr>
        <w:softHyphen/>
        <w:t>тельном акте, и выбора в соответствии с этим вида учреждения отбывания наказания.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В связи с этим Пленум Конституционного суда отмечает, что круг вопросов, решаемых судом при реализации функции осуществления правосудия, определяется пределами судебного разбирательства. На основании статьи 318.1 Уголовно-процес</w:t>
      </w:r>
      <w:r w:rsidRPr="00A82068">
        <w:rPr>
          <w:rFonts w:ascii="Arial" w:hAnsi="Arial" w:cs="Arial"/>
          <w:sz w:val="28"/>
          <w:szCs w:val="28"/>
        </w:rPr>
        <w:softHyphen/>
        <w:t>суального кодекса, предусматривающей пределы судебного разбирательства, во время судебного разбирательства уголов</w:t>
      </w:r>
      <w:r w:rsidRPr="00A82068">
        <w:rPr>
          <w:rFonts w:ascii="Arial" w:hAnsi="Arial" w:cs="Arial"/>
          <w:sz w:val="28"/>
          <w:szCs w:val="28"/>
        </w:rPr>
        <w:softHyphen/>
        <w:t>ное дело, материалы упрощенного досудебного производства или жалоба в порядке частного обвинения рассматриваются только в пределах обвинения, выдвинутого против обвиняемо</w:t>
      </w:r>
      <w:r w:rsidRPr="00A82068">
        <w:rPr>
          <w:rFonts w:ascii="Arial" w:hAnsi="Arial" w:cs="Arial"/>
          <w:sz w:val="28"/>
          <w:szCs w:val="28"/>
        </w:rPr>
        <w:softHyphen/>
        <w:t>го или представленного суду. В результате судебного разбира</w:t>
      </w:r>
      <w:r w:rsidRPr="00A82068">
        <w:rPr>
          <w:rFonts w:ascii="Arial" w:hAnsi="Arial" w:cs="Arial"/>
          <w:sz w:val="28"/>
          <w:szCs w:val="28"/>
        </w:rPr>
        <w:softHyphen/>
        <w:t>тельства суд вправе квалифицировать деяние обвиняемого как менее тяжкое преступление, а также изъять отдельные пункты из выдвинутого против него обвинения.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Согласно правовой позиции, сформированной Пленумом Конституционного суда, категория пределов в уголовном про</w:t>
      </w:r>
      <w:r w:rsidRPr="00A82068">
        <w:rPr>
          <w:rFonts w:ascii="Arial" w:hAnsi="Arial" w:cs="Arial"/>
          <w:sz w:val="28"/>
          <w:szCs w:val="28"/>
        </w:rPr>
        <w:softHyphen/>
        <w:t xml:space="preserve">цессе </w:t>
      </w:r>
      <w:r w:rsidRPr="00A82068">
        <w:rPr>
          <w:rFonts w:ascii="Arial" w:hAnsi="Arial" w:cs="Arial"/>
          <w:sz w:val="28"/>
          <w:szCs w:val="28"/>
        </w:rPr>
        <w:lastRenderedPageBreak/>
        <w:t>выступает как процессуальное условие. А пределы судеб</w:t>
      </w:r>
      <w:r w:rsidRPr="00A82068">
        <w:rPr>
          <w:rFonts w:ascii="Arial" w:hAnsi="Arial" w:cs="Arial"/>
          <w:sz w:val="28"/>
          <w:szCs w:val="28"/>
        </w:rPr>
        <w:softHyphen/>
        <w:t xml:space="preserve">ного разбирательства - это установленные законом границы судебного исследования и решения, </w:t>
      </w:r>
      <w:proofErr w:type="gramStart"/>
      <w:r w:rsidRPr="00A82068">
        <w:rPr>
          <w:rFonts w:ascii="Arial" w:hAnsi="Arial" w:cs="Arial"/>
          <w:sz w:val="28"/>
          <w:szCs w:val="28"/>
        </w:rPr>
        <w:t>обусловленных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обвинением, выдвинутым против обвиняемого и защищаемым в суде.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Как видно из статьи 318.1 Уголовно-процессуального кодек</w:t>
      </w:r>
      <w:r w:rsidRPr="00A82068">
        <w:rPr>
          <w:rFonts w:ascii="Arial" w:hAnsi="Arial" w:cs="Arial"/>
          <w:sz w:val="28"/>
          <w:szCs w:val="28"/>
        </w:rPr>
        <w:softHyphen/>
        <w:t>са, судебное разбирательство в суде первой инстанции прово</w:t>
      </w:r>
      <w:r w:rsidRPr="00A82068">
        <w:rPr>
          <w:rFonts w:ascii="Arial" w:hAnsi="Arial" w:cs="Arial"/>
          <w:sz w:val="28"/>
          <w:szCs w:val="28"/>
        </w:rPr>
        <w:softHyphen/>
        <w:t>дится только в пределах обвинения, выдвинутого против обви</w:t>
      </w:r>
      <w:r w:rsidRPr="00A82068">
        <w:rPr>
          <w:rFonts w:ascii="Arial" w:hAnsi="Arial" w:cs="Arial"/>
          <w:sz w:val="28"/>
          <w:szCs w:val="28"/>
        </w:rPr>
        <w:softHyphen/>
        <w:t>няемого или представленного суду, и ограничивается опреде</w:t>
      </w:r>
      <w:r w:rsidRPr="00A82068">
        <w:rPr>
          <w:rFonts w:ascii="Arial" w:hAnsi="Arial" w:cs="Arial"/>
          <w:sz w:val="28"/>
          <w:szCs w:val="28"/>
        </w:rPr>
        <w:softHyphen/>
        <w:t>ленной сферой обвинительного акта.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Такое ограничение пределов судебного разбирательства обусловлено обеспечением законного порядка привлечения к уголовной ответственности и права обвиняемого на защиту. Суд не вправе выходить за пределы обвинения, установленно</w:t>
      </w:r>
      <w:r w:rsidRPr="00A82068">
        <w:rPr>
          <w:rFonts w:ascii="Arial" w:hAnsi="Arial" w:cs="Arial"/>
          <w:sz w:val="28"/>
          <w:szCs w:val="28"/>
        </w:rPr>
        <w:softHyphen/>
        <w:t>го в решении о назначении судебного разбирательства.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Согласно статье 318.2 Угол </w:t>
      </w:r>
      <w:proofErr w:type="spellStart"/>
      <w:r w:rsidRPr="00A82068">
        <w:rPr>
          <w:rFonts w:ascii="Arial" w:hAnsi="Arial" w:cs="Arial"/>
          <w:sz w:val="28"/>
          <w:szCs w:val="28"/>
        </w:rPr>
        <w:t>овно-процессуального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кодекса, если во время судебного разбирательства в деяниях обвиняемого будет установлено наличие признаков более тяжкого преступ</w:t>
      </w:r>
      <w:r w:rsidRPr="00A82068">
        <w:rPr>
          <w:rFonts w:ascii="Arial" w:hAnsi="Arial" w:cs="Arial"/>
          <w:sz w:val="28"/>
          <w:szCs w:val="28"/>
        </w:rPr>
        <w:softHyphen/>
        <w:t>ления, то суд по ходатайству государственного обвинителя должен приостановить судебное разбирательство по выдвину</w:t>
      </w:r>
      <w:r w:rsidRPr="00A82068">
        <w:rPr>
          <w:rFonts w:ascii="Arial" w:hAnsi="Arial" w:cs="Arial"/>
          <w:sz w:val="28"/>
          <w:szCs w:val="28"/>
        </w:rPr>
        <w:softHyphen/>
        <w:t>тому обвинению. При этом суд выносит мотивированное постановление о направлении соответственно уголовного дела или материалов упрощенного досудебного производства в тече</w:t>
      </w:r>
      <w:r w:rsidRPr="00A82068">
        <w:rPr>
          <w:rFonts w:ascii="Arial" w:hAnsi="Arial" w:cs="Arial"/>
          <w:sz w:val="28"/>
          <w:szCs w:val="28"/>
        </w:rPr>
        <w:softHyphen/>
        <w:t>ние 10 (десяти) суток прокурору, осуществляющему процес</w:t>
      </w:r>
      <w:r w:rsidRPr="00A82068">
        <w:rPr>
          <w:rFonts w:ascii="Arial" w:hAnsi="Arial" w:cs="Arial"/>
          <w:sz w:val="28"/>
          <w:szCs w:val="28"/>
        </w:rPr>
        <w:softHyphen/>
        <w:t>суальное руководство предварительным расследованием, для рассмотрения вопроса о выдвижении против обвиняемого другого обвинения.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A82068">
        <w:rPr>
          <w:rFonts w:ascii="Arial" w:hAnsi="Arial" w:cs="Arial"/>
          <w:sz w:val="28"/>
          <w:szCs w:val="28"/>
        </w:rPr>
        <w:t>Законодательство не предусматривает полномочия (права) су</w:t>
      </w:r>
      <w:r w:rsidRPr="00A82068">
        <w:rPr>
          <w:rFonts w:ascii="Arial" w:hAnsi="Arial" w:cs="Arial"/>
          <w:sz w:val="28"/>
          <w:szCs w:val="28"/>
        </w:rPr>
        <w:softHyphen/>
        <w:t>да приостановить судебное разбирательство, либо вернуть дело или материалы прокурору, осуществляющему процессуальное руководство предварительным следствием, без ходатайства отмеченных лиц, по собственной инициативе при установлении в ходе судебного разбирательства обстоятельства, могущего отягчить обвинение, а также принимать в отношении любого другого лица, против которого не выдвинуто обвинения, и который не отдан под суд, то или иное постановление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, в особенности, обвинительного характера (Постановление Пленума Конституционного суд а "О </w:t>
      </w:r>
      <w:proofErr w:type="spellStart"/>
      <w:proofErr w:type="gramStart"/>
      <w:r w:rsidRPr="00A82068">
        <w:rPr>
          <w:rFonts w:ascii="Arial" w:hAnsi="Arial" w:cs="Arial"/>
          <w:sz w:val="28"/>
          <w:szCs w:val="28"/>
        </w:rPr>
        <w:t>пров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2068">
        <w:rPr>
          <w:rFonts w:ascii="Arial" w:hAnsi="Arial" w:cs="Arial"/>
          <w:sz w:val="28"/>
          <w:szCs w:val="28"/>
        </w:rPr>
        <w:t>ерке</w:t>
      </w:r>
      <w:proofErr w:type="spellEnd"/>
      <w:proofErr w:type="gramEnd"/>
      <w:r w:rsidRPr="00A82068">
        <w:rPr>
          <w:rFonts w:ascii="Arial" w:hAnsi="Arial" w:cs="Arial"/>
          <w:sz w:val="28"/>
          <w:szCs w:val="28"/>
        </w:rPr>
        <w:t xml:space="preserve"> соответствия постановления Военной коллегии Верховного суда Азербай</w:t>
      </w:r>
      <w:r w:rsidRPr="00A82068">
        <w:rPr>
          <w:rFonts w:ascii="Arial" w:hAnsi="Arial" w:cs="Arial"/>
          <w:sz w:val="28"/>
          <w:szCs w:val="28"/>
        </w:rPr>
        <w:softHyphen/>
        <w:t xml:space="preserve">джанской </w:t>
      </w:r>
      <w:proofErr w:type="spellStart"/>
      <w:r w:rsidRPr="00A82068">
        <w:rPr>
          <w:rFonts w:ascii="Arial" w:hAnsi="Arial" w:cs="Arial"/>
          <w:sz w:val="28"/>
          <w:szCs w:val="28"/>
        </w:rPr>
        <w:t>Рес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публики от 7 июля 2011 года Конституции и законам Азербайджанской Республики" от 17 апреля 2012 года).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А назначение наказания в пределах обвинения, выдвинутого за совершенное преступное деяние, отнесено законодателем к полномочиям суда. Так, в соответствии с содержанием статьи 58.3 Уголовного кодекса, при назначении наказания учитыва</w:t>
      </w:r>
      <w:r w:rsidRPr="00A82068">
        <w:rPr>
          <w:rFonts w:ascii="Arial" w:hAnsi="Arial" w:cs="Arial"/>
          <w:sz w:val="28"/>
          <w:szCs w:val="28"/>
        </w:rPr>
        <w:softHyphen/>
        <w:t xml:space="preserve">ются характер и степень общественной опасности </w:t>
      </w:r>
      <w:proofErr w:type="gramStart"/>
      <w:r w:rsidRPr="00A82068">
        <w:rPr>
          <w:rFonts w:ascii="Arial" w:hAnsi="Arial" w:cs="Arial"/>
          <w:sz w:val="28"/>
          <w:szCs w:val="28"/>
        </w:rPr>
        <w:t>преступле</w:t>
      </w:r>
      <w:r w:rsidRPr="00A82068">
        <w:rPr>
          <w:rFonts w:ascii="Arial" w:hAnsi="Arial" w:cs="Arial"/>
          <w:sz w:val="28"/>
          <w:szCs w:val="28"/>
        </w:rPr>
        <w:softHyphen/>
        <w:t>ния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и личность виновного, в </w:t>
      </w:r>
      <w:r w:rsidRPr="00A82068">
        <w:rPr>
          <w:rFonts w:ascii="Arial" w:hAnsi="Arial" w:cs="Arial"/>
          <w:sz w:val="28"/>
          <w:szCs w:val="28"/>
        </w:rPr>
        <w:lastRenderedPageBreak/>
        <w:t>том числе обстоятельства, смяг</w:t>
      </w:r>
      <w:r w:rsidRPr="00A82068">
        <w:rPr>
          <w:rFonts w:ascii="Arial" w:hAnsi="Arial" w:cs="Arial"/>
          <w:sz w:val="28"/>
          <w:szCs w:val="28"/>
        </w:rPr>
        <w:softHyphen/>
        <w:t>чающие и отягчающие наказание, а также влияние назначен</w:t>
      </w:r>
      <w:r w:rsidRPr="00A82068">
        <w:rPr>
          <w:rFonts w:ascii="Arial" w:hAnsi="Arial" w:cs="Arial"/>
          <w:sz w:val="28"/>
          <w:szCs w:val="28"/>
        </w:rPr>
        <w:softHyphen/>
        <w:t>ного наказания на исправление осужденного и на условия жизни его семьи.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Наказание применяется в целях восстановления социальной справедливости, исправления осужденного и предотвращения совершения новых преступлений, как осужденными, так и други</w:t>
      </w:r>
      <w:r w:rsidRPr="00A82068">
        <w:rPr>
          <w:rFonts w:ascii="Arial" w:hAnsi="Arial" w:cs="Arial"/>
          <w:sz w:val="28"/>
          <w:szCs w:val="28"/>
        </w:rPr>
        <w:softHyphen/>
        <w:t xml:space="preserve">ми лицами. Общие основы назначения наказания установлены Общей частью Уголовного кодекса. </w:t>
      </w:r>
      <w:proofErr w:type="gramStart"/>
      <w:r w:rsidRPr="00A82068">
        <w:rPr>
          <w:rFonts w:ascii="Arial" w:hAnsi="Arial" w:cs="Arial"/>
          <w:sz w:val="28"/>
          <w:szCs w:val="28"/>
        </w:rPr>
        <w:t>Согласно статье 58.1 данного Кодекса, более строгий вид или предел наказания из числа предусмотренных за совершенное преступление назначается только в случае, если менее строгий вид или предел наказания не сможет обеспечить достижение целей наказания.</w:t>
      </w:r>
      <w:proofErr w:type="gramEnd"/>
      <w:r w:rsidRPr="00A82068">
        <w:rPr>
          <w:rFonts w:ascii="Arial" w:hAnsi="Arial" w:cs="Arial"/>
          <w:sz w:val="28"/>
          <w:szCs w:val="28"/>
        </w:rPr>
        <w:t xml:space="preserve"> Как видно, лицу, признанному </w:t>
      </w:r>
      <w:proofErr w:type="gramStart"/>
      <w:r w:rsidRPr="00A82068">
        <w:rPr>
          <w:rFonts w:ascii="Arial" w:hAnsi="Arial" w:cs="Arial"/>
          <w:sz w:val="28"/>
          <w:szCs w:val="28"/>
        </w:rPr>
        <w:t xml:space="preserve">вин </w:t>
      </w:r>
      <w:proofErr w:type="spellStart"/>
      <w:r w:rsidRPr="00A82068">
        <w:rPr>
          <w:rFonts w:ascii="Arial" w:hAnsi="Arial" w:cs="Arial"/>
          <w:sz w:val="28"/>
          <w:szCs w:val="28"/>
        </w:rPr>
        <w:t>овным</w:t>
      </w:r>
      <w:proofErr w:type="spellEnd"/>
      <w:proofErr w:type="gramEnd"/>
      <w:r w:rsidRPr="00A82068">
        <w:rPr>
          <w:rFonts w:ascii="Arial" w:hAnsi="Arial" w:cs="Arial"/>
          <w:sz w:val="28"/>
          <w:szCs w:val="28"/>
        </w:rPr>
        <w:t xml:space="preserve"> в совершении преступления, назначается справедливое наказание в пределах, предусмотренных соответствующими статьями Особенной части с учетом поло</w:t>
      </w:r>
      <w:r w:rsidRPr="00A82068">
        <w:rPr>
          <w:rFonts w:ascii="Arial" w:hAnsi="Arial" w:cs="Arial"/>
          <w:sz w:val="28"/>
          <w:szCs w:val="28"/>
        </w:rPr>
        <w:softHyphen/>
        <w:t>жений Общей части Уголовного кодекса.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Таким образом, назначение судом наказания и выбор вида учреждения отбывания наказания в соответствии с совершенным деянием в пределах выдвинутого обвинения, руководствуясь положениями Уголовного кодекса и учитывая рецидив преступления как факт, отягчающий наказание, не могут рас</w:t>
      </w:r>
      <w:r w:rsidRPr="00A82068">
        <w:rPr>
          <w:rFonts w:ascii="Arial" w:hAnsi="Arial" w:cs="Arial"/>
          <w:sz w:val="28"/>
          <w:szCs w:val="28"/>
        </w:rPr>
        <w:softHyphen/>
        <w:t>цениваться как выход за пределы обвинения.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Вместе с тем, Пленум Конституционного суда особо подчер</w:t>
      </w:r>
      <w:r w:rsidRPr="00A82068">
        <w:rPr>
          <w:rFonts w:ascii="Arial" w:hAnsi="Arial" w:cs="Arial"/>
          <w:sz w:val="28"/>
          <w:szCs w:val="28"/>
        </w:rPr>
        <w:softHyphen/>
        <w:t>кивает, что органы, осуществляющие предварительное рассле</w:t>
      </w:r>
      <w:r w:rsidRPr="00A82068">
        <w:rPr>
          <w:rFonts w:ascii="Arial" w:hAnsi="Arial" w:cs="Arial"/>
          <w:sz w:val="28"/>
          <w:szCs w:val="28"/>
        </w:rPr>
        <w:softHyphen/>
        <w:t>дование, проводя следствие по уголовному делу, должны пре</w:t>
      </w:r>
      <w:r w:rsidRPr="00A82068">
        <w:rPr>
          <w:rFonts w:ascii="Arial" w:hAnsi="Arial" w:cs="Arial"/>
          <w:sz w:val="28"/>
          <w:szCs w:val="28"/>
        </w:rPr>
        <w:softHyphen/>
        <w:t>дельно внимательно подходить к вопросу установления факта совершения обвиняемым ранее преступления в стране, а также в иностранных государствах, и наличия у него судимости.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Такое требование продиктовано статьей 140.0.5 </w:t>
      </w:r>
      <w:proofErr w:type="spellStart"/>
      <w:r w:rsidRPr="00A82068">
        <w:rPr>
          <w:rFonts w:ascii="Arial" w:hAnsi="Arial" w:cs="Arial"/>
          <w:sz w:val="28"/>
          <w:szCs w:val="28"/>
        </w:rPr>
        <w:t>Уголовно</w:t>
      </w:r>
      <w:r w:rsidRPr="00A82068">
        <w:rPr>
          <w:rFonts w:ascii="Arial" w:hAnsi="Arial" w:cs="Arial"/>
          <w:sz w:val="28"/>
          <w:szCs w:val="28"/>
        </w:rPr>
        <w:softHyphen/>
        <w:t>процессуального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кодекса. Согласно данной статье, в ходе уго</w:t>
      </w:r>
      <w:r w:rsidRPr="00A82068">
        <w:rPr>
          <w:rFonts w:ascii="Arial" w:hAnsi="Arial" w:cs="Arial"/>
          <w:sz w:val="28"/>
          <w:szCs w:val="28"/>
        </w:rPr>
        <w:softHyphen/>
        <w:t>ловного процесса наличие у обвиняемого прежней судимости и назначение ему определенного наказания могут быть уста</w:t>
      </w:r>
      <w:r w:rsidRPr="00A82068">
        <w:rPr>
          <w:rFonts w:ascii="Arial" w:hAnsi="Arial" w:cs="Arial"/>
          <w:sz w:val="28"/>
          <w:szCs w:val="28"/>
        </w:rPr>
        <w:softHyphen/>
        <w:t>новлены только при условии предварительного получения и исследования копии приговора суда.</w:t>
      </w:r>
    </w:p>
    <w:p w:rsidR="007D20A9" w:rsidRPr="00A82068" w:rsidRDefault="007D20A9" w:rsidP="007D20A9">
      <w:pPr>
        <w:pStyle w:val="11"/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 xml:space="preserve">Учитывая </w:t>
      </w:r>
      <w:proofErr w:type="gramStart"/>
      <w:r w:rsidRPr="00A82068">
        <w:rPr>
          <w:rFonts w:ascii="Arial" w:hAnsi="Arial" w:cs="Arial"/>
          <w:sz w:val="28"/>
          <w:szCs w:val="28"/>
        </w:rPr>
        <w:t>вышеуказанное</w:t>
      </w:r>
      <w:proofErr w:type="gramEnd"/>
      <w:r w:rsidRPr="00A82068">
        <w:rPr>
          <w:rFonts w:ascii="Arial" w:hAnsi="Arial" w:cs="Arial"/>
          <w:sz w:val="28"/>
          <w:szCs w:val="28"/>
        </w:rPr>
        <w:t>, Пленум Конституционного суда приходит к следующим выводам:</w:t>
      </w:r>
    </w:p>
    <w:p w:rsidR="007D20A9" w:rsidRPr="00A82068" w:rsidRDefault="007D20A9" w:rsidP="007D20A9">
      <w:pPr>
        <w:pStyle w:val="11"/>
        <w:numPr>
          <w:ilvl w:val="0"/>
          <w:numId w:val="1"/>
        </w:numPr>
        <w:tabs>
          <w:tab w:val="left" w:pos="558"/>
        </w:tabs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6" w:name="bookmark54"/>
      <w:bookmarkEnd w:id="6"/>
      <w:r w:rsidRPr="00A82068">
        <w:rPr>
          <w:rFonts w:ascii="Arial" w:hAnsi="Arial" w:cs="Arial"/>
          <w:sz w:val="28"/>
          <w:szCs w:val="28"/>
        </w:rPr>
        <w:t xml:space="preserve">В соответствии с частью II статьи 148 Конституции, положениями статьи 1.2 </w:t>
      </w:r>
      <w:proofErr w:type="gramStart"/>
      <w:r w:rsidRPr="00A82068">
        <w:rPr>
          <w:rFonts w:ascii="Arial" w:hAnsi="Arial" w:cs="Arial"/>
          <w:sz w:val="28"/>
          <w:szCs w:val="28"/>
        </w:rPr>
        <w:t xml:space="preserve">Угол </w:t>
      </w:r>
      <w:proofErr w:type="spellStart"/>
      <w:r w:rsidRPr="00A82068">
        <w:rPr>
          <w:rFonts w:ascii="Arial" w:hAnsi="Arial" w:cs="Arial"/>
          <w:sz w:val="28"/>
          <w:szCs w:val="28"/>
        </w:rPr>
        <w:t>овного</w:t>
      </w:r>
      <w:proofErr w:type="spellEnd"/>
      <w:proofErr w:type="gramEnd"/>
      <w:r w:rsidRPr="00A82068">
        <w:rPr>
          <w:rFonts w:ascii="Arial" w:hAnsi="Arial" w:cs="Arial"/>
          <w:sz w:val="28"/>
          <w:szCs w:val="28"/>
        </w:rPr>
        <w:t xml:space="preserve"> кодекса и статьи 521 Уголовно-процессуального кодекса, при назначении наказания допускается учет судами Азербайджанской Республики суди</w:t>
      </w:r>
      <w:r w:rsidRPr="00A82068">
        <w:rPr>
          <w:rFonts w:ascii="Arial" w:hAnsi="Arial" w:cs="Arial"/>
          <w:sz w:val="28"/>
          <w:szCs w:val="28"/>
        </w:rPr>
        <w:softHyphen/>
        <w:t>мости, наступившей только на основе приговоров судов инос</w:t>
      </w:r>
      <w:r w:rsidRPr="00A82068">
        <w:rPr>
          <w:rFonts w:ascii="Arial" w:hAnsi="Arial" w:cs="Arial"/>
          <w:sz w:val="28"/>
          <w:szCs w:val="28"/>
        </w:rPr>
        <w:softHyphen/>
        <w:t>транных государств по международным договорам, участницей которых является Азербайджанская Республика;</w:t>
      </w:r>
    </w:p>
    <w:p w:rsidR="007D20A9" w:rsidRPr="007D20A9" w:rsidRDefault="007D20A9" w:rsidP="007D20A9">
      <w:pPr>
        <w:pStyle w:val="11"/>
        <w:numPr>
          <w:ilvl w:val="0"/>
          <w:numId w:val="1"/>
        </w:numPr>
        <w:tabs>
          <w:tab w:val="left" w:pos="558"/>
        </w:tabs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7" w:name="bookmark55"/>
      <w:bookmarkEnd w:id="7"/>
      <w:r w:rsidRPr="007D20A9">
        <w:rPr>
          <w:rFonts w:ascii="Arial" w:hAnsi="Arial" w:cs="Arial"/>
          <w:sz w:val="28"/>
          <w:szCs w:val="28"/>
        </w:rPr>
        <w:t>Учитывая то, что на современном этапе деятельность госу</w:t>
      </w:r>
      <w:r w:rsidRPr="007D20A9">
        <w:rPr>
          <w:rFonts w:ascii="Arial" w:hAnsi="Arial" w:cs="Arial"/>
          <w:sz w:val="28"/>
          <w:szCs w:val="28"/>
        </w:rPr>
        <w:softHyphen/>
        <w:t>дарств в области борьбы с преступностью и международное сотрудничество по уголовным делам представляют большое зна</w:t>
      </w:r>
      <w:r w:rsidRPr="007D20A9">
        <w:rPr>
          <w:rFonts w:ascii="Arial" w:hAnsi="Arial" w:cs="Arial"/>
          <w:sz w:val="28"/>
          <w:szCs w:val="28"/>
        </w:rPr>
        <w:softHyphen/>
        <w:t xml:space="preserve">чение, следует </w:t>
      </w:r>
      <w:r w:rsidRPr="007D20A9">
        <w:rPr>
          <w:rFonts w:ascii="Arial" w:hAnsi="Arial" w:cs="Arial"/>
          <w:sz w:val="28"/>
          <w:szCs w:val="28"/>
        </w:rPr>
        <w:lastRenderedPageBreak/>
        <w:t>рекомендовать Милли Меджлису Азербайджан</w:t>
      </w:r>
      <w:r w:rsidRPr="007D20A9">
        <w:rPr>
          <w:rFonts w:ascii="Arial" w:hAnsi="Arial" w:cs="Arial"/>
          <w:sz w:val="28"/>
          <w:szCs w:val="28"/>
        </w:rPr>
        <w:softHyphen/>
        <w:t xml:space="preserve">ской Республики усовершенствовать в Уголовном и </w:t>
      </w:r>
      <w:proofErr w:type="spellStart"/>
      <w:r w:rsidRPr="007D20A9">
        <w:rPr>
          <w:rFonts w:ascii="Arial" w:hAnsi="Arial" w:cs="Arial"/>
          <w:sz w:val="28"/>
          <w:szCs w:val="28"/>
        </w:rPr>
        <w:t>Уголовно</w:t>
      </w:r>
      <w:r w:rsidRPr="007D20A9">
        <w:rPr>
          <w:rFonts w:ascii="Arial" w:hAnsi="Arial" w:cs="Arial"/>
          <w:sz w:val="28"/>
          <w:szCs w:val="28"/>
        </w:rPr>
        <w:softHyphen/>
        <w:t>процессуальном</w:t>
      </w:r>
      <w:proofErr w:type="spellEnd"/>
      <w:r w:rsidRPr="007D20A9">
        <w:rPr>
          <w:rFonts w:ascii="Arial" w:hAnsi="Arial" w:cs="Arial"/>
          <w:sz w:val="28"/>
          <w:szCs w:val="28"/>
        </w:rPr>
        <w:t xml:space="preserve"> кодексах порядок признания и учета приговоров судов иностранных государств по международным догово</w:t>
      </w:r>
      <w:r w:rsidRPr="007D20A9">
        <w:rPr>
          <w:rFonts w:ascii="Arial" w:hAnsi="Arial" w:cs="Arial"/>
          <w:sz w:val="28"/>
          <w:szCs w:val="28"/>
        </w:rPr>
        <w:softHyphen/>
        <w:t>рам, участницей которых является Азербайджанская Республи</w:t>
      </w:r>
      <w:r w:rsidRPr="007D20A9">
        <w:rPr>
          <w:rFonts w:ascii="Arial" w:hAnsi="Arial" w:cs="Arial"/>
          <w:sz w:val="28"/>
          <w:szCs w:val="28"/>
        </w:rPr>
        <w:softHyphen/>
        <w:t>ка.</w:t>
      </w:r>
    </w:p>
    <w:p w:rsidR="007D20A9" w:rsidRPr="00A82068" w:rsidRDefault="007D20A9" w:rsidP="007D20A9">
      <w:pPr>
        <w:pStyle w:val="11"/>
        <w:spacing w:after="260"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2068">
        <w:rPr>
          <w:rFonts w:ascii="Arial" w:hAnsi="Arial" w:cs="Arial"/>
          <w:sz w:val="28"/>
          <w:szCs w:val="28"/>
        </w:rPr>
        <w:t>Руководствуясь частью VI статьи 130 Конституции Азербай</w:t>
      </w:r>
      <w:r w:rsidRPr="00A82068">
        <w:rPr>
          <w:rFonts w:ascii="Arial" w:hAnsi="Arial" w:cs="Arial"/>
          <w:sz w:val="28"/>
          <w:szCs w:val="28"/>
        </w:rPr>
        <w:softHyphen/>
        <w:t xml:space="preserve">джанской </w:t>
      </w:r>
      <w:proofErr w:type="spellStart"/>
      <w:proofErr w:type="gramStart"/>
      <w:r w:rsidRPr="00A82068">
        <w:rPr>
          <w:rFonts w:ascii="Arial" w:hAnsi="Arial" w:cs="Arial"/>
          <w:sz w:val="28"/>
          <w:szCs w:val="28"/>
        </w:rPr>
        <w:t>Рес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публики</w:t>
      </w:r>
      <w:proofErr w:type="gramEnd"/>
      <w:r w:rsidRPr="00A82068">
        <w:rPr>
          <w:rFonts w:ascii="Arial" w:hAnsi="Arial" w:cs="Arial"/>
          <w:sz w:val="28"/>
          <w:szCs w:val="28"/>
        </w:rPr>
        <w:t>, статьями 62, 63, 65-67 и 69 Закона Азербайджанской Республики "О Конституционном суде", Пленум Конституционного суда</w:t>
      </w:r>
    </w:p>
    <w:p w:rsidR="007D20A9" w:rsidRPr="00A82068" w:rsidRDefault="007D20A9" w:rsidP="007D20A9">
      <w:pPr>
        <w:pStyle w:val="10"/>
        <w:keepNext/>
        <w:keepLines/>
        <w:spacing w:after="260" w:line="257" w:lineRule="auto"/>
        <w:ind w:firstLine="567"/>
        <w:rPr>
          <w:rFonts w:ascii="Arial" w:hAnsi="Arial" w:cs="Arial"/>
          <w:sz w:val="28"/>
          <w:szCs w:val="28"/>
        </w:rPr>
      </w:pPr>
      <w:bookmarkStart w:id="8" w:name="bookmark56"/>
      <w:bookmarkStart w:id="9" w:name="bookmark57"/>
      <w:bookmarkStart w:id="10" w:name="bookmark58"/>
      <w:r w:rsidRPr="00A82068">
        <w:rPr>
          <w:rFonts w:ascii="Arial" w:hAnsi="Arial" w:cs="Arial"/>
          <w:sz w:val="28"/>
          <w:szCs w:val="28"/>
        </w:rPr>
        <w:t>ПОСТАНОВИЛ:</w:t>
      </w:r>
      <w:bookmarkEnd w:id="8"/>
      <w:bookmarkEnd w:id="9"/>
      <w:bookmarkEnd w:id="10"/>
    </w:p>
    <w:p w:rsidR="007D20A9" w:rsidRPr="00A82068" w:rsidRDefault="007D20A9" w:rsidP="007D20A9">
      <w:pPr>
        <w:pStyle w:val="11"/>
        <w:numPr>
          <w:ilvl w:val="0"/>
          <w:numId w:val="2"/>
        </w:numPr>
        <w:tabs>
          <w:tab w:val="left" w:pos="610"/>
        </w:tabs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11" w:name="bookmark59"/>
      <w:bookmarkEnd w:id="11"/>
      <w:r w:rsidRPr="00A82068">
        <w:rPr>
          <w:rFonts w:ascii="Arial" w:hAnsi="Arial" w:cs="Arial"/>
          <w:sz w:val="28"/>
          <w:szCs w:val="28"/>
        </w:rPr>
        <w:t>В соответствии с частью II статьи 148 Конституции Азер</w:t>
      </w:r>
      <w:r w:rsidRPr="00A82068">
        <w:rPr>
          <w:rFonts w:ascii="Arial" w:hAnsi="Arial" w:cs="Arial"/>
          <w:sz w:val="28"/>
          <w:szCs w:val="28"/>
        </w:rPr>
        <w:softHyphen/>
        <w:t xml:space="preserve">байджанской Республики, положениями статьи 1.2 Уголовного кодекса Азербайджанской Республики и статьи 521 </w:t>
      </w:r>
      <w:proofErr w:type="spellStart"/>
      <w:r w:rsidRPr="00A82068">
        <w:rPr>
          <w:rFonts w:ascii="Arial" w:hAnsi="Arial" w:cs="Arial"/>
          <w:sz w:val="28"/>
          <w:szCs w:val="28"/>
        </w:rPr>
        <w:t>Уголовно</w:t>
      </w:r>
      <w:r w:rsidRPr="00A82068">
        <w:rPr>
          <w:rFonts w:ascii="Arial" w:hAnsi="Arial" w:cs="Arial"/>
          <w:sz w:val="28"/>
          <w:szCs w:val="28"/>
        </w:rPr>
        <w:softHyphen/>
        <w:t>процессуального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кодекса Азербайджанской Республики, при назначении наказания допускается учет судами Азербайджан</w:t>
      </w:r>
      <w:r w:rsidRPr="00A82068">
        <w:rPr>
          <w:rFonts w:ascii="Arial" w:hAnsi="Arial" w:cs="Arial"/>
          <w:sz w:val="28"/>
          <w:szCs w:val="28"/>
        </w:rPr>
        <w:softHyphen/>
        <w:t>ской Республики судимости, наступившей только на основе приговоров судов иностранных государств по международным договорам, участницей которых является Азербайджанская Республика.</w:t>
      </w:r>
    </w:p>
    <w:p w:rsidR="007D20A9" w:rsidRPr="00A82068" w:rsidRDefault="007D20A9" w:rsidP="007D20A9">
      <w:pPr>
        <w:pStyle w:val="11"/>
        <w:numPr>
          <w:ilvl w:val="0"/>
          <w:numId w:val="2"/>
        </w:numPr>
        <w:tabs>
          <w:tab w:val="left" w:pos="610"/>
        </w:tabs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12" w:name="bookmark60"/>
      <w:bookmarkEnd w:id="12"/>
      <w:proofErr w:type="gramStart"/>
      <w:r w:rsidRPr="00A82068">
        <w:rPr>
          <w:rFonts w:ascii="Arial" w:hAnsi="Arial" w:cs="Arial"/>
          <w:sz w:val="28"/>
          <w:szCs w:val="28"/>
        </w:rPr>
        <w:t xml:space="preserve">Учитывая то, что на современном этапе деятельность государств в области борьбы с преступностью и международное сотрудничество по уголовным делам представляют большое значение, рекомендовать Милли Меджлису Азербайджанской Республики усовершенствовать в Уголовном и </w:t>
      </w:r>
      <w:proofErr w:type="spellStart"/>
      <w:r w:rsidRPr="00A82068">
        <w:rPr>
          <w:rFonts w:ascii="Arial" w:hAnsi="Arial" w:cs="Arial"/>
          <w:sz w:val="28"/>
          <w:szCs w:val="28"/>
        </w:rPr>
        <w:t>Уголовно</w:t>
      </w:r>
      <w:r w:rsidRPr="00A82068">
        <w:rPr>
          <w:rFonts w:ascii="Arial" w:hAnsi="Arial" w:cs="Arial"/>
          <w:sz w:val="28"/>
          <w:szCs w:val="28"/>
        </w:rPr>
        <w:softHyphen/>
        <w:t>процессуальном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кодексах Азербайджанской Республики порядок признания и учета приговоров судов иностранных государств по международным договорам, участницей которых является Азербайджанская Республика.</w:t>
      </w:r>
      <w:proofErr w:type="gramEnd"/>
    </w:p>
    <w:p w:rsidR="007D20A9" w:rsidRPr="00A82068" w:rsidRDefault="007D20A9" w:rsidP="007D20A9">
      <w:pPr>
        <w:pStyle w:val="11"/>
        <w:numPr>
          <w:ilvl w:val="0"/>
          <w:numId w:val="2"/>
        </w:numPr>
        <w:tabs>
          <w:tab w:val="left" w:pos="613"/>
        </w:tabs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13" w:name="bookmark61"/>
      <w:bookmarkEnd w:id="13"/>
      <w:r w:rsidRPr="00A82068">
        <w:rPr>
          <w:rFonts w:ascii="Arial" w:hAnsi="Arial" w:cs="Arial"/>
          <w:sz w:val="28"/>
          <w:szCs w:val="28"/>
        </w:rPr>
        <w:t>Постановление вступает в силу со дня опубликования</w:t>
      </w:r>
    </w:p>
    <w:p w:rsidR="007D20A9" w:rsidRPr="00A82068" w:rsidRDefault="007D20A9" w:rsidP="007D20A9">
      <w:pPr>
        <w:pStyle w:val="11"/>
        <w:numPr>
          <w:ilvl w:val="0"/>
          <w:numId w:val="2"/>
        </w:numPr>
        <w:tabs>
          <w:tab w:val="left" w:pos="608"/>
        </w:tabs>
        <w:spacing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14" w:name="bookmark62"/>
      <w:bookmarkEnd w:id="14"/>
      <w:r w:rsidRPr="00A82068">
        <w:rPr>
          <w:rFonts w:ascii="Arial" w:hAnsi="Arial" w:cs="Arial"/>
          <w:sz w:val="28"/>
          <w:szCs w:val="28"/>
        </w:rPr>
        <w:t>Постановление опубликовать в газетах "Азербайджан", "Республика", "</w:t>
      </w:r>
      <w:proofErr w:type="spellStart"/>
      <w:r w:rsidRPr="00A82068">
        <w:rPr>
          <w:rFonts w:ascii="Arial" w:hAnsi="Arial" w:cs="Arial"/>
          <w:sz w:val="28"/>
          <w:szCs w:val="28"/>
        </w:rPr>
        <w:t>Халг</w:t>
      </w:r>
      <w:proofErr w:type="spellEnd"/>
      <w:r w:rsidRPr="00A820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2068">
        <w:rPr>
          <w:rFonts w:ascii="Arial" w:hAnsi="Arial" w:cs="Arial"/>
          <w:sz w:val="28"/>
          <w:szCs w:val="28"/>
        </w:rPr>
        <w:t>газети</w:t>
      </w:r>
      <w:proofErr w:type="spellEnd"/>
      <w:r w:rsidRPr="00A82068">
        <w:rPr>
          <w:rFonts w:ascii="Arial" w:hAnsi="Arial" w:cs="Arial"/>
          <w:sz w:val="28"/>
          <w:szCs w:val="28"/>
        </w:rPr>
        <w:t>", "Бакинский рабочий" и "Вестнике Конституционного суда Азербайджанской Республики".</w:t>
      </w:r>
    </w:p>
    <w:p w:rsidR="007D20A9" w:rsidRPr="00A82068" w:rsidRDefault="007D20A9" w:rsidP="007D20A9">
      <w:pPr>
        <w:pStyle w:val="11"/>
        <w:numPr>
          <w:ilvl w:val="0"/>
          <w:numId w:val="2"/>
        </w:numPr>
        <w:tabs>
          <w:tab w:val="left" w:pos="608"/>
        </w:tabs>
        <w:spacing w:after="260" w:line="257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15" w:name="bookmark63"/>
      <w:bookmarkEnd w:id="15"/>
      <w:r w:rsidRPr="00A82068">
        <w:rPr>
          <w:rFonts w:ascii="Arial" w:hAnsi="Arial" w:cs="Arial"/>
          <w:sz w:val="28"/>
          <w:szCs w:val="28"/>
        </w:rPr>
        <w:t>Постановление является окончательным и не может быть отменено, изменено или официально истолковано ни одним органом или лицом.</w:t>
      </w:r>
    </w:p>
    <w:p w:rsidR="007D20A9" w:rsidRDefault="007D20A9" w:rsidP="007D20A9">
      <w:pPr>
        <w:ind w:left="720" w:hanging="11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</w:pPr>
    </w:p>
    <w:p w:rsidR="007D20A9" w:rsidRPr="00A82068" w:rsidRDefault="007D20A9" w:rsidP="007D20A9">
      <w:pPr>
        <w:ind w:left="720" w:hanging="11"/>
        <w:jc w:val="both"/>
        <w:rPr>
          <w:rFonts w:ascii="Arial" w:hAnsi="Arial" w:cs="Arial"/>
          <w:lang w:val="en-US"/>
        </w:rPr>
      </w:pPr>
      <w:r w:rsidRPr="00A8206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Председатель      </w:t>
      </w:r>
      <w:proofErr w:type="spellStart"/>
      <w:r w:rsidRPr="00A82068">
        <w:rPr>
          <w:rFonts w:ascii="Arial" w:hAnsi="Arial" w:cs="Arial"/>
          <w:b/>
          <w:bCs/>
          <w:sz w:val="28"/>
          <w:szCs w:val="28"/>
          <w:shd w:val="clear" w:color="auto" w:fill="FFFFFF"/>
        </w:rPr>
        <w:t>Фархад</w:t>
      </w:r>
      <w:proofErr w:type="spellEnd"/>
      <w:r w:rsidRPr="00A8206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Абдуллаев</w:t>
      </w:r>
    </w:p>
    <w:p w:rsidR="007D20A9" w:rsidRPr="00A82068" w:rsidRDefault="007D20A9" w:rsidP="007D20A9">
      <w:pPr>
        <w:pStyle w:val="11"/>
        <w:tabs>
          <w:tab w:val="left" w:pos="608"/>
        </w:tabs>
        <w:spacing w:after="260" w:line="257" w:lineRule="auto"/>
        <w:ind w:left="300" w:firstLine="567"/>
        <w:jc w:val="both"/>
        <w:rPr>
          <w:rFonts w:ascii="Arial" w:hAnsi="Arial" w:cs="Arial"/>
          <w:sz w:val="28"/>
          <w:szCs w:val="28"/>
        </w:rPr>
      </w:pPr>
    </w:p>
    <w:p w:rsidR="00B21810" w:rsidRDefault="00B21810" w:rsidP="007D20A9">
      <w:pPr>
        <w:ind w:firstLine="567"/>
      </w:pPr>
    </w:p>
    <w:sectPr w:rsidR="00B21810" w:rsidSect="007D20A9">
      <w:footerReference w:type="default" r:id="rId7"/>
      <w:pgSz w:w="11911" w:h="16832"/>
      <w:pgMar w:top="851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CE" w:rsidRDefault="00584CCE" w:rsidP="00595A83">
      <w:r>
        <w:separator/>
      </w:r>
    </w:p>
  </w:endnote>
  <w:endnote w:type="continuationSeparator" w:id="0">
    <w:p w:rsidR="00584CCE" w:rsidRDefault="00584CCE" w:rsidP="0059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184"/>
      <w:docPartObj>
        <w:docPartGallery w:val="Page Numbers (Bottom of Page)"/>
        <w:docPartUnique/>
      </w:docPartObj>
    </w:sdtPr>
    <w:sdtContent>
      <w:p w:rsidR="00595A83" w:rsidRDefault="00595A83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95A83" w:rsidRDefault="00595A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CE" w:rsidRDefault="00584CCE" w:rsidP="00595A83">
      <w:r>
        <w:separator/>
      </w:r>
    </w:p>
  </w:footnote>
  <w:footnote w:type="continuationSeparator" w:id="0">
    <w:p w:rsidR="00584CCE" w:rsidRDefault="00584CCE" w:rsidP="00595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312E"/>
    <w:multiLevelType w:val="multilevel"/>
    <w:tmpl w:val="B0E61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D51CAD"/>
    <w:multiLevelType w:val="multilevel"/>
    <w:tmpl w:val="3A72A0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0A9"/>
    <w:rsid w:val="002419E2"/>
    <w:rsid w:val="00584CCE"/>
    <w:rsid w:val="00595A83"/>
    <w:rsid w:val="006C3436"/>
    <w:rsid w:val="0071001B"/>
    <w:rsid w:val="007D20A9"/>
    <w:rsid w:val="00B21810"/>
    <w:rsid w:val="00DD480D"/>
    <w:rsid w:val="00F45DF4"/>
    <w:rsid w:val="00F7675F"/>
    <w:rsid w:val="00F94573"/>
    <w:rsid w:val="00F9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0A9"/>
    <w:pPr>
      <w:widowControl w:val="0"/>
      <w:spacing w:after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D20A9"/>
    <w:rPr>
      <w:rFonts w:ascii="Times New Roman" w:eastAsia="Times New Roman" w:hAnsi="Times New Roman" w:cs="Times New Roman"/>
      <w:b/>
      <w:bCs/>
      <w:color w:val="231F20"/>
    </w:rPr>
  </w:style>
  <w:style w:type="character" w:customStyle="1" w:styleId="a3">
    <w:name w:val="Основной текст_"/>
    <w:basedOn w:val="a0"/>
    <w:link w:val="11"/>
    <w:rsid w:val="007D20A9"/>
    <w:rPr>
      <w:rFonts w:ascii="Times New Roman" w:eastAsia="Times New Roman" w:hAnsi="Times New Roman" w:cs="Times New Roman"/>
      <w:color w:val="231F20"/>
      <w:sz w:val="26"/>
      <w:szCs w:val="26"/>
    </w:rPr>
  </w:style>
  <w:style w:type="paragraph" w:customStyle="1" w:styleId="10">
    <w:name w:val="Заголовок №1"/>
    <w:basedOn w:val="a"/>
    <w:link w:val="1"/>
    <w:rsid w:val="007D20A9"/>
    <w:pPr>
      <w:spacing w:after="27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7D20A9"/>
    <w:pPr>
      <w:ind w:firstLine="300"/>
    </w:pPr>
    <w:rPr>
      <w:rFonts w:ascii="Times New Roman" w:eastAsia="Times New Roman" w:hAnsi="Times New Roman" w:cs="Times New Roman"/>
      <w:color w:val="231F20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595A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A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95A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5A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3850</Words>
  <Characters>21946</Characters>
  <Application>Microsoft Office Word</Application>
  <DocSecurity>0</DocSecurity>
  <Lines>182</Lines>
  <Paragraphs>51</Paragraphs>
  <ScaleCrop>false</ScaleCrop>
  <Company/>
  <LinksUpToDate>false</LinksUpToDate>
  <CharactersWithSpaces>25745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Anar_H</dc:creator>
  <cp:lastModifiedBy>Anar_H</cp:lastModifiedBy>
  <cp:revision>2</cp:revision>
  <dcterms:created xsi:type="dcterms:W3CDTF">2020-09-01T06:28:00Z</dcterms:created>
  <dcterms:modified xsi:type="dcterms:W3CDTF">2020-09-01T06:32:00Z</dcterms:modified>
</cp:coreProperties>
</file>