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EA81" w14:textId="77777777" w:rsidR="009E4956" w:rsidRPr="009E4956" w:rsidRDefault="009E4956" w:rsidP="009E4956">
      <w:pPr>
        <w:ind w:firstLine="567"/>
        <w:jc w:val="center"/>
        <w:rPr>
          <w:b/>
          <w:sz w:val="28"/>
          <w:szCs w:val="28"/>
        </w:rPr>
      </w:pPr>
      <w:r w:rsidRPr="00131F71">
        <w:rPr>
          <w:b/>
          <w:sz w:val="28"/>
          <w:szCs w:val="28"/>
        </w:rPr>
        <w:t>ИМЕНЕМ АЗЕРБАЙДЖАНСКОЙ РЕСПУБЛИКИ</w:t>
      </w:r>
    </w:p>
    <w:p w14:paraId="71972C6E" w14:textId="77777777" w:rsidR="009E4956" w:rsidRPr="009E4956" w:rsidRDefault="009E4956" w:rsidP="009E4956">
      <w:pPr>
        <w:ind w:firstLine="567"/>
        <w:jc w:val="center"/>
        <w:rPr>
          <w:b/>
          <w:sz w:val="28"/>
          <w:szCs w:val="28"/>
        </w:rPr>
      </w:pPr>
    </w:p>
    <w:p w14:paraId="4F90626F" w14:textId="77777777" w:rsidR="009E4956" w:rsidRPr="009E4956" w:rsidRDefault="009E4956" w:rsidP="009E4956">
      <w:pPr>
        <w:ind w:firstLine="567"/>
        <w:jc w:val="center"/>
        <w:rPr>
          <w:b/>
          <w:sz w:val="28"/>
          <w:szCs w:val="28"/>
        </w:rPr>
      </w:pPr>
      <w:r w:rsidRPr="00131F71">
        <w:rPr>
          <w:b/>
          <w:sz w:val="28"/>
          <w:szCs w:val="28"/>
        </w:rPr>
        <w:t>П О С Т А Н О В Л Е Н И Е</w:t>
      </w:r>
    </w:p>
    <w:p w14:paraId="711D1A82" w14:textId="77777777" w:rsidR="009E4956" w:rsidRPr="009E4956" w:rsidRDefault="009E4956" w:rsidP="009E4956">
      <w:pPr>
        <w:ind w:firstLine="567"/>
        <w:jc w:val="center"/>
        <w:rPr>
          <w:b/>
          <w:sz w:val="28"/>
          <w:szCs w:val="28"/>
        </w:rPr>
      </w:pPr>
    </w:p>
    <w:p w14:paraId="048ED36F" w14:textId="77777777" w:rsidR="009E4956" w:rsidRPr="00131F71" w:rsidRDefault="009E4956" w:rsidP="009E4956">
      <w:pPr>
        <w:ind w:firstLine="567"/>
        <w:jc w:val="center"/>
        <w:rPr>
          <w:b/>
          <w:sz w:val="28"/>
          <w:szCs w:val="28"/>
        </w:rPr>
      </w:pPr>
      <w:r w:rsidRPr="00131F71">
        <w:rPr>
          <w:b/>
          <w:sz w:val="28"/>
          <w:szCs w:val="28"/>
        </w:rPr>
        <w:t>Пленума Конституционного Суда</w:t>
      </w:r>
    </w:p>
    <w:p w14:paraId="7651F382" w14:textId="77777777" w:rsidR="009E4956" w:rsidRDefault="009E4956" w:rsidP="009E4956">
      <w:pPr>
        <w:ind w:firstLine="567"/>
        <w:jc w:val="center"/>
        <w:rPr>
          <w:b/>
          <w:sz w:val="28"/>
          <w:szCs w:val="28"/>
        </w:rPr>
      </w:pPr>
      <w:r w:rsidRPr="00131F71">
        <w:rPr>
          <w:b/>
          <w:sz w:val="28"/>
          <w:szCs w:val="28"/>
        </w:rPr>
        <w:t>Азербайджанской Республики</w:t>
      </w:r>
    </w:p>
    <w:p w14:paraId="40F7A62E" w14:textId="77777777" w:rsidR="009E4956" w:rsidRPr="009E4956" w:rsidRDefault="009E4956" w:rsidP="009E4956">
      <w:pPr>
        <w:ind w:firstLine="567"/>
        <w:jc w:val="center"/>
        <w:rPr>
          <w:b/>
          <w:sz w:val="28"/>
          <w:szCs w:val="28"/>
        </w:rPr>
      </w:pPr>
    </w:p>
    <w:p w14:paraId="77AF1889" w14:textId="77777777" w:rsidR="009E4956" w:rsidRPr="009E4956" w:rsidRDefault="009E4956" w:rsidP="009E4956">
      <w:pPr>
        <w:ind w:firstLine="567"/>
        <w:jc w:val="center"/>
        <w:rPr>
          <w:b/>
          <w:sz w:val="28"/>
          <w:szCs w:val="28"/>
        </w:rPr>
      </w:pPr>
    </w:p>
    <w:p w14:paraId="134D3A35" w14:textId="77777777" w:rsidR="009E4956" w:rsidRPr="00131F71" w:rsidRDefault="009E4956" w:rsidP="009E4956">
      <w:pPr>
        <w:ind w:firstLine="567"/>
        <w:jc w:val="center"/>
        <w:rPr>
          <w:i/>
          <w:sz w:val="28"/>
          <w:szCs w:val="28"/>
        </w:rPr>
      </w:pPr>
      <w:r w:rsidRPr="00131F71">
        <w:rPr>
          <w:i/>
          <w:sz w:val="28"/>
          <w:szCs w:val="28"/>
        </w:rPr>
        <w:t xml:space="preserve">О соответствии некоторых положений Закона Азербайджанской Республики «О социальной защите детей, потерявших родителей и лишенных родительской опеки» части I статьи 25 Конституции Азербайджанской Республики по жалобе </w:t>
      </w:r>
      <w:proofErr w:type="spellStart"/>
      <w:r w:rsidRPr="00131F71">
        <w:rPr>
          <w:i/>
          <w:sz w:val="28"/>
          <w:szCs w:val="28"/>
        </w:rPr>
        <w:t>Джавидана</w:t>
      </w:r>
      <w:proofErr w:type="spellEnd"/>
      <w:r w:rsidRPr="00131F71">
        <w:rPr>
          <w:i/>
          <w:sz w:val="28"/>
          <w:szCs w:val="28"/>
        </w:rPr>
        <w:t xml:space="preserve"> Гафарова</w:t>
      </w:r>
    </w:p>
    <w:p w14:paraId="14BEAF3D" w14:textId="77777777" w:rsidR="009E4956" w:rsidRDefault="009E4956" w:rsidP="009E4956">
      <w:pPr>
        <w:ind w:firstLine="567"/>
        <w:jc w:val="center"/>
        <w:rPr>
          <w:b/>
          <w:sz w:val="28"/>
          <w:szCs w:val="28"/>
        </w:rPr>
      </w:pPr>
    </w:p>
    <w:p w14:paraId="72558289" w14:textId="77777777" w:rsidR="009E4956" w:rsidRPr="00131F71" w:rsidRDefault="009E4956" w:rsidP="009E4956">
      <w:pPr>
        <w:ind w:firstLine="567"/>
        <w:jc w:val="center"/>
        <w:rPr>
          <w:b/>
          <w:sz w:val="28"/>
          <w:szCs w:val="28"/>
        </w:rPr>
      </w:pPr>
    </w:p>
    <w:p w14:paraId="557DB7A1" w14:textId="77777777" w:rsidR="009E4956" w:rsidRPr="009E4956" w:rsidRDefault="009E4956" w:rsidP="009E4956">
      <w:pPr>
        <w:ind w:firstLine="567"/>
        <w:jc w:val="center"/>
        <w:rPr>
          <w:b/>
          <w:sz w:val="28"/>
          <w:szCs w:val="28"/>
        </w:rPr>
      </w:pPr>
      <w:r w:rsidRPr="00131F71">
        <w:rPr>
          <w:b/>
          <w:sz w:val="28"/>
          <w:szCs w:val="28"/>
        </w:rPr>
        <w:t>25 января 2017 года</w:t>
      </w:r>
      <w:r w:rsidRPr="00131F71">
        <w:rPr>
          <w:b/>
          <w:sz w:val="28"/>
          <w:szCs w:val="28"/>
        </w:rPr>
        <w:tab/>
      </w:r>
      <w:r w:rsidRPr="00131F71">
        <w:rPr>
          <w:b/>
          <w:sz w:val="28"/>
          <w:szCs w:val="28"/>
        </w:rPr>
        <w:tab/>
      </w:r>
      <w:r w:rsidRPr="00131F71">
        <w:rPr>
          <w:b/>
          <w:sz w:val="28"/>
          <w:szCs w:val="28"/>
        </w:rPr>
        <w:tab/>
      </w:r>
      <w:r w:rsidRPr="00131F71">
        <w:rPr>
          <w:b/>
          <w:sz w:val="28"/>
          <w:szCs w:val="28"/>
        </w:rPr>
        <w:tab/>
      </w:r>
      <w:r w:rsidRPr="00131F71">
        <w:rPr>
          <w:b/>
          <w:sz w:val="28"/>
          <w:szCs w:val="28"/>
        </w:rPr>
        <w:tab/>
      </w:r>
      <w:r w:rsidRPr="00131F71">
        <w:rPr>
          <w:b/>
          <w:sz w:val="28"/>
          <w:szCs w:val="28"/>
        </w:rPr>
        <w:tab/>
      </w:r>
      <w:r w:rsidRPr="00131F71">
        <w:rPr>
          <w:b/>
          <w:sz w:val="28"/>
          <w:szCs w:val="28"/>
        </w:rPr>
        <w:tab/>
        <w:t xml:space="preserve">   город Баку</w:t>
      </w:r>
    </w:p>
    <w:p w14:paraId="52FA910D" w14:textId="77777777" w:rsidR="009E4956" w:rsidRPr="009E4956" w:rsidRDefault="009E4956" w:rsidP="009E4956">
      <w:pPr>
        <w:ind w:firstLine="567"/>
        <w:jc w:val="center"/>
        <w:rPr>
          <w:b/>
          <w:sz w:val="28"/>
          <w:szCs w:val="28"/>
        </w:rPr>
      </w:pPr>
    </w:p>
    <w:p w14:paraId="719B7956" w14:textId="77777777" w:rsidR="009E4956" w:rsidRPr="00131F71" w:rsidRDefault="009E4956" w:rsidP="009E4956">
      <w:pPr>
        <w:ind w:firstLine="567"/>
        <w:jc w:val="both"/>
        <w:rPr>
          <w:sz w:val="28"/>
          <w:szCs w:val="28"/>
        </w:rPr>
      </w:pPr>
      <w:r w:rsidRPr="00131F71">
        <w:rPr>
          <w:sz w:val="28"/>
          <w:szCs w:val="28"/>
        </w:rPr>
        <w:t xml:space="preserve">Пленум Конституционного Суда Азербайджанской Республики в составе Фархада Абдуллаева (председатель), Соны Салмановой, </w:t>
      </w:r>
      <w:proofErr w:type="spellStart"/>
      <w:r w:rsidRPr="00131F71">
        <w:rPr>
          <w:sz w:val="28"/>
          <w:szCs w:val="28"/>
        </w:rPr>
        <w:t>Судабы</w:t>
      </w:r>
      <w:proofErr w:type="spellEnd"/>
      <w:r w:rsidRPr="00131F71">
        <w:rPr>
          <w:sz w:val="28"/>
          <w:szCs w:val="28"/>
        </w:rPr>
        <w:t xml:space="preserve"> Гасановой, Ровшана Исмаилова (судья-докладчик), Джейхуна </w:t>
      </w:r>
      <w:proofErr w:type="spellStart"/>
      <w:r w:rsidRPr="00131F71">
        <w:rPr>
          <w:sz w:val="28"/>
          <w:szCs w:val="28"/>
        </w:rPr>
        <w:t>Гараджаева</w:t>
      </w:r>
      <w:proofErr w:type="spellEnd"/>
      <w:r w:rsidRPr="00131F71">
        <w:rPr>
          <w:sz w:val="28"/>
          <w:szCs w:val="28"/>
        </w:rPr>
        <w:t xml:space="preserve">, Рафаэля </w:t>
      </w:r>
      <w:proofErr w:type="spellStart"/>
      <w:r w:rsidRPr="00131F71">
        <w:rPr>
          <w:sz w:val="28"/>
          <w:szCs w:val="28"/>
        </w:rPr>
        <w:t>Гваладзе</w:t>
      </w:r>
      <w:proofErr w:type="spellEnd"/>
      <w:r w:rsidRPr="00131F71">
        <w:rPr>
          <w:sz w:val="28"/>
          <w:szCs w:val="28"/>
        </w:rPr>
        <w:t xml:space="preserve">, Махира Мурадова, Исы </w:t>
      </w:r>
      <w:proofErr w:type="spellStart"/>
      <w:r w:rsidRPr="00131F71">
        <w:rPr>
          <w:sz w:val="28"/>
          <w:szCs w:val="28"/>
        </w:rPr>
        <w:t>Наджафова</w:t>
      </w:r>
      <w:proofErr w:type="spellEnd"/>
      <w:r w:rsidRPr="00131F71">
        <w:rPr>
          <w:sz w:val="28"/>
          <w:szCs w:val="28"/>
        </w:rPr>
        <w:t xml:space="preserve"> и </w:t>
      </w:r>
      <w:proofErr w:type="spellStart"/>
      <w:r w:rsidRPr="00131F71">
        <w:rPr>
          <w:sz w:val="28"/>
          <w:szCs w:val="28"/>
        </w:rPr>
        <w:t>Камрана</w:t>
      </w:r>
      <w:proofErr w:type="spellEnd"/>
      <w:r w:rsidRPr="00131F71">
        <w:rPr>
          <w:sz w:val="28"/>
          <w:szCs w:val="28"/>
        </w:rPr>
        <w:t xml:space="preserve"> </w:t>
      </w:r>
      <w:proofErr w:type="spellStart"/>
      <w:r w:rsidRPr="00131F71">
        <w:rPr>
          <w:sz w:val="28"/>
          <w:szCs w:val="28"/>
        </w:rPr>
        <w:t>Шафиева</w:t>
      </w:r>
      <w:proofErr w:type="spellEnd"/>
      <w:r w:rsidRPr="00131F71">
        <w:rPr>
          <w:sz w:val="28"/>
          <w:szCs w:val="28"/>
        </w:rPr>
        <w:t>,</w:t>
      </w:r>
    </w:p>
    <w:p w14:paraId="748ABB5F" w14:textId="77777777" w:rsidR="009E4956" w:rsidRPr="00131F71" w:rsidRDefault="009E4956" w:rsidP="009E4956">
      <w:pPr>
        <w:ind w:firstLine="567"/>
        <w:jc w:val="both"/>
        <w:rPr>
          <w:sz w:val="28"/>
          <w:szCs w:val="28"/>
        </w:rPr>
      </w:pPr>
      <w:r w:rsidRPr="00131F71">
        <w:rPr>
          <w:sz w:val="28"/>
          <w:szCs w:val="28"/>
        </w:rPr>
        <w:t xml:space="preserve">с участием секретаря суда - </w:t>
      </w:r>
      <w:proofErr w:type="spellStart"/>
      <w:r w:rsidRPr="00131F71">
        <w:rPr>
          <w:sz w:val="28"/>
          <w:szCs w:val="28"/>
        </w:rPr>
        <w:t>Эльмеддина</w:t>
      </w:r>
      <w:proofErr w:type="spellEnd"/>
      <w:r w:rsidRPr="00131F71">
        <w:rPr>
          <w:sz w:val="28"/>
          <w:szCs w:val="28"/>
        </w:rPr>
        <w:t xml:space="preserve"> Гусейнова, </w:t>
      </w:r>
    </w:p>
    <w:p w14:paraId="09431158" w14:textId="77777777" w:rsidR="009E4956" w:rsidRPr="00131F71" w:rsidRDefault="009E4956" w:rsidP="009E4956">
      <w:pPr>
        <w:ind w:firstLine="567"/>
        <w:jc w:val="both"/>
        <w:rPr>
          <w:sz w:val="28"/>
          <w:szCs w:val="28"/>
        </w:rPr>
      </w:pPr>
      <w:r w:rsidRPr="00131F71">
        <w:rPr>
          <w:sz w:val="28"/>
          <w:szCs w:val="28"/>
        </w:rPr>
        <w:t xml:space="preserve">заявителя - </w:t>
      </w:r>
      <w:proofErr w:type="spellStart"/>
      <w:r w:rsidRPr="00131F71">
        <w:rPr>
          <w:sz w:val="28"/>
          <w:szCs w:val="28"/>
        </w:rPr>
        <w:t>Джавидана</w:t>
      </w:r>
      <w:proofErr w:type="spellEnd"/>
      <w:r w:rsidRPr="00131F71">
        <w:rPr>
          <w:sz w:val="28"/>
          <w:szCs w:val="28"/>
        </w:rPr>
        <w:t xml:space="preserve"> Гафарова и его представителя Тургая Гусейнова,</w:t>
      </w:r>
    </w:p>
    <w:p w14:paraId="6CFD0ABF" w14:textId="77777777" w:rsidR="009E4956" w:rsidRPr="00131F71" w:rsidRDefault="009E4956" w:rsidP="009E4956">
      <w:pPr>
        <w:ind w:firstLine="567"/>
        <w:jc w:val="both"/>
        <w:rPr>
          <w:sz w:val="28"/>
          <w:szCs w:val="28"/>
        </w:rPr>
      </w:pPr>
      <w:r w:rsidRPr="00131F71">
        <w:rPr>
          <w:sz w:val="28"/>
          <w:szCs w:val="28"/>
        </w:rPr>
        <w:t xml:space="preserve">представителя органа ответчика - старшего консультанта отдела Социального законодательства </w:t>
      </w:r>
      <w:proofErr w:type="spellStart"/>
      <w:r w:rsidRPr="00131F71">
        <w:rPr>
          <w:sz w:val="28"/>
          <w:szCs w:val="28"/>
        </w:rPr>
        <w:t>Апарата</w:t>
      </w:r>
      <w:proofErr w:type="spellEnd"/>
      <w:r w:rsidRPr="00131F71">
        <w:rPr>
          <w:sz w:val="28"/>
          <w:szCs w:val="28"/>
        </w:rPr>
        <w:t xml:space="preserve"> Милли Меджлиса Азербайджанской Республики, Магомеда </w:t>
      </w:r>
      <w:proofErr w:type="spellStart"/>
      <w:r w:rsidRPr="00131F71">
        <w:rPr>
          <w:sz w:val="28"/>
          <w:szCs w:val="28"/>
        </w:rPr>
        <w:t>Базигова</w:t>
      </w:r>
      <w:proofErr w:type="spellEnd"/>
      <w:r w:rsidRPr="00131F71">
        <w:rPr>
          <w:sz w:val="28"/>
          <w:szCs w:val="28"/>
        </w:rPr>
        <w:t>,</w:t>
      </w:r>
    </w:p>
    <w:p w14:paraId="429240EA" w14:textId="77777777" w:rsidR="009E4956" w:rsidRPr="00131F71" w:rsidRDefault="009E4956" w:rsidP="009E4956">
      <w:pPr>
        <w:ind w:firstLine="567"/>
        <w:jc w:val="both"/>
        <w:rPr>
          <w:sz w:val="28"/>
          <w:szCs w:val="28"/>
        </w:rPr>
      </w:pPr>
      <w:r w:rsidRPr="00131F71">
        <w:rPr>
          <w:sz w:val="28"/>
          <w:szCs w:val="28"/>
        </w:rPr>
        <w:t xml:space="preserve">специалистов - заместителя заведующего правовым отделом Министерства образования Азербайджанской Республики Расима Гусейнова и заведующего правовым отделом и отделом кадров Государственного фона социальной защиты при Министерстве Труда и социальной защиты населения Азербайджанской Республики Фуада </w:t>
      </w:r>
      <w:proofErr w:type="spellStart"/>
      <w:r w:rsidRPr="00131F71">
        <w:rPr>
          <w:sz w:val="28"/>
          <w:szCs w:val="28"/>
        </w:rPr>
        <w:t>Насирова</w:t>
      </w:r>
      <w:proofErr w:type="spellEnd"/>
      <w:r w:rsidRPr="00131F71">
        <w:rPr>
          <w:sz w:val="28"/>
          <w:szCs w:val="28"/>
        </w:rPr>
        <w:t>,</w:t>
      </w:r>
    </w:p>
    <w:p w14:paraId="7FD130D6" w14:textId="77777777" w:rsidR="009E4956" w:rsidRPr="00131F71" w:rsidRDefault="009E4956" w:rsidP="009E4956">
      <w:pPr>
        <w:ind w:firstLine="567"/>
        <w:jc w:val="both"/>
        <w:rPr>
          <w:sz w:val="28"/>
          <w:szCs w:val="28"/>
        </w:rPr>
      </w:pPr>
      <w:proofErr w:type="gramStart"/>
      <w:r w:rsidRPr="00131F71">
        <w:rPr>
          <w:sz w:val="28"/>
          <w:szCs w:val="28"/>
        </w:rPr>
        <w:t>эксперта - профессора</w:t>
      </w:r>
      <w:proofErr w:type="gramEnd"/>
      <w:r w:rsidRPr="00131F71">
        <w:rPr>
          <w:sz w:val="28"/>
          <w:szCs w:val="28"/>
        </w:rPr>
        <w:t xml:space="preserve"> кафедры трудового и экологического права Юридического факультета Бакинского Государственного Университета Маиса Алиева,</w:t>
      </w:r>
    </w:p>
    <w:p w14:paraId="174B8E29" w14:textId="77777777" w:rsidR="009E4956" w:rsidRPr="00131F71" w:rsidRDefault="009E4956" w:rsidP="009E4956">
      <w:pPr>
        <w:ind w:firstLine="567"/>
        <w:jc w:val="both"/>
        <w:rPr>
          <w:sz w:val="28"/>
          <w:szCs w:val="28"/>
        </w:rPr>
      </w:pPr>
      <w:r w:rsidRPr="00131F71">
        <w:rPr>
          <w:sz w:val="28"/>
          <w:szCs w:val="28"/>
        </w:rPr>
        <w:t xml:space="preserve">в соответствии с частью V статьи 130 Конституции Азербайджанской Республики и статьей 34.5 Закона Азербайджанской Республики «О Конституционном Суде»,  рассмотрел в открытом судебном заседании в порядке конституционного судопроизводства, конституционное дело о проверке соответствия некоторых положений Закона Азербайджанской Республики «О социальной защите детей, потерявших родителей и лишенных родительской опеки» Конституции Азербайджанской Республики по жалобе </w:t>
      </w:r>
      <w:proofErr w:type="spellStart"/>
      <w:r w:rsidRPr="00131F71">
        <w:rPr>
          <w:sz w:val="28"/>
          <w:szCs w:val="28"/>
        </w:rPr>
        <w:t>Джавидана</w:t>
      </w:r>
      <w:proofErr w:type="spellEnd"/>
      <w:r w:rsidRPr="00131F71">
        <w:rPr>
          <w:sz w:val="28"/>
          <w:szCs w:val="28"/>
        </w:rPr>
        <w:t xml:space="preserve"> Гафарова.</w:t>
      </w:r>
    </w:p>
    <w:p w14:paraId="48997DA8" w14:textId="77777777" w:rsidR="009E4956" w:rsidRPr="009E4956" w:rsidRDefault="009E4956" w:rsidP="009E4956">
      <w:pPr>
        <w:ind w:firstLine="567"/>
        <w:jc w:val="both"/>
        <w:rPr>
          <w:sz w:val="28"/>
          <w:szCs w:val="28"/>
        </w:rPr>
      </w:pPr>
      <w:r w:rsidRPr="00131F71">
        <w:rPr>
          <w:sz w:val="28"/>
          <w:szCs w:val="28"/>
        </w:rPr>
        <w:t xml:space="preserve">Заслушав доклад судьи </w:t>
      </w:r>
      <w:proofErr w:type="spellStart"/>
      <w:r w:rsidRPr="00131F71">
        <w:rPr>
          <w:sz w:val="28"/>
          <w:szCs w:val="28"/>
        </w:rPr>
        <w:t>Р.Исмаилова</w:t>
      </w:r>
      <w:proofErr w:type="spellEnd"/>
      <w:r w:rsidRPr="00131F71">
        <w:rPr>
          <w:sz w:val="28"/>
          <w:szCs w:val="28"/>
        </w:rPr>
        <w:t xml:space="preserve"> по делу, выступления представителей и специалистов органа ответчика, а также мнение эксперта, исследовав и обсудив материалы дела, Пленум Конституционного Суда Азербайджанской Республики</w:t>
      </w:r>
    </w:p>
    <w:p w14:paraId="437669CD" w14:textId="77777777" w:rsidR="009E4956" w:rsidRPr="009E4956" w:rsidRDefault="009E4956" w:rsidP="009E4956">
      <w:pPr>
        <w:ind w:firstLine="567"/>
        <w:jc w:val="both"/>
        <w:rPr>
          <w:b/>
          <w:sz w:val="28"/>
          <w:szCs w:val="28"/>
        </w:rPr>
      </w:pPr>
    </w:p>
    <w:p w14:paraId="30C5BA29" w14:textId="77777777" w:rsidR="009E4956" w:rsidRPr="009E4956" w:rsidRDefault="009E4956" w:rsidP="009E4956">
      <w:pPr>
        <w:ind w:firstLine="567"/>
        <w:jc w:val="center"/>
        <w:rPr>
          <w:b/>
          <w:sz w:val="28"/>
          <w:szCs w:val="28"/>
        </w:rPr>
      </w:pPr>
      <w:r w:rsidRPr="00131F71">
        <w:rPr>
          <w:b/>
          <w:sz w:val="28"/>
          <w:szCs w:val="28"/>
        </w:rPr>
        <w:lastRenderedPageBreak/>
        <w:t>УСТАНОВИЛ:</w:t>
      </w:r>
    </w:p>
    <w:p w14:paraId="2C8384D2" w14:textId="77777777" w:rsidR="009E4956" w:rsidRPr="009E4956" w:rsidRDefault="009E4956" w:rsidP="009E4956">
      <w:pPr>
        <w:ind w:firstLine="567"/>
        <w:jc w:val="both"/>
        <w:rPr>
          <w:sz w:val="28"/>
          <w:szCs w:val="28"/>
        </w:rPr>
      </w:pPr>
    </w:p>
    <w:p w14:paraId="4C8B4288" w14:textId="77777777" w:rsidR="009E4956" w:rsidRPr="00131F71" w:rsidRDefault="009E4956" w:rsidP="009E4956">
      <w:pPr>
        <w:ind w:firstLine="567"/>
        <w:jc w:val="both"/>
        <w:rPr>
          <w:sz w:val="28"/>
          <w:szCs w:val="28"/>
        </w:rPr>
      </w:pPr>
      <w:proofErr w:type="spellStart"/>
      <w:r w:rsidRPr="00131F71">
        <w:rPr>
          <w:sz w:val="28"/>
          <w:szCs w:val="28"/>
        </w:rPr>
        <w:t>Джавидан</w:t>
      </w:r>
      <w:proofErr w:type="spellEnd"/>
      <w:r w:rsidRPr="00131F71">
        <w:rPr>
          <w:sz w:val="28"/>
          <w:szCs w:val="28"/>
        </w:rPr>
        <w:t xml:space="preserve"> Гафаров, подав жалобу в Конституционный Суд Азербайджанской Республики (далее – Конституционный Суд), просил проверить соответствие некоторых положений Закона Азербайджанской Республики «О социальной защите детей, потерявших родителей и лишенных родительской опеки» (далее - Закон) Конституции Азербайджанской Республики (далее – Конституция).</w:t>
      </w:r>
    </w:p>
    <w:p w14:paraId="158437DF" w14:textId="77777777" w:rsidR="009E4956" w:rsidRPr="00131F71" w:rsidRDefault="009E4956" w:rsidP="009E4956">
      <w:pPr>
        <w:ind w:firstLine="567"/>
        <w:jc w:val="both"/>
        <w:rPr>
          <w:sz w:val="28"/>
          <w:szCs w:val="28"/>
        </w:rPr>
      </w:pPr>
      <w:r w:rsidRPr="00131F71">
        <w:rPr>
          <w:sz w:val="28"/>
          <w:szCs w:val="28"/>
        </w:rPr>
        <w:t xml:space="preserve">Из жалобы стало известно, что заявителю 21 год, он обучается на платной основе на </w:t>
      </w:r>
      <w:proofErr w:type="gramStart"/>
      <w:r w:rsidRPr="00131F71">
        <w:rPr>
          <w:sz w:val="28"/>
          <w:szCs w:val="28"/>
        </w:rPr>
        <w:t>5-ом</w:t>
      </w:r>
      <w:proofErr w:type="gramEnd"/>
      <w:r w:rsidRPr="00131F71">
        <w:rPr>
          <w:sz w:val="28"/>
          <w:szCs w:val="28"/>
        </w:rPr>
        <w:t xml:space="preserve"> курсе Азербайджанского Медицинского Университета. Отец </w:t>
      </w:r>
      <w:proofErr w:type="spellStart"/>
      <w:r w:rsidRPr="00131F71">
        <w:rPr>
          <w:sz w:val="28"/>
          <w:szCs w:val="28"/>
        </w:rPr>
        <w:t>Дж.Гафарова</w:t>
      </w:r>
      <w:proofErr w:type="spellEnd"/>
      <w:r w:rsidRPr="00131F71">
        <w:rPr>
          <w:sz w:val="28"/>
          <w:szCs w:val="28"/>
        </w:rPr>
        <w:t xml:space="preserve"> умер 19 мая 2016 года, а мать является инвалидом 1 группы. Заявитель, приведя как основание отсутствие возможности оплаты обучения по указанным причинам, обратился к руководству Азербайджанского медицинского университета с целью применения льгот, предусмотренных Законом. Так, на основании части I статьи 5 Закона, получающие образование в государственных учебных заведениях всех типов, на уровне магистратуры научной организации, установленной соответствующим органом исполнительной власти, а также в муниципальных и частных учреждениях высшего и среднего специального образования дети, потерявшие родителей и лишенные родительской опеки, а также отнесенные к ним лица, берутся на полное государственное обеспечение до окончания этого учебного заведения и уровня магистратуры научной организации, установленной соответствующим органом исполнительной власти. </w:t>
      </w:r>
    </w:p>
    <w:p w14:paraId="0C601F09" w14:textId="77777777" w:rsidR="009E4956" w:rsidRPr="00131F71" w:rsidRDefault="009E4956" w:rsidP="009E4956">
      <w:pPr>
        <w:ind w:firstLine="567"/>
        <w:jc w:val="both"/>
        <w:rPr>
          <w:sz w:val="28"/>
          <w:szCs w:val="28"/>
        </w:rPr>
      </w:pPr>
      <w:r w:rsidRPr="00131F71">
        <w:rPr>
          <w:sz w:val="28"/>
          <w:szCs w:val="28"/>
        </w:rPr>
        <w:t xml:space="preserve">В ответном письме </w:t>
      </w:r>
      <w:proofErr w:type="spellStart"/>
      <w:r w:rsidRPr="00131F71">
        <w:rPr>
          <w:sz w:val="28"/>
          <w:szCs w:val="28"/>
        </w:rPr>
        <w:t>Дж.Гафарову</w:t>
      </w:r>
      <w:proofErr w:type="spellEnd"/>
      <w:r w:rsidRPr="00131F71">
        <w:rPr>
          <w:sz w:val="28"/>
          <w:szCs w:val="28"/>
        </w:rPr>
        <w:t xml:space="preserve"> было разъяснено, что Азербайджанский медицинский университет, как государственное высшее учебное заведение, не обладает полномочиями освобождения ни одного студента от платы за обучение без правового основания. В то же время в письме указывалось, что для внесения ясности в вопрос было направлено обращение в Министерство образования Азербайджанской Республики.</w:t>
      </w:r>
    </w:p>
    <w:p w14:paraId="5E935883" w14:textId="77777777" w:rsidR="009E4956" w:rsidRPr="00131F71" w:rsidRDefault="009E4956" w:rsidP="009E4956">
      <w:pPr>
        <w:ind w:firstLine="567"/>
        <w:jc w:val="both"/>
        <w:rPr>
          <w:sz w:val="28"/>
          <w:szCs w:val="28"/>
        </w:rPr>
      </w:pPr>
      <w:r w:rsidRPr="00131F71">
        <w:rPr>
          <w:sz w:val="28"/>
          <w:szCs w:val="28"/>
        </w:rPr>
        <w:t xml:space="preserve">В письме Министерства образования Азербайджанской Республики было указано, что согласно Закону под лицами, потерявшими родителей и лишенными родительской опеки или приравненными к ним лицами (умер один из родителей, другой является инвалидом I и II группы), подразумеваются дети, данной категории, не достигшие 18 лет. Поэтому, гарантии по образованию, указанные в статье 5 Закона, не распространяются на лиц, потерявших обоих родителей и лишенных родительской опеки в период получения высшего образования (студентов </w:t>
      </w:r>
      <w:proofErr w:type="gramStart"/>
      <w:r w:rsidRPr="00131F71">
        <w:rPr>
          <w:sz w:val="28"/>
          <w:szCs w:val="28"/>
        </w:rPr>
        <w:t>II-VI</w:t>
      </w:r>
      <w:proofErr w:type="gramEnd"/>
      <w:r w:rsidRPr="00131F71">
        <w:rPr>
          <w:sz w:val="28"/>
          <w:szCs w:val="28"/>
        </w:rPr>
        <w:t xml:space="preserve"> курса в возрасте 19-23 лет).</w:t>
      </w:r>
    </w:p>
    <w:p w14:paraId="55B774ED" w14:textId="77777777" w:rsidR="009E4956" w:rsidRPr="00131F71" w:rsidRDefault="009E4956" w:rsidP="009E4956">
      <w:pPr>
        <w:ind w:firstLine="567"/>
        <w:jc w:val="both"/>
        <w:rPr>
          <w:sz w:val="28"/>
          <w:szCs w:val="28"/>
        </w:rPr>
      </w:pPr>
      <w:r w:rsidRPr="00131F71">
        <w:rPr>
          <w:sz w:val="28"/>
          <w:szCs w:val="28"/>
        </w:rPr>
        <w:t xml:space="preserve">В заявлении отмечается, что в соответствии с названием Закона, его положения регулируют отношения, связанные с социальным обеспечением детей. Согласно смыслу статьи 1 Закона Азербайджанской Республики «О правах ребенка» (далее – Закон «О правах ребенка»), ребенок это каждое лицо, не достигшее возраста 18 </w:t>
      </w:r>
      <w:proofErr w:type="gramStart"/>
      <w:r w:rsidRPr="00131F71">
        <w:rPr>
          <w:sz w:val="28"/>
          <w:szCs w:val="28"/>
        </w:rPr>
        <w:t>лет  (</w:t>
      </w:r>
      <w:proofErr w:type="gramEnd"/>
      <w:r w:rsidRPr="00131F71">
        <w:rPr>
          <w:sz w:val="28"/>
          <w:szCs w:val="28"/>
        </w:rPr>
        <w:t>совершеннолетия) и не обладающее полной дееспособностью.</w:t>
      </w:r>
    </w:p>
    <w:p w14:paraId="7A0D920B" w14:textId="77777777" w:rsidR="009E4956" w:rsidRPr="00131F71" w:rsidRDefault="009E4956" w:rsidP="009E4956">
      <w:pPr>
        <w:ind w:firstLine="567"/>
        <w:jc w:val="both"/>
        <w:rPr>
          <w:sz w:val="28"/>
          <w:szCs w:val="28"/>
        </w:rPr>
      </w:pPr>
      <w:r w:rsidRPr="00131F71">
        <w:rPr>
          <w:sz w:val="28"/>
          <w:szCs w:val="28"/>
        </w:rPr>
        <w:t xml:space="preserve">Однако согласно содержанию статей 1 и 5 Закона, данными привилегиями могут пользоваться и лица, уже не считающиеся детьми. Сюда относятся исключительно лица до 18 лет, потерявшие обоих родителей, а также лица до 23 лет, лишенные опеки обоих родителей, обучающиеся на очном отделении в </w:t>
      </w:r>
      <w:r w:rsidRPr="00131F71">
        <w:rPr>
          <w:sz w:val="28"/>
          <w:szCs w:val="28"/>
        </w:rPr>
        <w:lastRenderedPageBreak/>
        <w:t>высших и средних специальных учебных заведениях и на уровне магистратуры научной организации, установленной соответствующим органом исполнительной власти. Однако данные лица получают эти привилегии в случае потери родителей и лишения родительской опеки в возрасте до 18 лет.</w:t>
      </w:r>
    </w:p>
    <w:p w14:paraId="75A8AA0D" w14:textId="77777777" w:rsidR="009E4956" w:rsidRPr="00131F71" w:rsidRDefault="009E4956" w:rsidP="009E4956">
      <w:pPr>
        <w:ind w:firstLine="567"/>
        <w:jc w:val="both"/>
        <w:rPr>
          <w:sz w:val="28"/>
          <w:szCs w:val="28"/>
        </w:rPr>
      </w:pPr>
      <w:r w:rsidRPr="00131F71">
        <w:rPr>
          <w:sz w:val="28"/>
          <w:szCs w:val="28"/>
        </w:rPr>
        <w:t xml:space="preserve">Заявитель считает, что основной целью Закона является предоставление государственной гарантии социального обеспечения детей, потерявших родителей и лишенных родительской опеки, а также из числа лиц, не достигших 23 лет. То есть, государство, принимая за основу то, что они лишены родительской опеки, окружает данных лиц социальной защитой. Условием оказания социальной поддержки, считается тот факт, когда лица оказались лишены родительской опеки лишь до 18 лет, впоследствии право продолжения получения образования иными лицами, оказавшимися в таком же положении в возрасте </w:t>
      </w:r>
      <w:proofErr w:type="gramStart"/>
      <w:r w:rsidRPr="00131F71">
        <w:rPr>
          <w:sz w:val="28"/>
          <w:szCs w:val="28"/>
        </w:rPr>
        <w:t>18-23</w:t>
      </w:r>
      <w:proofErr w:type="gramEnd"/>
      <w:r w:rsidRPr="00131F71">
        <w:rPr>
          <w:sz w:val="28"/>
          <w:szCs w:val="28"/>
        </w:rPr>
        <w:t xml:space="preserve"> лет, не гарантируется.</w:t>
      </w:r>
    </w:p>
    <w:p w14:paraId="6290B0E1" w14:textId="77777777" w:rsidR="009E4956" w:rsidRPr="00131F71" w:rsidRDefault="009E4956" w:rsidP="009E4956">
      <w:pPr>
        <w:ind w:firstLine="567"/>
        <w:jc w:val="both"/>
        <w:rPr>
          <w:sz w:val="28"/>
          <w:szCs w:val="28"/>
        </w:rPr>
      </w:pPr>
      <w:r w:rsidRPr="00131F71">
        <w:rPr>
          <w:sz w:val="28"/>
          <w:szCs w:val="28"/>
        </w:rPr>
        <w:t xml:space="preserve">По мнению </w:t>
      </w:r>
      <w:proofErr w:type="spellStart"/>
      <w:r w:rsidRPr="00131F71">
        <w:rPr>
          <w:sz w:val="28"/>
          <w:szCs w:val="28"/>
        </w:rPr>
        <w:t>Дж.Гафарова</w:t>
      </w:r>
      <w:proofErr w:type="spellEnd"/>
      <w:r w:rsidRPr="00131F71">
        <w:rPr>
          <w:sz w:val="28"/>
          <w:szCs w:val="28"/>
        </w:rPr>
        <w:t xml:space="preserve"> данные положения Закона нарушают его права, предусмотренные статьями 25 и 42 Конституции.</w:t>
      </w:r>
    </w:p>
    <w:p w14:paraId="63DE80D3" w14:textId="77777777" w:rsidR="009E4956" w:rsidRPr="00131F71" w:rsidRDefault="009E4956" w:rsidP="009E4956">
      <w:pPr>
        <w:ind w:firstLine="567"/>
        <w:jc w:val="both"/>
        <w:rPr>
          <w:sz w:val="28"/>
          <w:szCs w:val="28"/>
        </w:rPr>
      </w:pPr>
      <w:r w:rsidRPr="00131F71">
        <w:rPr>
          <w:sz w:val="28"/>
          <w:szCs w:val="28"/>
        </w:rPr>
        <w:t>Учитывая содержание жалобы, Пленум Конституционного Суда отмечает, что предметом настоящего конституционного дела является проверка соответствия статей 1 и 5 Закона в части, не предусматривающей права пользования лицами, получающими образование на очном отделении в государственных высших учебных заведениях и лишившимися родительской поддержки после 18 лет привилегией, закрепленной в данных нормах части I статьи 25 и статье 42 Конституции.</w:t>
      </w:r>
    </w:p>
    <w:p w14:paraId="6A011DBA" w14:textId="77777777" w:rsidR="009E4956" w:rsidRPr="00131F71" w:rsidRDefault="009E4956" w:rsidP="009E4956">
      <w:pPr>
        <w:ind w:firstLine="567"/>
        <w:jc w:val="both"/>
        <w:rPr>
          <w:sz w:val="28"/>
          <w:szCs w:val="28"/>
        </w:rPr>
      </w:pPr>
      <w:r w:rsidRPr="00131F71">
        <w:rPr>
          <w:sz w:val="28"/>
          <w:szCs w:val="28"/>
        </w:rPr>
        <w:t>В связи с жалобой Пленум Конституционного Суда, считает необходимым отметить следующее.</w:t>
      </w:r>
    </w:p>
    <w:p w14:paraId="47DE6B2C" w14:textId="77777777" w:rsidR="009E4956" w:rsidRPr="00131F71" w:rsidRDefault="009E4956" w:rsidP="009E4956">
      <w:pPr>
        <w:ind w:firstLine="567"/>
        <w:jc w:val="both"/>
        <w:rPr>
          <w:sz w:val="28"/>
          <w:szCs w:val="28"/>
        </w:rPr>
      </w:pPr>
      <w:r w:rsidRPr="00131F71">
        <w:rPr>
          <w:sz w:val="28"/>
          <w:szCs w:val="28"/>
        </w:rPr>
        <w:t>На основании статьи 42 Конституции каждый гражданин имеет право на образование. Государство гарантирует право на бесплатное обязательное общее среднее образование. Система образования контролируется государством. Государство гарантирует талантам продолжение образования, независимо от их материального положения. Государство устанавливает минимальные стандарты образования.</w:t>
      </w:r>
    </w:p>
    <w:p w14:paraId="3AC24177" w14:textId="77777777" w:rsidR="009E4956" w:rsidRPr="00131F71" w:rsidRDefault="009E4956" w:rsidP="009E4956">
      <w:pPr>
        <w:ind w:firstLine="567"/>
        <w:jc w:val="both"/>
        <w:rPr>
          <w:sz w:val="28"/>
          <w:szCs w:val="28"/>
        </w:rPr>
      </w:pPr>
      <w:r w:rsidRPr="00131F71">
        <w:rPr>
          <w:sz w:val="28"/>
          <w:szCs w:val="28"/>
        </w:rPr>
        <w:t>Данное право также нашло свое отражение в ряде международно-правовых документов по правам человека. В соответствии с частью II статьи 12 Конституции, Пленум Конституционного Суда, определяя содержание прав и свобод, закрепленных в Конституции, учитывает положения международных договоров, стороной которых выступает Азербайджанская Республика, а также практику соответствующих международных органов.</w:t>
      </w:r>
    </w:p>
    <w:p w14:paraId="49563AD6" w14:textId="77777777" w:rsidR="009E4956" w:rsidRPr="00131F71" w:rsidRDefault="009E4956" w:rsidP="009E4956">
      <w:pPr>
        <w:ind w:firstLine="567"/>
        <w:jc w:val="both"/>
        <w:rPr>
          <w:sz w:val="28"/>
          <w:szCs w:val="28"/>
        </w:rPr>
      </w:pPr>
      <w:r w:rsidRPr="00131F71">
        <w:rPr>
          <w:sz w:val="28"/>
          <w:szCs w:val="28"/>
        </w:rPr>
        <w:t>Так, в статье 13 Международного Пакта «Об экономических, социальных и культурных правах» (далее – Международный Пакт) указано:</w:t>
      </w:r>
    </w:p>
    <w:p w14:paraId="0C1BFDF6" w14:textId="77777777" w:rsidR="009E4956" w:rsidRPr="00131F71" w:rsidRDefault="009E4956" w:rsidP="009E4956">
      <w:pPr>
        <w:ind w:firstLine="567"/>
        <w:jc w:val="both"/>
        <w:rPr>
          <w:sz w:val="28"/>
          <w:szCs w:val="28"/>
        </w:rPr>
      </w:pPr>
      <w:r w:rsidRPr="00131F71">
        <w:rPr>
          <w:sz w:val="28"/>
          <w:szCs w:val="28"/>
        </w:rPr>
        <w:t>1.</w:t>
      </w:r>
      <w:r w:rsidRPr="00131F71">
        <w:rPr>
          <w:sz w:val="28"/>
          <w:szCs w:val="28"/>
        </w:rPr>
        <w:tab/>
        <w:t xml:space="preserve">Участвующие в настоящем Пакте государства признают право каждого человека на образование. Они соглашаются, что образование должно быть направлено на полное развитие человеческой личности и создание ее достоинства и должно укреплять уважение к правам человека и основным свободам. Они далее соглашаются в том, что образование 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w:t>
      </w:r>
      <w:r w:rsidRPr="00131F71">
        <w:rPr>
          <w:sz w:val="28"/>
          <w:szCs w:val="28"/>
        </w:rPr>
        <w:lastRenderedPageBreak/>
        <w:t>всеми расовыми, этническими и религиозными группами и содействовать работе Организации Объединенных Наций по поддержанию мира.</w:t>
      </w:r>
    </w:p>
    <w:p w14:paraId="28EA6E28" w14:textId="77777777" w:rsidR="009E4956" w:rsidRPr="00131F71" w:rsidRDefault="009E4956" w:rsidP="009E4956">
      <w:pPr>
        <w:ind w:firstLine="567"/>
        <w:jc w:val="both"/>
        <w:rPr>
          <w:sz w:val="28"/>
          <w:szCs w:val="28"/>
        </w:rPr>
      </w:pPr>
      <w:r w:rsidRPr="00131F71">
        <w:rPr>
          <w:sz w:val="28"/>
          <w:szCs w:val="28"/>
        </w:rPr>
        <w:t>2.</w:t>
      </w:r>
      <w:r w:rsidRPr="00131F71">
        <w:rPr>
          <w:sz w:val="28"/>
          <w:szCs w:val="28"/>
        </w:rPr>
        <w:tab/>
        <w:t>Участвующие в настоящем Пакте государства признают, что для полного осуществления этого права:</w:t>
      </w:r>
    </w:p>
    <w:p w14:paraId="4490B951" w14:textId="77777777" w:rsidR="009E4956" w:rsidRPr="00131F71" w:rsidRDefault="009E4956" w:rsidP="009E4956">
      <w:pPr>
        <w:ind w:firstLine="567"/>
        <w:jc w:val="both"/>
        <w:rPr>
          <w:sz w:val="28"/>
          <w:szCs w:val="28"/>
        </w:rPr>
      </w:pPr>
      <w:r w:rsidRPr="00131F71">
        <w:rPr>
          <w:sz w:val="28"/>
          <w:szCs w:val="28"/>
        </w:rPr>
        <w:t>a)</w:t>
      </w:r>
      <w:r w:rsidRPr="00131F71">
        <w:rPr>
          <w:sz w:val="28"/>
          <w:szCs w:val="28"/>
        </w:rPr>
        <w:tab/>
        <w:t>начальное образование должно быть обязательным и бесплатным для всех;</w:t>
      </w:r>
    </w:p>
    <w:p w14:paraId="7F222885" w14:textId="77777777" w:rsidR="009E4956" w:rsidRPr="00131F71" w:rsidRDefault="009E4956" w:rsidP="009E4956">
      <w:pPr>
        <w:ind w:firstLine="567"/>
        <w:jc w:val="both"/>
        <w:rPr>
          <w:sz w:val="28"/>
          <w:szCs w:val="28"/>
        </w:rPr>
      </w:pPr>
      <w:r w:rsidRPr="00131F71">
        <w:rPr>
          <w:sz w:val="28"/>
          <w:szCs w:val="28"/>
        </w:rPr>
        <w:t>b)</w:t>
      </w:r>
      <w:r w:rsidRPr="00131F71">
        <w:rPr>
          <w:sz w:val="28"/>
          <w:szCs w:val="28"/>
        </w:rPr>
        <w:tab/>
        <w:t>среднее образование в его различных формах, включая профессионально-техническое среднее образование, должно быть открыто и сделано доступным для всех путем принятия всех необходимых мер и, в частности, постепенного введения бесплатного образования;</w:t>
      </w:r>
    </w:p>
    <w:p w14:paraId="5C797D30" w14:textId="77777777" w:rsidR="009E4956" w:rsidRPr="00131F71" w:rsidRDefault="009E4956" w:rsidP="009E4956">
      <w:pPr>
        <w:ind w:firstLine="567"/>
        <w:jc w:val="both"/>
        <w:rPr>
          <w:sz w:val="28"/>
          <w:szCs w:val="28"/>
        </w:rPr>
      </w:pPr>
      <w:r w:rsidRPr="00131F71">
        <w:rPr>
          <w:sz w:val="28"/>
          <w:szCs w:val="28"/>
        </w:rPr>
        <w:t>c)</w:t>
      </w:r>
      <w:r w:rsidRPr="00131F71">
        <w:rPr>
          <w:sz w:val="28"/>
          <w:szCs w:val="28"/>
        </w:rPr>
        <w:tab/>
        <w:t>высшее образование должно быть сделано одинаково доступным для всех на основе способностей каждого путем принятия всех необходимых мер и, в частности, постепенного введения бесплатного образования;</w:t>
      </w:r>
    </w:p>
    <w:p w14:paraId="3BC4727B" w14:textId="77777777" w:rsidR="009E4956" w:rsidRPr="00131F71" w:rsidRDefault="009E4956" w:rsidP="009E4956">
      <w:pPr>
        <w:ind w:firstLine="567"/>
        <w:jc w:val="both"/>
        <w:rPr>
          <w:sz w:val="28"/>
          <w:szCs w:val="28"/>
        </w:rPr>
      </w:pPr>
      <w:r w:rsidRPr="00131F71">
        <w:rPr>
          <w:sz w:val="28"/>
          <w:szCs w:val="28"/>
        </w:rPr>
        <w:t>d)</w:t>
      </w:r>
      <w:r w:rsidRPr="00131F71">
        <w:rPr>
          <w:sz w:val="28"/>
          <w:szCs w:val="28"/>
        </w:rPr>
        <w:tab/>
        <w:t>элементарное образование должно поощряться или интенсифицироваться, по возможности, для тех, кто не проходил или не закончил полного курса своего начального образования;</w:t>
      </w:r>
    </w:p>
    <w:p w14:paraId="7A689C91" w14:textId="77777777" w:rsidR="009E4956" w:rsidRPr="00131F71" w:rsidRDefault="009E4956" w:rsidP="009E4956">
      <w:pPr>
        <w:ind w:firstLine="567"/>
        <w:jc w:val="both"/>
        <w:rPr>
          <w:sz w:val="28"/>
          <w:szCs w:val="28"/>
        </w:rPr>
      </w:pPr>
      <w:r w:rsidRPr="00131F71">
        <w:rPr>
          <w:sz w:val="28"/>
          <w:szCs w:val="28"/>
        </w:rPr>
        <w:t>e)</w:t>
      </w:r>
      <w:r w:rsidRPr="00131F71">
        <w:rPr>
          <w:sz w:val="28"/>
          <w:szCs w:val="28"/>
        </w:rPr>
        <w:tab/>
        <w:t>должно активно проводиться развитие сети школ всех ступеней, должна быть установлена удовлетворительная система стипендий и должны постоянно улучшаться материальные условия преподавательского персонала.</w:t>
      </w:r>
    </w:p>
    <w:p w14:paraId="1A4B563F" w14:textId="77777777" w:rsidR="009E4956" w:rsidRPr="00131F71" w:rsidRDefault="009E4956" w:rsidP="009E4956">
      <w:pPr>
        <w:ind w:firstLine="567"/>
        <w:jc w:val="both"/>
        <w:rPr>
          <w:sz w:val="28"/>
          <w:szCs w:val="28"/>
        </w:rPr>
      </w:pPr>
      <w:r w:rsidRPr="00131F71">
        <w:rPr>
          <w:sz w:val="28"/>
          <w:szCs w:val="28"/>
        </w:rPr>
        <w:t>3.</w:t>
      </w:r>
      <w:r w:rsidRPr="00131F71">
        <w:rPr>
          <w:sz w:val="28"/>
          <w:szCs w:val="28"/>
        </w:rPr>
        <w:tab/>
        <w:t xml:space="preserve">Участвующие в настоящем Пакте государства обязуются уважать свободу родителей и в соответствующих случаях законных опекунов, выбирать для своих детей не только учрежденные государственными властями школы, но и другие школы, отвечающие тому минимуму требований для образования, который может быть установлен или утвержден государством, и обеспечивать религиозное и нравственное воспитание своих детей в соответствии со своими собственными убеждениями. </w:t>
      </w:r>
    </w:p>
    <w:p w14:paraId="57387432" w14:textId="77777777" w:rsidR="009E4956" w:rsidRPr="00131F71" w:rsidRDefault="009E4956" w:rsidP="009E4956">
      <w:pPr>
        <w:ind w:firstLine="567"/>
        <w:jc w:val="both"/>
        <w:rPr>
          <w:sz w:val="28"/>
          <w:szCs w:val="28"/>
        </w:rPr>
      </w:pPr>
      <w:r w:rsidRPr="00131F71">
        <w:rPr>
          <w:sz w:val="28"/>
          <w:szCs w:val="28"/>
        </w:rPr>
        <w:t>4.</w:t>
      </w:r>
      <w:r w:rsidRPr="00131F71">
        <w:rPr>
          <w:sz w:val="28"/>
          <w:szCs w:val="28"/>
        </w:rPr>
        <w:tab/>
        <w:t>Никакая часть настоящей статьи не должна толковаться в смысле умаления свободы отдельных лиц и учреждений создавать учебные заведения и руководить ими при неизменном условии соблюдения принципов, изложенных в пункте 1 настоящей статьи, и требования, чтобы образование, даваемое в таких заведениях, отвечало тому минимуму требований, который может быть установлен государством.</w:t>
      </w:r>
    </w:p>
    <w:p w14:paraId="2BCE7CAE" w14:textId="77777777" w:rsidR="009E4956" w:rsidRPr="00131F71" w:rsidRDefault="009E4956" w:rsidP="009E4956">
      <w:pPr>
        <w:ind w:firstLine="567"/>
        <w:jc w:val="both"/>
        <w:rPr>
          <w:sz w:val="28"/>
          <w:szCs w:val="28"/>
        </w:rPr>
      </w:pPr>
      <w:r w:rsidRPr="00131F71">
        <w:rPr>
          <w:sz w:val="28"/>
          <w:szCs w:val="28"/>
        </w:rPr>
        <w:t>На основании статьи 2 Протокола №1 к Конвенции «О защите прав человека и основных свобод» (далее – Конвенция), никому не может быть отказано в праве на образование. Государство при осуществлении функций, которые оно принимает на себя в области образования и обучения, уважает право родителей обеспечивать такое образование и такое обучение, которые соответствуют их религиозным и философским убеждениям.</w:t>
      </w:r>
    </w:p>
    <w:p w14:paraId="2B91E2DF" w14:textId="77777777" w:rsidR="009E4956" w:rsidRPr="00131F71" w:rsidRDefault="009E4956" w:rsidP="009E4956">
      <w:pPr>
        <w:ind w:firstLine="567"/>
        <w:jc w:val="both"/>
        <w:rPr>
          <w:sz w:val="28"/>
          <w:szCs w:val="28"/>
        </w:rPr>
      </w:pPr>
      <w:r w:rsidRPr="00131F71">
        <w:rPr>
          <w:sz w:val="28"/>
          <w:szCs w:val="28"/>
        </w:rPr>
        <w:t>Право на образование является социальным правом и важным условием для развития человеческой личности и реализации ряда других прав и свобод, закрепленных в Конституции. Осуществление права на образование позволяет приносить пользу обществу, создавая условия активного и эффективного участия в общественной жизни.</w:t>
      </w:r>
    </w:p>
    <w:p w14:paraId="16B95FAE" w14:textId="77777777" w:rsidR="009E4956" w:rsidRPr="00131F71" w:rsidRDefault="009E4956" w:rsidP="009E4956">
      <w:pPr>
        <w:ind w:firstLine="567"/>
        <w:jc w:val="both"/>
        <w:rPr>
          <w:sz w:val="28"/>
          <w:szCs w:val="28"/>
        </w:rPr>
      </w:pPr>
      <w:r w:rsidRPr="00131F71">
        <w:rPr>
          <w:sz w:val="28"/>
          <w:szCs w:val="28"/>
        </w:rPr>
        <w:t xml:space="preserve">Важность этого права также указана в Замечаниях Общего Порядка от 8 декабря 1999 года, принятых Комитетом по экономическим, социальным и </w:t>
      </w:r>
      <w:r w:rsidRPr="00131F71">
        <w:rPr>
          <w:sz w:val="28"/>
          <w:szCs w:val="28"/>
        </w:rPr>
        <w:lastRenderedPageBreak/>
        <w:t xml:space="preserve">культурным правам Организации Объединенных Наций, в соответствии со статьей 13 Международного Пакта (далее – Замечания Комитета). Образование одновременно является одним из прав человека и необходимым средством для реализации других его прав. Открывая широкие возможности, право на образование представляет собой главное средство, с помощью которого экономически и социально </w:t>
      </w:r>
      <w:proofErr w:type="spellStart"/>
      <w:r w:rsidRPr="00131F71">
        <w:rPr>
          <w:sz w:val="28"/>
          <w:szCs w:val="28"/>
        </w:rPr>
        <w:t>маргинализованные</w:t>
      </w:r>
      <w:proofErr w:type="spellEnd"/>
      <w:r w:rsidRPr="00131F71">
        <w:rPr>
          <w:sz w:val="28"/>
          <w:szCs w:val="28"/>
        </w:rPr>
        <w:t xml:space="preserve"> группы взрослых и детей могут покончить с нищетой и обрести возможность полноправного участия в жизни своих общин. Образование все более признается в качестве одной из оптимальных инвестиционных сфер государственной деятельности.</w:t>
      </w:r>
    </w:p>
    <w:p w14:paraId="60984171" w14:textId="77777777" w:rsidR="009E4956" w:rsidRPr="00131F71" w:rsidRDefault="009E4956" w:rsidP="009E4956">
      <w:pPr>
        <w:ind w:firstLine="567"/>
        <w:jc w:val="both"/>
        <w:rPr>
          <w:sz w:val="28"/>
          <w:szCs w:val="28"/>
        </w:rPr>
      </w:pPr>
      <w:r w:rsidRPr="00131F71">
        <w:rPr>
          <w:sz w:val="28"/>
          <w:szCs w:val="28"/>
        </w:rPr>
        <w:t xml:space="preserve">Европейский Суд по правам человека (далее – Европейский Суд) отметил относительно данного вопроса, что в отличие от некоторых иных государственных услуг, образование представляет собой право, которое пользуется прямой защитой Конвенции. Оно также является особым видом государственной услуги, которая не только непосредственно служит интересам лиц, использующих ее, и осуществляет более широкие социальные функции. Суд отметил, что «в демократическом обществе право на образование является необходимым и играет основную роль для продвижения прав человека» (Решение Европейского Суда по правам человека от 21 июня 2011 года по делу </w:t>
      </w:r>
      <w:r w:rsidRPr="00131F71">
        <w:rPr>
          <w:i/>
          <w:sz w:val="28"/>
          <w:szCs w:val="28"/>
        </w:rPr>
        <w:t>Пономарев против Болгарии</w:t>
      </w:r>
      <w:r w:rsidRPr="00131F71">
        <w:rPr>
          <w:sz w:val="28"/>
          <w:szCs w:val="28"/>
        </w:rPr>
        <w:t>, §33).</w:t>
      </w:r>
    </w:p>
    <w:p w14:paraId="4C1384D6" w14:textId="77777777" w:rsidR="009E4956" w:rsidRPr="00131F71" w:rsidRDefault="009E4956" w:rsidP="009E4956">
      <w:pPr>
        <w:ind w:firstLine="567"/>
        <w:jc w:val="both"/>
        <w:rPr>
          <w:sz w:val="28"/>
          <w:szCs w:val="28"/>
        </w:rPr>
      </w:pPr>
      <w:r w:rsidRPr="00131F71">
        <w:rPr>
          <w:sz w:val="28"/>
          <w:szCs w:val="28"/>
        </w:rPr>
        <w:t>Право, закрепленное в статье 42 Конституции, распространяется на различные ступени и уровни образования, в том числе на высшее образование. Так, право на образование включает в себя не только возможность получить бесплатное обязательное общее среднее образование, но и удовлетворить естественные запросы в творчестве, приобретении новых знаний, повышении опыта в различных областях. (Постановление Пленума Конституционного Суда от 30 июня 2014 года «О толковании положения «имеющие высшее юридическое образование», предусмотренного в статье 126 Конституции Азербайджанской Республики и ряде нормативных правовых актов»).</w:t>
      </w:r>
    </w:p>
    <w:p w14:paraId="23DBD817" w14:textId="77777777" w:rsidR="009E4956" w:rsidRPr="00131F71" w:rsidRDefault="009E4956" w:rsidP="009E4956">
      <w:pPr>
        <w:ind w:firstLine="567"/>
        <w:jc w:val="both"/>
        <w:rPr>
          <w:sz w:val="28"/>
          <w:szCs w:val="28"/>
        </w:rPr>
      </w:pPr>
      <w:r w:rsidRPr="00131F71">
        <w:rPr>
          <w:sz w:val="28"/>
          <w:szCs w:val="28"/>
        </w:rPr>
        <w:t>С другой стороны, следует учесть, что как видно из содержания части IV статьи 42 Конституции, государство гарантирует талантам продолжение образования, в том числе высшего образования, независимо от их материального положения.</w:t>
      </w:r>
    </w:p>
    <w:p w14:paraId="43FDB5BC" w14:textId="77777777" w:rsidR="009E4956" w:rsidRPr="00131F71" w:rsidRDefault="009E4956" w:rsidP="009E4956">
      <w:pPr>
        <w:ind w:firstLine="567"/>
        <w:jc w:val="both"/>
        <w:rPr>
          <w:sz w:val="28"/>
          <w:szCs w:val="28"/>
        </w:rPr>
      </w:pPr>
      <w:r w:rsidRPr="00131F71">
        <w:rPr>
          <w:sz w:val="28"/>
          <w:szCs w:val="28"/>
        </w:rPr>
        <w:t>Итак, опираясь на содержание соответствующих положений Конституции, следует отметить, что право на высшее образование охвачено Конституцией.</w:t>
      </w:r>
    </w:p>
    <w:p w14:paraId="7731BCCB" w14:textId="77777777" w:rsidR="009E4956" w:rsidRPr="00131F71" w:rsidRDefault="009E4956" w:rsidP="009E4956">
      <w:pPr>
        <w:ind w:firstLine="567"/>
        <w:jc w:val="both"/>
        <w:rPr>
          <w:sz w:val="28"/>
          <w:szCs w:val="28"/>
        </w:rPr>
      </w:pPr>
      <w:r w:rsidRPr="00131F71">
        <w:rPr>
          <w:sz w:val="28"/>
          <w:szCs w:val="28"/>
        </w:rPr>
        <w:t>Что касается содержания данного права следует отметить, что важным предоставляется функционирование реализующей его соответствующей системы образования. Право на высшее образование также предусматривает одинаковую доступность высших учебных заведений на основе способностей граждан. Данное ограничение, то есть выбор на основе способностей, вытекает из природы, целей и задач высшего образования. А требование одинаковой доступности основано на статье 25 Конституции, запрещающей дискриминацию.</w:t>
      </w:r>
    </w:p>
    <w:p w14:paraId="4A24AD3C" w14:textId="77777777" w:rsidR="009E4956" w:rsidRPr="00131F71" w:rsidRDefault="009E4956" w:rsidP="009E4956">
      <w:pPr>
        <w:ind w:firstLine="567"/>
        <w:jc w:val="both"/>
        <w:rPr>
          <w:sz w:val="28"/>
          <w:szCs w:val="28"/>
        </w:rPr>
      </w:pPr>
      <w:r w:rsidRPr="00131F71">
        <w:rPr>
          <w:sz w:val="28"/>
          <w:szCs w:val="28"/>
        </w:rPr>
        <w:t xml:space="preserve">Вместе с тем, объем обязанностей государства, связанных с бесплатным образованием, в значительной степени различен в зависимости от уровня образования. Так, в отличие от права на среднее образование, государство гарантирует право на высшее образование только для талантливых лиц (часть IV </w:t>
      </w:r>
      <w:r w:rsidRPr="00131F71">
        <w:rPr>
          <w:sz w:val="28"/>
          <w:szCs w:val="28"/>
        </w:rPr>
        <w:lastRenderedPageBreak/>
        <w:t>статьи 42 Конституции). Это вытекает из неодинакового веса различных уровней образования в жизни лица и объема финансовых возможностей государства. Такое конституционное регулирование вытекает из необходимости создания баланса между интересами общества в целом и лица в отдельности.</w:t>
      </w:r>
    </w:p>
    <w:p w14:paraId="7C16A970" w14:textId="77777777" w:rsidR="009E4956" w:rsidRPr="00131F71" w:rsidRDefault="009E4956" w:rsidP="009E4956">
      <w:pPr>
        <w:ind w:firstLine="567"/>
        <w:jc w:val="both"/>
        <w:rPr>
          <w:sz w:val="28"/>
          <w:szCs w:val="28"/>
        </w:rPr>
      </w:pPr>
      <w:r w:rsidRPr="00131F71">
        <w:rPr>
          <w:sz w:val="28"/>
          <w:szCs w:val="28"/>
        </w:rPr>
        <w:t>В то же время, государство, учитывая существующие потребности в различных сферах общества, берет на себя задачу подготовки соответствующего числа специалистов.</w:t>
      </w:r>
    </w:p>
    <w:p w14:paraId="0C6F3B4E" w14:textId="77777777" w:rsidR="009E4956" w:rsidRPr="00131F71" w:rsidRDefault="009E4956" w:rsidP="009E4956">
      <w:pPr>
        <w:ind w:firstLine="567"/>
        <w:jc w:val="both"/>
        <w:rPr>
          <w:sz w:val="28"/>
          <w:szCs w:val="28"/>
        </w:rPr>
      </w:pPr>
      <w:r w:rsidRPr="00131F71">
        <w:rPr>
          <w:sz w:val="28"/>
          <w:szCs w:val="28"/>
        </w:rPr>
        <w:t>Это, в свою очередь, не должно необоснованно ограничивать право лиц, желающих самостоятельно финансировать свое высшее образование, на образование за счет собственных средств. Право на образование может осуществляться с условием получения качественного высшего образования, в рамках требований, установленных государством, обеспечения его необходимой материально-технической базой и человеческими ресурсами.</w:t>
      </w:r>
    </w:p>
    <w:p w14:paraId="2242DE81" w14:textId="77777777" w:rsidR="009E4956" w:rsidRPr="00131F71" w:rsidRDefault="009E4956" w:rsidP="009E4956">
      <w:pPr>
        <w:ind w:firstLine="567"/>
        <w:jc w:val="both"/>
        <w:rPr>
          <w:sz w:val="28"/>
          <w:szCs w:val="28"/>
        </w:rPr>
      </w:pPr>
      <w:r w:rsidRPr="00131F71">
        <w:rPr>
          <w:sz w:val="28"/>
          <w:szCs w:val="28"/>
        </w:rPr>
        <w:t>Так, статья 42 Конституции не предусматривает право получения каждым гражданином бесплатного высшего образования.</w:t>
      </w:r>
    </w:p>
    <w:p w14:paraId="7A5EB30E" w14:textId="77777777" w:rsidR="009E4956" w:rsidRPr="00131F71" w:rsidRDefault="009E4956" w:rsidP="009E4956">
      <w:pPr>
        <w:ind w:firstLine="567"/>
        <w:jc w:val="both"/>
        <w:rPr>
          <w:sz w:val="28"/>
          <w:szCs w:val="28"/>
        </w:rPr>
      </w:pPr>
      <w:r w:rsidRPr="00131F71">
        <w:rPr>
          <w:sz w:val="28"/>
          <w:szCs w:val="28"/>
        </w:rPr>
        <w:t>Как уже было отмечено, право на высшее образование в определенном объеме предусмотрено и в Международном Пакте. Так, согласно пункту «с» части 2 статьи 13 Международного Пакта, высшее образование должно быть одинаково доступным для всех на основе способностей каждого путем принятия всех необходимых мер и, в частности, постепенного введения бесплатного образования. В Замечаниях Комитета в отношении данной статьи указано, что высшее образование должно быть не «доступным для всех», а лишь доступным «на основе способностей». «Способности» лишь следует оценивать исходя из всего приобретенного ими опыта и знаний. С точки зрения требований части 1 статьи 2 и пункта «с» части 2 статьи 13 Международного пакта право на высшее образование должно осуществляться постепенно в зависимости от финансовых возможностей государства. По мнению Комитета, требование «относительно удовлетворительной системы стипендий», предусмотренное в пункте «е» части 2 статьи 13 Международного Пакта, должно быть приведено в соответствие с другими требованиями Пакта, касающимися обеспечения равенства и недопустимости дискриминации, система стипендий должна расширять возможности доступности образования для малообеспеченных групп.</w:t>
      </w:r>
    </w:p>
    <w:p w14:paraId="1E082922" w14:textId="77777777" w:rsidR="009E4956" w:rsidRPr="00131F71" w:rsidRDefault="009E4956" w:rsidP="009E4956">
      <w:pPr>
        <w:ind w:firstLine="567"/>
        <w:jc w:val="both"/>
        <w:rPr>
          <w:sz w:val="28"/>
          <w:szCs w:val="28"/>
        </w:rPr>
      </w:pPr>
      <w:r w:rsidRPr="00131F71">
        <w:rPr>
          <w:sz w:val="28"/>
          <w:szCs w:val="28"/>
        </w:rPr>
        <w:t xml:space="preserve">В отличие от Международного Пакта, в Конвенции подчеркивается либеральный аспект права на образование. Оно выражено в первом предложении статьи 2 Протокола №1 к Конвенции как негативное право. Тем не менее, Европейский Суд отметил, что выражение «уважает» в статье 2 Протокола №1 определяет и некоторые позитивные обязательства государства (Решение Большой Палаты от 18 марта 2011 года по делу </w:t>
      </w:r>
      <w:proofErr w:type="spellStart"/>
      <w:r w:rsidRPr="00131F71">
        <w:rPr>
          <w:i/>
          <w:sz w:val="28"/>
          <w:szCs w:val="28"/>
        </w:rPr>
        <w:t>Лаутси</w:t>
      </w:r>
      <w:proofErr w:type="spellEnd"/>
      <w:r w:rsidRPr="00131F71">
        <w:rPr>
          <w:i/>
          <w:sz w:val="28"/>
          <w:szCs w:val="28"/>
        </w:rPr>
        <w:t xml:space="preserve"> и другие против Италии</w:t>
      </w:r>
      <w:r w:rsidRPr="00131F71">
        <w:rPr>
          <w:sz w:val="28"/>
          <w:szCs w:val="28"/>
        </w:rPr>
        <w:t>, §61).</w:t>
      </w:r>
    </w:p>
    <w:p w14:paraId="3A1EB95F" w14:textId="77777777" w:rsidR="009E4956" w:rsidRPr="00131F71" w:rsidRDefault="009E4956" w:rsidP="009E4956">
      <w:pPr>
        <w:ind w:firstLine="567"/>
        <w:jc w:val="both"/>
        <w:rPr>
          <w:sz w:val="28"/>
          <w:szCs w:val="28"/>
        </w:rPr>
      </w:pPr>
      <w:r w:rsidRPr="00131F71">
        <w:rPr>
          <w:sz w:val="28"/>
          <w:szCs w:val="28"/>
        </w:rPr>
        <w:t xml:space="preserve">В Решении Европейского Суда от 27 мая 2014 года по делу </w:t>
      </w:r>
      <w:proofErr w:type="spellStart"/>
      <w:r w:rsidRPr="00131F71">
        <w:rPr>
          <w:i/>
          <w:sz w:val="28"/>
          <w:szCs w:val="28"/>
        </w:rPr>
        <w:t>Вельо</w:t>
      </w:r>
      <w:proofErr w:type="spellEnd"/>
      <w:r w:rsidRPr="00131F71">
        <w:rPr>
          <w:i/>
          <w:sz w:val="28"/>
          <w:szCs w:val="28"/>
        </w:rPr>
        <w:t xml:space="preserve"> </w:t>
      </w:r>
      <w:proofErr w:type="spellStart"/>
      <w:r w:rsidRPr="00131F71">
        <w:rPr>
          <w:i/>
          <w:sz w:val="28"/>
          <w:szCs w:val="28"/>
        </w:rPr>
        <w:t>Велева</w:t>
      </w:r>
      <w:proofErr w:type="spellEnd"/>
      <w:r w:rsidRPr="00131F71">
        <w:rPr>
          <w:i/>
          <w:sz w:val="28"/>
          <w:szCs w:val="28"/>
        </w:rPr>
        <w:t xml:space="preserve"> против Болгарии</w:t>
      </w:r>
      <w:r w:rsidRPr="00131F71">
        <w:rPr>
          <w:sz w:val="28"/>
          <w:szCs w:val="28"/>
        </w:rPr>
        <w:t xml:space="preserve"> указано, что статья 2 Протокола №1 не может быть истолкована как устанавливающая обязательство по созданию или финансированию частных учебных заведений государства-сторонника, и каждое государство осуществляющие это будет нести обязательство по обеспечению их эффективного использования. Иными словами, доступность функционирующих в </w:t>
      </w:r>
      <w:r w:rsidRPr="00131F71">
        <w:rPr>
          <w:sz w:val="28"/>
          <w:szCs w:val="28"/>
        </w:rPr>
        <w:lastRenderedPageBreak/>
        <w:t>соответствующий период учебных учреждений, является неотъемлемой составной частью права, закрепленного в первом предложении статьи 2 Протокола 1. Данная статья применяется к начальному, среднему и высшему образованию.</w:t>
      </w:r>
    </w:p>
    <w:p w14:paraId="47BA37F2" w14:textId="77777777" w:rsidR="009E4956" w:rsidRPr="00131F71" w:rsidRDefault="009E4956" w:rsidP="009E4956">
      <w:pPr>
        <w:ind w:firstLine="567"/>
        <w:jc w:val="both"/>
        <w:rPr>
          <w:sz w:val="28"/>
          <w:szCs w:val="28"/>
        </w:rPr>
      </w:pPr>
      <w:r w:rsidRPr="00131F71">
        <w:rPr>
          <w:sz w:val="28"/>
          <w:szCs w:val="28"/>
        </w:rPr>
        <w:t xml:space="preserve">В ряде решений Европейского Суда отмечено, что несмотря на важность права на образование, оно не является обязательным и может подвергаться определенным ограничениям. Предполагается предоставление разрешения на эти ограничения, так, как доступность по своему правовому смыслу требует урегулирования государством (Решение Большой Палаты от 27 мая 2014 года по делу </w:t>
      </w:r>
      <w:r w:rsidRPr="00131F71">
        <w:rPr>
          <w:i/>
          <w:sz w:val="28"/>
          <w:szCs w:val="28"/>
        </w:rPr>
        <w:t>Катана и другие против Молдовы и России</w:t>
      </w:r>
      <w:r w:rsidRPr="00131F71">
        <w:rPr>
          <w:sz w:val="28"/>
          <w:szCs w:val="28"/>
        </w:rPr>
        <w:t xml:space="preserve">, §140; Решение от 2 апреля 2013 года по делу </w:t>
      </w:r>
      <w:r w:rsidRPr="00131F71">
        <w:rPr>
          <w:i/>
          <w:sz w:val="28"/>
          <w:szCs w:val="28"/>
        </w:rPr>
        <w:t>Тарантино и другие против Италии</w:t>
      </w:r>
      <w:r w:rsidRPr="00131F71">
        <w:rPr>
          <w:sz w:val="28"/>
          <w:szCs w:val="28"/>
        </w:rPr>
        <w:t>, §44).</w:t>
      </w:r>
    </w:p>
    <w:p w14:paraId="4E010EDD" w14:textId="77777777" w:rsidR="009E4956" w:rsidRPr="00131F71" w:rsidRDefault="009E4956" w:rsidP="009E4956">
      <w:pPr>
        <w:ind w:firstLine="567"/>
        <w:jc w:val="both"/>
        <w:rPr>
          <w:sz w:val="28"/>
          <w:szCs w:val="28"/>
        </w:rPr>
      </w:pPr>
      <w:r w:rsidRPr="00131F71">
        <w:rPr>
          <w:sz w:val="28"/>
          <w:szCs w:val="28"/>
        </w:rPr>
        <w:t xml:space="preserve">Общепринято, что регулирование образовательных учреждений может отличаться по времени и месту в соответствии с потребностями общества и ресурсами, отличительными чертами различных уровней образования. Такое регулирование не может нарушать основного смысла права на образование и создавать противоречие с другими правами, обеспеченными Конвенцией. Поэтому, Конвенция предусматривает справедливый баланс между защитой общих интересов общины и уважением фундаментальных прав человека (Решение Европейского Суда от 23 июля 1968 года </w:t>
      </w:r>
      <w:r w:rsidRPr="00131F71">
        <w:rPr>
          <w:i/>
          <w:sz w:val="28"/>
          <w:szCs w:val="28"/>
        </w:rPr>
        <w:t>по делу против Бельгии</w:t>
      </w:r>
      <w:r w:rsidRPr="00131F71">
        <w:rPr>
          <w:sz w:val="28"/>
          <w:szCs w:val="28"/>
        </w:rPr>
        <w:t xml:space="preserve"> «относительно некоторых аспектов законов об использовании языков в образовании в Бельгии»). </w:t>
      </w:r>
    </w:p>
    <w:p w14:paraId="19A406DC" w14:textId="77777777" w:rsidR="009E4956" w:rsidRPr="00131F71" w:rsidRDefault="009E4956" w:rsidP="009E4956">
      <w:pPr>
        <w:ind w:firstLine="567"/>
        <w:jc w:val="both"/>
        <w:rPr>
          <w:sz w:val="28"/>
          <w:szCs w:val="28"/>
        </w:rPr>
      </w:pPr>
      <w:r w:rsidRPr="00131F71">
        <w:rPr>
          <w:sz w:val="28"/>
          <w:szCs w:val="28"/>
        </w:rPr>
        <w:t>Как уже было отмечено, что несмотря на то, что в статье 42 Конституции не предусмотрено право каждого гражданина на получение бесплатного общего высшего образования, тем не менее, если взять данную статью вместе с принципом социального государства, вытекающим из Конституции, то это приведет к отражению в законодательстве определенных мер, создающих условия для равных возможностей получения образования, относительно экономической доступности высшего образования.</w:t>
      </w:r>
    </w:p>
    <w:p w14:paraId="44A7DFD7" w14:textId="77777777" w:rsidR="009E4956" w:rsidRPr="00131F71" w:rsidRDefault="009E4956" w:rsidP="009E4956">
      <w:pPr>
        <w:ind w:firstLine="567"/>
        <w:jc w:val="both"/>
        <w:rPr>
          <w:sz w:val="28"/>
          <w:szCs w:val="28"/>
        </w:rPr>
      </w:pPr>
      <w:r w:rsidRPr="00131F71">
        <w:rPr>
          <w:sz w:val="28"/>
          <w:szCs w:val="28"/>
        </w:rPr>
        <w:t xml:space="preserve">Пленум Конституционного Суда в связи с вопросом отмечает, что принцип социального государства предполагает в качестве правовой обязанности государства обеспечение справедливого социального устройства. Этот принцип вытекает из преамбулы Конституции, провозглашающей обеспечение достойного уровня жизни каждому в соответствии со справедливыми, экономическими и социальными нормами. Именно эффективная социальная политика государства обеспечивает установление согласия и процветания в обществе. Несмотря на то, что Конституция не дает описание социального государства, предусмотрено оказание услуг для повышения экономического развития как цели государства, и благосостояния народа, основываясь на различных видах собственности. По статьям Конституции, государство, в политике, осуществляемой в сфере социально-экономических прав, взяло на себя создание гражданского общества на принципе социальной справедливости и социальной защите государством человека в рыночной экономике (Постановление Пленума Конституционного Суда от 29 ноября 2002 года «О толковании части 2 статьи 144 Трудового Кодекса Азербайджанской Республики» и от 21 октября 2016 года «касающееся проверки соответствия статьи 965.2.2 Гражданского Кодекса Азербайджанской Республики </w:t>
      </w:r>
      <w:r w:rsidRPr="00131F71">
        <w:rPr>
          <w:sz w:val="28"/>
          <w:szCs w:val="28"/>
        </w:rPr>
        <w:lastRenderedPageBreak/>
        <w:t>части IV статьи 25, части VI статьи 35 и частей I и III статьи 149 Конституции Азербайджанской Республики»).</w:t>
      </w:r>
    </w:p>
    <w:p w14:paraId="7743249A" w14:textId="77777777" w:rsidR="009E4956" w:rsidRPr="00131F71" w:rsidRDefault="009E4956" w:rsidP="009E4956">
      <w:pPr>
        <w:ind w:firstLine="567"/>
        <w:jc w:val="both"/>
        <w:rPr>
          <w:sz w:val="28"/>
          <w:szCs w:val="28"/>
        </w:rPr>
      </w:pPr>
      <w:r w:rsidRPr="00131F71">
        <w:rPr>
          <w:sz w:val="28"/>
          <w:szCs w:val="28"/>
        </w:rPr>
        <w:t xml:space="preserve">Пленум Конституционного Суда считает заслуживающим внимания позиции в практике органов конституционного правосудия иностранных государств, относительно доступности высшего образования в социальном государстве. В Постановлении Федерального Конституционного Суда Германии от 8 мая 2013 года отмечено, что законодательство должно предусматривать различные возможности, связанные с доступностью образования в соответствии с приемлемыми критериями с тем, чтобы даже самые малообеспеченные лица обладали возможностью </w:t>
      </w:r>
      <w:proofErr w:type="gramStart"/>
      <w:r w:rsidRPr="00131F71">
        <w:rPr>
          <w:sz w:val="28"/>
          <w:szCs w:val="28"/>
        </w:rPr>
        <w:t>реализации  права</w:t>
      </w:r>
      <w:proofErr w:type="gramEnd"/>
      <w:r w:rsidRPr="00131F71">
        <w:rPr>
          <w:sz w:val="28"/>
          <w:szCs w:val="28"/>
        </w:rPr>
        <w:t xml:space="preserve"> на образование. Это не означает, </w:t>
      </w:r>
      <w:proofErr w:type="gramStart"/>
      <w:r w:rsidRPr="00131F71">
        <w:rPr>
          <w:sz w:val="28"/>
          <w:szCs w:val="28"/>
        </w:rPr>
        <w:t>что  все</w:t>
      </w:r>
      <w:proofErr w:type="gramEnd"/>
      <w:r w:rsidRPr="00131F71">
        <w:rPr>
          <w:sz w:val="28"/>
          <w:szCs w:val="28"/>
        </w:rPr>
        <w:t xml:space="preserve"> трудности, связанные с оплатой высшего образования, должны быть устранены посредством осуществляемых государством социальных мер. Основной Закон Германии не требует компенсации любого социального неравенства. </w:t>
      </w:r>
      <w:proofErr w:type="gramStart"/>
      <w:r w:rsidRPr="00131F71">
        <w:rPr>
          <w:sz w:val="28"/>
          <w:szCs w:val="28"/>
        </w:rPr>
        <w:t>Это в частности</w:t>
      </w:r>
      <w:proofErr w:type="gramEnd"/>
      <w:r w:rsidRPr="00131F71">
        <w:rPr>
          <w:sz w:val="28"/>
          <w:szCs w:val="28"/>
        </w:rPr>
        <w:t xml:space="preserve"> относится к экономическому неравенству, обусловленному семейными, социальными и другими индивидуальными случаями прежней жизнедеятельности лица. </w:t>
      </w:r>
      <w:proofErr w:type="gramStart"/>
      <w:r w:rsidRPr="00131F71">
        <w:rPr>
          <w:sz w:val="28"/>
          <w:szCs w:val="28"/>
        </w:rPr>
        <w:t>Вместе с тем,</w:t>
      </w:r>
      <w:proofErr w:type="gramEnd"/>
      <w:r w:rsidRPr="00131F71">
        <w:rPr>
          <w:sz w:val="28"/>
          <w:szCs w:val="28"/>
        </w:rPr>
        <w:t xml:space="preserve"> законодатель не может полностью отрицать такие случаи, потому что они приводят к возникновению неравных возможностей в получении образования.</w:t>
      </w:r>
    </w:p>
    <w:p w14:paraId="65E01E8E" w14:textId="77777777" w:rsidR="009E4956" w:rsidRPr="00131F71" w:rsidRDefault="009E4956" w:rsidP="009E4956">
      <w:pPr>
        <w:ind w:firstLine="567"/>
        <w:jc w:val="both"/>
        <w:rPr>
          <w:sz w:val="28"/>
          <w:szCs w:val="28"/>
        </w:rPr>
      </w:pPr>
      <w:r w:rsidRPr="00131F71">
        <w:rPr>
          <w:sz w:val="28"/>
          <w:szCs w:val="28"/>
        </w:rPr>
        <w:t xml:space="preserve">В </w:t>
      </w:r>
      <w:proofErr w:type="gramStart"/>
      <w:r w:rsidRPr="00131F71">
        <w:rPr>
          <w:sz w:val="28"/>
          <w:szCs w:val="28"/>
        </w:rPr>
        <w:t>тоже</w:t>
      </w:r>
      <w:proofErr w:type="gramEnd"/>
      <w:r w:rsidRPr="00131F71">
        <w:rPr>
          <w:sz w:val="28"/>
          <w:szCs w:val="28"/>
        </w:rPr>
        <w:t xml:space="preserve"> время следует отметить, что с точки зрения положений статей 94 и 95 Конституции установление основ содержания обязанностей, связанных с социальным государством относится к дискреционным полномочиям законодателя. Обладая широкой свободой усмотрения в этой области, он действует в рамках финансовых возможностей государства.</w:t>
      </w:r>
    </w:p>
    <w:p w14:paraId="62011C1A" w14:textId="77777777" w:rsidR="009E4956" w:rsidRPr="00131F71" w:rsidRDefault="009E4956" w:rsidP="009E4956">
      <w:pPr>
        <w:ind w:firstLine="567"/>
        <w:jc w:val="both"/>
        <w:rPr>
          <w:sz w:val="28"/>
          <w:szCs w:val="28"/>
        </w:rPr>
      </w:pPr>
      <w:r w:rsidRPr="00131F71">
        <w:rPr>
          <w:sz w:val="28"/>
          <w:szCs w:val="28"/>
        </w:rPr>
        <w:t>Такой подход соответствует позиции, отраженной в ряде постановлений Пленума Конституционного Суда о социальных правах. Так, эффективная реализация социальных прав связана с финансовыми возможностями государства, способными обеспечить эти права. При реализации социальных прав важное значение представляют больше не правовые усмотрения, а подход законодателя к принципам оказания социальных услуг, экономическому положению государства, наличию необходимости государственной помощи или поддержки для общества или его части (Постановление Пленума Конституционного Суда «О соответствии статей 8.1 и 8.3 Закона Азербайджанской Республики «О трудовых пенсиях» Конституции Азербайджанской Республики» от 1 декабря 2010 года, и Постановление «О соответствии статьи 37.3.4 Закона Азербайджанской Республики «О трудовых пенсиях» Конституции Азербайджанской Республики» от 14 ноября 2014 года).</w:t>
      </w:r>
    </w:p>
    <w:p w14:paraId="5FA00E93" w14:textId="77777777" w:rsidR="009E4956" w:rsidRPr="00131F71" w:rsidRDefault="009E4956" w:rsidP="009E4956">
      <w:pPr>
        <w:ind w:firstLine="567"/>
        <w:jc w:val="both"/>
        <w:rPr>
          <w:sz w:val="28"/>
          <w:szCs w:val="28"/>
        </w:rPr>
      </w:pPr>
      <w:r w:rsidRPr="00131F71">
        <w:rPr>
          <w:sz w:val="28"/>
          <w:szCs w:val="28"/>
        </w:rPr>
        <w:t xml:space="preserve">Вместе с тем, отмеченная свобода усмотрения законодателем не является беспредельной и ограничивается требованиями, закрепленными в Конституции, в том числе принципом равенства, отраженным в части 1 статьи 25 Конституции. </w:t>
      </w:r>
    </w:p>
    <w:p w14:paraId="1A5C0448" w14:textId="77777777" w:rsidR="009E4956" w:rsidRPr="00131F71" w:rsidRDefault="009E4956" w:rsidP="009E4956">
      <w:pPr>
        <w:ind w:firstLine="567"/>
        <w:jc w:val="both"/>
        <w:rPr>
          <w:sz w:val="28"/>
          <w:szCs w:val="28"/>
        </w:rPr>
      </w:pPr>
      <w:r w:rsidRPr="00131F71">
        <w:rPr>
          <w:sz w:val="28"/>
          <w:szCs w:val="28"/>
        </w:rPr>
        <w:t>Исходя из вышеуказанных оснований, Пленум Конституционного Суда отмечает следующее.</w:t>
      </w:r>
    </w:p>
    <w:p w14:paraId="571D00B1" w14:textId="77777777" w:rsidR="009E4956" w:rsidRPr="00131F71" w:rsidRDefault="009E4956" w:rsidP="009E4956">
      <w:pPr>
        <w:ind w:firstLine="567"/>
        <w:jc w:val="both"/>
        <w:rPr>
          <w:sz w:val="28"/>
          <w:szCs w:val="28"/>
        </w:rPr>
      </w:pPr>
      <w:r w:rsidRPr="00131F71">
        <w:rPr>
          <w:sz w:val="28"/>
          <w:szCs w:val="28"/>
        </w:rPr>
        <w:t xml:space="preserve">В законодательстве Азербайджанской Республики об образовании отражен ряд положений, расширяющих возможности получения высшего образования. Так, в статьях 38.3 и 38.7 Закона Азербайджанской Республики «Об образовании» (далее – Закон «Об образовании») прибыль, полученная государственными </w:t>
      </w:r>
      <w:r w:rsidRPr="00131F71">
        <w:rPr>
          <w:sz w:val="28"/>
          <w:szCs w:val="28"/>
        </w:rPr>
        <w:lastRenderedPageBreak/>
        <w:t>высшими и средними специальными образовательными учреждениями, может быть направлена только на развитие образования, социальную защиту обучающихся и преподавателей. Государство обеспечивает выдачу долгосрочных и индивидуальных кредитов на развитие образовательных учреждений, оплату расходов, связанных с оплатой образования обучающихся и образованием, выделение в соответствующем порядке грантов на проведение научно-исследовательских работ, финансирование программ докторантуры, изучение международного опыта и в других целях. Порядок и условия выдачи кредитов и грантов устанавливаются соответствующими законодательными актами. Государственные образовательные и научно-исследовательские гранты не могут быть направлены на финансирование других сфер деятельности образовательного учреждения.</w:t>
      </w:r>
    </w:p>
    <w:p w14:paraId="0EB06B88" w14:textId="77777777" w:rsidR="009E4956" w:rsidRPr="00131F71" w:rsidRDefault="009E4956" w:rsidP="009E4956">
      <w:pPr>
        <w:ind w:firstLine="567"/>
        <w:jc w:val="both"/>
        <w:rPr>
          <w:sz w:val="28"/>
          <w:szCs w:val="28"/>
        </w:rPr>
      </w:pPr>
      <w:r w:rsidRPr="00131F71">
        <w:rPr>
          <w:sz w:val="28"/>
          <w:szCs w:val="28"/>
        </w:rPr>
        <w:t>В пунктах 5.9 и 5.14 «Государственной стратегии по развитию образования в Азербайджанской Республике», утвержденной Распоряжением Президента Азербайджанской Республики от 24 октября 2013 года, предусмотрено создание системы материальной поддержки в целях создания детям и молодежи из малообеспеченных семей равных возможностей для получения образования, и расширение финансовых механизмов, в том числе системы студенческих кредитов, для улучшения возможностей выхода на образование.</w:t>
      </w:r>
    </w:p>
    <w:p w14:paraId="211A0318" w14:textId="77777777" w:rsidR="009E4956" w:rsidRPr="00131F71" w:rsidRDefault="009E4956" w:rsidP="009E4956">
      <w:pPr>
        <w:ind w:firstLine="567"/>
        <w:jc w:val="both"/>
        <w:rPr>
          <w:sz w:val="28"/>
          <w:szCs w:val="28"/>
        </w:rPr>
      </w:pPr>
      <w:r w:rsidRPr="00131F71">
        <w:rPr>
          <w:sz w:val="28"/>
          <w:szCs w:val="28"/>
        </w:rPr>
        <w:t>В части 1 статьи 5 Закона законодатель установил, что получающие образование в государственных учебных заведениях всех типов, на уровне магистратуры научной организации, установленной соответствующим органом исполнительной власти, а также в муниципальных и частных учреждениях высшего и среднего специального образования дети, потерявшие родителей и лишенные родительской опеки, а также отнесенные к ним лица, берутся на полное государственное обеспечение до окончания этого учебного заведения и уровня магистратуры научной организации, установленной соответствующим органом исполнительной власти. Абзац 12 статьи 1 данного Закона предусматривает, что лица, отнесенные к детям, потерявшим родителей и лишенным родительской опеки, - это лица до 23 лет, очно обучающиеся в высших и средних специальных учебных заведениях, и на уровне магистратуры научной организации, установленной соответствующим органом исполнительной власти, и до 18 лет, потерявшие обоих родителей, а также лишенные опеки обоих родителей.</w:t>
      </w:r>
    </w:p>
    <w:p w14:paraId="7DF57C84" w14:textId="77777777" w:rsidR="009E4956" w:rsidRPr="00131F71" w:rsidRDefault="009E4956" w:rsidP="009E4956">
      <w:pPr>
        <w:ind w:firstLine="567"/>
        <w:jc w:val="both"/>
        <w:rPr>
          <w:sz w:val="28"/>
          <w:szCs w:val="28"/>
        </w:rPr>
      </w:pPr>
      <w:r w:rsidRPr="00131F71">
        <w:rPr>
          <w:sz w:val="28"/>
          <w:szCs w:val="28"/>
        </w:rPr>
        <w:t>Как видно, соответствующими привилегиями могут пользоваться три группы лиц:</w:t>
      </w:r>
    </w:p>
    <w:p w14:paraId="4DB6DB20" w14:textId="77777777" w:rsidR="009E4956" w:rsidRPr="00131F71" w:rsidRDefault="009E4956" w:rsidP="009E4956">
      <w:pPr>
        <w:ind w:firstLine="567"/>
        <w:jc w:val="both"/>
        <w:rPr>
          <w:sz w:val="28"/>
          <w:szCs w:val="28"/>
        </w:rPr>
      </w:pPr>
      <w:r w:rsidRPr="00131F71">
        <w:rPr>
          <w:sz w:val="28"/>
          <w:szCs w:val="28"/>
        </w:rPr>
        <w:t>-</w:t>
      </w:r>
      <w:r w:rsidRPr="00131F71">
        <w:rPr>
          <w:sz w:val="28"/>
          <w:szCs w:val="28"/>
        </w:rPr>
        <w:tab/>
        <w:t>дети, потерявшие родителей;</w:t>
      </w:r>
    </w:p>
    <w:p w14:paraId="7B01282C" w14:textId="77777777" w:rsidR="009E4956" w:rsidRPr="00131F71" w:rsidRDefault="009E4956" w:rsidP="009E4956">
      <w:pPr>
        <w:ind w:firstLine="567"/>
        <w:jc w:val="both"/>
        <w:rPr>
          <w:sz w:val="28"/>
          <w:szCs w:val="28"/>
        </w:rPr>
      </w:pPr>
      <w:r w:rsidRPr="00131F71">
        <w:rPr>
          <w:sz w:val="28"/>
          <w:szCs w:val="28"/>
        </w:rPr>
        <w:t>-</w:t>
      </w:r>
      <w:r w:rsidRPr="00131F71">
        <w:rPr>
          <w:sz w:val="28"/>
          <w:szCs w:val="28"/>
        </w:rPr>
        <w:tab/>
        <w:t>дети, лишенные родительской опеки;</w:t>
      </w:r>
    </w:p>
    <w:p w14:paraId="766F201C" w14:textId="77777777" w:rsidR="009E4956" w:rsidRPr="00131F71" w:rsidRDefault="009E4956" w:rsidP="009E4956">
      <w:pPr>
        <w:ind w:firstLine="567"/>
        <w:jc w:val="both"/>
        <w:rPr>
          <w:sz w:val="28"/>
          <w:szCs w:val="28"/>
        </w:rPr>
      </w:pPr>
      <w:r w:rsidRPr="00131F71">
        <w:rPr>
          <w:sz w:val="28"/>
          <w:szCs w:val="28"/>
        </w:rPr>
        <w:t>-</w:t>
      </w:r>
      <w:r w:rsidRPr="00131F71">
        <w:rPr>
          <w:sz w:val="28"/>
          <w:szCs w:val="28"/>
        </w:rPr>
        <w:tab/>
        <w:t>лица до 23 лет, очно обучающиеся в высших и средних специальных учебных заведениях, и на уровне магистратуры научной организации, установленной соответствующим органом исполнительной власти.</w:t>
      </w:r>
    </w:p>
    <w:p w14:paraId="202FC364" w14:textId="77777777" w:rsidR="009E4956" w:rsidRPr="00131F71" w:rsidRDefault="009E4956" w:rsidP="009E4956">
      <w:pPr>
        <w:ind w:firstLine="567"/>
        <w:jc w:val="both"/>
        <w:rPr>
          <w:sz w:val="28"/>
          <w:szCs w:val="28"/>
        </w:rPr>
      </w:pPr>
      <w:r w:rsidRPr="00131F71">
        <w:rPr>
          <w:sz w:val="28"/>
          <w:szCs w:val="28"/>
        </w:rPr>
        <w:t xml:space="preserve">Данными статьями законодатель, исключая общий порядок о необходимости вытекающей из статьи 17 Конституции государственной поддержки детей, лишенных возможности содержания родителями и по этой причине нуждающихся в социальной защите, то есть лиц, не достигших 18 лет и имеющих полной дееспособности (статья 1 Закона «О правах ребенка» и статья 49.1 </w:t>
      </w:r>
      <w:r w:rsidRPr="00131F71">
        <w:rPr>
          <w:sz w:val="28"/>
          <w:szCs w:val="28"/>
        </w:rPr>
        <w:lastRenderedPageBreak/>
        <w:t>Семейного Кодекса Азербайджанской Республики), распространил силу закона и на лиц, не достигших 18 лет. Тем самым данные лица получают возможность пользоваться соответствующими мерами социальной поддержки до достижения 23 лет, в результате чего обеспечивается единый, общий подход, относительно установления основ социальной защиты граждан (аналогичный возрастной предел установлен и в Законах Азербайджанской Республики «О социальных пособиях» и «О трудовых пенсиях»).</w:t>
      </w:r>
    </w:p>
    <w:p w14:paraId="6367987C" w14:textId="77777777" w:rsidR="009E4956" w:rsidRPr="00131F71" w:rsidRDefault="009E4956" w:rsidP="009E4956">
      <w:pPr>
        <w:ind w:firstLine="567"/>
        <w:jc w:val="both"/>
        <w:rPr>
          <w:sz w:val="28"/>
          <w:szCs w:val="28"/>
        </w:rPr>
      </w:pPr>
      <w:r w:rsidRPr="00131F71">
        <w:rPr>
          <w:sz w:val="28"/>
          <w:szCs w:val="28"/>
        </w:rPr>
        <w:t>Учитывая то, что лица, лишенные возможности содержания родителями, сохраняют прежний статус, а также лица, получающие очное образование, по объективным причинам не могут работать, не причиняя ущерба образованию, в результате чего возникают трудности с материальным обеспечением, осуществление правового регулирования в этом направлении преследует цель оказания им дополнительной социальной поддержки и направлено на обеспечение их интересов.</w:t>
      </w:r>
    </w:p>
    <w:p w14:paraId="1851BFFD" w14:textId="77777777" w:rsidR="009E4956" w:rsidRPr="00131F71" w:rsidRDefault="009E4956" w:rsidP="009E4956">
      <w:pPr>
        <w:ind w:firstLine="567"/>
        <w:jc w:val="both"/>
        <w:rPr>
          <w:sz w:val="28"/>
          <w:szCs w:val="28"/>
        </w:rPr>
      </w:pPr>
      <w:r w:rsidRPr="00131F71">
        <w:rPr>
          <w:sz w:val="28"/>
          <w:szCs w:val="28"/>
        </w:rPr>
        <w:t xml:space="preserve">Однако, отсутствие у </w:t>
      </w:r>
      <w:proofErr w:type="spellStart"/>
      <w:r w:rsidRPr="00131F71">
        <w:rPr>
          <w:sz w:val="28"/>
          <w:szCs w:val="28"/>
        </w:rPr>
        <w:t>Дж.Гафарова</w:t>
      </w:r>
      <w:proofErr w:type="spellEnd"/>
      <w:r w:rsidRPr="00131F71">
        <w:rPr>
          <w:sz w:val="28"/>
          <w:szCs w:val="28"/>
        </w:rPr>
        <w:t xml:space="preserve"> возможности пользоваться предусмотренными в Законе льготами может привести к нарушению принципа равных прав. В соответствии с правовой позицией, сформированной Пленумом Конституционного Суда относительно содержания принципа равенства, к лицам, находящимся в одинаковом или схожем положении, требуется проявлять одинаковое отношение. Различное отношение к таким лицам возможно лишь тогда, когда для этого имеется объективное и разумное основание (Постановление Пленума Конституционного Суда от 25 февраля 2014 года по жалобе </w:t>
      </w:r>
      <w:proofErr w:type="spellStart"/>
      <w:r w:rsidRPr="00131F71">
        <w:rPr>
          <w:sz w:val="28"/>
          <w:szCs w:val="28"/>
        </w:rPr>
        <w:t>О.Герекмезли</w:t>
      </w:r>
      <w:proofErr w:type="spellEnd"/>
      <w:r w:rsidRPr="00131F71">
        <w:rPr>
          <w:sz w:val="28"/>
          <w:szCs w:val="28"/>
        </w:rPr>
        <w:t>).</w:t>
      </w:r>
    </w:p>
    <w:p w14:paraId="133F18D1" w14:textId="77777777" w:rsidR="009E4956" w:rsidRPr="00131F71" w:rsidRDefault="009E4956" w:rsidP="009E4956">
      <w:pPr>
        <w:ind w:firstLine="567"/>
        <w:jc w:val="both"/>
        <w:rPr>
          <w:sz w:val="28"/>
          <w:szCs w:val="28"/>
        </w:rPr>
      </w:pPr>
      <w:r w:rsidRPr="00131F71">
        <w:rPr>
          <w:sz w:val="28"/>
          <w:szCs w:val="28"/>
        </w:rPr>
        <w:t xml:space="preserve">Следует отметить, что для оценки вопроса соответствия той или иной оспариваемой нормы части 1 статьи 25 Конституции, необходимо выяснить какие лица находятся в равных или по определенным критериям в схожем положении, предусматривает ли оспариваемая норма равное или различное отношение к таким лицам, и имеется ли объективное или разумное основание для такого отношения </w:t>
      </w:r>
    </w:p>
    <w:p w14:paraId="76A7BD79" w14:textId="77777777" w:rsidR="009E4956" w:rsidRPr="00131F71" w:rsidRDefault="009E4956" w:rsidP="009E4956">
      <w:pPr>
        <w:ind w:firstLine="567"/>
        <w:jc w:val="both"/>
        <w:rPr>
          <w:sz w:val="28"/>
          <w:szCs w:val="28"/>
        </w:rPr>
      </w:pPr>
      <w:r w:rsidRPr="00131F71">
        <w:rPr>
          <w:sz w:val="28"/>
          <w:szCs w:val="28"/>
        </w:rPr>
        <w:t xml:space="preserve">В Решении Большой Палаты Европейского Суда от 7 июля 2011 года по делу </w:t>
      </w:r>
      <w:proofErr w:type="spellStart"/>
      <w:r w:rsidRPr="00131F71">
        <w:rPr>
          <w:i/>
          <w:sz w:val="28"/>
          <w:szCs w:val="28"/>
        </w:rPr>
        <w:t>Штуммера</w:t>
      </w:r>
      <w:proofErr w:type="spellEnd"/>
      <w:r w:rsidRPr="00131F71">
        <w:rPr>
          <w:i/>
          <w:sz w:val="28"/>
          <w:szCs w:val="28"/>
        </w:rPr>
        <w:t xml:space="preserve"> против Австралии</w:t>
      </w:r>
      <w:r w:rsidRPr="00131F71">
        <w:rPr>
          <w:sz w:val="28"/>
          <w:szCs w:val="28"/>
        </w:rPr>
        <w:t>, указано, что дискриминация означает различное обращение с лицами, находящимися в схожем положении без объективных и различных оснований. «Без объективных и разумных оснований» означает, что различие в упомянутом обращении не преследует «законной цели» или «среди используемых средств и преследуемых целей нет разумной соизмеримой связи» (§87).</w:t>
      </w:r>
    </w:p>
    <w:p w14:paraId="1C1CC9F7" w14:textId="77777777" w:rsidR="009E4956" w:rsidRPr="00131F71" w:rsidRDefault="009E4956" w:rsidP="009E4956">
      <w:pPr>
        <w:ind w:firstLine="567"/>
        <w:jc w:val="both"/>
        <w:rPr>
          <w:sz w:val="28"/>
          <w:szCs w:val="28"/>
        </w:rPr>
      </w:pPr>
      <w:r w:rsidRPr="00131F71">
        <w:rPr>
          <w:sz w:val="28"/>
          <w:szCs w:val="28"/>
        </w:rPr>
        <w:t xml:space="preserve">Европейский Суд также указал относительно общих мер экономической и социальной стратегии, что обычно государству – участнику представляется свобода усмотрения. Органы государственной власти обладают непосредственными знаниями об обществе и его потребностях, поэтому имеют больше возможностей в сравнении с международным судьей в оценке общественных интересов в социальной или экономической сфере, и Суд обычно уважает политический выбор законодательного органа, помимо случаев «отсутствия ясного разумного обоснования» (Решение Большой Палаты от 16 марта 2010 года по делу </w:t>
      </w:r>
      <w:r w:rsidRPr="00131F71">
        <w:rPr>
          <w:i/>
          <w:sz w:val="28"/>
          <w:szCs w:val="28"/>
        </w:rPr>
        <w:t>Карсон и другие против Соединенного Королевства</w:t>
      </w:r>
      <w:r w:rsidRPr="00131F71">
        <w:rPr>
          <w:sz w:val="28"/>
          <w:szCs w:val="28"/>
        </w:rPr>
        <w:t>, §61).</w:t>
      </w:r>
    </w:p>
    <w:p w14:paraId="177CB7B7" w14:textId="77777777" w:rsidR="009E4956" w:rsidRPr="00131F71" w:rsidRDefault="009E4956" w:rsidP="009E4956">
      <w:pPr>
        <w:ind w:firstLine="567"/>
        <w:jc w:val="both"/>
        <w:rPr>
          <w:sz w:val="28"/>
          <w:szCs w:val="28"/>
        </w:rPr>
      </w:pPr>
      <w:r w:rsidRPr="00131F71">
        <w:rPr>
          <w:sz w:val="28"/>
          <w:szCs w:val="28"/>
        </w:rPr>
        <w:lastRenderedPageBreak/>
        <w:t>Учитывая вышеуказанное, Пленум Конституционного Суда считает, что для проверки вопроса, поставленного в жалобе, относительно части 1 статьи 25 Конституции, необходимо установить какие лица находятся в таком же схожем положении на основании определенных критериев.</w:t>
      </w:r>
    </w:p>
    <w:p w14:paraId="26A096B0" w14:textId="77777777" w:rsidR="009E4956" w:rsidRPr="00131F71" w:rsidRDefault="009E4956" w:rsidP="009E4956">
      <w:pPr>
        <w:ind w:firstLine="567"/>
        <w:jc w:val="both"/>
        <w:rPr>
          <w:sz w:val="28"/>
          <w:szCs w:val="28"/>
        </w:rPr>
      </w:pPr>
      <w:r w:rsidRPr="00131F71">
        <w:rPr>
          <w:sz w:val="28"/>
          <w:szCs w:val="28"/>
        </w:rPr>
        <w:t>При этом следует учитывать, что две группы лиц (положения) никогда не могут быть абсолютно одинаковыми, то есть на основании всех возможных критериев сравнения полного равенства быть не может. Таким образом, при выборе критерия для сравнения среди многочисленных особенностей, касающихся сравниваемых лиц (положений) должны быть отобраны лишь те, что отвечают на вопрос о том, равны ли соответствующие положения в контексте оспариваемого обстоятельства.</w:t>
      </w:r>
    </w:p>
    <w:p w14:paraId="79C1A20B" w14:textId="77777777" w:rsidR="009E4956" w:rsidRPr="00131F71" w:rsidRDefault="009E4956" w:rsidP="009E4956">
      <w:pPr>
        <w:ind w:firstLine="567"/>
        <w:jc w:val="both"/>
        <w:rPr>
          <w:sz w:val="28"/>
          <w:szCs w:val="28"/>
        </w:rPr>
      </w:pPr>
      <w:r w:rsidRPr="00131F71">
        <w:rPr>
          <w:sz w:val="28"/>
          <w:szCs w:val="28"/>
        </w:rPr>
        <w:t>Следует отметить, что лица, из числа детей, потерявших родителей и лишенных родительской опеки, получают закрепленную в Законе соответствующую льготу, как уже было указано по двум важным причинам (критериям).</w:t>
      </w:r>
    </w:p>
    <w:p w14:paraId="14728479" w14:textId="77777777" w:rsidR="009E4956" w:rsidRPr="00131F71" w:rsidRDefault="009E4956" w:rsidP="009E4956">
      <w:pPr>
        <w:ind w:firstLine="567"/>
        <w:jc w:val="both"/>
        <w:rPr>
          <w:sz w:val="28"/>
          <w:szCs w:val="28"/>
        </w:rPr>
      </w:pPr>
      <w:r w:rsidRPr="00131F71">
        <w:rPr>
          <w:sz w:val="28"/>
          <w:szCs w:val="28"/>
        </w:rPr>
        <w:t xml:space="preserve">Из обстоятельств конституционного дела видно, что заявитель </w:t>
      </w:r>
      <w:proofErr w:type="spellStart"/>
      <w:r w:rsidRPr="00131F71">
        <w:rPr>
          <w:sz w:val="28"/>
          <w:szCs w:val="28"/>
        </w:rPr>
        <w:t>Дж.Гафаров</w:t>
      </w:r>
      <w:proofErr w:type="spellEnd"/>
      <w:r w:rsidRPr="00131F71">
        <w:rPr>
          <w:sz w:val="28"/>
          <w:szCs w:val="28"/>
        </w:rPr>
        <w:t xml:space="preserve"> отвечает обоим критериям. Так, он лишен возможности содержания родителями и получает очное образование. Кроме того он, не может заниматься трудовой деятельности без причинения ущерба образованию, так как он получает очное образование. Таким образом, заявитель и лица, из числа детей, потерявших родителей и лишенных родительской опеки, указанные в статье 5 Закона, находятся в равном положении.</w:t>
      </w:r>
    </w:p>
    <w:p w14:paraId="0850CED5" w14:textId="77777777" w:rsidR="009E4956" w:rsidRPr="00131F71" w:rsidRDefault="009E4956" w:rsidP="009E4956">
      <w:pPr>
        <w:ind w:firstLine="567"/>
        <w:jc w:val="both"/>
        <w:rPr>
          <w:sz w:val="28"/>
          <w:szCs w:val="28"/>
        </w:rPr>
      </w:pPr>
      <w:r w:rsidRPr="00131F71">
        <w:rPr>
          <w:sz w:val="28"/>
          <w:szCs w:val="28"/>
        </w:rPr>
        <w:t>Единственное различие между ними заключается в том, что один лишился родительской поддержки до достижения 18 лет, а другой после достижения 18 лет. Однако данная особенность в контексте вышеуказанных двух критериев не может считаться разумным основанием для различения соответствующих прав обоих лиц.</w:t>
      </w:r>
    </w:p>
    <w:p w14:paraId="1F1B6FB0" w14:textId="77777777" w:rsidR="009E4956" w:rsidRPr="00131F71" w:rsidRDefault="009E4956" w:rsidP="009E4956">
      <w:pPr>
        <w:ind w:firstLine="567"/>
        <w:jc w:val="both"/>
        <w:rPr>
          <w:sz w:val="28"/>
          <w:szCs w:val="28"/>
        </w:rPr>
      </w:pPr>
      <w:r w:rsidRPr="00131F71">
        <w:rPr>
          <w:sz w:val="28"/>
          <w:szCs w:val="28"/>
        </w:rPr>
        <w:t>Так, данное правовое положение составляет противоречие с частью 1 статьи 25 Конституции.</w:t>
      </w:r>
    </w:p>
    <w:p w14:paraId="7A987027" w14:textId="77777777" w:rsidR="009E4956" w:rsidRPr="00131F71" w:rsidRDefault="009E4956" w:rsidP="009E4956">
      <w:pPr>
        <w:ind w:firstLine="567"/>
        <w:jc w:val="both"/>
        <w:rPr>
          <w:sz w:val="28"/>
          <w:szCs w:val="28"/>
        </w:rPr>
      </w:pPr>
      <w:r w:rsidRPr="00131F71">
        <w:rPr>
          <w:sz w:val="28"/>
          <w:szCs w:val="28"/>
        </w:rPr>
        <w:t xml:space="preserve">Пленум Конституционного Суда отмечает, что в настоящем положении нет необходимости считать абзац 12 статьи 1 Закона утратившим силу. Так, признание абзаца 12 статьи 1 Закона утратившим силу, может привести к ослаблению социальной защиты других лиц, находящихся под защитой данного Закона. </w:t>
      </w:r>
    </w:p>
    <w:p w14:paraId="4513715E" w14:textId="77777777" w:rsidR="009E4956" w:rsidRPr="00131F71" w:rsidRDefault="009E4956" w:rsidP="009E4956">
      <w:pPr>
        <w:ind w:firstLine="567"/>
        <w:jc w:val="both"/>
        <w:rPr>
          <w:sz w:val="28"/>
          <w:szCs w:val="28"/>
        </w:rPr>
      </w:pPr>
      <w:r w:rsidRPr="00131F71">
        <w:rPr>
          <w:sz w:val="28"/>
          <w:szCs w:val="28"/>
        </w:rPr>
        <w:t xml:space="preserve">В то же время следует учитывать широкую свободу усмотрения законодателя относительно данного вопроса. Как уже было отмечено, законодатель в статье 38.3 Закона «Об </w:t>
      </w:r>
      <w:proofErr w:type="gramStart"/>
      <w:r w:rsidRPr="00131F71">
        <w:rPr>
          <w:sz w:val="28"/>
          <w:szCs w:val="28"/>
        </w:rPr>
        <w:t>образовании»  установил</w:t>
      </w:r>
      <w:proofErr w:type="gramEnd"/>
      <w:r w:rsidRPr="00131F71">
        <w:rPr>
          <w:sz w:val="28"/>
          <w:szCs w:val="28"/>
        </w:rPr>
        <w:t xml:space="preserve"> обязанность направления прибыли, полученной государственными высшими и средними специальными образовательными учреждениями, только на развитие образования, социальную защиту обучающихся и преподавателей.</w:t>
      </w:r>
    </w:p>
    <w:p w14:paraId="15F0FDE4" w14:textId="77777777" w:rsidR="009E4956" w:rsidRPr="00131F71" w:rsidRDefault="009E4956" w:rsidP="009E4956">
      <w:pPr>
        <w:ind w:firstLine="567"/>
        <w:jc w:val="both"/>
        <w:rPr>
          <w:sz w:val="28"/>
          <w:szCs w:val="28"/>
        </w:rPr>
      </w:pPr>
      <w:r w:rsidRPr="00131F71">
        <w:rPr>
          <w:sz w:val="28"/>
          <w:szCs w:val="28"/>
        </w:rPr>
        <w:t xml:space="preserve">Применяя данную норму, также следует учитывать, что согласно смыслу пункта 1.2 Указа Президента Азербайджанской Республики «О применении Закона Азербайджанской Республики от 29 декабря 2015 года «О юридических лицах публичного права»», государственные высшие учебные заведения относятся к юридическим лицам публичного права. На основании статьи 2.2 </w:t>
      </w:r>
      <w:r w:rsidRPr="00131F71">
        <w:rPr>
          <w:sz w:val="28"/>
          <w:szCs w:val="28"/>
        </w:rPr>
        <w:lastRenderedPageBreak/>
        <w:t xml:space="preserve">Закона Азербайджанской Республики «О юридических лицах публичного права», публичное юридическое лицо – организация, не являющаяся государственным или муниципальным органом, занимающаяся деятельностью, носящей общегосударственное и (или) общественное значение, создаваемая от имени государства и муниципалитета или публичным юридическим лицом.   </w:t>
      </w:r>
    </w:p>
    <w:p w14:paraId="5948C607" w14:textId="77777777" w:rsidR="009E4956" w:rsidRPr="00131F71" w:rsidRDefault="009E4956" w:rsidP="009E4956">
      <w:pPr>
        <w:ind w:firstLine="567"/>
        <w:jc w:val="both"/>
        <w:rPr>
          <w:sz w:val="28"/>
          <w:szCs w:val="28"/>
        </w:rPr>
      </w:pPr>
      <w:r w:rsidRPr="00131F71">
        <w:rPr>
          <w:sz w:val="28"/>
          <w:szCs w:val="28"/>
        </w:rPr>
        <w:t>В то же время, в целях эффективного осуществления государственными высшими учебными заведениями стоящих перед ними задач в сфере образования, в налоговом законодательстве предусмотрено освобождение от некоторых налогов.</w:t>
      </w:r>
    </w:p>
    <w:p w14:paraId="57E1EF35" w14:textId="77777777" w:rsidR="009E4956" w:rsidRPr="00131F71" w:rsidRDefault="009E4956" w:rsidP="009E4956">
      <w:pPr>
        <w:ind w:firstLine="567"/>
        <w:jc w:val="both"/>
        <w:rPr>
          <w:sz w:val="28"/>
          <w:szCs w:val="28"/>
        </w:rPr>
      </w:pPr>
      <w:r w:rsidRPr="00131F71">
        <w:rPr>
          <w:sz w:val="28"/>
          <w:szCs w:val="28"/>
        </w:rPr>
        <w:t xml:space="preserve">На основании вышеуказанного, а также учитывая то, что с применением статьи 38.3 Закона «Об образовании» возможность устранения в определенной степени неравенства, установленного Пленумом Конституционного Суда, Пленум Конституционного Суда не считает оспариваемую норму Закона утратившей силу. </w:t>
      </w:r>
    </w:p>
    <w:p w14:paraId="11A296FA" w14:textId="77777777" w:rsidR="009E4956" w:rsidRPr="00131F71" w:rsidRDefault="009E4956" w:rsidP="009E4956">
      <w:pPr>
        <w:ind w:firstLine="567"/>
        <w:jc w:val="both"/>
        <w:rPr>
          <w:sz w:val="28"/>
          <w:szCs w:val="28"/>
        </w:rPr>
      </w:pPr>
      <w:r w:rsidRPr="00131F71">
        <w:rPr>
          <w:sz w:val="28"/>
          <w:szCs w:val="28"/>
        </w:rPr>
        <w:t>Однако данное обстоятельство требует усовершенствования законодателем правового регулирования соответствующего вопроса, согласно части 1 статьи 25 Конституции.</w:t>
      </w:r>
    </w:p>
    <w:p w14:paraId="2586BCAE" w14:textId="77777777" w:rsidR="009E4956" w:rsidRPr="00131F71" w:rsidRDefault="009E4956" w:rsidP="009E4956">
      <w:pPr>
        <w:ind w:firstLine="567"/>
        <w:jc w:val="both"/>
        <w:rPr>
          <w:sz w:val="28"/>
          <w:szCs w:val="28"/>
        </w:rPr>
      </w:pPr>
      <w:r w:rsidRPr="00131F71">
        <w:rPr>
          <w:sz w:val="28"/>
          <w:szCs w:val="28"/>
        </w:rPr>
        <w:t>На основании вышеуказанного, Пленум Конституционного Суда приходит к следующему выводу:</w:t>
      </w:r>
    </w:p>
    <w:p w14:paraId="3D011A1B" w14:textId="77777777" w:rsidR="009E4956" w:rsidRPr="00131F71" w:rsidRDefault="009E4956" w:rsidP="009E4956">
      <w:pPr>
        <w:ind w:firstLine="567"/>
        <w:jc w:val="both"/>
        <w:rPr>
          <w:sz w:val="28"/>
          <w:szCs w:val="28"/>
        </w:rPr>
      </w:pPr>
      <w:r w:rsidRPr="00131F71">
        <w:rPr>
          <w:sz w:val="28"/>
          <w:szCs w:val="28"/>
        </w:rPr>
        <w:t>-</w:t>
      </w:r>
      <w:r w:rsidRPr="00131F71">
        <w:rPr>
          <w:sz w:val="28"/>
          <w:szCs w:val="28"/>
        </w:rPr>
        <w:tab/>
        <w:t>в связи с тем, что лица, лишенные родительской поддержки после достижения 18 лет и получающие очное образование в государственных высших учебных заведениях не отнесены к понятию, указанному в абзаце 12 статьи 1 Закона «О социальной защите детей, потерявших родителей и лишенных родительской опеки», что составляет несоответствие с частью 1 статьи 25 Конституции, рекомендовать Милли Меджлису согласовать данную норму с правовой позицией, отраженной в описательно-мотивировочной части настоящего Постановления;</w:t>
      </w:r>
    </w:p>
    <w:p w14:paraId="6E534ECE" w14:textId="77777777" w:rsidR="009E4956" w:rsidRPr="00131F71" w:rsidRDefault="009E4956" w:rsidP="009E4956">
      <w:pPr>
        <w:ind w:firstLine="567"/>
        <w:jc w:val="both"/>
        <w:rPr>
          <w:sz w:val="28"/>
          <w:szCs w:val="28"/>
        </w:rPr>
      </w:pPr>
      <w:r w:rsidRPr="00131F71">
        <w:rPr>
          <w:sz w:val="28"/>
          <w:szCs w:val="28"/>
        </w:rPr>
        <w:t>-</w:t>
      </w:r>
      <w:r w:rsidRPr="00131F71">
        <w:rPr>
          <w:sz w:val="28"/>
          <w:szCs w:val="28"/>
        </w:rPr>
        <w:tab/>
        <w:t xml:space="preserve">до решения в законодательном порядке вопроса, указанного в пункте 1 заключительной части настоящего Постановления, со ссылкой на требования части 1 статьи 25 Конституции, в случае, если лица, получающие очное образование в государственных высших учебных заведениях на платной основе, оказались лишены родительской поддержки после достижения 18 лет по причинам, указанным в абзаце 12 статьи 1 Закона «О социальной защите детей, потерявших родителей и лишенных родительской опеки», оплата из обучения в период получения образования  (до 23 лет) должна быть обеспечена в соответствии со статьей 38.3 Закона «Об образовании». </w:t>
      </w:r>
    </w:p>
    <w:p w14:paraId="0D031C3E" w14:textId="77777777" w:rsidR="009E4956" w:rsidRDefault="009E4956" w:rsidP="009E4956">
      <w:pPr>
        <w:ind w:firstLine="567"/>
        <w:jc w:val="both"/>
        <w:rPr>
          <w:sz w:val="28"/>
          <w:szCs w:val="28"/>
        </w:rPr>
      </w:pPr>
      <w:r w:rsidRPr="00131F71">
        <w:rPr>
          <w:sz w:val="28"/>
          <w:szCs w:val="28"/>
        </w:rPr>
        <w:t xml:space="preserve">Руководствуясь частями V и IХ статьи 130 Конституции Азербайджанской Республики, статьями 34.5, 52, 62, 63, </w:t>
      </w:r>
      <w:proofErr w:type="gramStart"/>
      <w:r w:rsidRPr="00131F71">
        <w:rPr>
          <w:sz w:val="28"/>
          <w:szCs w:val="28"/>
        </w:rPr>
        <w:t>65-67</w:t>
      </w:r>
      <w:proofErr w:type="gramEnd"/>
      <w:r w:rsidRPr="00131F71">
        <w:rPr>
          <w:sz w:val="28"/>
          <w:szCs w:val="28"/>
        </w:rPr>
        <w:t xml:space="preserve"> и 69 Закона Азербайджанской Республики «О Конституционном Суде», Пленум Конституционного Суда Азербайджанской Республики</w:t>
      </w:r>
    </w:p>
    <w:p w14:paraId="4B5F1D1C" w14:textId="77777777" w:rsidR="009E4956" w:rsidRPr="00131F71" w:rsidRDefault="009E4956" w:rsidP="009E4956">
      <w:pPr>
        <w:ind w:firstLine="567"/>
        <w:jc w:val="both"/>
        <w:rPr>
          <w:sz w:val="28"/>
          <w:szCs w:val="28"/>
        </w:rPr>
      </w:pPr>
    </w:p>
    <w:p w14:paraId="1AECA9EB" w14:textId="77777777" w:rsidR="009E4956" w:rsidRPr="00131F71" w:rsidRDefault="009E4956" w:rsidP="009E4956">
      <w:pPr>
        <w:ind w:firstLine="567"/>
        <w:jc w:val="center"/>
        <w:rPr>
          <w:b/>
          <w:sz w:val="28"/>
          <w:szCs w:val="28"/>
        </w:rPr>
      </w:pPr>
      <w:r w:rsidRPr="00131F71">
        <w:rPr>
          <w:b/>
          <w:sz w:val="28"/>
          <w:szCs w:val="28"/>
        </w:rPr>
        <w:t>ПОСТАНОВИЛ:</w:t>
      </w:r>
    </w:p>
    <w:p w14:paraId="043F61AF" w14:textId="77777777" w:rsidR="009E4956" w:rsidRPr="00131F71" w:rsidRDefault="009E4956" w:rsidP="009E4956">
      <w:pPr>
        <w:ind w:firstLine="567"/>
        <w:jc w:val="both"/>
        <w:rPr>
          <w:sz w:val="28"/>
          <w:szCs w:val="28"/>
        </w:rPr>
      </w:pPr>
    </w:p>
    <w:p w14:paraId="0E932ABA" w14:textId="77777777" w:rsidR="009E4956" w:rsidRPr="00131F71" w:rsidRDefault="009E4956" w:rsidP="009E4956">
      <w:pPr>
        <w:ind w:firstLine="567"/>
        <w:jc w:val="both"/>
        <w:rPr>
          <w:sz w:val="28"/>
          <w:szCs w:val="28"/>
        </w:rPr>
      </w:pPr>
      <w:r w:rsidRPr="00131F71">
        <w:rPr>
          <w:sz w:val="28"/>
          <w:szCs w:val="28"/>
        </w:rPr>
        <w:t xml:space="preserve"> 1. В связи с тем, что лица, лишенные родительской поддержки после достижения 18 лет и получающие очное образование в государственных высших </w:t>
      </w:r>
      <w:r w:rsidRPr="00131F71">
        <w:rPr>
          <w:sz w:val="28"/>
          <w:szCs w:val="28"/>
        </w:rPr>
        <w:lastRenderedPageBreak/>
        <w:t>учебных заведениях не отнесены к понятию, указанному в абзаце 12 статьи 1 Закона Азербайджанской Республики «О социальной защите детей, потерявших родителей и лишенных родительской опеки», что составляет несоответствие с частью 1 статьи 25 Конституции Азербайджанской Республики, рекомендовать Милли Меджлису Азербайджанской Республики согласовать данную норму с правовой позицией, отраженной в описательно-мотивировочной части настоящего Постановления.</w:t>
      </w:r>
    </w:p>
    <w:p w14:paraId="3EDAE53B" w14:textId="77777777" w:rsidR="009E4956" w:rsidRPr="00131F71" w:rsidRDefault="009E4956" w:rsidP="009E4956">
      <w:pPr>
        <w:ind w:firstLine="567"/>
        <w:jc w:val="both"/>
        <w:rPr>
          <w:sz w:val="28"/>
          <w:szCs w:val="28"/>
        </w:rPr>
      </w:pPr>
      <w:r w:rsidRPr="00131F71">
        <w:rPr>
          <w:sz w:val="28"/>
          <w:szCs w:val="28"/>
        </w:rPr>
        <w:t>2. До решения в законодательном порядке вопроса, указанного в пункте 1 заключительной части настоящего Постановления, со ссылкой на требования части 1 статьи 25 Конституции Азербайджанской Республики в случае, если лица, получающие очное образование в государственных высших учебных заведениях на платной основе, оказались лишены родительской поддержки после достижения 18 лет по причинам, указанным в абзаце 12 статьи 1 Закона Азербайджанской Республики «О социальной защите детей, потерявших родителей и лишенных родительской опеки», оплата их обучения в период получения образования  (до 23 лет) должна быть обеспечена в соответствии со статьей 38.3 Закона Азербайджанской Республики «Об образовании».</w:t>
      </w:r>
    </w:p>
    <w:p w14:paraId="6E98E318" w14:textId="77777777" w:rsidR="009E4956" w:rsidRPr="00131F71" w:rsidRDefault="009E4956" w:rsidP="009E4956">
      <w:pPr>
        <w:ind w:firstLine="567"/>
        <w:jc w:val="both"/>
        <w:rPr>
          <w:sz w:val="28"/>
          <w:szCs w:val="28"/>
        </w:rPr>
      </w:pPr>
      <w:r w:rsidRPr="00131F71">
        <w:rPr>
          <w:sz w:val="28"/>
          <w:szCs w:val="28"/>
        </w:rPr>
        <w:t>3. Постановление вступает в силу со дня опубликования.</w:t>
      </w:r>
    </w:p>
    <w:p w14:paraId="7A4D07AD" w14:textId="77777777" w:rsidR="009E4956" w:rsidRPr="00131F71" w:rsidRDefault="009E4956" w:rsidP="009E4956">
      <w:pPr>
        <w:ind w:firstLine="567"/>
        <w:jc w:val="both"/>
        <w:rPr>
          <w:sz w:val="28"/>
          <w:szCs w:val="28"/>
        </w:rPr>
      </w:pPr>
      <w:r w:rsidRPr="00131F71">
        <w:rPr>
          <w:sz w:val="28"/>
          <w:szCs w:val="28"/>
        </w:rPr>
        <w:t>4. Постановление опубликовать в газетах «Азербайджан», «Республика», «</w:t>
      </w:r>
      <w:proofErr w:type="spellStart"/>
      <w:r w:rsidRPr="00131F71">
        <w:rPr>
          <w:sz w:val="28"/>
          <w:szCs w:val="28"/>
        </w:rPr>
        <w:t>Халг</w:t>
      </w:r>
      <w:proofErr w:type="spellEnd"/>
      <w:r w:rsidRPr="00131F71">
        <w:rPr>
          <w:sz w:val="28"/>
          <w:szCs w:val="28"/>
        </w:rPr>
        <w:t xml:space="preserve"> </w:t>
      </w:r>
      <w:proofErr w:type="spellStart"/>
      <w:r w:rsidRPr="00131F71">
        <w:rPr>
          <w:sz w:val="28"/>
          <w:szCs w:val="28"/>
        </w:rPr>
        <w:t>газети</w:t>
      </w:r>
      <w:proofErr w:type="spellEnd"/>
      <w:r w:rsidRPr="00131F71">
        <w:rPr>
          <w:sz w:val="28"/>
          <w:szCs w:val="28"/>
        </w:rPr>
        <w:t>», «Бакинский рабочий» и «Вестнике Конституционного Суда Азербайджанской Республики».</w:t>
      </w:r>
    </w:p>
    <w:p w14:paraId="782C70B4" w14:textId="77777777" w:rsidR="009E4956" w:rsidRPr="00131F71" w:rsidRDefault="009E4956" w:rsidP="009E4956">
      <w:pPr>
        <w:ind w:firstLine="567"/>
        <w:jc w:val="both"/>
        <w:rPr>
          <w:sz w:val="28"/>
          <w:szCs w:val="28"/>
        </w:rPr>
      </w:pPr>
      <w:r w:rsidRPr="00131F71">
        <w:rPr>
          <w:sz w:val="28"/>
          <w:szCs w:val="28"/>
        </w:rPr>
        <w:t>5. Постановление является окончательным и не может быть отменено, изменено или официально истолковано ни одним органом или лицом.</w:t>
      </w:r>
    </w:p>
    <w:p w14:paraId="1E660814" w14:textId="77777777" w:rsidR="009E4956" w:rsidRDefault="009E4956"/>
    <w:sectPr w:rsidR="009E4956" w:rsidSect="003E5CDB">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C09E5"/>
    <w:multiLevelType w:val="hybridMultilevel"/>
    <w:tmpl w:val="1AAEFF4E"/>
    <w:lvl w:ilvl="0" w:tplc="37F2A3B6">
      <w:start w:val="1"/>
      <w:numFmt w:val="decimal"/>
      <w:lvlText w:val="%1."/>
      <w:lvlJc w:val="left"/>
      <w:pPr>
        <w:tabs>
          <w:tab w:val="num" w:pos="1512"/>
        </w:tabs>
        <w:ind w:left="1512" w:hanging="945"/>
      </w:pPr>
      <w:rPr>
        <w:rFonts w:hint="default"/>
        <w:color w:val="00000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16cid:durableId="154213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56"/>
    <w:rsid w:val="009E4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315E"/>
  <w15:chartTrackingRefBased/>
  <w15:docId w15:val="{EEBA7D85-CB67-495B-8952-5228CC46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956"/>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веб)"/>
    <w:basedOn w:val="a"/>
    <w:rsid w:val="009E4956"/>
    <w:pPr>
      <w:spacing w:before="100" w:beforeAutospacing="1" w:after="100" w:afterAutospacing="1"/>
    </w:pPr>
  </w:style>
  <w:style w:type="character" w:styleId="a4">
    <w:name w:val="Emphasis"/>
    <w:qFormat/>
    <w:rsid w:val="009E4956"/>
    <w:rPr>
      <w:i/>
      <w:iCs/>
    </w:rPr>
  </w:style>
  <w:style w:type="character" w:styleId="a5">
    <w:name w:val="Hyperlink"/>
    <w:rsid w:val="009E4956"/>
    <w:rPr>
      <w:color w:val="526D6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5345</Words>
  <Characters>30467</Characters>
  <Application>Microsoft Office Word</Application>
  <DocSecurity>0</DocSecurity>
  <Lines>253</Lines>
  <Paragraphs>71</Paragraphs>
  <ScaleCrop>false</ScaleCrop>
  <Company/>
  <LinksUpToDate>false</LinksUpToDate>
  <CharactersWithSpaces>35741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Hacizade</dc:creator>
  <cp:keywords/>
  <dc:description/>
  <cp:lastModifiedBy>Anar Hacizade</cp:lastModifiedBy>
  <cp:revision>1</cp:revision>
  <dcterms:created xsi:type="dcterms:W3CDTF">2023-05-12T13:44:00Z</dcterms:created>
  <dcterms:modified xsi:type="dcterms:W3CDTF">2023-05-12T13:44:00Z</dcterms:modified>
</cp:coreProperties>
</file>