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C8" w:rsidRPr="004027CC" w:rsidRDefault="004027CC" w:rsidP="006A5ADF">
      <w:pPr>
        <w:ind w:firstLine="567"/>
        <w:jc w:val="center"/>
        <w:rPr>
          <w:b/>
          <w:sz w:val="28"/>
          <w:szCs w:val="28"/>
          <w:lang w:val="az-Latn-AZ"/>
        </w:rPr>
      </w:pPr>
      <w:r w:rsidRPr="004027CC">
        <w:rPr>
          <w:b/>
          <w:sz w:val="28"/>
          <w:szCs w:val="28"/>
          <w:lang w:val="az-Latn-AZ"/>
        </w:rPr>
        <w:t>AZƏRBAYCAN</w:t>
      </w:r>
      <w:r w:rsidRPr="004027CC">
        <w:rPr>
          <w:b/>
          <w:sz w:val="28"/>
          <w:szCs w:val="28"/>
          <w:lang w:val="en-US"/>
        </w:rPr>
        <w:t xml:space="preserve"> </w:t>
      </w:r>
      <w:r w:rsidRPr="004027CC">
        <w:rPr>
          <w:b/>
          <w:sz w:val="28"/>
          <w:szCs w:val="28"/>
          <w:lang w:val="az-Latn-AZ"/>
        </w:rPr>
        <w:t>RESPUBLIKASI</w:t>
      </w:r>
      <w:r w:rsidRPr="004027CC">
        <w:rPr>
          <w:b/>
          <w:sz w:val="28"/>
          <w:szCs w:val="28"/>
          <w:lang w:val="en-US"/>
        </w:rPr>
        <w:t xml:space="preserve"> </w:t>
      </w:r>
      <w:r w:rsidRPr="004027CC">
        <w:rPr>
          <w:b/>
          <w:sz w:val="28"/>
          <w:szCs w:val="28"/>
          <w:lang w:val="az-Latn-AZ"/>
        </w:rPr>
        <w:t>ADINDAN</w:t>
      </w:r>
    </w:p>
    <w:p w:rsidR="004027CC" w:rsidRPr="004027CC" w:rsidRDefault="004027CC" w:rsidP="006A5ADF">
      <w:pPr>
        <w:ind w:firstLine="567"/>
        <w:jc w:val="center"/>
        <w:rPr>
          <w:b/>
          <w:sz w:val="28"/>
          <w:szCs w:val="28"/>
          <w:lang w:val="en-US"/>
        </w:rPr>
      </w:pPr>
    </w:p>
    <w:p w:rsidR="00AB34C8" w:rsidRPr="004027CC" w:rsidRDefault="004027CC" w:rsidP="006A5ADF">
      <w:pPr>
        <w:ind w:firstLine="567"/>
        <w:jc w:val="center"/>
        <w:rPr>
          <w:b/>
          <w:sz w:val="28"/>
          <w:szCs w:val="28"/>
          <w:lang w:val="en-US"/>
        </w:rPr>
      </w:pPr>
      <w:r w:rsidRPr="004027CC">
        <w:rPr>
          <w:b/>
          <w:sz w:val="28"/>
          <w:szCs w:val="28"/>
          <w:lang w:val="az-Latn-AZ"/>
        </w:rPr>
        <w:t>AZƏRBAYCAN</w:t>
      </w:r>
      <w:r w:rsidRPr="004027CC">
        <w:rPr>
          <w:b/>
          <w:sz w:val="28"/>
          <w:szCs w:val="28"/>
          <w:lang w:val="en-US"/>
        </w:rPr>
        <w:t xml:space="preserve"> </w:t>
      </w:r>
      <w:r w:rsidRPr="004027CC">
        <w:rPr>
          <w:b/>
          <w:sz w:val="28"/>
          <w:szCs w:val="28"/>
          <w:lang w:val="az-Latn-AZ"/>
        </w:rPr>
        <w:t>RESPUBLIKASI</w:t>
      </w:r>
    </w:p>
    <w:p w:rsidR="00AB34C8" w:rsidRPr="004027CC" w:rsidRDefault="004027CC" w:rsidP="006A5ADF">
      <w:pPr>
        <w:ind w:firstLine="567"/>
        <w:jc w:val="center"/>
        <w:rPr>
          <w:b/>
          <w:sz w:val="28"/>
          <w:szCs w:val="28"/>
          <w:lang w:val="en-US"/>
        </w:rPr>
      </w:pPr>
      <w:r w:rsidRPr="004027CC">
        <w:rPr>
          <w:b/>
          <w:sz w:val="28"/>
          <w:szCs w:val="28"/>
          <w:lang w:val="az-Latn-AZ"/>
        </w:rPr>
        <w:t>KONSTITUSIYA</w:t>
      </w:r>
      <w:r w:rsidRPr="004027CC">
        <w:rPr>
          <w:b/>
          <w:sz w:val="28"/>
          <w:szCs w:val="28"/>
          <w:lang w:val="en-US"/>
        </w:rPr>
        <w:t xml:space="preserve"> </w:t>
      </w:r>
      <w:r w:rsidRPr="004027CC">
        <w:rPr>
          <w:b/>
          <w:sz w:val="28"/>
          <w:szCs w:val="28"/>
          <w:lang w:val="az-Latn-AZ"/>
        </w:rPr>
        <w:t>MƏHKƏMƏSI</w:t>
      </w:r>
      <w:r w:rsidRPr="004027CC">
        <w:rPr>
          <w:b/>
          <w:sz w:val="28"/>
          <w:szCs w:val="28"/>
          <w:lang w:val="en-US"/>
        </w:rPr>
        <w:t xml:space="preserve"> </w:t>
      </w:r>
      <w:r w:rsidRPr="004027CC">
        <w:rPr>
          <w:b/>
          <w:sz w:val="28"/>
          <w:szCs w:val="28"/>
          <w:lang w:val="az-Latn-AZ"/>
        </w:rPr>
        <w:t>PLENUMUNUN</w:t>
      </w:r>
    </w:p>
    <w:p w:rsidR="00AB34C8" w:rsidRPr="004027CC" w:rsidRDefault="00AB34C8" w:rsidP="006A5ADF">
      <w:pPr>
        <w:ind w:firstLine="567"/>
        <w:jc w:val="center"/>
        <w:rPr>
          <w:b/>
          <w:sz w:val="28"/>
          <w:szCs w:val="28"/>
          <w:lang w:val="en-US"/>
        </w:rPr>
      </w:pPr>
    </w:p>
    <w:p w:rsidR="00AB34C8" w:rsidRPr="004027CC" w:rsidRDefault="004027CC" w:rsidP="006A5ADF">
      <w:pPr>
        <w:ind w:firstLine="567"/>
        <w:jc w:val="center"/>
        <w:rPr>
          <w:b/>
          <w:sz w:val="28"/>
          <w:szCs w:val="28"/>
        </w:rPr>
      </w:pPr>
      <w:r w:rsidRPr="004027CC">
        <w:rPr>
          <w:b/>
          <w:sz w:val="28"/>
          <w:szCs w:val="28"/>
          <w:lang w:val="az-Latn-AZ"/>
        </w:rPr>
        <w:t>QƏRARI</w:t>
      </w:r>
    </w:p>
    <w:p w:rsidR="00AB34C8" w:rsidRPr="004027CC" w:rsidRDefault="00AB34C8" w:rsidP="006A5ADF">
      <w:pPr>
        <w:ind w:firstLine="567"/>
        <w:jc w:val="center"/>
        <w:rPr>
          <w:b/>
          <w:sz w:val="28"/>
          <w:szCs w:val="28"/>
        </w:rPr>
      </w:pPr>
    </w:p>
    <w:p w:rsidR="00AB34C8" w:rsidRPr="004027CC" w:rsidRDefault="002B7914" w:rsidP="006A5ADF">
      <w:pPr>
        <w:ind w:firstLine="567"/>
        <w:jc w:val="center"/>
        <w:rPr>
          <w:i/>
          <w:sz w:val="28"/>
          <w:szCs w:val="28"/>
        </w:rPr>
      </w:pPr>
      <w:r w:rsidRPr="004027CC">
        <w:rPr>
          <w:i/>
          <w:sz w:val="28"/>
          <w:szCs w:val="28"/>
          <w:lang w:val="az-Latn-AZ"/>
        </w:rPr>
        <w:t>G</w:t>
      </w:r>
      <w:r w:rsidR="00AB34C8" w:rsidRPr="004027CC">
        <w:rPr>
          <w:i/>
          <w:sz w:val="28"/>
          <w:szCs w:val="28"/>
        </w:rPr>
        <w:t>.</w:t>
      </w:r>
      <w:r w:rsidRPr="004027CC">
        <w:rPr>
          <w:i/>
          <w:sz w:val="28"/>
          <w:szCs w:val="28"/>
          <w:lang w:val="az-Latn-AZ"/>
        </w:rPr>
        <w:t>A</w:t>
      </w:r>
      <w:r w:rsidR="00AB34C8" w:rsidRPr="004027CC">
        <w:rPr>
          <w:i/>
          <w:sz w:val="28"/>
          <w:szCs w:val="28"/>
        </w:rPr>
        <w:t>.</w:t>
      </w:r>
      <w:r w:rsidRPr="004027CC">
        <w:rPr>
          <w:i/>
          <w:sz w:val="28"/>
          <w:szCs w:val="28"/>
          <w:lang w:val="az-Latn-AZ"/>
        </w:rPr>
        <w:t>Mustafayevanın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şikayəti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üzrə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məhkəmə</w:t>
      </w:r>
    </w:p>
    <w:p w:rsidR="00AB34C8" w:rsidRPr="004027CC" w:rsidRDefault="002B7914" w:rsidP="006A5ADF">
      <w:pPr>
        <w:ind w:firstLine="567"/>
        <w:jc w:val="center"/>
        <w:rPr>
          <w:i/>
          <w:sz w:val="28"/>
          <w:szCs w:val="28"/>
        </w:rPr>
      </w:pPr>
      <w:r w:rsidRPr="004027CC">
        <w:rPr>
          <w:i/>
          <w:sz w:val="28"/>
          <w:szCs w:val="28"/>
          <w:lang w:val="az-Latn-AZ"/>
        </w:rPr>
        <w:t>aktlarının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Azərbaycan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Respublikasının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Konstitusiyasına</w:t>
      </w:r>
    </w:p>
    <w:p w:rsidR="00AB34C8" w:rsidRPr="004027CC" w:rsidRDefault="002B7914" w:rsidP="006A5ADF">
      <w:pPr>
        <w:ind w:firstLine="567"/>
        <w:jc w:val="center"/>
        <w:rPr>
          <w:i/>
          <w:sz w:val="28"/>
          <w:szCs w:val="28"/>
        </w:rPr>
      </w:pPr>
      <w:r w:rsidRPr="004027CC">
        <w:rPr>
          <w:i/>
          <w:sz w:val="28"/>
          <w:szCs w:val="28"/>
          <w:lang w:val="az-Latn-AZ"/>
        </w:rPr>
        <w:t>və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qanunlarına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uyğunluğunun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yoxlanılmasına</w:t>
      </w:r>
      <w:r w:rsidR="00AB34C8" w:rsidRPr="004027CC">
        <w:rPr>
          <w:i/>
          <w:sz w:val="28"/>
          <w:szCs w:val="28"/>
        </w:rPr>
        <w:t xml:space="preserve">  </w:t>
      </w:r>
      <w:r w:rsidRPr="004027CC">
        <w:rPr>
          <w:i/>
          <w:sz w:val="28"/>
          <w:szCs w:val="28"/>
          <w:lang w:val="az-Latn-AZ"/>
        </w:rPr>
        <w:t>dair</w:t>
      </w:r>
    </w:p>
    <w:p w:rsidR="00AB34C8" w:rsidRPr="004027CC" w:rsidRDefault="00AB34C8" w:rsidP="006A5ADF">
      <w:pPr>
        <w:ind w:firstLine="567"/>
        <w:jc w:val="center"/>
        <w:rPr>
          <w:b/>
          <w:sz w:val="28"/>
          <w:szCs w:val="28"/>
        </w:rPr>
      </w:pPr>
    </w:p>
    <w:p w:rsidR="00AB34C8" w:rsidRPr="004027CC" w:rsidRDefault="00AB34C8" w:rsidP="006A5ADF">
      <w:pPr>
        <w:ind w:firstLine="567"/>
        <w:jc w:val="center"/>
        <w:rPr>
          <w:b/>
          <w:sz w:val="28"/>
          <w:szCs w:val="28"/>
        </w:rPr>
      </w:pPr>
      <w:r w:rsidRPr="004027CC">
        <w:rPr>
          <w:b/>
          <w:sz w:val="28"/>
          <w:szCs w:val="28"/>
        </w:rPr>
        <w:t xml:space="preserve">17 </w:t>
      </w:r>
      <w:r w:rsidR="002B7914" w:rsidRPr="004027CC">
        <w:rPr>
          <w:b/>
          <w:sz w:val="28"/>
          <w:szCs w:val="28"/>
          <w:lang w:val="az-Latn-AZ"/>
        </w:rPr>
        <w:t>iyun</w:t>
      </w:r>
      <w:r w:rsidRPr="004027CC">
        <w:rPr>
          <w:b/>
          <w:sz w:val="28"/>
          <w:szCs w:val="28"/>
        </w:rPr>
        <w:t xml:space="preserve"> 2004-</w:t>
      </w:r>
      <w:r w:rsidR="002B7914" w:rsidRPr="004027CC">
        <w:rPr>
          <w:b/>
          <w:sz w:val="28"/>
          <w:szCs w:val="28"/>
          <w:lang w:val="az-Latn-AZ"/>
        </w:rPr>
        <w:t>cü</w:t>
      </w:r>
      <w:r w:rsidRPr="004027CC">
        <w:rPr>
          <w:b/>
          <w:sz w:val="28"/>
          <w:szCs w:val="28"/>
        </w:rPr>
        <w:t xml:space="preserve"> </w:t>
      </w:r>
      <w:r w:rsidR="002B7914" w:rsidRPr="004027CC">
        <w:rPr>
          <w:b/>
          <w:sz w:val="28"/>
          <w:szCs w:val="28"/>
          <w:lang w:val="az-Latn-AZ"/>
        </w:rPr>
        <w:t>il</w:t>
      </w:r>
      <w:r w:rsidRPr="004027CC">
        <w:rPr>
          <w:b/>
          <w:sz w:val="28"/>
          <w:szCs w:val="28"/>
        </w:rPr>
        <w:tab/>
      </w:r>
      <w:r w:rsidRPr="004027CC">
        <w:rPr>
          <w:b/>
          <w:sz w:val="28"/>
          <w:szCs w:val="28"/>
        </w:rPr>
        <w:tab/>
      </w:r>
      <w:r w:rsidRPr="004027CC">
        <w:rPr>
          <w:b/>
          <w:sz w:val="28"/>
          <w:szCs w:val="28"/>
        </w:rPr>
        <w:tab/>
      </w:r>
      <w:r w:rsidRPr="004027CC">
        <w:rPr>
          <w:b/>
          <w:sz w:val="28"/>
          <w:szCs w:val="28"/>
        </w:rPr>
        <w:tab/>
      </w:r>
      <w:r w:rsidR="004027CC" w:rsidRPr="004027CC">
        <w:rPr>
          <w:b/>
          <w:sz w:val="28"/>
          <w:szCs w:val="28"/>
          <w:lang w:val="az-Latn-AZ"/>
        </w:rPr>
        <w:t xml:space="preserve">                   </w:t>
      </w:r>
      <w:r w:rsidRPr="004027CC">
        <w:rPr>
          <w:b/>
          <w:sz w:val="28"/>
          <w:szCs w:val="28"/>
        </w:rPr>
        <w:tab/>
      </w:r>
      <w:r w:rsidRPr="004027CC">
        <w:rPr>
          <w:b/>
          <w:sz w:val="28"/>
          <w:szCs w:val="28"/>
        </w:rPr>
        <w:tab/>
      </w:r>
      <w:r w:rsidR="002B7914" w:rsidRPr="004027CC">
        <w:rPr>
          <w:b/>
          <w:sz w:val="28"/>
          <w:szCs w:val="28"/>
          <w:lang w:val="az-Latn-AZ"/>
        </w:rPr>
        <w:t>Bakı</w:t>
      </w:r>
      <w:r w:rsidRPr="004027CC">
        <w:rPr>
          <w:b/>
          <w:sz w:val="28"/>
          <w:szCs w:val="28"/>
        </w:rPr>
        <w:t xml:space="preserve"> </w:t>
      </w:r>
      <w:r w:rsidR="002B7914" w:rsidRPr="004027CC">
        <w:rPr>
          <w:b/>
          <w:sz w:val="28"/>
          <w:szCs w:val="28"/>
          <w:lang w:val="az-Latn-AZ"/>
        </w:rPr>
        <w:t>şəhəri</w:t>
      </w:r>
    </w:p>
    <w:p w:rsidR="00AB34C8" w:rsidRPr="004027CC" w:rsidRDefault="00AB34C8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</w:rPr>
        <w:tab/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Plenumu</w:t>
      </w:r>
      <w:r w:rsidR="00090841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F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Abdullayev</w:t>
      </w:r>
      <w:r w:rsidR="00AB34C8" w:rsidRPr="004027CC">
        <w:rPr>
          <w:sz w:val="28"/>
          <w:szCs w:val="28"/>
        </w:rPr>
        <w:t xml:space="preserve"> (</w:t>
      </w:r>
      <w:r w:rsidRPr="004027CC">
        <w:rPr>
          <w:sz w:val="28"/>
          <w:szCs w:val="28"/>
          <w:lang w:val="az-Latn-AZ"/>
        </w:rPr>
        <w:t>sədrlik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edən</w:t>
      </w:r>
      <w:r w:rsidR="00AB34C8" w:rsidRPr="004027CC">
        <w:rPr>
          <w:sz w:val="28"/>
          <w:szCs w:val="28"/>
        </w:rPr>
        <w:t xml:space="preserve">), </w:t>
      </w:r>
      <w:r w:rsidRPr="004027CC">
        <w:rPr>
          <w:sz w:val="28"/>
          <w:szCs w:val="28"/>
          <w:lang w:val="az-Latn-AZ"/>
        </w:rPr>
        <w:t>F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Babayev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B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Qəribov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R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Qvaladze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E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Məmmədov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S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Salmanova</w:t>
      </w:r>
      <w:r w:rsidR="00AB34C8" w:rsidRPr="004027CC">
        <w:rPr>
          <w:sz w:val="28"/>
          <w:szCs w:val="28"/>
        </w:rPr>
        <w:t xml:space="preserve"> (</w:t>
      </w:r>
      <w:r w:rsidRPr="004027CC">
        <w:rPr>
          <w:sz w:val="28"/>
          <w:szCs w:val="28"/>
          <w:lang w:val="az-Latn-AZ"/>
        </w:rPr>
        <w:t>məruzəçi</w:t>
      </w:r>
      <w:r w:rsidR="00AB34C8" w:rsidRPr="004027CC">
        <w:rPr>
          <w:sz w:val="28"/>
          <w:szCs w:val="28"/>
        </w:rPr>
        <w:t>-</w:t>
      </w:r>
      <w:r w:rsidRPr="004027CC">
        <w:rPr>
          <w:sz w:val="28"/>
          <w:szCs w:val="28"/>
          <w:lang w:val="az-Latn-AZ"/>
        </w:rPr>
        <w:t>hakim</w:t>
      </w:r>
      <w:r w:rsidR="00AB34C8" w:rsidRPr="004027CC">
        <w:rPr>
          <w:sz w:val="28"/>
          <w:szCs w:val="28"/>
        </w:rPr>
        <w:t xml:space="preserve">)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Sultanovdan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ibarət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tərkibdə</w:t>
      </w:r>
      <w:r w:rsidR="00AB34C8" w:rsidRPr="004027CC">
        <w:rPr>
          <w:sz w:val="28"/>
          <w:szCs w:val="28"/>
        </w:rPr>
        <w:t xml:space="preserve">, 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katibi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İ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İsmayılovun</w:t>
      </w:r>
      <w:r w:rsidR="00AB34C8" w:rsidRPr="004027CC">
        <w:rPr>
          <w:sz w:val="28"/>
          <w:szCs w:val="28"/>
        </w:rPr>
        <w:t>,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ərizəçi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Güllü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Adil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qızı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Mustafayevanın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iştirakı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>,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Konstitusiyasının</w:t>
      </w:r>
      <w:r w:rsidR="00AB34C8" w:rsidRPr="004027CC">
        <w:rPr>
          <w:sz w:val="28"/>
          <w:szCs w:val="28"/>
        </w:rPr>
        <w:t xml:space="preserve"> 130-</w:t>
      </w:r>
      <w:r w:rsidRPr="004027CC">
        <w:rPr>
          <w:sz w:val="28"/>
          <w:szCs w:val="28"/>
          <w:lang w:val="az-Latn-AZ"/>
        </w:rPr>
        <w:t>cu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müvafiq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olaraq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icraatı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açıq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iclasında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Mustafayevanın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şikayətinə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aktlarının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Konstitusiyasına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qanunlarına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uyğunluğunun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yoxlanılmasına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dair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işinə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baxdı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Sədrinin</w:t>
      </w:r>
      <w:r w:rsidR="00AB34C8" w:rsidRPr="004027CC">
        <w:rPr>
          <w:sz w:val="28"/>
          <w:szCs w:val="28"/>
        </w:rPr>
        <w:t xml:space="preserve"> 03 </w:t>
      </w:r>
      <w:r w:rsidRPr="004027CC">
        <w:rPr>
          <w:sz w:val="28"/>
          <w:szCs w:val="28"/>
          <w:lang w:val="az-Latn-AZ"/>
        </w:rPr>
        <w:t>iyun</w:t>
      </w:r>
      <w:r w:rsidR="00AB34C8" w:rsidRPr="004027CC">
        <w:rPr>
          <w:sz w:val="28"/>
          <w:szCs w:val="28"/>
        </w:rPr>
        <w:t xml:space="preserve"> 2004-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tarixli</w:t>
      </w:r>
      <w:r w:rsidR="00AB34C8" w:rsidRPr="004027CC">
        <w:rPr>
          <w:sz w:val="28"/>
          <w:szCs w:val="28"/>
        </w:rPr>
        <w:t>, 8</w:t>
      </w:r>
      <w:r w:rsidRPr="004027CC">
        <w:rPr>
          <w:sz w:val="28"/>
          <w:szCs w:val="28"/>
          <w:lang w:val="az-Latn-AZ"/>
        </w:rPr>
        <w:t>m</w:t>
      </w:r>
      <w:r w:rsidR="00AB34C8" w:rsidRPr="004027CC">
        <w:rPr>
          <w:sz w:val="28"/>
          <w:szCs w:val="28"/>
        </w:rPr>
        <w:t xml:space="preserve">-19/04 </w:t>
      </w:r>
      <w:r w:rsidRPr="004027CC">
        <w:rPr>
          <w:sz w:val="28"/>
          <w:szCs w:val="28"/>
          <w:lang w:val="az-Latn-AZ"/>
        </w:rPr>
        <w:t>saylı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məktubuna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işinə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cavabverən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tərəfin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nümayəndəsinin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iştirakı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olmadan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baxıldı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İş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üzrə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hakim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Salmanovanın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məruzəsini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ərizəçi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Mustafayevanın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çıxışını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dinləyib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işin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materiallarını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araşdırıb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müzakirə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edərək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Plenumu</w:t>
      </w:r>
    </w:p>
    <w:p w:rsidR="00AB34C8" w:rsidRPr="004027CC" w:rsidRDefault="00AB34C8" w:rsidP="006A5ADF">
      <w:pPr>
        <w:ind w:firstLine="567"/>
        <w:jc w:val="center"/>
        <w:rPr>
          <w:b/>
          <w:sz w:val="28"/>
          <w:szCs w:val="28"/>
        </w:rPr>
      </w:pPr>
    </w:p>
    <w:p w:rsidR="00AB34C8" w:rsidRPr="004027CC" w:rsidRDefault="002B7914" w:rsidP="006A5ADF">
      <w:pPr>
        <w:ind w:firstLine="567"/>
        <w:jc w:val="center"/>
        <w:rPr>
          <w:b/>
          <w:sz w:val="28"/>
          <w:szCs w:val="28"/>
        </w:rPr>
      </w:pPr>
      <w:r w:rsidRPr="004027CC">
        <w:rPr>
          <w:b/>
          <w:sz w:val="28"/>
          <w:szCs w:val="28"/>
          <w:lang w:val="az-Latn-AZ"/>
        </w:rPr>
        <w:t>MÜƏYYƏN</w:t>
      </w:r>
      <w:r w:rsidR="00AB34C8" w:rsidRPr="004027CC">
        <w:rPr>
          <w:b/>
          <w:sz w:val="28"/>
          <w:szCs w:val="28"/>
        </w:rPr>
        <w:t xml:space="preserve">  </w:t>
      </w:r>
      <w:r w:rsidRPr="004027CC">
        <w:rPr>
          <w:b/>
          <w:sz w:val="28"/>
          <w:szCs w:val="28"/>
          <w:lang w:val="az-Latn-AZ"/>
        </w:rPr>
        <w:t>ETDİ</w:t>
      </w:r>
      <w:r w:rsidR="00AB34C8" w:rsidRPr="004027CC">
        <w:rPr>
          <w:b/>
          <w:sz w:val="28"/>
          <w:szCs w:val="28"/>
        </w:rPr>
        <w:t>:</w:t>
      </w:r>
    </w:p>
    <w:p w:rsidR="00AB34C8" w:rsidRPr="004027CC" w:rsidRDefault="00AB34C8" w:rsidP="006A5ADF">
      <w:pPr>
        <w:ind w:firstLine="567"/>
        <w:jc w:val="both"/>
        <w:rPr>
          <w:sz w:val="28"/>
          <w:szCs w:val="28"/>
        </w:rPr>
      </w:pP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G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şikayətində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Mustafayev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Fərrux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Elman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oğlu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11 </w:t>
      </w:r>
      <w:r w:rsidRPr="004027CC">
        <w:rPr>
          <w:sz w:val="28"/>
          <w:szCs w:val="28"/>
          <w:lang w:val="az-Latn-AZ"/>
        </w:rPr>
        <w:t>mart</w:t>
      </w:r>
      <w:r w:rsidR="00AB34C8" w:rsidRPr="004027CC">
        <w:rPr>
          <w:sz w:val="28"/>
          <w:szCs w:val="28"/>
        </w:rPr>
        <w:t xml:space="preserve"> 2000-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rəsmi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nigaha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daxil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olduğunu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Bakı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şəhəri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H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Aslanov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qəsəbəsi</w:t>
      </w:r>
      <w:r w:rsidR="00AB34C8" w:rsidRPr="004027CC">
        <w:rPr>
          <w:sz w:val="28"/>
          <w:szCs w:val="28"/>
        </w:rPr>
        <w:t>, 5/9-</w:t>
      </w:r>
      <w:r w:rsidRPr="004027CC">
        <w:rPr>
          <w:sz w:val="28"/>
          <w:szCs w:val="28"/>
          <w:lang w:val="az-Latn-AZ"/>
        </w:rPr>
        <w:t>cu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Dairə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küçəsi</w:t>
      </w:r>
      <w:r w:rsidR="00AB34C8" w:rsidRPr="004027CC">
        <w:rPr>
          <w:sz w:val="28"/>
          <w:szCs w:val="28"/>
        </w:rPr>
        <w:t xml:space="preserve">, 126 </w:t>
      </w:r>
      <w:r w:rsidRPr="004027CC">
        <w:rPr>
          <w:sz w:val="28"/>
          <w:szCs w:val="28"/>
          <w:lang w:val="az-Latn-AZ"/>
        </w:rPr>
        <w:t>saylı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mübahisəli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evə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gəlin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köçdüyünü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birgə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nigahdan</w:t>
      </w:r>
      <w:r w:rsidR="00AB34C8" w:rsidRPr="004027CC">
        <w:rPr>
          <w:sz w:val="28"/>
          <w:szCs w:val="28"/>
        </w:rPr>
        <w:t xml:space="preserve"> 12 </w:t>
      </w:r>
      <w:r w:rsidRPr="004027CC">
        <w:rPr>
          <w:sz w:val="28"/>
          <w:szCs w:val="28"/>
          <w:lang w:val="az-Latn-AZ"/>
        </w:rPr>
        <w:t>iyul</w:t>
      </w:r>
      <w:r w:rsidR="00AB34C8" w:rsidRPr="004027CC">
        <w:rPr>
          <w:sz w:val="28"/>
          <w:szCs w:val="28"/>
        </w:rPr>
        <w:t xml:space="preserve"> 2001-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uşağının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anadan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olduğunu</w:t>
      </w:r>
      <w:r w:rsidR="00AB34C8" w:rsidRPr="004027CC">
        <w:rPr>
          <w:sz w:val="28"/>
          <w:szCs w:val="28"/>
        </w:rPr>
        <w:t xml:space="preserve">, 28 </w:t>
      </w:r>
      <w:r w:rsidRPr="004027CC">
        <w:rPr>
          <w:sz w:val="28"/>
          <w:szCs w:val="28"/>
          <w:lang w:val="az-Latn-AZ"/>
        </w:rPr>
        <w:t>avqust</w:t>
      </w:r>
      <w:r w:rsidR="00AB34C8" w:rsidRPr="004027CC">
        <w:rPr>
          <w:sz w:val="28"/>
          <w:szCs w:val="28"/>
        </w:rPr>
        <w:t xml:space="preserve"> 2002-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aralarında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nigahın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pozulduğunu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Xətai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rayon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25 </w:t>
      </w:r>
      <w:r w:rsidRPr="004027CC">
        <w:rPr>
          <w:sz w:val="28"/>
          <w:szCs w:val="28"/>
          <w:lang w:val="az-Latn-AZ"/>
        </w:rPr>
        <w:t>dekabr</w:t>
      </w:r>
      <w:r w:rsidR="00AB34C8" w:rsidRPr="004027CC">
        <w:rPr>
          <w:sz w:val="28"/>
          <w:szCs w:val="28"/>
        </w:rPr>
        <w:t xml:space="preserve"> 2002-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həmin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köçürülməsinə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dair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iddiasının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təmin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olunduğunu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Apellyasiya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09 </w:t>
      </w:r>
      <w:r w:rsidRPr="004027CC">
        <w:rPr>
          <w:sz w:val="28"/>
          <w:szCs w:val="28"/>
          <w:lang w:val="az-Latn-AZ"/>
        </w:rPr>
        <w:t>iyun</w:t>
      </w:r>
      <w:r w:rsidR="00AB34C8" w:rsidRPr="004027CC">
        <w:rPr>
          <w:sz w:val="28"/>
          <w:szCs w:val="28"/>
        </w:rPr>
        <w:t xml:space="preserve"> 2003-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yuxarıda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adı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çəkilən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dəyişdirilərək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ona</w:t>
      </w:r>
      <w:r w:rsidR="00AB34C8" w:rsidRPr="004027CC">
        <w:rPr>
          <w:sz w:val="28"/>
          <w:szCs w:val="28"/>
        </w:rPr>
        <w:t xml:space="preserve"> 2000 (</w:t>
      </w:r>
      <w:r w:rsidRPr="004027CC">
        <w:rPr>
          <w:sz w:val="28"/>
          <w:szCs w:val="28"/>
          <w:lang w:val="az-Latn-AZ"/>
        </w:rPr>
        <w:t>iki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min</w:t>
      </w:r>
      <w:r w:rsidR="00AB34C8" w:rsidRPr="004027CC">
        <w:rPr>
          <w:sz w:val="28"/>
          <w:szCs w:val="28"/>
        </w:rPr>
        <w:t xml:space="preserve">) </w:t>
      </w:r>
      <w:r w:rsidRPr="004027CC">
        <w:rPr>
          <w:sz w:val="28"/>
          <w:szCs w:val="28"/>
          <w:lang w:val="az-Latn-AZ"/>
        </w:rPr>
        <w:t>ABŞ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dolları</w:t>
      </w:r>
      <w:r w:rsidR="00AB34C8" w:rsidRPr="004027CC">
        <w:rPr>
          <w:sz w:val="28"/>
          <w:szCs w:val="28"/>
        </w:rPr>
        <w:t xml:space="preserve"> (</w:t>
      </w:r>
      <w:r w:rsidRPr="004027CC">
        <w:rPr>
          <w:sz w:val="28"/>
          <w:szCs w:val="28"/>
          <w:lang w:val="az-Latn-AZ"/>
        </w:rPr>
        <w:t>manatın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məzənnəsi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) </w:t>
      </w:r>
      <w:r w:rsidRPr="004027CC">
        <w:rPr>
          <w:sz w:val="28"/>
          <w:szCs w:val="28"/>
          <w:lang w:val="az-Latn-AZ"/>
        </w:rPr>
        <w:t>məbləğində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kompensasiya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müəyyən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edildiyini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göstərmişdir</w:t>
      </w:r>
      <w:r w:rsidR="00AB34C8" w:rsidRPr="004027CC">
        <w:rPr>
          <w:sz w:val="28"/>
          <w:szCs w:val="28"/>
        </w:rPr>
        <w:t xml:space="preserve">. </w:t>
      </w:r>
      <w:r w:rsidR="00AB34C8" w:rsidRPr="004027CC">
        <w:rPr>
          <w:sz w:val="28"/>
          <w:szCs w:val="28"/>
        </w:rPr>
        <w:tab/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Ərizəçi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daha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sonra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Apellyasiya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qətnaməsindən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kassasiya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qaydasında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şikayət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verdiyini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lakin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onun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şikayətinə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baxılmadan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yalnız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cavabdeh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tərəfin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kassasiya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şikayətinə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lastRenderedPageBreak/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İşlər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Kollegiyasında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işə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baxılaraq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dəyişdirilmədən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saxlanıldığını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ondan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sonra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əlavə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kassasiya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şikayəti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verməsinə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baxmayaraq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Plenumunda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baxılması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üçün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olmaması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barədə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cavab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aldığını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göstərmişdir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Ərizəçi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mübahisəli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geniş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həyətyanı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sahəsi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qeydiyyata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alınmayan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əlavə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otaqları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olduğunu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göstərərək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kompensasiya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razı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olmadığını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eləcədə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tərəfindən</w:t>
      </w:r>
      <w:r w:rsidR="00AB34C8" w:rsidRPr="004027CC">
        <w:rPr>
          <w:sz w:val="28"/>
          <w:szCs w:val="28"/>
        </w:rPr>
        <w:t xml:space="preserve"> «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Məcəlləsinin</w:t>
      </w:r>
      <w:r w:rsidR="00AB34C8" w:rsidRPr="004027CC">
        <w:rPr>
          <w:sz w:val="28"/>
          <w:szCs w:val="28"/>
        </w:rPr>
        <w:t xml:space="preserve">  228-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Mənzil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Məcəlləsinin</w:t>
      </w:r>
      <w:r w:rsidR="00AB34C8" w:rsidRPr="004027CC">
        <w:rPr>
          <w:sz w:val="28"/>
          <w:szCs w:val="28"/>
        </w:rPr>
        <w:t xml:space="preserve"> 123-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şərh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olunmasına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dair</w:t>
      </w:r>
      <w:r w:rsidR="00AB34C8" w:rsidRPr="004027CC">
        <w:rPr>
          <w:sz w:val="28"/>
          <w:szCs w:val="28"/>
        </w:rPr>
        <w:t xml:space="preserve">» 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27 </w:t>
      </w:r>
      <w:r w:rsidRPr="004027CC">
        <w:rPr>
          <w:sz w:val="28"/>
          <w:szCs w:val="28"/>
          <w:lang w:val="az-Latn-AZ"/>
        </w:rPr>
        <w:t>iyul</w:t>
      </w:r>
      <w:r w:rsidR="00AB34C8" w:rsidRPr="004027CC">
        <w:rPr>
          <w:sz w:val="28"/>
          <w:szCs w:val="28"/>
        </w:rPr>
        <w:t xml:space="preserve"> 2001-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qərarının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tələblərinə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əməl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olunmadığını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hüquqlarının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pozulduğunu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qeyd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edərək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aktlarına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yenidən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baxılması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barədə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qərar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qəbul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olunmasını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xahiş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etmişdir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Şikayətlə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bağlı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Plenumu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aşağıdakıları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qeyd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Konstitusiyasının</w:t>
      </w:r>
      <w:r w:rsidR="00AB34C8" w:rsidRPr="004027CC">
        <w:rPr>
          <w:sz w:val="28"/>
          <w:szCs w:val="28"/>
        </w:rPr>
        <w:t xml:space="preserve"> 43-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görə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heç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kəs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yaşadığı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mənzildən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qanunsuz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məhrum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bilməz</w:t>
      </w:r>
      <w:r w:rsidR="00AB34C8" w:rsidRPr="004027CC">
        <w:rPr>
          <w:sz w:val="28"/>
          <w:szCs w:val="28"/>
        </w:rPr>
        <w:t xml:space="preserve">. 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Konstitusiyanın</w:t>
      </w:r>
      <w:r w:rsidR="00AB34C8" w:rsidRPr="004027CC">
        <w:rPr>
          <w:sz w:val="28"/>
          <w:szCs w:val="28"/>
        </w:rPr>
        <w:t xml:space="preserve"> 60-</w:t>
      </w:r>
      <w:r w:rsidRPr="004027CC">
        <w:rPr>
          <w:sz w:val="28"/>
          <w:szCs w:val="28"/>
          <w:lang w:val="az-Latn-AZ"/>
        </w:rPr>
        <w:t>cı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isə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kəsin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azadlıqlarının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müdafiəsinə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təminat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verilir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Bu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tərəfdar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çıxdığı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sıra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beynəlxalq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sənədlərdə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öz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əksini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tapmışdır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İnsan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hüquqlarının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azadlıqlarının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müdafiəsi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haqqında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Avropa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Konvensiyasının</w:t>
      </w:r>
      <w:r w:rsidR="00AB34C8" w:rsidRPr="004027CC">
        <w:rPr>
          <w:sz w:val="28"/>
          <w:szCs w:val="28"/>
        </w:rPr>
        <w:t xml:space="preserve"> 6-</w:t>
      </w:r>
      <w:r w:rsidRPr="004027CC">
        <w:rPr>
          <w:sz w:val="28"/>
          <w:szCs w:val="28"/>
          <w:lang w:val="az-Latn-AZ"/>
        </w:rPr>
        <w:t>cı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birinci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hər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kəs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onun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vəzifələri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müəyyən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edilərkən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qarşı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hansı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cinayət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ittihamı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irəli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sürülərkən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qanun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yaradılmış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müstəqil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qərəzsiz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vasitəsilə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ağlabatan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müddətdə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işinin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ədalətli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açıq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araşdırılması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malikdir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İnsan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hüququları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haqqında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Ümumi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Bəyannamənin</w:t>
      </w:r>
      <w:r w:rsidR="00AB34C8" w:rsidRPr="004027CC">
        <w:rPr>
          <w:sz w:val="28"/>
          <w:szCs w:val="28"/>
        </w:rPr>
        <w:t xml:space="preserve"> 25-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hər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insan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özünün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ailəsinin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sağlamlığı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rifahı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üçün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qida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paltar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mənzil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tibbi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zəruri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sosial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xidmət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daxil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olmaqla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layiqli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həyat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səviyyəsinə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nail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hüququna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işsizlik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xəstəlik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əlillik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dulluq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qocalıq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yaxud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vasitələrindən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özündən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asılı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olmayan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digər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səbəblərdən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məhrum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olduğu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hallarda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təminat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malikdir</w:t>
      </w:r>
      <w:r w:rsidR="00AB34C8" w:rsidRPr="004027CC">
        <w:rPr>
          <w:sz w:val="28"/>
          <w:szCs w:val="28"/>
        </w:rPr>
        <w:t xml:space="preserve">.  </w:t>
      </w:r>
    </w:p>
    <w:p w:rsidR="00AB34C8" w:rsidRPr="004027CC" w:rsidRDefault="002B7914" w:rsidP="006A5ADF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İqtisadi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sosial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mədəni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hüquqlar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haqqında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Beynəlxalq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Paktın</w:t>
      </w:r>
      <w:r w:rsidR="00AB34C8" w:rsidRPr="004027CC">
        <w:rPr>
          <w:sz w:val="28"/>
          <w:szCs w:val="28"/>
        </w:rPr>
        <w:t xml:space="preserve"> 11-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Paktda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iştirak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dövlətlər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kəsin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özü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ailəsi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üçün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kifayət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qədər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qida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paltar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mənzil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həmçinin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həyat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şəraitinin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fasiləsiz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yüksəlişi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daxil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olmaqla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qənaətbəxş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həyat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səviyyəsinə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nail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tanıyırlar</w:t>
      </w:r>
      <w:r w:rsidR="00AB34C8" w:rsidRPr="004027CC">
        <w:rPr>
          <w:sz w:val="28"/>
          <w:szCs w:val="28"/>
        </w:rPr>
        <w:t xml:space="preserve">. </w:t>
      </w:r>
      <w:r w:rsidRPr="004027CC">
        <w:rPr>
          <w:sz w:val="28"/>
          <w:szCs w:val="28"/>
          <w:lang w:val="az-Latn-AZ"/>
        </w:rPr>
        <w:t>İştirakçı</w:t>
      </w:r>
      <w:r w:rsidR="00AB34C8" w:rsidRPr="004027CC">
        <w:rPr>
          <w:sz w:val="28"/>
          <w:szCs w:val="28"/>
        </w:rPr>
        <w:t>-</w:t>
      </w:r>
      <w:r w:rsidRPr="004027CC">
        <w:rPr>
          <w:sz w:val="28"/>
          <w:szCs w:val="28"/>
          <w:lang w:val="az-Latn-AZ"/>
        </w:rPr>
        <w:t>dövlətlər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bununla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əlaqədar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azad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razılığa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əsaslanan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beynəlxalq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əməkdaşlığın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mühüm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əhəmiyyətini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etiraf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edərək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bu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təmin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olunması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üçün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lazımı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tədbirlər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görəcəklər</w:t>
      </w:r>
      <w:r w:rsidR="00AB34C8" w:rsidRPr="004027CC">
        <w:rPr>
          <w:sz w:val="28"/>
          <w:szCs w:val="28"/>
        </w:rPr>
        <w:t xml:space="preserve">. </w:t>
      </w:r>
    </w:p>
    <w:p w:rsidR="00AB34C8" w:rsidRPr="004027CC" w:rsidRDefault="002B7914" w:rsidP="006A5ADF">
      <w:pPr>
        <w:tabs>
          <w:tab w:val="left" w:pos="708"/>
          <w:tab w:val="center" w:pos="4677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Bakı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şəhəri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Xətai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rayon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</w:t>
      </w:r>
      <w:r w:rsidR="00AB34C8" w:rsidRPr="004027CC">
        <w:rPr>
          <w:b/>
          <w:sz w:val="28"/>
          <w:szCs w:val="28"/>
        </w:rPr>
        <w:t xml:space="preserve"> </w:t>
      </w:r>
      <w:r w:rsidR="00AB34C8" w:rsidRPr="004027CC">
        <w:rPr>
          <w:sz w:val="28"/>
          <w:szCs w:val="28"/>
        </w:rPr>
        <w:t xml:space="preserve">25 </w:t>
      </w:r>
      <w:r w:rsidRPr="004027CC">
        <w:rPr>
          <w:sz w:val="28"/>
          <w:szCs w:val="28"/>
          <w:lang w:val="az-Latn-AZ"/>
        </w:rPr>
        <w:t>dekabr</w:t>
      </w:r>
      <w:r w:rsidR="00AB34C8" w:rsidRPr="004027CC">
        <w:rPr>
          <w:sz w:val="28"/>
          <w:szCs w:val="28"/>
        </w:rPr>
        <w:t xml:space="preserve"> 2002-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ərizəçi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Mustafayevanın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F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qeyrilərinə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qarşı</w:t>
      </w:r>
      <w:r w:rsidR="00AB34C8" w:rsidRPr="004027CC">
        <w:rPr>
          <w:b/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azyaşlı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uşağı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birlikdə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köçürülmə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tələbini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təmin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edərkən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Mənzil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Məcəlləsinin</w:t>
      </w:r>
      <w:r w:rsidR="00AB34C8" w:rsidRPr="004027CC">
        <w:rPr>
          <w:sz w:val="28"/>
          <w:szCs w:val="28"/>
        </w:rPr>
        <w:t xml:space="preserve"> 53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123-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maddələrinə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əsaslanmışdır</w:t>
      </w:r>
      <w:r w:rsidR="00AB34C8" w:rsidRPr="004027CC">
        <w:rPr>
          <w:sz w:val="28"/>
          <w:szCs w:val="28"/>
        </w:rPr>
        <w:t xml:space="preserve">. </w:t>
      </w:r>
    </w:p>
    <w:p w:rsidR="00AB34C8" w:rsidRPr="004027CC" w:rsidRDefault="002B7914" w:rsidP="006A5ADF">
      <w:pPr>
        <w:tabs>
          <w:tab w:val="left" w:pos="708"/>
          <w:tab w:val="center" w:pos="4677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Apellyasiya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</w:t>
      </w:r>
      <w:r w:rsidR="00AB34C8" w:rsidRPr="004027CC">
        <w:rPr>
          <w:sz w:val="28"/>
          <w:szCs w:val="28"/>
        </w:rPr>
        <w:t xml:space="preserve"> 09 </w:t>
      </w:r>
      <w:r w:rsidRPr="004027CC">
        <w:rPr>
          <w:sz w:val="28"/>
          <w:szCs w:val="28"/>
          <w:lang w:val="az-Latn-AZ"/>
        </w:rPr>
        <w:t>iyun</w:t>
      </w:r>
      <w:r w:rsidR="00AB34C8" w:rsidRPr="004027CC">
        <w:rPr>
          <w:sz w:val="28"/>
          <w:szCs w:val="28"/>
        </w:rPr>
        <w:t xml:space="preserve"> 2003-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qətnaməsilə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isə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Məcəllənin</w:t>
      </w:r>
      <w:r w:rsidR="00AB34C8" w:rsidRPr="004027CC">
        <w:rPr>
          <w:sz w:val="28"/>
          <w:szCs w:val="28"/>
        </w:rPr>
        <w:t xml:space="preserve"> 228.2-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götürərək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Xətai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rayon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yuxarıda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göstərilən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qətnaməsini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dəyişdirmiş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F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Müstafayev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qeyrilərindən</w:t>
      </w:r>
      <w:r w:rsidR="00AB34C8" w:rsidRPr="004027CC">
        <w:rPr>
          <w:sz w:val="28"/>
          <w:szCs w:val="28"/>
        </w:rPr>
        <w:t xml:space="preserve"> 2000 (</w:t>
      </w:r>
      <w:r w:rsidRPr="004027CC">
        <w:rPr>
          <w:sz w:val="28"/>
          <w:szCs w:val="28"/>
          <w:lang w:val="az-Latn-AZ"/>
        </w:rPr>
        <w:t>iki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min</w:t>
      </w:r>
      <w:r w:rsidR="00AB34C8" w:rsidRPr="004027CC">
        <w:rPr>
          <w:sz w:val="28"/>
          <w:szCs w:val="28"/>
        </w:rPr>
        <w:t xml:space="preserve">) </w:t>
      </w:r>
      <w:r w:rsidRPr="004027CC">
        <w:rPr>
          <w:sz w:val="28"/>
          <w:szCs w:val="28"/>
          <w:lang w:val="az-Latn-AZ"/>
        </w:rPr>
        <w:t>ABŞ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dollarının</w:t>
      </w:r>
      <w:r w:rsidR="00AB34C8" w:rsidRPr="004027CC">
        <w:rPr>
          <w:sz w:val="28"/>
          <w:szCs w:val="28"/>
        </w:rPr>
        <w:t xml:space="preserve"> (</w:t>
      </w:r>
      <w:r w:rsidRPr="004027CC">
        <w:rPr>
          <w:sz w:val="28"/>
          <w:szCs w:val="28"/>
          <w:lang w:val="az-Latn-AZ"/>
        </w:rPr>
        <w:t>manatın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məzənnəsi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) </w:t>
      </w:r>
      <w:r w:rsidRPr="004027CC">
        <w:rPr>
          <w:sz w:val="28"/>
          <w:szCs w:val="28"/>
          <w:lang w:val="az-Latn-AZ"/>
        </w:rPr>
        <w:t>alınıb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Mustafayevaya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kompensasiya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verilməklə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onun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xitam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vermişdir</w:t>
      </w:r>
      <w:r w:rsidR="00AB34C8" w:rsidRPr="004027CC">
        <w:rPr>
          <w:sz w:val="28"/>
          <w:szCs w:val="28"/>
        </w:rPr>
        <w:t xml:space="preserve">. </w:t>
      </w:r>
    </w:p>
    <w:p w:rsidR="00AB34C8" w:rsidRPr="004027CC" w:rsidRDefault="002B7914" w:rsidP="006A5ADF">
      <w:pPr>
        <w:tabs>
          <w:tab w:val="left" w:pos="708"/>
          <w:tab w:val="center" w:pos="4677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lastRenderedPageBreak/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İşlər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Kollegiyasının</w:t>
      </w:r>
      <w:r w:rsidR="00AB34C8" w:rsidRPr="004027CC">
        <w:rPr>
          <w:sz w:val="28"/>
          <w:szCs w:val="28"/>
        </w:rPr>
        <w:t xml:space="preserve"> 03 </w:t>
      </w:r>
      <w:r w:rsidRPr="004027CC">
        <w:rPr>
          <w:sz w:val="28"/>
          <w:szCs w:val="28"/>
          <w:lang w:val="az-Latn-AZ"/>
        </w:rPr>
        <w:t>oktyabr</w:t>
      </w:r>
      <w:r w:rsidR="00AB34C8" w:rsidRPr="004027CC">
        <w:rPr>
          <w:sz w:val="28"/>
          <w:szCs w:val="28"/>
        </w:rPr>
        <w:t xml:space="preserve"> 2003-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qərarı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həmin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dəyişdirilmədən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saxlanılmışdır</w:t>
      </w:r>
      <w:r w:rsidR="00AB34C8" w:rsidRPr="004027CC">
        <w:rPr>
          <w:sz w:val="28"/>
          <w:szCs w:val="28"/>
        </w:rPr>
        <w:t xml:space="preserve">.                 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İş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qəbul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olunmuş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aktlarından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məlum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ərizəçi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F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arasında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rəsmi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nigah</w:t>
      </w:r>
      <w:r w:rsidR="00AB34C8" w:rsidRPr="004027CC">
        <w:rPr>
          <w:sz w:val="28"/>
          <w:szCs w:val="28"/>
        </w:rPr>
        <w:t xml:space="preserve"> 11 </w:t>
      </w:r>
      <w:r w:rsidRPr="004027CC">
        <w:rPr>
          <w:sz w:val="28"/>
          <w:szCs w:val="28"/>
          <w:lang w:val="az-Latn-AZ"/>
        </w:rPr>
        <w:t>mart</w:t>
      </w:r>
      <w:r w:rsidR="00AB34C8" w:rsidRPr="004027CC">
        <w:rPr>
          <w:sz w:val="28"/>
          <w:szCs w:val="28"/>
        </w:rPr>
        <w:t xml:space="preserve"> 2000-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qeydiyyata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alınmış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həmin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gündən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mübahisəli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üzvü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kimi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köçərək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bu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əldə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etmişdir</w:t>
      </w:r>
      <w:r w:rsidR="00AB34C8" w:rsidRPr="004027CC">
        <w:rPr>
          <w:sz w:val="28"/>
          <w:szCs w:val="28"/>
        </w:rPr>
        <w:t xml:space="preserve">. 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Göründüyü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kimi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tərəflər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arasında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münasibətləri</w:t>
      </w:r>
      <w:r w:rsidR="00AB34C8" w:rsidRPr="004027CC">
        <w:rPr>
          <w:sz w:val="28"/>
          <w:szCs w:val="28"/>
        </w:rPr>
        <w:t xml:space="preserve"> 2000-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sentyabrın</w:t>
      </w:r>
      <w:r w:rsidR="00AB34C8" w:rsidRPr="004027CC">
        <w:rPr>
          <w:sz w:val="28"/>
          <w:szCs w:val="28"/>
        </w:rPr>
        <w:t xml:space="preserve"> 1-</w:t>
      </w:r>
      <w:r w:rsidRPr="004027CC">
        <w:rPr>
          <w:sz w:val="28"/>
          <w:szCs w:val="28"/>
          <w:lang w:val="az-Latn-AZ"/>
        </w:rPr>
        <w:t>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əvvəl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yaranmışdır</w:t>
      </w:r>
      <w:r w:rsidR="00AB34C8" w:rsidRPr="004027CC">
        <w:rPr>
          <w:sz w:val="28"/>
          <w:szCs w:val="28"/>
        </w:rPr>
        <w:t xml:space="preserve">. 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Mənzil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Məcəlləsinin</w:t>
      </w:r>
      <w:r w:rsidR="00AB34C8" w:rsidRPr="004027CC">
        <w:rPr>
          <w:sz w:val="28"/>
          <w:szCs w:val="28"/>
        </w:rPr>
        <w:t xml:space="preserve"> 123-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birinci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göstərilmişdir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mülkiyyətçisinin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özünə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məxsus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köçürdüyü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üzvləri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onların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zamanı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başqa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qeyd</w:t>
      </w:r>
      <w:r w:rsidR="00AB34C8" w:rsidRPr="004027CC">
        <w:rPr>
          <w:sz w:val="28"/>
          <w:szCs w:val="28"/>
        </w:rPr>
        <w:t>-</w:t>
      </w:r>
      <w:r w:rsidRPr="004027CC">
        <w:rPr>
          <w:sz w:val="28"/>
          <w:szCs w:val="28"/>
          <w:lang w:val="az-Latn-AZ"/>
        </w:rPr>
        <w:t>şərt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göstərilməmişsə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evdə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sahəsindən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onunla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bərabər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istifadə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etmək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ixtiyarına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malikdirlər</w:t>
      </w:r>
      <w:r w:rsidR="00AB34C8" w:rsidRPr="004027CC">
        <w:rPr>
          <w:sz w:val="28"/>
          <w:szCs w:val="28"/>
        </w:rPr>
        <w:t xml:space="preserve">. </w:t>
      </w:r>
      <w:r w:rsidRPr="004027CC">
        <w:rPr>
          <w:sz w:val="28"/>
          <w:szCs w:val="28"/>
          <w:lang w:val="az-Latn-AZ"/>
        </w:rPr>
        <w:t>Bu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Məcəllənin</w:t>
      </w:r>
      <w:r w:rsidR="00AB34C8" w:rsidRPr="004027CC">
        <w:rPr>
          <w:sz w:val="28"/>
          <w:szCs w:val="28"/>
        </w:rPr>
        <w:t xml:space="preserve"> 53-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göstərilən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şəxslər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mülkiyyətçinin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üzvləri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sayılırlar</w:t>
      </w:r>
      <w:r w:rsidR="00AB34C8" w:rsidRPr="004027CC">
        <w:rPr>
          <w:sz w:val="28"/>
          <w:szCs w:val="28"/>
        </w:rPr>
        <w:t xml:space="preserve">. </w:t>
      </w:r>
      <w:r w:rsidRPr="004027CC">
        <w:rPr>
          <w:sz w:val="28"/>
          <w:szCs w:val="28"/>
          <w:lang w:val="az-Latn-AZ"/>
        </w:rPr>
        <w:t>Ailə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üzvləri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mülkiyyətçi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tərəfindən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onlara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sahəsinə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öz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həddi</w:t>
      </w:r>
      <w:r w:rsidR="00AB34C8" w:rsidRPr="004027CC">
        <w:rPr>
          <w:sz w:val="28"/>
          <w:szCs w:val="28"/>
        </w:rPr>
        <w:t>-</w:t>
      </w:r>
      <w:r w:rsidRPr="004027CC">
        <w:rPr>
          <w:sz w:val="28"/>
          <w:szCs w:val="28"/>
          <w:lang w:val="az-Latn-AZ"/>
        </w:rPr>
        <w:t>buluğa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çatmamış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uşaqlarını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köçürmək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ixtiyarına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malikdirlər</w:t>
      </w:r>
      <w:r w:rsidR="00AB34C8" w:rsidRPr="004027CC">
        <w:rPr>
          <w:sz w:val="28"/>
          <w:szCs w:val="28"/>
        </w:rPr>
        <w:t xml:space="preserve">; </w:t>
      </w:r>
      <w:r w:rsidRPr="004027CC">
        <w:rPr>
          <w:sz w:val="28"/>
          <w:szCs w:val="28"/>
          <w:lang w:val="az-Latn-AZ"/>
        </w:rPr>
        <w:t>digər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üzvlərinin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köçürülməsinə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yalnız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mülkiyyətçinin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razılığı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yol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verilir</w:t>
      </w:r>
      <w:r w:rsidR="00AB34C8" w:rsidRPr="004027CC">
        <w:rPr>
          <w:sz w:val="28"/>
          <w:szCs w:val="28"/>
        </w:rPr>
        <w:t xml:space="preserve">. </w:t>
      </w:r>
      <w:r w:rsidRPr="004027CC">
        <w:rPr>
          <w:sz w:val="28"/>
          <w:szCs w:val="28"/>
          <w:lang w:val="az-Latn-AZ"/>
        </w:rPr>
        <w:t>Həmin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şəxslərin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sahəsindən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istifadə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mülkiyyətçisi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münasibətlərinə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xitam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verildiyi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halda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saxlanılır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Məcəllənin</w:t>
      </w:r>
      <w:r w:rsidR="00AB34C8" w:rsidRPr="004027CC">
        <w:rPr>
          <w:sz w:val="28"/>
          <w:szCs w:val="28"/>
        </w:rPr>
        <w:t xml:space="preserve"> 228.2-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binasının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tərkib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istifadə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əmələ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gəlməsi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həyata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keçirilməsi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şərtləri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xitamı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mülkiyyətçi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bağlanan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notariat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qaydasında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təsdiqlənən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yazılı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razılaşma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müəyyənləşdirilir</w:t>
      </w:r>
      <w:r w:rsidR="00AB34C8" w:rsidRPr="004027CC">
        <w:rPr>
          <w:sz w:val="28"/>
          <w:szCs w:val="28"/>
        </w:rPr>
        <w:t xml:space="preserve">. </w:t>
      </w:r>
      <w:r w:rsidRPr="004027CC">
        <w:rPr>
          <w:sz w:val="28"/>
          <w:szCs w:val="28"/>
          <w:lang w:val="az-Latn-AZ"/>
        </w:rPr>
        <w:t>Yaşayış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binasının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tərkib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istifadə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xitam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haqqında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razılaşma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olmadıqda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hüquqa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mülkiyyətçinin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qaydasında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tələbinə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bazar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qiyməti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müvafiq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kompensasiya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yolu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xitam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verilə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bilər</w:t>
      </w:r>
      <w:r w:rsidR="00AB34C8" w:rsidRPr="004027CC">
        <w:rPr>
          <w:sz w:val="28"/>
          <w:szCs w:val="28"/>
        </w:rPr>
        <w:t>.</w:t>
      </w:r>
    </w:p>
    <w:p w:rsidR="00AB34C8" w:rsidRPr="004027CC" w:rsidRDefault="00AB34C8" w:rsidP="006A5ADF">
      <w:pPr>
        <w:ind w:firstLine="567"/>
        <w:jc w:val="both"/>
        <w:rPr>
          <w:sz w:val="28"/>
          <w:szCs w:val="28"/>
        </w:rPr>
      </w:pPr>
      <w:proofErr w:type="gramStart"/>
      <w:r w:rsidRPr="004027CC">
        <w:rPr>
          <w:sz w:val="28"/>
          <w:szCs w:val="28"/>
        </w:rPr>
        <w:t>«</w:t>
      </w:r>
      <w:r w:rsidR="002B7914" w:rsidRPr="004027CC">
        <w:rPr>
          <w:sz w:val="28"/>
          <w:szCs w:val="28"/>
          <w:lang w:val="az-Latn-AZ"/>
        </w:rPr>
        <w:t>Azərbaycan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Respublikası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Mülki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Məcəlləsinin</w:t>
      </w:r>
      <w:r w:rsidRPr="004027CC">
        <w:rPr>
          <w:sz w:val="28"/>
          <w:szCs w:val="28"/>
        </w:rPr>
        <w:t xml:space="preserve"> 228-</w:t>
      </w:r>
      <w:r w:rsidR="002B7914" w:rsidRPr="004027CC">
        <w:rPr>
          <w:sz w:val="28"/>
          <w:szCs w:val="28"/>
          <w:lang w:val="az-Latn-AZ"/>
        </w:rPr>
        <w:t>ci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maddəsinin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və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Mənzil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Məcəlləsinin</w:t>
      </w:r>
      <w:r w:rsidRPr="004027CC">
        <w:rPr>
          <w:sz w:val="28"/>
          <w:szCs w:val="28"/>
        </w:rPr>
        <w:t xml:space="preserve"> 123-</w:t>
      </w:r>
      <w:r w:rsidR="002B7914" w:rsidRPr="004027CC">
        <w:rPr>
          <w:sz w:val="28"/>
          <w:szCs w:val="28"/>
          <w:lang w:val="az-Latn-AZ"/>
        </w:rPr>
        <w:t>cü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maddəsinin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birinci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hissəsinin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şərh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edilməsinə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dair</w:t>
      </w:r>
      <w:r w:rsidRPr="004027CC">
        <w:rPr>
          <w:sz w:val="28"/>
          <w:szCs w:val="28"/>
        </w:rPr>
        <w:t xml:space="preserve">» </w:t>
      </w:r>
      <w:r w:rsidR="002B7914" w:rsidRPr="004027CC">
        <w:rPr>
          <w:sz w:val="28"/>
          <w:szCs w:val="28"/>
          <w:lang w:val="az-Latn-AZ"/>
        </w:rPr>
        <w:t>Azərbaycan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Respublikası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Konstitusiya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Məhkəməsinin</w:t>
      </w:r>
      <w:r w:rsidRPr="004027CC">
        <w:rPr>
          <w:sz w:val="28"/>
          <w:szCs w:val="28"/>
        </w:rPr>
        <w:t xml:space="preserve"> 27 </w:t>
      </w:r>
      <w:r w:rsidR="002B7914" w:rsidRPr="004027CC">
        <w:rPr>
          <w:sz w:val="28"/>
          <w:szCs w:val="28"/>
          <w:lang w:val="az-Latn-AZ"/>
        </w:rPr>
        <w:t>iyul</w:t>
      </w:r>
      <w:r w:rsidRPr="004027CC">
        <w:rPr>
          <w:sz w:val="28"/>
          <w:szCs w:val="28"/>
        </w:rPr>
        <w:t xml:space="preserve"> 2001-</w:t>
      </w:r>
      <w:r w:rsidR="002B7914" w:rsidRPr="004027CC">
        <w:rPr>
          <w:sz w:val="28"/>
          <w:szCs w:val="28"/>
          <w:lang w:val="az-Latn-AZ"/>
        </w:rPr>
        <w:t>ci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tarixli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qərarına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əsasən</w:t>
      </w:r>
      <w:r w:rsidRPr="004027CC">
        <w:rPr>
          <w:sz w:val="28"/>
          <w:szCs w:val="28"/>
        </w:rPr>
        <w:t xml:space="preserve"> 2000-</w:t>
      </w:r>
      <w:r w:rsidR="002B7914" w:rsidRPr="004027CC">
        <w:rPr>
          <w:sz w:val="28"/>
          <w:szCs w:val="28"/>
          <w:lang w:val="az-Latn-AZ"/>
        </w:rPr>
        <w:t>ci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sentyabrın</w:t>
      </w:r>
      <w:r w:rsidRPr="004027CC">
        <w:rPr>
          <w:sz w:val="28"/>
          <w:szCs w:val="28"/>
        </w:rPr>
        <w:t xml:space="preserve"> 1-</w:t>
      </w:r>
      <w:r w:rsidR="002B7914" w:rsidRPr="004027CC">
        <w:rPr>
          <w:sz w:val="28"/>
          <w:szCs w:val="28"/>
          <w:lang w:val="az-Latn-AZ"/>
        </w:rPr>
        <w:t>dən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sonra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yaşayış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evindən</w:t>
      </w:r>
      <w:r w:rsidRPr="004027CC">
        <w:rPr>
          <w:sz w:val="28"/>
          <w:szCs w:val="28"/>
        </w:rPr>
        <w:t xml:space="preserve"> (</w:t>
      </w:r>
      <w:r w:rsidR="002B7914" w:rsidRPr="004027CC">
        <w:rPr>
          <w:sz w:val="28"/>
          <w:szCs w:val="28"/>
          <w:lang w:val="az-Latn-AZ"/>
        </w:rPr>
        <w:t>mənzild</w:t>
      </w:r>
      <w:proofErr w:type="gramEnd"/>
      <w:r w:rsidR="002B7914" w:rsidRPr="004027CC">
        <w:rPr>
          <w:sz w:val="28"/>
          <w:szCs w:val="28"/>
          <w:lang w:val="az-Latn-AZ"/>
        </w:rPr>
        <w:t>ən</w:t>
      </w:r>
      <w:r w:rsidRPr="004027CC">
        <w:rPr>
          <w:sz w:val="28"/>
          <w:szCs w:val="28"/>
        </w:rPr>
        <w:t xml:space="preserve">) </w:t>
      </w:r>
      <w:r w:rsidR="002B7914" w:rsidRPr="004027CC">
        <w:rPr>
          <w:sz w:val="28"/>
          <w:szCs w:val="28"/>
          <w:lang w:val="az-Latn-AZ"/>
        </w:rPr>
        <w:t>istifadə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edilməsi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ilə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əlaqədar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yaranan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hüquq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münasibətləri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ilə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bağlı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mübahisələr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Mülki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Məcəllənin</w:t>
      </w:r>
      <w:r w:rsidRPr="004027CC">
        <w:rPr>
          <w:sz w:val="28"/>
          <w:szCs w:val="28"/>
        </w:rPr>
        <w:t xml:space="preserve">  228.1 </w:t>
      </w:r>
      <w:r w:rsidR="002B7914" w:rsidRPr="004027CC">
        <w:rPr>
          <w:sz w:val="28"/>
          <w:szCs w:val="28"/>
          <w:lang w:val="az-Latn-AZ"/>
        </w:rPr>
        <w:t>və</w:t>
      </w:r>
      <w:r w:rsidRPr="004027CC">
        <w:rPr>
          <w:sz w:val="28"/>
          <w:szCs w:val="28"/>
        </w:rPr>
        <w:t xml:space="preserve"> 228.2-</w:t>
      </w:r>
      <w:r w:rsidR="002B7914" w:rsidRPr="004027CC">
        <w:rPr>
          <w:sz w:val="28"/>
          <w:szCs w:val="28"/>
          <w:lang w:val="az-Latn-AZ"/>
        </w:rPr>
        <w:t>ci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maddələrinin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qaydalarına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uyğun</w:t>
      </w:r>
      <w:r w:rsidRPr="004027CC">
        <w:rPr>
          <w:sz w:val="28"/>
          <w:szCs w:val="28"/>
        </w:rPr>
        <w:t xml:space="preserve">, </w:t>
      </w:r>
      <w:r w:rsidR="002B7914" w:rsidRPr="004027CC">
        <w:rPr>
          <w:sz w:val="28"/>
          <w:szCs w:val="28"/>
          <w:lang w:val="az-Latn-AZ"/>
        </w:rPr>
        <w:t>bu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tarixədək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yaranmış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hüquq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münasibətləri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ilə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bağlı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mübahisələr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isə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Mənzil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Məcəlləsinin</w:t>
      </w:r>
      <w:r w:rsidRPr="004027CC">
        <w:rPr>
          <w:sz w:val="28"/>
          <w:szCs w:val="28"/>
        </w:rPr>
        <w:t xml:space="preserve"> 123-</w:t>
      </w:r>
      <w:r w:rsidR="002B7914" w:rsidRPr="004027CC">
        <w:rPr>
          <w:sz w:val="28"/>
          <w:szCs w:val="28"/>
          <w:lang w:val="az-Latn-AZ"/>
        </w:rPr>
        <w:t>cü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maddəsinin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qaydalarına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uyğun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həll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edilməlidir</w:t>
      </w:r>
      <w:r w:rsidRPr="004027CC">
        <w:rPr>
          <w:sz w:val="28"/>
          <w:szCs w:val="28"/>
        </w:rPr>
        <w:t xml:space="preserve">. 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Bakı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şəhəri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Xətai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rayon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işin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faktiki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hallarını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qanunvericiliyin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tələblərini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yuxarıda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göstərilən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qərarının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şərhini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nəzərə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alaraq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Mustafayevanın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mübahisəli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köçürulməsinə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dair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yuxarıda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göstərilən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qətnaməni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qəbul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etmişdir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Apellyasiya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isə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</w:t>
      </w:r>
      <w:r w:rsidR="00AB34C8" w:rsidRPr="004027CC">
        <w:rPr>
          <w:sz w:val="28"/>
          <w:szCs w:val="28"/>
        </w:rPr>
        <w:t>.</w:t>
      </w:r>
      <w:r w:rsidRPr="004027CC">
        <w:rPr>
          <w:sz w:val="28"/>
          <w:szCs w:val="28"/>
          <w:lang w:val="az-Latn-AZ"/>
        </w:rPr>
        <w:t>Mustafayevanın</w:t>
      </w:r>
      <w:r w:rsidR="00AB34C8" w:rsidRPr="004027CC">
        <w:rPr>
          <w:sz w:val="28"/>
          <w:szCs w:val="28"/>
        </w:rPr>
        <w:t xml:space="preserve"> 2000-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mart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ayından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mübahisəli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evdə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yaşamasını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inkar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etməyərək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Konstitusiyanın</w:t>
      </w:r>
      <w:r w:rsidR="00AB34C8" w:rsidRPr="004027CC">
        <w:rPr>
          <w:sz w:val="28"/>
          <w:szCs w:val="28"/>
        </w:rPr>
        <w:t xml:space="preserve"> 130-</w:t>
      </w:r>
      <w:r w:rsidRPr="004027CC">
        <w:rPr>
          <w:sz w:val="28"/>
          <w:szCs w:val="28"/>
          <w:lang w:val="az-Latn-AZ"/>
        </w:rPr>
        <w:t>cu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IX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ərazisində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məcburi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qüvvəyə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malik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yuxarıda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qeyd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qərarına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zidd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olaraq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iş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tətbiq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edilməlı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olan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Mənzil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Məcəlləsinin</w:t>
      </w:r>
      <w:r w:rsidR="00AB34C8" w:rsidRPr="004027CC">
        <w:rPr>
          <w:sz w:val="28"/>
          <w:szCs w:val="28"/>
        </w:rPr>
        <w:t xml:space="preserve"> 123-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tətbiq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etməmiş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əvəzində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tətbiq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edilməli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olmayan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Məcəllənin</w:t>
      </w:r>
      <w:r w:rsidR="00AB34C8" w:rsidRPr="004027CC">
        <w:rPr>
          <w:sz w:val="28"/>
          <w:szCs w:val="28"/>
        </w:rPr>
        <w:t xml:space="preserve"> 228.2-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tətbiq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etmiş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nəticədə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ərizəçinin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təsbit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olunmuş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mənzil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hüququnu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pozmuşdur</w:t>
      </w:r>
      <w:r w:rsidR="00AB34C8" w:rsidRPr="004027CC">
        <w:rPr>
          <w:sz w:val="28"/>
          <w:szCs w:val="28"/>
        </w:rPr>
        <w:t xml:space="preserve">. 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lastRenderedPageBreak/>
        <w:t>Ali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İşlər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Kollegiyası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Prosessual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Məcəllənin</w:t>
      </w:r>
      <w:r w:rsidR="00AB34C8" w:rsidRPr="004027CC">
        <w:rPr>
          <w:sz w:val="28"/>
          <w:szCs w:val="28"/>
        </w:rPr>
        <w:t xml:space="preserve"> 416-</w:t>
      </w:r>
      <w:r w:rsidRPr="004027CC">
        <w:rPr>
          <w:sz w:val="28"/>
          <w:szCs w:val="28"/>
          <w:lang w:val="az-Latn-AZ"/>
        </w:rPr>
        <w:t>cı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uyğun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olaraq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apellyasiya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instansiyası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tərəfindən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prosessual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normalarının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düzgün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tətbiq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olunmasını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yoxlamalı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olduğu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halda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qanunun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tələbini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yerinə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yetirməmiş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yuxarıda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göstərildiyi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kimi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Apellyasiya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qətnaməsini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dəyişdirmədən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saxlamışdır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Halbuki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həmin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Məcəllənin</w:t>
      </w:r>
      <w:r w:rsidR="00AB34C8" w:rsidRPr="004027CC">
        <w:rPr>
          <w:sz w:val="28"/>
          <w:szCs w:val="28"/>
        </w:rPr>
        <w:t xml:space="preserve"> 418-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prosessual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hüquq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normalarının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pozulması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düzgün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tətbiq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olunmaması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apellyasiya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instansiyası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qətnamə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qərardadının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ləğv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edilməsi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üçün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əsasdır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Göstərilənləri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nəzərə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alaraq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Plenumu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belə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nəticəyə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gəlir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ki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Ali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İşlər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Üzrə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Kollegiyasının</w:t>
      </w:r>
      <w:r w:rsidR="00AB34C8" w:rsidRPr="004027CC">
        <w:rPr>
          <w:sz w:val="28"/>
          <w:szCs w:val="28"/>
        </w:rPr>
        <w:t xml:space="preserve">  03 </w:t>
      </w:r>
      <w:r w:rsidRPr="004027CC">
        <w:rPr>
          <w:sz w:val="28"/>
          <w:szCs w:val="28"/>
          <w:lang w:val="az-Latn-AZ"/>
        </w:rPr>
        <w:t>oktyabr</w:t>
      </w:r>
      <w:r w:rsidR="00AB34C8" w:rsidRPr="004027CC">
        <w:rPr>
          <w:sz w:val="28"/>
          <w:szCs w:val="28"/>
        </w:rPr>
        <w:t xml:space="preserve"> 2003-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tarixli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qərarı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Konstitusiyanın</w:t>
      </w:r>
      <w:r w:rsidR="00AB34C8" w:rsidRPr="004027CC">
        <w:rPr>
          <w:sz w:val="28"/>
          <w:szCs w:val="28"/>
        </w:rPr>
        <w:t xml:space="preserve"> 43-</w:t>
      </w:r>
      <w:r w:rsidRPr="004027CC">
        <w:rPr>
          <w:sz w:val="28"/>
          <w:szCs w:val="28"/>
          <w:lang w:val="az-Latn-AZ"/>
        </w:rPr>
        <w:t>cü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hissəsinə</w:t>
      </w:r>
      <w:r w:rsidR="00AB34C8" w:rsidRPr="004027CC">
        <w:rPr>
          <w:sz w:val="28"/>
          <w:szCs w:val="28"/>
        </w:rPr>
        <w:t>, 60-</w:t>
      </w:r>
      <w:r w:rsidRPr="004027CC">
        <w:rPr>
          <w:sz w:val="28"/>
          <w:szCs w:val="28"/>
          <w:lang w:val="az-Latn-AZ"/>
        </w:rPr>
        <w:t>cı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hissəsinə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Mülki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Prosessual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Məcəllənin</w:t>
      </w:r>
      <w:r w:rsidR="00AB34C8" w:rsidRPr="004027CC">
        <w:rPr>
          <w:sz w:val="28"/>
          <w:szCs w:val="28"/>
        </w:rPr>
        <w:t xml:space="preserve"> 416, 418.1-</w:t>
      </w:r>
      <w:r w:rsidRPr="004027CC">
        <w:rPr>
          <w:sz w:val="28"/>
          <w:szCs w:val="28"/>
          <w:lang w:val="az-Latn-AZ"/>
        </w:rPr>
        <w:t>ci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maddələrinə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uyğun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olmadığı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üçün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qüvvədən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düşmüş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hesab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edilməli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işə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qanunvericiliklə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müəyyən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edilmiş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qaydada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yenidən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baxılmalıdır</w:t>
      </w:r>
      <w:r w:rsidR="00AB34C8" w:rsidRPr="004027CC">
        <w:rPr>
          <w:sz w:val="28"/>
          <w:szCs w:val="28"/>
        </w:rPr>
        <w:t>.</w:t>
      </w:r>
    </w:p>
    <w:p w:rsidR="00AB34C8" w:rsidRPr="004027CC" w:rsidRDefault="002B7914" w:rsidP="006A5ADF">
      <w:pPr>
        <w:tabs>
          <w:tab w:val="left" w:pos="708"/>
          <w:tab w:val="center" w:pos="4677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Konstitusiyasının</w:t>
      </w:r>
      <w:r w:rsidR="00AB34C8" w:rsidRPr="004027CC">
        <w:rPr>
          <w:sz w:val="28"/>
          <w:szCs w:val="28"/>
        </w:rPr>
        <w:t xml:space="preserve"> 130-</w:t>
      </w:r>
      <w:r w:rsidRPr="004027CC">
        <w:rPr>
          <w:sz w:val="28"/>
          <w:szCs w:val="28"/>
          <w:lang w:val="az-Latn-AZ"/>
        </w:rPr>
        <w:t>cu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IX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X</w:t>
      </w:r>
      <w:r w:rsidR="00AB34C8" w:rsidRPr="004027CC">
        <w:rPr>
          <w:sz w:val="28"/>
          <w:szCs w:val="28"/>
        </w:rPr>
        <w:t xml:space="preserve">  </w:t>
      </w:r>
      <w:r w:rsidRPr="004027CC">
        <w:rPr>
          <w:sz w:val="28"/>
          <w:szCs w:val="28"/>
          <w:lang w:val="az-Latn-AZ"/>
        </w:rPr>
        <w:t>hissələrini</w:t>
      </w:r>
      <w:r w:rsidR="00AB34C8" w:rsidRPr="004027CC">
        <w:rPr>
          <w:sz w:val="28"/>
          <w:szCs w:val="28"/>
        </w:rPr>
        <w:t>, «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haqqında</w:t>
      </w:r>
      <w:r w:rsidR="00AB34C8" w:rsidRPr="004027CC">
        <w:rPr>
          <w:sz w:val="28"/>
          <w:szCs w:val="28"/>
        </w:rPr>
        <w:t xml:space="preserve">»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Qanununun</w:t>
      </w:r>
      <w:r w:rsidR="00AB34C8" w:rsidRPr="004027CC">
        <w:rPr>
          <w:sz w:val="28"/>
          <w:szCs w:val="28"/>
        </w:rPr>
        <w:t xml:space="preserve"> 52, 62, 63, 65-67  </w:t>
      </w:r>
      <w:r w:rsidRPr="004027CC">
        <w:rPr>
          <w:sz w:val="28"/>
          <w:szCs w:val="28"/>
          <w:lang w:val="az-Latn-AZ"/>
        </w:rPr>
        <w:t>və</w:t>
      </w:r>
      <w:r w:rsidR="00AB34C8" w:rsidRPr="004027CC">
        <w:rPr>
          <w:sz w:val="28"/>
          <w:szCs w:val="28"/>
        </w:rPr>
        <w:t xml:space="preserve"> 69-</w:t>
      </w:r>
      <w:r w:rsidRPr="004027CC">
        <w:rPr>
          <w:sz w:val="28"/>
          <w:szCs w:val="28"/>
          <w:lang w:val="az-Latn-AZ"/>
        </w:rPr>
        <w:t>cu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maddələrini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rəhbər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tutaraq</w:t>
      </w:r>
      <w:r w:rsidR="00AB34C8" w:rsidRPr="004027CC">
        <w:rPr>
          <w:sz w:val="28"/>
          <w:szCs w:val="28"/>
        </w:rPr>
        <w:t xml:space="preserve">, </w:t>
      </w:r>
      <w:r w:rsidRPr="004027CC">
        <w:rPr>
          <w:sz w:val="28"/>
          <w:szCs w:val="28"/>
          <w:lang w:val="az-Latn-AZ"/>
        </w:rPr>
        <w:t>Azərbaycan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Respublikası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Konstitusiya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Məhkəməsinin</w:t>
      </w:r>
      <w:r w:rsidR="00AB34C8" w:rsidRPr="004027CC">
        <w:rPr>
          <w:sz w:val="28"/>
          <w:szCs w:val="28"/>
        </w:rPr>
        <w:t xml:space="preserve"> </w:t>
      </w:r>
      <w:r w:rsidRPr="004027CC">
        <w:rPr>
          <w:sz w:val="28"/>
          <w:szCs w:val="28"/>
          <w:lang w:val="az-Latn-AZ"/>
        </w:rPr>
        <w:t>Plenumu</w:t>
      </w:r>
      <w:r w:rsidR="00AB34C8" w:rsidRPr="004027CC">
        <w:rPr>
          <w:sz w:val="28"/>
          <w:szCs w:val="28"/>
        </w:rPr>
        <w:t xml:space="preserve">  </w:t>
      </w:r>
    </w:p>
    <w:p w:rsidR="00AB34C8" w:rsidRPr="004027CC" w:rsidRDefault="00AB34C8" w:rsidP="006A5ADF">
      <w:pPr>
        <w:tabs>
          <w:tab w:val="left" w:pos="360"/>
          <w:tab w:val="left" w:pos="708"/>
          <w:tab w:val="center" w:pos="4677"/>
        </w:tabs>
        <w:ind w:firstLine="567"/>
        <w:jc w:val="center"/>
        <w:rPr>
          <w:b/>
          <w:sz w:val="28"/>
          <w:szCs w:val="28"/>
        </w:rPr>
      </w:pPr>
    </w:p>
    <w:p w:rsidR="00AB34C8" w:rsidRPr="004027CC" w:rsidRDefault="002B7914" w:rsidP="006A5ADF">
      <w:pPr>
        <w:tabs>
          <w:tab w:val="left" w:pos="708"/>
          <w:tab w:val="center" w:pos="4677"/>
        </w:tabs>
        <w:ind w:firstLine="567"/>
        <w:jc w:val="center"/>
        <w:rPr>
          <w:b/>
          <w:sz w:val="28"/>
          <w:szCs w:val="28"/>
        </w:rPr>
      </w:pPr>
      <w:r w:rsidRPr="004027CC">
        <w:rPr>
          <w:b/>
          <w:sz w:val="28"/>
          <w:szCs w:val="28"/>
          <w:lang w:val="az-Latn-AZ"/>
        </w:rPr>
        <w:t>QƏRARA</w:t>
      </w:r>
      <w:r w:rsidR="00AB34C8" w:rsidRPr="004027CC">
        <w:rPr>
          <w:b/>
          <w:sz w:val="28"/>
          <w:szCs w:val="28"/>
        </w:rPr>
        <w:t xml:space="preserve"> </w:t>
      </w:r>
      <w:r w:rsidRPr="004027CC">
        <w:rPr>
          <w:b/>
          <w:sz w:val="28"/>
          <w:szCs w:val="28"/>
          <w:lang w:val="az-Latn-AZ"/>
        </w:rPr>
        <w:t>ALDI</w:t>
      </w:r>
      <w:r w:rsidR="00AB34C8" w:rsidRPr="004027CC">
        <w:rPr>
          <w:b/>
          <w:sz w:val="28"/>
          <w:szCs w:val="28"/>
        </w:rPr>
        <w:t>:</w:t>
      </w:r>
    </w:p>
    <w:p w:rsidR="00AB34C8" w:rsidRPr="004027CC" w:rsidRDefault="00AB34C8" w:rsidP="006A5ADF">
      <w:pPr>
        <w:tabs>
          <w:tab w:val="left" w:pos="708"/>
          <w:tab w:val="center" w:pos="4677"/>
        </w:tabs>
        <w:ind w:firstLine="567"/>
        <w:jc w:val="center"/>
        <w:rPr>
          <w:b/>
          <w:sz w:val="28"/>
          <w:szCs w:val="28"/>
        </w:rPr>
      </w:pPr>
    </w:p>
    <w:p w:rsidR="00AB34C8" w:rsidRPr="004027CC" w:rsidRDefault="00AB34C8" w:rsidP="006A5ADF">
      <w:pPr>
        <w:tabs>
          <w:tab w:val="left" w:pos="900"/>
          <w:tab w:val="center" w:pos="4677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</w:rPr>
        <w:t xml:space="preserve"> 1.</w:t>
      </w:r>
      <w:r w:rsidRPr="004027CC">
        <w:rPr>
          <w:sz w:val="28"/>
          <w:szCs w:val="28"/>
        </w:rPr>
        <w:tab/>
      </w:r>
      <w:r w:rsidR="006A5ADF" w:rsidRPr="006A5ADF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Mustafayeva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Güllü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Adil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qızının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Mustafayev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Fərrux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Elman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oğlu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və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qeyrilərinə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qarşı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mənzilə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köçurülmə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tələbinə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dair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mülki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iş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üzrə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Azərbaycan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Respublikası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Ali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Məhkəməsi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Mülki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İşlər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Üzrə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Məhkəmə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Kollegiyasının</w:t>
      </w:r>
      <w:r w:rsidRPr="004027CC">
        <w:rPr>
          <w:sz w:val="28"/>
          <w:szCs w:val="28"/>
        </w:rPr>
        <w:t xml:space="preserve">  03 </w:t>
      </w:r>
      <w:r w:rsidR="002B7914" w:rsidRPr="004027CC">
        <w:rPr>
          <w:sz w:val="28"/>
          <w:szCs w:val="28"/>
          <w:lang w:val="az-Latn-AZ"/>
        </w:rPr>
        <w:t>oktyabr</w:t>
      </w:r>
      <w:r w:rsidRPr="004027CC">
        <w:rPr>
          <w:sz w:val="28"/>
          <w:szCs w:val="28"/>
        </w:rPr>
        <w:t xml:space="preserve"> 2003-</w:t>
      </w:r>
      <w:r w:rsidR="002B7914" w:rsidRPr="004027CC">
        <w:rPr>
          <w:sz w:val="28"/>
          <w:szCs w:val="28"/>
          <w:lang w:val="az-Latn-AZ"/>
        </w:rPr>
        <w:t>cü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tarixli</w:t>
      </w:r>
      <w:r w:rsidRPr="004027CC">
        <w:rPr>
          <w:sz w:val="28"/>
          <w:szCs w:val="28"/>
        </w:rPr>
        <w:t xml:space="preserve">  </w:t>
      </w:r>
      <w:r w:rsidR="002B7914" w:rsidRPr="004027CC">
        <w:rPr>
          <w:sz w:val="28"/>
          <w:szCs w:val="28"/>
          <w:lang w:val="az-Latn-AZ"/>
        </w:rPr>
        <w:t>qərarı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Azərbaycan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Respublikası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Konstitusiyasının</w:t>
      </w:r>
      <w:r w:rsidRPr="004027CC">
        <w:rPr>
          <w:sz w:val="28"/>
          <w:szCs w:val="28"/>
        </w:rPr>
        <w:t xml:space="preserve"> 43-</w:t>
      </w:r>
      <w:r w:rsidR="002B7914" w:rsidRPr="004027CC">
        <w:rPr>
          <w:sz w:val="28"/>
          <w:szCs w:val="28"/>
          <w:lang w:val="az-Latn-AZ"/>
        </w:rPr>
        <w:t>cü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maddəsinin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hissəsinə</w:t>
      </w:r>
      <w:r w:rsidRPr="004027CC">
        <w:rPr>
          <w:sz w:val="28"/>
          <w:szCs w:val="28"/>
        </w:rPr>
        <w:t>, 60-</w:t>
      </w:r>
      <w:r w:rsidR="002B7914" w:rsidRPr="004027CC">
        <w:rPr>
          <w:sz w:val="28"/>
          <w:szCs w:val="28"/>
          <w:lang w:val="az-Latn-AZ"/>
        </w:rPr>
        <w:t>cı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maddəsinin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hissəsinə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və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Azərbaycan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Respublikası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Mülki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Prosessual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Məcəlləsinin</w:t>
      </w:r>
      <w:r w:rsidRPr="004027CC">
        <w:rPr>
          <w:sz w:val="28"/>
          <w:szCs w:val="28"/>
        </w:rPr>
        <w:t xml:space="preserve"> 416 </w:t>
      </w:r>
      <w:r w:rsidR="002B7914" w:rsidRPr="004027CC">
        <w:rPr>
          <w:sz w:val="28"/>
          <w:szCs w:val="28"/>
          <w:lang w:val="az-Latn-AZ"/>
        </w:rPr>
        <w:t>və</w:t>
      </w:r>
      <w:r w:rsidRPr="004027CC">
        <w:rPr>
          <w:sz w:val="28"/>
          <w:szCs w:val="28"/>
        </w:rPr>
        <w:t xml:space="preserve"> 418.1-</w:t>
      </w:r>
      <w:r w:rsidR="002B7914" w:rsidRPr="004027CC">
        <w:rPr>
          <w:sz w:val="28"/>
          <w:szCs w:val="28"/>
          <w:lang w:val="az-Latn-AZ"/>
        </w:rPr>
        <w:t>ci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maddələrinə</w:t>
      </w:r>
      <w:r w:rsidRPr="004027CC">
        <w:rPr>
          <w:sz w:val="28"/>
          <w:szCs w:val="28"/>
        </w:rPr>
        <w:t xml:space="preserve">  </w:t>
      </w:r>
      <w:r w:rsidR="002B7914" w:rsidRPr="004027CC">
        <w:rPr>
          <w:sz w:val="28"/>
          <w:szCs w:val="28"/>
          <w:lang w:val="az-Latn-AZ"/>
        </w:rPr>
        <w:t>uyğun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olmadığı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üçün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qüvvədən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düşmüş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hesab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edilsin</w:t>
      </w:r>
      <w:r w:rsidRPr="004027CC">
        <w:rPr>
          <w:sz w:val="28"/>
          <w:szCs w:val="28"/>
        </w:rPr>
        <w:t xml:space="preserve">. </w:t>
      </w:r>
      <w:r w:rsidR="002B7914" w:rsidRPr="004027CC">
        <w:rPr>
          <w:sz w:val="28"/>
          <w:szCs w:val="28"/>
          <w:lang w:val="az-Latn-AZ"/>
        </w:rPr>
        <w:t>Bu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işə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Azərbaycan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Respublikasının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mülki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prosessual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qanunvericiliyi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ilə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müəyyən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edilmiş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qaydada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yenidən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baxılsın</w:t>
      </w:r>
      <w:r w:rsidRPr="004027CC">
        <w:rPr>
          <w:sz w:val="28"/>
          <w:szCs w:val="28"/>
        </w:rPr>
        <w:t>.</w:t>
      </w:r>
      <w:r w:rsidRPr="004027CC">
        <w:rPr>
          <w:sz w:val="28"/>
          <w:szCs w:val="28"/>
        </w:rPr>
        <w:tab/>
      </w:r>
    </w:p>
    <w:p w:rsidR="00AB34C8" w:rsidRPr="004027CC" w:rsidRDefault="00AB34C8" w:rsidP="006A5ADF">
      <w:pPr>
        <w:tabs>
          <w:tab w:val="left" w:pos="900"/>
          <w:tab w:val="center" w:pos="4677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</w:rPr>
        <w:t xml:space="preserve">2. </w:t>
      </w:r>
      <w:r w:rsidR="006A5ADF" w:rsidRPr="006A5ADF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Qərar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dərc</w:t>
      </w:r>
      <w:r w:rsidRPr="004027CC">
        <w:rPr>
          <w:sz w:val="28"/>
          <w:szCs w:val="28"/>
        </w:rPr>
        <w:t xml:space="preserve">  </w:t>
      </w:r>
      <w:r w:rsidR="002B7914" w:rsidRPr="004027CC">
        <w:rPr>
          <w:sz w:val="28"/>
          <w:szCs w:val="28"/>
          <w:lang w:val="az-Latn-AZ"/>
        </w:rPr>
        <w:t>olunduğu</w:t>
      </w:r>
      <w:r w:rsidRPr="004027CC">
        <w:rPr>
          <w:sz w:val="28"/>
          <w:szCs w:val="28"/>
        </w:rPr>
        <w:t xml:space="preserve">  </w:t>
      </w:r>
      <w:r w:rsidR="002B7914" w:rsidRPr="004027CC">
        <w:rPr>
          <w:sz w:val="28"/>
          <w:szCs w:val="28"/>
          <w:lang w:val="az-Latn-AZ"/>
        </w:rPr>
        <w:t>gündən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qüvvəyə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minir</w:t>
      </w:r>
      <w:r w:rsidRPr="004027CC">
        <w:rPr>
          <w:sz w:val="28"/>
          <w:szCs w:val="28"/>
        </w:rPr>
        <w:t>.</w:t>
      </w:r>
    </w:p>
    <w:p w:rsidR="00AB34C8" w:rsidRPr="004027CC" w:rsidRDefault="00AB34C8" w:rsidP="006A5ADF">
      <w:pPr>
        <w:tabs>
          <w:tab w:val="left" w:pos="540"/>
          <w:tab w:val="left" w:pos="900"/>
          <w:tab w:val="center" w:pos="4677"/>
        </w:tabs>
        <w:ind w:firstLine="567"/>
        <w:jc w:val="both"/>
        <w:rPr>
          <w:sz w:val="28"/>
          <w:szCs w:val="28"/>
        </w:rPr>
      </w:pPr>
      <w:r w:rsidRPr="004027CC">
        <w:rPr>
          <w:sz w:val="28"/>
          <w:szCs w:val="28"/>
        </w:rPr>
        <w:t>3.</w:t>
      </w:r>
      <w:r w:rsidRPr="004027CC">
        <w:rPr>
          <w:sz w:val="28"/>
          <w:szCs w:val="28"/>
        </w:rPr>
        <w:tab/>
      </w:r>
      <w:r w:rsidR="002B7914" w:rsidRPr="004027CC">
        <w:rPr>
          <w:sz w:val="28"/>
          <w:szCs w:val="28"/>
          <w:lang w:val="az-Latn-AZ"/>
        </w:rPr>
        <w:t>Qərar</w:t>
      </w:r>
      <w:r w:rsidRPr="004027CC">
        <w:rPr>
          <w:sz w:val="28"/>
          <w:szCs w:val="28"/>
        </w:rPr>
        <w:t xml:space="preserve"> «</w:t>
      </w:r>
      <w:r w:rsidR="002B7914" w:rsidRPr="004027CC">
        <w:rPr>
          <w:sz w:val="28"/>
          <w:szCs w:val="28"/>
          <w:lang w:val="az-Latn-AZ"/>
        </w:rPr>
        <w:t>Azərbaycan</w:t>
      </w:r>
      <w:r w:rsidRPr="004027CC">
        <w:rPr>
          <w:sz w:val="28"/>
          <w:szCs w:val="28"/>
        </w:rPr>
        <w:t>», «</w:t>
      </w:r>
      <w:r w:rsidR="002B7914" w:rsidRPr="004027CC">
        <w:rPr>
          <w:sz w:val="28"/>
          <w:szCs w:val="28"/>
          <w:lang w:val="az-Latn-AZ"/>
        </w:rPr>
        <w:t>Respublika</w:t>
      </w:r>
      <w:r w:rsidRPr="004027CC">
        <w:rPr>
          <w:sz w:val="28"/>
          <w:szCs w:val="28"/>
        </w:rPr>
        <w:t>», «</w:t>
      </w:r>
      <w:r w:rsidR="002B7914" w:rsidRPr="004027CC">
        <w:rPr>
          <w:sz w:val="28"/>
          <w:szCs w:val="28"/>
          <w:lang w:val="az-Latn-AZ"/>
        </w:rPr>
        <w:t>Xalq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qəzeti</w:t>
      </w:r>
      <w:r w:rsidRPr="004027CC">
        <w:rPr>
          <w:sz w:val="28"/>
          <w:szCs w:val="28"/>
        </w:rPr>
        <w:t>», «</w:t>
      </w:r>
      <w:r w:rsidR="002B7914" w:rsidRPr="004027CC">
        <w:rPr>
          <w:sz w:val="28"/>
          <w:szCs w:val="28"/>
          <w:lang w:val="az-Latn-AZ"/>
        </w:rPr>
        <w:t>Bakinski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raboçi</w:t>
      </w:r>
      <w:r w:rsidRPr="004027CC">
        <w:rPr>
          <w:sz w:val="28"/>
          <w:szCs w:val="28"/>
        </w:rPr>
        <w:t xml:space="preserve">» </w:t>
      </w:r>
      <w:r w:rsidR="002B7914" w:rsidRPr="004027CC">
        <w:rPr>
          <w:sz w:val="28"/>
          <w:szCs w:val="28"/>
          <w:lang w:val="az-Latn-AZ"/>
        </w:rPr>
        <w:t>qəzetlərində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və</w:t>
      </w:r>
      <w:r w:rsidRPr="004027CC">
        <w:rPr>
          <w:sz w:val="28"/>
          <w:szCs w:val="28"/>
        </w:rPr>
        <w:t xml:space="preserve"> «</w:t>
      </w:r>
      <w:r w:rsidR="002B7914" w:rsidRPr="004027CC">
        <w:rPr>
          <w:sz w:val="28"/>
          <w:szCs w:val="28"/>
          <w:lang w:val="az-Latn-AZ"/>
        </w:rPr>
        <w:t>Azərbaycan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Respublikası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Konstitusiya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Məhkəməsinin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Məlumatı</w:t>
      </w:r>
      <w:r w:rsidRPr="004027CC">
        <w:rPr>
          <w:sz w:val="28"/>
          <w:szCs w:val="28"/>
        </w:rPr>
        <w:t>»</w:t>
      </w:r>
      <w:r w:rsidR="002B7914" w:rsidRPr="004027CC">
        <w:rPr>
          <w:sz w:val="28"/>
          <w:szCs w:val="28"/>
          <w:lang w:val="az-Latn-AZ"/>
        </w:rPr>
        <w:t>nda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dərc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edilsin</w:t>
      </w:r>
      <w:r w:rsidRPr="004027CC">
        <w:rPr>
          <w:sz w:val="28"/>
          <w:szCs w:val="28"/>
        </w:rPr>
        <w:t>.</w:t>
      </w:r>
    </w:p>
    <w:p w:rsidR="00AB34C8" w:rsidRPr="004027CC" w:rsidRDefault="00AB34C8" w:rsidP="006A5ADF">
      <w:pPr>
        <w:tabs>
          <w:tab w:val="left" w:pos="540"/>
          <w:tab w:val="center" w:pos="4677"/>
        </w:tabs>
        <w:ind w:firstLine="567"/>
        <w:jc w:val="both"/>
        <w:rPr>
          <w:b/>
          <w:sz w:val="28"/>
          <w:szCs w:val="28"/>
        </w:rPr>
      </w:pPr>
      <w:r w:rsidRPr="004027CC">
        <w:rPr>
          <w:sz w:val="28"/>
          <w:szCs w:val="28"/>
        </w:rPr>
        <w:t>4.</w:t>
      </w:r>
      <w:r w:rsidR="006A5ADF">
        <w:rPr>
          <w:sz w:val="28"/>
          <w:szCs w:val="28"/>
          <w:lang w:val="en-US"/>
        </w:rPr>
        <w:t xml:space="preserve">  </w:t>
      </w:r>
      <w:r w:rsidRPr="004027CC">
        <w:rPr>
          <w:sz w:val="28"/>
          <w:szCs w:val="28"/>
        </w:rPr>
        <w:tab/>
      </w:r>
      <w:r w:rsidR="002B7914" w:rsidRPr="004027CC">
        <w:rPr>
          <w:sz w:val="28"/>
          <w:szCs w:val="28"/>
          <w:lang w:val="az-Latn-AZ"/>
        </w:rPr>
        <w:t>Qərar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qətidir</w:t>
      </w:r>
      <w:r w:rsidRPr="004027CC">
        <w:rPr>
          <w:sz w:val="28"/>
          <w:szCs w:val="28"/>
        </w:rPr>
        <w:t xml:space="preserve">, </w:t>
      </w:r>
      <w:r w:rsidR="002B7914" w:rsidRPr="004027CC">
        <w:rPr>
          <w:sz w:val="28"/>
          <w:szCs w:val="28"/>
          <w:lang w:val="az-Latn-AZ"/>
        </w:rPr>
        <w:t>heç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bir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orqan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və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ya</w:t>
      </w:r>
      <w:r w:rsidRPr="004027CC">
        <w:rPr>
          <w:sz w:val="28"/>
          <w:szCs w:val="28"/>
        </w:rPr>
        <w:t xml:space="preserve">  </w:t>
      </w:r>
      <w:r w:rsidR="002B7914" w:rsidRPr="004027CC">
        <w:rPr>
          <w:sz w:val="28"/>
          <w:szCs w:val="28"/>
          <w:lang w:val="az-Latn-AZ"/>
        </w:rPr>
        <w:t>şəxs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tərəfindən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ləğv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edilə</w:t>
      </w:r>
      <w:r w:rsidRPr="004027CC">
        <w:rPr>
          <w:sz w:val="28"/>
          <w:szCs w:val="28"/>
        </w:rPr>
        <w:t xml:space="preserve">, </w:t>
      </w:r>
      <w:r w:rsidR="002B7914" w:rsidRPr="004027CC">
        <w:rPr>
          <w:sz w:val="28"/>
          <w:szCs w:val="28"/>
          <w:lang w:val="az-Latn-AZ"/>
        </w:rPr>
        <w:t>dəyişdirilə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və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ya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rəsmi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təfsir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oluna</w:t>
      </w:r>
      <w:r w:rsidRPr="004027CC">
        <w:rPr>
          <w:sz w:val="28"/>
          <w:szCs w:val="28"/>
        </w:rPr>
        <w:t xml:space="preserve"> </w:t>
      </w:r>
      <w:r w:rsidR="002B7914" w:rsidRPr="004027CC">
        <w:rPr>
          <w:sz w:val="28"/>
          <w:szCs w:val="28"/>
          <w:lang w:val="az-Latn-AZ"/>
        </w:rPr>
        <w:t>bilməz</w:t>
      </w:r>
      <w:r w:rsidRPr="004027CC">
        <w:rPr>
          <w:sz w:val="28"/>
          <w:szCs w:val="28"/>
        </w:rPr>
        <w:t>.</w:t>
      </w:r>
    </w:p>
    <w:p w:rsidR="00AB34C8" w:rsidRPr="004027CC" w:rsidRDefault="00AB34C8" w:rsidP="006A5ADF">
      <w:pPr>
        <w:tabs>
          <w:tab w:val="left" w:pos="708"/>
          <w:tab w:val="center" w:pos="4677"/>
        </w:tabs>
        <w:ind w:firstLine="567"/>
        <w:jc w:val="both"/>
        <w:rPr>
          <w:b/>
          <w:sz w:val="28"/>
          <w:szCs w:val="28"/>
        </w:rPr>
      </w:pPr>
    </w:p>
    <w:p w:rsidR="00AB34C8" w:rsidRPr="004027CC" w:rsidRDefault="00AB34C8" w:rsidP="006A5ADF">
      <w:pPr>
        <w:tabs>
          <w:tab w:val="left" w:pos="708"/>
          <w:tab w:val="center" w:pos="4677"/>
        </w:tabs>
        <w:ind w:firstLine="567"/>
        <w:jc w:val="both"/>
        <w:rPr>
          <w:sz w:val="28"/>
          <w:szCs w:val="28"/>
        </w:rPr>
      </w:pPr>
    </w:p>
    <w:sectPr w:rsidR="00AB34C8" w:rsidRPr="004027CC" w:rsidSect="004027C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C85" w:rsidRPr="00852A22" w:rsidRDefault="00490C85">
      <w:pPr>
        <w:rPr>
          <w:sz w:val="19"/>
          <w:szCs w:val="19"/>
        </w:rPr>
      </w:pPr>
      <w:r w:rsidRPr="00852A22">
        <w:rPr>
          <w:sz w:val="19"/>
          <w:szCs w:val="19"/>
        </w:rPr>
        <w:separator/>
      </w:r>
    </w:p>
  </w:endnote>
  <w:endnote w:type="continuationSeparator" w:id="0">
    <w:p w:rsidR="00490C85" w:rsidRPr="00852A22" w:rsidRDefault="00490C85">
      <w:pPr>
        <w:rPr>
          <w:sz w:val="19"/>
          <w:szCs w:val="19"/>
        </w:rPr>
      </w:pPr>
      <w:r w:rsidRPr="00852A22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14" w:rsidRPr="00852A22" w:rsidRDefault="002B7914">
    <w:pPr>
      <w:pStyle w:val="a3"/>
      <w:framePr w:wrap="around" w:vAnchor="text" w:hAnchor="margin" w:xAlign="right" w:y="1"/>
      <w:rPr>
        <w:rStyle w:val="a4"/>
        <w:sz w:val="19"/>
        <w:szCs w:val="19"/>
      </w:rPr>
    </w:pPr>
    <w:r w:rsidRPr="00852A22">
      <w:rPr>
        <w:rStyle w:val="a4"/>
        <w:sz w:val="19"/>
        <w:szCs w:val="19"/>
      </w:rPr>
      <w:fldChar w:fldCharType="begin"/>
    </w:r>
    <w:r w:rsidRPr="00852A22">
      <w:rPr>
        <w:rStyle w:val="a4"/>
        <w:sz w:val="19"/>
        <w:szCs w:val="19"/>
      </w:rPr>
      <w:instrText xml:space="preserve">PAGE  </w:instrText>
    </w:r>
    <w:r w:rsidRPr="00852A22">
      <w:rPr>
        <w:rStyle w:val="a4"/>
        <w:sz w:val="19"/>
        <w:szCs w:val="19"/>
      </w:rPr>
      <w:fldChar w:fldCharType="end"/>
    </w:r>
  </w:p>
  <w:p w:rsidR="002B7914" w:rsidRPr="00852A22" w:rsidRDefault="002B7914">
    <w:pPr>
      <w:pStyle w:val="a3"/>
      <w:ind w:right="360"/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14" w:rsidRPr="00852A22" w:rsidRDefault="002B7914">
    <w:pPr>
      <w:pStyle w:val="a3"/>
      <w:ind w:right="360"/>
      <w:rPr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C85" w:rsidRPr="00852A22" w:rsidRDefault="00490C85">
      <w:pPr>
        <w:rPr>
          <w:sz w:val="19"/>
          <w:szCs w:val="19"/>
        </w:rPr>
      </w:pPr>
      <w:r w:rsidRPr="00852A22">
        <w:rPr>
          <w:sz w:val="19"/>
          <w:szCs w:val="19"/>
        </w:rPr>
        <w:separator/>
      </w:r>
    </w:p>
  </w:footnote>
  <w:footnote w:type="continuationSeparator" w:id="0">
    <w:p w:rsidR="00490C85" w:rsidRPr="00852A22" w:rsidRDefault="00490C85">
      <w:pPr>
        <w:rPr>
          <w:sz w:val="19"/>
          <w:szCs w:val="19"/>
        </w:rPr>
      </w:pPr>
      <w:r w:rsidRPr="00852A22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14" w:rsidRPr="00852A22" w:rsidRDefault="002B7914">
    <w:pPr>
      <w:pStyle w:val="a5"/>
      <w:framePr w:wrap="around" w:vAnchor="text" w:hAnchor="margin" w:xAlign="center" w:y="1"/>
      <w:rPr>
        <w:rStyle w:val="a4"/>
        <w:sz w:val="19"/>
        <w:szCs w:val="19"/>
      </w:rPr>
    </w:pPr>
    <w:r w:rsidRPr="00852A22">
      <w:rPr>
        <w:rStyle w:val="a4"/>
        <w:sz w:val="19"/>
        <w:szCs w:val="19"/>
      </w:rPr>
      <w:fldChar w:fldCharType="begin"/>
    </w:r>
    <w:r w:rsidRPr="00852A22">
      <w:rPr>
        <w:rStyle w:val="a4"/>
        <w:sz w:val="19"/>
        <w:szCs w:val="19"/>
      </w:rPr>
      <w:instrText xml:space="preserve">PAGE  </w:instrText>
    </w:r>
    <w:r w:rsidRPr="00852A22">
      <w:rPr>
        <w:rStyle w:val="a4"/>
        <w:sz w:val="19"/>
        <w:szCs w:val="19"/>
      </w:rPr>
      <w:fldChar w:fldCharType="end"/>
    </w:r>
  </w:p>
  <w:p w:rsidR="002B7914" w:rsidRPr="00852A22" w:rsidRDefault="002B7914">
    <w:pPr>
      <w:pStyle w:val="a5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914" w:rsidRPr="00852A22" w:rsidRDefault="002B7914">
    <w:pPr>
      <w:pStyle w:val="a5"/>
      <w:framePr w:wrap="around" w:vAnchor="text" w:hAnchor="margin" w:xAlign="center" w:y="1"/>
      <w:rPr>
        <w:rStyle w:val="a4"/>
        <w:sz w:val="19"/>
        <w:szCs w:val="19"/>
      </w:rPr>
    </w:pPr>
    <w:r w:rsidRPr="00852A22">
      <w:rPr>
        <w:rStyle w:val="a4"/>
        <w:sz w:val="19"/>
        <w:szCs w:val="19"/>
      </w:rPr>
      <w:fldChar w:fldCharType="begin"/>
    </w:r>
    <w:r w:rsidRPr="00852A22">
      <w:rPr>
        <w:rStyle w:val="a4"/>
        <w:sz w:val="19"/>
        <w:szCs w:val="19"/>
      </w:rPr>
      <w:instrText xml:space="preserve">PAGE  </w:instrText>
    </w:r>
    <w:r w:rsidRPr="00852A22">
      <w:rPr>
        <w:rStyle w:val="a4"/>
        <w:sz w:val="19"/>
        <w:szCs w:val="19"/>
      </w:rPr>
      <w:fldChar w:fldCharType="separate"/>
    </w:r>
    <w:r w:rsidR="00423620">
      <w:rPr>
        <w:rStyle w:val="a4"/>
        <w:noProof/>
        <w:sz w:val="19"/>
        <w:szCs w:val="19"/>
      </w:rPr>
      <w:t>4</w:t>
    </w:r>
    <w:r w:rsidRPr="00852A22">
      <w:rPr>
        <w:rStyle w:val="a4"/>
        <w:sz w:val="19"/>
        <w:szCs w:val="19"/>
      </w:rPr>
      <w:fldChar w:fldCharType="end"/>
    </w:r>
  </w:p>
  <w:p w:rsidR="002B7914" w:rsidRPr="00852A22" w:rsidRDefault="002B7914">
    <w:pPr>
      <w:pStyle w:val="a5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36A30"/>
    <w:multiLevelType w:val="hybridMultilevel"/>
    <w:tmpl w:val="83389ADE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E1363A"/>
    <w:multiLevelType w:val="hybridMultilevel"/>
    <w:tmpl w:val="F9BEB44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5322D5D"/>
    <w:multiLevelType w:val="hybridMultilevel"/>
    <w:tmpl w:val="1C568A96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CB67CAB"/>
    <w:multiLevelType w:val="hybridMultilevel"/>
    <w:tmpl w:val="50B49C0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4E7"/>
    <w:rsid w:val="00090841"/>
    <w:rsid w:val="002A0417"/>
    <w:rsid w:val="002B5EF0"/>
    <w:rsid w:val="002B7914"/>
    <w:rsid w:val="004027CC"/>
    <w:rsid w:val="00423620"/>
    <w:rsid w:val="00490C85"/>
    <w:rsid w:val="005544E7"/>
    <w:rsid w:val="005B52D9"/>
    <w:rsid w:val="006231C5"/>
    <w:rsid w:val="006A5ADF"/>
    <w:rsid w:val="00852A22"/>
    <w:rsid w:val="009201EC"/>
    <w:rsid w:val="0098641E"/>
    <w:rsid w:val="00AB34C8"/>
    <w:rsid w:val="00C8601A"/>
    <w:rsid w:val="00CD70B3"/>
    <w:rsid w:val="00F1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1629</Words>
  <Characters>9287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/>
  <LinksUpToDate>false</LinksUpToDate>
  <CharactersWithSpaces>10895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Rena</dc:creator>
  <cp:lastModifiedBy>Anar_H</cp:lastModifiedBy>
  <cp:revision>2</cp:revision>
  <cp:lastPrinted>2008-04-23T05:57:00Z</cp:lastPrinted>
  <dcterms:created xsi:type="dcterms:W3CDTF">2019-08-28T09:56:00Z</dcterms:created>
  <dcterms:modified xsi:type="dcterms:W3CDTF">2019-08-28T09:56:00Z</dcterms:modified>
</cp:coreProperties>
</file>