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81" w:rsidRPr="00256DA9" w:rsidRDefault="00DB7D81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B7D81" w:rsidRPr="00256DA9" w:rsidRDefault="00DB7D81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AZƏRBAYCAN RESPUBLİKASI ADINDAN</w:t>
      </w: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Azərbaycan Respublikası</w:t>
      </w: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56DA9">
        <w:rPr>
          <w:rFonts w:ascii="Arial" w:hAnsi="Arial" w:cs="Arial"/>
          <w:b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b/>
          <w:sz w:val="24"/>
          <w:szCs w:val="24"/>
        </w:rPr>
        <w:t xml:space="preserve"> Məhkəməsi </w:t>
      </w:r>
      <w:proofErr w:type="spellStart"/>
      <w:r w:rsidRPr="00256DA9">
        <w:rPr>
          <w:rFonts w:ascii="Arial" w:hAnsi="Arial" w:cs="Arial"/>
          <w:b/>
          <w:sz w:val="24"/>
          <w:szCs w:val="24"/>
        </w:rPr>
        <w:t>Plenumunun</w:t>
      </w:r>
      <w:proofErr w:type="spellEnd"/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QƏRARI</w:t>
      </w:r>
    </w:p>
    <w:p w:rsidR="006B19C6" w:rsidRPr="00256DA9" w:rsidRDefault="006B19C6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256DA9">
        <w:rPr>
          <w:rFonts w:ascii="Arial" w:hAnsi="Arial" w:cs="Arial"/>
          <w:i/>
          <w:sz w:val="24"/>
          <w:szCs w:val="24"/>
        </w:rPr>
        <w:t xml:space="preserve">Azərbaycan Respublikası </w:t>
      </w:r>
      <w:proofErr w:type="spellStart"/>
      <w:r w:rsidRPr="00256DA9">
        <w:rPr>
          <w:rFonts w:ascii="Arial" w:hAnsi="Arial" w:cs="Arial"/>
          <w:i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i/>
          <w:sz w:val="24"/>
          <w:szCs w:val="24"/>
        </w:rPr>
        <w:t xml:space="preserve"> Xətalar Məcəlləsinin 528.1</w:t>
      </w:r>
      <w:r w:rsidR="003F3572" w:rsidRPr="00256DA9">
        <w:rPr>
          <w:rFonts w:ascii="Arial" w:hAnsi="Arial" w:cs="Arial"/>
          <w:i/>
          <w:sz w:val="24"/>
          <w:szCs w:val="24"/>
        </w:rPr>
        <w:t xml:space="preserve">-ci maddəsinin həmin Məcəllənin </w:t>
      </w:r>
      <w:r w:rsidRPr="00256DA9">
        <w:rPr>
          <w:rFonts w:ascii="Arial" w:hAnsi="Arial" w:cs="Arial"/>
          <w:i/>
          <w:sz w:val="24"/>
          <w:szCs w:val="24"/>
        </w:rPr>
        <w:t>9.2 və 35-ci maddələri</w:t>
      </w:r>
      <w:r w:rsidR="003F3572" w:rsidRPr="00256DA9">
        <w:rPr>
          <w:rFonts w:ascii="Arial" w:hAnsi="Arial" w:cs="Arial"/>
          <w:i/>
          <w:sz w:val="24"/>
          <w:szCs w:val="24"/>
        </w:rPr>
        <w:t xml:space="preserve"> baxımından </w:t>
      </w:r>
      <w:r w:rsidRPr="00256DA9">
        <w:rPr>
          <w:rFonts w:ascii="Arial" w:hAnsi="Arial" w:cs="Arial"/>
          <w:i/>
          <w:sz w:val="24"/>
          <w:szCs w:val="24"/>
        </w:rPr>
        <w:t xml:space="preserve">şərh edilməsinə </w:t>
      </w:r>
      <w:proofErr w:type="spellStart"/>
      <w:r w:rsidRPr="00256DA9">
        <w:rPr>
          <w:rFonts w:ascii="Arial" w:hAnsi="Arial" w:cs="Arial"/>
          <w:i/>
          <w:sz w:val="24"/>
          <w:szCs w:val="24"/>
        </w:rPr>
        <w:t>dair</w:t>
      </w:r>
      <w:proofErr w:type="spellEnd"/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64BC" w:rsidRPr="00256DA9" w:rsidRDefault="00A8213D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 xml:space="preserve">4 </w:t>
      </w:r>
      <w:proofErr w:type="spellStart"/>
      <w:r w:rsidRPr="00256DA9">
        <w:rPr>
          <w:rFonts w:ascii="Arial" w:hAnsi="Arial" w:cs="Arial"/>
          <w:b/>
          <w:sz w:val="24"/>
          <w:szCs w:val="24"/>
        </w:rPr>
        <w:t>sentyabr</w:t>
      </w:r>
      <w:proofErr w:type="spellEnd"/>
      <w:r w:rsidRPr="00256DA9">
        <w:rPr>
          <w:rFonts w:ascii="Arial" w:hAnsi="Arial" w:cs="Arial"/>
          <w:b/>
          <w:sz w:val="24"/>
          <w:szCs w:val="24"/>
        </w:rPr>
        <w:t xml:space="preserve"> </w:t>
      </w:r>
      <w:r w:rsidR="006564BC" w:rsidRPr="00256DA9">
        <w:rPr>
          <w:rFonts w:ascii="Arial" w:hAnsi="Arial" w:cs="Arial"/>
          <w:b/>
          <w:sz w:val="24"/>
          <w:szCs w:val="24"/>
        </w:rPr>
        <w:t xml:space="preserve">2018-ci </w:t>
      </w:r>
      <w:proofErr w:type="spellStart"/>
      <w:r w:rsidR="006564BC" w:rsidRPr="00256DA9">
        <w:rPr>
          <w:rFonts w:ascii="Arial" w:hAnsi="Arial" w:cs="Arial"/>
          <w:b/>
          <w:sz w:val="24"/>
          <w:szCs w:val="24"/>
        </w:rPr>
        <w:t>il</w:t>
      </w:r>
      <w:proofErr w:type="spellEnd"/>
      <w:r w:rsidR="006B19C6" w:rsidRPr="00256DA9">
        <w:rPr>
          <w:rFonts w:ascii="Arial" w:hAnsi="Arial" w:cs="Arial"/>
          <w:b/>
          <w:sz w:val="24"/>
          <w:szCs w:val="24"/>
        </w:rPr>
        <w:t xml:space="preserve"> </w:t>
      </w:r>
      <w:r w:rsidRPr="00256DA9">
        <w:rPr>
          <w:rFonts w:ascii="Arial" w:hAnsi="Arial" w:cs="Arial"/>
          <w:b/>
          <w:sz w:val="24"/>
          <w:szCs w:val="24"/>
        </w:rPr>
        <w:t xml:space="preserve">   </w:t>
      </w:r>
      <w:r w:rsidR="006B19C6" w:rsidRPr="00256DA9">
        <w:rPr>
          <w:rFonts w:ascii="Arial" w:hAnsi="Arial" w:cs="Arial"/>
          <w:b/>
          <w:sz w:val="24"/>
          <w:szCs w:val="24"/>
        </w:rPr>
        <w:t xml:space="preserve"> </w:t>
      </w:r>
      <w:r w:rsidR="006564BC" w:rsidRPr="00256DA9">
        <w:rPr>
          <w:rFonts w:ascii="Arial" w:hAnsi="Arial" w:cs="Arial"/>
          <w:b/>
          <w:sz w:val="24"/>
          <w:szCs w:val="24"/>
        </w:rPr>
        <w:t xml:space="preserve">                                                                     </w:t>
      </w:r>
      <w:r w:rsidR="00050DC7" w:rsidRPr="00256DA9">
        <w:rPr>
          <w:rFonts w:ascii="Arial" w:hAnsi="Arial" w:cs="Arial"/>
          <w:b/>
          <w:sz w:val="24"/>
          <w:szCs w:val="24"/>
        </w:rPr>
        <w:t xml:space="preserve">  </w:t>
      </w:r>
      <w:r w:rsidR="006564BC" w:rsidRPr="00256DA9">
        <w:rPr>
          <w:rFonts w:ascii="Arial" w:hAnsi="Arial" w:cs="Arial"/>
          <w:b/>
          <w:sz w:val="24"/>
          <w:szCs w:val="24"/>
        </w:rPr>
        <w:t xml:space="preserve">  Bakı şəhəri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r w:rsidRPr="00256DA9">
        <w:rPr>
          <w:rFonts w:ascii="Arial" w:hAnsi="Arial" w:cs="Arial"/>
          <w:sz w:val="24"/>
          <w:szCs w:val="24"/>
          <w:lang w:val="en-US"/>
        </w:rPr>
        <w:t> 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Fərhad </w:t>
      </w:r>
      <w:proofErr w:type="spellStart"/>
      <w:r w:rsidRPr="00256DA9">
        <w:rPr>
          <w:rFonts w:ascii="Arial" w:hAnsi="Arial" w:cs="Arial"/>
          <w:sz w:val="24"/>
          <w:szCs w:val="24"/>
        </w:rPr>
        <w:t>Abdullayev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(sədr), </w:t>
      </w:r>
      <w:proofErr w:type="spellStart"/>
      <w:r w:rsidRPr="00256DA9">
        <w:rPr>
          <w:rFonts w:ascii="Arial" w:hAnsi="Arial" w:cs="Arial"/>
          <w:sz w:val="24"/>
          <w:szCs w:val="24"/>
        </w:rPr>
        <w:t>Sona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Salmanova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Südabə Həsənova, Rövşən İsmayılov, </w:t>
      </w:r>
      <w:proofErr w:type="spellStart"/>
      <w:r w:rsidRPr="00256DA9">
        <w:rPr>
          <w:rFonts w:ascii="Arial" w:hAnsi="Arial" w:cs="Arial"/>
          <w:sz w:val="24"/>
          <w:szCs w:val="24"/>
        </w:rPr>
        <w:t>Ceyhun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Qaracayev</w:t>
      </w:r>
      <w:proofErr w:type="spellEnd"/>
      <w:r w:rsidR="00FB4040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(məruzəçi-hakim), </w:t>
      </w:r>
      <w:proofErr w:type="spellStart"/>
      <w:r w:rsidRPr="00256DA9">
        <w:rPr>
          <w:rFonts w:ascii="Arial" w:hAnsi="Arial" w:cs="Arial"/>
          <w:sz w:val="24"/>
          <w:szCs w:val="24"/>
        </w:rPr>
        <w:t>Rafael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Qvaladze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Mahir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Muradov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İsa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Nəcəfov və </w:t>
      </w:r>
      <w:proofErr w:type="spellStart"/>
      <w:r w:rsidRPr="00256DA9">
        <w:rPr>
          <w:rFonts w:ascii="Arial" w:hAnsi="Arial" w:cs="Arial"/>
          <w:sz w:val="24"/>
          <w:szCs w:val="24"/>
        </w:rPr>
        <w:t>Kamran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Şəfiyevdən ibarət tərkibdə,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məhkəmə </w:t>
      </w:r>
      <w:proofErr w:type="spellStart"/>
      <w:r w:rsidRPr="00256DA9">
        <w:rPr>
          <w:rFonts w:ascii="Arial" w:hAnsi="Arial" w:cs="Arial"/>
          <w:sz w:val="24"/>
          <w:szCs w:val="24"/>
        </w:rPr>
        <w:t>katibi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Fəraid Əliyevin,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maraqlı subyektlərin nümayəndələri </w:t>
      </w:r>
      <w:r w:rsidR="00CE05C8" w:rsidRPr="00256DA9">
        <w:rPr>
          <w:rFonts w:ascii="Arial" w:hAnsi="Arial" w:cs="Arial"/>
          <w:sz w:val="24"/>
          <w:szCs w:val="24"/>
        </w:rPr>
        <w:t xml:space="preserve">Bakı şəhəri </w:t>
      </w:r>
      <w:r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="00CE05C8" w:rsidRPr="00256DA9">
        <w:rPr>
          <w:rFonts w:ascii="Arial" w:hAnsi="Arial" w:cs="Arial"/>
          <w:sz w:val="24"/>
          <w:szCs w:val="24"/>
        </w:rPr>
        <w:t>R</w:t>
      </w:r>
      <w:r w:rsidRPr="00256DA9">
        <w:rPr>
          <w:rFonts w:ascii="Arial" w:hAnsi="Arial" w:cs="Arial"/>
          <w:sz w:val="24"/>
          <w:szCs w:val="24"/>
        </w:rPr>
        <w:t>ayon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hakimi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Habil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Məmmədov və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Milli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Məclisi Aparatının Hərbi </w:t>
      </w:r>
      <w:proofErr w:type="spellStart"/>
      <w:r w:rsidRPr="00256DA9">
        <w:rPr>
          <w:rFonts w:ascii="Arial" w:hAnsi="Arial" w:cs="Arial"/>
          <w:sz w:val="24"/>
          <w:szCs w:val="24"/>
        </w:rPr>
        <w:t>qanunvericilik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sektorunun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müdiri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Eldar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Əsgərov</w:t>
      </w:r>
      <w:r w:rsidR="00CE05C8" w:rsidRPr="00256DA9">
        <w:rPr>
          <w:rFonts w:ascii="Arial" w:hAnsi="Arial" w:cs="Arial"/>
          <w:sz w:val="24"/>
          <w:szCs w:val="24"/>
        </w:rPr>
        <w:t>un</w:t>
      </w:r>
      <w:r w:rsidRPr="00256DA9">
        <w:rPr>
          <w:rFonts w:ascii="Arial" w:hAnsi="Arial" w:cs="Arial"/>
          <w:sz w:val="24"/>
          <w:szCs w:val="24"/>
        </w:rPr>
        <w:t>,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56DA9">
        <w:rPr>
          <w:rFonts w:ascii="Arial" w:hAnsi="Arial" w:cs="Arial"/>
          <w:sz w:val="24"/>
          <w:szCs w:val="24"/>
        </w:rPr>
        <w:t>ekspert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Bakı Dövlət </w:t>
      </w:r>
      <w:proofErr w:type="spellStart"/>
      <w:r w:rsidRPr="00256DA9">
        <w:rPr>
          <w:rFonts w:ascii="Arial" w:hAnsi="Arial" w:cs="Arial"/>
          <w:sz w:val="24"/>
          <w:szCs w:val="24"/>
        </w:rPr>
        <w:t>Universitetinin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Hüquq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fakültəsinin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hüququ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kafedrasının </w:t>
      </w:r>
      <w:proofErr w:type="spellStart"/>
      <w:r w:rsidRPr="00256DA9">
        <w:rPr>
          <w:rFonts w:ascii="Arial" w:hAnsi="Arial" w:cs="Arial"/>
          <w:sz w:val="24"/>
          <w:szCs w:val="24"/>
        </w:rPr>
        <w:t>baş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müəllimi </w:t>
      </w:r>
      <w:proofErr w:type="spellStart"/>
      <w:r w:rsidRPr="00256DA9">
        <w:rPr>
          <w:rFonts w:ascii="Arial" w:hAnsi="Arial" w:cs="Arial"/>
          <w:sz w:val="24"/>
          <w:szCs w:val="24"/>
        </w:rPr>
        <w:t>Elşad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Nəsirov</w:t>
      </w:r>
      <w:r w:rsidR="00CE05C8" w:rsidRPr="00256DA9">
        <w:rPr>
          <w:rFonts w:ascii="Arial" w:hAnsi="Arial" w:cs="Arial"/>
          <w:sz w:val="24"/>
          <w:szCs w:val="24"/>
        </w:rPr>
        <w:t>un</w:t>
      </w:r>
      <w:r w:rsidRPr="00256DA9">
        <w:rPr>
          <w:rFonts w:ascii="Arial" w:hAnsi="Arial" w:cs="Arial"/>
          <w:sz w:val="24"/>
          <w:szCs w:val="24"/>
        </w:rPr>
        <w:t>,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mütəxəssis Azərbaycan Respublikası Ədliyyə </w:t>
      </w:r>
      <w:proofErr w:type="spellStart"/>
      <w:r w:rsidRPr="00256DA9">
        <w:rPr>
          <w:rFonts w:ascii="Arial" w:hAnsi="Arial" w:cs="Arial"/>
          <w:sz w:val="24"/>
          <w:szCs w:val="24"/>
        </w:rPr>
        <w:t>Nazir</w:t>
      </w:r>
      <w:r w:rsidR="00CE05C8" w:rsidRPr="00256DA9">
        <w:rPr>
          <w:rFonts w:ascii="Arial" w:hAnsi="Arial" w:cs="Arial"/>
          <w:sz w:val="24"/>
          <w:szCs w:val="24"/>
        </w:rPr>
        <w:t>liyi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2FB" w:rsidRPr="00256DA9">
        <w:rPr>
          <w:rFonts w:ascii="Arial" w:hAnsi="Arial" w:cs="Arial"/>
          <w:sz w:val="24"/>
          <w:szCs w:val="24"/>
        </w:rPr>
        <w:t>b</w:t>
      </w:r>
      <w:r w:rsidRPr="00256DA9">
        <w:rPr>
          <w:rFonts w:ascii="Arial" w:hAnsi="Arial" w:cs="Arial"/>
          <w:sz w:val="24"/>
          <w:szCs w:val="24"/>
        </w:rPr>
        <w:t>aş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F822FB" w:rsidRPr="00256DA9">
        <w:rPr>
          <w:rFonts w:ascii="Arial" w:hAnsi="Arial" w:cs="Arial"/>
          <w:sz w:val="24"/>
          <w:szCs w:val="24"/>
        </w:rPr>
        <w:t>i</w:t>
      </w:r>
      <w:r w:rsidRPr="00256DA9">
        <w:rPr>
          <w:rFonts w:ascii="Arial" w:hAnsi="Arial" w:cs="Arial"/>
          <w:sz w:val="24"/>
          <w:szCs w:val="24"/>
        </w:rPr>
        <w:t xml:space="preserve">darəsinin aparıcı məsləhətçisi </w:t>
      </w:r>
      <w:proofErr w:type="spellStart"/>
      <w:r w:rsidRPr="00256DA9">
        <w:rPr>
          <w:rFonts w:ascii="Arial" w:hAnsi="Arial" w:cs="Arial"/>
          <w:sz w:val="24"/>
          <w:szCs w:val="24"/>
        </w:rPr>
        <w:t>Yaqub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Qurbanovun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iştirakı ilə,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Azərbaycan Respublikası Konstitusiyasının 130-cu maddəsinin VI hissəsinə </w:t>
      </w:r>
      <w:proofErr w:type="spellStart"/>
      <w:r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olaraq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2FB" w:rsidRPr="00256DA9">
        <w:rPr>
          <w:rFonts w:ascii="Arial" w:hAnsi="Arial" w:cs="Arial"/>
          <w:sz w:val="24"/>
          <w:szCs w:val="24"/>
        </w:rPr>
        <w:t>xüsusi</w:t>
      </w:r>
      <w:proofErr w:type="spellEnd"/>
      <w:r w:rsidR="00F822FB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2FB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F822FB" w:rsidRPr="00256DA9">
        <w:rPr>
          <w:rFonts w:ascii="Arial" w:hAnsi="Arial" w:cs="Arial"/>
          <w:sz w:val="24"/>
          <w:szCs w:val="24"/>
        </w:rPr>
        <w:t xml:space="preserve"> icraatı qaydasında</w:t>
      </w:r>
      <w:r w:rsidRPr="00256DA9">
        <w:rPr>
          <w:rFonts w:ascii="Arial" w:hAnsi="Arial" w:cs="Arial"/>
          <w:sz w:val="24"/>
          <w:szCs w:val="24"/>
        </w:rPr>
        <w:t xml:space="preserve"> açıq məhkəmə iclasında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528.1-ci maddəsi</w:t>
      </w:r>
      <w:r w:rsidR="00CE05C8" w:rsidRPr="00256DA9">
        <w:rPr>
          <w:rFonts w:ascii="Arial" w:hAnsi="Arial" w:cs="Arial"/>
          <w:sz w:val="24"/>
          <w:szCs w:val="24"/>
        </w:rPr>
        <w:t>nin</w:t>
      </w:r>
      <w:r w:rsidRPr="00256DA9">
        <w:rPr>
          <w:rFonts w:ascii="Arial" w:hAnsi="Arial" w:cs="Arial"/>
          <w:sz w:val="24"/>
          <w:szCs w:val="24"/>
        </w:rPr>
        <w:t xml:space="preserve"> həmin Məcəllənin 9.2 və 35-ci maddələri ilə əlaqəli şəkildə şərh olunmas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ına </w:t>
      </w:r>
      <w:proofErr w:type="spellStart"/>
      <w:r w:rsidRPr="00256DA9">
        <w:rPr>
          <w:rFonts w:ascii="Arial" w:hAnsi="Arial" w:cs="Arial"/>
          <w:sz w:val="24"/>
          <w:szCs w:val="24"/>
        </w:rPr>
        <w:t>dair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CE05C8" w:rsidRPr="00256DA9">
        <w:rPr>
          <w:rFonts w:ascii="Arial" w:hAnsi="Arial" w:cs="Arial"/>
          <w:sz w:val="24"/>
          <w:szCs w:val="24"/>
        </w:rPr>
        <w:t xml:space="preserve">Bakı şəhəri Xətai </w:t>
      </w:r>
      <w:proofErr w:type="spellStart"/>
      <w:r w:rsidR="00CE05C8" w:rsidRPr="00256DA9">
        <w:rPr>
          <w:rFonts w:ascii="Arial" w:hAnsi="Arial" w:cs="Arial"/>
          <w:sz w:val="24"/>
          <w:szCs w:val="24"/>
        </w:rPr>
        <w:t>Rayon</w:t>
      </w:r>
      <w:proofErr w:type="spellEnd"/>
      <w:r w:rsidR="00CE05C8" w:rsidRPr="00256DA9">
        <w:rPr>
          <w:rFonts w:ascii="Arial" w:hAnsi="Arial" w:cs="Arial"/>
          <w:sz w:val="24"/>
          <w:szCs w:val="24"/>
        </w:rPr>
        <w:t xml:space="preserve"> Məhkəməsinin </w:t>
      </w:r>
      <w:r w:rsidRPr="00256DA9">
        <w:rPr>
          <w:rFonts w:ascii="Arial" w:hAnsi="Arial" w:cs="Arial"/>
          <w:sz w:val="24"/>
          <w:szCs w:val="24"/>
        </w:rPr>
        <w:t xml:space="preserve">müraciəti əsasında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işinə baxdı.</w:t>
      </w:r>
    </w:p>
    <w:p w:rsidR="006564BC" w:rsidRPr="00256DA9" w:rsidRDefault="00CE05C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İş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üzrə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hakim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C.Qaracayevin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məruzəsini, maraqlı subyektlərin nümayəndələrinin və mütəxəssisin çıxışlarını,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ekspertin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rəyini dinləyib,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iş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materiallarını araşdırıb müzakirə edərək, Azərbaycan Respublikası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     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MÜƏYYƏN </w:t>
      </w:r>
      <w:r w:rsidR="006B19C6" w:rsidRPr="00256DA9">
        <w:rPr>
          <w:rFonts w:ascii="Arial" w:hAnsi="Arial" w:cs="Arial"/>
          <w:b/>
          <w:sz w:val="24"/>
          <w:szCs w:val="24"/>
        </w:rPr>
        <w:t xml:space="preserve"> </w:t>
      </w:r>
      <w:r w:rsidRPr="00256DA9">
        <w:rPr>
          <w:rFonts w:ascii="Arial" w:hAnsi="Arial" w:cs="Arial"/>
          <w:b/>
          <w:sz w:val="24"/>
          <w:szCs w:val="24"/>
        </w:rPr>
        <w:t>ETDİ: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 </w:t>
      </w:r>
    </w:p>
    <w:p w:rsidR="006564BC" w:rsidRPr="00256DA9" w:rsidRDefault="00CE05C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Bakı şəhəri </w:t>
      </w:r>
      <w:r w:rsidR="006564BC"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Pr="00256DA9">
        <w:rPr>
          <w:rFonts w:ascii="Arial" w:hAnsi="Arial" w:cs="Arial"/>
          <w:sz w:val="24"/>
          <w:szCs w:val="24"/>
        </w:rPr>
        <w:t>R</w:t>
      </w:r>
      <w:r w:rsidR="006564BC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 Azərbaycan Respublikasının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Məhkəməsinə  (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bundan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Məhkəməsi) müraciət edərək </w:t>
      </w:r>
      <w:r w:rsidR="00AB4C2B" w:rsidRPr="00256DA9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Xətalar Məcəlləsinin (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bundan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Xətalar Məcəlləsi) 528.1-ci maddəsində nəzərdə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tutulmu</w:t>
      </w:r>
      <w:proofErr w:type="gramEnd"/>
      <w:r w:rsidR="00AB4C2B" w:rsidRPr="00256DA9">
        <w:rPr>
          <w:rFonts w:ascii="Arial" w:hAnsi="Arial" w:cs="Arial"/>
          <w:sz w:val="24"/>
          <w:szCs w:val="24"/>
        </w:rPr>
        <w:t>ş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əmələ görə təkrarən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məsuliyyətə cəlb edilmənin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mümkünlüyü</w:t>
      </w:r>
      <w:proofErr w:type="spellEnd"/>
      <w:r w:rsidR="00AB4C2B" w:rsidRPr="00256DA9">
        <w:rPr>
          <w:rFonts w:ascii="Arial" w:hAnsi="Arial" w:cs="Arial"/>
          <w:sz w:val="24"/>
          <w:szCs w:val="24"/>
        </w:rPr>
        <w:t xml:space="preserve"> məsələsi baxımından həmin maddənin </w:t>
      </w:r>
      <w:r w:rsidR="006564BC" w:rsidRPr="00256DA9">
        <w:rPr>
          <w:rFonts w:ascii="Arial" w:hAnsi="Arial" w:cs="Arial"/>
          <w:sz w:val="24"/>
          <w:szCs w:val="24"/>
        </w:rPr>
        <w:t xml:space="preserve">Məcəllənin 9.2 və 35-ci maddələri ilə əlaqəli şəkildə şərh olunmasını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xahiş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etmişdir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.</w:t>
      </w:r>
    </w:p>
    <w:p w:rsidR="006564BC" w:rsidRPr="00256DA9" w:rsidRDefault="00FB404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>Müraciətdə göstəril</w:t>
      </w:r>
      <w:r w:rsidR="006564BC" w:rsidRPr="00256DA9">
        <w:rPr>
          <w:rFonts w:ascii="Arial" w:hAnsi="Arial" w:cs="Arial"/>
          <w:sz w:val="24"/>
          <w:szCs w:val="24"/>
        </w:rPr>
        <w:t xml:space="preserve">ir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, </w:t>
      </w:r>
      <w:r w:rsidR="00AB4C2B" w:rsidRPr="00256DA9">
        <w:rPr>
          <w:rFonts w:ascii="Arial" w:hAnsi="Arial" w:cs="Arial"/>
          <w:sz w:val="24"/>
          <w:szCs w:val="24"/>
        </w:rPr>
        <w:t xml:space="preserve">Bakı şəhəri </w:t>
      </w:r>
      <w:r w:rsidR="006564BC"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="00AB4C2B" w:rsidRPr="00256DA9">
        <w:rPr>
          <w:rFonts w:ascii="Arial" w:hAnsi="Arial" w:cs="Arial"/>
          <w:sz w:val="24"/>
          <w:szCs w:val="24"/>
        </w:rPr>
        <w:t>R</w:t>
      </w:r>
      <w:r w:rsidR="006564BC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10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aprel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2015-ci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r w:rsidR="00AB4C2B" w:rsidRPr="00256DA9">
        <w:rPr>
          <w:rFonts w:ascii="Arial" w:hAnsi="Arial" w:cs="Arial"/>
          <w:sz w:val="24"/>
          <w:szCs w:val="24"/>
        </w:rPr>
        <w:t>qətnaməsi</w:t>
      </w:r>
      <w:r w:rsidR="00ED1508" w:rsidRPr="00256DA9">
        <w:rPr>
          <w:rFonts w:ascii="Arial" w:hAnsi="Arial" w:cs="Arial"/>
          <w:sz w:val="24"/>
          <w:szCs w:val="24"/>
        </w:rPr>
        <w:t xml:space="preserve"> ilə Ş.Həsənovadan 55.000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manat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məbləğində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pul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vəsaitinin alınaraq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lastRenderedPageBreak/>
        <w:t>A.Nurullayevaya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ödənilməsi qət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və həmin qətnamə əsasında  25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2015-ci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il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icra</w:t>
      </w:r>
      <w:proofErr w:type="spellEnd"/>
      <w:proofErr w:type="gramEnd"/>
      <w:r w:rsidR="00ED1508" w:rsidRPr="00256DA9">
        <w:rPr>
          <w:rFonts w:ascii="Arial" w:hAnsi="Arial" w:cs="Arial"/>
          <w:sz w:val="24"/>
          <w:szCs w:val="24"/>
        </w:rPr>
        <w:t xml:space="preserve"> vərəqəsi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verilmişdir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Lak</w:t>
      </w:r>
      <w:r w:rsidR="00ED1508" w:rsidRPr="00256DA9">
        <w:rPr>
          <w:rFonts w:ascii="Arial" w:hAnsi="Arial" w:cs="Arial"/>
          <w:sz w:val="24"/>
          <w:szCs w:val="24"/>
        </w:rPr>
        <w:t>in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Ş.Həsənova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borcu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r w:rsidR="00ED1508" w:rsidRPr="00256DA9">
        <w:rPr>
          <w:rFonts w:ascii="Arial" w:hAnsi="Arial" w:cs="Arial"/>
          <w:sz w:val="24"/>
          <w:szCs w:val="24"/>
        </w:rPr>
        <w:t xml:space="preserve">ödəməmiş </w:t>
      </w:r>
      <w:r w:rsidRPr="00256DA9">
        <w:rPr>
          <w:rFonts w:ascii="Arial" w:hAnsi="Arial" w:cs="Arial"/>
          <w:sz w:val="24"/>
          <w:szCs w:val="24"/>
        </w:rPr>
        <w:t>və</w:t>
      </w:r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sənədinin icrası ilə bağlı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məmurunun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qanuni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tələblərini yerinə yetirməmişdir. Xətai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rayon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İcra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Şöbəsinin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məmuru tərəfindən </w:t>
      </w:r>
      <w:r w:rsidR="00BE5FFF" w:rsidRPr="00256DA9">
        <w:rPr>
          <w:rFonts w:ascii="Arial" w:hAnsi="Arial" w:cs="Arial"/>
          <w:sz w:val="24"/>
          <w:szCs w:val="24"/>
        </w:rPr>
        <w:t xml:space="preserve">17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2016-cı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il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tarixində </w:t>
      </w:r>
      <w:proofErr w:type="spellStart"/>
      <w:r w:rsidR="00ED150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ED1508" w:rsidRPr="00256DA9">
        <w:rPr>
          <w:rFonts w:ascii="Arial" w:hAnsi="Arial" w:cs="Arial"/>
          <w:sz w:val="24"/>
          <w:szCs w:val="24"/>
        </w:rPr>
        <w:t xml:space="preserve"> Xə</w:t>
      </w:r>
      <w:r w:rsidR="00BE5FFF" w:rsidRPr="00256DA9">
        <w:rPr>
          <w:rFonts w:ascii="Arial" w:hAnsi="Arial" w:cs="Arial"/>
          <w:sz w:val="24"/>
          <w:szCs w:val="24"/>
        </w:rPr>
        <w:t>talar Məcəlləsinin</w:t>
      </w:r>
      <w:r w:rsidR="00B560BA" w:rsidRPr="00256DA9">
        <w:rPr>
          <w:rFonts w:ascii="Arial" w:hAnsi="Arial" w:cs="Arial"/>
          <w:sz w:val="24"/>
          <w:szCs w:val="24"/>
        </w:rPr>
        <w:t xml:space="preserve"> </w:t>
      </w:r>
      <w:r w:rsidR="006564BC" w:rsidRPr="00256DA9">
        <w:rPr>
          <w:rFonts w:ascii="Arial" w:hAnsi="Arial" w:cs="Arial"/>
          <w:sz w:val="24"/>
          <w:szCs w:val="24"/>
        </w:rPr>
        <w:t xml:space="preserve">528.1-ci maddəsi ilə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protokol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tərtib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olunaraq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baxılması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məhkəməyə təqdim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edilmişdir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.</w:t>
      </w:r>
      <w:r w:rsidR="00BE5FFF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64BC" w:rsidRPr="00256DA9">
        <w:rPr>
          <w:rFonts w:ascii="Arial" w:hAnsi="Arial" w:cs="Arial"/>
          <w:sz w:val="24"/>
          <w:szCs w:val="24"/>
        </w:rPr>
        <w:t xml:space="preserve">Bakı şəhəri Xətai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R</w:t>
      </w:r>
      <w:r w:rsidR="006564BC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17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2016-cı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 ilə Ş.Həsənova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Xətalar Məcəlləsinin 528.1-ci maddəsi ilə </w:t>
      </w:r>
      <w:r w:rsidR="006564BC" w:rsidRPr="00256DA9">
        <w:rPr>
          <w:rFonts w:ascii="Arial" w:hAnsi="Arial" w:cs="Arial"/>
          <w:sz w:val="24"/>
          <w:szCs w:val="24"/>
        </w:rPr>
        <w:t>təqsirli bilinərək, barəsində</w:t>
      </w:r>
      <w:r w:rsidR="00BE5FF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on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gün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müddətində</w:t>
      </w:r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həbs tənbehi tətbiq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edilmişdir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.</w:t>
      </w:r>
      <w:r w:rsidR="00A463E0" w:rsidRPr="00256DA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564BC" w:rsidRPr="00256DA9" w:rsidRDefault="00A463E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>Ş.Həsənova</w:t>
      </w:r>
      <w:r w:rsidR="00BE5FFF" w:rsidRPr="00256DA9">
        <w:rPr>
          <w:rFonts w:ascii="Arial" w:hAnsi="Arial" w:cs="Arial"/>
          <w:sz w:val="24"/>
          <w:szCs w:val="24"/>
        </w:rPr>
        <w:t xml:space="preserve">nın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apellyasiya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şikayəti əsasında işə </w:t>
      </w:r>
      <w:proofErr w:type="spellStart"/>
      <w:r w:rsidR="00BE5FFF" w:rsidRPr="00256DA9">
        <w:rPr>
          <w:rFonts w:ascii="Arial" w:hAnsi="Arial" w:cs="Arial"/>
          <w:sz w:val="24"/>
          <w:szCs w:val="24"/>
        </w:rPr>
        <w:t>baxan</w:t>
      </w:r>
      <w:proofErr w:type="spellEnd"/>
      <w:r w:rsidR="00BE5FFF" w:rsidRPr="00256DA9">
        <w:rPr>
          <w:rFonts w:ascii="Arial" w:hAnsi="Arial" w:cs="Arial"/>
          <w:sz w:val="24"/>
          <w:szCs w:val="24"/>
        </w:rPr>
        <w:t xml:space="preserve"> </w:t>
      </w:r>
      <w:r w:rsidR="006564BC" w:rsidRPr="00256DA9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Apellyasiya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20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2016-cı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</w:t>
      </w:r>
      <w:r w:rsidR="00FB4040" w:rsidRPr="00256DA9">
        <w:rPr>
          <w:rFonts w:ascii="Arial" w:hAnsi="Arial" w:cs="Arial"/>
          <w:sz w:val="24"/>
          <w:szCs w:val="24"/>
        </w:rPr>
        <w:t xml:space="preserve">rı ilə Bakı şəhəri Xətai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R</w:t>
      </w:r>
      <w:r w:rsidR="00FB4040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FB4040" w:rsidRPr="00256DA9">
        <w:rPr>
          <w:rFonts w:ascii="Arial" w:hAnsi="Arial" w:cs="Arial"/>
          <w:sz w:val="24"/>
          <w:szCs w:val="24"/>
        </w:rPr>
        <w:t xml:space="preserve"> </w:t>
      </w:r>
      <w:r w:rsidR="002A163C" w:rsidRPr="00256DA9">
        <w:rPr>
          <w:rFonts w:ascii="Arial" w:hAnsi="Arial" w:cs="Arial"/>
          <w:sz w:val="24"/>
          <w:szCs w:val="24"/>
        </w:rPr>
        <w:t>M</w:t>
      </w:r>
      <w:r w:rsidR="006564BC" w:rsidRPr="00256DA9">
        <w:rPr>
          <w:rFonts w:ascii="Arial" w:hAnsi="Arial" w:cs="Arial"/>
          <w:sz w:val="24"/>
          <w:szCs w:val="24"/>
        </w:rPr>
        <w:t xml:space="preserve">əhkəməsinin 17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2016-cı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 dəyişdirilmədən saxlanılmışdır.</w:t>
      </w:r>
      <w:proofErr w:type="gramEnd"/>
    </w:p>
    <w:p w:rsidR="005F3865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Pr="00256DA9">
        <w:rPr>
          <w:rFonts w:ascii="Arial" w:hAnsi="Arial" w:cs="Arial"/>
          <w:sz w:val="24"/>
          <w:szCs w:val="24"/>
        </w:rPr>
        <w:t>rayon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Şöbəsinin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Xətalar Məcəlləsinin 35-ci maddəsinə əsaslanaraq 18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ay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müddət keçdikdən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3F3572" w:rsidRPr="00256DA9">
        <w:rPr>
          <w:rFonts w:ascii="Arial" w:hAnsi="Arial" w:cs="Arial"/>
          <w:sz w:val="24"/>
          <w:szCs w:val="24"/>
        </w:rPr>
        <w:t xml:space="preserve"> </w:t>
      </w:r>
      <w:r w:rsidR="008D287E" w:rsidRPr="00256DA9">
        <w:rPr>
          <w:rFonts w:ascii="Arial" w:hAnsi="Arial" w:cs="Arial"/>
          <w:sz w:val="24"/>
          <w:szCs w:val="24"/>
        </w:rPr>
        <w:t xml:space="preserve">Ş.Həsənova </w:t>
      </w:r>
      <w:r w:rsidRPr="00256DA9">
        <w:rPr>
          <w:rFonts w:ascii="Arial" w:hAnsi="Arial" w:cs="Arial"/>
          <w:sz w:val="24"/>
          <w:szCs w:val="24"/>
        </w:rPr>
        <w:t xml:space="preserve">həmin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vərəqəsi üzrə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məmurunun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tələbləri</w:t>
      </w:r>
      <w:r w:rsidR="00F822FB" w:rsidRPr="00256DA9">
        <w:rPr>
          <w:rFonts w:ascii="Arial" w:hAnsi="Arial" w:cs="Arial"/>
          <w:sz w:val="24"/>
          <w:szCs w:val="24"/>
        </w:rPr>
        <w:t>ni</w:t>
      </w:r>
      <w:r w:rsidRPr="00256DA9">
        <w:rPr>
          <w:rFonts w:ascii="Arial" w:hAnsi="Arial" w:cs="Arial"/>
          <w:sz w:val="24"/>
          <w:szCs w:val="24"/>
        </w:rPr>
        <w:t xml:space="preserve"> yerinə yetirmə</w:t>
      </w:r>
      <w:r w:rsidR="00FB4040" w:rsidRPr="00256DA9">
        <w:rPr>
          <w:rFonts w:ascii="Arial" w:hAnsi="Arial" w:cs="Arial"/>
          <w:sz w:val="24"/>
          <w:szCs w:val="24"/>
        </w:rPr>
        <w:t xml:space="preserve">diyindən </w:t>
      </w:r>
      <w:r w:rsidRPr="00256DA9">
        <w:rPr>
          <w:rFonts w:ascii="Arial" w:hAnsi="Arial" w:cs="Arial"/>
          <w:sz w:val="24"/>
          <w:szCs w:val="24"/>
        </w:rPr>
        <w:t xml:space="preserve">yenidən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Xətalar Məcəll</w:t>
      </w:r>
      <w:proofErr w:type="gramEnd"/>
      <w:r w:rsidR="002A163C" w:rsidRPr="00256DA9">
        <w:rPr>
          <w:rFonts w:ascii="Arial" w:hAnsi="Arial" w:cs="Arial"/>
          <w:sz w:val="24"/>
          <w:szCs w:val="24"/>
        </w:rPr>
        <w:t xml:space="preserve">əsinin </w:t>
      </w:r>
      <w:r w:rsidRPr="00256DA9">
        <w:rPr>
          <w:rFonts w:ascii="Arial" w:hAnsi="Arial" w:cs="Arial"/>
          <w:sz w:val="24"/>
          <w:szCs w:val="24"/>
        </w:rPr>
        <w:t xml:space="preserve">528.1-ci maddəsi ilə 29 </w:t>
      </w:r>
      <w:proofErr w:type="spellStart"/>
      <w:r w:rsidRPr="00256DA9">
        <w:rPr>
          <w:rFonts w:ascii="Arial" w:hAnsi="Arial" w:cs="Arial"/>
          <w:sz w:val="24"/>
          <w:szCs w:val="24"/>
        </w:rPr>
        <w:t>noyabr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2017-ci </w:t>
      </w:r>
      <w:proofErr w:type="spellStart"/>
      <w:r w:rsidRPr="00256DA9">
        <w:rPr>
          <w:rFonts w:ascii="Arial" w:hAnsi="Arial" w:cs="Arial"/>
          <w:sz w:val="24"/>
          <w:szCs w:val="24"/>
        </w:rPr>
        <w:t>i</w:t>
      </w:r>
      <w:r w:rsidR="002A163C" w:rsidRPr="00256DA9">
        <w:rPr>
          <w:rFonts w:ascii="Arial" w:hAnsi="Arial" w:cs="Arial"/>
          <w:sz w:val="24"/>
          <w:szCs w:val="24"/>
        </w:rPr>
        <w:t>l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163C" w:rsidRPr="00256DA9">
        <w:rPr>
          <w:rFonts w:ascii="Arial" w:hAnsi="Arial" w:cs="Arial"/>
          <w:sz w:val="24"/>
          <w:szCs w:val="24"/>
        </w:rPr>
        <w:t>protokol</w:t>
      </w:r>
      <w:proofErr w:type="spellEnd"/>
      <w:r w:rsidR="002A163C" w:rsidRPr="00256DA9">
        <w:rPr>
          <w:rFonts w:ascii="Arial" w:hAnsi="Arial" w:cs="Arial"/>
          <w:sz w:val="24"/>
          <w:szCs w:val="24"/>
        </w:rPr>
        <w:t xml:space="preserve"> tərtib edərək</w:t>
      </w:r>
      <w:r w:rsidRPr="00256DA9">
        <w:rPr>
          <w:rFonts w:ascii="Arial" w:hAnsi="Arial" w:cs="Arial"/>
          <w:sz w:val="24"/>
          <w:szCs w:val="24"/>
        </w:rPr>
        <w:t xml:space="preserve"> baxılması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məhkəməyə </w:t>
      </w:r>
      <w:r w:rsidR="00FB4040" w:rsidRPr="00256DA9">
        <w:rPr>
          <w:rFonts w:ascii="Arial" w:hAnsi="Arial" w:cs="Arial"/>
          <w:sz w:val="24"/>
          <w:szCs w:val="24"/>
        </w:rPr>
        <w:t xml:space="preserve">təqdim </w:t>
      </w:r>
      <w:proofErr w:type="spellStart"/>
      <w:r w:rsidR="00FB4040" w:rsidRPr="00256DA9">
        <w:rPr>
          <w:rFonts w:ascii="Arial" w:hAnsi="Arial" w:cs="Arial"/>
          <w:sz w:val="24"/>
          <w:szCs w:val="24"/>
        </w:rPr>
        <w:t>e</w:t>
      </w:r>
      <w:r w:rsidR="002A163C" w:rsidRPr="00256DA9">
        <w:rPr>
          <w:rFonts w:ascii="Arial" w:hAnsi="Arial" w:cs="Arial"/>
          <w:sz w:val="24"/>
          <w:szCs w:val="24"/>
        </w:rPr>
        <w:t>tmişdir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. </w:t>
      </w:r>
    </w:p>
    <w:p w:rsidR="003B29EA" w:rsidRPr="00256DA9" w:rsidRDefault="005F3865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Bakı şəhəri </w:t>
      </w:r>
      <w:r w:rsidR="006564BC"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Pr="00256DA9">
        <w:rPr>
          <w:rFonts w:ascii="Arial" w:hAnsi="Arial" w:cs="Arial"/>
          <w:sz w:val="24"/>
          <w:szCs w:val="24"/>
        </w:rPr>
        <w:t>R</w:t>
      </w:r>
      <w:r w:rsidR="006564BC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29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noyabr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2017-ci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 ilə </w:t>
      </w:r>
      <w:proofErr w:type="spellStart"/>
      <w:r w:rsidR="003F5BEB" w:rsidRPr="00256DA9">
        <w:rPr>
          <w:rFonts w:ascii="Arial" w:hAnsi="Arial" w:cs="Arial"/>
          <w:sz w:val="24"/>
          <w:szCs w:val="24"/>
        </w:rPr>
        <w:t>qeyd</w:t>
      </w:r>
      <w:proofErr w:type="spellEnd"/>
      <w:r w:rsidR="003F5BEB" w:rsidRPr="00256DA9">
        <w:rPr>
          <w:rFonts w:ascii="Arial" w:hAnsi="Arial" w:cs="Arial"/>
          <w:sz w:val="24"/>
          <w:szCs w:val="24"/>
        </w:rPr>
        <w:t xml:space="preserve"> edilən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xəta haqqında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iş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üzrə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icraata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</w:t>
      </w:r>
      <w:r w:rsidR="00986F77" w:rsidRPr="00256DA9">
        <w:rPr>
          <w:rFonts w:ascii="Arial" w:hAnsi="Arial" w:cs="Arial"/>
          <w:sz w:val="24"/>
          <w:szCs w:val="24"/>
        </w:rPr>
        <w:t>53.0.7 və 105.1-ci maddələrinə</w:t>
      </w:r>
      <w:r w:rsidRPr="00256DA9">
        <w:rPr>
          <w:rFonts w:ascii="Arial" w:hAnsi="Arial" w:cs="Arial"/>
          <w:sz w:val="24"/>
          <w:szCs w:val="24"/>
        </w:rPr>
        <w:t xml:space="preserve"> əsasən</w:t>
      </w:r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xitam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verilmişdir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64BC" w:rsidRPr="00256DA9">
        <w:rPr>
          <w:rFonts w:ascii="Arial" w:hAnsi="Arial" w:cs="Arial"/>
          <w:sz w:val="24"/>
          <w:szCs w:val="24"/>
        </w:rPr>
        <w:t xml:space="preserve">Qərar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onunla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əsaslandırılmışdır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, Ş.Həsənova barəsində </w:t>
      </w:r>
      <w:proofErr w:type="spellStart"/>
      <w:r w:rsidRPr="00256DA9">
        <w:rPr>
          <w:rFonts w:ascii="Arial" w:hAnsi="Arial" w:cs="Arial"/>
          <w:sz w:val="24"/>
          <w:szCs w:val="24"/>
        </w:rPr>
        <w:t>eyni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fakt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üzrə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tənbeh </w:t>
      </w:r>
      <w:r w:rsidR="003F5BEB" w:rsidRPr="00256DA9">
        <w:rPr>
          <w:rFonts w:ascii="Arial" w:hAnsi="Arial" w:cs="Arial"/>
          <w:sz w:val="24"/>
          <w:szCs w:val="24"/>
        </w:rPr>
        <w:t xml:space="preserve">tətbiq </w:t>
      </w:r>
      <w:r w:rsidR="006564BC" w:rsidRPr="00256DA9">
        <w:rPr>
          <w:rFonts w:ascii="Arial" w:hAnsi="Arial" w:cs="Arial"/>
          <w:sz w:val="24"/>
          <w:szCs w:val="24"/>
        </w:rPr>
        <w:t xml:space="preserve">etmək haqqında </w:t>
      </w:r>
      <w:r w:rsidRPr="00256DA9">
        <w:rPr>
          <w:rFonts w:ascii="Arial" w:hAnsi="Arial" w:cs="Arial"/>
          <w:sz w:val="24"/>
          <w:szCs w:val="24"/>
        </w:rPr>
        <w:t xml:space="preserve">həmin </w:t>
      </w:r>
      <w:r w:rsidR="006564BC" w:rsidRPr="00256DA9">
        <w:rPr>
          <w:rFonts w:ascii="Arial" w:hAnsi="Arial" w:cs="Arial"/>
          <w:sz w:val="24"/>
          <w:szCs w:val="24"/>
        </w:rPr>
        <w:t>məh</w:t>
      </w:r>
      <w:r w:rsidR="003F3572" w:rsidRPr="00256DA9">
        <w:rPr>
          <w:rFonts w:ascii="Arial" w:hAnsi="Arial" w:cs="Arial"/>
          <w:sz w:val="24"/>
          <w:szCs w:val="24"/>
        </w:rPr>
        <w:t xml:space="preserve">kəmənin 17 </w:t>
      </w:r>
      <w:proofErr w:type="spellStart"/>
      <w:r w:rsidR="003F3572" w:rsidRPr="00256DA9">
        <w:rPr>
          <w:rFonts w:ascii="Arial" w:hAnsi="Arial" w:cs="Arial"/>
          <w:sz w:val="24"/>
          <w:szCs w:val="24"/>
        </w:rPr>
        <w:t>may</w:t>
      </w:r>
      <w:proofErr w:type="spellEnd"/>
      <w:r w:rsidR="003F3572" w:rsidRPr="00256DA9">
        <w:rPr>
          <w:rFonts w:ascii="Arial" w:hAnsi="Arial" w:cs="Arial"/>
          <w:sz w:val="24"/>
          <w:szCs w:val="24"/>
        </w:rPr>
        <w:t xml:space="preserve"> 201</w:t>
      </w:r>
      <w:r w:rsidR="006564BC" w:rsidRPr="00256DA9">
        <w:rPr>
          <w:rFonts w:ascii="Arial" w:hAnsi="Arial" w:cs="Arial"/>
          <w:sz w:val="24"/>
          <w:szCs w:val="24"/>
        </w:rPr>
        <w:t xml:space="preserve">6-cı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olmuşdur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və </w:t>
      </w:r>
      <w:r w:rsidR="003F5BEB" w:rsidRPr="00256DA9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="003F5BEB" w:rsidRPr="00256DA9">
        <w:rPr>
          <w:rFonts w:ascii="Arial" w:hAnsi="Arial" w:cs="Arial"/>
          <w:sz w:val="24"/>
          <w:szCs w:val="24"/>
        </w:rPr>
        <w:t>halda</w:t>
      </w:r>
      <w:proofErr w:type="spellEnd"/>
      <w:r w:rsidR="003F5BEB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</w:t>
      </w:r>
      <w:r w:rsidR="006564BC" w:rsidRPr="00256DA9">
        <w:rPr>
          <w:rFonts w:ascii="Arial" w:hAnsi="Arial" w:cs="Arial"/>
          <w:sz w:val="24"/>
          <w:szCs w:val="24"/>
        </w:rPr>
        <w:t xml:space="preserve">9.2-ci maddəsinə əsasən,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x</w:t>
      </w:r>
      <w:proofErr w:type="gramEnd"/>
      <w:r w:rsidR="006564BC" w:rsidRPr="00256DA9">
        <w:rPr>
          <w:rFonts w:ascii="Arial" w:hAnsi="Arial" w:cs="Arial"/>
          <w:sz w:val="24"/>
          <w:szCs w:val="24"/>
        </w:rPr>
        <w:t xml:space="preserve">ətaya görə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heç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kim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iki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dəfə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bilməz.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Pr="00256DA9">
        <w:rPr>
          <w:rFonts w:ascii="Arial" w:hAnsi="Arial" w:cs="Arial"/>
          <w:sz w:val="24"/>
          <w:szCs w:val="24"/>
        </w:rPr>
        <w:t>Apellyasiya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</w:t>
      </w:r>
      <w:r w:rsidR="001413E6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27 </w:t>
      </w:r>
      <w:proofErr w:type="spellStart"/>
      <w:r w:rsidRPr="00256DA9">
        <w:rPr>
          <w:rFonts w:ascii="Arial" w:hAnsi="Arial" w:cs="Arial"/>
          <w:sz w:val="24"/>
          <w:szCs w:val="24"/>
        </w:rPr>
        <w:t>dekabr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2017-ci </w:t>
      </w:r>
      <w:proofErr w:type="spellStart"/>
      <w:r w:rsidRPr="00256DA9">
        <w:rPr>
          <w:rFonts w:ascii="Arial" w:hAnsi="Arial" w:cs="Arial"/>
          <w:sz w:val="24"/>
          <w:szCs w:val="24"/>
        </w:rPr>
        <w:t>il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tarixli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qərarı ilə </w:t>
      </w:r>
      <w:proofErr w:type="spellStart"/>
      <w:r w:rsidR="003B29EA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3B29EA" w:rsidRPr="00256DA9">
        <w:rPr>
          <w:rFonts w:ascii="Arial" w:hAnsi="Arial" w:cs="Arial"/>
          <w:sz w:val="24"/>
          <w:szCs w:val="24"/>
        </w:rPr>
        <w:t xml:space="preserve"> Xətalar Məcəlləsinin </w:t>
      </w:r>
      <w:r w:rsidRPr="00256DA9">
        <w:rPr>
          <w:rFonts w:ascii="Arial" w:hAnsi="Arial" w:cs="Arial"/>
          <w:sz w:val="24"/>
          <w:szCs w:val="24"/>
        </w:rPr>
        <w:t xml:space="preserve">134.1.4-cü maddəsinə, yəni </w:t>
      </w:r>
      <w:proofErr w:type="spellStart"/>
      <w:r w:rsidRPr="00256DA9">
        <w:rPr>
          <w:rFonts w:ascii="Arial" w:hAnsi="Arial" w:cs="Arial"/>
          <w:sz w:val="24"/>
          <w:szCs w:val="24"/>
        </w:rPr>
        <w:t>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mühüm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əhəmiyyət kəsb edən </w:t>
      </w:r>
      <w:proofErr w:type="spellStart"/>
      <w:r w:rsidRPr="00256DA9">
        <w:rPr>
          <w:rFonts w:ascii="Arial" w:hAnsi="Arial" w:cs="Arial"/>
          <w:sz w:val="24"/>
          <w:szCs w:val="24"/>
        </w:rPr>
        <w:t>bütün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faktiki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halları</w:t>
      </w:r>
      <w:r w:rsidR="001413E6" w:rsidRPr="00256DA9">
        <w:rPr>
          <w:rFonts w:ascii="Arial" w:hAnsi="Arial" w:cs="Arial"/>
          <w:sz w:val="24"/>
          <w:szCs w:val="24"/>
        </w:rPr>
        <w:t>n araşdırılmamasına əsaslanaraq</w:t>
      </w:r>
      <w:r w:rsidRPr="00256DA9">
        <w:rPr>
          <w:rFonts w:ascii="Arial" w:hAnsi="Arial" w:cs="Arial"/>
          <w:sz w:val="24"/>
          <w:szCs w:val="24"/>
        </w:rPr>
        <w:t xml:space="preserve"> </w:t>
      </w:r>
      <w:r w:rsidR="00A20E89" w:rsidRPr="00256DA9">
        <w:rPr>
          <w:rFonts w:ascii="Arial" w:hAnsi="Arial" w:cs="Arial"/>
          <w:sz w:val="24"/>
          <w:szCs w:val="24"/>
        </w:rPr>
        <w:t xml:space="preserve">Bakı şəhəri </w:t>
      </w:r>
      <w:r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="00A20E89" w:rsidRPr="00256DA9">
        <w:rPr>
          <w:rFonts w:ascii="Arial" w:hAnsi="Arial" w:cs="Arial"/>
          <w:sz w:val="24"/>
          <w:szCs w:val="24"/>
        </w:rPr>
        <w:t>R</w:t>
      </w:r>
      <w:r w:rsidRPr="00256DA9">
        <w:rPr>
          <w:rFonts w:ascii="Arial" w:hAnsi="Arial" w:cs="Arial"/>
          <w:sz w:val="24"/>
          <w:szCs w:val="24"/>
        </w:rPr>
        <w:t>ayon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əsinin </w:t>
      </w:r>
      <w:r w:rsidR="00CE487D" w:rsidRPr="00256DA9">
        <w:rPr>
          <w:rFonts w:ascii="Arial" w:hAnsi="Arial" w:cs="Arial"/>
          <w:sz w:val="24"/>
          <w:szCs w:val="24"/>
        </w:rPr>
        <w:t>qərarı</w:t>
      </w:r>
      <w:r w:rsidR="00A20E89" w:rsidRPr="00256DA9">
        <w:rPr>
          <w:rFonts w:ascii="Arial" w:hAnsi="Arial" w:cs="Arial"/>
          <w:sz w:val="24"/>
          <w:szCs w:val="24"/>
        </w:rPr>
        <w:t>nı</w:t>
      </w:r>
      <w:r w:rsidR="00CE487D" w:rsidRPr="00256DA9">
        <w:rPr>
          <w:rFonts w:ascii="Arial" w:hAnsi="Arial" w:cs="Arial"/>
          <w:sz w:val="24"/>
          <w:szCs w:val="24"/>
        </w:rPr>
        <w:t xml:space="preserve"> lə</w:t>
      </w:r>
      <w:r w:rsidRPr="00256DA9">
        <w:rPr>
          <w:rFonts w:ascii="Arial" w:hAnsi="Arial" w:cs="Arial"/>
          <w:sz w:val="24"/>
          <w:szCs w:val="24"/>
        </w:rPr>
        <w:t>ğ</w:t>
      </w:r>
      <w:r w:rsidR="00CE487D" w:rsidRPr="00256DA9">
        <w:rPr>
          <w:rFonts w:ascii="Arial" w:hAnsi="Arial" w:cs="Arial"/>
          <w:sz w:val="24"/>
          <w:szCs w:val="24"/>
        </w:rPr>
        <w:t>v</w:t>
      </w:r>
      <w:r w:rsidR="00986F7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77" w:rsidRPr="00256DA9">
        <w:rPr>
          <w:rFonts w:ascii="Arial" w:hAnsi="Arial" w:cs="Arial"/>
          <w:sz w:val="24"/>
          <w:szCs w:val="24"/>
        </w:rPr>
        <w:t>etmiş</w:t>
      </w:r>
      <w:proofErr w:type="spellEnd"/>
      <w:r w:rsidR="00A20E89" w:rsidRPr="00256DA9">
        <w:rPr>
          <w:rFonts w:ascii="Arial" w:hAnsi="Arial" w:cs="Arial"/>
          <w:sz w:val="24"/>
          <w:szCs w:val="24"/>
        </w:rPr>
        <w:t xml:space="preserve"> və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 haqqında material</w:t>
      </w:r>
      <w:r w:rsidR="00A20E89" w:rsidRPr="00256DA9">
        <w:rPr>
          <w:rFonts w:ascii="Arial" w:hAnsi="Arial" w:cs="Arial"/>
          <w:sz w:val="24"/>
          <w:szCs w:val="24"/>
        </w:rPr>
        <w:t>ı</w:t>
      </w:r>
      <w:r w:rsidRPr="00256DA9">
        <w:rPr>
          <w:rFonts w:ascii="Arial" w:hAnsi="Arial" w:cs="Arial"/>
          <w:sz w:val="24"/>
          <w:szCs w:val="24"/>
        </w:rPr>
        <w:t xml:space="preserve"> yenidən baxılması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A20E89" w:rsidRPr="00256DA9">
        <w:rPr>
          <w:rFonts w:ascii="Arial" w:hAnsi="Arial" w:cs="Arial"/>
          <w:sz w:val="24"/>
          <w:szCs w:val="24"/>
        </w:rPr>
        <w:t xml:space="preserve">həmin </w:t>
      </w:r>
      <w:r w:rsidRPr="00256DA9">
        <w:rPr>
          <w:rFonts w:ascii="Arial" w:hAnsi="Arial" w:cs="Arial"/>
          <w:sz w:val="24"/>
          <w:szCs w:val="24"/>
        </w:rPr>
        <w:t xml:space="preserve">məhkəməyə qaytarmışdır.  </w:t>
      </w:r>
    </w:p>
    <w:p w:rsidR="00A20E89" w:rsidRPr="00256DA9" w:rsidRDefault="00A20E89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Bakı şəhəri </w:t>
      </w:r>
      <w:r w:rsidR="00D65100"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Pr="00256DA9">
        <w:rPr>
          <w:rFonts w:ascii="Arial" w:hAnsi="Arial" w:cs="Arial"/>
          <w:sz w:val="24"/>
          <w:szCs w:val="24"/>
        </w:rPr>
        <w:t>R</w:t>
      </w:r>
      <w:r w:rsidR="00D65100" w:rsidRPr="00256DA9">
        <w:rPr>
          <w:rFonts w:ascii="Arial" w:hAnsi="Arial" w:cs="Arial"/>
          <w:sz w:val="24"/>
          <w:szCs w:val="24"/>
        </w:rPr>
        <w:t>ayon</w:t>
      </w:r>
      <w:proofErr w:type="spellEnd"/>
      <w:r w:rsidR="00D65100" w:rsidRPr="00256DA9">
        <w:rPr>
          <w:rFonts w:ascii="Arial" w:hAnsi="Arial" w:cs="Arial"/>
          <w:sz w:val="24"/>
          <w:szCs w:val="24"/>
        </w:rPr>
        <w:t xml:space="preserve"> Məhkəməsinin </w:t>
      </w:r>
      <w:r w:rsidR="006564BC" w:rsidRPr="00256DA9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fevral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2018-ci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 ilə Ş.Həsənova barəsində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</w:t>
      </w:r>
      <w:r w:rsidR="006564BC" w:rsidRPr="00256DA9">
        <w:rPr>
          <w:rFonts w:ascii="Arial" w:hAnsi="Arial" w:cs="Arial"/>
          <w:sz w:val="24"/>
          <w:szCs w:val="24"/>
        </w:rPr>
        <w:t xml:space="preserve">528.1-ci maddəsi ilə başlanmış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xəta</w:t>
      </w:r>
      <w:r w:rsidRPr="00256DA9">
        <w:rPr>
          <w:rFonts w:ascii="Arial" w:hAnsi="Arial" w:cs="Arial"/>
          <w:sz w:val="24"/>
          <w:szCs w:val="24"/>
        </w:rPr>
        <w:t xml:space="preserve"> haqqında</w:t>
      </w:r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iş</w:t>
      </w:r>
      <w:proofErr w:type="spellEnd"/>
      <w:r w:rsidR="003F3572" w:rsidRPr="00256DA9">
        <w:rPr>
          <w:rFonts w:ascii="Arial" w:hAnsi="Arial" w:cs="Arial"/>
          <w:sz w:val="24"/>
          <w:szCs w:val="24"/>
        </w:rPr>
        <w:t xml:space="preserve"> üzrə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icraata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r w:rsidR="008D287E" w:rsidRPr="00256DA9">
        <w:rPr>
          <w:rFonts w:ascii="Arial" w:hAnsi="Arial" w:cs="Arial"/>
          <w:sz w:val="24"/>
          <w:szCs w:val="24"/>
        </w:rPr>
        <w:t>həmin Məcəllənin 53.0.7</w:t>
      </w:r>
      <w:r w:rsidR="00986F77" w:rsidRPr="00256DA9">
        <w:rPr>
          <w:rFonts w:ascii="Arial" w:hAnsi="Arial" w:cs="Arial"/>
          <w:sz w:val="24"/>
          <w:szCs w:val="24"/>
        </w:rPr>
        <w:t xml:space="preserve"> və 105.1-ci</w:t>
      </w:r>
      <w:r w:rsidR="008D287E" w:rsidRPr="00256DA9">
        <w:rPr>
          <w:rFonts w:ascii="Arial" w:hAnsi="Arial" w:cs="Arial"/>
          <w:sz w:val="24"/>
          <w:szCs w:val="24"/>
        </w:rPr>
        <w:t xml:space="preserve"> maddə</w:t>
      </w:r>
      <w:r w:rsidR="00986F77" w:rsidRPr="00256DA9">
        <w:rPr>
          <w:rFonts w:ascii="Arial" w:hAnsi="Arial" w:cs="Arial"/>
          <w:sz w:val="24"/>
          <w:szCs w:val="24"/>
        </w:rPr>
        <w:t>lərinə</w:t>
      </w:r>
      <w:r w:rsidR="008D287E" w:rsidRPr="00256DA9">
        <w:rPr>
          <w:rFonts w:ascii="Arial" w:hAnsi="Arial" w:cs="Arial"/>
          <w:sz w:val="24"/>
          <w:szCs w:val="24"/>
        </w:rPr>
        <w:t xml:space="preserve"> əsasən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 yenidən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xitam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verilmişdir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. </w:t>
      </w:r>
    </w:p>
    <w:p w:rsidR="006564BC" w:rsidRPr="00256DA9" w:rsidRDefault="00D6510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Bakı </w:t>
      </w:r>
      <w:proofErr w:type="spellStart"/>
      <w:r w:rsidRPr="00256DA9">
        <w:rPr>
          <w:rFonts w:ascii="Arial" w:hAnsi="Arial" w:cs="Arial"/>
          <w:sz w:val="24"/>
          <w:szCs w:val="24"/>
        </w:rPr>
        <w:t>Apellyasiya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r w:rsidR="006564BC" w:rsidRPr="00256DA9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mart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2018-ci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qərarı</w:t>
      </w:r>
      <w:r w:rsidR="00986F77" w:rsidRPr="00256DA9">
        <w:rPr>
          <w:rFonts w:ascii="Arial" w:hAnsi="Arial" w:cs="Arial"/>
          <w:sz w:val="24"/>
          <w:szCs w:val="24"/>
        </w:rPr>
        <w:t xml:space="preserve"> ilə</w:t>
      </w:r>
      <w:r w:rsidR="00771DBE" w:rsidRPr="00256DA9">
        <w:rPr>
          <w:rFonts w:ascii="Arial" w:hAnsi="Arial" w:cs="Arial"/>
          <w:sz w:val="24"/>
          <w:szCs w:val="24"/>
        </w:rPr>
        <w:t xml:space="preserve"> </w:t>
      </w:r>
      <w:r w:rsidR="00FB3A71" w:rsidRPr="00256DA9">
        <w:rPr>
          <w:rFonts w:ascii="Arial" w:hAnsi="Arial" w:cs="Arial"/>
          <w:sz w:val="24"/>
          <w:szCs w:val="24"/>
        </w:rPr>
        <w:t>Bakı</w:t>
      </w:r>
      <w:r w:rsidR="00986F77" w:rsidRPr="00256DA9">
        <w:rPr>
          <w:rFonts w:ascii="Arial" w:hAnsi="Arial" w:cs="Arial"/>
          <w:sz w:val="24"/>
          <w:szCs w:val="24"/>
        </w:rPr>
        <w:t xml:space="preserve"> şəhəri</w:t>
      </w:r>
      <w:r w:rsidR="00FB3A71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Xətai </w:t>
      </w:r>
      <w:proofErr w:type="spellStart"/>
      <w:r w:rsidR="00FB3A71" w:rsidRPr="00256DA9">
        <w:rPr>
          <w:rFonts w:ascii="Arial" w:hAnsi="Arial" w:cs="Arial"/>
          <w:sz w:val="24"/>
          <w:szCs w:val="24"/>
        </w:rPr>
        <w:t>R</w:t>
      </w:r>
      <w:r w:rsidRPr="00256DA9">
        <w:rPr>
          <w:rFonts w:ascii="Arial" w:hAnsi="Arial" w:cs="Arial"/>
          <w:sz w:val="24"/>
          <w:szCs w:val="24"/>
        </w:rPr>
        <w:t>ayon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r w:rsidR="006564BC" w:rsidRPr="00256DA9">
        <w:rPr>
          <w:rFonts w:ascii="Arial" w:hAnsi="Arial" w:cs="Arial"/>
          <w:sz w:val="24"/>
          <w:szCs w:val="24"/>
        </w:rPr>
        <w:t xml:space="preserve">qərarı </w:t>
      </w:r>
      <w:proofErr w:type="spellStart"/>
      <w:r w:rsidR="00986F77" w:rsidRPr="00256DA9">
        <w:rPr>
          <w:rFonts w:ascii="Arial" w:hAnsi="Arial" w:cs="Arial"/>
          <w:sz w:val="24"/>
          <w:szCs w:val="24"/>
        </w:rPr>
        <w:t>eyni</w:t>
      </w:r>
      <w:proofErr w:type="spellEnd"/>
      <w:r w:rsidR="00986F77" w:rsidRPr="00256DA9">
        <w:rPr>
          <w:rFonts w:ascii="Arial" w:hAnsi="Arial" w:cs="Arial"/>
          <w:sz w:val="24"/>
          <w:szCs w:val="24"/>
        </w:rPr>
        <w:t xml:space="preserve"> əsasla </w:t>
      </w:r>
      <w:r w:rsidR="006564BC" w:rsidRPr="00256DA9">
        <w:rPr>
          <w:rFonts w:ascii="Arial" w:hAnsi="Arial" w:cs="Arial"/>
          <w:sz w:val="24"/>
          <w:szCs w:val="24"/>
        </w:rPr>
        <w:t xml:space="preserve">ləğv edilərək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xəta haqqında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iş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baxılması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r w:rsidR="00FB3A71" w:rsidRPr="00256DA9">
        <w:rPr>
          <w:rFonts w:ascii="Arial" w:hAnsi="Arial" w:cs="Arial"/>
          <w:sz w:val="24"/>
          <w:szCs w:val="24"/>
        </w:rPr>
        <w:t xml:space="preserve">həmin </w:t>
      </w:r>
      <w:r w:rsidR="006564BC" w:rsidRPr="00256DA9">
        <w:rPr>
          <w:rFonts w:ascii="Arial" w:hAnsi="Arial" w:cs="Arial"/>
          <w:sz w:val="24"/>
          <w:szCs w:val="24"/>
        </w:rPr>
        <w:t>məhkəməyə qaytarılmışdır.</w:t>
      </w:r>
      <w:r w:rsidR="00986F77" w:rsidRPr="00256DA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006DD" w:rsidRPr="00256DA9" w:rsidRDefault="00CC3864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Bakı şəhəri Xətai </w:t>
      </w:r>
      <w:proofErr w:type="spellStart"/>
      <w:r w:rsidRPr="00256DA9">
        <w:rPr>
          <w:rFonts w:ascii="Arial" w:hAnsi="Arial" w:cs="Arial"/>
          <w:sz w:val="24"/>
          <w:szCs w:val="24"/>
        </w:rPr>
        <w:t>Rayon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 işə baxarkən şəxsin </w:t>
      </w:r>
      <w:proofErr w:type="spellStart"/>
      <w:r w:rsidRPr="00256DA9">
        <w:rPr>
          <w:rFonts w:ascii="Arial" w:hAnsi="Arial" w:cs="Arial"/>
          <w:sz w:val="24"/>
          <w:szCs w:val="24"/>
        </w:rPr>
        <w:t>bir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dəfə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528.1-ci maddəsi ilə təqsirli bil</w:t>
      </w:r>
      <w:r w:rsidR="00986F77" w:rsidRPr="00256DA9">
        <w:rPr>
          <w:rFonts w:ascii="Arial" w:hAnsi="Arial" w:cs="Arial"/>
          <w:sz w:val="24"/>
          <w:szCs w:val="24"/>
        </w:rPr>
        <w:t>i</w:t>
      </w:r>
      <w:r w:rsidRPr="00256DA9">
        <w:rPr>
          <w:rFonts w:ascii="Arial" w:hAnsi="Arial" w:cs="Arial"/>
          <w:sz w:val="24"/>
          <w:szCs w:val="24"/>
        </w:rPr>
        <w:t xml:space="preserve">nərək </w:t>
      </w:r>
      <w:r w:rsidR="00E77D6B" w:rsidRPr="00256DA9">
        <w:rPr>
          <w:rFonts w:ascii="Arial" w:hAnsi="Arial" w:cs="Arial"/>
          <w:sz w:val="24"/>
          <w:szCs w:val="24"/>
        </w:rPr>
        <w:t xml:space="preserve">tənbeh edilməsindən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eyni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xətaya görə yenidən təqsirli bilinərək </w:t>
      </w:r>
      <w:r w:rsidR="00E77D6B" w:rsidRPr="00256DA9">
        <w:rPr>
          <w:rFonts w:ascii="Arial" w:hAnsi="Arial" w:cs="Arial"/>
          <w:sz w:val="24"/>
          <w:szCs w:val="24"/>
        </w:rPr>
        <w:t>tənbeh edilməsinin</w:t>
      </w:r>
      <w:r w:rsidR="007006DD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6DD" w:rsidRPr="00256DA9">
        <w:rPr>
          <w:rFonts w:ascii="Arial" w:hAnsi="Arial" w:cs="Arial"/>
          <w:sz w:val="24"/>
          <w:szCs w:val="24"/>
        </w:rPr>
        <w:t>mümkünl</w:t>
      </w:r>
      <w:proofErr w:type="gramEnd"/>
      <w:r w:rsidR="007006DD" w:rsidRPr="00256DA9">
        <w:rPr>
          <w:rFonts w:ascii="Arial" w:hAnsi="Arial" w:cs="Arial"/>
          <w:sz w:val="24"/>
          <w:szCs w:val="24"/>
        </w:rPr>
        <w:t>üyü</w:t>
      </w:r>
      <w:proofErr w:type="spellEnd"/>
      <w:r w:rsidR="007006DD" w:rsidRPr="00256DA9">
        <w:rPr>
          <w:rFonts w:ascii="Arial" w:hAnsi="Arial" w:cs="Arial"/>
          <w:sz w:val="24"/>
          <w:szCs w:val="24"/>
        </w:rPr>
        <w:t xml:space="preserve"> məsələsinin şərh edilməs</w:t>
      </w:r>
      <w:r w:rsidR="00986F77" w:rsidRPr="00256DA9">
        <w:rPr>
          <w:rFonts w:ascii="Arial" w:hAnsi="Arial" w:cs="Arial"/>
          <w:sz w:val="24"/>
          <w:szCs w:val="24"/>
        </w:rPr>
        <w:t>inə zərurət yarandığı</w:t>
      </w:r>
      <w:r w:rsidR="007006DD" w:rsidRPr="00256DA9">
        <w:rPr>
          <w:rFonts w:ascii="Arial" w:hAnsi="Arial" w:cs="Arial"/>
          <w:sz w:val="24"/>
          <w:szCs w:val="24"/>
        </w:rPr>
        <w:t xml:space="preserve"> qənaətinə gəlmişdir.</w:t>
      </w:r>
    </w:p>
    <w:p w:rsidR="00CC3864" w:rsidRPr="00256DA9" w:rsidRDefault="007006DD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Müraciətedənin </w:t>
      </w:r>
      <w:r w:rsidR="00E77D6B" w:rsidRPr="00256DA9">
        <w:rPr>
          <w:rFonts w:ascii="Arial" w:hAnsi="Arial" w:cs="Arial"/>
          <w:sz w:val="24"/>
          <w:szCs w:val="24"/>
        </w:rPr>
        <w:t>fikrincə</w:t>
      </w:r>
      <w:r w:rsidR="00986F77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FD674D" w:rsidRPr="00256DA9">
        <w:rPr>
          <w:rFonts w:ascii="Arial" w:hAnsi="Arial" w:cs="Arial"/>
          <w:sz w:val="24"/>
          <w:szCs w:val="24"/>
        </w:rPr>
        <w:t xml:space="preserve"> xətalar qanunvericiliyində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davam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edən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xətalara görə yenidən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cəlb olunmanın </w:t>
      </w:r>
      <w:proofErr w:type="spellStart"/>
      <w:r w:rsidRPr="00256DA9">
        <w:rPr>
          <w:rFonts w:ascii="Arial" w:hAnsi="Arial" w:cs="Arial"/>
          <w:sz w:val="24"/>
          <w:szCs w:val="24"/>
        </w:rPr>
        <w:t>mümkünlüyü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əks </w:t>
      </w:r>
      <w:proofErr w:type="spellStart"/>
      <w:r w:rsidRPr="00256DA9">
        <w:rPr>
          <w:rFonts w:ascii="Arial" w:hAnsi="Arial" w:cs="Arial"/>
          <w:sz w:val="24"/>
          <w:szCs w:val="24"/>
        </w:rPr>
        <w:t>olunsa</w:t>
      </w:r>
      <w:proofErr w:type="spellEnd"/>
      <w:r w:rsidR="00FD674D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uzanan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xətalara münasibətdə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olunan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məsələyə aydınlı</w:t>
      </w:r>
      <w:r w:rsidR="00E77D6B" w:rsidRPr="00256DA9">
        <w:rPr>
          <w:rFonts w:ascii="Arial" w:hAnsi="Arial" w:cs="Arial"/>
          <w:sz w:val="24"/>
          <w:szCs w:val="24"/>
        </w:rPr>
        <w:t>q</w:t>
      </w:r>
      <w:r w:rsidRPr="00256DA9">
        <w:rPr>
          <w:rFonts w:ascii="Arial" w:hAnsi="Arial" w:cs="Arial"/>
          <w:sz w:val="24"/>
          <w:szCs w:val="24"/>
        </w:rPr>
        <w:t xml:space="preserve"> gətirilməməsi </w:t>
      </w:r>
      <w:proofErr w:type="spellStart"/>
      <w:r w:rsidRPr="00256DA9">
        <w:rPr>
          <w:rFonts w:ascii="Arial" w:hAnsi="Arial" w:cs="Arial"/>
          <w:sz w:val="24"/>
          <w:szCs w:val="24"/>
        </w:rPr>
        <w:t>vahid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</w:t>
      </w:r>
      <w:r w:rsidR="00A33C86" w:rsidRPr="00256DA9">
        <w:rPr>
          <w:rFonts w:ascii="Arial" w:hAnsi="Arial" w:cs="Arial"/>
          <w:sz w:val="24"/>
          <w:szCs w:val="24"/>
        </w:rPr>
        <w:t>kəmə təcr</w:t>
      </w:r>
      <w:proofErr w:type="gramEnd"/>
      <w:r w:rsidR="00A33C86" w:rsidRPr="00256DA9">
        <w:rPr>
          <w:rFonts w:ascii="Arial" w:hAnsi="Arial" w:cs="Arial"/>
          <w:sz w:val="24"/>
          <w:szCs w:val="24"/>
        </w:rPr>
        <w:t>übəsinin formalaşmasında</w:t>
      </w:r>
      <w:r w:rsidRPr="00256DA9">
        <w:rPr>
          <w:rFonts w:ascii="Arial" w:hAnsi="Arial" w:cs="Arial"/>
          <w:sz w:val="24"/>
          <w:szCs w:val="24"/>
        </w:rPr>
        <w:t xml:space="preserve"> </w:t>
      </w:r>
      <w:r w:rsidR="00FD674D" w:rsidRPr="00256DA9">
        <w:rPr>
          <w:rFonts w:ascii="Arial" w:hAnsi="Arial" w:cs="Arial"/>
          <w:sz w:val="24"/>
          <w:szCs w:val="24"/>
        </w:rPr>
        <w:t>ç</w:t>
      </w:r>
      <w:r w:rsidRPr="00256DA9">
        <w:rPr>
          <w:rFonts w:ascii="Arial" w:hAnsi="Arial" w:cs="Arial"/>
          <w:sz w:val="24"/>
          <w:szCs w:val="24"/>
        </w:rPr>
        <w:t xml:space="preserve">ətinliklər </w:t>
      </w:r>
      <w:proofErr w:type="spellStart"/>
      <w:r w:rsidRPr="00256DA9">
        <w:rPr>
          <w:rFonts w:ascii="Arial" w:hAnsi="Arial" w:cs="Arial"/>
          <w:sz w:val="24"/>
          <w:szCs w:val="24"/>
        </w:rPr>
        <w:t>yar</w:t>
      </w:r>
      <w:r w:rsidR="00E77D6B" w:rsidRPr="00256DA9">
        <w:rPr>
          <w:rFonts w:ascii="Arial" w:hAnsi="Arial" w:cs="Arial"/>
          <w:sz w:val="24"/>
          <w:szCs w:val="24"/>
        </w:rPr>
        <w:t>atmaqla</w:t>
      </w:r>
      <w:proofErr w:type="spellEnd"/>
      <w:r w:rsidR="00E77D6B" w:rsidRPr="00256DA9">
        <w:rPr>
          <w:rFonts w:ascii="Arial" w:hAnsi="Arial" w:cs="Arial"/>
          <w:sz w:val="24"/>
          <w:szCs w:val="24"/>
        </w:rPr>
        <w:t xml:space="preserve"> yanaşı,</w:t>
      </w:r>
      <w:r w:rsidRPr="00256DA9">
        <w:rPr>
          <w:rFonts w:ascii="Arial" w:hAnsi="Arial" w:cs="Arial"/>
          <w:sz w:val="24"/>
          <w:szCs w:val="24"/>
        </w:rPr>
        <w:t xml:space="preserve"> tərəflərin Azərbaycan Respublikası</w:t>
      </w:r>
      <w:r w:rsidR="00A33C86" w:rsidRPr="00256DA9">
        <w:rPr>
          <w:rFonts w:ascii="Arial" w:hAnsi="Arial" w:cs="Arial"/>
          <w:sz w:val="24"/>
          <w:szCs w:val="24"/>
        </w:rPr>
        <w:t>nın</w:t>
      </w:r>
      <w:r w:rsidRPr="00256DA9">
        <w:rPr>
          <w:rFonts w:ascii="Arial" w:hAnsi="Arial" w:cs="Arial"/>
          <w:sz w:val="24"/>
          <w:szCs w:val="24"/>
        </w:rPr>
        <w:t xml:space="preserve"> Konstitusiyası (</w:t>
      </w:r>
      <w:proofErr w:type="spellStart"/>
      <w:r w:rsidRPr="00256DA9">
        <w:rPr>
          <w:rFonts w:ascii="Arial" w:hAnsi="Arial" w:cs="Arial"/>
          <w:sz w:val="24"/>
          <w:szCs w:val="24"/>
        </w:rPr>
        <w:t>bundan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>)</w:t>
      </w:r>
      <w:r w:rsidR="00E77D6B" w:rsidRPr="00256DA9">
        <w:rPr>
          <w:rFonts w:ascii="Arial" w:hAnsi="Arial" w:cs="Arial"/>
          <w:sz w:val="24"/>
          <w:szCs w:val="24"/>
        </w:rPr>
        <w:t xml:space="preserve"> və qanunları ilə </w:t>
      </w:r>
      <w:proofErr w:type="spellStart"/>
      <w:r w:rsidR="00E77D6B" w:rsidRPr="00256DA9">
        <w:rPr>
          <w:rFonts w:ascii="Arial" w:hAnsi="Arial" w:cs="Arial"/>
          <w:sz w:val="24"/>
          <w:szCs w:val="24"/>
        </w:rPr>
        <w:t>qorunan</w:t>
      </w:r>
      <w:proofErr w:type="spellEnd"/>
      <w:r w:rsidR="00E77D6B" w:rsidRPr="00256DA9">
        <w:rPr>
          <w:rFonts w:ascii="Arial" w:hAnsi="Arial" w:cs="Arial"/>
          <w:sz w:val="24"/>
          <w:szCs w:val="24"/>
        </w:rPr>
        <w:t xml:space="preserve"> mənafelərinin pozulmasına </w:t>
      </w:r>
      <w:proofErr w:type="spellStart"/>
      <w:r w:rsidR="00A33C86" w:rsidRPr="00256DA9">
        <w:rPr>
          <w:rFonts w:ascii="Arial" w:hAnsi="Arial" w:cs="Arial"/>
          <w:sz w:val="24"/>
          <w:szCs w:val="24"/>
        </w:rPr>
        <w:t>da</w:t>
      </w:r>
      <w:proofErr w:type="spellEnd"/>
      <w:r w:rsidR="00A33C86" w:rsidRPr="00256DA9">
        <w:rPr>
          <w:rFonts w:ascii="Arial" w:hAnsi="Arial" w:cs="Arial"/>
          <w:sz w:val="24"/>
          <w:szCs w:val="24"/>
        </w:rPr>
        <w:t xml:space="preserve"> </w:t>
      </w:r>
      <w:r w:rsidR="00E77D6B" w:rsidRPr="00256DA9">
        <w:rPr>
          <w:rFonts w:ascii="Arial" w:hAnsi="Arial" w:cs="Arial"/>
          <w:sz w:val="24"/>
          <w:szCs w:val="24"/>
        </w:rPr>
        <w:t xml:space="preserve">gətirib </w:t>
      </w:r>
      <w:r w:rsidR="00A33C86" w:rsidRPr="00256DA9">
        <w:rPr>
          <w:rFonts w:ascii="Arial" w:hAnsi="Arial" w:cs="Arial"/>
          <w:sz w:val="24"/>
          <w:szCs w:val="24"/>
        </w:rPr>
        <w:t>ç</w:t>
      </w:r>
      <w:r w:rsidR="00E77D6B" w:rsidRPr="00256DA9">
        <w:rPr>
          <w:rFonts w:ascii="Arial" w:hAnsi="Arial" w:cs="Arial"/>
          <w:sz w:val="24"/>
          <w:szCs w:val="24"/>
        </w:rPr>
        <w:t>ıxara bilər.</w:t>
      </w:r>
      <w:r w:rsidRPr="00256DA9">
        <w:rPr>
          <w:rFonts w:ascii="Arial" w:hAnsi="Arial" w:cs="Arial"/>
          <w:sz w:val="24"/>
          <w:szCs w:val="24"/>
        </w:rPr>
        <w:t xml:space="preserve"> </w:t>
      </w:r>
      <w:r w:rsidR="00CC3864" w:rsidRPr="00256DA9">
        <w:rPr>
          <w:rFonts w:ascii="Arial" w:hAnsi="Arial" w:cs="Arial"/>
          <w:sz w:val="24"/>
          <w:szCs w:val="24"/>
        </w:rPr>
        <w:t xml:space="preserve">  </w:t>
      </w:r>
    </w:p>
    <w:p w:rsidR="003A0326" w:rsidRPr="00256DA9" w:rsidRDefault="003A0326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lastRenderedPageBreak/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müraciətdə qaldırılan məsələ ilə əlaqədar məhkəmə qərarlarının icrasının təmin edilməsini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dəyərləri baxımında</w:t>
      </w:r>
      <w:r w:rsidR="00A33C86" w:rsidRPr="00256DA9">
        <w:rPr>
          <w:rFonts w:ascii="Arial" w:hAnsi="Arial" w:cs="Arial"/>
          <w:sz w:val="24"/>
          <w:szCs w:val="24"/>
        </w:rPr>
        <w:t>n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vacib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hesab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edərək aşa</w:t>
      </w:r>
      <w:r w:rsidR="003C68EA" w:rsidRPr="00256DA9">
        <w:rPr>
          <w:rFonts w:ascii="Arial" w:hAnsi="Arial" w:cs="Arial"/>
          <w:sz w:val="24"/>
          <w:szCs w:val="24"/>
        </w:rPr>
        <w:t>ğ</w:t>
      </w:r>
      <w:r w:rsidRPr="00256DA9">
        <w:rPr>
          <w:rFonts w:ascii="Arial" w:hAnsi="Arial" w:cs="Arial"/>
          <w:sz w:val="24"/>
          <w:szCs w:val="24"/>
        </w:rPr>
        <w:t xml:space="preserve">ıdakıları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edir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4B4330" w:rsidRPr="00256DA9" w:rsidRDefault="004B433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Konstitusiyanın 129-cu maddəsinin I və II hissələrinə görə</w:t>
      </w:r>
      <w:r w:rsidR="003A0326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məhkəmənin qəbul </w:t>
      </w:r>
      <w:proofErr w:type="spellStart"/>
      <w:r w:rsidRPr="00256DA9">
        <w:rPr>
          <w:rFonts w:ascii="Arial" w:hAnsi="Arial" w:cs="Arial"/>
          <w:sz w:val="24"/>
          <w:szCs w:val="24"/>
        </w:rPr>
        <w:t>etdiyi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qərarlar dövlətin adından çıxarılır və onların icrası məcburidir. Məhkəmə qərarının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olunmaması </w:t>
      </w:r>
      <w:proofErr w:type="spellStart"/>
      <w:r w:rsidRPr="00256DA9">
        <w:rPr>
          <w:rFonts w:ascii="Arial" w:hAnsi="Arial" w:cs="Arial"/>
          <w:sz w:val="24"/>
          <w:szCs w:val="24"/>
        </w:rPr>
        <w:t>qanunla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səbəb </w:t>
      </w:r>
      <w:proofErr w:type="spellStart"/>
      <w:r w:rsidRPr="00256DA9">
        <w:rPr>
          <w:rFonts w:ascii="Arial" w:hAnsi="Arial" w:cs="Arial"/>
          <w:sz w:val="24"/>
          <w:szCs w:val="24"/>
        </w:rPr>
        <w:t>olur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4B4330" w:rsidRPr="00256DA9" w:rsidRDefault="004B433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Məhkəmə qərarlarının ic</w:t>
      </w:r>
      <w:r w:rsidR="00B640A2" w:rsidRPr="00256DA9">
        <w:rPr>
          <w:rFonts w:ascii="Arial" w:hAnsi="Arial" w:cs="Arial"/>
          <w:sz w:val="24"/>
          <w:szCs w:val="24"/>
        </w:rPr>
        <w:t>r</w:t>
      </w:r>
      <w:r w:rsidRPr="00256DA9">
        <w:rPr>
          <w:rFonts w:ascii="Arial" w:hAnsi="Arial" w:cs="Arial"/>
          <w:sz w:val="24"/>
          <w:szCs w:val="24"/>
        </w:rPr>
        <w:t>asının məcburiliyi “Məhkəmələr və hakimlər haqqında”</w:t>
      </w:r>
      <w:r w:rsidR="003A0326" w:rsidRPr="00256DA9">
        <w:rPr>
          <w:rFonts w:ascii="Arial" w:hAnsi="Arial" w:cs="Arial"/>
          <w:sz w:val="24"/>
          <w:szCs w:val="24"/>
        </w:rPr>
        <w:t xml:space="preserve"> Azərbaycan Respublikası</w:t>
      </w:r>
      <w:r w:rsidR="00E0698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Qanunun</w:t>
      </w:r>
      <w:r w:rsidR="003A0326" w:rsidRPr="00256DA9">
        <w:rPr>
          <w:rFonts w:ascii="Arial" w:hAnsi="Arial" w:cs="Arial"/>
          <w:sz w:val="24"/>
          <w:szCs w:val="24"/>
        </w:rPr>
        <w:t>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5-ci maddəsində</w:t>
      </w:r>
      <w:r w:rsidR="00F43DB6" w:rsidRPr="00256DA9">
        <w:rPr>
          <w:rFonts w:ascii="Arial" w:hAnsi="Arial" w:cs="Arial"/>
          <w:sz w:val="24"/>
          <w:szCs w:val="24"/>
        </w:rPr>
        <w:t xml:space="preserve"> də</w:t>
      </w:r>
      <w:r w:rsidRPr="00256DA9">
        <w:rPr>
          <w:rFonts w:ascii="Arial" w:hAnsi="Arial" w:cs="Arial"/>
          <w:sz w:val="24"/>
          <w:szCs w:val="24"/>
        </w:rPr>
        <w:t xml:space="preserve"> əks </w:t>
      </w:r>
      <w:proofErr w:type="spellStart"/>
      <w:r w:rsidR="003C68EA" w:rsidRPr="00256DA9">
        <w:rPr>
          <w:rFonts w:ascii="Arial" w:hAnsi="Arial" w:cs="Arial"/>
          <w:sz w:val="24"/>
          <w:szCs w:val="24"/>
        </w:rPr>
        <w:t>olunmuşdur</w:t>
      </w:r>
      <w:proofErr w:type="spellEnd"/>
      <w:r w:rsidR="003C68EA" w:rsidRPr="00256DA9">
        <w:rPr>
          <w:rFonts w:ascii="Arial" w:hAnsi="Arial" w:cs="Arial"/>
          <w:sz w:val="24"/>
          <w:szCs w:val="24"/>
        </w:rPr>
        <w:t>. Həmin maddəyə görə</w:t>
      </w:r>
      <w:r w:rsidR="00F43DB6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məhkəmələr baxılmış işlər üzrə Azərbaycan Respublikası adından qətnamələr, hökmlər, qərardadlar və qərarlar çıxarırlar. Azərbaycan Respublikasının </w:t>
      </w:r>
      <w:proofErr w:type="spellStart"/>
      <w:r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ilə müəyyən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qaydada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qüvvəyə </w:t>
      </w:r>
      <w:proofErr w:type="spellStart"/>
      <w:r w:rsidRPr="00256DA9">
        <w:rPr>
          <w:rFonts w:ascii="Arial" w:hAnsi="Arial" w:cs="Arial"/>
          <w:sz w:val="24"/>
          <w:szCs w:val="24"/>
        </w:rPr>
        <w:t>minmiş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bu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qərarlar Azərbaycan Respublikası ərazisində </w:t>
      </w:r>
      <w:proofErr w:type="spellStart"/>
      <w:r w:rsidRPr="00256DA9">
        <w:rPr>
          <w:rFonts w:ascii="Arial" w:hAnsi="Arial" w:cs="Arial"/>
          <w:sz w:val="24"/>
          <w:szCs w:val="24"/>
        </w:rPr>
        <w:t>bütün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fiziki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256DA9">
        <w:rPr>
          <w:rFonts w:ascii="Arial" w:hAnsi="Arial" w:cs="Arial"/>
          <w:sz w:val="24"/>
          <w:szCs w:val="24"/>
        </w:rPr>
        <w:t>hüquqi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şəxslər tərəfindən mütləq, vaxtında və dəqiq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olunmalıdır.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qüvvəyə </w:t>
      </w:r>
      <w:proofErr w:type="spellStart"/>
      <w:r w:rsidRPr="00256DA9">
        <w:rPr>
          <w:rFonts w:ascii="Arial" w:hAnsi="Arial" w:cs="Arial"/>
          <w:sz w:val="24"/>
          <w:szCs w:val="24"/>
        </w:rPr>
        <w:t>minmiş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 qərarlarının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edilməməsi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ilə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səbəb </w:t>
      </w:r>
      <w:proofErr w:type="spellStart"/>
      <w:r w:rsidRPr="00256DA9">
        <w:rPr>
          <w:rFonts w:ascii="Arial" w:hAnsi="Arial" w:cs="Arial"/>
          <w:sz w:val="24"/>
          <w:szCs w:val="24"/>
        </w:rPr>
        <w:t>olur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1449A4" w:rsidRPr="00256DA9" w:rsidRDefault="001C2EF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Mülki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Prosessual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Məcəlləsinin 15.1-15.3-cü maddələrində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edilir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məhkəmə aktları qətnamə, qərardad, qərar və əmr formasında qəbul </w:t>
      </w:r>
      <w:proofErr w:type="spellStart"/>
      <w:r w:rsidRPr="00256DA9">
        <w:rPr>
          <w:rFonts w:ascii="Arial" w:hAnsi="Arial" w:cs="Arial"/>
          <w:sz w:val="24"/>
          <w:szCs w:val="24"/>
        </w:rPr>
        <w:t>edilir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56DA9">
        <w:rPr>
          <w:rFonts w:ascii="Arial" w:hAnsi="Arial" w:cs="Arial"/>
          <w:sz w:val="24"/>
          <w:szCs w:val="24"/>
        </w:rPr>
        <w:t xml:space="preserve">Məhkəmələrin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qüvvəyə </w:t>
      </w:r>
      <w:proofErr w:type="spellStart"/>
      <w:r w:rsidRPr="00256DA9">
        <w:rPr>
          <w:rFonts w:ascii="Arial" w:hAnsi="Arial" w:cs="Arial"/>
          <w:sz w:val="24"/>
          <w:szCs w:val="24"/>
        </w:rPr>
        <w:t>minmiş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qətnaməsi, qərardadı, qərarı, əmri </w:t>
      </w:r>
      <w:proofErr w:type="spellStart"/>
      <w:r w:rsidRPr="00256DA9">
        <w:rPr>
          <w:rFonts w:ascii="Arial" w:hAnsi="Arial" w:cs="Arial"/>
          <w:sz w:val="24"/>
          <w:szCs w:val="24"/>
        </w:rPr>
        <w:t>bütün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dövlət hakimiyyəti, </w:t>
      </w:r>
      <w:proofErr w:type="spellStart"/>
      <w:r w:rsidRPr="00256DA9">
        <w:rPr>
          <w:rFonts w:ascii="Arial" w:hAnsi="Arial" w:cs="Arial"/>
          <w:sz w:val="24"/>
          <w:szCs w:val="24"/>
        </w:rPr>
        <w:t>yerli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özünüidarə orqanları, onların vəzifəli şəxsləri, </w:t>
      </w:r>
      <w:proofErr w:type="spellStart"/>
      <w:r w:rsidRPr="00256DA9">
        <w:rPr>
          <w:rFonts w:ascii="Arial" w:hAnsi="Arial" w:cs="Arial"/>
          <w:sz w:val="24"/>
          <w:szCs w:val="24"/>
        </w:rPr>
        <w:t>ictimai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birliklər, </w:t>
      </w:r>
      <w:proofErr w:type="spellStart"/>
      <w:r w:rsidRPr="00256DA9">
        <w:rPr>
          <w:rFonts w:ascii="Arial" w:hAnsi="Arial" w:cs="Arial"/>
          <w:sz w:val="24"/>
          <w:szCs w:val="24"/>
        </w:rPr>
        <w:t>siyasi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partiyalar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həmkarlar ittifaqları, onların vəzifəli şəxsləri, həmçinin </w:t>
      </w:r>
      <w:proofErr w:type="spellStart"/>
      <w:r w:rsidRPr="00256DA9">
        <w:rPr>
          <w:rFonts w:ascii="Arial" w:hAnsi="Arial" w:cs="Arial"/>
          <w:sz w:val="24"/>
          <w:szCs w:val="24"/>
        </w:rPr>
        <w:t>fiziki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Pr="00256DA9">
        <w:rPr>
          <w:rFonts w:ascii="Arial" w:hAnsi="Arial" w:cs="Arial"/>
          <w:sz w:val="24"/>
          <w:szCs w:val="24"/>
        </w:rPr>
        <w:t>hüquqi</w:t>
      </w:r>
      <w:proofErr w:type="spellEnd"/>
      <w:proofErr w:type="gramEnd"/>
      <w:r w:rsidRPr="00256DA9">
        <w:rPr>
          <w:rFonts w:ascii="Arial" w:hAnsi="Arial" w:cs="Arial"/>
          <w:sz w:val="24"/>
          <w:szCs w:val="24"/>
        </w:rPr>
        <w:t xml:space="preserve"> şəxslər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məcburidir və Azərbaycan Respublikasının</w:t>
      </w:r>
      <w:r w:rsidR="003C68EA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68EA" w:rsidRPr="00256DA9">
        <w:rPr>
          <w:rFonts w:ascii="Arial" w:hAnsi="Arial" w:cs="Arial"/>
          <w:sz w:val="24"/>
          <w:szCs w:val="24"/>
        </w:rPr>
        <w:t>bütün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ərazi</w:t>
      </w:r>
      <w:r w:rsidR="003C68EA" w:rsidRPr="00256DA9">
        <w:rPr>
          <w:rFonts w:ascii="Arial" w:hAnsi="Arial" w:cs="Arial"/>
          <w:sz w:val="24"/>
          <w:szCs w:val="24"/>
        </w:rPr>
        <w:t>sində</w:t>
      </w:r>
      <w:r w:rsidR="002B2FA5" w:rsidRPr="00256DA9">
        <w:rPr>
          <w:rFonts w:ascii="Arial" w:hAnsi="Arial" w:cs="Arial"/>
          <w:sz w:val="24"/>
          <w:szCs w:val="24"/>
        </w:rPr>
        <w:t xml:space="preserve"> hökmən </w:t>
      </w:r>
      <w:proofErr w:type="spellStart"/>
      <w:r w:rsidR="002B2FA5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2B2FA5" w:rsidRPr="00256DA9">
        <w:rPr>
          <w:rFonts w:ascii="Arial" w:hAnsi="Arial" w:cs="Arial"/>
          <w:sz w:val="24"/>
          <w:szCs w:val="24"/>
        </w:rPr>
        <w:t xml:space="preserve"> olunmalıdır. </w:t>
      </w:r>
      <w:r w:rsidRPr="00256DA9">
        <w:rPr>
          <w:rFonts w:ascii="Arial" w:hAnsi="Arial" w:cs="Arial"/>
          <w:sz w:val="24"/>
          <w:szCs w:val="24"/>
        </w:rPr>
        <w:t xml:space="preserve">Məhkəmə aktının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olunmaması, habelə məhkəməyə digər hörmətsizlik halları </w:t>
      </w:r>
      <w:proofErr w:type="spellStart"/>
      <w:r w:rsidRPr="00256DA9">
        <w:rPr>
          <w:rFonts w:ascii="Arial" w:hAnsi="Arial" w:cs="Arial"/>
          <w:sz w:val="24"/>
          <w:szCs w:val="24"/>
        </w:rPr>
        <w:t>qanunda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məsuliyyətlə nəticələnir.</w:t>
      </w:r>
    </w:p>
    <w:p w:rsidR="001449A4" w:rsidRPr="00256DA9" w:rsidRDefault="001449A4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Azərbaycan Respublikasında məhkəmə və digər orqanların qərarlarının məcburi icrası qaydaları və şərtləri “</w:t>
      </w:r>
      <w:proofErr w:type="spellStart"/>
      <w:r w:rsidRPr="00256DA9">
        <w:rPr>
          <w:rFonts w:ascii="Arial" w:hAnsi="Arial" w:cs="Arial"/>
          <w:sz w:val="24"/>
          <w:szCs w:val="24"/>
        </w:rPr>
        <w:t>İcra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haqqında” Azərbaycan Respublikasının </w:t>
      </w:r>
      <w:proofErr w:type="spellStart"/>
      <w:r w:rsidRPr="00256DA9">
        <w:rPr>
          <w:rFonts w:ascii="Arial" w:hAnsi="Arial" w:cs="Arial"/>
          <w:sz w:val="24"/>
          <w:szCs w:val="24"/>
        </w:rPr>
        <w:t>Qanunu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56DA9">
        <w:rPr>
          <w:rFonts w:ascii="Arial" w:hAnsi="Arial" w:cs="Arial"/>
          <w:sz w:val="24"/>
          <w:szCs w:val="24"/>
        </w:rPr>
        <w:t>bu</w:t>
      </w:r>
      <w:r w:rsidR="003C68EA" w:rsidRPr="00256DA9">
        <w:rPr>
          <w:rFonts w:ascii="Arial" w:hAnsi="Arial" w:cs="Arial"/>
          <w:sz w:val="24"/>
          <w:szCs w:val="24"/>
        </w:rPr>
        <w:t>n</w:t>
      </w:r>
      <w:r w:rsidRPr="00256DA9">
        <w:rPr>
          <w:rFonts w:ascii="Arial" w:hAnsi="Arial" w:cs="Arial"/>
          <w:sz w:val="24"/>
          <w:szCs w:val="24"/>
        </w:rPr>
        <w:t>dan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– “</w:t>
      </w:r>
      <w:proofErr w:type="spellStart"/>
      <w:r w:rsidRPr="00256DA9">
        <w:rPr>
          <w:rFonts w:ascii="Arial" w:hAnsi="Arial" w:cs="Arial"/>
          <w:sz w:val="24"/>
          <w:szCs w:val="24"/>
        </w:rPr>
        <w:t>İcra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haqqında” </w:t>
      </w:r>
      <w:proofErr w:type="spellStart"/>
      <w:r w:rsidRPr="00256DA9">
        <w:rPr>
          <w:rFonts w:ascii="Arial" w:hAnsi="Arial" w:cs="Arial"/>
          <w:sz w:val="24"/>
          <w:szCs w:val="24"/>
        </w:rPr>
        <w:t>Qanun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) ilə tənzimlənir. </w:t>
      </w:r>
    </w:p>
    <w:p w:rsidR="00F16990" w:rsidRPr="00256DA9" w:rsidRDefault="001E540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İcra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haqqında q</w:t>
      </w:r>
      <w:r w:rsidR="00F16990" w:rsidRPr="00256DA9">
        <w:rPr>
          <w:rFonts w:ascii="Arial" w:hAnsi="Arial" w:cs="Arial"/>
          <w:sz w:val="24"/>
          <w:szCs w:val="24"/>
        </w:rPr>
        <w:t xml:space="preserve">anunvericilikdə məhkəmə və digər orqanların qərarlarının məcburi icrası vəzifəsi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məmur</w:t>
      </w:r>
      <w:r w:rsidR="003C68EA" w:rsidRPr="00256DA9">
        <w:rPr>
          <w:rFonts w:ascii="Arial" w:hAnsi="Arial" w:cs="Arial"/>
          <w:sz w:val="24"/>
          <w:szCs w:val="24"/>
        </w:rPr>
        <w:t>u</w:t>
      </w:r>
      <w:r w:rsidR="00F16990" w:rsidRPr="00256DA9">
        <w:rPr>
          <w:rFonts w:ascii="Arial" w:hAnsi="Arial" w:cs="Arial"/>
          <w:sz w:val="24"/>
          <w:szCs w:val="24"/>
        </w:rPr>
        <w:t>n</w:t>
      </w:r>
      <w:r w:rsidR="003C68EA" w:rsidRPr="00256DA9">
        <w:rPr>
          <w:rFonts w:ascii="Arial" w:hAnsi="Arial" w:cs="Arial"/>
          <w:sz w:val="24"/>
          <w:szCs w:val="24"/>
        </w:rPr>
        <w:t>u</w:t>
      </w:r>
      <w:r w:rsidR="00F16990" w:rsidRPr="00256DA9">
        <w:rPr>
          <w:rFonts w:ascii="Arial" w:hAnsi="Arial" w:cs="Arial"/>
          <w:sz w:val="24"/>
          <w:szCs w:val="24"/>
        </w:rPr>
        <w:t xml:space="preserve">n üzərinə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qoyulmuş</w:t>
      </w:r>
      <w:r w:rsidR="003C68EA" w:rsidRPr="00256DA9">
        <w:rPr>
          <w:rFonts w:ascii="Arial" w:hAnsi="Arial" w:cs="Arial"/>
          <w:sz w:val="24"/>
          <w:szCs w:val="24"/>
        </w:rPr>
        <w:t>dur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sonuncunun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bununla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əlaqədar tələbləri Azərbaycan Respublikasının ərazisində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bütün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orqanlar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hüquqi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şəxslər, onların vəzifəli şəxslə</w:t>
      </w:r>
      <w:r w:rsidRPr="00256DA9">
        <w:rPr>
          <w:rFonts w:ascii="Arial" w:hAnsi="Arial" w:cs="Arial"/>
          <w:sz w:val="24"/>
          <w:szCs w:val="24"/>
        </w:rPr>
        <w:t>ri v</w:t>
      </w:r>
      <w:proofErr w:type="gramEnd"/>
      <w:r w:rsidRPr="00256DA9">
        <w:rPr>
          <w:rFonts w:ascii="Arial" w:hAnsi="Arial" w:cs="Arial"/>
          <w:sz w:val="24"/>
          <w:szCs w:val="24"/>
        </w:rPr>
        <w:t>ə</w:t>
      </w:r>
      <w:r w:rsidR="00F1699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fiziki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şəxslər </w:t>
      </w:r>
      <w:proofErr w:type="spellStart"/>
      <w:r w:rsidR="00F16990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F16990" w:rsidRPr="00256DA9">
        <w:rPr>
          <w:rFonts w:ascii="Arial" w:hAnsi="Arial" w:cs="Arial"/>
          <w:sz w:val="24"/>
          <w:szCs w:val="24"/>
        </w:rPr>
        <w:t xml:space="preserve"> məcburidir.</w:t>
      </w:r>
    </w:p>
    <w:p w:rsidR="004B4330" w:rsidRPr="00256DA9" w:rsidRDefault="00F1699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4330" w:rsidRPr="00256DA9">
        <w:rPr>
          <w:rFonts w:ascii="Arial" w:hAnsi="Arial" w:cs="Arial"/>
          <w:sz w:val="24"/>
          <w:szCs w:val="24"/>
        </w:rPr>
        <w:t>“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İcra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haqqında” </w:t>
      </w:r>
      <w:proofErr w:type="spellStart"/>
      <w:r w:rsidR="001E540C" w:rsidRPr="00256DA9">
        <w:rPr>
          <w:rFonts w:ascii="Arial" w:hAnsi="Arial" w:cs="Arial"/>
          <w:sz w:val="24"/>
          <w:szCs w:val="24"/>
        </w:rPr>
        <w:t>Qanunun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3.2-ci maddəsinə əsasən, məhkəmə və digər orqanların qərarlarının icrası ilə əlaqədar </w:t>
      </w:r>
      <w:proofErr w:type="spellStart"/>
      <w:r w:rsidR="003C68EA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3C68EA" w:rsidRPr="00256DA9">
        <w:rPr>
          <w:rFonts w:ascii="Arial" w:hAnsi="Arial" w:cs="Arial"/>
          <w:sz w:val="24"/>
          <w:szCs w:val="24"/>
        </w:rPr>
        <w:t xml:space="preserve"> məmurlarının</w:t>
      </w:r>
      <w:r w:rsidR="004B4330" w:rsidRPr="00256DA9">
        <w:rPr>
          <w:rFonts w:ascii="Arial" w:hAnsi="Arial" w:cs="Arial"/>
          <w:sz w:val="24"/>
          <w:szCs w:val="24"/>
        </w:rPr>
        <w:t xml:space="preserve"> tələblərini yerinə yetirməyən,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onlara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həvalə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vəzifələrin icrasına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mane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olan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şəxslər Azərbaycan Respublikası</w:t>
      </w:r>
      <w:r w:rsidR="003C68EA" w:rsidRPr="00256DA9">
        <w:rPr>
          <w:rFonts w:ascii="Arial" w:hAnsi="Arial" w:cs="Arial"/>
          <w:sz w:val="24"/>
          <w:szCs w:val="24"/>
        </w:rPr>
        <w:t>nın</w:t>
      </w:r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il</w:t>
      </w:r>
      <w:proofErr w:type="gramEnd"/>
      <w:r w:rsidR="004B4330" w:rsidRPr="00256DA9">
        <w:rPr>
          <w:rFonts w:ascii="Arial" w:hAnsi="Arial" w:cs="Arial"/>
          <w:sz w:val="24"/>
          <w:szCs w:val="24"/>
        </w:rPr>
        <w:t xml:space="preserve">ə nəzərdə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qaydada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məsuliyyət daşıyırlar.</w:t>
      </w:r>
    </w:p>
    <w:p w:rsidR="004B4330" w:rsidRPr="00256DA9" w:rsidRDefault="004B433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edilən </w:t>
      </w:r>
      <w:proofErr w:type="spellStart"/>
      <w:r w:rsidRPr="00256DA9">
        <w:rPr>
          <w:rFonts w:ascii="Arial" w:hAnsi="Arial" w:cs="Arial"/>
          <w:sz w:val="24"/>
          <w:szCs w:val="24"/>
        </w:rPr>
        <w:t>Qanunda</w:t>
      </w:r>
      <w:proofErr w:type="spellEnd"/>
      <w:r w:rsidR="003C68EA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həmçinin məhkəmə qərarlarının icrası ilə bağlı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məmurları tərəfindən edilməli </w:t>
      </w:r>
      <w:proofErr w:type="spellStart"/>
      <w:r w:rsidRPr="00256DA9">
        <w:rPr>
          <w:rFonts w:ascii="Arial" w:hAnsi="Arial" w:cs="Arial"/>
          <w:sz w:val="24"/>
          <w:szCs w:val="24"/>
        </w:rPr>
        <w:t>olan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hərəkətlərin, görülə bilən tədbirlərin, </w:t>
      </w:r>
      <w:proofErr w:type="spellStart"/>
      <w:r w:rsidRPr="00256DA9">
        <w:rPr>
          <w:rFonts w:ascii="Arial" w:hAnsi="Arial" w:cs="Arial"/>
          <w:sz w:val="24"/>
          <w:szCs w:val="24"/>
        </w:rPr>
        <w:t>o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cümlədən məcburi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tədbirlərinin dairəsi</w:t>
      </w:r>
      <w:r w:rsidR="001E540C" w:rsidRPr="00256DA9">
        <w:rPr>
          <w:rFonts w:ascii="Arial" w:hAnsi="Arial" w:cs="Arial"/>
          <w:sz w:val="24"/>
          <w:szCs w:val="24"/>
        </w:rPr>
        <w:t xml:space="preserve"> və</w:t>
      </w:r>
      <w:r w:rsidRPr="00256DA9">
        <w:rPr>
          <w:rFonts w:ascii="Arial" w:hAnsi="Arial" w:cs="Arial"/>
          <w:sz w:val="24"/>
          <w:szCs w:val="24"/>
        </w:rPr>
        <w:t xml:space="preserve"> müddətləri m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edilmişdir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8470FA" w:rsidRPr="00256DA9" w:rsidRDefault="008470F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Bununla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bağlı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edir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>, məhkəmə və</w:t>
      </w:r>
      <w:r w:rsidR="00507E16" w:rsidRPr="00256DA9">
        <w:rPr>
          <w:rFonts w:ascii="Arial" w:hAnsi="Arial" w:cs="Arial"/>
          <w:sz w:val="24"/>
          <w:szCs w:val="24"/>
        </w:rPr>
        <w:t xml:space="preserve"> digər orqanların</w:t>
      </w:r>
      <w:r w:rsidR="003845A8" w:rsidRPr="00256DA9">
        <w:rPr>
          <w:rFonts w:ascii="Arial" w:hAnsi="Arial" w:cs="Arial"/>
          <w:sz w:val="24"/>
          <w:szCs w:val="24"/>
        </w:rPr>
        <w:t xml:space="preserve"> qərarların</w:t>
      </w:r>
      <w:r w:rsidR="00507E16" w:rsidRPr="00256DA9">
        <w:rPr>
          <w:rFonts w:ascii="Arial" w:hAnsi="Arial" w:cs="Arial"/>
          <w:sz w:val="24"/>
          <w:szCs w:val="24"/>
        </w:rPr>
        <w:t>ın</w:t>
      </w:r>
      <w:r w:rsidRPr="00256DA9">
        <w:rPr>
          <w:rFonts w:ascii="Arial" w:hAnsi="Arial" w:cs="Arial"/>
          <w:sz w:val="24"/>
          <w:szCs w:val="24"/>
        </w:rPr>
        <w:t xml:space="preserve"> icrası ilə əlaqədar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məmurunun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tələblərinin yerinə yetirilməməsi mütləq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həbslə nəticələnməməli,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məmurları müxtəlif </w:t>
      </w:r>
      <w:proofErr w:type="spellStart"/>
      <w:r w:rsidRPr="00256DA9">
        <w:rPr>
          <w:rFonts w:ascii="Arial" w:hAnsi="Arial" w:cs="Arial"/>
          <w:sz w:val="24"/>
          <w:szCs w:val="24"/>
        </w:rPr>
        <w:t>qanuni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vasit</w:t>
      </w:r>
      <w:proofErr w:type="gramEnd"/>
      <w:r w:rsidRPr="00256DA9">
        <w:rPr>
          <w:rFonts w:ascii="Arial" w:hAnsi="Arial" w:cs="Arial"/>
          <w:sz w:val="24"/>
          <w:szCs w:val="24"/>
        </w:rPr>
        <w:t>ələrlə məhkəmə aktlarının icrasını</w:t>
      </w:r>
      <w:r w:rsidR="003845A8" w:rsidRPr="00256DA9">
        <w:rPr>
          <w:rFonts w:ascii="Arial" w:hAnsi="Arial" w:cs="Arial"/>
          <w:sz w:val="24"/>
          <w:szCs w:val="24"/>
        </w:rPr>
        <w:t>n</w:t>
      </w:r>
      <w:r w:rsidRPr="00256DA9">
        <w:rPr>
          <w:rFonts w:ascii="Arial" w:hAnsi="Arial" w:cs="Arial"/>
          <w:sz w:val="24"/>
          <w:szCs w:val="24"/>
        </w:rPr>
        <w:t xml:space="preserve"> təmin edilməsi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şərait yaratmalı və yalnız </w:t>
      </w:r>
      <w:proofErr w:type="spellStart"/>
      <w:r w:rsidRPr="00256DA9">
        <w:rPr>
          <w:rFonts w:ascii="Arial" w:hAnsi="Arial" w:cs="Arial"/>
          <w:sz w:val="24"/>
          <w:szCs w:val="24"/>
        </w:rPr>
        <w:t>bütün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imkanlar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tükəndikdən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s</w:t>
      </w:r>
      <w:r w:rsidR="003845A8" w:rsidRPr="00256DA9">
        <w:rPr>
          <w:rFonts w:ascii="Arial" w:hAnsi="Arial" w:cs="Arial"/>
          <w:sz w:val="24"/>
          <w:szCs w:val="24"/>
        </w:rPr>
        <w:t xml:space="preserve">ərt </w:t>
      </w:r>
      <w:proofErr w:type="spellStart"/>
      <w:r w:rsidR="003845A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845A8" w:rsidRPr="00256DA9">
        <w:rPr>
          <w:rFonts w:ascii="Arial" w:hAnsi="Arial" w:cs="Arial"/>
          <w:sz w:val="24"/>
          <w:szCs w:val="24"/>
        </w:rPr>
        <w:t xml:space="preserve"> və cinayət təsiri tədbirlərindən</w:t>
      </w:r>
      <w:r w:rsidRPr="00256DA9">
        <w:rPr>
          <w:rFonts w:ascii="Arial" w:hAnsi="Arial" w:cs="Arial"/>
          <w:sz w:val="24"/>
          <w:szCs w:val="24"/>
        </w:rPr>
        <w:t xml:space="preserve"> istifadə etməlidirlər.</w:t>
      </w:r>
    </w:p>
    <w:p w:rsidR="004B4330" w:rsidRPr="00256DA9" w:rsidRDefault="00BB306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lastRenderedPageBreak/>
        <w:t>Q</w:t>
      </w:r>
      <w:r w:rsidR="004B4330" w:rsidRPr="00256DA9">
        <w:rPr>
          <w:rFonts w:ascii="Arial" w:hAnsi="Arial" w:cs="Arial"/>
          <w:sz w:val="24"/>
          <w:szCs w:val="24"/>
        </w:rPr>
        <w:t>anunverici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İcra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haqqında”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Qanunun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82-ci maddəsində </w:t>
      </w:r>
      <w:r w:rsidR="001E540C" w:rsidRPr="00256DA9">
        <w:rPr>
          <w:rFonts w:ascii="Arial" w:hAnsi="Arial" w:cs="Arial"/>
          <w:sz w:val="24"/>
          <w:szCs w:val="24"/>
        </w:rPr>
        <w:t xml:space="preserve">müəyyən hərəkətləri etməyə və </w:t>
      </w:r>
      <w:proofErr w:type="spellStart"/>
      <w:r w:rsidR="001E540C" w:rsidRPr="00256DA9">
        <w:rPr>
          <w:rFonts w:ascii="Arial" w:hAnsi="Arial" w:cs="Arial"/>
          <w:sz w:val="24"/>
          <w:szCs w:val="24"/>
        </w:rPr>
        <w:t>ya</w:t>
      </w:r>
      <w:proofErr w:type="spellEnd"/>
      <w:r w:rsidR="001E540C" w:rsidRPr="00256DA9">
        <w:rPr>
          <w:rFonts w:ascii="Arial" w:hAnsi="Arial" w:cs="Arial"/>
          <w:sz w:val="24"/>
          <w:szCs w:val="24"/>
        </w:rPr>
        <w:t xml:space="preserve"> müəyyən hərəkətləri etməkdən çəkinməyə məcbur edən </w:t>
      </w:r>
      <w:proofErr w:type="spellStart"/>
      <w:r w:rsidR="001E540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E540C" w:rsidRPr="00256DA9">
        <w:rPr>
          <w:rFonts w:ascii="Arial" w:hAnsi="Arial" w:cs="Arial"/>
          <w:sz w:val="24"/>
          <w:szCs w:val="24"/>
        </w:rPr>
        <w:t xml:space="preserve"> sənədinin </w:t>
      </w:r>
      <w:proofErr w:type="spellStart"/>
      <w:r w:rsidR="001E540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E540C" w:rsidRPr="00256DA9">
        <w:rPr>
          <w:rFonts w:ascii="Arial" w:hAnsi="Arial" w:cs="Arial"/>
          <w:sz w:val="24"/>
          <w:szCs w:val="24"/>
        </w:rPr>
        <w:t xml:space="preserve"> olunmamasına görə </w:t>
      </w:r>
      <w:proofErr w:type="spellStart"/>
      <w:r w:rsidR="0032654F" w:rsidRPr="00256DA9">
        <w:rPr>
          <w:rFonts w:ascii="Arial" w:hAnsi="Arial" w:cs="Arial"/>
          <w:sz w:val="24"/>
          <w:szCs w:val="24"/>
        </w:rPr>
        <w:t>borclunun</w:t>
      </w:r>
      <w:proofErr w:type="spellEnd"/>
      <w:r w:rsidR="0032654F" w:rsidRPr="00256DA9">
        <w:rPr>
          <w:rFonts w:ascii="Arial" w:hAnsi="Arial" w:cs="Arial"/>
          <w:sz w:val="24"/>
          <w:szCs w:val="24"/>
        </w:rPr>
        <w:t xml:space="preserve"> </w:t>
      </w:r>
      <w:r w:rsidR="001E540C" w:rsidRPr="00256DA9">
        <w:rPr>
          <w:rFonts w:ascii="Arial" w:hAnsi="Arial" w:cs="Arial"/>
          <w:sz w:val="24"/>
          <w:szCs w:val="24"/>
        </w:rPr>
        <w:t>məsuliyyət</w:t>
      </w:r>
      <w:r w:rsidR="00143828" w:rsidRPr="00256DA9">
        <w:rPr>
          <w:rFonts w:ascii="Arial" w:hAnsi="Arial" w:cs="Arial"/>
          <w:sz w:val="24"/>
          <w:szCs w:val="24"/>
        </w:rPr>
        <w:t>ə cəlb e</w:t>
      </w:r>
      <w:r w:rsidR="0032654F" w:rsidRPr="00256DA9">
        <w:rPr>
          <w:rFonts w:ascii="Arial" w:hAnsi="Arial" w:cs="Arial"/>
          <w:sz w:val="24"/>
          <w:szCs w:val="24"/>
        </w:rPr>
        <w:t>d</w:t>
      </w:r>
      <w:r w:rsidR="00143828" w:rsidRPr="00256DA9">
        <w:rPr>
          <w:rFonts w:ascii="Arial" w:hAnsi="Arial" w:cs="Arial"/>
          <w:sz w:val="24"/>
          <w:szCs w:val="24"/>
        </w:rPr>
        <w:t>ilməsi</w:t>
      </w:r>
      <w:r w:rsidR="001E540C" w:rsidRPr="00256DA9">
        <w:rPr>
          <w:rFonts w:ascii="Arial" w:hAnsi="Arial" w:cs="Arial"/>
          <w:sz w:val="24"/>
          <w:szCs w:val="24"/>
        </w:rPr>
        <w:t xml:space="preserve"> </w:t>
      </w:r>
      <w:r w:rsidR="003412D4" w:rsidRPr="00256DA9">
        <w:rPr>
          <w:rFonts w:ascii="Arial" w:hAnsi="Arial" w:cs="Arial"/>
          <w:sz w:val="24"/>
          <w:szCs w:val="24"/>
        </w:rPr>
        <w:t>qaydasını</w:t>
      </w:r>
      <w:r w:rsidR="004B4330" w:rsidRPr="00256DA9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etmi</w:t>
      </w:r>
      <w:proofErr w:type="gramEnd"/>
      <w:r w:rsidR="004B4330" w:rsidRPr="00256DA9">
        <w:rPr>
          <w:rFonts w:ascii="Arial" w:hAnsi="Arial" w:cs="Arial"/>
          <w:sz w:val="24"/>
          <w:szCs w:val="24"/>
        </w:rPr>
        <w:t>şdir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>.</w:t>
      </w:r>
    </w:p>
    <w:p w:rsidR="004B4330" w:rsidRPr="00256DA9" w:rsidRDefault="003845A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>Həmin</w:t>
      </w:r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Qanunun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82.1-ci maddəsinə görə</w:t>
      </w:r>
      <w:r w:rsidRPr="00256DA9">
        <w:rPr>
          <w:rFonts w:ascii="Arial" w:hAnsi="Arial" w:cs="Arial"/>
          <w:sz w:val="24"/>
          <w:szCs w:val="24"/>
        </w:rPr>
        <w:t>,</w:t>
      </w:r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borclunu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müəyyən hərəkətləri etməyə və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ya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müəyyən hərəkətləri etməkdən çəkinməyə məcbur edən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sənədi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məmuru tərəfindən müəyyən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müddətdə </w:t>
      </w:r>
      <w:proofErr w:type="spellStart"/>
      <w:r w:rsidR="002B2FA5" w:rsidRPr="00256DA9">
        <w:rPr>
          <w:rFonts w:ascii="Arial" w:hAnsi="Arial" w:cs="Arial"/>
          <w:sz w:val="24"/>
          <w:szCs w:val="24"/>
        </w:rPr>
        <w:t>üzrsüz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s</w:t>
      </w:r>
      <w:proofErr w:type="gramEnd"/>
      <w:r w:rsidR="004B4330" w:rsidRPr="00256DA9">
        <w:rPr>
          <w:rFonts w:ascii="Arial" w:hAnsi="Arial" w:cs="Arial"/>
          <w:sz w:val="24"/>
          <w:szCs w:val="24"/>
        </w:rPr>
        <w:t>ə</w:t>
      </w:r>
      <w:proofErr w:type="gramStart"/>
      <w:r w:rsidR="004B4330" w:rsidRPr="00256DA9">
        <w:rPr>
          <w:rFonts w:ascii="Arial" w:hAnsi="Arial" w:cs="Arial"/>
          <w:sz w:val="24"/>
          <w:szCs w:val="24"/>
        </w:rPr>
        <w:t xml:space="preserve">bəbdən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olunmadıqda,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məmuru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borclunun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Azərbaycan Respublikası</w:t>
      </w:r>
      <w:r w:rsidRPr="00256DA9">
        <w:rPr>
          <w:rFonts w:ascii="Arial" w:hAnsi="Arial" w:cs="Arial"/>
          <w:sz w:val="24"/>
          <w:szCs w:val="24"/>
        </w:rPr>
        <w:t>nın</w:t>
      </w:r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ilə nəzərdə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qaydada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məsuliyyətə cəlb olunması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xəta haqqında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protokol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tərtib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edir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onu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işin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digər materialları ilə birlikdə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məhkəməyə göndərir. </w:t>
      </w:r>
      <w:r w:rsidRPr="00256DA9">
        <w:rPr>
          <w:rFonts w:ascii="Arial" w:hAnsi="Arial" w:cs="Arial"/>
          <w:sz w:val="24"/>
          <w:szCs w:val="24"/>
        </w:rPr>
        <w:t> 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ətə cəlb etmə haqqında qərar qəbul edildikdən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məmuru tərəfindən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borcluya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yeni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 xml:space="preserve"> müddət təyin </w:t>
      </w:r>
      <w:proofErr w:type="spellStart"/>
      <w:r w:rsidR="004B4330" w:rsidRPr="00256DA9">
        <w:rPr>
          <w:rFonts w:ascii="Arial" w:hAnsi="Arial" w:cs="Arial"/>
          <w:sz w:val="24"/>
          <w:szCs w:val="24"/>
        </w:rPr>
        <w:t>edilir</w:t>
      </w:r>
      <w:proofErr w:type="spellEnd"/>
      <w:r w:rsidR="004B4330" w:rsidRPr="00256DA9">
        <w:rPr>
          <w:rFonts w:ascii="Arial" w:hAnsi="Arial" w:cs="Arial"/>
          <w:sz w:val="24"/>
          <w:szCs w:val="24"/>
        </w:rPr>
        <w:t>.</w:t>
      </w:r>
    </w:p>
    <w:p w:rsidR="004B4330" w:rsidRPr="00256DA9" w:rsidRDefault="004B433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Qanunun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82.3-cü maddəsinin tələblərinə </w:t>
      </w:r>
      <w:proofErr w:type="spellStart"/>
      <w:r w:rsidRPr="00256DA9">
        <w:rPr>
          <w:rFonts w:ascii="Arial" w:hAnsi="Arial" w:cs="Arial"/>
          <w:sz w:val="24"/>
          <w:szCs w:val="24"/>
        </w:rPr>
        <w:t>uyğun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3845A8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sənədi qərəzli </w:t>
      </w:r>
      <w:proofErr w:type="spellStart"/>
      <w:r w:rsidRPr="00256DA9">
        <w:rPr>
          <w:rFonts w:ascii="Arial" w:hAnsi="Arial" w:cs="Arial"/>
          <w:sz w:val="24"/>
          <w:szCs w:val="24"/>
        </w:rPr>
        <w:t>olaraq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edilmədikdə,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 məhkəmə qərarını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etməyə </w:t>
      </w:r>
      <w:proofErr w:type="spellStart"/>
      <w:r w:rsidRPr="00256DA9">
        <w:rPr>
          <w:rFonts w:ascii="Arial" w:hAnsi="Arial" w:cs="Arial"/>
          <w:sz w:val="24"/>
          <w:szCs w:val="24"/>
        </w:rPr>
        <w:t>borclu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olan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şəxsin Azərbaycan Respublikasının </w:t>
      </w:r>
      <w:proofErr w:type="spellStart"/>
      <w:r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ilə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qaydada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cinayət məsuliyyətinə cəlb olunması haqqında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cinayətlərə </w:t>
      </w:r>
      <w:proofErr w:type="spellStart"/>
      <w:r w:rsidRPr="00256DA9">
        <w:rPr>
          <w:rFonts w:ascii="Arial" w:hAnsi="Arial" w:cs="Arial"/>
          <w:sz w:val="24"/>
          <w:szCs w:val="24"/>
        </w:rPr>
        <w:t>dair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işlər üzrə </w:t>
      </w:r>
      <w:proofErr w:type="spellStart"/>
      <w:r w:rsidRPr="00256DA9">
        <w:rPr>
          <w:rFonts w:ascii="Arial" w:hAnsi="Arial" w:cs="Arial"/>
          <w:sz w:val="24"/>
          <w:szCs w:val="24"/>
        </w:rPr>
        <w:t>ibtidai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istintaq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aparan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orqana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xidmətinin rəhbəri (</w:t>
      </w:r>
      <w:proofErr w:type="spellStart"/>
      <w:r w:rsidRPr="00256DA9">
        <w:rPr>
          <w:rFonts w:ascii="Arial" w:hAnsi="Arial" w:cs="Arial"/>
          <w:sz w:val="24"/>
          <w:szCs w:val="24"/>
        </w:rPr>
        <w:t>baş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məmuru) tərəfindən təsdiq </w:t>
      </w:r>
      <w:proofErr w:type="spellStart"/>
      <w:r w:rsidRPr="00256DA9">
        <w:rPr>
          <w:rFonts w:ascii="Arial" w:hAnsi="Arial" w:cs="Arial"/>
          <w:sz w:val="24"/>
          <w:szCs w:val="24"/>
        </w:rPr>
        <w:t>olunan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təqdimat </w:t>
      </w:r>
      <w:proofErr w:type="spellStart"/>
      <w:r w:rsidRPr="00256DA9">
        <w:rPr>
          <w:rFonts w:ascii="Arial" w:hAnsi="Arial" w:cs="Arial"/>
          <w:sz w:val="24"/>
          <w:szCs w:val="24"/>
        </w:rPr>
        <w:t>verir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5722D1" w:rsidRPr="00256DA9" w:rsidRDefault="008470F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2016-cı </w:t>
      </w:r>
      <w:proofErr w:type="spellStart"/>
      <w:r w:rsidRPr="00256DA9">
        <w:rPr>
          <w:rFonts w:ascii="Arial" w:hAnsi="Arial" w:cs="Arial"/>
          <w:sz w:val="24"/>
          <w:szCs w:val="24"/>
        </w:rPr>
        <w:t>il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102D56" w:rsidRPr="00256DA9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mart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tarixində qüv</w:t>
      </w:r>
      <w:r w:rsidR="003845A8" w:rsidRPr="00256DA9">
        <w:rPr>
          <w:rFonts w:ascii="Arial" w:hAnsi="Arial" w:cs="Arial"/>
          <w:sz w:val="24"/>
          <w:szCs w:val="24"/>
        </w:rPr>
        <w:t>v</w:t>
      </w:r>
      <w:r w:rsidR="00102D56" w:rsidRPr="00256DA9">
        <w:rPr>
          <w:rFonts w:ascii="Arial" w:hAnsi="Arial" w:cs="Arial"/>
          <w:sz w:val="24"/>
          <w:szCs w:val="24"/>
        </w:rPr>
        <w:t xml:space="preserve">əyə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minmiş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Xətalar Məcəlləsinin 528-ci maddəsində məhkəmə və digər orqanların qərarlarının icrası ilə əlaqədar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məmurunun tələblərinin yerinə yetirilməməsi</w:t>
      </w:r>
      <w:r w:rsidR="005722D1" w:rsidRPr="00256DA9">
        <w:rPr>
          <w:rFonts w:ascii="Arial" w:hAnsi="Arial" w:cs="Arial"/>
          <w:sz w:val="24"/>
          <w:szCs w:val="24"/>
        </w:rPr>
        <w:t>nə</w:t>
      </w:r>
      <w:r w:rsidR="00102D56" w:rsidRPr="00256DA9">
        <w:rPr>
          <w:rFonts w:ascii="Arial" w:hAnsi="Arial" w:cs="Arial"/>
          <w:sz w:val="24"/>
          <w:szCs w:val="24"/>
        </w:rPr>
        <w:t xml:space="preserve"> görə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məsuliyyət müəyyən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edilmişdir</w:t>
      </w:r>
      <w:proofErr w:type="spellEnd"/>
      <w:r w:rsidR="005722D1" w:rsidRPr="00256DA9">
        <w:rPr>
          <w:rFonts w:ascii="Arial" w:hAnsi="Arial" w:cs="Arial"/>
          <w:sz w:val="24"/>
          <w:szCs w:val="24"/>
        </w:rPr>
        <w:t>.</w:t>
      </w:r>
      <w:proofErr w:type="gramEnd"/>
      <w:r w:rsidR="005722D1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22D1" w:rsidRPr="00256DA9">
        <w:rPr>
          <w:rFonts w:ascii="Arial" w:hAnsi="Arial" w:cs="Arial"/>
          <w:sz w:val="24"/>
          <w:szCs w:val="24"/>
        </w:rPr>
        <w:t>Həmin</w:t>
      </w:r>
      <w:r w:rsidR="003C1810" w:rsidRPr="00256DA9">
        <w:rPr>
          <w:rFonts w:ascii="Arial" w:hAnsi="Arial" w:cs="Arial"/>
          <w:sz w:val="24"/>
          <w:szCs w:val="24"/>
        </w:rPr>
        <w:t xml:space="preserve"> Məcəllənin 528.1-ci</w:t>
      </w:r>
      <w:r w:rsidR="005722D1" w:rsidRPr="00256DA9">
        <w:rPr>
          <w:rFonts w:ascii="Arial" w:hAnsi="Arial" w:cs="Arial"/>
          <w:sz w:val="24"/>
          <w:szCs w:val="24"/>
        </w:rPr>
        <w:t xml:space="preserve"> maddə</w:t>
      </w:r>
      <w:r w:rsidR="003C1810" w:rsidRPr="00256DA9">
        <w:rPr>
          <w:rFonts w:ascii="Arial" w:hAnsi="Arial" w:cs="Arial"/>
          <w:sz w:val="24"/>
          <w:szCs w:val="24"/>
        </w:rPr>
        <w:t>sində</w:t>
      </w:r>
      <w:r w:rsidR="005722D1" w:rsidRPr="00256DA9">
        <w:rPr>
          <w:rFonts w:ascii="Arial" w:hAnsi="Arial" w:cs="Arial"/>
          <w:sz w:val="24"/>
          <w:szCs w:val="24"/>
        </w:rPr>
        <w:t xml:space="preserve"> m</w:t>
      </w:r>
      <w:r w:rsidR="00102D56" w:rsidRPr="00256DA9">
        <w:rPr>
          <w:rFonts w:ascii="Arial" w:hAnsi="Arial" w:cs="Arial"/>
          <w:sz w:val="24"/>
          <w:szCs w:val="24"/>
        </w:rPr>
        <w:t xml:space="preserve">əhkəmə və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ya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digər orqanların qərarlarının icrası ilə əlaqədar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məmurunun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qanuni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tələblərinin yerinə yetirilməməsinə və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ya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məmuru tərəfindən müəyyən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müddətdə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borclunu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müəyyən h</w:t>
      </w:r>
      <w:proofErr w:type="gramEnd"/>
      <w:r w:rsidR="00102D56" w:rsidRPr="00256DA9">
        <w:rPr>
          <w:rFonts w:ascii="Arial" w:hAnsi="Arial" w:cs="Arial"/>
          <w:sz w:val="24"/>
          <w:szCs w:val="24"/>
        </w:rPr>
        <w:t>ə</w:t>
      </w:r>
      <w:proofErr w:type="gramStart"/>
      <w:r w:rsidR="00102D56" w:rsidRPr="00256DA9">
        <w:rPr>
          <w:rFonts w:ascii="Arial" w:hAnsi="Arial" w:cs="Arial"/>
          <w:sz w:val="24"/>
          <w:szCs w:val="24"/>
        </w:rPr>
        <w:t xml:space="preserve">rəkətləri etməyə və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ya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müəyyən hərəkətləri etməkdən çəkinməyə məcbur edən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sənədinin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üzrsüz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səbəbdən </w:t>
      </w:r>
      <w:proofErr w:type="spellStart"/>
      <w:r w:rsidR="00102D5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02D56" w:rsidRPr="00256DA9">
        <w:rPr>
          <w:rFonts w:ascii="Arial" w:hAnsi="Arial" w:cs="Arial"/>
          <w:sz w:val="24"/>
          <w:szCs w:val="24"/>
        </w:rPr>
        <w:t xml:space="preserve"> edilməməsinə görə</w:t>
      </w:r>
      <w:r w:rsidR="005722D1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2D1"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="005722D1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22D1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722D1" w:rsidRPr="00256DA9">
        <w:rPr>
          <w:rFonts w:ascii="Arial" w:hAnsi="Arial" w:cs="Arial"/>
          <w:sz w:val="24"/>
          <w:szCs w:val="24"/>
        </w:rPr>
        <w:t xml:space="preserve"> tənbeh</w:t>
      </w:r>
      <w:r w:rsidR="003412D4" w:rsidRPr="00256DA9">
        <w:rPr>
          <w:rFonts w:ascii="Arial" w:hAnsi="Arial" w:cs="Arial"/>
          <w:sz w:val="24"/>
          <w:szCs w:val="24"/>
        </w:rPr>
        <w:t xml:space="preserve"> (cərimə və </w:t>
      </w:r>
      <w:proofErr w:type="spellStart"/>
      <w:r w:rsidR="003412D4" w:rsidRPr="00256DA9">
        <w:rPr>
          <w:rFonts w:ascii="Arial" w:hAnsi="Arial" w:cs="Arial"/>
          <w:sz w:val="24"/>
          <w:szCs w:val="24"/>
        </w:rPr>
        <w:t>ya</w:t>
      </w:r>
      <w:proofErr w:type="spellEnd"/>
      <w:r w:rsidR="003412D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2D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412D4" w:rsidRPr="00256DA9">
        <w:rPr>
          <w:rFonts w:ascii="Arial" w:hAnsi="Arial" w:cs="Arial"/>
          <w:sz w:val="24"/>
          <w:szCs w:val="24"/>
        </w:rPr>
        <w:t xml:space="preserve"> həbs)</w:t>
      </w:r>
      <w:r w:rsidR="005722D1" w:rsidRPr="00256DA9">
        <w:rPr>
          <w:rFonts w:ascii="Arial" w:hAnsi="Arial" w:cs="Arial"/>
          <w:sz w:val="24"/>
          <w:szCs w:val="24"/>
        </w:rPr>
        <w:t xml:space="preserve"> tədbirlərinin</w:t>
      </w:r>
      <w:r w:rsidR="003412D4" w:rsidRPr="00256DA9">
        <w:rPr>
          <w:rFonts w:ascii="Arial" w:hAnsi="Arial" w:cs="Arial"/>
          <w:sz w:val="24"/>
          <w:szCs w:val="24"/>
        </w:rPr>
        <w:t xml:space="preserve"> </w:t>
      </w:r>
      <w:r w:rsidR="005722D1" w:rsidRPr="00256DA9">
        <w:rPr>
          <w:rFonts w:ascii="Arial" w:hAnsi="Arial" w:cs="Arial"/>
          <w:sz w:val="24"/>
          <w:szCs w:val="24"/>
        </w:rPr>
        <w:t xml:space="preserve"> tətbiq edilməsi</w:t>
      </w:r>
      <w:proofErr w:type="gramEnd"/>
      <w:r w:rsidR="005722D1" w:rsidRPr="00256DA9">
        <w:rPr>
          <w:rFonts w:ascii="Arial" w:hAnsi="Arial" w:cs="Arial"/>
          <w:sz w:val="24"/>
          <w:szCs w:val="24"/>
        </w:rPr>
        <w:t xml:space="preserve"> nəzərdə </w:t>
      </w:r>
      <w:proofErr w:type="spellStart"/>
      <w:r w:rsidR="005722D1" w:rsidRPr="00256DA9">
        <w:rPr>
          <w:rFonts w:ascii="Arial" w:hAnsi="Arial" w:cs="Arial"/>
          <w:sz w:val="24"/>
          <w:szCs w:val="24"/>
        </w:rPr>
        <w:t>tutulmuşdur</w:t>
      </w:r>
      <w:proofErr w:type="spellEnd"/>
      <w:r w:rsidR="005722D1" w:rsidRPr="00256DA9">
        <w:rPr>
          <w:rFonts w:ascii="Arial" w:hAnsi="Arial" w:cs="Arial"/>
          <w:sz w:val="24"/>
          <w:szCs w:val="24"/>
        </w:rPr>
        <w:t>.</w:t>
      </w:r>
    </w:p>
    <w:p w:rsidR="0003256C" w:rsidRPr="00256DA9" w:rsidRDefault="00C73B8F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Göründüyü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kimi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bu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maddənin </w:t>
      </w:r>
      <w:r w:rsidR="0003256C" w:rsidRPr="00256DA9">
        <w:rPr>
          <w:rFonts w:ascii="Arial" w:hAnsi="Arial" w:cs="Arial"/>
          <w:sz w:val="24"/>
          <w:szCs w:val="24"/>
        </w:rPr>
        <w:t xml:space="preserve">tərkibi məhkəmə və digər orqanların qərarlarının icrası ilə əlaqədar </w:t>
      </w:r>
      <w:proofErr w:type="spellStart"/>
      <w:r w:rsidR="008D287E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8D287E" w:rsidRPr="00256DA9">
        <w:rPr>
          <w:rFonts w:ascii="Arial" w:hAnsi="Arial" w:cs="Arial"/>
          <w:sz w:val="24"/>
          <w:szCs w:val="24"/>
        </w:rPr>
        <w:t xml:space="preserve"> məmurunun</w:t>
      </w:r>
      <w:r w:rsidR="0003256C" w:rsidRPr="00256DA9">
        <w:rPr>
          <w:rFonts w:ascii="Arial" w:hAnsi="Arial" w:cs="Arial"/>
          <w:sz w:val="24"/>
          <w:szCs w:val="24"/>
        </w:rPr>
        <w:t xml:space="preserve"> tələblərinin yerinə yetirilmə</w:t>
      </w:r>
      <w:r w:rsidR="00145951" w:rsidRPr="00256DA9">
        <w:rPr>
          <w:rFonts w:ascii="Arial" w:hAnsi="Arial" w:cs="Arial"/>
          <w:sz w:val="24"/>
          <w:szCs w:val="24"/>
        </w:rPr>
        <w:t>diyi</w:t>
      </w:r>
      <w:r w:rsidR="0003256C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ya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87E" w:rsidRPr="00256DA9">
        <w:rPr>
          <w:rFonts w:ascii="Arial" w:hAnsi="Arial" w:cs="Arial"/>
          <w:sz w:val="24"/>
          <w:szCs w:val="24"/>
        </w:rPr>
        <w:t>onun</w:t>
      </w:r>
      <w:proofErr w:type="spellEnd"/>
      <w:r w:rsidR="008D287E" w:rsidRPr="00256DA9">
        <w:rPr>
          <w:rFonts w:ascii="Arial" w:hAnsi="Arial" w:cs="Arial"/>
          <w:sz w:val="24"/>
          <w:szCs w:val="24"/>
        </w:rPr>
        <w:t xml:space="preserve"> </w:t>
      </w:r>
      <w:r w:rsidR="0003256C" w:rsidRPr="00256DA9">
        <w:rPr>
          <w:rFonts w:ascii="Arial" w:hAnsi="Arial" w:cs="Arial"/>
          <w:sz w:val="24"/>
          <w:szCs w:val="24"/>
        </w:rPr>
        <w:t xml:space="preserve">tərəfindən müəyyən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müddətdə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borclunu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müəyyən hərəkətlər etm</w:t>
      </w:r>
      <w:proofErr w:type="gramEnd"/>
      <w:r w:rsidR="0003256C" w:rsidRPr="00256DA9">
        <w:rPr>
          <w:rFonts w:ascii="Arial" w:hAnsi="Arial" w:cs="Arial"/>
          <w:sz w:val="24"/>
          <w:szCs w:val="24"/>
        </w:rPr>
        <w:t xml:space="preserve">əyə və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ya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müəyyən hərəkətlə</w:t>
      </w:r>
      <w:r w:rsidR="00507E16" w:rsidRPr="00256DA9">
        <w:rPr>
          <w:rFonts w:ascii="Arial" w:hAnsi="Arial" w:cs="Arial"/>
          <w:sz w:val="24"/>
          <w:szCs w:val="24"/>
        </w:rPr>
        <w:t>ri etməkdən</w:t>
      </w:r>
      <w:r w:rsidR="0003256C" w:rsidRPr="00256DA9">
        <w:rPr>
          <w:rFonts w:ascii="Arial" w:hAnsi="Arial" w:cs="Arial"/>
          <w:sz w:val="24"/>
          <w:szCs w:val="24"/>
        </w:rPr>
        <w:t xml:space="preserve"> çəkinməyə məcbur edən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sənə</w:t>
      </w:r>
      <w:r w:rsidR="00145951" w:rsidRPr="00256DA9">
        <w:rPr>
          <w:rFonts w:ascii="Arial" w:hAnsi="Arial" w:cs="Arial"/>
          <w:sz w:val="24"/>
          <w:szCs w:val="24"/>
        </w:rPr>
        <w:t>di</w:t>
      </w:r>
      <w:r w:rsidR="000F632D" w:rsidRPr="00256DA9">
        <w:rPr>
          <w:rFonts w:ascii="Arial" w:hAnsi="Arial" w:cs="Arial"/>
          <w:sz w:val="24"/>
          <w:szCs w:val="24"/>
        </w:rPr>
        <w:t>nin</w:t>
      </w:r>
      <w:r w:rsidR="00145951" w:rsidRPr="00256DA9">
        <w:rPr>
          <w:rFonts w:ascii="Arial" w:hAnsi="Arial" w:cs="Arial"/>
          <w:sz w:val="24"/>
          <w:szCs w:val="24"/>
        </w:rPr>
        <w:t xml:space="preserve"> məhz</w:t>
      </w:r>
      <w:r w:rsidR="0003256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üzrsüz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səbəbdən</w:t>
      </w:r>
      <w:r w:rsidR="008470FA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edilmə</w:t>
      </w:r>
      <w:r w:rsidR="00145951" w:rsidRPr="00256DA9">
        <w:rPr>
          <w:rFonts w:ascii="Arial" w:hAnsi="Arial" w:cs="Arial"/>
          <w:sz w:val="24"/>
          <w:szCs w:val="24"/>
        </w:rPr>
        <w:t>diyi</w:t>
      </w:r>
      <w:r w:rsidR="0003256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56C" w:rsidRPr="00256DA9">
        <w:rPr>
          <w:rFonts w:ascii="Arial" w:hAnsi="Arial" w:cs="Arial"/>
          <w:sz w:val="24"/>
          <w:szCs w:val="24"/>
        </w:rPr>
        <w:t>hallarda</w:t>
      </w:r>
      <w:proofErr w:type="spellEnd"/>
      <w:r w:rsidR="0003256C" w:rsidRPr="00256DA9">
        <w:rPr>
          <w:rFonts w:ascii="Arial" w:hAnsi="Arial" w:cs="Arial"/>
          <w:sz w:val="24"/>
          <w:szCs w:val="24"/>
        </w:rPr>
        <w:t xml:space="preserve"> yaranır.</w:t>
      </w:r>
    </w:p>
    <w:p w:rsidR="00A57864" w:rsidRPr="00256DA9" w:rsidRDefault="005722D1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r w:rsidR="00145951" w:rsidRPr="00256DA9">
        <w:rPr>
          <w:rFonts w:ascii="Arial" w:hAnsi="Arial" w:cs="Arial"/>
          <w:sz w:val="24"/>
          <w:szCs w:val="24"/>
        </w:rPr>
        <w:t xml:space="preserve">2016-cı </w:t>
      </w:r>
      <w:proofErr w:type="spellStart"/>
      <w:r w:rsidR="00145951" w:rsidRPr="00256DA9">
        <w:rPr>
          <w:rFonts w:ascii="Arial" w:hAnsi="Arial" w:cs="Arial"/>
          <w:sz w:val="24"/>
          <w:szCs w:val="24"/>
        </w:rPr>
        <w:t>il</w:t>
      </w:r>
      <w:proofErr w:type="spellEnd"/>
      <w:r w:rsidR="00145951" w:rsidRPr="00256DA9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145951" w:rsidRPr="00256DA9">
        <w:rPr>
          <w:rFonts w:ascii="Arial" w:hAnsi="Arial" w:cs="Arial"/>
          <w:sz w:val="24"/>
          <w:szCs w:val="24"/>
        </w:rPr>
        <w:t>mart</w:t>
      </w:r>
      <w:proofErr w:type="spellEnd"/>
      <w:r w:rsidR="00145951" w:rsidRPr="00256DA9">
        <w:rPr>
          <w:rFonts w:ascii="Arial" w:hAnsi="Arial" w:cs="Arial"/>
          <w:sz w:val="24"/>
          <w:szCs w:val="24"/>
        </w:rPr>
        <w:t xml:space="preserve"> tarixinədək qüvvədə </w:t>
      </w:r>
      <w:proofErr w:type="spellStart"/>
      <w:r w:rsidR="00145951" w:rsidRPr="00256DA9">
        <w:rPr>
          <w:rFonts w:ascii="Arial" w:hAnsi="Arial" w:cs="Arial"/>
          <w:sz w:val="24"/>
          <w:szCs w:val="24"/>
        </w:rPr>
        <w:t>olmuş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</w:t>
      </w:r>
      <w:r w:rsidR="008470FA" w:rsidRPr="00256DA9">
        <w:rPr>
          <w:rFonts w:ascii="Arial" w:hAnsi="Arial" w:cs="Arial"/>
          <w:sz w:val="24"/>
          <w:szCs w:val="24"/>
        </w:rPr>
        <w:t>alar Mə</w:t>
      </w:r>
      <w:r w:rsidRPr="00256DA9">
        <w:rPr>
          <w:rFonts w:ascii="Arial" w:hAnsi="Arial" w:cs="Arial"/>
          <w:sz w:val="24"/>
          <w:szCs w:val="24"/>
        </w:rPr>
        <w:t>cəlləsinin 313</w:t>
      </w:r>
      <w:r w:rsidR="00A57864" w:rsidRPr="00256DA9">
        <w:rPr>
          <w:rFonts w:ascii="Arial" w:hAnsi="Arial" w:cs="Arial"/>
          <w:sz w:val="24"/>
          <w:szCs w:val="24"/>
        </w:rPr>
        <w:t>-</w:t>
      </w:r>
      <w:r w:rsidRPr="00256DA9">
        <w:rPr>
          <w:rFonts w:ascii="Arial" w:hAnsi="Arial" w:cs="Arial"/>
          <w:sz w:val="24"/>
          <w:szCs w:val="24"/>
        </w:rPr>
        <w:t>1-</w:t>
      </w:r>
      <w:r w:rsidR="00A57864" w:rsidRPr="00256DA9">
        <w:rPr>
          <w:rFonts w:ascii="Arial" w:hAnsi="Arial" w:cs="Arial"/>
          <w:sz w:val="24"/>
          <w:szCs w:val="24"/>
        </w:rPr>
        <w:t xml:space="preserve">ci maddəsində də həmin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xətaya görə məsuliyyət müəyyən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edilmişdi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57864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qüvvədən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düşmüş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Xətalar Məcəlləsinin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qeyd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olunan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norması və məhkəmə və digər orqanların qərarlarının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edilməmə</w:t>
      </w:r>
      <w:r w:rsidR="00ED43B6" w:rsidRPr="00256DA9">
        <w:rPr>
          <w:rFonts w:ascii="Arial" w:hAnsi="Arial" w:cs="Arial"/>
          <w:sz w:val="24"/>
          <w:szCs w:val="24"/>
        </w:rPr>
        <w:t>si ilə</w:t>
      </w:r>
      <w:r w:rsidR="00A57864" w:rsidRPr="00256DA9">
        <w:rPr>
          <w:rFonts w:ascii="Arial" w:hAnsi="Arial" w:cs="Arial"/>
          <w:sz w:val="24"/>
          <w:szCs w:val="24"/>
        </w:rPr>
        <w:t xml:space="preserve"> əlaqədar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qan</w:t>
      </w:r>
      <w:r w:rsidR="008470FA" w:rsidRPr="00256DA9">
        <w:rPr>
          <w:rFonts w:ascii="Arial" w:hAnsi="Arial" w:cs="Arial"/>
          <w:sz w:val="24"/>
          <w:szCs w:val="24"/>
        </w:rPr>
        <w:t>unvericilik</w:t>
      </w:r>
      <w:proofErr w:type="spellEnd"/>
      <w:r w:rsidR="008470FA" w:rsidRPr="00256DA9">
        <w:rPr>
          <w:rFonts w:ascii="Arial" w:hAnsi="Arial" w:cs="Arial"/>
          <w:sz w:val="24"/>
          <w:szCs w:val="24"/>
        </w:rPr>
        <w:t xml:space="preserve"> normalarının</w:t>
      </w:r>
      <w:r w:rsidR="00A57864" w:rsidRPr="00256DA9">
        <w:rPr>
          <w:rFonts w:ascii="Arial" w:hAnsi="Arial" w:cs="Arial"/>
          <w:sz w:val="24"/>
          <w:szCs w:val="24"/>
        </w:rPr>
        <w:t xml:space="preserve"> şərh edilməsinə </w:t>
      </w:r>
      <w:proofErr w:type="spellStart"/>
      <w:r w:rsidR="00F212FB" w:rsidRPr="00256DA9">
        <w:rPr>
          <w:rFonts w:ascii="Arial" w:hAnsi="Arial" w:cs="Arial"/>
          <w:sz w:val="24"/>
          <w:szCs w:val="24"/>
        </w:rPr>
        <w:t>d</w:t>
      </w:r>
      <w:r w:rsidR="00A57864" w:rsidRPr="00256DA9">
        <w:rPr>
          <w:rFonts w:ascii="Arial" w:hAnsi="Arial" w:cs="Arial"/>
          <w:sz w:val="24"/>
          <w:szCs w:val="24"/>
        </w:rPr>
        <w:t>air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 xml:space="preserve"> sıra qərarlar qəbul </w:t>
      </w:r>
      <w:proofErr w:type="spellStart"/>
      <w:r w:rsidR="00A57864" w:rsidRPr="00256DA9">
        <w:rPr>
          <w:rFonts w:ascii="Arial" w:hAnsi="Arial" w:cs="Arial"/>
          <w:sz w:val="24"/>
          <w:szCs w:val="24"/>
        </w:rPr>
        <w:t>etmişdir</w:t>
      </w:r>
      <w:proofErr w:type="spellEnd"/>
      <w:r w:rsidR="00A57864" w:rsidRPr="00256DA9">
        <w:rPr>
          <w:rFonts w:ascii="Arial" w:hAnsi="Arial" w:cs="Arial"/>
          <w:sz w:val="24"/>
          <w:szCs w:val="24"/>
        </w:rPr>
        <w:t>.</w:t>
      </w:r>
      <w:proofErr w:type="gramEnd"/>
    </w:p>
    <w:p w:rsidR="0033745F" w:rsidRPr="00256DA9" w:rsidRDefault="0033745F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 </w:t>
      </w:r>
      <w:proofErr w:type="spellStart"/>
      <w:r w:rsidRPr="00256DA9">
        <w:rPr>
          <w:rFonts w:ascii="Arial" w:hAnsi="Arial" w:cs="Arial"/>
          <w:sz w:val="24"/>
          <w:szCs w:val="24"/>
        </w:rPr>
        <w:t>Plenumunun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“Azərbaycan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Mülki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Prosessual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Məcəlləsinin 265.5-ci maddəsinin və “Məhkəmə qərarlarının icrası haqqında”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Qanununun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82.3-cü maddəsinin şərh edilməsinə </w:t>
      </w:r>
      <w:proofErr w:type="spellStart"/>
      <w:r w:rsidRPr="00256DA9">
        <w:rPr>
          <w:rFonts w:ascii="Arial" w:hAnsi="Arial" w:cs="Arial"/>
          <w:sz w:val="24"/>
          <w:szCs w:val="24"/>
        </w:rPr>
        <w:t>dair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” 2008-ci </w:t>
      </w:r>
      <w:proofErr w:type="spellStart"/>
      <w:r w:rsidRPr="00256DA9">
        <w:rPr>
          <w:rFonts w:ascii="Arial" w:hAnsi="Arial" w:cs="Arial"/>
          <w:sz w:val="24"/>
          <w:szCs w:val="24"/>
        </w:rPr>
        <w:t>il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256DA9">
        <w:rPr>
          <w:rFonts w:ascii="Arial" w:hAnsi="Arial" w:cs="Arial"/>
          <w:sz w:val="24"/>
          <w:szCs w:val="24"/>
        </w:rPr>
        <w:t>fevral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tarixli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Qərarında göstərilmişdir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>, “Məhkəmə q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ərarlarının icrası haqqında”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Qanununun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82-ci maddəsinin </w:t>
      </w:r>
      <w:proofErr w:type="spellStart"/>
      <w:r w:rsidRPr="00256DA9">
        <w:rPr>
          <w:rFonts w:ascii="Arial" w:hAnsi="Arial" w:cs="Arial"/>
          <w:sz w:val="24"/>
          <w:szCs w:val="24"/>
        </w:rPr>
        <w:t>quruluşunda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qanunverici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tərəfindən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preyudisiyadan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istifadə </w:t>
      </w:r>
      <w:proofErr w:type="spellStart"/>
      <w:r w:rsidRPr="00256DA9">
        <w:rPr>
          <w:rFonts w:ascii="Arial" w:hAnsi="Arial" w:cs="Arial"/>
          <w:sz w:val="24"/>
          <w:szCs w:val="24"/>
        </w:rPr>
        <w:t>olunmuşdur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56DA9">
        <w:rPr>
          <w:rFonts w:ascii="Arial" w:hAnsi="Arial" w:cs="Arial"/>
          <w:sz w:val="24"/>
          <w:szCs w:val="24"/>
        </w:rPr>
        <w:t xml:space="preserve">Həmçinin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məsuliyyətdən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borclunun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hüquqazidd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davranışı </w:t>
      </w:r>
      <w:proofErr w:type="spellStart"/>
      <w:r w:rsidRPr="00256DA9">
        <w:rPr>
          <w:rFonts w:ascii="Arial" w:hAnsi="Arial" w:cs="Arial"/>
          <w:sz w:val="24"/>
          <w:szCs w:val="24"/>
        </w:rPr>
        <w:t>davam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etdiyi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halda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cinayət məsuliyyətinə </w:t>
      </w:r>
      <w:r w:rsidRPr="00256DA9">
        <w:rPr>
          <w:rFonts w:ascii="Arial" w:hAnsi="Arial" w:cs="Arial"/>
          <w:sz w:val="24"/>
          <w:szCs w:val="24"/>
        </w:rPr>
        <w:lastRenderedPageBreak/>
        <w:t xml:space="preserve">cəlb olunması, </w:t>
      </w:r>
      <w:proofErr w:type="spellStart"/>
      <w:r w:rsidRPr="00256DA9">
        <w:rPr>
          <w:rFonts w:ascii="Arial" w:hAnsi="Arial" w:cs="Arial"/>
          <w:sz w:val="24"/>
          <w:szCs w:val="24"/>
        </w:rPr>
        <w:t>bunun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məhz Azərbaycan Respublikasının </w:t>
      </w:r>
      <w:proofErr w:type="spellStart"/>
      <w:r w:rsidRPr="00256DA9">
        <w:rPr>
          <w:rFonts w:ascii="Arial" w:hAnsi="Arial" w:cs="Arial"/>
          <w:sz w:val="24"/>
          <w:szCs w:val="24"/>
        </w:rPr>
        <w:t>qanunvericiliyi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ilə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qaydada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orqana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məhkəmə icraçıları </w:t>
      </w:r>
      <w:proofErr w:type="spellStart"/>
      <w:r w:rsidRPr="00256DA9">
        <w:rPr>
          <w:rFonts w:ascii="Arial" w:hAnsi="Arial" w:cs="Arial"/>
          <w:sz w:val="24"/>
          <w:szCs w:val="24"/>
        </w:rPr>
        <w:t>qurumunun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rəhbərinin təqdimatı əsasında </w:t>
      </w:r>
      <w:proofErr w:type="spellStart"/>
      <w:r w:rsidRPr="00256DA9">
        <w:rPr>
          <w:rFonts w:ascii="Arial" w:hAnsi="Arial" w:cs="Arial"/>
          <w:sz w:val="24"/>
          <w:szCs w:val="24"/>
        </w:rPr>
        <w:t>mümkünlüy</w:t>
      </w:r>
      <w:proofErr w:type="gramEnd"/>
      <w:r w:rsidRPr="00256DA9">
        <w:rPr>
          <w:rFonts w:ascii="Arial" w:hAnsi="Arial" w:cs="Arial"/>
          <w:sz w:val="24"/>
          <w:szCs w:val="24"/>
        </w:rPr>
        <w:t>ü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Pr="00256DA9">
        <w:rPr>
          <w:rFonts w:ascii="Arial" w:hAnsi="Arial" w:cs="Arial"/>
          <w:sz w:val="24"/>
          <w:szCs w:val="24"/>
        </w:rPr>
        <w:t>olunmuşdur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3C3DF8" w:rsidRPr="00256DA9" w:rsidRDefault="00B14A7F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Bununla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yanaşı</w:t>
      </w:r>
      <w:r w:rsidR="006A013E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45F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33745F" w:rsidRPr="00256DA9">
        <w:rPr>
          <w:rFonts w:ascii="Arial" w:hAnsi="Arial" w:cs="Arial"/>
          <w:sz w:val="24"/>
          <w:szCs w:val="24"/>
        </w:rPr>
        <w:t xml:space="preserve"> Məhkəməsi</w:t>
      </w:r>
      <w:r w:rsidRPr="00256DA9">
        <w:rPr>
          <w:rFonts w:ascii="Arial" w:hAnsi="Arial" w:cs="Arial"/>
          <w:sz w:val="24"/>
          <w:szCs w:val="24"/>
        </w:rPr>
        <w:t>nin</w:t>
      </w:r>
      <w:r w:rsidR="0033745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745F"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bildirmişdir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ki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cinayət qanunvericiliyində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preyudisiya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tərəfdən əməlin lazımsız kriminallaşdırılmasını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istisna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digər tərəfdən isə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analoji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hüquq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pozuntusuna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görə şəxsi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məsuliyyətə cəlb etmək vasitəsi ilə cinayətl</w:t>
      </w:r>
      <w:proofErr w:type="gramEnd"/>
      <w:r w:rsidR="003C3DF8" w:rsidRPr="00256DA9">
        <w:rPr>
          <w:rFonts w:ascii="Arial" w:hAnsi="Arial" w:cs="Arial"/>
          <w:sz w:val="24"/>
          <w:szCs w:val="24"/>
        </w:rPr>
        <w:t xml:space="preserve">ərin qarşısının alınmasına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imkan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yaradır.</w:t>
      </w:r>
      <w:r w:rsidR="00510B7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halda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tənbeh təkcə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hüquq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pozuntusu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ilə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deyil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həm də cinayətlə mübarizədə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hüquqi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vasitə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hesab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edilir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3DF8" w:rsidRPr="00256DA9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ki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pozuntu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törətmiş və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buna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görə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şəxs təkrarən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eyni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pozuntunu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törətməsi halında cinayət məsuliyyətinə cəlb ediləcəyi barədə xəbərdar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edilir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 məsuliyyətə cəlb edilmənin nəticəsiz qalması,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proofErr w:type="gramEnd"/>
      <w:r w:rsidR="003C3DF8" w:rsidRPr="00256DA9">
        <w:rPr>
          <w:rFonts w:ascii="Arial" w:hAnsi="Arial" w:cs="Arial"/>
          <w:sz w:val="24"/>
          <w:szCs w:val="24"/>
        </w:rPr>
        <w:t xml:space="preserve"> tənbehin tərbiyəedici, xəbərdaredici təsir göstərmədiyini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sübut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. Belə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olan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halda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, təqsirləndirilən şəxs cinayət məsuliyyətinə cəlb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edilir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>.</w:t>
      </w:r>
      <w:r w:rsidR="00510B7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tənbehin icrası zamanı və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qanunla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nəzərdə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icradan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sonrakı müddət şəxsin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hesab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edildiyi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müddətdir. </w:t>
      </w:r>
      <w:proofErr w:type="spellStart"/>
      <w:proofErr w:type="gramStart"/>
      <w:r w:rsidR="003C3DF8" w:rsidRPr="00256DA9">
        <w:rPr>
          <w:rFonts w:ascii="Arial" w:hAnsi="Arial" w:cs="Arial"/>
          <w:sz w:val="24"/>
          <w:szCs w:val="24"/>
        </w:rPr>
        <w:t>Bu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müddət ərzində şəxsin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yeni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xəta törətməsi faktı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onun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hüquqi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xarakterli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mənfi nəticələr (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məsuliyyəti ağırlaşdıran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hal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daha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ciddi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tənbehin tətbiqi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tövsifedici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əlamət)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yarada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bilər.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tənbehin ödənilməsi müddəti</w:t>
      </w:r>
      <w:proofErr w:type="gram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3DF8" w:rsidRPr="00256DA9">
        <w:rPr>
          <w:rFonts w:ascii="Arial" w:hAnsi="Arial" w:cs="Arial"/>
          <w:sz w:val="24"/>
          <w:szCs w:val="24"/>
        </w:rPr>
        <w:t xml:space="preserve">sınaq müddəti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hesab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edilir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bu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müddətdə məsuliyyətə cəlb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özünün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islah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olunmasını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sübut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etməlidir (“Azərbaycan Respublikası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Xətalar Məcəlləsinin 37-ci maddəsinin Azərbaycan Respublikası Cinayət Məcəlləsinin 306.1-ci maddəsi baxımından şərh edilm</w:t>
      </w:r>
      <w:proofErr w:type="gramEnd"/>
      <w:r w:rsidR="003C3DF8" w:rsidRPr="00256DA9">
        <w:rPr>
          <w:rFonts w:ascii="Arial" w:hAnsi="Arial" w:cs="Arial"/>
          <w:sz w:val="24"/>
          <w:szCs w:val="24"/>
        </w:rPr>
        <w:t>ə</w:t>
      </w:r>
      <w:proofErr w:type="gramStart"/>
      <w:r w:rsidR="003C3DF8" w:rsidRPr="00256DA9">
        <w:rPr>
          <w:rFonts w:ascii="Arial" w:hAnsi="Arial" w:cs="Arial"/>
          <w:sz w:val="24"/>
          <w:szCs w:val="24"/>
        </w:rPr>
        <w:t xml:space="preserve">sinə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dair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” </w:t>
      </w:r>
      <w:r w:rsidR="006A013E" w:rsidRPr="00256DA9">
        <w:rPr>
          <w:rFonts w:ascii="Arial" w:hAnsi="Arial" w:cs="Arial"/>
          <w:sz w:val="24"/>
          <w:szCs w:val="24"/>
        </w:rPr>
        <w:t xml:space="preserve">2014-cü </w:t>
      </w:r>
      <w:proofErr w:type="spellStart"/>
      <w:r w:rsidR="006A013E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A013E" w:rsidRPr="00256DA9">
        <w:rPr>
          <w:rFonts w:ascii="Arial" w:hAnsi="Arial" w:cs="Arial"/>
          <w:sz w:val="24"/>
          <w:szCs w:val="24"/>
        </w:rPr>
        <w:t xml:space="preserve"> </w:t>
      </w:r>
      <w:r w:rsidR="003C3DF8" w:rsidRPr="00256DA9">
        <w:rPr>
          <w:rFonts w:ascii="Arial" w:hAnsi="Arial" w:cs="Arial"/>
          <w:sz w:val="24"/>
          <w:szCs w:val="24"/>
        </w:rPr>
        <w:t xml:space="preserve">18 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dekabr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>  </w:t>
      </w:r>
      <w:proofErr w:type="spellStart"/>
      <w:r w:rsidR="003C3DF8" w:rsidRPr="00256DA9">
        <w:rPr>
          <w:rFonts w:ascii="Arial" w:hAnsi="Arial" w:cs="Arial"/>
          <w:sz w:val="24"/>
          <w:szCs w:val="24"/>
        </w:rPr>
        <w:t>tarixli</w:t>
      </w:r>
      <w:proofErr w:type="spellEnd"/>
      <w:r w:rsidR="003C3DF8" w:rsidRPr="00256DA9">
        <w:rPr>
          <w:rFonts w:ascii="Arial" w:hAnsi="Arial" w:cs="Arial"/>
          <w:sz w:val="24"/>
          <w:szCs w:val="24"/>
        </w:rPr>
        <w:t xml:space="preserve"> Qərar).</w:t>
      </w:r>
      <w:proofErr w:type="gramEnd"/>
    </w:p>
    <w:p w:rsidR="00D11294" w:rsidRPr="00256DA9" w:rsidRDefault="003C3DF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 </w:t>
      </w:r>
      <w:proofErr w:type="spellStart"/>
      <w:r w:rsidRPr="00256DA9">
        <w:rPr>
          <w:rFonts w:ascii="Arial" w:hAnsi="Arial" w:cs="Arial"/>
          <w:sz w:val="24"/>
          <w:szCs w:val="24"/>
        </w:rPr>
        <w:t>Plenumunun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1051C9" w:rsidRPr="00256DA9">
        <w:rPr>
          <w:rFonts w:ascii="Arial" w:hAnsi="Arial" w:cs="Arial"/>
          <w:sz w:val="24"/>
          <w:szCs w:val="24"/>
        </w:rPr>
        <w:t xml:space="preserve">“Azərbaycan Respublikası Cinayət Məcəlləsinin 306.1-ci maddəsinin şərh edilməsinə </w:t>
      </w:r>
      <w:proofErr w:type="spellStart"/>
      <w:r w:rsidR="001051C9" w:rsidRPr="00256DA9">
        <w:rPr>
          <w:rFonts w:ascii="Arial" w:hAnsi="Arial" w:cs="Arial"/>
          <w:sz w:val="24"/>
          <w:szCs w:val="24"/>
        </w:rPr>
        <w:t>dair</w:t>
      </w:r>
      <w:proofErr w:type="spellEnd"/>
      <w:r w:rsidR="001051C9" w:rsidRPr="00256DA9">
        <w:rPr>
          <w:rFonts w:ascii="Arial" w:hAnsi="Arial" w:cs="Arial"/>
          <w:sz w:val="24"/>
          <w:szCs w:val="24"/>
        </w:rPr>
        <w:t xml:space="preserve">” </w:t>
      </w:r>
      <w:r w:rsidR="006A013E" w:rsidRPr="00256DA9">
        <w:rPr>
          <w:rFonts w:ascii="Arial" w:hAnsi="Arial" w:cs="Arial"/>
          <w:sz w:val="24"/>
          <w:szCs w:val="24"/>
        </w:rPr>
        <w:t xml:space="preserve">2012-ci </w:t>
      </w:r>
      <w:proofErr w:type="spellStart"/>
      <w:r w:rsidR="006A013E" w:rsidRPr="00256DA9">
        <w:rPr>
          <w:rFonts w:ascii="Arial" w:hAnsi="Arial" w:cs="Arial"/>
          <w:sz w:val="24"/>
          <w:szCs w:val="24"/>
        </w:rPr>
        <w:t>il</w:t>
      </w:r>
      <w:proofErr w:type="spellEnd"/>
      <w:r w:rsidR="006A013E" w:rsidRPr="00256DA9">
        <w:rPr>
          <w:rFonts w:ascii="Arial" w:hAnsi="Arial" w:cs="Arial"/>
          <w:sz w:val="24"/>
          <w:szCs w:val="24"/>
        </w:rPr>
        <w:t xml:space="preserve"> </w:t>
      </w:r>
      <w:r w:rsidR="00D65100" w:rsidRPr="00256DA9">
        <w:rPr>
          <w:rFonts w:ascii="Arial" w:hAnsi="Arial" w:cs="Arial"/>
          <w:sz w:val="24"/>
          <w:szCs w:val="24"/>
        </w:rPr>
        <w:t xml:space="preserve">2 </w:t>
      </w:r>
      <w:proofErr w:type="spellStart"/>
      <w:r w:rsidR="00D65100" w:rsidRPr="00256DA9">
        <w:rPr>
          <w:rFonts w:ascii="Arial" w:hAnsi="Arial" w:cs="Arial"/>
          <w:sz w:val="24"/>
          <w:szCs w:val="24"/>
        </w:rPr>
        <w:t>oktyabr</w:t>
      </w:r>
      <w:proofErr w:type="spellEnd"/>
      <w:r w:rsidR="00D6510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tarixli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Qərarın</w:t>
      </w:r>
      <w:r w:rsidR="006A013E" w:rsidRPr="00256DA9">
        <w:rPr>
          <w:rFonts w:ascii="Arial" w:hAnsi="Arial" w:cs="Arial"/>
          <w:sz w:val="24"/>
          <w:szCs w:val="24"/>
        </w:rPr>
        <w:t>d</w:t>
      </w:r>
      <w:r w:rsidRPr="00256DA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</w:t>
      </w:r>
      <w:r w:rsidR="002B2FA5" w:rsidRPr="00256DA9">
        <w:rPr>
          <w:rFonts w:ascii="Arial" w:hAnsi="Arial" w:cs="Arial"/>
          <w:sz w:val="24"/>
          <w:szCs w:val="24"/>
        </w:rPr>
        <w:t>dilmiş</w:t>
      </w:r>
      <w:r w:rsidRPr="00256DA9">
        <w:rPr>
          <w:rFonts w:ascii="Arial" w:hAnsi="Arial" w:cs="Arial"/>
          <w:sz w:val="24"/>
          <w:szCs w:val="24"/>
        </w:rPr>
        <w:t>dir</w:t>
      </w:r>
      <w:proofErr w:type="spellEnd"/>
      <w:r w:rsidR="00510B7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B70" w:rsidRPr="00256DA9">
        <w:rPr>
          <w:rFonts w:ascii="Arial" w:hAnsi="Arial" w:cs="Arial"/>
          <w:sz w:val="24"/>
          <w:szCs w:val="24"/>
        </w:rPr>
        <w:t>ki</w:t>
      </w:r>
      <w:proofErr w:type="spellEnd"/>
      <w:r w:rsidR="00510B70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Cinayət Məcəlləsinin</w:t>
      </w:r>
      <w:r w:rsidR="005D3E17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306-cı maddəsində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cinayət tərkibi şəxs </w:t>
      </w:r>
      <w:proofErr w:type="spellStart"/>
      <w:r w:rsidRPr="00256DA9">
        <w:rPr>
          <w:rFonts w:ascii="Arial" w:hAnsi="Arial" w:cs="Arial"/>
          <w:sz w:val="24"/>
          <w:szCs w:val="24"/>
        </w:rPr>
        <w:t>İ</w:t>
      </w:r>
      <w:r w:rsidR="00510B70" w:rsidRPr="00256DA9">
        <w:rPr>
          <w:rFonts w:ascii="Arial" w:hAnsi="Arial" w:cs="Arial"/>
          <w:sz w:val="24"/>
          <w:szCs w:val="24"/>
        </w:rPr>
        <w:t>nzibati</w:t>
      </w:r>
      <w:proofErr w:type="spellEnd"/>
      <w:r w:rsidR="00510B70" w:rsidRPr="00256DA9">
        <w:rPr>
          <w:rFonts w:ascii="Arial" w:hAnsi="Arial" w:cs="Arial"/>
          <w:sz w:val="24"/>
          <w:szCs w:val="24"/>
        </w:rPr>
        <w:t xml:space="preserve"> </w:t>
      </w:r>
      <w:r w:rsidR="005D3E17" w:rsidRPr="00256DA9">
        <w:rPr>
          <w:rFonts w:ascii="Arial" w:hAnsi="Arial" w:cs="Arial"/>
          <w:sz w:val="24"/>
          <w:szCs w:val="24"/>
        </w:rPr>
        <w:t>X</w:t>
      </w:r>
      <w:r w:rsidR="00510B70" w:rsidRPr="00256DA9">
        <w:rPr>
          <w:rFonts w:ascii="Arial" w:hAnsi="Arial" w:cs="Arial"/>
          <w:sz w:val="24"/>
          <w:szCs w:val="24"/>
        </w:rPr>
        <w:t xml:space="preserve">ətalar </w:t>
      </w:r>
      <w:r w:rsidR="005D3E17" w:rsidRPr="00256DA9">
        <w:rPr>
          <w:rFonts w:ascii="Arial" w:hAnsi="Arial" w:cs="Arial"/>
          <w:sz w:val="24"/>
          <w:szCs w:val="24"/>
        </w:rPr>
        <w:t>M</w:t>
      </w:r>
      <w:r w:rsidR="00510B70" w:rsidRPr="00256DA9">
        <w:rPr>
          <w:rFonts w:ascii="Arial" w:hAnsi="Arial" w:cs="Arial"/>
          <w:sz w:val="24"/>
          <w:szCs w:val="24"/>
        </w:rPr>
        <w:t>əcəlləsinin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 313-1.1-ci</w:t>
      </w:r>
      <w:r w:rsidR="001051C9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 maddəsi ilə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cəlb edildikdən </w:t>
      </w:r>
      <w:proofErr w:type="spellStart"/>
      <w:r w:rsidRPr="00256DA9">
        <w:rPr>
          <w:rFonts w:ascii="Arial" w:hAnsi="Arial" w:cs="Arial"/>
          <w:sz w:val="24"/>
          <w:szCs w:val="24"/>
        </w:rPr>
        <w:t>sonra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yaranır.</w:t>
      </w:r>
      <w:r w:rsidR="00D1129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11294" w:rsidRPr="00256DA9">
        <w:rPr>
          <w:rFonts w:ascii="Arial" w:hAnsi="Arial" w:cs="Arial"/>
          <w:sz w:val="24"/>
          <w:szCs w:val="24"/>
        </w:rPr>
        <w:t>Lakin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şəxsin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Xətalar Məcəl</w:t>
      </w:r>
      <w:r w:rsidR="006A013E" w:rsidRPr="00256DA9">
        <w:rPr>
          <w:rFonts w:ascii="Arial" w:hAnsi="Arial" w:cs="Arial"/>
          <w:sz w:val="24"/>
          <w:szCs w:val="24"/>
        </w:rPr>
        <w:t>l</w:t>
      </w:r>
      <w:r w:rsidR="00D11294" w:rsidRPr="00256DA9">
        <w:rPr>
          <w:rFonts w:ascii="Arial" w:hAnsi="Arial" w:cs="Arial"/>
          <w:sz w:val="24"/>
          <w:szCs w:val="24"/>
        </w:rPr>
        <w:t xml:space="preserve">əsinin 313-1.1-ci maddəsi ilə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məsuliyyətə cəlb edilməsi faktı qeyd</w:t>
      </w:r>
      <w:r w:rsidR="006A013E" w:rsidRPr="00256DA9">
        <w:rPr>
          <w:rFonts w:ascii="Arial" w:hAnsi="Arial" w:cs="Arial"/>
          <w:sz w:val="24"/>
          <w:szCs w:val="24"/>
        </w:rPr>
        <w:t>-</w:t>
      </w:r>
      <w:r w:rsidR="00D11294" w:rsidRPr="00256DA9">
        <w:rPr>
          <w:rFonts w:ascii="Arial" w:hAnsi="Arial" w:cs="Arial"/>
          <w:sz w:val="24"/>
          <w:szCs w:val="24"/>
        </w:rPr>
        <w:t xml:space="preserve">şərtsiz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onun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Cinayət Məcəlləsinin 306-cı maddəsi ilə cinayət məsuliyyətinə cəlb edilməsinə səbəb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ola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bilməz.</w:t>
      </w:r>
      <w:proofErr w:type="gramEnd"/>
      <w:r w:rsidR="00D11294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11294" w:rsidRPr="00256DA9">
        <w:rPr>
          <w:rFonts w:ascii="Arial" w:hAnsi="Arial" w:cs="Arial"/>
          <w:sz w:val="24"/>
          <w:szCs w:val="24"/>
        </w:rPr>
        <w:t xml:space="preserve">Məhkəmə qərarını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etməyən şəxsin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bunu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qərəzli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edib-etməməsi və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ya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məhkəmə aktlarının icrasına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maneçilik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törətməsi həmin şəxs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məsuliyyətə cəlb edildikdən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aydınlaşdırılmalıdır və yalnız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bu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əlamət</w:t>
      </w:r>
      <w:proofErr w:type="gramEnd"/>
      <w:r w:rsidR="00D1129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mövcud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olduqda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cinayət təqibi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başlana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bilər.</w:t>
      </w:r>
    </w:p>
    <w:p w:rsidR="00756C47" w:rsidRPr="00256DA9" w:rsidRDefault="00BB3068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>Beləli</w:t>
      </w:r>
      <w:r w:rsidR="00756C47" w:rsidRPr="00256DA9">
        <w:rPr>
          <w:rFonts w:ascii="Arial" w:hAnsi="Arial" w:cs="Arial"/>
          <w:sz w:val="24"/>
          <w:szCs w:val="24"/>
        </w:rPr>
        <w:t>klə, “</w:t>
      </w:r>
      <w:proofErr w:type="spellStart"/>
      <w:r w:rsidR="00756C47" w:rsidRPr="00256DA9">
        <w:rPr>
          <w:rFonts w:ascii="Arial" w:hAnsi="Arial" w:cs="Arial"/>
          <w:sz w:val="24"/>
          <w:szCs w:val="24"/>
        </w:rPr>
        <w:t>İcra</w:t>
      </w:r>
      <w:proofErr w:type="spellEnd"/>
      <w:r w:rsidR="00756C47" w:rsidRPr="00256DA9">
        <w:rPr>
          <w:rFonts w:ascii="Arial" w:hAnsi="Arial" w:cs="Arial"/>
          <w:sz w:val="24"/>
          <w:szCs w:val="24"/>
        </w:rPr>
        <w:t xml:space="preserve"> haqqında” </w:t>
      </w:r>
      <w:proofErr w:type="spellStart"/>
      <w:r w:rsidR="00756C47" w:rsidRPr="00256DA9">
        <w:rPr>
          <w:rFonts w:ascii="Arial" w:hAnsi="Arial" w:cs="Arial"/>
          <w:sz w:val="24"/>
          <w:szCs w:val="24"/>
        </w:rPr>
        <w:t>Qanunun</w:t>
      </w:r>
      <w:proofErr w:type="spellEnd"/>
      <w:r w:rsidR="00A307CE" w:rsidRPr="00256DA9">
        <w:rPr>
          <w:rFonts w:ascii="Arial" w:hAnsi="Arial" w:cs="Arial"/>
          <w:sz w:val="24"/>
          <w:szCs w:val="24"/>
        </w:rPr>
        <w:t xml:space="preserve"> 82-ci maddəsi</w:t>
      </w:r>
      <w:r w:rsidR="00756C4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məmurunun üzərinə məhkəmə qərarının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</w:t>
      </w:r>
      <w:r w:rsidR="00A307CE" w:rsidRPr="00256DA9">
        <w:rPr>
          <w:rFonts w:ascii="Arial" w:hAnsi="Arial" w:cs="Arial"/>
          <w:sz w:val="24"/>
          <w:szCs w:val="24"/>
        </w:rPr>
        <w:t xml:space="preserve">ilməsi </w:t>
      </w:r>
      <w:proofErr w:type="spellStart"/>
      <w:r w:rsidR="00A307CE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A307C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7CE" w:rsidRPr="00256DA9">
        <w:rPr>
          <w:rFonts w:ascii="Arial" w:hAnsi="Arial" w:cs="Arial"/>
          <w:sz w:val="24"/>
          <w:szCs w:val="24"/>
        </w:rPr>
        <w:t>görülmuş</w:t>
      </w:r>
      <w:proofErr w:type="spellEnd"/>
      <w:r w:rsidR="00A307CE" w:rsidRPr="00256DA9">
        <w:rPr>
          <w:rFonts w:ascii="Arial" w:hAnsi="Arial" w:cs="Arial"/>
          <w:sz w:val="24"/>
          <w:szCs w:val="24"/>
        </w:rPr>
        <w:t xml:space="preserve"> tədbirlər</w:t>
      </w:r>
      <w:r w:rsidRPr="00256DA9">
        <w:rPr>
          <w:rFonts w:ascii="Arial" w:hAnsi="Arial" w:cs="Arial"/>
          <w:sz w:val="24"/>
          <w:szCs w:val="24"/>
        </w:rPr>
        <w:t xml:space="preserve"> nəticə vermədiyi </w:t>
      </w:r>
      <w:proofErr w:type="spellStart"/>
      <w:r w:rsidRPr="00256DA9">
        <w:rPr>
          <w:rFonts w:ascii="Arial" w:hAnsi="Arial" w:cs="Arial"/>
          <w:sz w:val="24"/>
          <w:szCs w:val="24"/>
        </w:rPr>
        <w:t>hallarda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13E" w:rsidRPr="00256DA9">
        <w:rPr>
          <w:rFonts w:ascii="Arial" w:hAnsi="Arial" w:cs="Arial"/>
          <w:sz w:val="24"/>
          <w:szCs w:val="24"/>
        </w:rPr>
        <w:t>borclunun</w:t>
      </w:r>
      <w:proofErr w:type="spellEnd"/>
      <w:r w:rsidR="006A013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ilk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növbədə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</w:t>
      </w:r>
      <w:r w:rsidR="00A307CE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5AB1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35AB1" w:rsidRPr="00256DA9">
        <w:rPr>
          <w:rFonts w:ascii="Arial" w:hAnsi="Arial" w:cs="Arial"/>
          <w:sz w:val="24"/>
          <w:szCs w:val="24"/>
        </w:rPr>
        <w:t xml:space="preserve"> sənədi qərəzli </w:t>
      </w:r>
      <w:proofErr w:type="spellStart"/>
      <w:r w:rsidR="00135AB1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135AB1" w:rsidRPr="00256DA9">
        <w:rPr>
          <w:rFonts w:ascii="Arial" w:hAnsi="Arial" w:cs="Arial"/>
          <w:sz w:val="24"/>
          <w:szCs w:val="24"/>
        </w:rPr>
        <w:t> </w:t>
      </w:r>
      <w:proofErr w:type="spellStart"/>
      <w:r w:rsidR="00135AB1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35AB1" w:rsidRPr="00256DA9">
        <w:rPr>
          <w:rFonts w:ascii="Arial" w:hAnsi="Arial" w:cs="Arial"/>
          <w:sz w:val="24"/>
          <w:szCs w:val="24"/>
        </w:rPr>
        <w:t xml:space="preserve"> edilmədikdə isə </w:t>
      </w:r>
      <w:r w:rsidRPr="00256DA9">
        <w:rPr>
          <w:rFonts w:ascii="Arial" w:hAnsi="Arial" w:cs="Arial"/>
          <w:sz w:val="24"/>
          <w:szCs w:val="24"/>
        </w:rPr>
        <w:t>cinayət m</w:t>
      </w:r>
      <w:proofErr w:type="gramEnd"/>
      <w:r w:rsidRPr="00256DA9">
        <w:rPr>
          <w:rFonts w:ascii="Arial" w:hAnsi="Arial" w:cs="Arial"/>
          <w:sz w:val="24"/>
          <w:szCs w:val="24"/>
        </w:rPr>
        <w:t>əsuliyyətinə cəlb</w:t>
      </w:r>
      <w:r w:rsidR="00035341" w:rsidRPr="00256DA9">
        <w:rPr>
          <w:rFonts w:ascii="Arial" w:hAnsi="Arial" w:cs="Arial"/>
          <w:sz w:val="24"/>
          <w:szCs w:val="24"/>
        </w:rPr>
        <w:t xml:space="preserve"> edilməsi </w:t>
      </w:r>
      <w:proofErr w:type="spellStart"/>
      <w:r w:rsidR="00035341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035341" w:rsidRPr="00256DA9">
        <w:rPr>
          <w:rFonts w:ascii="Arial" w:hAnsi="Arial" w:cs="Arial"/>
          <w:sz w:val="24"/>
          <w:szCs w:val="24"/>
        </w:rPr>
        <w:t xml:space="preserve"> tədbirlər görmək</w:t>
      </w:r>
      <w:r w:rsidRPr="00256DA9">
        <w:rPr>
          <w:rFonts w:ascii="Arial" w:hAnsi="Arial" w:cs="Arial"/>
          <w:sz w:val="24"/>
          <w:szCs w:val="24"/>
        </w:rPr>
        <w:t xml:space="preserve"> vəzifəsini </w:t>
      </w:r>
      <w:proofErr w:type="spellStart"/>
      <w:r w:rsidRPr="00256DA9">
        <w:rPr>
          <w:rFonts w:ascii="Arial" w:hAnsi="Arial" w:cs="Arial"/>
          <w:sz w:val="24"/>
          <w:szCs w:val="24"/>
        </w:rPr>
        <w:t>qoymuşdur</w:t>
      </w:r>
      <w:proofErr w:type="spellEnd"/>
      <w:r w:rsidRPr="00256DA9">
        <w:rPr>
          <w:rFonts w:ascii="Arial" w:hAnsi="Arial" w:cs="Arial"/>
          <w:sz w:val="24"/>
          <w:szCs w:val="24"/>
        </w:rPr>
        <w:t>.</w:t>
      </w:r>
    </w:p>
    <w:p w:rsidR="00123533" w:rsidRPr="00256DA9" w:rsidRDefault="00ED43B6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olunmalıdır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</w:t>
      </w:r>
      <w:r w:rsidR="00BB306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8D287E" w:rsidRPr="00256DA9">
        <w:rPr>
          <w:rFonts w:ascii="Arial" w:hAnsi="Arial" w:cs="Arial"/>
          <w:sz w:val="24"/>
          <w:szCs w:val="24"/>
        </w:rPr>
        <w:t xml:space="preserve"> yuxarıda göstərilən qərarları qəbul edərkən</w:t>
      </w:r>
      <w:r w:rsidRPr="00256DA9">
        <w:rPr>
          <w:rFonts w:ascii="Arial" w:hAnsi="Arial" w:cs="Arial"/>
          <w:sz w:val="24"/>
          <w:szCs w:val="24"/>
        </w:rPr>
        <w:t xml:space="preserve"> məhkəmə və digər orqanların qə</w:t>
      </w:r>
      <w:r w:rsidR="00D11294" w:rsidRPr="00256DA9">
        <w:rPr>
          <w:rFonts w:ascii="Arial" w:hAnsi="Arial" w:cs="Arial"/>
          <w:sz w:val="24"/>
          <w:szCs w:val="24"/>
        </w:rPr>
        <w:t xml:space="preserve">rarlarının </w:t>
      </w:r>
      <w:proofErr w:type="spellStart"/>
      <w:r w:rsidR="00D11294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D11294" w:rsidRPr="00256DA9">
        <w:rPr>
          <w:rFonts w:ascii="Arial" w:hAnsi="Arial" w:cs="Arial"/>
          <w:sz w:val="24"/>
          <w:szCs w:val="24"/>
        </w:rPr>
        <w:t xml:space="preserve"> edilməməsi ilə</w:t>
      </w:r>
      <w:r w:rsidRPr="00256DA9">
        <w:rPr>
          <w:rFonts w:ascii="Arial" w:hAnsi="Arial" w:cs="Arial"/>
          <w:sz w:val="24"/>
          <w:szCs w:val="24"/>
        </w:rPr>
        <w:t xml:space="preserve"> əlaqədar </w:t>
      </w:r>
      <w:r w:rsidR="00D11294" w:rsidRPr="00256DA9">
        <w:rPr>
          <w:rFonts w:ascii="Arial" w:hAnsi="Arial" w:cs="Arial"/>
          <w:sz w:val="24"/>
          <w:szCs w:val="24"/>
        </w:rPr>
        <w:t>həmin döv</w:t>
      </w:r>
      <w:r w:rsidRPr="00256DA9">
        <w:rPr>
          <w:rFonts w:ascii="Arial" w:hAnsi="Arial" w:cs="Arial"/>
          <w:sz w:val="24"/>
          <w:szCs w:val="24"/>
        </w:rPr>
        <w:t xml:space="preserve">rdə qüvvədə </w:t>
      </w:r>
      <w:proofErr w:type="spellStart"/>
      <w:r w:rsidRPr="00256DA9">
        <w:rPr>
          <w:rFonts w:ascii="Arial" w:hAnsi="Arial" w:cs="Arial"/>
          <w:sz w:val="24"/>
          <w:szCs w:val="24"/>
        </w:rPr>
        <w:t>olan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07CE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A307CE" w:rsidRPr="00256DA9">
        <w:rPr>
          <w:rFonts w:ascii="Arial" w:hAnsi="Arial" w:cs="Arial"/>
          <w:sz w:val="24"/>
          <w:szCs w:val="24"/>
        </w:rPr>
        <w:t xml:space="preserve"> Xətalar Məcəlləsinin </w:t>
      </w:r>
      <w:r w:rsidRPr="00256DA9">
        <w:rPr>
          <w:rFonts w:ascii="Arial" w:hAnsi="Arial" w:cs="Arial"/>
          <w:sz w:val="24"/>
          <w:szCs w:val="24"/>
        </w:rPr>
        <w:t>normalarına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 əsaslanmışdır.</w:t>
      </w:r>
    </w:p>
    <w:p w:rsidR="00080054" w:rsidRPr="00256DA9" w:rsidRDefault="00461254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</w:t>
      </w:r>
      <w:r w:rsidR="008D287E" w:rsidRPr="00256DA9">
        <w:rPr>
          <w:rFonts w:ascii="Arial" w:hAnsi="Arial" w:cs="Arial"/>
          <w:sz w:val="24"/>
          <w:szCs w:val="24"/>
        </w:rPr>
        <w:t xml:space="preserve">azırkı müraciətlə bağlı </w:t>
      </w:r>
      <w:r w:rsidRPr="00256DA9">
        <w:rPr>
          <w:rFonts w:ascii="Arial" w:hAnsi="Arial" w:cs="Arial"/>
          <w:sz w:val="24"/>
          <w:szCs w:val="24"/>
        </w:rPr>
        <w:t>v</w:t>
      </w:r>
      <w:r w:rsidR="008D287E" w:rsidRPr="00256DA9">
        <w:rPr>
          <w:rFonts w:ascii="Arial" w:hAnsi="Arial" w:cs="Arial"/>
          <w:sz w:val="24"/>
          <w:szCs w:val="24"/>
        </w:rPr>
        <w:t xml:space="preserve">urğulayır </w:t>
      </w:r>
      <w:proofErr w:type="spellStart"/>
      <w:r w:rsidR="008D287E" w:rsidRPr="00256DA9">
        <w:rPr>
          <w:rFonts w:ascii="Arial" w:hAnsi="Arial" w:cs="Arial"/>
          <w:sz w:val="24"/>
          <w:szCs w:val="24"/>
        </w:rPr>
        <w:t>ki</w:t>
      </w:r>
      <w:proofErr w:type="spellEnd"/>
      <w:r w:rsidR="008D287E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5341" w:rsidRPr="00256DA9">
        <w:rPr>
          <w:rFonts w:ascii="Arial" w:hAnsi="Arial" w:cs="Arial"/>
          <w:sz w:val="24"/>
          <w:szCs w:val="24"/>
        </w:rPr>
        <w:t>İ</w:t>
      </w:r>
      <w:r w:rsidR="00123533" w:rsidRPr="00256DA9">
        <w:rPr>
          <w:rFonts w:ascii="Arial" w:hAnsi="Arial" w:cs="Arial"/>
          <w:sz w:val="24"/>
          <w:szCs w:val="24"/>
        </w:rPr>
        <w:t>nzibati</w:t>
      </w:r>
      <w:proofErr w:type="spellEnd"/>
      <w:r w:rsidR="00123533" w:rsidRPr="00256DA9">
        <w:rPr>
          <w:rFonts w:ascii="Arial" w:hAnsi="Arial" w:cs="Arial"/>
          <w:sz w:val="24"/>
          <w:szCs w:val="24"/>
        </w:rPr>
        <w:t xml:space="preserve"> Xətalar Məcəlləsinin 9-cu maddəsi</w:t>
      </w:r>
      <w:r w:rsidR="008D287E" w:rsidRPr="00256DA9">
        <w:rPr>
          <w:rFonts w:ascii="Arial" w:hAnsi="Arial" w:cs="Arial"/>
          <w:sz w:val="24"/>
          <w:szCs w:val="24"/>
        </w:rPr>
        <w:t>ndə təs</w:t>
      </w:r>
      <w:r w:rsidR="00404D60" w:rsidRPr="00256DA9">
        <w:rPr>
          <w:rFonts w:ascii="Arial" w:hAnsi="Arial" w:cs="Arial"/>
          <w:sz w:val="24"/>
          <w:szCs w:val="24"/>
        </w:rPr>
        <w:t xml:space="preserve">bit </w:t>
      </w:r>
      <w:proofErr w:type="spellStart"/>
      <w:r w:rsidR="00404D60"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="00404D60" w:rsidRPr="00256DA9">
        <w:rPr>
          <w:rFonts w:ascii="Arial" w:hAnsi="Arial" w:cs="Arial"/>
          <w:sz w:val="24"/>
          <w:szCs w:val="24"/>
        </w:rPr>
        <w:t xml:space="preserve">  ədalətlilik p</w:t>
      </w:r>
      <w:r w:rsidRPr="00256DA9">
        <w:rPr>
          <w:rFonts w:ascii="Arial" w:hAnsi="Arial" w:cs="Arial"/>
          <w:sz w:val="24"/>
          <w:szCs w:val="24"/>
        </w:rPr>
        <w:t>r</w:t>
      </w:r>
      <w:r w:rsidR="00404D60" w:rsidRPr="00256DA9">
        <w:rPr>
          <w:rFonts w:ascii="Arial" w:hAnsi="Arial" w:cs="Arial"/>
          <w:sz w:val="24"/>
          <w:szCs w:val="24"/>
        </w:rPr>
        <w:t>insipinə</w:t>
      </w:r>
      <w:r w:rsidR="00123533" w:rsidRPr="00256DA9">
        <w:rPr>
          <w:rFonts w:ascii="Arial" w:hAnsi="Arial" w:cs="Arial"/>
          <w:sz w:val="24"/>
          <w:szCs w:val="24"/>
        </w:rPr>
        <w:t xml:space="preserve"> </w:t>
      </w:r>
      <w:r w:rsidR="00080054" w:rsidRPr="00256DA9">
        <w:rPr>
          <w:rFonts w:ascii="Arial" w:hAnsi="Arial" w:cs="Arial"/>
          <w:sz w:val="24"/>
          <w:szCs w:val="24"/>
        </w:rPr>
        <w:t>görə</w:t>
      </w:r>
      <w:r w:rsidR="00404D60" w:rsidRPr="00256DA9">
        <w:rPr>
          <w:rFonts w:ascii="Arial" w:hAnsi="Arial" w:cs="Arial"/>
          <w:sz w:val="24"/>
          <w:szCs w:val="24"/>
        </w:rPr>
        <w:t>,</w:t>
      </w:r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 törətmiş şəxs haqqında tətbiq edilən tənbeh ədalətli olmalıdır, yəni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xətalar</w:t>
      </w:r>
      <w:proofErr w:type="gramEnd"/>
      <w:r w:rsidR="00080054" w:rsidRPr="00256DA9">
        <w:rPr>
          <w:rFonts w:ascii="Arial" w:hAnsi="Arial" w:cs="Arial"/>
          <w:sz w:val="24"/>
          <w:szCs w:val="24"/>
        </w:rPr>
        <w:t>ı</w:t>
      </w:r>
      <w:proofErr w:type="gramStart"/>
      <w:r w:rsidR="00080054" w:rsidRPr="00256DA9">
        <w:rPr>
          <w:rFonts w:ascii="Arial" w:hAnsi="Arial" w:cs="Arial"/>
          <w:sz w:val="24"/>
          <w:szCs w:val="24"/>
        </w:rPr>
        <w:t xml:space="preserve">n xarakterinə,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onun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törədilməsi hallarına və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xətanı törətməkdə təqsirli bilinənin </w:t>
      </w:r>
      <w:r w:rsidR="00080054" w:rsidRPr="00256DA9">
        <w:rPr>
          <w:rFonts w:ascii="Arial" w:hAnsi="Arial" w:cs="Arial"/>
          <w:sz w:val="24"/>
          <w:szCs w:val="24"/>
        </w:rPr>
        <w:lastRenderedPageBreak/>
        <w:t>şəxsiyyətinə uyğun olmalıdır.</w:t>
      </w:r>
      <w:r w:rsidR="00ED43B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Xətalar Məcəlləsində təsbit edilən ədalətlilik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prinsipi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özünün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fərqləndirici meyarı ilə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 sayılan əməl və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başqa</w:t>
      </w:r>
      <w:proofErr w:type="spellEnd"/>
      <w:proofErr w:type="gramEnd"/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hüquq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pozuntuları arasında sərhəd müəyyən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edir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080054" w:rsidRPr="00256DA9">
        <w:rPr>
          <w:rFonts w:ascii="Arial" w:hAnsi="Arial" w:cs="Arial"/>
          <w:sz w:val="24"/>
          <w:szCs w:val="24"/>
        </w:rPr>
        <w:t>Bu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prinsip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 sayılan əmələ görə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qanun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qarşısında xəta törətmiş hər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şəxsin məsuliyyətini müəyyən etməklə,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məsuliyyətin həcminin mütənasibliyini müəyyənləşdirir.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xətanın növlərinə görə tənbeh nəzərdə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tutan</w:t>
      </w:r>
      <w:proofErr w:type="spellEnd"/>
      <w:proofErr w:type="gramEnd"/>
      <w:r w:rsidR="00080054" w:rsidRPr="00256DA9">
        <w:rPr>
          <w:rFonts w:ascii="Arial" w:hAnsi="Arial" w:cs="Arial"/>
          <w:sz w:val="24"/>
          <w:szCs w:val="24"/>
        </w:rPr>
        <w:t xml:space="preserve"> maddələr isə ədalət</w:t>
      </w:r>
      <w:r w:rsidR="00FF38C9" w:rsidRPr="00256DA9">
        <w:rPr>
          <w:rFonts w:ascii="Arial" w:hAnsi="Arial" w:cs="Arial"/>
          <w:sz w:val="24"/>
          <w:szCs w:val="24"/>
        </w:rPr>
        <w:t>lilik</w:t>
      </w:r>
      <w:r w:rsidR="0008005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prinsipini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rəhbər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tutaraq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 fərdiləşdirici ölçüləri müəyyən </w:t>
      </w:r>
      <w:proofErr w:type="spellStart"/>
      <w:r w:rsidR="00080054" w:rsidRPr="00256DA9">
        <w:rPr>
          <w:rFonts w:ascii="Arial" w:hAnsi="Arial" w:cs="Arial"/>
          <w:sz w:val="24"/>
          <w:szCs w:val="24"/>
        </w:rPr>
        <w:t>edir</w:t>
      </w:r>
      <w:proofErr w:type="spellEnd"/>
      <w:r w:rsidR="00080054" w:rsidRPr="00256DA9">
        <w:rPr>
          <w:rFonts w:ascii="Arial" w:hAnsi="Arial" w:cs="Arial"/>
          <w:sz w:val="24"/>
          <w:szCs w:val="24"/>
        </w:rPr>
        <w:t xml:space="preserve">. </w:t>
      </w:r>
    </w:p>
    <w:p w:rsidR="005F1FBF" w:rsidRPr="00256DA9" w:rsidRDefault="00756C47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Qüvvədən </w:t>
      </w:r>
      <w:proofErr w:type="spellStart"/>
      <w:r w:rsidRPr="00256DA9">
        <w:rPr>
          <w:rFonts w:ascii="Arial" w:hAnsi="Arial" w:cs="Arial"/>
          <w:sz w:val="24"/>
          <w:szCs w:val="24"/>
        </w:rPr>
        <w:t>düşmüş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ED43B6" w:rsidRPr="00256DA9">
        <w:rPr>
          <w:rFonts w:ascii="Arial" w:hAnsi="Arial" w:cs="Arial"/>
          <w:sz w:val="24"/>
          <w:szCs w:val="24"/>
        </w:rPr>
        <w:t>X</w:t>
      </w:r>
      <w:r w:rsidRPr="00256DA9">
        <w:rPr>
          <w:rFonts w:ascii="Arial" w:hAnsi="Arial" w:cs="Arial"/>
          <w:sz w:val="24"/>
          <w:szCs w:val="24"/>
        </w:rPr>
        <w:t xml:space="preserve">ətalar Məcəlləsindən fərqli </w:t>
      </w:r>
      <w:proofErr w:type="spellStart"/>
      <w:r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yeni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qəbul </w:t>
      </w:r>
      <w:proofErr w:type="spellStart"/>
      <w:r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Məcəllə</w:t>
      </w:r>
      <w:r w:rsidR="00132B37" w:rsidRPr="00256DA9">
        <w:rPr>
          <w:rFonts w:ascii="Arial" w:hAnsi="Arial" w:cs="Arial"/>
          <w:sz w:val="24"/>
          <w:szCs w:val="24"/>
        </w:rPr>
        <w:t xml:space="preserve">də ədalətlilik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prinsipi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daha</w:t>
      </w:r>
      <w:proofErr w:type="spellEnd"/>
      <w:r w:rsidR="00ED43B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3B6" w:rsidRPr="00256DA9">
        <w:rPr>
          <w:rFonts w:ascii="Arial" w:hAnsi="Arial" w:cs="Arial"/>
          <w:sz w:val="24"/>
          <w:szCs w:val="24"/>
        </w:rPr>
        <w:t>geniş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 xml:space="preserve"> təsbit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edilmişdir</w:t>
      </w:r>
      <w:proofErr w:type="spellEnd"/>
      <w:r w:rsidR="00ED43B6" w:rsidRPr="00256DA9">
        <w:rPr>
          <w:rFonts w:ascii="Arial" w:hAnsi="Arial" w:cs="Arial"/>
          <w:sz w:val="24"/>
          <w:szCs w:val="24"/>
        </w:rPr>
        <w:t xml:space="preserve">. Belə </w:t>
      </w:r>
      <w:proofErr w:type="spellStart"/>
      <w:r w:rsidR="00ED43B6" w:rsidRPr="00256DA9">
        <w:rPr>
          <w:rFonts w:ascii="Arial" w:hAnsi="Arial" w:cs="Arial"/>
          <w:sz w:val="24"/>
          <w:szCs w:val="24"/>
        </w:rPr>
        <w:t>ki</w:t>
      </w:r>
      <w:proofErr w:type="spellEnd"/>
      <w:r w:rsidR="00ED43B6" w:rsidRPr="00256DA9">
        <w:rPr>
          <w:rFonts w:ascii="Arial" w:hAnsi="Arial" w:cs="Arial"/>
          <w:sz w:val="24"/>
          <w:szCs w:val="24"/>
        </w:rPr>
        <w:t>, Məcəllənin 9.2-ci maddəsinə əsasən</w:t>
      </w:r>
      <w:r w:rsidR="005F1FBF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xətaya görə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heç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kim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iki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dəfə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bilməz.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edən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xətaya görə şəxs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olunduqdan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da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bu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xətanı törətməkdə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edirsə,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olunur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>.</w:t>
      </w:r>
    </w:p>
    <w:p w:rsidR="005F1FBF" w:rsidRPr="00256DA9" w:rsidRDefault="00FF38C9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</w:t>
      </w:r>
      <w:r w:rsidR="005F1FBF" w:rsidRPr="00256DA9">
        <w:rPr>
          <w:rFonts w:ascii="Arial" w:hAnsi="Arial" w:cs="Arial"/>
          <w:sz w:val="24"/>
          <w:szCs w:val="24"/>
        </w:rPr>
        <w:t>lar</w:t>
      </w:r>
      <w:r w:rsidRPr="00256DA9">
        <w:rPr>
          <w:rFonts w:ascii="Arial" w:hAnsi="Arial" w:cs="Arial"/>
          <w:sz w:val="24"/>
          <w:szCs w:val="24"/>
        </w:rPr>
        <w:t xml:space="preserve"> Məcəlləsinin 35-ci maddəsinə gö</w:t>
      </w:r>
      <w:r w:rsidR="005F1FBF" w:rsidRPr="00256DA9">
        <w:rPr>
          <w:rFonts w:ascii="Arial" w:hAnsi="Arial" w:cs="Arial"/>
          <w:sz w:val="24"/>
          <w:szCs w:val="24"/>
        </w:rPr>
        <w:t xml:space="preserve">rə isə barəsində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tənbeh tətbiq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şəxs tənbehin icrasını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bitirdiyi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gündən etibarən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il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ərzində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yeni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xəta törətməmişdirsə,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məsuliyyətə cəlb edilməmiş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hesab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olunur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>.</w:t>
      </w:r>
      <w:proofErr w:type="gramEnd"/>
    </w:p>
    <w:p w:rsidR="00756C47" w:rsidRPr="00256DA9" w:rsidRDefault="00404D6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9.2-ci maddəsinin</w:t>
      </w:r>
      <w:r w:rsidR="005F1FBF" w:rsidRPr="00256DA9">
        <w:rPr>
          <w:rFonts w:ascii="Arial" w:hAnsi="Arial" w:cs="Arial"/>
          <w:sz w:val="24"/>
          <w:szCs w:val="24"/>
        </w:rPr>
        <w:t xml:space="preserve"> mənasına görə</w:t>
      </w:r>
      <w:r w:rsidRPr="00256DA9">
        <w:rPr>
          <w:rFonts w:ascii="Arial" w:hAnsi="Arial" w:cs="Arial"/>
          <w:sz w:val="24"/>
          <w:szCs w:val="24"/>
        </w:rPr>
        <w:t>,</w:t>
      </w:r>
      <w:r w:rsidR="005F1FBF" w:rsidRPr="00256DA9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məsuliyyətə </w:t>
      </w:r>
      <w:r w:rsidR="00C37DB2" w:rsidRPr="00256DA9">
        <w:rPr>
          <w:rFonts w:ascii="Arial" w:hAnsi="Arial" w:cs="Arial"/>
          <w:sz w:val="24"/>
          <w:szCs w:val="24"/>
        </w:rPr>
        <w:t xml:space="preserve">cəlb </w:t>
      </w:r>
      <w:proofErr w:type="spellStart"/>
      <w:r w:rsidR="00C37DB2" w:rsidRPr="00256DA9">
        <w:rPr>
          <w:rFonts w:ascii="Arial" w:hAnsi="Arial" w:cs="Arial"/>
          <w:sz w:val="24"/>
          <w:szCs w:val="24"/>
        </w:rPr>
        <w:t>olunduqdan</w:t>
      </w:r>
      <w:proofErr w:type="spellEnd"/>
      <w:r w:rsidR="00C37DB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B2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C37DB2" w:rsidRPr="00256DA9">
        <w:rPr>
          <w:rFonts w:ascii="Arial" w:hAnsi="Arial" w:cs="Arial"/>
          <w:sz w:val="24"/>
          <w:szCs w:val="24"/>
        </w:rPr>
        <w:t xml:space="preserve"> həmin</w:t>
      </w:r>
      <w:r w:rsidR="005F1FBF" w:rsidRPr="00256DA9">
        <w:rPr>
          <w:rFonts w:ascii="Arial" w:hAnsi="Arial" w:cs="Arial"/>
          <w:sz w:val="24"/>
          <w:szCs w:val="24"/>
        </w:rPr>
        <w:t xml:space="preserve"> xətanı törətməkdə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edərsə Məcəllənin 35-ci maddəsində müəyyən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C37DB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7DB2" w:rsidRPr="00256DA9">
        <w:rPr>
          <w:rFonts w:ascii="Arial" w:hAnsi="Arial" w:cs="Arial"/>
          <w:sz w:val="24"/>
          <w:szCs w:val="24"/>
        </w:rPr>
        <w:t>il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müddət gözlənilmədən</w:t>
      </w:r>
      <w:r w:rsidR="00C37DB2" w:rsidRPr="00256DA9">
        <w:rPr>
          <w:rFonts w:ascii="Arial" w:hAnsi="Arial" w:cs="Arial"/>
          <w:sz w:val="24"/>
          <w:szCs w:val="24"/>
        </w:rPr>
        <w:t xml:space="preserve"> yenid</w:t>
      </w:r>
      <w:r w:rsidR="005F1FBF" w:rsidRPr="00256DA9">
        <w:rPr>
          <w:rFonts w:ascii="Arial" w:hAnsi="Arial" w:cs="Arial"/>
          <w:sz w:val="24"/>
          <w:szCs w:val="24"/>
        </w:rPr>
        <w:t xml:space="preserve">ən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inzibati</w:t>
      </w:r>
      <w:proofErr w:type="spellEnd"/>
      <w:proofErr w:type="gramEnd"/>
      <w:r w:rsidR="005F1FBF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5F1FBF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5F1FBF" w:rsidRPr="00256DA9">
        <w:rPr>
          <w:rFonts w:ascii="Arial" w:hAnsi="Arial" w:cs="Arial"/>
          <w:sz w:val="24"/>
          <w:szCs w:val="24"/>
        </w:rPr>
        <w:t xml:space="preserve"> bilər. </w:t>
      </w:r>
      <w:r w:rsidR="00ED43B6" w:rsidRPr="00256DA9">
        <w:rPr>
          <w:rFonts w:ascii="Arial" w:hAnsi="Arial" w:cs="Arial"/>
          <w:sz w:val="24"/>
          <w:szCs w:val="24"/>
        </w:rPr>
        <w:t xml:space="preserve">   </w:t>
      </w:r>
      <w:r w:rsidR="00756C47" w:rsidRPr="00256DA9">
        <w:rPr>
          <w:rFonts w:ascii="Arial" w:hAnsi="Arial" w:cs="Arial"/>
          <w:sz w:val="24"/>
          <w:szCs w:val="24"/>
        </w:rPr>
        <w:t xml:space="preserve"> </w:t>
      </w:r>
    </w:p>
    <w:p w:rsidR="00D47522" w:rsidRPr="00256DA9" w:rsidRDefault="00C37DB2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56DA9">
        <w:rPr>
          <w:rFonts w:ascii="Arial" w:hAnsi="Arial" w:cs="Arial"/>
          <w:sz w:val="24"/>
          <w:szCs w:val="24"/>
        </w:rPr>
        <w:t>Hüquq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nəzəriyyəsin</w:t>
      </w:r>
      <w:r w:rsidR="005117DF" w:rsidRPr="00256DA9">
        <w:rPr>
          <w:rFonts w:ascii="Arial" w:hAnsi="Arial" w:cs="Arial"/>
          <w:sz w:val="24"/>
          <w:szCs w:val="24"/>
        </w:rPr>
        <w:t>də</w:t>
      </w:r>
      <w:r w:rsidR="00D47522" w:rsidRPr="00256DA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d</w:t>
      </w:r>
      <w:r w:rsidR="0017366F" w:rsidRPr="00256DA9">
        <w:rPr>
          <w:rFonts w:ascii="Arial" w:hAnsi="Arial" w:cs="Arial"/>
          <w:sz w:val="24"/>
          <w:szCs w:val="24"/>
        </w:rPr>
        <w:t>avam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 xml:space="preserve"> edən</w:t>
      </w:r>
      <w:r w:rsidR="00D47522" w:rsidRPr="00256DA9">
        <w:rPr>
          <w:rFonts w:ascii="Arial" w:hAnsi="Arial" w:cs="Arial"/>
          <w:sz w:val="24"/>
          <w:szCs w:val="24"/>
        </w:rPr>
        <w:t xml:space="preserve"> hüquqpozuntular</w:t>
      </w:r>
      <w:r w:rsidR="00FF38C9" w:rsidRPr="00256DA9">
        <w:rPr>
          <w:rFonts w:ascii="Arial" w:hAnsi="Arial" w:cs="Arial"/>
          <w:sz w:val="24"/>
          <w:szCs w:val="24"/>
        </w:rPr>
        <w:t>ı</w:t>
      </w:r>
      <w:r w:rsidR="0017366F" w:rsidRPr="00256DA9">
        <w:rPr>
          <w:rFonts w:ascii="Arial" w:hAnsi="Arial" w:cs="Arial"/>
          <w:sz w:val="24"/>
          <w:szCs w:val="24"/>
        </w:rPr>
        <w:t>”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r w:rsidR="005117DF" w:rsidRPr="00256DA9">
        <w:rPr>
          <w:rFonts w:ascii="Arial" w:hAnsi="Arial" w:cs="Arial"/>
          <w:sz w:val="24"/>
          <w:szCs w:val="24"/>
        </w:rPr>
        <w:t xml:space="preserve">dedikdə,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zaman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baxımından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ara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verməklə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vahid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niyyətlə əhatə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olunan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mütəmadi törədilən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eyni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qanunsuz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əməllər</w:t>
      </w:r>
      <w:r w:rsidR="005117D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7DF" w:rsidRPr="00256DA9">
        <w:rPr>
          <w:rFonts w:ascii="Arial" w:hAnsi="Arial" w:cs="Arial"/>
          <w:sz w:val="24"/>
          <w:szCs w:val="24"/>
        </w:rPr>
        <w:t>başa</w:t>
      </w:r>
      <w:proofErr w:type="spellEnd"/>
      <w:r w:rsidR="005117D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17DF" w:rsidRPr="00256DA9">
        <w:rPr>
          <w:rFonts w:ascii="Arial" w:hAnsi="Arial" w:cs="Arial"/>
          <w:sz w:val="24"/>
          <w:szCs w:val="24"/>
        </w:rPr>
        <w:t>düşülür</w:t>
      </w:r>
      <w:proofErr w:type="spellEnd"/>
      <w:r w:rsidR="005117DF" w:rsidRPr="00256DA9">
        <w:rPr>
          <w:rFonts w:ascii="Arial" w:hAnsi="Arial" w:cs="Arial"/>
          <w:sz w:val="24"/>
          <w:szCs w:val="24"/>
        </w:rPr>
        <w:t>.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7522" w:rsidRPr="00256DA9">
        <w:rPr>
          <w:rFonts w:ascii="Arial" w:hAnsi="Arial" w:cs="Arial"/>
          <w:sz w:val="24"/>
          <w:szCs w:val="24"/>
        </w:rPr>
        <w:t>“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edə</w:t>
      </w:r>
      <w:r w:rsidR="0017366F" w:rsidRPr="00256DA9">
        <w:rPr>
          <w:rFonts w:ascii="Arial" w:hAnsi="Arial" w:cs="Arial"/>
          <w:sz w:val="24"/>
          <w:szCs w:val="24"/>
        </w:rPr>
        <w:t>n</w:t>
      </w:r>
      <w:r w:rsidR="00D47522" w:rsidRPr="00256DA9">
        <w:rPr>
          <w:rFonts w:ascii="Arial" w:hAnsi="Arial" w:cs="Arial"/>
          <w:sz w:val="24"/>
          <w:szCs w:val="24"/>
        </w:rPr>
        <w:t xml:space="preserve"> hüquqpozuntuları</w:t>
      </w:r>
      <w:r w:rsidR="0017366F" w:rsidRPr="00256DA9">
        <w:rPr>
          <w:rFonts w:ascii="Arial" w:hAnsi="Arial" w:cs="Arial"/>
          <w:sz w:val="24"/>
          <w:szCs w:val="24"/>
        </w:rPr>
        <w:t>”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aşağıdakı əlamətlər xasdır: </w:t>
      </w:r>
      <w:proofErr w:type="spellStart"/>
      <w:r w:rsidR="00FF38C9" w:rsidRPr="00256DA9">
        <w:rPr>
          <w:rFonts w:ascii="Arial" w:hAnsi="Arial" w:cs="Arial"/>
          <w:sz w:val="24"/>
          <w:szCs w:val="24"/>
        </w:rPr>
        <w:t>bu</w:t>
      </w:r>
      <w:proofErr w:type="spellEnd"/>
      <w:r w:rsidR="00FF38C9" w:rsidRPr="00256DA9">
        <w:rPr>
          <w:rFonts w:ascii="Arial" w:hAnsi="Arial" w:cs="Arial"/>
          <w:sz w:val="24"/>
          <w:szCs w:val="24"/>
        </w:rPr>
        <w:t xml:space="preserve"> hüquqpozuntuları</w:t>
      </w:r>
      <w:r w:rsidR="00D47522" w:rsidRPr="00256DA9">
        <w:rPr>
          <w:rFonts w:ascii="Arial" w:hAnsi="Arial" w:cs="Arial"/>
          <w:sz w:val="24"/>
          <w:szCs w:val="24"/>
        </w:rPr>
        <w:t xml:space="preserve"> bir-birindən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zaman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etibarilə ayrılan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sıra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eyni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növdən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olan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müstəqil  əməllərdir;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bütün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qanunsuz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əməllər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vahid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niyyətlə bağlıdır;</w:t>
      </w:r>
      <w:proofErr w:type="gram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qanunsuz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əməllər</w:t>
      </w:r>
      <w:r w:rsidR="002B0C0A" w:rsidRPr="00256DA9">
        <w:rPr>
          <w:rFonts w:ascii="Arial" w:hAnsi="Arial" w:cs="Arial"/>
          <w:sz w:val="24"/>
          <w:szCs w:val="24"/>
        </w:rPr>
        <w:t>ə</w:t>
      </w:r>
      <w:r w:rsidR="0017366F" w:rsidRPr="00256DA9">
        <w:rPr>
          <w:rFonts w:ascii="Arial" w:hAnsi="Arial" w:cs="Arial"/>
          <w:sz w:val="24"/>
          <w:szCs w:val="24"/>
        </w:rPr>
        <w:t xml:space="preserve"> görə</w:t>
      </w:r>
      <w:r w:rsidR="00D47522" w:rsidRPr="00256DA9">
        <w:rPr>
          <w:rFonts w:ascii="Arial" w:hAnsi="Arial" w:cs="Arial"/>
          <w:sz w:val="24"/>
          <w:szCs w:val="24"/>
        </w:rPr>
        <w:t xml:space="preserve"> qanunvericilik</w:t>
      </w:r>
      <w:r w:rsidR="0017366F" w:rsidRPr="00256DA9">
        <w:rPr>
          <w:rFonts w:ascii="Arial" w:hAnsi="Arial" w:cs="Arial"/>
          <w:sz w:val="24"/>
          <w:szCs w:val="24"/>
        </w:rPr>
        <w:t>d</w:t>
      </w:r>
      <w:r w:rsidR="00D47522" w:rsidRPr="00256DA9">
        <w:rPr>
          <w:rFonts w:ascii="Arial" w:hAnsi="Arial" w:cs="Arial"/>
          <w:sz w:val="24"/>
          <w:szCs w:val="24"/>
        </w:rPr>
        <w:t xml:space="preserve">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müvafiq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hüquqi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məsuliyyət nəzərdə</w:t>
      </w:r>
      <w:r w:rsidR="001736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tutulur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. </w:t>
      </w:r>
    </w:p>
    <w:p w:rsidR="00377AD3" w:rsidRPr="00256DA9" w:rsidRDefault="00D47522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“</w:t>
      </w:r>
      <w:proofErr w:type="spellStart"/>
      <w:r w:rsidRPr="00256DA9">
        <w:rPr>
          <w:rFonts w:ascii="Arial" w:hAnsi="Arial" w:cs="Arial"/>
          <w:sz w:val="24"/>
          <w:szCs w:val="24"/>
        </w:rPr>
        <w:t>U</w:t>
      </w:r>
      <w:r w:rsidR="0017366F" w:rsidRPr="00256DA9">
        <w:rPr>
          <w:rFonts w:ascii="Arial" w:hAnsi="Arial" w:cs="Arial"/>
          <w:sz w:val="24"/>
          <w:szCs w:val="24"/>
        </w:rPr>
        <w:t>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hüquqpozuntular</w:t>
      </w:r>
      <w:r w:rsidR="0017366F" w:rsidRPr="00256DA9">
        <w:rPr>
          <w:rFonts w:ascii="Arial" w:hAnsi="Arial" w:cs="Arial"/>
          <w:sz w:val="24"/>
          <w:szCs w:val="24"/>
        </w:rPr>
        <w:t>ı”</w:t>
      </w:r>
      <w:r w:rsidRPr="00256DA9">
        <w:rPr>
          <w:rFonts w:ascii="Arial" w:hAnsi="Arial" w:cs="Arial"/>
          <w:sz w:val="24"/>
          <w:szCs w:val="24"/>
        </w:rPr>
        <w:t xml:space="preserve"> isə (cinayət, xəta) başlayır və </w:t>
      </w:r>
      <w:proofErr w:type="spellStart"/>
      <w:r w:rsidRPr="00256DA9">
        <w:rPr>
          <w:rFonts w:ascii="Arial" w:hAnsi="Arial" w:cs="Arial"/>
          <w:sz w:val="24"/>
          <w:szCs w:val="24"/>
        </w:rPr>
        <w:t>uzanaraq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müəyyən müddət ərzində fasiləsiz törədilir. </w:t>
      </w:r>
      <w:proofErr w:type="gramStart"/>
      <w:r w:rsidR="0017366F" w:rsidRPr="00256DA9">
        <w:rPr>
          <w:rFonts w:ascii="Arial" w:hAnsi="Arial" w:cs="Arial"/>
          <w:sz w:val="24"/>
          <w:szCs w:val="24"/>
        </w:rPr>
        <w:t>“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Uzanan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hüquqpozuntusu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>”</w:t>
      </w:r>
      <w:proofErr w:type="spellStart"/>
      <w:r w:rsidRPr="00256DA9">
        <w:rPr>
          <w:rFonts w:ascii="Arial" w:hAnsi="Arial" w:cs="Arial"/>
          <w:sz w:val="24"/>
          <w:szCs w:val="24"/>
        </w:rPr>
        <w:t>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mahiyyəti </w:t>
      </w:r>
      <w:proofErr w:type="spellStart"/>
      <w:r w:rsidRPr="00256DA9">
        <w:rPr>
          <w:rFonts w:ascii="Arial" w:hAnsi="Arial" w:cs="Arial"/>
          <w:sz w:val="24"/>
          <w:szCs w:val="24"/>
        </w:rPr>
        <w:t>onun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fasiləsizliyində ifadə</w:t>
      </w:r>
      <w:r w:rsidR="00132B3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olunur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bu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>,</w:t>
      </w:r>
      <w:r w:rsidR="00132B3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onun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əsas meyarıdır.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qanunvericiliyində</w:t>
      </w:r>
      <w:r w:rsidR="001736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uzanan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xətaların təsnifatı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mahiyyəti açıqlanmasa </w:t>
      </w:r>
      <w:proofErr w:type="spellStart"/>
      <w:r w:rsidRPr="00256DA9">
        <w:rPr>
          <w:rFonts w:ascii="Arial" w:hAnsi="Arial" w:cs="Arial"/>
          <w:sz w:val="24"/>
          <w:szCs w:val="24"/>
        </w:rPr>
        <w:t>da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nəzəri cəhətdən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etmə</w:t>
      </w:r>
      <w:r w:rsidR="0017366F" w:rsidRPr="00256DA9">
        <w:rPr>
          <w:rFonts w:ascii="Arial" w:hAnsi="Arial" w:cs="Arial"/>
          <w:sz w:val="24"/>
          <w:szCs w:val="24"/>
        </w:rPr>
        <w:t xml:space="preserve">k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olar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ki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uzanan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17366F" w:rsidRPr="00256DA9">
        <w:rPr>
          <w:rFonts w:ascii="Arial" w:hAnsi="Arial" w:cs="Arial"/>
          <w:sz w:val="24"/>
          <w:szCs w:val="24"/>
        </w:rPr>
        <w:t xml:space="preserve"> xəta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bir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müddət ərzində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cəza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 təhdidi altında </w:t>
      </w:r>
      <w:proofErr w:type="spellStart"/>
      <w:r w:rsidRPr="00256DA9">
        <w:rPr>
          <w:rFonts w:ascii="Arial" w:hAnsi="Arial" w:cs="Arial"/>
          <w:sz w:val="24"/>
          <w:szCs w:val="24"/>
        </w:rPr>
        <w:t>qanunverici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tərəfindən müəyyən şəxsin üzərinə </w:t>
      </w:r>
      <w:proofErr w:type="spellStart"/>
      <w:r w:rsidRPr="00256DA9">
        <w:rPr>
          <w:rFonts w:ascii="Arial" w:hAnsi="Arial" w:cs="Arial"/>
          <w:sz w:val="24"/>
          <w:szCs w:val="24"/>
        </w:rPr>
        <w:t>qoyulmuş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öhdəliklərin hərəkət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hərəkətsizlik formasında yerinə yetirilməmə</w:t>
      </w:r>
      <w:r w:rsidR="0017366F" w:rsidRPr="00256DA9">
        <w:rPr>
          <w:rFonts w:ascii="Arial" w:hAnsi="Arial" w:cs="Arial"/>
          <w:sz w:val="24"/>
          <w:szCs w:val="24"/>
        </w:rPr>
        <w:t xml:space="preserve">sidir. </w:t>
      </w:r>
      <w:proofErr w:type="gramStart"/>
      <w:r w:rsidR="0017366F" w:rsidRPr="00256DA9">
        <w:rPr>
          <w:rFonts w:ascii="Arial" w:hAnsi="Arial" w:cs="Arial"/>
          <w:sz w:val="24"/>
          <w:szCs w:val="24"/>
        </w:rPr>
        <w:t>“</w:t>
      </w:r>
      <w:proofErr w:type="spellStart"/>
      <w:r w:rsidR="0017366F" w:rsidRPr="00256DA9">
        <w:rPr>
          <w:rFonts w:ascii="Arial" w:hAnsi="Arial" w:cs="Arial"/>
          <w:sz w:val="24"/>
          <w:szCs w:val="24"/>
        </w:rPr>
        <w:t>Uzanan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hüquqpozuntuları</w:t>
      </w:r>
      <w:r w:rsidR="0017366F" w:rsidRPr="00256DA9">
        <w:rPr>
          <w:rFonts w:ascii="Arial" w:hAnsi="Arial" w:cs="Arial"/>
          <w:sz w:val="24"/>
          <w:szCs w:val="24"/>
        </w:rPr>
        <w:t>”</w:t>
      </w:r>
      <w:r w:rsidRPr="00256DA9">
        <w:rPr>
          <w:rFonts w:ascii="Arial" w:hAnsi="Arial" w:cs="Arial"/>
          <w:sz w:val="24"/>
          <w:szCs w:val="24"/>
        </w:rPr>
        <w:t xml:space="preserve">nın bəzi səciyyəvi xüsusiyyətləri </w:t>
      </w:r>
      <w:proofErr w:type="spellStart"/>
      <w:r w:rsidRPr="00256DA9">
        <w:rPr>
          <w:rFonts w:ascii="Arial" w:hAnsi="Arial" w:cs="Arial"/>
          <w:sz w:val="24"/>
          <w:szCs w:val="24"/>
        </w:rPr>
        <w:t>ondan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ibarətdir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56DA9">
        <w:rPr>
          <w:rFonts w:ascii="Arial" w:hAnsi="Arial" w:cs="Arial"/>
          <w:sz w:val="24"/>
          <w:szCs w:val="24"/>
        </w:rPr>
        <w:t>onlar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konkret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məqamda – </w:t>
      </w:r>
      <w:proofErr w:type="spellStart"/>
      <w:r w:rsidRPr="00256DA9">
        <w:rPr>
          <w:rFonts w:ascii="Arial" w:hAnsi="Arial" w:cs="Arial"/>
          <w:sz w:val="24"/>
          <w:szCs w:val="24"/>
        </w:rPr>
        <w:t>qanunla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öhdəliklərin pozulması məqamında başlayır, </w:t>
      </w:r>
      <w:proofErr w:type="spellStart"/>
      <w:r w:rsidRPr="00256DA9">
        <w:rPr>
          <w:rFonts w:ascii="Arial" w:hAnsi="Arial" w:cs="Arial"/>
          <w:sz w:val="24"/>
          <w:szCs w:val="24"/>
        </w:rPr>
        <w:t>o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cümlədə</w:t>
      </w:r>
      <w:r w:rsidR="0017366F" w:rsidRPr="00256DA9">
        <w:rPr>
          <w:rFonts w:ascii="Arial" w:hAnsi="Arial" w:cs="Arial"/>
          <w:sz w:val="24"/>
          <w:szCs w:val="24"/>
        </w:rPr>
        <w:t>n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hüquqazidd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əməlin </w:t>
      </w:r>
      <w:proofErr w:type="spellStart"/>
      <w:r w:rsidRPr="00256DA9">
        <w:rPr>
          <w:rFonts w:ascii="Arial" w:hAnsi="Arial" w:cs="Arial"/>
          <w:sz w:val="24"/>
          <w:szCs w:val="24"/>
        </w:rPr>
        <w:t>konkret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bitmə məqamında – </w:t>
      </w:r>
      <w:proofErr w:type="spellStart"/>
      <w:r w:rsidRPr="00256DA9">
        <w:rPr>
          <w:rFonts w:ascii="Arial" w:hAnsi="Arial" w:cs="Arial"/>
          <w:sz w:val="24"/>
          <w:szCs w:val="24"/>
        </w:rPr>
        <w:t>subyektin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özü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tərəfindən </w:t>
      </w:r>
      <w:proofErr w:type="spellStart"/>
      <w:r w:rsidRPr="00256DA9">
        <w:rPr>
          <w:rFonts w:ascii="Arial" w:hAnsi="Arial" w:cs="Arial"/>
          <w:sz w:val="24"/>
          <w:szCs w:val="24"/>
        </w:rPr>
        <w:t>konkret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hər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əkətlərin dayandırılması məqamında </w:t>
      </w:r>
      <w:proofErr w:type="spellStart"/>
      <w:r w:rsidRPr="00256DA9">
        <w:rPr>
          <w:rFonts w:ascii="Arial" w:hAnsi="Arial" w:cs="Arial"/>
          <w:sz w:val="24"/>
          <w:szCs w:val="24"/>
        </w:rPr>
        <w:t>başa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çatır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bu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hərəkət kənardan müdaxilə nəticəsində dayandırılır.</w:t>
      </w:r>
    </w:p>
    <w:p w:rsidR="00D47522" w:rsidRPr="00256DA9" w:rsidRDefault="0017366F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56DA9">
        <w:rPr>
          <w:rFonts w:ascii="Arial" w:hAnsi="Arial" w:cs="Arial"/>
          <w:sz w:val="24"/>
          <w:szCs w:val="24"/>
        </w:rPr>
        <w:t>Uzanan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xətanın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edə</w:t>
      </w:r>
      <w:r w:rsidRPr="00256DA9">
        <w:rPr>
          <w:rFonts w:ascii="Arial" w:hAnsi="Arial" w:cs="Arial"/>
          <w:sz w:val="24"/>
          <w:szCs w:val="24"/>
        </w:rPr>
        <w:t>n</w:t>
      </w:r>
      <w:r w:rsidR="00D47522" w:rsidRPr="00256DA9">
        <w:rPr>
          <w:rFonts w:ascii="Arial" w:hAnsi="Arial" w:cs="Arial"/>
          <w:sz w:val="24"/>
          <w:szCs w:val="24"/>
        </w:rPr>
        <w:t xml:space="preserve"> xətadan əsas fərqi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onda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ifadə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olunur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ki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birinci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əksər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hallarda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hərəkətsiz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formada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həyata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keçirilir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>.</w:t>
      </w:r>
      <w:r w:rsidR="00404D6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D60" w:rsidRPr="00256DA9">
        <w:rPr>
          <w:rFonts w:ascii="Arial" w:hAnsi="Arial" w:cs="Arial"/>
          <w:sz w:val="24"/>
          <w:szCs w:val="24"/>
        </w:rPr>
        <w:t>Qeyd</w:t>
      </w:r>
      <w:proofErr w:type="spellEnd"/>
      <w:r w:rsidR="00404D6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D60" w:rsidRPr="00256DA9">
        <w:rPr>
          <w:rFonts w:ascii="Arial" w:hAnsi="Arial" w:cs="Arial"/>
          <w:sz w:val="24"/>
          <w:szCs w:val="24"/>
        </w:rPr>
        <w:t>edildiyi</w:t>
      </w:r>
      <w:proofErr w:type="spellEnd"/>
      <w:r w:rsidR="00404D6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D60" w:rsidRPr="00256DA9">
        <w:rPr>
          <w:rFonts w:ascii="Arial" w:hAnsi="Arial" w:cs="Arial"/>
          <w:sz w:val="24"/>
          <w:szCs w:val="24"/>
        </w:rPr>
        <w:t>kimi</w:t>
      </w:r>
      <w:proofErr w:type="spellEnd"/>
      <w:r w:rsidRPr="00256DA9">
        <w:rPr>
          <w:rFonts w:ascii="Arial" w:hAnsi="Arial" w:cs="Arial"/>
          <w:sz w:val="24"/>
          <w:szCs w:val="24"/>
        </w:rPr>
        <w:t>,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4D60" w:rsidRPr="00256DA9">
        <w:rPr>
          <w:rFonts w:ascii="Arial" w:hAnsi="Arial" w:cs="Arial"/>
          <w:sz w:val="24"/>
          <w:szCs w:val="24"/>
        </w:rPr>
        <w:t>d</w:t>
      </w:r>
      <w:r w:rsidR="00D47522" w:rsidRPr="00256DA9">
        <w:rPr>
          <w:rFonts w:ascii="Arial" w:hAnsi="Arial" w:cs="Arial"/>
          <w:sz w:val="24"/>
          <w:szCs w:val="24"/>
        </w:rPr>
        <w:t>avam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edə</w:t>
      </w:r>
      <w:r w:rsidRPr="00256DA9">
        <w:rPr>
          <w:rFonts w:ascii="Arial" w:hAnsi="Arial" w:cs="Arial"/>
          <w:sz w:val="24"/>
          <w:szCs w:val="24"/>
        </w:rPr>
        <w:t>n</w:t>
      </w:r>
      <w:r w:rsidR="00D47522" w:rsidRPr="00256DA9">
        <w:rPr>
          <w:rFonts w:ascii="Arial" w:hAnsi="Arial" w:cs="Arial"/>
          <w:sz w:val="24"/>
          <w:szCs w:val="24"/>
        </w:rPr>
        <w:t xml:space="preserve"> xəta isə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sıra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oxşar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əməllərin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neçə dəfə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eyni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məqsədlər, subyektlə</w:t>
      </w:r>
      <w:r w:rsidR="005D5904" w:rsidRPr="00256DA9">
        <w:rPr>
          <w:rFonts w:ascii="Arial" w:hAnsi="Arial" w:cs="Arial"/>
          <w:sz w:val="24"/>
          <w:szCs w:val="24"/>
        </w:rPr>
        <w:t>r</w:t>
      </w:r>
      <w:r w:rsidR="00D47522" w:rsidRPr="00256DA9">
        <w:rPr>
          <w:rFonts w:ascii="Arial" w:hAnsi="Arial" w:cs="Arial"/>
          <w:sz w:val="24"/>
          <w:szCs w:val="24"/>
        </w:rPr>
        <w:t xml:space="preserve">, hərəkət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üsulu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ilə və məcmu halında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vahid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qanun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pozuntusu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hesab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edilməklə həyata keçiril</w:t>
      </w:r>
      <w:r w:rsidR="00733B6F" w:rsidRPr="00256DA9">
        <w:rPr>
          <w:rFonts w:ascii="Arial" w:hAnsi="Arial" w:cs="Arial"/>
          <w:sz w:val="24"/>
          <w:szCs w:val="24"/>
        </w:rPr>
        <w:t>məsidir</w:t>
      </w:r>
      <w:r w:rsidR="005D5904" w:rsidRPr="00256DA9">
        <w:rPr>
          <w:rFonts w:ascii="Arial" w:hAnsi="Arial" w:cs="Arial"/>
          <w:sz w:val="24"/>
          <w:szCs w:val="24"/>
        </w:rPr>
        <w:t>.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5904" w:rsidRPr="00256DA9">
        <w:rPr>
          <w:rFonts w:ascii="Arial" w:hAnsi="Arial" w:cs="Arial"/>
          <w:sz w:val="24"/>
          <w:szCs w:val="24"/>
        </w:rPr>
        <w:t>Y</w:t>
      </w:r>
      <w:r w:rsidR="00D47522" w:rsidRPr="00256DA9">
        <w:rPr>
          <w:rFonts w:ascii="Arial" w:hAnsi="Arial" w:cs="Arial"/>
          <w:sz w:val="24"/>
          <w:szCs w:val="24"/>
        </w:rPr>
        <w:t>anğın təhlükəsizliyi qaydalarının pozulması</w:t>
      </w:r>
      <w:r w:rsidR="002B0C0A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2B0C0A" w:rsidRPr="00256DA9">
        <w:rPr>
          <w:rFonts w:ascii="Arial" w:hAnsi="Arial" w:cs="Arial"/>
          <w:sz w:val="24"/>
          <w:szCs w:val="24"/>
        </w:rPr>
        <w:t>ya</w:t>
      </w:r>
      <w:proofErr w:type="spellEnd"/>
      <w:r w:rsidR="002B0C0A" w:rsidRPr="00256DA9">
        <w:rPr>
          <w:rFonts w:ascii="Arial" w:hAnsi="Arial" w:cs="Arial"/>
          <w:sz w:val="24"/>
          <w:szCs w:val="24"/>
        </w:rPr>
        <w:t xml:space="preserve"> yerinə yetirilməməsi</w:t>
      </w:r>
      <w:r w:rsidR="00D47522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sanitar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qayda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və normaların pozulması, </w:t>
      </w:r>
      <w:proofErr w:type="spellStart"/>
      <w:r w:rsidR="002B0C0A" w:rsidRPr="00256DA9">
        <w:rPr>
          <w:rFonts w:ascii="Arial" w:hAnsi="Arial" w:cs="Arial"/>
          <w:sz w:val="24"/>
          <w:szCs w:val="24"/>
        </w:rPr>
        <w:t>qanunsuz</w:t>
      </w:r>
      <w:proofErr w:type="spellEnd"/>
      <w:r w:rsidR="002B0C0A" w:rsidRPr="00256DA9">
        <w:rPr>
          <w:rFonts w:ascii="Arial" w:hAnsi="Arial" w:cs="Arial"/>
          <w:sz w:val="24"/>
          <w:szCs w:val="24"/>
        </w:rPr>
        <w:t xml:space="preserve"> </w:t>
      </w:r>
      <w:r w:rsidR="00D47522" w:rsidRPr="00256DA9">
        <w:rPr>
          <w:rFonts w:ascii="Arial" w:hAnsi="Arial" w:cs="Arial"/>
          <w:sz w:val="24"/>
          <w:szCs w:val="24"/>
        </w:rPr>
        <w:t>sahibkarlıq fəaliyyə</w:t>
      </w:r>
      <w:r w:rsidR="002B0C0A" w:rsidRPr="00256DA9">
        <w:rPr>
          <w:rFonts w:ascii="Arial" w:hAnsi="Arial" w:cs="Arial"/>
          <w:sz w:val="24"/>
          <w:szCs w:val="24"/>
        </w:rPr>
        <w:t>ti ilə məşğul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0C0A" w:rsidRPr="00256DA9">
        <w:rPr>
          <w:rFonts w:ascii="Arial" w:hAnsi="Arial" w:cs="Arial"/>
          <w:sz w:val="24"/>
          <w:szCs w:val="24"/>
        </w:rPr>
        <w:t>olma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çox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digər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xətalar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uzanan</w:t>
      </w:r>
      <w:proofErr w:type="spellEnd"/>
      <w:r w:rsidR="005D5904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5D5904" w:rsidRPr="00256DA9">
        <w:rPr>
          <w:rFonts w:ascii="Arial" w:hAnsi="Arial" w:cs="Arial"/>
          <w:sz w:val="24"/>
          <w:szCs w:val="24"/>
        </w:rPr>
        <w:t>ya</w:t>
      </w:r>
      <w:proofErr w:type="spellEnd"/>
      <w:r w:rsidR="005D590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5904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5D5904" w:rsidRPr="00256DA9">
        <w:rPr>
          <w:rFonts w:ascii="Arial" w:hAnsi="Arial" w:cs="Arial"/>
          <w:sz w:val="24"/>
          <w:szCs w:val="24"/>
        </w:rPr>
        <w:t xml:space="preserve"> edən</w:t>
      </w:r>
      <w:r w:rsidR="00D47522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xəta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kimi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də ifadə </w:t>
      </w:r>
      <w:proofErr w:type="spellStart"/>
      <w:r w:rsidR="00D47522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D47522" w:rsidRPr="00256DA9">
        <w:rPr>
          <w:rFonts w:ascii="Arial" w:hAnsi="Arial" w:cs="Arial"/>
          <w:sz w:val="24"/>
          <w:szCs w:val="24"/>
        </w:rPr>
        <w:t xml:space="preserve"> bilər.  </w:t>
      </w:r>
      <w:proofErr w:type="gramEnd"/>
    </w:p>
    <w:p w:rsidR="00A74062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256DA9">
        <w:rPr>
          <w:rFonts w:ascii="Arial" w:hAnsi="Arial" w:cs="Arial"/>
          <w:sz w:val="24"/>
          <w:szCs w:val="24"/>
        </w:rPr>
        <w:lastRenderedPageBreak/>
        <w:t>İ</w:t>
      </w:r>
      <w:r w:rsidR="00084D32" w:rsidRPr="00256DA9">
        <w:rPr>
          <w:rFonts w:ascii="Arial" w:hAnsi="Arial" w:cs="Arial"/>
          <w:sz w:val="24"/>
          <w:szCs w:val="24"/>
        </w:rPr>
        <w:t>nzibati</w:t>
      </w:r>
      <w:proofErr w:type="spellEnd"/>
      <w:r w:rsidR="00084D32" w:rsidRPr="00256DA9">
        <w:rPr>
          <w:rFonts w:ascii="Arial" w:hAnsi="Arial" w:cs="Arial"/>
          <w:sz w:val="24"/>
          <w:szCs w:val="24"/>
        </w:rPr>
        <w:t xml:space="preserve"> Xətalar Məcəlləsinin</w:t>
      </w:r>
      <w:r w:rsidRPr="00256DA9">
        <w:rPr>
          <w:rFonts w:ascii="Arial" w:hAnsi="Arial" w:cs="Arial"/>
          <w:sz w:val="24"/>
          <w:szCs w:val="24"/>
        </w:rPr>
        <w:t xml:space="preserve"> 528</w:t>
      </w:r>
      <w:r w:rsidR="00A74062" w:rsidRPr="00256DA9">
        <w:rPr>
          <w:rFonts w:ascii="Arial" w:hAnsi="Arial" w:cs="Arial"/>
          <w:sz w:val="24"/>
          <w:szCs w:val="24"/>
        </w:rPr>
        <w:t>.</w:t>
      </w:r>
      <w:r w:rsidRPr="00256DA9">
        <w:rPr>
          <w:rFonts w:ascii="Arial" w:hAnsi="Arial" w:cs="Arial"/>
          <w:sz w:val="24"/>
          <w:szCs w:val="24"/>
        </w:rPr>
        <w:t xml:space="preserve">1-ci maddəsində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</w:t>
      </w:r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davam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edən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uzanan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 </w:t>
      </w:r>
      <w:proofErr w:type="spellStart"/>
      <w:r w:rsidR="00C83CAE" w:rsidRPr="00256DA9">
        <w:rPr>
          <w:rFonts w:ascii="Arial" w:hAnsi="Arial" w:cs="Arial"/>
          <w:sz w:val="24"/>
          <w:szCs w:val="24"/>
        </w:rPr>
        <w:t>ola</w:t>
      </w:r>
      <w:proofErr w:type="spellEnd"/>
      <w:r w:rsidR="00C83CAE" w:rsidRPr="00256DA9">
        <w:rPr>
          <w:rFonts w:ascii="Arial" w:hAnsi="Arial" w:cs="Arial"/>
          <w:sz w:val="24"/>
          <w:szCs w:val="24"/>
        </w:rPr>
        <w:t xml:space="preserve"> </w:t>
      </w:r>
      <w:r w:rsidR="00AD0431" w:rsidRPr="00256DA9">
        <w:rPr>
          <w:rFonts w:ascii="Arial" w:hAnsi="Arial" w:cs="Arial"/>
          <w:sz w:val="24"/>
          <w:szCs w:val="24"/>
        </w:rPr>
        <w:t>bilər</w:t>
      </w:r>
      <w:r w:rsidR="00A74062" w:rsidRPr="00256DA9">
        <w:rPr>
          <w:rFonts w:ascii="Arial" w:hAnsi="Arial" w:cs="Arial"/>
          <w:sz w:val="24"/>
          <w:szCs w:val="24"/>
        </w:rPr>
        <w:t xml:space="preserve">. </w:t>
      </w:r>
    </w:p>
    <w:p w:rsidR="00A20027" w:rsidRPr="00256DA9" w:rsidRDefault="00404D6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>,</w:t>
      </w:r>
      <w:r w:rsidR="00157893" w:rsidRPr="00256DA9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Xətalar Məcəlləsinin 528.1-ci maddəsi ilə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olunduqdan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da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bu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xətanı törətməkdə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edərsə</w:t>
      </w:r>
      <w:r w:rsidR="00733B6F" w:rsidRPr="00256DA9">
        <w:rPr>
          <w:rFonts w:ascii="Arial" w:hAnsi="Arial" w:cs="Arial"/>
          <w:sz w:val="24"/>
          <w:szCs w:val="24"/>
        </w:rPr>
        <w:t>,</w:t>
      </w:r>
      <w:r w:rsidR="00157893" w:rsidRPr="00256DA9">
        <w:rPr>
          <w:rFonts w:ascii="Arial" w:hAnsi="Arial" w:cs="Arial"/>
          <w:sz w:val="24"/>
          <w:szCs w:val="24"/>
        </w:rPr>
        <w:t xml:space="preserve"> həmin Məcəllənin 9.2-ci maddəsinə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uyğun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>,</w:t>
      </w:r>
      <w:r w:rsidR="0015789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o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, </w:t>
      </w:r>
      <w:r w:rsidR="00A20027" w:rsidRPr="00256DA9">
        <w:rPr>
          <w:rFonts w:ascii="Arial" w:hAnsi="Arial" w:cs="Arial"/>
          <w:sz w:val="24"/>
          <w:szCs w:val="24"/>
        </w:rPr>
        <w:t xml:space="preserve">Məcəllənin 35-ci maddəsində nəzərdə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tutulan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m</w:t>
      </w:r>
      <w:proofErr w:type="gramEnd"/>
      <w:r w:rsidR="00A20027" w:rsidRPr="00256DA9">
        <w:rPr>
          <w:rFonts w:ascii="Arial" w:hAnsi="Arial" w:cs="Arial"/>
          <w:sz w:val="24"/>
          <w:szCs w:val="24"/>
        </w:rPr>
        <w:t xml:space="preserve">üddət nəzərə alınmadan </w:t>
      </w:r>
      <w:r w:rsidR="00157893" w:rsidRPr="00256DA9">
        <w:rPr>
          <w:rFonts w:ascii="Arial" w:hAnsi="Arial" w:cs="Arial"/>
          <w:sz w:val="24"/>
          <w:szCs w:val="24"/>
        </w:rPr>
        <w:t xml:space="preserve">yenidən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157893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157893" w:rsidRPr="00256DA9">
        <w:rPr>
          <w:rFonts w:ascii="Arial" w:hAnsi="Arial" w:cs="Arial"/>
          <w:sz w:val="24"/>
          <w:szCs w:val="24"/>
        </w:rPr>
        <w:t xml:space="preserve"> bilər.</w:t>
      </w:r>
    </w:p>
    <w:p w:rsidR="0003256C" w:rsidRPr="00256DA9" w:rsidRDefault="00157893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Lakin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qanunverici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</w:t>
      </w:r>
      <w:r w:rsidR="00733B6F" w:rsidRPr="00256DA9">
        <w:rPr>
          <w:rFonts w:ascii="Arial" w:hAnsi="Arial" w:cs="Arial"/>
          <w:sz w:val="24"/>
          <w:szCs w:val="24"/>
        </w:rPr>
        <w:t>Məcəllənin 9.2-ci maddəsində</w:t>
      </w:r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davam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edən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xətaya görə yenidən məsuliyyətə cəlb etmənin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mümkünlüyünü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aydın göstərsə</w:t>
      </w:r>
      <w:r w:rsidR="00733B6F" w:rsidRPr="00256DA9">
        <w:rPr>
          <w:rFonts w:ascii="Arial" w:hAnsi="Arial" w:cs="Arial"/>
          <w:sz w:val="24"/>
          <w:szCs w:val="24"/>
        </w:rPr>
        <w:t xml:space="preserve"> </w:t>
      </w:r>
      <w:r w:rsidR="00A20027" w:rsidRPr="00256DA9">
        <w:rPr>
          <w:rFonts w:ascii="Arial" w:hAnsi="Arial" w:cs="Arial"/>
          <w:sz w:val="24"/>
          <w:szCs w:val="24"/>
        </w:rPr>
        <w:t>də</w:t>
      </w:r>
      <w:r w:rsidR="00733B6F" w:rsidRPr="00256DA9">
        <w:rPr>
          <w:rFonts w:ascii="Arial" w:hAnsi="Arial" w:cs="Arial"/>
          <w:sz w:val="24"/>
          <w:szCs w:val="24"/>
        </w:rPr>
        <w:t>,</w:t>
      </w:r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uzanan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xətalardan bəhs etməmişdir.</w:t>
      </w:r>
    </w:p>
    <w:p w:rsidR="00A20027" w:rsidRPr="00256DA9" w:rsidRDefault="000E43FF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Göstərildiyi</w:t>
      </w:r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kimi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>,</w:t>
      </w:r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Xətalar Məcəlləsinin 528.1-ci maddəsində nəzərdə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əməl</w:t>
      </w:r>
      <w:r w:rsidR="00524B23" w:rsidRPr="00256DA9">
        <w:rPr>
          <w:rFonts w:ascii="Arial" w:hAnsi="Arial" w:cs="Arial"/>
          <w:sz w:val="24"/>
          <w:szCs w:val="24"/>
        </w:rPr>
        <w:t>in</w:t>
      </w:r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uzanan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xəta </w:t>
      </w:r>
      <w:proofErr w:type="spellStart"/>
      <w:r w:rsidR="00A20027" w:rsidRPr="00256DA9">
        <w:rPr>
          <w:rFonts w:ascii="Arial" w:hAnsi="Arial" w:cs="Arial"/>
          <w:sz w:val="24"/>
          <w:szCs w:val="24"/>
        </w:rPr>
        <w:t>kimi</w:t>
      </w:r>
      <w:proofErr w:type="spellEnd"/>
      <w:r w:rsidR="00A20027" w:rsidRPr="00256DA9">
        <w:rPr>
          <w:rFonts w:ascii="Arial" w:hAnsi="Arial" w:cs="Arial"/>
          <w:sz w:val="24"/>
          <w:szCs w:val="24"/>
        </w:rPr>
        <w:t xml:space="preserve"> törədilmə</w:t>
      </w:r>
      <w:r w:rsidR="00AD0431" w:rsidRPr="00256DA9">
        <w:rPr>
          <w:rFonts w:ascii="Arial" w:hAnsi="Arial" w:cs="Arial"/>
          <w:sz w:val="24"/>
          <w:szCs w:val="24"/>
        </w:rPr>
        <w:t xml:space="preserve">si </w:t>
      </w:r>
      <w:proofErr w:type="spellStart"/>
      <w:r w:rsidR="00AD0431" w:rsidRPr="00256DA9">
        <w:rPr>
          <w:rFonts w:ascii="Arial" w:hAnsi="Arial" w:cs="Arial"/>
          <w:sz w:val="24"/>
          <w:szCs w:val="24"/>
        </w:rPr>
        <w:t>mümkündür</w:t>
      </w:r>
      <w:proofErr w:type="spellEnd"/>
      <w:r w:rsidR="00AD0431" w:rsidRPr="00256D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D0431" w:rsidRPr="00256DA9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="00AD0431" w:rsidRPr="00256DA9">
        <w:rPr>
          <w:rFonts w:ascii="Arial" w:hAnsi="Arial" w:cs="Arial"/>
          <w:sz w:val="24"/>
          <w:szCs w:val="24"/>
        </w:rPr>
        <w:t>olan</w:t>
      </w:r>
      <w:proofErr w:type="spellEnd"/>
      <w:r w:rsidR="00AD0431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0431" w:rsidRPr="00256DA9">
        <w:rPr>
          <w:rFonts w:ascii="Arial" w:hAnsi="Arial" w:cs="Arial"/>
          <w:sz w:val="24"/>
          <w:szCs w:val="24"/>
        </w:rPr>
        <w:t>halda</w:t>
      </w:r>
      <w:proofErr w:type="spellEnd"/>
      <w:r w:rsidR="00AD0431" w:rsidRPr="00256DA9">
        <w:rPr>
          <w:rFonts w:ascii="Arial" w:hAnsi="Arial" w:cs="Arial"/>
          <w:sz w:val="24"/>
          <w:szCs w:val="24"/>
        </w:rPr>
        <w:t xml:space="preserve"> hüquqtətbiqedici əməldə cinayət tərkibinin</w:t>
      </w:r>
      <w:r w:rsidR="00132B37" w:rsidRPr="00256DA9">
        <w:rPr>
          <w:rFonts w:ascii="Arial" w:hAnsi="Arial" w:cs="Arial"/>
          <w:sz w:val="24"/>
          <w:szCs w:val="24"/>
        </w:rPr>
        <w:t xml:space="preserve"> (qərəzli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2B37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132B37" w:rsidRPr="00256DA9">
        <w:rPr>
          <w:rFonts w:ascii="Arial" w:hAnsi="Arial" w:cs="Arial"/>
          <w:sz w:val="24"/>
          <w:szCs w:val="24"/>
        </w:rPr>
        <w:t xml:space="preserve"> etməmə)</w:t>
      </w:r>
      <w:r w:rsidR="00AD0431" w:rsidRPr="00256DA9">
        <w:rPr>
          <w:rFonts w:ascii="Arial" w:hAnsi="Arial" w:cs="Arial"/>
          <w:sz w:val="24"/>
          <w:szCs w:val="24"/>
        </w:rPr>
        <w:t xml:space="preserve"> olma</w:t>
      </w:r>
      <w:r w:rsidR="00524B23" w:rsidRPr="00256DA9">
        <w:rPr>
          <w:rFonts w:ascii="Arial" w:hAnsi="Arial" w:cs="Arial"/>
          <w:sz w:val="24"/>
          <w:szCs w:val="24"/>
        </w:rPr>
        <w:t>dığını</w:t>
      </w:r>
      <w:r w:rsidR="00AD0431" w:rsidRPr="00256DA9">
        <w:rPr>
          <w:rFonts w:ascii="Arial" w:hAnsi="Arial" w:cs="Arial"/>
          <w:sz w:val="24"/>
          <w:szCs w:val="24"/>
        </w:rPr>
        <w:t xml:space="preserve"> dəqiq müəyyən etdikdən </w:t>
      </w:r>
      <w:proofErr w:type="spellStart"/>
      <w:r w:rsidR="00AD0431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524B23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B23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524B23" w:rsidRPr="00256DA9">
        <w:rPr>
          <w:rFonts w:ascii="Arial" w:hAnsi="Arial" w:cs="Arial"/>
          <w:sz w:val="24"/>
          <w:szCs w:val="24"/>
        </w:rPr>
        <w:t xml:space="preserve"> Xətalar Məcəlləsinin </w:t>
      </w:r>
      <w:proofErr w:type="spellStart"/>
      <w:r w:rsidR="00524B23" w:rsidRPr="00256DA9">
        <w:rPr>
          <w:rFonts w:ascii="Arial" w:hAnsi="Arial" w:cs="Arial"/>
          <w:sz w:val="24"/>
          <w:szCs w:val="24"/>
        </w:rPr>
        <w:t>ümumi</w:t>
      </w:r>
      <w:proofErr w:type="spellEnd"/>
      <w:r w:rsidR="00524B23" w:rsidRPr="00256DA9">
        <w:rPr>
          <w:rFonts w:ascii="Arial" w:hAnsi="Arial" w:cs="Arial"/>
          <w:sz w:val="24"/>
          <w:szCs w:val="24"/>
        </w:rPr>
        <w:t xml:space="preserve"> prinsiplərini rəhbər </w:t>
      </w:r>
      <w:proofErr w:type="spellStart"/>
      <w:r w:rsidR="00524B23" w:rsidRPr="00256DA9">
        <w:rPr>
          <w:rFonts w:ascii="Arial" w:hAnsi="Arial" w:cs="Arial"/>
          <w:sz w:val="24"/>
          <w:szCs w:val="24"/>
        </w:rPr>
        <w:t>tutaraq</w:t>
      </w:r>
      <w:proofErr w:type="spellEnd"/>
      <w:r w:rsidR="00AD0431" w:rsidRPr="00256DA9">
        <w:rPr>
          <w:rFonts w:ascii="Arial" w:hAnsi="Arial" w:cs="Arial"/>
          <w:sz w:val="24"/>
          <w:szCs w:val="24"/>
        </w:rPr>
        <w:t xml:space="preserve"> şəx</w:t>
      </w:r>
      <w:r w:rsidR="00524B23" w:rsidRPr="00256DA9">
        <w:rPr>
          <w:rFonts w:ascii="Arial" w:hAnsi="Arial" w:cs="Arial"/>
          <w:sz w:val="24"/>
          <w:szCs w:val="24"/>
        </w:rPr>
        <w:t>s</w:t>
      </w:r>
      <w:r w:rsidR="00AD0431" w:rsidRPr="00256DA9">
        <w:rPr>
          <w:rFonts w:ascii="Arial" w:hAnsi="Arial" w:cs="Arial"/>
          <w:sz w:val="24"/>
          <w:szCs w:val="24"/>
        </w:rPr>
        <w:t xml:space="preserve">i yenidən </w:t>
      </w:r>
      <w:proofErr w:type="spellStart"/>
      <w:r w:rsidR="00AD0431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524B23" w:rsidRPr="00256DA9">
        <w:rPr>
          <w:rFonts w:ascii="Arial" w:hAnsi="Arial" w:cs="Arial"/>
          <w:sz w:val="24"/>
          <w:szCs w:val="24"/>
        </w:rPr>
        <w:t xml:space="preserve"> məsuliyyətə cəlb edə bilər.</w:t>
      </w:r>
      <w:r w:rsidR="00AD0431" w:rsidRPr="00256DA9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E12D96" w:rsidRPr="00256DA9" w:rsidRDefault="00524B23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Belə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</w:t>
      </w:r>
      <w:r w:rsidR="00E12D96" w:rsidRPr="00256DA9">
        <w:rPr>
          <w:rFonts w:ascii="Arial" w:hAnsi="Arial" w:cs="Arial"/>
          <w:sz w:val="24"/>
          <w:szCs w:val="24"/>
        </w:rPr>
        <w:t xml:space="preserve">Məcəllənin 12.2-ci maddəsinə əsasən,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bu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Məcəllənin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Xüsusi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hissəsində nəzərdə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tutulan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əməllərə görə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məsuliyyət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o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halda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yaranır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ki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bu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əməllər cinayət məsuliyyətinə səbəb olmasın.</w:t>
      </w:r>
      <w:proofErr w:type="gramEnd"/>
      <w:r w:rsidR="00E12D96" w:rsidRPr="00256DA9">
        <w:rPr>
          <w:rFonts w:ascii="Arial" w:hAnsi="Arial" w:cs="Arial"/>
          <w:sz w:val="24"/>
          <w:szCs w:val="24"/>
        </w:rPr>
        <w:t xml:space="preserve"> Maddənin məzmununda</w:t>
      </w:r>
      <w:r w:rsidR="00911E32" w:rsidRPr="00256DA9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911E32" w:rsidRPr="00256DA9">
        <w:rPr>
          <w:rFonts w:ascii="Arial" w:hAnsi="Arial" w:cs="Arial"/>
          <w:sz w:val="24"/>
          <w:szCs w:val="24"/>
        </w:rPr>
        <w:t>da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göründüyü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kimi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, əməldə cinayət tərkibi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varsa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>,</w:t>
      </w:r>
      <w:r w:rsidR="00E12D96" w:rsidRPr="00256DA9">
        <w:rPr>
          <w:rFonts w:ascii="Arial" w:hAnsi="Arial" w:cs="Arial"/>
          <w:sz w:val="24"/>
          <w:szCs w:val="24"/>
        </w:rPr>
        <w:t xml:space="preserve"> şəxs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məsuliyyətə cəlb edilə bilməz.</w:t>
      </w:r>
    </w:p>
    <w:p w:rsidR="00551D7B" w:rsidRPr="00256DA9" w:rsidRDefault="006477C3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səbəb </w:t>
      </w:r>
      <w:proofErr w:type="spellStart"/>
      <w:r w:rsidRPr="00256DA9">
        <w:rPr>
          <w:rFonts w:ascii="Arial" w:hAnsi="Arial" w:cs="Arial"/>
          <w:sz w:val="24"/>
          <w:szCs w:val="24"/>
        </w:rPr>
        <w:t>olan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</w:t>
      </w:r>
      <w:r w:rsidR="00E12D96" w:rsidRPr="00256DA9">
        <w:rPr>
          <w:rFonts w:ascii="Arial" w:hAnsi="Arial" w:cs="Arial"/>
          <w:sz w:val="24"/>
          <w:szCs w:val="24"/>
        </w:rPr>
        <w:t xml:space="preserve">əhkəmə və digər orqanların qərarlarının icrası ilə əlaqədar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məmurunun tələblərinin yerinə yetirilməməsi</w:t>
      </w:r>
      <w:r w:rsidRPr="00256DA9">
        <w:rPr>
          <w:rFonts w:ascii="Arial" w:hAnsi="Arial" w:cs="Arial"/>
          <w:sz w:val="24"/>
          <w:szCs w:val="24"/>
        </w:rPr>
        <w:t xml:space="preserve"> əməlini cinayət məsuliyyətinə səbəb </w:t>
      </w:r>
      <w:proofErr w:type="spellStart"/>
      <w:r w:rsidRPr="00256DA9">
        <w:rPr>
          <w:rFonts w:ascii="Arial" w:hAnsi="Arial" w:cs="Arial"/>
          <w:sz w:val="24"/>
          <w:szCs w:val="24"/>
        </w:rPr>
        <w:t>olan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 xml:space="preserve">məhkəmənin </w:t>
      </w:r>
      <w:proofErr w:type="spellStart"/>
      <w:r w:rsidRPr="00256DA9">
        <w:rPr>
          <w:rFonts w:ascii="Arial" w:hAnsi="Arial" w:cs="Arial"/>
          <w:sz w:val="24"/>
          <w:szCs w:val="24"/>
        </w:rPr>
        <w:t>hökmünü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qərarını, </w:t>
      </w:r>
      <w:proofErr w:type="spellStart"/>
      <w:r w:rsidRPr="00256DA9">
        <w:rPr>
          <w:rFonts w:ascii="Arial" w:hAnsi="Arial" w:cs="Arial"/>
          <w:sz w:val="24"/>
          <w:szCs w:val="24"/>
        </w:rPr>
        <w:t>yaxud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digər akt</w:t>
      </w:r>
      <w:proofErr w:type="gramEnd"/>
      <w:r w:rsidRPr="00256DA9">
        <w:rPr>
          <w:rFonts w:ascii="Arial" w:hAnsi="Arial" w:cs="Arial"/>
          <w:sz w:val="24"/>
          <w:szCs w:val="24"/>
        </w:rPr>
        <w:t xml:space="preserve">ını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etməmə əməlindən fərqləndirən başlıca əlamət </w:t>
      </w:r>
      <w:r w:rsidR="00E12D9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sonuncunun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E12D96" w:rsidRPr="00256DA9">
        <w:rPr>
          <w:rFonts w:ascii="Arial" w:hAnsi="Arial" w:cs="Arial"/>
          <w:sz w:val="24"/>
          <w:szCs w:val="24"/>
        </w:rPr>
        <w:t xml:space="preserve">qərəzli </w:t>
      </w:r>
      <w:proofErr w:type="spellStart"/>
      <w:r w:rsidR="00E12D96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E12D96" w:rsidRPr="00256DA9">
        <w:rPr>
          <w:rFonts w:ascii="Arial" w:hAnsi="Arial" w:cs="Arial"/>
          <w:sz w:val="24"/>
          <w:szCs w:val="24"/>
        </w:rPr>
        <w:t xml:space="preserve"> törədilməsidir.</w:t>
      </w:r>
    </w:p>
    <w:p w:rsidR="00BC3ECA" w:rsidRPr="00256DA9" w:rsidRDefault="006477C3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“Azərbaycan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Xətalar Məcəlləsinin 37-ci maddəsinin Azərbaycan Respublikası Cinayət Məcəlləsinin 306.1-ci maddəsi baxımından şərh edilməsinə </w:t>
      </w:r>
      <w:proofErr w:type="spellStart"/>
      <w:r w:rsidRPr="00256DA9">
        <w:rPr>
          <w:rFonts w:ascii="Arial" w:hAnsi="Arial" w:cs="Arial"/>
          <w:sz w:val="24"/>
          <w:szCs w:val="24"/>
        </w:rPr>
        <w:t>dair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” 2014-cü </w:t>
      </w:r>
      <w:proofErr w:type="spellStart"/>
      <w:r w:rsidRPr="00256DA9">
        <w:rPr>
          <w:rFonts w:ascii="Arial" w:hAnsi="Arial" w:cs="Arial"/>
          <w:sz w:val="24"/>
          <w:szCs w:val="24"/>
        </w:rPr>
        <w:t>i</w:t>
      </w:r>
      <w:r w:rsidR="00733B6F" w:rsidRPr="00256DA9">
        <w:rPr>
          <w:rFonts w:ascii="Arial" w:hAnsi="Arial" w:cs="Arial"/>
          <w:sz w:val="24"/>
          <w:szCs w:val="24"/>
        </w:rPr>
        <w:t>l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dekabr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> </w:t>
      </w:r>
      <w:proofErr w:type="spellStart"/>
      <w:r w:rsidRPr="00256DA9">
        <w:rPr>
          <w:rFonts w:ascii="Arial" w:hAnsi="Arial" w:cs="Arial"/>
          <w:sz w:val="24"/>
          <w:szCs w:val="24"/>
        </w:rPr>
        <w:t>tarixli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Qərarında formalaşdırdığı </w:t>
      </w:r>
      <w:proofErr w:type="spellStart"/>
      <w:r w:rsidRPr="00256DA9">
        <w:rPr>
          <w:rFonts w:ascii="Arial" w:hAnsi="Arial" w:cs="Arial"/>
          <w:sz w:val="24"/>
          <w:szCs w:val="24"/>
        </w:rPr>
        <w:t>hüquqi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mövqeyi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təkra</w:t>
      </w:r>
      <w:r w:rsidR="00733B6F" w:rsidRPr="00256DA9">
        <w:rPr>
          <w:rFonts w:ascii="Arial" w:hAnsi="Arial" w:cs="Arial"/>
          <w:sz w:val="24"/>
          <w:szCs w:val="24"/>
        </w:rPr>
        <w:t xml:space="preserve">rlayaraq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daha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qeyd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edir</w:t>
      </w:r>
      <w:proofErr w:type="spellEnd"/>
      <w:proofErr w:type="gram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3B6F" w:rsidRPr="00256DA9">
        <w:rPr>
          <w:rFonts w:ascii="Arial" w:hAnsi="Arial" w:cs="Arial"/>
          <w:sz w:val="24"/>
          <w:szCs w:val="24"/>
        </w:rPr>
        <w:t>ki</w:t>
      </w:r>
      <w:proofErr w:type="spellEnd"/>
      <w:r w:rsidR="00733B6F" w:rsidRPr="00256DA9">
        <w:rPr>
          <w:rFonts w:ascii="Arial" w:hAnsi="Arial" w:cs="Arial"/>
          <w:sz w:val="24"/>
          <w:szCs w:val="24"/>
        </w:rPr>
        <w:t xml:space="preserve">, </w:t>
      </w:r>
      <w:r w:rsidR="00BC3ECA" w:rsidRPr="00256DA9">
        <w:rPr>
          <w:rFonts w:ascii="Arial" w:hAnsi="Arial" w:cs="Arial"/>
          <w:sz w:val="24"/>
          <w:szCs w:val="24"/>
        </w:rPr>
        <w:t xml:space="preserve">məhkəmə aktlarının qərəzli </w:t>
      </w:r>
      <w:proofErr w:type="spellStart"/>
      <w:r w:rsidR="00BC3ECA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BC3ECA" w:rsidRPr="00256DA9">
        <w:rPr>
          <w:rFonts w:ascii="Arial" w:hAnsi="Arial" w:cs="Arial"/>
          <w:sz w:val="24"/>
          <w:szCs w:val="24"/>
        </w:rPr>
        <w:t xml:space="preserve"> edilməməsini aşağıdakılara əsasən müəyyən etmək </w:t>
      </w:r>
      <w:proofErr w:type="spellStart"/>
      <w:r w:rsidR="00BC3ECA" w:rsidRPr="00256DA9">
        <w:rPr>
          <w:rFonts w:ascii="Arial" w:hAnsi="Arial" w:cs="Arial"/>
          <w:sz w:val="24"/>
          <w:szCs w:val="24"/>
        </w:rPr>
        <w:t>olar</w:t>
      </w:r>
      <w:proofErr w:type="spellEnd"/>
      <w:r w:rsidR="00BC3ECA" w:rsidRPr="00256DA9">
        <w:rPr>
          <w:rFonts w:ascii="Arial" w:hAnsi="Arial" w:cs="Arial"/>
          <w:sz w:val="24"/>
          <w:szCs w:val="24"/>
        </w:rPr>
        <w:t>:</w:t>
      </w:r>
    </w:p>
    <w:p w:rsidR="000F632D" w:rsidRPr="00256DA9" w:rsidRDefault="00BC3EC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- məhkəmə qərarında nəzərdə </w:t>
      </w:r>
      <w:proofErr w:type="spellStart"/>
      <w:r w:rsidRPr="00256DA9">
        <w:rPr>
          <w:rFonts w:ascii="Arial" w:hAnsi="Arial" w:cs="Arial"/>
          <w:sz w:val="24"/>
          <w:szCs w:val="24"/>
        </w:rPr>
        <w:t>tutulmuş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tələblərin həmin qərarda müəyyən </w:t>
      </w:r>
      <w:proofErr w:type="spellStart"/>
      <w:r w:rsidRPr="00256DA9">
        <w:rPr>
          <w:rFonts w:ascii="Arial" w:hAnsi="Arial" w:cs="Arial"/>
          <w:sz w:val="24"/>
          <w:szCs w:val="24"/>
        </w:rPr>
        <w:t>edilmiş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müddət ərzində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edilməməsi;</w:t>
      </w:r>
    </w:p>
    <w:p w:rsidR="00BC3ECA" w:rsidRPr="00256DA9" w:rsidRDefault="00BC3EC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56DA9">
        <w:rPr>
          <w:rFonts w:ascii="Arial" w:hAnsi="Arial" w:cs="Arial"/>
          <w:sz w:val="24"/>
          <w:szCs w:val="24"/>
        </w:rPr>
        <w:t>borcluya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 qərarının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edilməməsi haqqında dəfələrlə rəsmi xəbərdarlıq edilməsi;</w:t>
      </w:r>
    </w:p>
    <w:p w:rsidR="00BC3ECA" w:rsidRPr="00256DA9" w:rsidRDefault="00BC3EC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56DA9">
        <w:rPr>
          <w:rFonts w:ascii="Arial" w:hAnsi="Arial" w:cs="Arial"/>
          <w:sz w:val="24"/>
          <w:szCs w:val="24"/>
        </w:rPr>
        <w:t>borclunun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 qərarını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etməməsinə görə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cəlb edilməsi;</w:t>
      </w:r>
    </w:p>
    <w:p w:rsidR="00BC3ECA" w:rsidRPr="00256DA9" w:rsidRDefault="00BC3EC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56DA9">
        <w:rPr>
          <w:rFonts w:ascii="Arial" w:hAnsi="Arial" w:cs="Arial"/>
          <w:sz w:val="24"/>
          <w:szCs w:val="24"/>
        </w:rPr>
        <w:t>borclu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tərəfindən məhkəmə qərarının icrası </w:t>
      </w:r>
      <w:proofErr w:type="spellStart"/>
      <w:r w:rsidRPr="00256DA9">
        <w:rPr>
          <w:rFonts w:ascii="Arial" w:hAnsi="Arial" w:cs="Arial"/>
          <w:sz w:val="24"/>
          <w:szCs w:val="24"/>
        </w:rPr>
        <w:t>üçün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r w:rsidR="00733B6F" w:rsidRPr="00256DA9">
        <w:rPr>
          <w:rFonts w:ascii="Arial" w:hAnsi="Arial" w:cs="Arial"/>
          <w:sz w:val="24"/>
          <w:szCs w:val="24"/>
        </w:rPr>
        <w:t>yetərli tədbirlərin görülməməsi</w:t>
      </w:r>
      <w:r w:rsidR="00E05040" w:rsidRPr="00256DA9">
        <w:rPr>
          <w:rFonts w:ascii="Arial" w:hAnsi="Arial" w:cs="Arial"/>
          <w:sz w:val="24"/>
          <w:szCs w:val="24"/>
        </w:rPr>
        <w:t>.</w:t>
      </w:r>
      <w:r w:rsidR="00733B6F" w:rsidRPr="00256DA9">
        <w:rPr>
          <w:rFonts w:ascii="Arial" w:hAnsi="Arial" w:cs="Arial"/>
          <w:sz w:val="24"/>
          <w:szCs w:val="24"/>
        </w:rPr>
        <w:t xml:space="preserve"> </w:t>
      </w:r>
    </w:p>
    <w:p w:rsidR="00BC3ECA" w:rsidRPr="00256DA9" w:rsidRDefault="00BC3ECA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 xml:space="preserve">Göstərilənləri nəzərə </w:t>
      </w:r>
      <w:proofErr w:type="spellStart"/>
      <w:r w:rsidRPr="00256DA9">
        <w:rPr>
          <w:rFonts w:ascii="Arial" w:hAnsi="Arial" w:cs="Arial"/>
          <w:sz w:val="24"/>
          <w:szCs w:val="24"/>
        </w:rPr>
        <w:t>alaraq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qeyd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etməyi </w:t>
      </w:r>
      <w:proofErr w:type="spellStart"/>
      <w:r w:rsidRPr="00256DA9">
        <w:rPr>
          <w:rFonts w:ascii="Arial" w:hAnsi="Arial" w:cs="Arial"/>
          <w:sz w:val="24"/>
          <w:szCs w:val="24"/>
        </w:rPr>
        <w:t>vacib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hesab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edir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məhkəmə və digər orqanların qərarlarının icrası ilə əlaqədar </w:t>
      </w:r>
      <w:proofErr w:type="spellStart"/>
      <w:r w:rsidRPr="00256DA9">
        <w:rPr>
          <w:rFonts w:ascii="Arial" w:hAnsi="Arial" w:cs="Arial"/>
          <w:sz w:val="24"/>
          <w:szCs w:val="24"/>
        </w:rPr>
        <w:t>icra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məmurunun tələblərinin yerinə yetirilməməsi</w:t>
      </w:r>
      <w:r w:rsidR="003351B6" w:rsidRPr="00256DA9">
        <w:rPr>
          <w:rFonts w:ascii="Arial" w:hAnsi="Arial" w:cs="Arial"/>
          <w:sz w:val="24"/>
          <w:szCs w:val="24"/>
        </w:rPr>
        <w:t>nə görə</w:t>
      </w:r>
      <w:r w:rsidRPr="00256DA9">
        <w:rPr>
          <w:rFonts w:ascii="Arial" w:hAnsi="Arial" w:cs="Arial"/>
          <w:sz w:val="24"/>
          <w:szCs w:val="24"/>
        </w:rPr>
        <w:t xml:space="preserve"> şəxs</w:t>
      </w:r>
      <w:r w:rsidR="003351B6" w:rsidRPr="00256DA9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məsuliyyətə cəl</w:t>
      </w:r>
      <w:r w:rsidR="00733B6F" w:rsidRPr="00256DA9">
        <w:rPr>
          <w:rFonts w:ascii="Arial" w:hAnsi="Arial" w:cs="Arial"/>
          <w:sz w:val="24"/>
          <w:szCs w:val="24"/>
        </w:rPr>
        <w:t>b edilməsi</w:t>
      </w:r>
      <w:proofErr w:type="gramEnd"/>
      <w:r w:rsidR="00733B6F" w:rsidRPr="00256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3B6F" w:rsidRPr="00256DA9">
        <w:rPr>
          <w:rFonts w:ascii="Arial" w:hAnsi="Arial" w:cs="Arial"/>
          <w:sz w:val="24"/>
          <w:szCs w:val="24"/>
        </w:rPr>
        <w:t>məsələsinə bax</w:t>
      </w:r>
      <w:r w:rsidR="003351B6" w:rsidRPr="00256DA9">
        <w:rPr>
          <w:rFonts w:ascii="Arial" w:hAnsi="Arial" w:cs="Arial"/>
          <w:sz w:val="24"/>
          <w:szCs w:val="24"/>
        </w:rPr>
        <w:t xml:space="preserve">ılarkən hüquqtətbiqedici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işin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faktiki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hallarını hərtə</w:t>
      </w:r>
      <w:r w:rsidR="00733B6F" w:rsidRPr="00256DA9">
        <w:rPr>
          <w:rFonts w:ascii="Arial" w:hAnsi="Arial" w:cs="Arial"/>
          <w:sz w:val="24"/>
          <w:szCs w:val="24"/>
        </w:rPr>
        <w:t>rəfli araşdır</w:t>
      </w:r>
      <w:r w:rsidR="003351B6" w:rsidRPr="00256DA9">
        <w:rPr>
          <w:rFonts w:ascii="Arial" w:hAnsi="Arial" w:cs="Arial"/>
          <w:sz w:val="24"/>
          <w:szCs w:val="24"/>
        </w:rPr>
        <w:t xml:space="preserve">malı,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bundan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əvvəl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onun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barəsində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bu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əmələ görə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tənbeh tətbiq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edilib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>- edilməməsini,</w:t>
      </w:r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tənbehin məqsədlərinə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nail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olunub-olunmamasını,</w:t>
      </w:r>
      <w:r w:rsidR="003351B6" w:rsidRPr="00256DA9">
        <w:rPr>
          <w:rFonts w:ascii="Arial" w:hAnsi="Arial" w:cs="Arial"/>
          <w:sz w:val="24"/>
          <w:szCs w:val="24"/>
        </w:rPr>
        <w:t xml:space="preserve"> əməlin</w:t>
      </w:r>
      <w:r w:rsidR="00404D60" w:rsidRPr="00256DA9">
        <w:rPr>
          <w:rFonts w:ascii="Arial" w:hAnsi="Arial" w:cs="Arial"/>
          <w:sz w:val="24"/>
          <w:szCs w:val="24"/>
        </w:rPr>
        <w:t xml:space="preserve"> məhz</w:t>
      </w:r>
      <w:r w:rsidR="00E05040" w:rsidRPr="00256DA9">
        <w:rPr>
          <w:rFonts w:ascii="Arial" w:hAnsi="Arial" w:cs="Arial"/>
          <w:sz w:val="24"/>
          <w:szCs w:val="24"/>
        </w:rPr>
        <w:t xml:space="preserve"> qərəzli </w:t>
      </w:r>
      <w:proofErr w:type="spellStart"/>
      <w:r w:rsidR="00E05040" w:rsidRPr="00256DA9">
        <w:rPr>
          <w:rFonts w:ascii="Arial" w:hAnsi="Arial" w:cs="Arial"/>
          <w:sz w:val="24"/>
          <w:szCs w:val="24"/>
        </w:rPr>
        <w:t>olaraq</w:t>
      </w:r>
      <w:proofErr w:type="spellEnd"/>
      <w:proofErr w:type="gramEnd"/>
      <w:r w:rsidR="00E05040" w:rsidRPr="00256DA9">
        <w:rPr>
          <w:rFonts w:ascii="Arial" w:hAnsi="Arial" w:cs="Arial"/>
          <w:sz w:val="24"/>
          <w:szCs w:val="24"/>
        </w:rPr>
        <w:t xml:space="preserve"> törədilib-tö</w:t>
      </w:r>
      <w:r w:rsidR="003351B6" w:rsidRPr="00256DA9">
        <w:rPr>
          <w:rFonts w:ascii="Arial" w:hAnsi="Arial" w:cs="Arial"/>
          <w:sz w:val="24"/>
          <w:szCs w:val="24"/>
        </w:rPr>
        <w:t xml:space="preserve">rədilməməsini və digər </w:t>
      </w:r>
      <w:proofErr w:type="spellStart"/>
      <w:r w:rsidR="003351B6" w:rsidRPr="00256DA9">
        <w:rPr>
          <w:rFonts w:ascii="Arial" w:hAnsi="Arial" w:cs="Arial"/>
          <w:sz w:val="24"/>
          <w:szCs w:val="24"/>
        </w:rPr>
        <w:t>mühüm</w:t>
      </w:r>
      <w:proofErr w:type="spellEnd"/>
      <w:r w:rsidR="003351B6" w:rsidRPr="00256DA9">
        <w:rPr>
          <w:rFonts w:ascii="Arial" w:hAnsi="Arial" w:cs="Arial"/>
          <w:sz w:val="24"/>
          <w:szCs w:val="24"/>
        </w:rPr>
        <w:t xml:space="preserve"> halları araşdırmalıdır.  </w:t>
      </w:r>
      <w:r w:rsidRPr="00256DA9">
        <w:rPr>
          <w:rFonts w:ascii="Arial" w:hAnsi="Arial" w:cs="Arial"/>
          <w:sz w:val="24"/>
          <w:szCs w:val="24"/>
        </w:rPr>
        <w:t xml:space="preserve">  </w:t>
      </w:r>
    </w:p>
    <w:p w:rsidR="00B37D48" w:rsidRPr="00256DA9" w:rsidRDefault="008301D9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Məhkəmələr nəzərə almalıdırlar </w:t>
      </w:r>
      <w:proofErr w:type="spellStart"/>
      <w:r w:rsidRPr="00256DA9">
        <w:rPr>
          <w:rFonts w:ascii="Arial" w:hAnsi="Arial" w:cs="Arial"/>
          <w:sz w:val="24"/>
          <w:szCs w:val="24"/>
        </w:rPr>
        <w:t>ki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tənbeh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cəzanın tətbiq</w:t>
      </w:r>
      <w:r w:rsidR="004563C1" w:rsidRPr="00256DA9">
        <w:rPr>
          <w:rFonts w:ascii="Arial" w:hAnsi="Arial" w:cs="Arial"/>
          <w:sz w:val="24"/>
          <w:szCs w:val="24"/>
        </w:rPr>
        <w:t>i</w:t>
      </w:r>
      <w:r w:rsidRPr="00256DA9">
        <w:rPr>
          <w:rFonts w:ascii="Arial" w:hAnsi="Arial" w:cs="Arial"/>
          <w:sz w:val="24"/>
          <w:szCs w:val="24"/>
        </w:rPr>
        <w:t xml:space="preserve"> tərbiyəvi </w:t>
      </w:r>
      <w:proofErr w:type="spellStart"/>
      <w:r w:rsidRPr="00256DA9">
        <w:rPr>
          <w:rFonts w:ascii="Arial" w:hAnsi="Arial" w:cs="Arial"/>
          <w:sz w:val="24"/>
          <w:szCs w:val="24"/>
        </w:rPr>
        <w:t>xarakter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daşıyır. Hər hansı </w:t>
      </w:r>
      <w:proofErr w:type="spellStart"/>
      <w:r w:rsidRPr="00256DA9">
        <w:rPr>
          <w:rFonts w:ascii="Arial" w:hAnsi="Arial" w:cs="Arial"/>
          <w:sz w:val="24"/>
          <w:szCs w:val="24"/>
        </w:rPr>
        <w:t>bir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sanksiyanın tətbiqi isə mütənasib və ədalətli olmalıdır. </w:t>
      </w:r>
      <w:proofErr w:type="gramStart"/>
      <w:r w:rsidRPr="00256DA9">
        <w:rPr>
          <w:rFonts w:ascii="Arial" w:hAnsi="Arial" w:cs="Arial"/>
          <w:sz w:val="24"/>
          <w:szCs w:val="24"/>
        </w:rPr>
        <w:t xml:space="preserve">Məhkəmə aktlarının </w:t>
      </w:r>
      <w:proofErr w:type="spellStart"/>
      <w:r w:rsidR="004563C1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563C1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>edilmə</w:t>
      </w:r>
      <w:r w:rsidR="00022E99" w:rsidRPr="00256DA9">
        <w:rPr>
          <w:rFonts w:ascii="Arial" w:hAnsi="Arial" w:cs="Arial"/>
          <w:sz w:val="24"/>
          <w:szCs w:val="24"/>
        </w:rPr>
        <w:t>mə</w:t>
      </w:r>
      <w:r w:rsidRPr="00256DA9">
        <w:rPr>
          <w:rFonts w:ascii="Arial" w:hAnsi="Arial" w:cs="Arial"/>
          <w:sz w:val="24"/>
          <w:szCs w:val="24"/>
        </w:rPr>
        <w:t xml:space="preserve">si ilə əlaqədar hər hansı </w:t>
      </w:r>
      <w:proofErr w:type="spellStart"/>
      <w:r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tənbeh və </w:t>
      </w:r>
      <w:proofErr w:type="spellStart"/>
      <w:r w:rsidRPr="00256DA9">
        <w:rPr>
          <w:rFonts w:ascii="Arial" w:hAnsi="Arial" w:cs="Arial"/>
          <w:sz w:val="24"/>
          <w:szCs w:val="24"/>
        </w:rPr>
        <w:t>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cəza tətbiq ed</w:t>
      </w:r>
      <w:r w:rsidR="004563C1" w:rsidRPr="00256DA9">
        <w:rPr>
          <w:rFonts w:ascii="Arial" w:hAnsi="Arial" w:cs="Arial"/>
          <w:sz w:val="24"/>
          <w:szCs w:val="24"/>
        </w:rPr>
        <w:t>il</w:t>
      </w:r>
      <w:r w:rsidRPr="00256DA9">
        <w:rPr>
          <w:rFonts w:ascii="Arial" w:hAnsi="Arial" w:cs="Arial"/>
          <w:sz w:val="24"/>
          <w:szCs w:val="24"/>
        </w:rPr>
        <w:t>ərkən</w:t>
      </w:r>
      <w:r w:rsidR="004563C1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ilk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növbədə</w:t>
      </w:r>
      <w:r w:rsidR="004563C1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11" w:rsidRPr="00256DA9">
        <w:rPr>
          <w:rFonts w:ascii="Arial" w:hAnsi="Arial" w:cs="Arial"/>
          <w:sz w:val="24"/>
          <w:szCs w:val="24"/>
        </w:rPr>
        <w:t>borclu</w:t>
      </w:r>
      <w:proofErr w:type="spellEnd"/>
      <w:r w:rsidR="00DA4D11" w:rsidRPr="00256DA9">
        <w:rPr>
          <w:rFonts w:ascii="Arial" w:hAnsi="Arial" w:cs="Arial"/>
          <w:sz w:val="24"/>
          <w:szCs w:val="24"/>
        </w:rPr>
        <w:t xml:space="preserve"> şəxs tərəfindən </w:t>
      </w:r>
      <w:proofErr w:type="spellStart"/>
      <w:r w:rsidR="004563C1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4563C1" w:rsidRPr="00256DA9">
        <w:rPr>
          <w:rFonts w:ascii="Arial" w:hAnsi="Arial" w:cs="Arial"/>
          <w:sz w:val="24"/>
          <w:szCs w:val="24"/>
        </w:rPr>
        <w:t xml:space="preserve"> məmurunun </w:t>
      </w:r>
      <w:r w:rsidR="00DA4D11" w:rsidRPr="00256DA9">
        <w:rPr>
          <w:rFonts w:ascii="Arial" w:hAnsi="Arial" w:cs="Arial"/>
          <w:sz w:val="24"/>
          <w:szCs w:val="24"/>
        </w:rPr>
        <w:t>tələb</w:t>
      </w:r>
      <w:r w:rsidR="004563C1" w:rsidRPr="00256DA9">
        <w:rPr>
          <w:rFonts w:ascii="Arial" w:hAnsi="Arial" w:cs="Arial"/>
          <w:sz w:val="24"/>
          <w:szCs w:val="24"/>
        </w:rPr>
        <w:t>lər</w:t>
      </w:r>
      <w:r w:rsidR="00DA4D11" w:rsidRPr="00256DA9">
        <w:rPr>
          <w:rFonts w:ascii="Arial" w:hAnsi="Arial" w:cs="Arial"/>
          <w:sz w:val="24"/>
          <w:szCs w:val="24"/>
        </w:rPr>
        <w:t xml:space="preserve">inin yerinə </w:t>
      </w:r>
      <w:r w:rsidR="00DA4D11" w:rsidRPr="00256DA9">
        <w:rPr>
          <w:rFonts w:ascii="Arial" w:hAnsi="Arial" w:cs="Arial"/>
          <w:sz w:val="24"/>
          <w:szCs w:val="24"/>
        </w:rPr>
        <w:lastRenderedPageBreak/>
        <w:t>yetir</w:t>
      </w:r>
      <w:r w:rsidR="004563C1" w:rsidRPr="00256DA9">
        <w:rPr>
          <w:rFonts w:ascii="Arial" w:hAnsi="Arial" w:cs="Arial"/>
          <w:sz w:val="24"/>
          <w:szCs w:val="24"/>
        </w:rPr>
        <w:t>il</w:t>
      </w:r>
      <w:r w:rsidR="00DA4D11" w:rsidRPr="00256DA9">
        <w:rPr>
          <w:rFonts w:ascii="Arial" w:hAnsi="Arial" w:cs="Arial"/>
          <w:sz w:val="24"/>
          <w:szCs w:val="24"/>
        </w:rPr>
        <w:t xml:space="preserve">məsi </w:t>
      </w:r>
      <w:proofErr w:type="spellStart"/>
      <w:r w:rsidR="00DA4D11" w:rsidRPr="00256DA9">
        <w:rPr>
          <w:rFonts w:ascii="Arial" w:hAnsi="Arial" w:cs="Arial"/>
          <w:sz w:val="24"/>
          <w:szCs w:val="24"/>
        </w:rPr>
        <w:t>üçün</w:t>
      </w:r>
      <w:proofErr w:type="spellEnd"/>
      <w:r w:rsidR="00DA4D11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3C1" w:rsidRPr="00256DA9">
        <w:rPr>
          <w:rFonts w:ascii="Arial" w:hAnsi="Arial" w:cs="Arial"/>
          <w:sz w:val="24"/>
          <w:szCs w:val="24"/>
        </w:rPr>
        <w:t>mümkün</w:t>
      </w:r>
      <w:proofErr w:type="spellEnd"/>
      <w:r w:rsidR="004563C1" w:rsidRPr="00256DA9">
        <w:rPr>
          <w:rFonts w:ascii="Arial" w:hAnsi="Arial" w:cs="Arial"/>
          <w:sz w:val="24"/>
          <w:szCs w:val="24"/>
        </w:rPr>
        <w:t xml:space="preserve"> vasitələrdən</w:t>
      </w:r>
      <w:r w:rsidR="00DA4D11" w:rsidRPr="00256DA9">
        <w:rPr>
          <w:rFonts w:ascii="Arial" w:hAnsi="Arial" w:cs="Arial"/>
          <w:sz w:val="24"/>
          <w:szCs w:val="24"/>
        </w:rPr>
        <w:t xml:space="preserve"> </w:t>
      </w:r>
      <w:r w:rsidR="00E05040" w:rsidRPr="00256DA9">
        <w:rPr>
          <w:rFonts w:ascii="Arial" w:hAnsi="Arial" w:cs="Arial"/>
          <w:sz w:val="24"/>
          <w:szCs w:val="24"/>
        </w:rPr>
        <w:t>istifadə edi</w:t>
      </w:r>
      <w:r w:rsidR="000F632D" w:rsidRPr="00256DA9">
        <w:rPr>
          <w:rFonts w:ascii="Arial" w:hAnsi="Arial" w:cs="Arial"/>
          <w:sz w:val="24"/>
          <w:szCs w:val="24"/>
        </w:rPr>
        <w:t>li</w:t>
      </w:r>
      <w:r w:rsidR="00E05040" w:rsidRPr="00256DA9">
        <w:rPr>
          <w:rFonts w:ascii="Arial" w:hAnsi="Arial" w:cs="Arial"/>
          <w:sz w:val="24"/>
          <w:szCs w:val="24"/>
        </w:rPr>
        <w:t>b-e</w:t>
      </w:r>
      <w:r w:rsidR="009019D6" w:rsidRPr="00256DA9">
        <w:rPr>
          <w:rFonts w:ascii="Arial" w:hAnsi="Arial" w:cs="Arial"/>
          <w:sz w:val="24"/>
          <w:szCs w:val="24"/>
        </w:rPr>
        <w:t>dil</w:t>
      </w:r>
      <w:r w:rsidR="00E05040" w:rsidRPr="00256DA9">
        <w:rPr>
          <w:rFonts w:ascii="Arial" w:hAnsi="Arial" w:cs="Arial"/>
          <w:sz w:val="24"/>
          <w:szCs w:val="24"/>
        </w:rPr>
        <w:t>məməsi</w:t>
      </w:r>
      <w:proofErr w:type="gramEnd"/>
      <w:r w:rsidR="00E0504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4D11" w:rsidRPr="00256DA9">
        <w:rPr>
          <w:rFonts w:ascii="Arial" w:hAnsi="Arial" w:cs="Arial"/>
          <w:sz w:val="24"/>
          <w:szCs w:val="24"/>
        </w:rPr>
        <w:t>obyektiv</w:t>
      </w:r>
      <w:proofErr w:type="spellEnd"/>
      <w:r w:rsidR="00DA4D11" w:rsidRPr="00256DA9">
        <w:rPr>
          <w:rFonts w:ascii="Arial" w:hAnsi="Arial" w:cs="Arial"/>
          <w:sz w:val="24"/>
          <w:szCs w:val="24"/>
        </w:rPr>
        <w:t xml:space="preserve"> qiymətləndir</w:t>
      </w:r>
      <w:r w:rsidR="00E05040" w:rsidRPr="00256DA9">
        <w:rPr>
          <w:rFonts w:ascii="Arial" w:hAnsi="Arial" w:cs="Arial"/>
          <w:sz w:val="24"/>
          <w:szCs w:val="24"/>
        </w:rPr>
        <w:t>il</w:t>
      </w:r>
      <w:r w:rsidR="00DA4D11" w:rsidRPr="00256DA9">
        <w:rPr>
          <w:rFonts w:ascii="Arial" w:hAnsi="Arial" w:cs="Arial"/>
          <w:sz w:val="24"/>
          <w:szCs w:val="24"/>
        </w:rPr>
        <w:t>məlidir.</w:t>
      </w:r>
    </w:p>
    <w:p w:rsidR="00AE7D2E" w:rsidRPr="00256DA9" w:rsidRDefault="00404D6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56DA9">
        <w:rPr>
          <w:rFonts w:ascii="Arial" w:hAnsi="Arial" w:cs="Arial"/>
          <w:sz w:val="24"/>
          <w:szCs w:val="24"/>
        </w:rPr>
        <w:t>Bununla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yanaşı</w:t>
      </w:r>
      <w:r w:rsidR="00E05040" w:rsidRPr="00256DA9">
        <w:rPr>
          <w:rFonts w:ascii="Arial" w:hAnsi="Arial" w:cs="Arial"/>
          <w:sz w:val="24"/>
          <w:szCs w:val="24"/>
        </w:rPr>
        <w:t>,</w:t>
      </w:r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Kons</w:t>
      </w:r>
      <w:r w:rsidR="00535935" w:rsidRPr="00256DA9">
        <w:rPr>
          <w:rFonts w:ascii="Arial" w:hAnsi="Arial" w:cs="Arial"/>
          <w:sz w:val="24"/>
          <w:szCs w:val="24"/>
        </w:rPr>
        <w:t>t</w:t>
      </w:r>
      <w:r w:rsidR="002750C8" w:rsidRPr="00256DA9">
        <w:rPr>
          <w:rFonts w:ascii="Arial" w:hAnsi="Arial" w:cs="Arial"/>
          <w:sz w:val="24"/>
          <w:szCs w:val="24"/>
        </w:rPr>
        <w:t>itusiya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qeyd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e</w:t>
      </w:r>
      <w:r w:rsidR="00E05040" w:rsidRPr="00256DA9">
        <w:rPr>
          <w:rFonts w:ascii="Arial" w:hAnsi="Arial" w:cs="Arial"/>
          <w:sz w:val="24"/>
          <w:szCs w:val="24"/>
        </w:rPr>
        <w:t>dir</w:t>
      </w:r>
      <w:proofErr w:type="spellEnd"/>
      <w:r w:rsidR="00E05040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5040" w:rsidRPr="00256DA9">
        <w:rPr>
          <w:rFonts w:ascii="Arial" w:hAnsi="Arial" w:cs="Arial"/>
          <w:sz w:val="24"/>
          <w:szCs w:val="24"/>
        </w:rPr>
        <w:t>ki</w:t>
      </w:r>
      <w:proofErr w:type="spellEnd"/>
      <w:r w:rsidR="00E05040" w:rsidRPr="00256DA9">
        <w:rPr>
          <w:rFonts w:ascii="Arial" w:hAnsi="Arial" w:cs="Arial"/>
          <w:sz w:val="24"/>
          <w:szCs w:val="24"/>
        </w:rPr>
        <w:t>,</w:t>
      </w:r>
      <w:r w:rsidR="002750C8" w:rsidRPr="00256DA9">
        <w:rPr>
          <w:rFonts w:ascii="Arial" w:hAnsi="Arial" w:cs="Arial"/>
          <w:sz w:val="24"/>
          <w:szCs w:val="24"/>
        </w:rPr>
        <w:t xml:space="preserve"> məhkəmələr belə işlərə baxarkən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Konstitusiyadan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irəli gələn tarazlıq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prinsipini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rəhbər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tutara</w:t>
      </w:r>
      <w:r w:rsidR="007B2A4D" w:rsidRPr="00256DA9">
        <w:rPr>
          <w:rFonts w:ascii="Arial" w:hAnsi="Arial" w:cs="Arial"/>
          <w:sz w:val="24"/>
          <w:szCs w:val="24"/>
        </w:rPr>
        <w:t>q</w:t>
      </w:r>
      <w:proofErr w:type="spellEnd"/>
      <w:r w:rsidR="00535935" w:rsidRPr="00256DA9">
        <w:rPr>
          <w:rFonts w:ascii="Arial" w:hAnsi="Arial" w:cs="Arial"/>
          <w:sz w:val="24"/>
          <w:szCs w:val="24"/>
        </w:rPr>
        <w:t>,</w:t>
      </w:r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tərəfdən məhkəmə aktının icrasının vacibliyin</w:t>
      </w:r>
      <w:r w:rsidR="007B2A4D" w:rsidRPr="00256DA9">
        <w:rPr>
          <w:rFonts w:ascii="Arial" w:hAnsi="Arial" w:cs="Arial"/>
          <w:sz w:val="24"/>
          <w:szCs w:val="24"/>
        </w:rPr>
        <w:t>ə</w:t>
      </w:r>
      <w:r w:rsidR="00E05040" w:rsidRPr="00256DA9">
        <w:rPr>
          <w:rFonts w:ascii="Arial" w:hAnsi="Arial" w:cs="Arial"/>
          <w:sz w:val="24"/>
          <w:szCs w:val="24"/>
        </w:rPr>
        <w:t>,</w:t>
      </w:r>
      <w:r w:rsidR="002750C8" w:rsidRPr="00256DA9">
        <w:rPr>
          <w:rFonts w:ascii="Arial" w:hAnsi="Arial" w:cs="Arial"/>
          <w:sz w:val="24"/>
          <w:szCs w:val="24"/>
        </w:rPr>
        <w:t xml:space="preserve"> digər tərəfdən isə şəxsin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lüzumsuz</w:t>
      </w:r>
      <w:proofErr w:type="spellEnd"/>
      <w:proofErr w:type="gram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cinayət məsuliyyətinə cəlb edilmə</w:t>
      </w:r>
      <w:r w:rsidR="00535935" w:rsidRPr="00256DA9">
        <w:rPr>
          <w:rFonts w:ascii="Arial" w:hAnsi="Arial" w:cs="Arial"/>
          <w:sz w:val="24"/>
          <w:szCs w:val="24"/>
        </w:rPr>
        <w:t>mə</w:t>
      </w:r>
      <w:r w:rsidR="002750C8" w:rsidRPr="00256DA9">
        <w:rPr>
          <w:rFonts w:ascii="Arial" w:hAnsi="Arial" w:cs="Arial"/>
          <w:sz w:val="24"/>
          <w:szCs w:val="24"/>
        </w:rPr>
        <w:t xml:space="preserve">sinə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xüsusi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diqqət  yetirməlidirlər.</w:t>
      </w:r>
      <w:r w:rsidR="007B2A4D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750C8" w:rsidRPr="00256DA9">
        <w:rPr>
          <w:rFonts w:ascii="Arial" w:hAnsi="Arial" w:cs="Arial"/>
          <w:sz w:val="24"/>
          <w:szCs w:val="24"/>
        </w:rPr>
        <w:t>Bu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DA9">
        <w:rPr>
          <w:rFonts w:ascii="Arial" w:hAnsi="Arial" w:cs="Arial"/>
          <w:sz w:val="24"/>
          <w:szCs w:val="24"/>
        </w:rPr>
        <w:t>yanaşma</w:t>
      </w:r>
      <w:proofErr w:type="spellEnd"/>
      <w:r w:rsidR="00E05040" w:rsidRPr="00256DA9">
        <w:rPr>
          <w:rFonts w:ascii="Arial" w:hAnsi="Arial" w:cs="Arial"/>
          <w:sz w:val="24"/>
          <w:szCs w:val="24"/>
        </w:rPr>
        <w:t>,</w:t>
      </w:r>
      <w:r w:rsidRPr="00256DA9">
        <w:rPr>
          <w:rFonts w:ascii="Arial" w:hAnsi="Arial" w:cs="Arial"/>
          <w:sz w:val="24"/>
          <w:szCs w:val="24"/>
        </w:rPr>
        <w:t xml:space="preserve"> </w:t>
      </w:r>
      <w:r w:rsidR="002750C8" w:rsidRPr="00256DA9">
        <w:rPr>
          <w:rFonts w:ascii="Arial" w:hAnsi="Arial" w:cs="Arial"/>
          <w:sz w:val="24"/>
          <w:szCs w:val="24"/>
        </w:rPr>
        <w:t xml:space="preserve">həmçinin Azərbaycan Respublikası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Prezidentinin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Penitensiar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sahədə fəaliyyətin təkmilləşdirilməsi, cəza siyasətinin humanistləşdirilməsi və cəmiyyətdən təcridetmə ilə əlaqədar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olmayan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alternativ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cəza və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prosessual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məcburiyyət tədbirlərinin tətbiqinin genişləndirilməsi barədə” 2017-ci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il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10</w:t>
      </w:r>
      <w:proofErr w:type="gram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fevral</w:t>
      </w:r>
      <w:proofErr w:type="spellEnd"/>
      <w:r w:rsidR="002750C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0C8" w:rsidRPr="00256DA9">
        <w:rPr>
          <w:rFonts w:ascii="Arial" w:hAnsi="Arial" w:cs="Arial"/>
          <w:sz w:val="24"/>
          <w:szCs w:val="24"/>
        </w:rPr>
        <w:t>ta</w:t>
      </w:r>
      <w:r w:rsidRPr="00256DA9">
        <w:rPr>
          <w:rFonts w:ascii="Arial" w:hAnsi="Arial" w:cs="Arial"/>
          <w:sz w:val="24"/>
          <w:szCs w:val="24"/>
        </w:rPr>
        <w:t>rixli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2668 nömrəli Sərəncamında əks </w:t>
      </w:r>
      <w:proofErr w:type="spellStart"/>
      <w:r w:rsidRPr="00256DA9">
        <w:rPr>
          <w:rFonts w:ascii="Arial" w:hAnsi="Arial" w:cs="Arial"/>
          <w:sz w:val="24"/>
          <w:szCs w:val="24"/>
        </w:rPr>
        <w:t>olunmuş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dekrimin</w:t>
      </w:r>
      <w:r w:rsidR="00E05040" w:rsidRPr="00256DA9">
        <w:rPr>
          <w:rFonts w:ascii="Arial" w:hAnsi="Arial" w:cs="Arial"/>
          <w:sz w:val="24"/>
          <w:szCs w:val="24"/>
        </w:rPr>
        <w:t>a</w:t>
      </w:r>
      <w:r w:rsidRPr="00256DA9">
        <w:rPr>
          <w:rFonts w:ascii="Arial" w:hAnsi="Arial" w:cs="Arial"/>
          <w:sz w:val="24"/>
          <w:szCs w:val="24"/>
        </w:rPr>
        <w:t>l</w:t>
      </w:r>
      <w:r w:rsidR="00E05040" w:rsidRPr="00256DA9">
        <w:rPr>
          <w:rFonts w:ascii="Arial" w:hAnsi="Arial" w:cs="Arial"/>
          <w:sz w:val="24"/>
          <w:szCs w:val="24"/>
        </w:rPr>
        <w:t>laşdırma</w:t>
      </w:r>
      <w:r w:rsidRPr="00256DA9">
        <w:rPr>
          <w:rFonts w:ascii="Arial" w:hAnsi="Arial" w:cs="Arial"/>
          <w:sz w:val="24"/>
          <w:szCs w:val="24"/>
        </w:rPr>
        <w:t xml:space="preserve"> siyasətinə </w:t>
      </w:r>
      <w:proofErr w:type="spellStart"/>
      <w:r w:rsidRPr="00256DA9">
        <w:rPr>
          <w:rFonts w:ascii="Arial" w:hAnsi="Arial" w:cs="Arial"/>
          <w:sz w:val="24"/>
          <w:szCs w:val="24"/>
        </w:rPr>
        <w:t>dair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tövsiyələrdən</w:t>
      </w:r>
      <w:r w:rsidR="002750C8" w:rsidRPr="00256DA9">
        <w:rPr>
          <w:rFonts w:ascii="Arial" w:hAnsi="Arial" w:cs="Arial"/>
          <w:sz w:val="24"/>
          <w:szCs w:val="24"/>
        </w:rPr>
        <w:t xml:space="preserve"> irəli gəlir.</w:t>
      </w:r>
    </w:p>
    <w:p w:rsidR="00F82CAE" w:rsidRPr="00256DA9" w:rsidRDefault="004563C1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56DA9">
        <w:rPr>
          <w:rFonts w:ascii="Arial" w:hAnsi="Arial" w:cs="Arial"/>
          <w:sz w:val="24"/>
          <w:szCs w:val="24"/>
        </w:rPr>
        <w:t>Göstərilənləri</w:t>
      </w:r>
      <w:r w:rsidR="00301D24" w:rsidRPr="00256DA9">
        <w:rPr>
          <w:rFonts w:ascii="Arial" w:hAnsi="Arial" w:cs="Arial"/>
          <w:sz w:val="24"/>
          <w:szCs w:val="24"/>
        </w:rPr>
        <w:t xml:space="preserve"> nəzərə </w:t>
      </w:r>
      <w:proofErr w:type="spellStart"/>
      <w:r w:rsidR="00301D24" w:rsidRPr="00256DA9">
        <w:rPr>
          <w:rFonts w:ascii="Arial" w:hAnsi="Arial" w:cs="Arial"/>
          <w:sz w:val="24"/>
          <w:szCs w:val="24"/>
        </w:rPr>
        <w:t>alaraq</w:t>
      </w:r>
      <w:proofErr w:type="spellEnd"/>
      <w:r w:rsidR="00301D2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D24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301D24"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="00301D24" w:rsidRPr="00256DA9">
        <w:rPr>
          <w:rFonts w:ascii="Arial" w:hAnsi="Arial" w:cs="Arial"/>
          <w:sz w:val="24"/>
          <w:szCs w:val="24"/>
        </w:rPr>
        <w:t>Plenumu</w:t>
      </w:r>
      <w:proofErr w:type="spellEnd"/>
      <w:r w:rsidR="00301D24" w:rsidRPr="00256DA9">
        <w:rPr>
          <w:rFonts w:ascii="Arial" w:hAnsi="Arial" w:cs="Arial"/>
          <w:sz w:val="24"/>
          <w:szCs w:val="24"/>
        </w:rPr>
        <w:t xml:space="preserve"> </w:t>
      </w:r>
      <w:r w:rsidRPr="00256DA9">
        <w:rPr>
          <w:rFonts w:ascii="Arial" w:hAnsi="Arial" w:cs="Arial"/>
          <w:sz w:val="24"/>
          <w:szCs w:val="24"/>
        </w:rPr>
        <w:t>belə nəticəyə gəlir</w:t>
      </w:r>
      <w:r w:rsidR="00301D24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1D24" w:rsidRPr="00256DA9">
        <w:rPr>
          <w:rFonts w:ascii="Arial" w:hAnsi="Arial" w:cs="Arial"/>
          <w:sz w:val="24"/>
          <w:szCs w:val="24"/>
        </w:rPr>
        <w:t>ki</w:t>
      </w:r>
      <w:proofErr w:type="spellEnd"/>
      <w:r w:rsidR="00301D24" w:rsidRPr="00256DA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Xətalar Məcəlləsinin 9.2, 12 və 35-ci maddələrinin mənası baxımından</w:t>
      </w:r>
      <w:r w:rsidR="00377AD3" w:rsidRPr="00256DA9">
        <w:rPr>
          <w:rFonts w:ascii="Arial" w:hAnsi="Arial" w:cs="Arial"/>
          <w:sz w:val="24"/>
          <w:szCs w:val="24"/>
        </w:rPr>
        <w:t>,</w:t>
      </w:r>
      <w:r w:rsidR="00F82CAE" w:rsidRPr="00256DA9">
        <w:rPr>
          <w:rFonts w:ascii="Arial" w:hAnsi="Arial" w:cs="Arial"/>
          <w:sz w:val="24"/>
          <w:szCs w:val="24"/>
        </w:rPr>
        <w:t xml:space="preserve"> şəxs həmin Məcəllənin 528.1-ci maddəsində nəzərdə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tutulan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xətanı t</w:t>
      </w:r>
      <w:proofErr w:type="gramEnd"/>
      <w:r w:rsidR="00F82CAE" w:rsidRPr="00256DA9">
        <w:rPr>
          <w:rFonts w:ascii="Arial" w:hAnsi="Arial" w:cs="Arial"/>
          <w:sz w:val="24"/>
          <w:szCs w:val="24"/>
        </w:rPr>
        <w:t xml:space="preserve">örətməyə görə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məsuliyyətə cəlb edildikdən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məhkəmə və digər orqanların qərarlarını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etmədikdə (qərəzli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etməmə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istisna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olmaqla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), yenidən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bilər.</w:t>
      </w:r>
    </w:p>
    <w:p w:rsidR="006564BC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Azərbaycan Respublikası Konstitusiyasının 130-cu maddəsinin VI hissəsini, “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 haqqında”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Qanununun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60, 62, 63, 65-67 və 69-cu maddələrini rəhbər </w:t>
      </w:r>
      <w:proofErr w:type="spellStart"/>
      <w:r w:rsidRPr="00256DA9">
        <w:rPr>
          <w:rFonts w:ascii="Arial" w:hAnsi="Arial" w:cs="Arial"/>
          <w:sz w:val="24"/>
          <w:szCs w:val="24"/>
        </w:rPr>
        <w:t>tutaraq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, Azərbaycan Respublikası </w:t>
      </w:r>
      <w:proofErr w:type="spellStart"/>
      <w:r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Pr="00256DA9">
        <w:rPr>
          <w:rFonts w:ascii="Arial" w:hAnsi="Arial" w:cs="Arial"/>
          <w:sz w:val="24"/>
          <w:szCs w:val="24"/>
        </w:rPr>
        <w:t xml:space="preserve"> Məhkəməsinin </w:t>
      </w:r>
      <w:proofErr w:type="spellStart"/>
      <w:r w:rsidRPr="00256DA9">
        <w:rPr>
          <w:rFonts w:ascii="Arial" w:hAnsi="Arial" w:cs="Arial"/>
          <w:sz w:val="24"/>
          <w:szCs w:val="24"/>
        </w:rPr>
        <w:t>Plenumu</w:t>
      </w:r>
      <w:proofErr w:type="spellEnd"/>
    </w:p>
    <w:p w:rsidR="006B19C6" w:rsidRPr="00256DA9" w:rsidRDefault="006564BC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> </w:t>
      </w:r>
    </w:p>
    <w:p w:rsidR="006564BC" w:rsidRPr="00256DA9" w:rsidRDefault="006564BC" w:rsidP="00256D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QƏRARA</w:t>
      </w:r>
      <w:r w:rsidR="006B19C6" w:rsidRPr="00256DA9">
        <w:rPr>
          <w:rFonts w:ascii="Arial" w:hAnsi="Arial" w:cs="Arial"/>
          <w:b/>
          <w:sz w:val="24"/>
          <w:szCs w:val="24"/>
        </w:rPr>
        <w:t xml:space="preserve"> </w:t>
      </w:r>
      <w:r w:rsidRPr="00256DA9">
        <w:rPr>
          <w:rFonts w:ascii="Arial" w:hAnsi="Arial" w:cs="Arial"/>
          <w:b/>
          <w:sz w:val="24"/>
          <w:szCs w:val="24"/>
        </w:rPr>
        <w:t> ALDI:</w:t>
      </w:r>
    </w:p>
    <w:p w:rsidR="00943441" w:rsidRPr="00256DA9" w:rsidRDefault="00943441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57F3E" w:rsidRPr="00256DA9" w:rsidRDefault="00256DA9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D3058" w:rsidRPr="00256DA9">
        <w:rPr>
          <w:rFonts w:ascii="Arial" w:hAnsi="Arial" w:cs="Arial"/>
          <w:sz w:val="24"/>
          <w:szCs w:val="24"/>
        </w:rPr>
        <w:t xml:space="preserve">Azərbaycan Respublikası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İnzibati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Xətalar Məcəlləsinin 9.2, 1</w:t>
      </w:r>
      <w:r w:rsidR="00943441" w:rsidRPr="00256DA9">
        <w:rPr>
          <w:rFonts w:ascii="Arial" w:hAnsi="Arial" w:cs="Arial"/>
          <w:sz w:val="24"/>
          <w:szCs w:val="24"/>
        </w:rPr>
        <w:t>2 və 35-ci maddələrinin mənası</w:t>
      </w:r>
      <w:r w:rsidR="006D3058" w:rsidRPr="00256DA9">
        <w:rPr>
          <w:rFonts w:ascii="Arial" w:hAnsi="Arial" w:cs="Arial"/>
          <w:sz w:val="24"/>
          <w:szCs w:val="24"/>
        </w:rPr>
        <w:t xml:space="preserve"> </w:t>
      </w:r>
      <w:r w:rsidR="00943441" w:rsidRPr="00256DA9">
        <w:rPr>
          <w:rFonts w:ascii="Arial" w:hAnsi="Arial" w:cs="Arial"/>
          <w:sz w:val="24"/>
          <w:szCs w:val="24"/>
        </w:rPr>
        <w:t>baxımından</w:t>
      </w:r>
      <w:r w:rsidR="00377AD3" w:rsidRPr="00256DA9">
        <w:rPr>
          <w:rFonts w:ascii="Arial" w:hAnsi="Arial" w:cs="Arial"/>
          <w:sz w:val="24"/>
          <w:szCs w:val="24"/>
        </w:rPr>
        <w:t>,</w:t>
      </w:r>
      <w:r w:rsidR="00943441" w:rsidRPr="00256DA9">
        <w:rPr>
          <w:rFonts w:ascii="Arial" w:hAnsi="Arial" w:cs="Arial"/>
          <w:sz w:val="24"/>
          <w:szCs w:val="24"/>
        </w:rPr>
        <w:t xml:space="preserve"> şəxs</w:t>
      </w:r>
      <w:r w:rsidR="006D3058" w:rsidRPr="00256DA9">
        <w:rPr>
          <w:rFonts w:ascii="Arial" w:hAnsi="Arial" w:cs="Arial"/>
          <w:sz w:val="24"/>
          <w:szCs w:val="24"/>
        </w:rPr>
        <w:t xml:space="preserve"> həmin Məcəllənin 528.1-ci maddəsində nəzərdə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tutulan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xətanı törətməyə görə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məsuliyyətə cəlb edil</w:t>
      </w:r>
      <w:r w:rsidR="00943441" w:rsidRPr="00256DA9">
        <w:rPr>
          <w:rFonts w:ascii="Arial" w:hAnsi="Arial" w:cs="Arial"/>
          <w:sz w:val="24"/>
          <w:szCs w:val="24"/>
        </w:rPr>
        <w:t xml:space="preserve">dikdən </w:t>
      </w:r>
      <w:proofErr w:type="spellStart"/>
      <w:r w:rsidR="00943441" w:rsidRPr="00256DA9">
        <w:rPr>
          <w:rFonts w:ascii="Arial" w:hAnsi="Arial" w:cs="Arial"/>
          <w:sz w:val="24"/>
          <w:szCs w:val="24"/>
        </w:rPr>
        <w:t>sonra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</w:t>
      </w:r>
      <w:r w:rsidR="00943441" w:rsidRPr="00256DA9">
        <w:rPr>
          <w:rFonts w:ascii="Arial" w:hAnsi="Arial" w:cs="Arial"/>
          <w:sz w:val="24"/>
          <w:szCs w:val="24"/>
        </w:rPr>
        <w:t>məhkəmə və dig</w:t>
      </w:r>
      <w:proofErr w:type="gramEnd"/>
      <w:r w:rsidR="00943441" w:rsidRPr="00256DA9">
        <w:rPr>
          <w:rFonts w:ascii="Arial" w:hAnsi="Arial" w:cs="Arial"/>
          <w:sz w:val="24"/>
          <w:szCs w:val="24"/>
        </w:rPr>
        <w:t xml:space="preserve">ər orqanların qərarlarını </w:t>
      </w:r>
      <w:proofErr w:type="spellStart"/>
      <w:r w:rsidR="00943441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943441" w:rsidRPr="00256DA9">
        <w:rPr>
          <w:rFonts w:ascii="Arial" w:hAnsi="Arial" w:cs="Arial"/>
          <w:sz w:val="24"/>
          <w:szCs w:val="24"/>
        </w:rPr>
        <w:t xml:space="preserve"> etmədikdə </w:t>
      </w:r>
      <w:r w:rsidR="006D3058" w:rsidRPr="00256DA9">
        <w:rPr>
          <w:rFonts w:ascii="Arial" w:hAnsi="Arial" w:cs="Arial"/>
          <w:sz w:val="24"/>
          <w:szCs w:val="24"/>
        </w:rPr>
        <w:t xml:space="preserve">(qərəzli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olaraq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AE" w:rsidRPr="00256DA9">
        <w:rPr>
          <w:rFonts w:ascii="Arial" w:hAnsi="Arial" w:cs="Arial"/>
          <w:sz w:val="24"/>
          <w:szCs w:val="24"/>
        </w:rPr>
        <w:t>icra</w:t>
      </w:r>
      <w:proofErr w:type="spellEnd"/>
      <w:r w:rsidR="00F82CAE" w:rsidRPr="00256DA9">
        <w:rPr>
          <w:rFonts w:ascii="Arial" w:hAnsi="Arial" w:cs="Arial"/>
          <w:sz w:val="24"/>
          <w:szCs w:val="24"/>
        </w:rPr>
        <w:t xml:space="preserve"> etməmə</w:t>
      </w:r>
      <w:r w:rsidR="006D305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istisna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3058" w:rsidRPr="00256DA9">
        <w:rPr>
          <w:rFonts w:ascii="Arial" w:hAnsi="Arial" w:cs="Arial"/>
          <w:sz w:val="24"/>
          <w:szCs w:val="24"/>
        </w:rPr>
        <w:t>olmaqla</w:t>
      </w:r>
      <w:proofErr w:type="spellEnd"/>
      <w:r w:rsidR="006D3058" w:rsidRPr="00256DA9">
        <w:rPr>
          <w:rFonts w:ascii="Arial" w:hAnsi="Arial" w:cs="Arial"/>
          <w:sz w:val="24"/>
          <w:szCs w:val="24"/>
        </w:rPr>
        <w:t>)</w:t>
      </w:r>
      <w:r w:rsidR="00F82CAE" w:rsidRPr="00256DA9">
        <w:rPr>
          <w:rFonts w:ascii="Arial" w:hAnsi="Arial" w:cs="Arial"/>
          <w:sz w:val="24"/>
          <w:szCs w:val="24"/>
        </w:rPr>
        <w:t>,</w:t>
      </w:r>
      <w:r w:rsidR="006D3058" w:rsidRPr="00256DA9">
        <w:rPr>
          <w:rFonts w:ascii="Arial" w:hAnsi="Arial" w:cs="Arial"/>
          <w:sz w:val="24"/>
          <w:szCs w:val="24"/>
        </w:rPr>
        <w:t xml:space="preserve"> ye</w:t>
      </w:r>
      <w:r w:rsidR="00943441" w:rsidRPr="00256DA9">
        <w:rPr>
          <w:rFonts w:ascii="Arial" w:hAnsi="Arial" w:cs="Arial"/>
          <w:sz w:val="24"/>
          <w:szCs w:val="24"/>
        </w:rPr>
        <w:t xml:space="preserve">nidən </w:t>
      </w:r>
      <w:proofErr w:type="spellStart"/>
      <w:r w:rsidR="00943441" w:rsidRPr="00256DA9">
        <w:rPr>
          <w:rFonts w:ascii="Arial" w:hAnsi="Arial" w:cs="Arial"/>
          <w:sz w:val="24"/>
          <w:szCs w:val="24"/>
        </w:rPr>
        <w:t>inzibati</w:t>
      </w:r>
      <w:proofErr w:type="spellEnd"/>
      <w:r w:rsidR="00943441" w:rsidRPr="00256DA9">
        <w:rPr>
          <w:rFonts w:ascii="Arial" w:hAnsi="Arial" w:cs="Arial"/>
          <w:sz w:val="24"/>
          <w:szCs w:val="24"/>
        </w:rPr>
        <w:t xml:space="preserve"> məsuliyyətə cəlb </w:t>
      </w:r>
      <w:proofErr w:type="spellStart"/>
      <w:r w:rsidR="00943441" w:rsidRPr="00256DA9">
        <w:rPr>
          <w:rFonts w:ascii="Arial" w:hAnsi="Arial" w:cs="Arial"/>
          <w:sz w:val="24"/>
          <w:szCs w:val="24"/>
        </w:rPr>
        <w:t>oluna</w:t>
      </w:r>
      <w:proofErr w:type="spellEnd"/>
      <w:r w:rsidR="00943441" w:rsidRPr="00256DA9">
        <w:rPr>
          <w:rFonts w:ascii="Arial" w:hAnsi="Arial" w:cs="Arial"/>
          <w:sz w:val="24"/>
          <w:szCs w:val="24"/>
        </w:rPr>
        <w:t xml:space="preserve"> bilər.</w:t>
      </w:r>
    </w:p>
    <w:p w:rsidR="006564BC" w:rsidRPr="00256DA9" w:rsidRDefault="0048185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2. </w:t>
      </w:r>
      <w:r w:rsidR="006564BC" w:rsidRPr="00256DA9">
        <w:rPr>
          <w:rFonts w:ascii="Arial" w:hAnsi="Arial" w:cs="Arial"/>
          <w:sz w:val="24"/>
          <w:szCs w:val="24"/>
        </w:rPr>
        <w:t xml:space="preserve">Qərar dərc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edildiyi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gündən qüvvəyə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minir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.</w:t>
      </w:r>
    </w:p>
    <w:p w:rsidR="006564BC" w:rsidRPr="00256DA9" w:rsidRDefault="0048185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3. </w:t>
      </w:r>
      <w:r w:rsidR="006564BC" w:rsidRPr="00256DA9">
        <w:rPr>
          <w:rFonts w:ascii="Arial" w:hAnsi="Arial" w:cs="Arial"/>
          <w:sz w:val="24"/>
          <w:szCs w:val="24"/>
        </w:rPr>
        <w:t>Qərar “Azərbaycan”, “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Respublika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”, “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Xalq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qəzeti”,</w:t>
      </w:r>
      <w:r w:rsidR="00DB7D81" w:rsidRPr="00256DA9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DB7D81" w:rsidRPr="00256DA9">
        <w:rPr>
          <w:rFonts w:ascii="Arial" w:hAnsi="Arial" w:cs="Arial"/>
          <w:sz w:val="24"/>
          <w:szCs w:val="24"/>
        </w:rPr>
        <w:t>Bakinski</w:t>
      </w:r>
      <w:proofErr w:type="spellEnd"/>
      <w:r w:rsidR="00DB7D81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7D81" w:rsidRPr="00256DA9">
        <w:rPr>
          <w:rFonts w:ascii="Arial" w:hAnsi="Arial" w:cs="Arial"/>
          <w:sz w:val="24"/>
          <w:szCs w:val="24"/>
        </w:rPr>
        <w:t>raboçi</w:t>
      </w:r>
      <w:proofErr w:type="spellEnd"/>
      <w:r w:rsidR="00DB7D81" w:rsidRPr="00256DA9">
        <w:rPr>
          <w:rFonts w:ascii="Arial" w:hAnsi="Arial" w:cs="Arial"/>
          <w:sz w:val="24"/>
          <w:szCs w:val="24"/>
        </w:rPr>
        <w:t>” qəzetlərində və</w:t>
      </w:r>
      <w:r w:rsidR="006564BC" w:rsidRPr="00256DA9">
        <w:rPr>
          <w:rFonts w:ascii="Arial" w:hAnsi="Arial" w:cs="Arial"/>
          <w:sz w:val="24"/>
          <w:szCs w:val="24"/>
        </w:rPr>
        <w:t xml:space="preserve"> “Azərbaycan Respublikası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Konstitusiya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Məhkəməsinin Məlumatı”nda dərc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edilsin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>.</w:t>
      </w:r>
    </w:p>
    <w:p w:rsidR="006564BC" w:rsidRPr="00256DA9" w:rsidRDefault="00481850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56DA9">
        <w:rPr>
          <w:rFonts w:ascii="Arial" w:hAnsi="Arial" w:cs="Arial"/>
          <w:sz w:val="24"/>
          <w:szCs w:val="24"/>
        </w:rPr>
        <w:t xml:space="preserve">4. </w:t>
      </w:r>
      <w:r w:rsidR="006564BC" w:rsidRPr="00256DA9">
        <w:rPr>
          <w:rFonts w:ascii="Arial" w:hAnsi="Arial" w:cs="Arial"/>
          <w:sz w:val="24"/>
          <w:szCs w:val="24"/>
        </w:rPr>
        <w:t xml:space="preserve">Qərar qətidir,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heç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bir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orqan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və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şəxs tərəfindən ləğv edilə, dəyişdirilə və </w:t>
      </w:r>
      <w:proofErr w:type="spellStart"/>
      <w:r w:rsidR="006564BC" w:rsidRPr="00256DA9">
        <w:rPr>
          <w:rFonts w:ascii="Arial" w:hAnsi="Arial" w:cs="Arial"/>
          <w:sz w:val="24"/>
          <w:szCs w:val="24"/>
        </w:rPr>
        <w:t>ya</w:t>
      </w:r>
      <w:proofErr w:type="spellEnd"/>
      <w:r w:rsidR="006564BC" w:rsidRPr="00256DA9">
        <w:rPr>
          <w:rFonts w:ascii="Arial" w:hAnsi="Arial" w:cs="Arial"/>
          <w:sz w:val="24"/>
          <w:szCs w:val="24"/>
        </w:rPr>
        <w:t xml:space="preserve"> rəsmi təfsir edilə bilməz. </w:t>
      </w:r>
    </w:p>
    <w:p w:rsidR="007D00AE" w:rsidRPr="00256DA9" w:rsidRDefault="007D00AE" w:rsidP="00256DA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00AE" w:rsidRPr="00256DA9" w:rsidRDefault="007D00AE" w:rsidP="00256DA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37DB2" w:rsidRPr="00256DA9" w:rsidRDefault="006564BC" w:rsidP="00256DA9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56DA9">
        <w:rPr>
          <w:rFonts w:ascii="Arial" w:hAnsi="Arial" w:cs="Arial"/>
          <w:b/>
          <w:sz w:val="24"/>
          <w:szCs w:val="24"/>
        </w:rPr>
        <w:t>Sədr                                                                               </w:t>
      </w:r>
      <w:r w:rsidR="00B37D48" w:rsidRPr="00256DA9">
        <w:rPr>
          <w:rFonts w:ascii="Arial" w:hAnsi="Arial" w:cs="Arial"/>
          <w:b/>
          <w:sz w:val="24"/>
          <w:szCs w:val="24"/>
        </w:rPr>
        <w:t xml:space="preserve">       </w:t>
      </w:r>
      <w:r w:rsidR="006B19C6" w:rsidRPr="00256DA9">
        <w:rPr>
          <w:rFonts w:ascii="Arial" w:hAnsi="Arial" w:cs="Arial"/>
          <w:b/>
          <w:sz w:val="24"/>
          <w:szCs w:val="24"/>
        </w:rPr>
        <w:t xml:space="preserve">   </w:t>
      </w:r>
      <w:r w:rsidR="00B37D48" w:rsidRPr="00256DA9">
        <w:rPr>
          <w:rFonts w:ascii="Arial" w:hAnsi="Arial" w:cs="Arial"/>
          <w:b/>
          <w:sz w:val="24"/>
          <w:szCs w:val="24"/>
        </w:rPr>
        <w:t xml:space="preserve">  </w:t>
      </w:r>
      <w:r w:rsidRPr="00256DA9">
        <w:rPr>
          <w:rFonts w:ascii="Arial" w:hAnsi="Arial" w:cs="Arial"/>
          <w:b/>
          <w:sz w:val="24"/>
          <w:szCs w:val="24"/>
        </w:rPr>
        <w:t xml:space="preserve">Fərhad </w:t>
      </w:r>
      <w:proofErr w:type="spellStart"/>
      <w:r w:rsidRPr="00256DA9">
        <w:rPr>
          <w:rFonts w:ascii="Arial" w:hAnsi="Arial" w:cs="Arial"/>
          <w:b/>
          <w:sz w:val="24"/>
          <w:szCs w:val="24"/>
        </w:rPr>
        <w:t>Abdullayev</w:t>
      </w:r>
      <w:proofErr w:type="spellEnd"/>
      <w:r w:rsidR="00C37DB2" w:rsidRPr="00256DA9">
        <w:rPr>
          <w:rFonts w:ascii="Arial" w:hAnsi="Arial" w:cs="Arial"/>
          <w:b/>
          <w:sz w:val="24"/>
          <w:szCs w:val="24"/>
        </w:rPr>
        <w:t xml:space="preserve"> </w:t>
      </w:r>
    </w:p>
    <w:sectPr w:rsidR="00C37DB2" w:rsidRPr="00256DA9" w:rsidSect="00CC38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EF" w:rsidRDefault="006A55EF">
      <w:pPr>
        <w:spacing w:after="0" w:line="240" w:lineRule="auto"/>
      </w:pPr>
      <w:r>
        <w:separator/>
      </w:r>
    </w:p>
  </w:endnote>
  <w:endnote w:type="continuationSeparator" w:id="0">
    <w:p w:rsidR="006A55EF" w:rsidRDefault="006A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93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254" w:rsidRDefault="002B1F84">
        <w:pPr>
          <w:pStyle w:val="a3"/>
          <w:jc w:val="right"/>
        </w:pPr>
        <w:r w:rsidRPr="002B1F84">
          <w:fldChar w:fldCharType="begin"/>
        </w:r>
        <w:r w:rsidR="001E4D65">
          <w:instrText>PAGE   \* MERGEFORMAT</w:instrText>
        </w:r>
        <w:r w:rsidRPr="002B1F84">
          <w:fldChar w:fldCharType="separate"/>
        </w:r>
        <w:r w:rsidR="00504C65" w:rsidRPr="00504C65">
          <w:rPr>
            <w:noProof/>
            <w:lang w:val="az-Latn-AZ"/>
          </w:rPr>
          <w:t>2</w:t>
        </w:r>
        <w:r>
          <w:rPr>
            <w:noProof/>
            <w:lang w:val="az-Latn-AZ"/>
          </w:rPr>
          <w:fldChar w:fldCharType="end"/>
        </w:r>
      </w:p>
    </w:sdtContent>
  </w:sdt>
  <w:p w:rsidR="00461254" w:rsidRDefault="004612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EF" w:rsidRDefault="006A55EF">
      <w:pPr>
        <w:spacing w:after="0" w:line="240" w:lineRule="auto"/>
      </w:pPr>
      <w:r>
        <w:separator/>
      </w:r>
    </w:p>
  </w:footnote>
  <w:footnote w:type="continuationSeparator" w:id="0">
    <w:p w:rsidR="006A55EF" w:rsidRDefault="006A5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78A3"/>
    <w:multiLevelType w:val="hybridMultilevel"/>
    <w:tmpl w:val="73A2A124"/>
    <w:lvl w:ilvl="0" w:tplc="6B90E1E4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706642A4"/>
    <w:multiLevelType w:val="hybridMultilevel"/>
    <w:tmpl w:val="0AA4A4C6"/>
    <w:lvl w:ilvl="0" w:tplc="BEF2CC3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4BC"/>
    <w:rsid w:val="00000BED"/>
    <w:rsid w:val="00022E99"/>
    <w:rsid w:val="0003256C"/>
    <w:rsid w:val="00035341"/>
    <w:rsid w:val="00045CE6"/>
    <w:rsid w:val="00050DC7"/>
    <w:rsid w:val="00080054"/>
    <w:rsid w:val="00084D32"/>
    <w:rsid w:val="000943AB"/>
    <w:rsid w:val="000A026B"/>
    <w:rsid w:val="000A4DB8"/>
    <w:rsid w:val="000B3084"/>
    <w:rsid w:val="000B4DCD"/>
    <w:rsid w:val="000E035F"/>
    <w:rsid w:val="000E21F5"/>
    <w:rsid w:val="000E43FF"/>
    <w:rsid w:val="000F0DE8"/>
    <w:rsid w:val="000F632D"/>
    <w:rsid w:val="000F7E8E"/>
    <w:rsid w:val="001026DB"/>
    <w:rsid w:val="00102D56"/>
    <w:rsid w:val="001051C9"/>
    <w:rsid w:val="0011230A"/>
    <w:rsid w:val="00123533"/>
    <w:rsid w:val="00132B37"/>
    <w:rsid w:val="00135AB1"/>
    <w:rsid w:val="001413E6"/>
    <w:rsid w:val="00143828"/>
    <w:rsid w:val="001449A4"/>
    <w:rsid w:val="00145951"/>
    <w:rsid w:val="00157893"/>
    <w:rsid w:val="00162AB0"/>
    <w:rsid w:val="0017366F"/>
    <w:rsid w:val="001847B8"/>
    <w:rsid w:val="001A15C4"/>
    <w:rsid w:val="001C2EFA"/>
    <w:rsid w:val="001C3320"/>
    <w:rsid w:val="001E3066"/>
    <w:rsid w:val="001E3392"/>
    <w:rsid w:val="001E4D65"/>
    <w:rsid w:val="001E540C"/>
    <w:rsid w:val="001F3F1D"/>
    <w:rsid w:val="002028E6"/>
    <w:rsid w:val="00212190"/>
    <w:rsid w:val="00212FC8"/>
    <w:rsid w:val="0021694E"/>
    <w:rsid w:val="00247820"/>
    <w:rsid w:val="00256DA9"/>
    <w:rsid w:val="002750C8"/>
    <w:rsid w:val="002819AB"/>
    <w:rsid w:val="002A163C"/>
    <w:rsid w:val="002A5491"/>
    <w:rsid w:val="002B0C0A"/>
    <w:rsid w:val="002B1F84"/>
    <w:rsid w:val="002B2FA5"/>
    <w:rsid w:val="002B6489"/>
    <w:rsid w:val="002C1375"/>
    <w:rsid w:val="002E2606"/>
    <w:rsid w:val="00301D24"/>
    <w:rsid w:val="00315196"/>
    <w:rsid w:val="0032654F"/>
    <w:rsid w:val="003351B6"/>
    <w:rsid w:val="0033745F"/>
    <w:rsid w:val="003412D4"/>
    <w:rsid w:val="003426D0"/>
    <w:rsid w:val="00366108"/>
    <w:rsid w:val="00373125"/>
    <w:rsid w:val="00377AD3"/>
    <w:rsid w:val="003845A8"/>
    <w:rsid w:val="00387C82"/>
    <w:rsid w:val="00396D98"/>
    <w:rsid w:val="003A0326"/>
    <w:rsid w:val="003B29EA"/>
    <w:rsid w:val="003C1810"/>
    <w:rsid w:val="003C3DF8"/>
    <w:rsid w:val="003C68EA"/>
    <w:rsid w:val="003F3572"/>
    <w:rsid w:val="003F40AD"/>
    <w:rsid w:val="003F5BEB"/>
    <w:rsid w:val="003F7B20"/>
    <w:rsid w:val="00404D60"/>
    <w:rsid w:val="00435B51"/>
    <w:rsid w:val="00435C40"/>
    <w:rsid w:val="004563C1"/>
    <w:rsid w:val="00461254"/>
    <w:rsid w:val="00463749"/>
    <w:rsid w:val="00481850"/>
    <w:rsid w:val="00485B32"/>
    <w:rsid w:val="004B4330"/>
    <w:rsid w:val="004C05A5"/>
    <w:rsid w:val="004D22B3"/>
    <w:rsid w:val="00504C65"/>
    <w:rsid w:val="00507E16"/>
    <w:rsid w:val="00510B70"/>
    <w:rsid w:val="005117DF"/>
    <w:rsid w:val="00524B23"/>
    <w:rsid w:val="005279D2"/>
    <w:rsid w:val="00535935"/>
    <w:rsid w:val="005415D1"/>
    <w:rsid w:val="005428D9"/>
    <w:rsid w:val="00551D7B"/>
    <w:rsid w:val="00561419"/>
    <w:rsid w:val="005722D1"/>
    <w:rsid w:val="005764E0"/>
    <w:rsid w:val="00577D7F"/>
    <w:rsid w:val="005A1AFF"/>
    <w:rsid w:val="005D3E17"/>
    <w:rsid w:val="005D5904"/>
    <w:rsid w:val="005E4D1D"/>
    <w:rsid w:val="005F1FBF"/>
    <w:rsid w:val="005F3865"/>
    <w:rsid w:val="006477C3"/>
    <w:rsid w:val="006564BC"/>
    <w:rsid w:val="00680B74"/>
    <w:rsid w:val="00681173"/>
    <w:rsid w:val="00683780"/>
    <w:rsid w:val="006A013E"/>
    <w:rsid w:val="006A02FC"/>
    <w:rsid w:val="006A55EF"/>
    <w:rsid w:val="006B19C6"/>
    <w:rsid w:val="006D3058"/>
    <w:rsid w:val="007006DD"/>
    <w:rsid w:val="00716DAB"/>
    <w:rsid w:val="007207E7"/>
    <w:rsid w:val="00733B6F"/>
    <w:rsid w:val="00743FAF"/>
    <w:rsid w:val="00750655"/>
    <w:rsid w:val="00750D30"/>
    <w:rsid w:val="007519AA"/>
    <w:rsid w:val="00756C47"/>
    <w:rsid w:val="00761F93"/>
    <w:rsid w:val="00771DBE"/>
    <w:rsid w:val="007870CE"/>
    <w:rsid w:val="007B2A4D"/>
    <w:rsid w:val="007C0F17"/>
    <w:rsid w:val="007D00AE"/>
    <w:rsid w:val="007F7F0B"/>
    <w:rsid w:val="00800E59"/>
    <w:rsid w:val="0081476C"/>
    <w:rsid w:val="008301D9"/>
    <w:rsid w:val="008470FA"/>
    <w:rsid w:val="00882142"/>
    <w:rsid w:val="008D287E"/>
    <w:rsid w:val="008D362A"/>
    <w:rsid w:val="008F5934"/>
    <w:rsid w:val="009019D6"/>
    <w:rsid w:val="00907AF9"/>
    <w:rsid w:val="00910224"/>
    <w:rsid w:val="00911E32"/>
    <w:rsid w:val="009141A4"/>
    <w:rsid w:val="009230A2"/>
    <w:rsid w:val="00932E77"/>
    <w:rsid w:val="009411C1"/>
    <w:rsid w:val="00943441"/>
    <w:rsid w:val="00953419"/>
    <w:rsid w:val="00957F3E"/>
    <w:rsid w:val="00971924"/>
    <w:rsid w:val="00974929"/>
    <w:rsid w:val="00986D61"/>
    <w:rsid w:val="00986F77"/>
    <w:rsid w:val="00990B77"/>
    <w:rsid w:val="0099649E"/>
    <w:rsid w:val="009A0A1A"/>
    <w:rsid w:val="009F0464"/>
    <w:rsid w:val="00A02736"/>
    <w:rsid w:val="00A11F7E"/>
    <w:rsid w:val="00A20027"/>
    <w:rsid w:val="00A20E89"/>
    <w:rsid w:val="00A307CE"/>
    <w:rsid w:val="00A33C86"/>
    <w:rsid w:val="00A40119"/>
    <w:rsid w:val="00A463E0"/>
    <w:rsid w:val="00A51BF2"/>
    <w:rsid w:val="00A57864"/>
    <w:rsid w:val="00A62FAB"/>
    <w:rsid w:val="00A74062"/>
    <w:rsid w:val="00A76AC1"/>
    <w:rsid w:val="00A80184"/>
    <w:rsid w:val="00A8213D"/>
    <w:rsid w:val="00AB4C2B"/>
    <w:rsid w:val="00AD0431"/>
    <w:rsid w:val="00AE5D4A"/>
    <w:rsid w:val="00AE7D2E"/>
    <w:rsid w:val="00B1440E"/>
    <w:rsid w:val="00B14A7F"/>
    <w:rsid w:val="00B37D48"/>
    <w:rsid w:val="00B560BA"/>
    <w:rsid w:val="00B62654"/>
    <w:rsid w:val="00B63A31"/>
    <w:rsid w:val="00B640A2"/>
    <w:rsid w:val="00B80EBA"/>
    <w:rsid w:val="00B91857"/>
    <w:rsid w:val="00BB3068"/>
    <w:rsid w:val="00BC3ECA"/>
    <w:rsid w:val="00BE5FFF"/>
    <w:rsid w:val="00BF2296"/>
    <w:rsid w:val="00C05DC9"/>
    <w:rsid w:val="00C14FB2"/>
    <w:rsid w:val="00C332C3"/>
    <w:rsid w:val="00C351F9"/>
    <w:rsid w:val="00C36EC3"/>
    <w:rsid w:val="00C37DB2"/>
    <w:rsid w:val="00C73B8F"/>
    <w:rsid w:val="00C839AD"/>
    <w:rsid w:val="00C83CAE"/>
    <w:rsid w:val="00C93024"/>
    <w:rsid w:val="00CC3864"/>
    <w:rsid w:val="00CE05C8"/>
    <w:rsid w:val="00CE0BDF"/>
    <w:rsid w:val="00CE487D"/>
    <w:rsid w:val="00D11294"/>
    <w:rsid w:val="00D16B89"/>
    <w:rsid w:val="00D207B6"/>
    <w:rsid w:val="00D22153"/>
    <w:rsid w:val="00D24671"/>
    <w:rsid w:val="00D47522"/>
    <w:rsid w:val="00D65100"/>
    <w:rsid w:val="00D674F3"/>
    <w:rsid w:val="00D732EC"/>
    <w:rsid w:val="00DA1FE8"/>
    <w:rsid w:val="00DA4D11"/>
    <w:rsid w:val="00DB7D81"/>
    <w:rsid w:val="00DC14A7"/>
    <w:rsid w:val="00DE645E"/>
    <w:rsid w:val="00DE6833"/>
    <w:rsid w:val="00DF00C5"/>
    <w:rsid w:val="00DF1385"/>
    <w:rsid w:val="00DF2A07"/>
    <w:rsid w:val="00E05040"/>
    <w:rsid w:val="00E0698E"/>
    <w:rsid w:val="00E12D96"/>
    <w:rsid w:val="00E14527"/>
    <w:rsid w:val="00E2671E"/>
    <w:rsid w:val="00E46326"/>
    <w:rsid w:val="00E62A6D"/>
    <w:rsid w:val="00E77D6B"/>
    <w:rsid w:val="00E80D63"/>
    <w:rsid w:val="00E96D8E"/>
    <w:rsid w:val="00EB3597"/>
    <w:rsid w:val="00EB4B4B"/>
    <w:rsid w:val="00EC7CB8"/>
    <w:rsid w:val="00ED1508"/>
    <w:rsid w:val="00ED43B6"/>
    <w:rsid w:val="00F05E9B"/>
    <w:rsid w:val="00F10E00"/>
    <w:rsid w:val="00F127D6"/>
    <w:rsid w:val="00F16990"/>
    <w:rsid w:val="00F212FB"/>
    <w:rsid w:val="00F4204C"/>
    <w:rsid w:val="00F43DB6"/>
    <w:rsid w:val="00F651F6"/>
    <w:rsid w:val="00F822FB"/>
    <w:rsid w:val="00F82CAE"/>
    <w:rsid w:val="00F91559"/>
    <w:rsid w:val="00FB15CF"/>
    <w:rsid w:val="00FB3A71"/>
    <w:rsid w:val="00FB4040"/>
    <w:rsid w:val="00FB4D32"/>
    <w:rsid w:val="00FD2435"/>
    <w:rsid w:val="00FD674D"/>
    <w:rsid w:val="00FF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64BC"/>
    <w:rPr>
      <w:lang w:val="ru-RU"/>
    </w:rPr>
  </w:style>
  <w:style w:type="paragraph" w:styleId="a5">
    <w:name w:val="endnote text"/>
    <w:basedOn w:val="a"/>
    <w:link w:val="a6"/>
    <w:uiPriority w:val="99"/>
    <w:semiHidden/>
    <w:unhideWhenUsed/>
    <w:rsid w:val="003F5BE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5BEB"/>
    <w:rPr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3F5BE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76A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6AC1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76AC1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4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2E77"/>
    <w:pPr>
      <w:ind w:left="720"/>
      <w:contextualSpacing/>
    </w:pPr>
    <w:rPr>
      <w:rFonts w:eastAsiaTheme="minorEastAsia"/>
      <w:lang w:eastAsia="ru-RU"/>
    </w:rPr>
  </w:style>
  <w:style w:type="paragraph" w:styleId="ac">
    <w:name w:val="No Spacing"/>
    <w:uiPriority w:val="1"/>
    <w:qFormat/>
    <w:rsid w:val="0081476C"/>
    <w:pPr>
      <w:spacing w:after="0" w:line="240" w:lineRule="auto"/>
    </w:pPr>
    <w:rPr>
      <w:lang w:val="ru-RU"/>
    </w:rPr>
  </w:style>
  <w:style w:type="paragraph" w:customStyle="1" w:styleId="ConsPlusNormal">
    <w:name w:val="ConsPlusNormal"/>
    <w:rsid w:val="0081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81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cellechar">
    <w:name w:val="mecellechar"/>
    <w:basedOn w:val="a0"/>
    <w:rsid w:val="00647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64BC"/>
    <w:rPr>
      <w:lang w:val="ru-RU"/>
    </w:rPr>
  </w:style>
  <w:style w:type="paragraph" w:styleId="a5">
    <w:name w:val="endnote text"/>
    <w:basedOn w:val="a"/>
    <w:link w:val="a6"/>
    <w:uiPriority w:val="99"/>
    <w:semiHidden/>
    <w:unhideWhenUsed/>
    <w:rsid w:val="003F5BE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5BEB"/>
    <w:rPr>
      <w:sz w:val="20"/>
      <w:szCs w:val="20"/>
      <w:lang w:val="ru-RU"/>
    </w:rPr>
  </w:style>
  <w:style w:type="character" w:styleId="a7">
    <w:name w:val="endnote reference"/>
    <w:basedOn w:val="a0"/>
    <w:uiPriority w:val="99"/>
    <w:semiHidden/>
    <w:unhideWhenUsed/>
    <w:rsid w:val="003F5BEB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A76A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6AC1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76AC1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4B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32E77"/>
    <w:pPr>
      <w:ind w:left="720"/>
      <w:contextualSpacing/>
    </w:pPr>
    <w:rPr>
      <w:rFonts w:eastAsiaTheme="minorEastAsia"/>
      <w:lang w:eastAsia="ru-RU"/>
    </w:rPr>
  </w:style>
  <w:style w:type="paragraph" w:styleId="ac">
    <w:name w:val="No Spacing"/>
    <w:uiPriority w:val="1"/>
    <w:qFormat/>
    <w:rsid w:val="0081476C"/>
    <w:pPr>
      <w:spacing w:after="0" w:line="240" w:lineRule="auto"/>
    </w:pPr>
    <w:rPr>
      <w:lang w:val="ru-RU"/>
    </w:rPr>
  </w:style>
  <w:style w:type="paragraph" w:customStyle="1" w:styleId="ConsPlusNormal">
    <w:name w:val="ConsPlusNormal"/>
    <w:rsid w:val="00814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uiPriority w:val="99"/>
    <w:unhideWhenUsed/>
    <w:rsid w:val="0081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CEE0-AC4D-4C4B-B1AD-38F31A2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Anar_H</cp:lastModifiedBy>
  <cp:revision>2</cp:revision>
  <cp:lastPrinted>2018-09-27T06:44:00Z</cp:lastPrinted>
  <dcterms:created xsi:type="dcterms:W3CDTF">2018-09-28T04:45:00Z</dcterms:created>
  <dcterms:modified xsi:type="dcterms:W3CDTF">2018-09-28T04:45:00Z</dcterms:modified>
</cp:coreProperties>
</file>