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D45" w:rsidRPr="002C1581" w:rsidRDefault="00834FAE" w:rsidP="002C1581">
      <w:pPr>
        <w:pStyle w:val="a4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2C1581">
        <w:rPr>
          <w:rFonts w:ascii="Times New Roman" w:hAnsi="Times New Roman"/>
          <w:b/>
          <w:bCs/>
          <w:sz w:val="28"/>
          <w:szCs w:val="28"/>
          <w:lang w:val="az-Latn-AZ"/>
        </w:rPr>
        <w:t>AZƏRBAYCAN</w:t>
      </w:r>
      <w:r w:rsidR="009B5D45" w:rsidRPr="002C15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1581">
        <w:rPr>
          <w:rFonts w:ascii="Times New Roman" w:hAnsi="Times New Roman"/>
          <w:b/>
          <w:bCs/>
          <w:sz w:val="28"/>
          <w:szCs w:val="28"/>
          <w:lang w:val="az-Latn-AZ"/>
        </w:rPr>
        <w:t>RESPUBLİKASI</w:t>
      </w:r>
      <w:r w:rsidR="009B5D45" w:rsidRPr="002C15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1581">
        <w:rPr>
          <w:rFonts w:ascii="Times New Roman" w:hAnsi="Times New Roman"/>
          <w:b/>
          <w:bCs/>
          <w:sz w:val="28"/>
          <w:szCs w:val="28"/>
          <w:lang w:val="az-Latn-AZ"/>
        </w:rPr>
        <w:t>ADINDAN</w:t>
      </w:r>
    </w:p>
    <w:p w:rsidR="009B5D45" w:rsidRPr="002C1581" w:rsidRDefault="009B5D45" w:rsidP="002C1581">
      <w:pPr>
        <w:pStyle w:val="a4"/>
        <w:ind w:firstLine="567"/>
        <w:rPr>
          <w:rFonts w:ascii="Times New Roman" w:hAnsi="Times New Roman"/>
          <w:b/>
          <w:bCs/>
          <w:sz w:val="28"/>
          <w:szCs w:val="28"/>
        </w:rPr>
      </w:pPr>
    </w:p>
    <w:p w:rsidR="009B5D45" w:rsidRPr="002C1581" w:rsidRDefault="00834FAE" w:rsidP="002C1581">
      <w:pPr>
        <w:pStyle w:val="1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C1581">
        <w:rPr>
          <w:rFonts w:ascii="Times New Roman" w:hAnsi="Times New Roman"/>
          <w:b/>
          <w:bCs/>
          <w:sz w:val="28"/>
          <w:szCs w:val="28"/>
          <w:lang w:val="az-Latn-AZ"/>
        </w:rPr>
        <w:t>AZƏRBAYCAN</w:t>
      </w:r>
      <w:r w:rsidR="00F13DFF" w:rsidRPr="002C15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1581">
        <w:rPr>
          <w:rFonts w:ascii="Times New Roman" w:hAnsi="Times New Roman"/>
          <w:b/>
          <w:bCs/>
          <w:sz w:val="28"/>
          <w:szCs w:val="28"/>
          <w:lang w:val="az-Latn-AZ"/>
        </w:rPr>
        <w:t>RESPUBLİKASI</w:t>
      </w:r>
      <w:r w:rsidR="00F13DFF" w:rsidRPr="002C15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C1581">
        <w:rPr>
          <w:rFonts w:ascii="Times New Roman" w:hAnsi="Times New Roman"/>
          <w:b/>
          <w:bCs/>
          <w:sz w:val="28"/>
          <w:szCs w:val="28"/>
          <w:lang w:val="az-Latn-AZ"/>
        </w:rPr>
        <w:t>KONSTİTUSİYA</w:t>
      </w:r>
    </w:p>
    <w:p w:rsidR="009B5D45" w:rsidRPr="002C1581" w:rsidRDefault="00834FAE" w:rsidP="002C1581">
      <w:pPr>
        <w:pStyle w:val="1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2C1581">
        <w:rPr>
          <w:rFonts w:ascii="Times New Roman" w:hAnsi="Times New Roman"/>
          <w:b/>
          <w:bCs/>
          <w:sz w:val="28"/>
          <w:szCs w:val="28"/>
          <w:lang w:val="az-Latn-AZ"/>
        </w:rPr>
        <w:t>MƏHKƏMƏSİ</w:t>
      </w:r>
      <w:r w:rsidR="00F13DFF" w:rsidRPr="002C158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/>
          <w:bCs/>
          <w:sz w:val="28"/>
          <w:szCs w:val="28"/>
          <w:lang w:val="az-Latn-AZ"/>
        </w:rPr>
        <w:t>PLENUMUNUN</w:t>
      </w:r>
    </w:p>
    <w:p w:rsidR="009B5D45" w:rsidRPr="002C1581" w:rsidRDefault="009B5D45" w:rsidP="002C1581">
      <w:pPr>
        <w:ind w:firstLine="567"/>
        <w:jc w:val="center"/>
        <w:rPr>
          <w:b/>
          <w:bCs/>
          <w:sz w:val="28"/>
          <w:szCs w:val="28"/>
          <w:lang w:val="en-US"/>
        </w:rPr>
      </w:pPr>
    </w:p>
    <w:p w:rsidR="009B5D45" w:rsidRPr="002C1581" w:rsidRDefault="00834FAE" w:rsidP="002C1581">
      <w:pPr>
        <w:pStyle w:val="2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 w:rsidRPr="002C1581">
        <w:rPr>
          <w:rFonts w:ascii="Times New Roman" w:hAnsi="Times New Roman"/>
          <w:sz w:val="28"/>
          <w:szCs w:val="28"/>
          <w:lang w:val="az-Latn-AZ"/>
        </w:rPr>
        <w:t>QƏRARI</w:t>
      </w:r>
    </w:p>
    <w:p w:rsidR="009B5D45" w:rsidRPr="002C1581" w:rsidRDefault="009B5D45" w:rsidP="002C1581">
      <w:pPr>
        <w:ind w:firstLine="567"/>
        <w:jc w:val="center"/>
        <w:rPr>
          <w:sz w:val="28"/>
          <w:szCs w:val="28"/>
          <w:lang w:val="en-US"/>
        </w:rPr>
      </w:pPr>
    </w:p>
    <w:p w:rsidR="009B5D45" w:rsidRPr="002C1581" w:rsidRDefault="00834FAE" w:rsidP="002C1581">
      <w:pPr>
        <w:pStyle w:val="a4"/>
        <w:ind w:firstLine="567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S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>.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M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>.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Məmmədov</w:t>
      </w:r>
      <w:r w:rsidR="00BD6863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S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>.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M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>.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Məmmədovanın</w:t>
      </w:r>
      <w:r w:rsidR="00BD6863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şikayəti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ilə</w:t>
      </w:r>
      <w:r w:rsidR="002C1581" w:rsidRPr="002C1581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əlaqədar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Azərbaycan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Respublikası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Ali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Məhkəməsinin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Mülki</w:t>
      </w:r>
      <w:r w:rsidR="002C1581" w:rsidRPr="002C1581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İşlər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üzrə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Məhkəmə</w:t>
      </w:r>
      <w:r w:rsidR="00BD6863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Kollegiyasının</w:t>
      </w:r>
      <w:r w:rsidR="00BD6863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05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fevral</w:t>
      </w:r>
      <w:r w:rsidR="00BD6863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>2004-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cü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il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tarixli</w:t>
      </w:r>
      <w:r w:rsidR="002C1581" w:rsidRPr="002C1581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qərarının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Azərbaycan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Respublikasının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Konstitusiyasına</w:t>
      </w:r>
      <w:r w:rsidR="002C1581" w:rsidRPr="002C1581">
        <w:rPr>
          <w:rFonts w:ascii="Times New Roman" w:hAnsi="Times New Roman"/>
          <w:bCs/>
          <w:i/>
          <w:sz w:val="28"/>
          <w:szCs w:val="28"/>
          <w:lang w:val="az-Latn-AZ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və</w:t>
      </w:r>
      <w:r w:rsidR="00BD6863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qanunlarına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uyğunluğunun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yoxlanılmasına</w:t>
      </w:r>
      <w:r w:rsidR="009B5D45" w:rsidRPr="002C1581">
        <w:rPr>
          <w:rFonts w:ascii="Times New Roman" w:hAnsi="Times New Roman"/>
          <w:bCs/>
          <w:i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Cs/>
          <w:i/>
          <w:sz w:val="28"/>
          <w:szCs w:val="28"/>
          <w:lang w:val="az-Latn-AZ"/>
        </w:rPr>
        <w:t>dair</w:t>
      </w:r>
    </w:p>
    <w:p w:rsidR="009B5D45" w:rsidRPr="002C1581" w:rsidRDefault="009B5D45" w:rsidP="002C1581">
      <w:pPr>
        <w:pStyle w:val="a4"/>
        <w:ind w:firstLine="567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B5D45" w:rsidRPr="002C1581" w:rsidRDefault="009B5D45" w:rsidP="002C1581">
      <w:pPr>
        <w:pStyle w:val="a4"/>
        <w:ind w:firstLine="567"/>
        <w:rPr>
          <w:rFonts w:ascii="Times New Roman" w:hAnsi="Times New Roman"/>
          <w:b/>
          <w:sz w:val="28"/>
          <w:szCs w:val="28"/>
          <w:lang w:val="en-US"/>
        </w:rPr>
      </w:pPr>
      <w:r w:rsidRPr="002C1581">
        <w:rPr>
          <w:rFonts w:ascii="Times New Roman" w:hAnsi="Times New Roman"/>
          <w:b/>
          <w:bCs/>
          <w:sz w:val="28"/>
          <w:szCs w:val="28"/>
          <w:lang w:val="en-US"/>
        </w:rPr>
        <w:t xml:space="preserve">04 </w:t>
      </w:r>
      <w:r w:rsidR="00834FAE" w:rsidRPr="002C1581">
        <w:rPr>
          <w:rFonts w:ascii="Times New Roman" w:hAnsi="Times New Roman"/>
          <w:b/>
          <w:bCs/>
          <w:sz w:val="28"/>
          <w:szCs w:val="28"/>
          <w:lang w:val="az-Latn-AZ"/>
        </w:rPr>
        <w:t>fevral</w:t>
      </w:r>
      <w:r w:rsidR="00BD6863" w:rsidRPr="002C158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/>
          <w:bCs/>
          <w:sz w:val="28"/>
          <w:szCs w:val="28"/>
          <w:lang w:val="en-US"/>
        </w:rPr>
        <w:t>2005-</w:t>
      </w:r>
      <w:r w:rsidR="00834FAE" w:rsidRPr="002C1581">
        <w:rPr>
          <w:rFonts w:ascii="Times New Roman" w:hAnsi="Times New Roman"/>
          <w:b/>
          <w:bCs/>
          <w:sz w:val="28"/>
          <w:szCs w:val="28"/>
          <w:lang w:val="az-Latn-AZ"/>
        </w:rPr>
        <w:t>ci</w:t>
      </w:r>
      <w:r w:rsidRPr="002C158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gramStart"/>
      <w:r w:rsidR="00834FAE" w:rsidRPr="002C1581">
        <w:rPr>
          <w:rFonts w:ascii="Times New Roman" w:hAnsi="Times New Roman"/>
          <w:b/>
          <w:bCs/>
          <w:sz w:val="28"/>
          <w:szCs w:val="28"/>
          <w:lang w:val="az-Latn-AZ"/>
        </w:rPr>
        <w:t>il</w:t>
      </w:r>
      <w:proofErr w:type="gramEnd"/>
      <w:r w:rsidR="00BD6863" w:rsidRPr="002C1581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</w:t>
      </w:r>
      <w:r w:rsidR="005A446B" w:rsidRPr="002C1581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</w:t>
      </w:r>
      <w:r w:rsidR="00BD6863" w:rsidRPr="002C1581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</w:t>
      </w:r>
      <w:r w:rsidR="00834FAE" w:rsidRPr="002C1581">
        <w:rPr>
          <w:rFonts w:ascii="Times New Roman" w:hAnsi="Times New Roman"/>
          <w:b/>
          <w:bCs/>
          <w:sz w:val="28"/>
          <w:szCs w:val="28"/>
          <w:lang w:val="az-Latn-AZ"/>
        </w:rPr>
        <w:t>Bakı</w:t>
      </w:r>
      <w:r w:rsidRPr="002C158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b/>
          <w:bCs/>
          <w:sz w:val="28"/>
          <w:szCs w:val="28"/>
          <w:lang w:val="az-Latn-AZ"/>
        </w:rPr>
        <w:t>şəhəri</w:t>
      </w:r>
    </w:p>
    <w:p w:rsidR="009B5D45" w:rsidRPr="002C1581" w:rsidRDefault="009B5D45" w:rsidP="002C1581">
      <w:pPr>
        <w:ind w:firstLine="567"/>
        <w:jc w:val="both"/>
        <w:rPr>
          <w:sz w:val="28"/>
          <w:szCs w:val="28"/>
          <w:lang w:val="en-US"/>
        </w:rPr>
      </w:pPr>
    </w:p>
    <w:p w:rsidR="009B5D45" w:rsidRPr="002C1581" w:rsidRDefault="00834FAE" w:rsidP="002C1581">
      <w:pPr>
        <w:pStyle w:val="20"/>
        <w:ind w:firstLine="567"/>
        <w:rPr>
          <w:rFonts w:ascii="Times New Roman" w:hAnsi="Times New Roman"/>
          <w:sz w:val="28"/>
          <w:szCs w:val="28"/>
          <w:lang w:val="en-US"/>
        </w:rPr>
      </w:pPr>
      <w:r w:rsidRPr="002C1581">
        <w:rPr>
          <w:rFonts w:ascii="Times New Roman" w:hAnsi="Times New Roman"/>
          <w:sz w:val="28"/>
          <w:szCs w:val="28"/>
          <w:lang w:val="az-Latn-AZ"/>
        </w:rPr>
        <w:t>Azərbaycan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Respublikası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Konstitusiya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Plenumu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F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  <w:r w:rsidRPr="002C1581">
        <w:rPr>
          <w:rFonts w:ascii="Times New Roman" w:hAnsi="Times New Roman"/>
          <w:sz w:val="28"/>
          <w:szCs w:val="28"/>
          <w:lang w:val="az-Latn-AZ"/>
        </w:rPr>
        <w:t>Abdullayev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(</w:t>
      </w:r>
      <w:r w:rsidRPr="002C1581">
        <w:rPr>
          <w:rFonts w:ascii="Times New Roman" w:hAnsi="Times New Roman"/>
          <w:sz w:val="28"/>
          <w:szCs w:val="28"/>
          <w:lang w:val="az-Latn-AZ"/>
        </w:rPr>
        <w:t>sədrlik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edən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),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F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  <w:r w:rsidRPr="002C1581">
        <w:rPr>
          <w:rFonts w:ascii="Times New Roman" w:hAnsi="Times New Roman"/>
          <w:sz w:val="28"/>
          <w:szCs w:val="28"/>
          <w:lang w:val="az-Latn-AZ"/>
        </w:rPr>
        <w:t>Babayev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,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B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  <w:r w:rsidRPr="002C1581">
        <w:rPr>
          <w:rFonts w:ascii="Times New Roman" w:hAnsi="Times New Roman"/>
          <w:sz w:val="28"/>
          <w:szCs w:val="28"/>
          <w:lang w:val="az-Latn-AZ"/>
        </w:rPr>
        <w:t>Qəribov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  <w:r w:rsidRPr="002C1581">
        <w:rPr>
          <w:rFonts w:ascii="Times New Roman" w:hAnsi="Times New Roman"/>
          <w:sz w:val="28"/>
          <w:szCs w:val="28"/>
          <w:lang w:val="az-Latn-AZ"/>
        </w:rPr>
        <w:t>Qvaladze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2C1581">
        <w:rPr>
          <w:rFonts w:ascii="Times New Roman" w:hAnsi="Times New Roman"/>
          <w:sz w:val="28"/>
          <w:szCs w:val="28"/>
          <w:lang w:val="az-Latn-AZ"/>
        </w:rPr>
        <w:t>məruzəçi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-</w:t>
      </w:r>
      <w:r w:rsidRPr="002C1581">
        <w:rPr>
          <w:rFonts w:ascii="Times New Roman" w:hAnsi="Times New Roman"/>
          <w:sz w:val="28"/>
          <w:szCs w:val="28"/>
          <w:lang w:val="az-Latn-AZ"/>
        </w:rPr>
        <w:t>hakim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), </w:t>
      </w:r>
      <w:r w:rsidRPr="002C1581">
        <w:rPr>
          <w:rFonts w:ascii="Times New Roman" w:hAnsi="Times New Roman"/>
          <w:sz w:val="28"/>
          <w:szCs w:val="28"/>
          <w:lang w:val="az-Latn-AZ"/>
        </w:rPr>
        <w:t>E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  <w:r w:rsidRPr="002C1581">
        <w:rPr>
          <w:rFonts w:ascii="Times New Roman" w:hAnsi="Times New Roman"/>
          <w:sz w:val="28"/>
          <w:szCs w:val="28"/>
          <w:lang w:val="az-Latn-AZ"/>
        </w:rPr>
        <w:t>Məmmədov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İ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  <w:r w:rsidRPr="002C1581">
        <w:rPr>
          <w:rFonts w:ascii="Times New Roman" w:hAnsi="Times New Roman"/>
          <w:sz w:val="28"/>
          <w:szCs w:val="28"/>
          <w:lang w:val="az-Latn-AZ"/>
        </w:rPr>
        <w:t>Nəcəfov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S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  <w:r w:rsidRPr="002C1581">
        <w:rPr>
          <w:rFonts w:ascii="Times New Roman" w:hAnsi="Times New Roman"/>
          <w:sz w:val="28"/>
          <w:szCs w:val="28"/>
          <w:lang w:val="az-Latn-AZ"/>
        </w:rPr>
        <w:t>Salmanova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  <w:r w:rsidRPr="002C1581">
        <w:rPr>
          <w:rFonts w:ascii="Times New Roman" w:hAnsi="Times New Roman"/>
          <w:sz w:val="28"/>
          <w:szCs w:val="28"/>
          <w:lang w:val="az-Latn-AZ"/>
        </w:rPr>
        <w:t>Sultanovdan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ibarət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tərkibdə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</w:p>
    <w:p w:rsidR="009B5D45" w:rsidRPr="002C1581" w:rsidRDefault="00834FAE" w:rsidP="002C1581">
      <w:pPr>
        <w:ind w:firstLine="567"/>
        <w:jc w:val="both"/>
        <w:rPr>
          <w:sz w:val="28"/>
          <w:szCs w:val="28"/>
          <w:lang w:val="en-US"/>
        </w:rPr>
      </w:pPr>
      <w:r w:rsidRPr="002C1581">
        <w:rPr>
          <w:sz w:val="28"/>
          <w:szCs w:val="28"/>
          <w:lang w:val="az-Latn-AZ"/>
        </w:rPr>
        <w:t>məhkəmə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katibi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İ</w:t>
      </w:r>
      <w:r w:rsidR="009B5D45" w:rsidRPr="002C1581">
        <w:rPr>
          <w:sz w:val="28"/>
          <w:szCs w:val="28"/>
          <w:lang w:val="en-US"/>
        </w:rPr>
        <w:t>.</w:t>
      </w:r>
      <w:r w:rsidRPr="002C1581">
        <w:rPr>
          <w:sz w:val="28"/>
          <w:szCs w:val="28"/>
          <w:lang w:val="az-Latn-AZ"/>
        </w:rPr>
        <w:t>İsmayılovun</w:t>
      </w:r>
      <w:r w:rsidR="009B5D45" w:rsidRPr="002C1581">
        <w:rPr>
          <w:sz w:val="28"/>
          <w:szCs w:val="28"/>
          <w:lang w:val="en-US"/>
        </w:rPr>
        <w:t>,</w:t>
      </w:r>
    </w:p>
    <w:p w:rsidR="009B5D45" w:rsidRPr="002C1581" w:rsidRDefault="00834FAE" w:rsidP="002C1581">
      <w:pPr>
        <w:ind w:firstLine="567"/>
        <w:jc w:val="both"/>
        <w:rPr>
          <w:sz w:val="28"/>
          <w:szCs w:val="28"/>
          <w:lang w:val="en-US"/>
        </w:rPr>
      </w:pPr>
      <w:r w:rsidRPr="002C1581">
        <w:rPr>
          <w:sz w:val="28"/>
          <w:szCs w:val="28"/>
          <w:lang w:val="az-Latn-AZ"/>
        </w:rPr>
        <w:t>ərizəçi</w:t>
      </w:r>
      <w:r w:rsidR="00BD6863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Salman</w:t>
      </w:r>
      <w:r w:rsidR="00BD6863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Məmmədovun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və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onun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nümayəndəsi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Ə</w:t>
      </w:r>
      <w:r w:rsidR="009B5D45" w:rsidRPr="002C1581">
        <w:rPr>
          <w:sz w:val="28"/>
          <w:szCs w:val="28"/>
          <w:lang w:val="en-US"/>
        </w:rPr>
        <w:t>.</w:t>
      </w:r>
      <w:r w:rsidRPr="002C1581">
        <w:rPr>
          <w:sz w:val="28"/>
          <w:szCs w:val="28"/>
          <w:lang w:val="az-Latn-AZ"/>
        </w:rPr>
        <w:t>Həbilovun</w:t>
      </w:r>
      <w:r w:rsidR="00BD6863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iştirakı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ilə</w:t>
      </w:r>
    </w:p>
    <w:p w:rsidR="009B5D45" w:rsidRPr="002C1581" w:rsidRDefault="00834FAE" w:rsidP="002C158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C1581">
        <w:rPr>
          <w:rFonts w:ascii="Times New Roman" w:hAnsi="Times New Roman"/>
          <w:sz w:val="28"/>
          <w:szCs w:val="28"/>
          <w:lang w:val="az-Latn-AZ"/>
        </w:rPr>
        <w:t>Azərbaycan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Respublikası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130-</w:t>
      </w:r>
      <w:r w:rsidRPr="002C1581">
        <w:rPr>
          <w:rFonts w:ascii="Times New Roman" w:hAnsi="Times New Roman"/>
          <w:sz w:val="28"/>
          <w:szCs w:val="28"/>
          <w:lang w:val="az-Latn-AZ"/>
        </w:rPr>
        <w:t>cu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maddəsinin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hissəsinə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müvafiq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olaraq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konstitusiya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icraatı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üzrə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açıq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iclasında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ərizəçilər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Salman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Səmayə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Məmmədovların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şikayətinə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əsasən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Azərbaycan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Respublikası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Ali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Mülki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İşlər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üzrə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05 </w:t>
      </w:r>
      <w:r w:rsidRPr="002C1581">
        <w:rPr>
          <w:rFonts w:ascii="Times New Roman" w:hAnsi="Times New Roman"/>
          <w:sz w:val="28"/>
          <w:szCs w:val="28"/>
          <w:lang w:val="az-Latn-AZ"/>
        </w:rPr>
        <w:t>fevral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2004-</w:t>
      </w:r>
      <w:r w:rsidRPr="002C1581">
        <w:rPr>
          <w:rFonts w:ascii="Times New Roman" w:hAnsi="Times New Roman"/>
          <w:sz w:val="28"/>
          <w:szCs w:val="28"/>
          <w:lang w:val="az-Latn-AZ"/>
        </w:rPr>
        <w:t>cü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il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tarixli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qərarının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Azərbaycan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Respublikasının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Konstitusiyasına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qanunlarına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uyğunluğunun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yoxlanılmasına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dair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konstitusiya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işinə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baxdı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</w:p>
    <w:p w:rsidR="009B5D45" w:rsidRPr="002C1581" w:rsidRDefault="00834FAE" w:rsidP="002C1581">
      <w:pPr>
        <w:ind w:firstLine="567"/>
        <w:jc w:val="both"/>
        <w:rPr>
          <w:sz w:val="28"/>
          <w:szCs w:val="28"/>
          <w:lang w:val="en-US"/>
        </w:rPr>
      </w:pPr>
      <w:r w:rsidRPr="002C1581">
        <w:rPr>
          <w:sz w:val="28"/>
          <w:szCs w:val="28"/>
          <w:lang w:val="az-Latn-AZ"/>
        </w:rPr>
        <w:t>Konstitusiya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işinə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cavabverən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tərəfin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iştirakı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olmadan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baxılmışdır</w:t>
      </w:r>
      <w:r w:rsidR="009B5D45" w:rsidRPr="002C1581">
        <w:rPr>
          <w:sz w:val="28"/>
          <w:szCs w:val="28"/>
          <w:lang w:val="en-US"/>
        </w:rPr>
        <w:t>.</w:t>
      </w:r>
    </w:p>
    <w:p w:rsidR="009B5D45" w:rsidRPr="002C1581" w:rsidRDefault="00834FAE" w:rsidP="002C1581">
      <w:pPr>
        <w:pStyle w:val="21"/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2C1581">
        <w:rPr>
          <w:rFonts w:ascii="Times New Roman" w:hAnsi="Times New Roman"/>
          <w:sz w:val="28"/>
          <w:szCs w:val="28"/>
          <w:lang w:val="az-Latn-AZ"/>
        </w:rPr>
        <w:t>İş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üzrə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hakim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  <w:r w:rsidRPr="002C1581">
        <w:rPr>
          <w:rFonts w:ascii="Times New Roman" w:hAnsi="Times New Roman"/>
          <w:sz w:val="28"/>
          <w:szCs w:val="28"/>
          <w:lang w:val="az-Latn-AZ"/>
        </w:rPr>
        <w:t>Qvaladzenin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məruzəsini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ərizəçi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Salman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Məmmədovun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nümayəndəsi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  <w:r w:rsidRPr="002C1581">
        <w:rPr>
          <w:rFonts w:ascii="Times New Roman" w:hAnsi="Times New Roman"/>
          <w:sz w:val="28"/>
          <w:szCs w:val="28"/>
          <w:lang w:val="az-Latn-AZ"/>
        </w:rPr>
        <w:t>Həbilovun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çıxışını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dinləyib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işin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materiallarını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araşdırıb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müzakirə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edərək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,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Konstitusiya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Plenumu</w:t>
      </w:r>
    </w:p>
    <w:p w:rsidR="009B5D45" w:rsidRPr="002C1581" w:rsidRDefault="009B5D45" w:rsidP="002C1581">
      <w:pPr>
        <w:ind w:firstLine="567"/>
        <w:jc w:val="both"/>
        <w:rPr>
          <w:sz w:val="28"/>
          <w:szCs w:val="28"/>
          <w:lang w:val="en-US"/>
        </w:rPr>
      </w:pPr>
    </w:p>
    <w:p w:rsidR="009B5D45" w:rsidRPr="002C1581" w:rsidRDefault="00834FAE" w:rsidP="002C1581">
      <w:pPr>
        <w:ind w:firstLine="567"/>
        <w:jc w:val="center"/>
        <w:rPr>
          <w:b/>
          <w:bCs/>
          <w:sz w:val="28"/>
          <w:szCs w:val="28"/>
          <w:lang w:val="en-US"/>
        </w:rPr>
      </w:pPr>
      <w:r w:rsidRPr="002C1581">
        <w:rPr>
          <w:b/>
          <w:bCs/>
          <w:sz w:val="28"/>
          <w:szCs w:val="28"/>
          <w:lang w:val="az-Latn-AZ"/>
        </w:rPr>
        <w:t>MÜƏYƏN</w:t>
      </w:r>
      <w:r w:rsidR="00BD6863" w:rsidRPr="002C1581">
        <w:rPr>
          <w:b/>
          <w:bCs/>
          <w:sz w:val="28"/>
          <w:szCs w:val="28"/>
          <w:lang w:val="en-US"/>
        </w:rPr>
        <w:t xml:space="preserve"> </w:t>
      </w:r>
      <w:r w:rsidRPr="002C1581">
        <w:rPr>
          <w:b/>
          <w:bCs/>
          <w:sz w:val="28"/>
          <w:szCs w:val="28"/>
          <w:lang w:val="az-Latn-AZ"/>
        </w:rPr>
        <w:t>ETDİ</w:t>
      </w:r>
      <w:r w:rsidR="009B5D45" w:rsidRPr="002C1581">
        <w:rPr>
          <w:b/>
          <w:bCs/>
          <w:sz w:val="28"/>
          <w:szCs w:val="28"/>
          <w:lang w:val="en-US"/>
        </w:rPr>
        <w:t>:</w:t>
      </w:r>
    </w:p>
    <w:p w:rsidR="009B5D45" w:rsidRPr="002C1581" w:rsidRDefault="009B5D45" w:rsidP="002C1581">
      <w:pPr>
        <w:ind w:firstLine="567"/>
        <w:jc w:val="both"/>
        <w:rPr>
          <w:sz w:val="28"/>
          <w:szCs w:val="28"/>
          <w:lang w:val="en-US"/>
        </w:rPr>
      </w:pPr>
    </w:p>
    <w:p w:rsidR="009B5D45" w:rsidRPr="002C1581" w:rsidRDefault="00834FAE" w:rsidP="002C1581">
      <w:pPr>
        <w:pStyle w:val="a5"/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2C1581">
        <w:rPr>
          <w:rFonts w:ascii="Times New Roman" w:hAnsi="Times New Roman"/>
          <w:sz w:val="28"/>
          <w:szCs w:val="28"/>
          <w:lang w:val="az-Latn-AZ"/>
        </w:rPr>
        <w:t>Şəmkir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rayon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28 </w:t>
      </w:r>
      <w:r w:rsidRPr="002C1581">
        <w:rPr>
          <w:rFonts w:ascii="Times New Roman" w:hAnsi="Times New Roman"/>
          <w:sz w:val="28"/>
          <w:szCs w:val="28"/>
          <w:lang w:val="az-Latn-AZ"/>
        </w:rPr>
        <w:t>avqust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2002-</w:t>
      </w:r>
      <w:r w:rsidRPr="002C1581">
        <w:rPr>
          <w:rFonts w:ascii="Times New Roman" w:hAnsi="Times New Roman"/>
          <w:sz w:val="28"/>
          <w:szCs w:val="28"/>
          <w:lang w:val="az-Latn-AZ"/>
        </w:rPr>
        <w:t>ci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il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tarixli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qətnaməsi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ilə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Salman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Səmayə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Məmmədovların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Cəmilə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Səfixanovaya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qeyrilərinə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qarşı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qanun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üzrə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vərəsəlik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hüququ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haqqında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şəhadətnamələrin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etibarsız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hesab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edilməsi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miras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əmlakdan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pay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tələbi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ilə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əlaqədar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iddiaları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rədd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olunmuş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C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  <w:r w:rsidRPr="002C1581">
        <w:rPr>
          <w:rFonts w:ascii="Times New Roman" w:hAnsi="Times New Roman"/>
          <w:sz w:val="28"/>
          <w:szCs w:val="28"/>
          <w:lang w:val="az-Latn-AZ"/>
        </w:rPr>
        <w:t>Səfixanovanın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qarşılıqlı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iddiası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təmin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olunmaqla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tərəflərin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adına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qeyd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olunmuş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tikililərin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yerləşdiyi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torpaq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sahəsinin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yarı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bölünüb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hasarlanması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qət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edilmişdir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</w:p>
    <w:p w:rsidR="009B5D45" w:rsidRPr="002C1581" w:rsidRDefault="00834FAE" w:rsidP="002C1581">
      <w:pPr>
        <w:pStyle w:val="a3"/>
        <w:ind w:left="0" w:right="0" w:firstLine="567"/>
        <w:rPr>
          <w:rFonts w:ascii="Times New Roman" w:hAnsi="Times New Roman"/>
          <w:sz w:val="28"/>
          <w:szCs w:val="28"/>
          <w:lang w:val="en-US"/>
        </w:rPr>
      </w:pPr>
      <w:r w:rsidRPr="002C1581">
        <w:rPr>
          <w:rFonts w:ascii="Times New Roman" w:hAnsi="Times New Roman"/>
          <w:sz w:val="28"/>
          <w:szCs w:val="28"/>
          <w:lang w:val="az-Latn-AZ"/>
        </w:rPr>
        <w:t>Azərbaycan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Respublikası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Apellyasiya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Mülki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İşlər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üzrə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2C1581">
        <w:rPr>
          <w:rFonts w:ascii="Times New Roman" w:hAnsi="Times New Roman"/>
          <w:sz w:val="28"/>
          <w:szCs w:val="28"/>
          <w:lang w:val="az-Latn-AZ"/>
        </w:rPr>
        <w:t>MİÜMK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) 17 </w:t>
      </w:r>
      <w:r w:rsidRPr="002C1581">
        <w:rPr>
          <w:rFonts w:ascii="Times New Roman" w:hAnsi="Times New Roman"/>
          <w:sz w:val="28"/>
          <w:szCs w:val="28"/>
          <w:lang w:val="az-Latn-AZ"/>
        </w:rPr>
        <w:t>sentyabr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2003-</w:t>
      </w:r>
      <w:r w:rsidRPr="002C1581">
        <w:rPr>
          <w:rFonts w:ascii="Times New Roman" w:hAnsi="Times New Roman"/>
          <w:sz w:val="28"/>
          <w:szCs w:val="28"/>
          <w:lang w:val="az-Latn-AZ"/>
        </w:rPr>
        <w:t>cü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il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tarixli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qətnaməsi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ilə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rayon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qətnaməsi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ləğv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edilmiş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Salman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Səmayə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Məmmədovların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iddiaları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təmin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olunmuş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qarşılıqlı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iddia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isə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rədd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edilmişdir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9B5D45" w:rsidRPr="002C1581" w:rsidRDefault="00834FAE" w:rsidP="002C1581">
      <w:pPr>
        <w:pStyle w:val="a5"/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2C1581">
        <w:rPr>
          <w:rFonts w:ascii="Times New Roman" w:hAnsi="Times New Roman"/>
          <w:sz w:val="28"/>
          <w:szCs w:val="28"/>
          <w:lang w:val="az-Latn-AZ"/>
        </w:rPr>
        <w:lastRenderedPageBreak/>
        <w:t>Azərbaycan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Respublikası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Ali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Mülki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İşlər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üzrə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5 </w:t>
      </w:r>
      <w:r w:rsidRPr="002C1581">
        <w:rPr>
          <w:rFonts w:ascii="Times New Roman" w:hAnsi="Times New Roman"/>
          <w:sz w:val="28"/>
          <w:szCs w:val="28"/>
          <w:lang w:val="az-Latn-AZ"/>
        </w:rPr>
        <w:t>fevral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2004-</w:t>
      </w:r>
      <w:r w:rsidRPr="002C1581">
        <w:rPr>
          <w:rFonts w:ascii="Times New Roman" w:hAnsi="Times New Roman"/>
          <w:sz w:val="28"/>
          <w:szCs w:val="28"/>
          <w:lang w:val="az-Latn-AZ"/>
        </w:rPr>
        <w:t>cü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il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tarixli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qərarı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ilə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apellyasiya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instansiyası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qətnaməsi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dəyişdirilmiş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Salman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Səmayə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Məmmədovların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iddiaları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rədd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edilmiş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C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  <w:r w:rsidRPr="002C1581">
        <w:rPr>
          <w:rFonts w:ascii="Times New Roman" w:hAnsi="Times New Roman"/>
          <w:sz w:val="28"/>
          <w:szCs w:val="28"/>
          <w:lang w:val="az-Latn-AZ"/>
        </w:rPr>
        <w:t>Səfixanovanın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qarşılıqlı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iddiası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təmin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olunmaqla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,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həyətyanı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sahənin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rayon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müəyyən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etdiyi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qaydada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bölünməsi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qərara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alınmışdır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</w:p>
    <w:p w:rsidR="009B5D45" w:rsidRPr="002C1581" w:rsidRDefault="00834FAE" w:rsidP="002C1581">
      <w:pPr>
        <w:pStyle w:val="a5"/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2C1581">
        <w:rPr>
          <w:rFonts w:ascii="Times New Roman" w:hAnsi="Times New Roman"/>
          <w:sz w:val="28"/>
          <w:szCs w:val="28"/>
          <w:lang w:val="az-Latn-AZ"/>
        </w:rPr>
        <w:t>Salman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Səmayə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Məmmədovların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əlavə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kassasiya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şikayəti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Ali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sədrinin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24 </w:t>
      </w:r>
      <w:r w:rsidRPr="002C1581">
        <w:rPr>
          <w:rFonts w:ascii="Times New Roman" w:hAnsi="Times New Roman"/>
          <w:sz w:val="28"/>
          <w:szCs w:val="28"/>
          <w:lang w:val="az-Latn-AZ"/>
        </w:rPr>
        <w:t>iyun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2004-</w:t>
      </w:r>
      <w:r w:rsidRPr="002C1581">
        <w:rPr>
          <w:rFonts w:ascii="Times New Roman" w:hAnsi="Times New Roman"/>
          <w:sz w:val="28"/>
          <w:szCs w:val="28"/>
          <w:lang w:val="az-Latn-AZ"/>
        </w:rPr>
        <w:t>cü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il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tarixli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məktubu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ilə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təmin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edilməmişdir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</w:p>
    <w:p w:rsidR="009B5D45" w:rsidRPr="002C1581" w:rsidRDefault="00834FAE" w:rsidP="002C1581">
      <w:pPr>
        <w:pStyle w:val="a5"/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2C1581">
        <w:rPr>
          <w:rFonts w:ascii="Times New Roman" w:hAnsi="Times New Roman"/>
          <w:sz w:val="28"/>
          <w:szCs w:val="28"/>
          <w:lang w:val="az-Latn-AZ"/>
        </w:rPr>
        <w:t>Salman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Səmayə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Məmmədovlar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kassasiya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instansiyası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qərarını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qanunsuz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hesab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edərək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,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onun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Konstitusiyaya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qanunlara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uyğunluğunun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yoxlanılmasını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xahiş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edirlər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2C1581">
        <w:rPr>
          <w:rFonts w:ascii="Times New Roman" w:hAnsi="Times New Roman"/>
          <w:sz w:val="28"/>
          <w:szCs w:val="28"/>
          <w:lang w:val="az-Latn-AZ"/>
        </w:rPr>
        <w:t>Şikayət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həmçinin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onunla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əsaslandırılmışdır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Ali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MİÜMK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-</w:t>
      </w:r>
      <w:r w:rsidRPr="002C1581">
        <w:rPr>
          <w:rFonts w:ascii="Times New Roman" w:hAnsi="Times New Roman"/>
          <w:sz w:val="28"/>
          <w:szCs w:val="28"/>
          <w:lang w:val="az-Latn-AZ"/>
        </w:rPr>
        <w:t>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qanunla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ona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verilmiş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səlahiyyət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hədlərindən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kənara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çıxaraq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işin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mahiyyəti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üzrə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yeni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qərar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qəbul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etmişdir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</w:p>
    <w:p w:rsidR="009B5D45" w:rsidRPr="002C1581" w:rsidRDefault="00834FAE" w:rsidP="002C1581">
      <w:pPr>
        <w:pStyle w:val="a5"/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2C1581">
        <w:rPr>
          <w:rFonts w:ascii="Times New Roman" w:hAnsi="Times New Roman"/>
          <w:sz w:val="28"/>
          <w:szCs w:val="28"/>
          <w:lang w:val="az-Latn-AZ"/>
        </w:rPr>
        <w:t>Şikayətlə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əlaqədar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Konstitusiya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Plenumu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aşağıdakıları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qeyd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edir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</w:p>
    <w:p w:rsidR="009B5D45" w:rsidRPr="002C1581" w:rsidRDefault="00834FAE" w:rsidP="002C1581">
      <w:pPr>
        <w:pStyle w:val="a5"/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2C1581">
        <w:rPr>
          <w:rFonts w:ascii="Times New Roman" w:hAnsi="Times New Roman"/>
          <w:sz w:val="28"/>
          <w:szCs w:val="28"/>
          <w:lang w:val="az-Latn-AZ"/>
        </w:rPr>
        <w:t>Konstitusiya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Məhkəməsininin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Plenumu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şikayətlər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üzrə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qəbul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edilmiş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bir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çox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qərarlarında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göstərmişdir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qanunverici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tərəfindən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müəyyən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edilmiş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qaydalara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görə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kassasiya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instansiyası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apellyasiya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instansiyası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tərəfindən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qəbul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edilən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aktların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hüquqi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baxımdan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qanuniliyini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2C1581">
        <w:rPr>
          <w:rFonts w:ascii="Times New Roman" w:hAnsi="Times New Roman"/>
          <w:sz w:val="28"/>
          <w:szCs w:val="28"/>
          <w:lang w:val="az-Latn-AZ"/>
        </w:rPr>
        <w:t>yəni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maddi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prosessual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hüquq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normalarının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düzgün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tətbiq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edilməsini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yoxlayır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2C1581">
        <w:rPr>
          <w:rFonts w:ascii="Times New Roman" w:hAnsi="Times New Roman"/>
          <w:sz w:val="28"/>
          <w:szCs w:val="28"/>
          <w:lang w:val="az-Latn-AZ"/>
        </w:rPr>
        <w:t>MPM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-</w:t>
      </w:r>
      <w:r w:rsidRPr="002C1581">
        <w:rPr>
          <w:rFonts w:ascii="Times New Roman" w:hAnsi="Times New Roman"/>
          <w:sz w:val="28"/>
          <w:szCs w:val="28"/>
          <w:lang w:val="az-Latn-AZ"/>
        </w:rPr>
        <w:t>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416-</w:t>
      </w:r>
      <w:r w:rsidRPr="002C1581">
        <w:rPr>
          <w:rFonts w:ascii="Times New Roman" w:hAnsi="Times New Roman"/>
          <w:sz w:val="28"/>
          <w:szCs w:val="28"/>
          <w:lang w:val="az-Latn-AZ"/>
        </w:rPr>
        <w:t>cı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maddəsi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). </w:t>
      </w:r>
      <w:r w:rsidRPr="002C1581">
        <w:rPr>
          <w:rFonts w:ascii="Times New Roman" w:hAnsi="Times New Roman"/>
          <w:sz w:val="28"/>
          <w:szCs w:val="28"/>
          <w:lang w:val="az-Latn-AZ"/>
        </w:rPr>
        <w:t>Qanunun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bu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müddəasına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görə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kassasiya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instansiyası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işə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mahiyyəti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üzrə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baxmır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2C1581">
        <w:rPr>
          <w:rFonts w:ascii="Times New Roman" w:hAnsi="Times New Roman"/>
          <w:sz w:val="28"/>
          <w:szCs w:val="28"/>
          <w:lang w:val="az-Latn-AZ"/>
        </w:rPr>
        <w:t>Maddi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prosessual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hüquq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normalarının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pozulması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düzgün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tətbiq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olunmamasını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müəyyən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etdikdə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isə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kassasiya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instansiyası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apellyasiya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instansiyası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qətnamə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qərardadını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ləğv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edə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bilər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2C1581">
        <w:rPr>
          <w:rFonts w:ascii="Times New Roman" w:hAnsi="Times New Roman"/>
          <w:sz w:val="28"/>
          <w:szCs w:val="28"/>
          <w:lang w:val="az-Latn-AZ"/>
        </w:rPr>
        <w:t>MPM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-</w:t>
      </w:r>
      <w:r w:rsidRPr="002C1581">
        <w:rPr>
          <w:rFonts w:ascii="Times New Roman" w:hAnsi="Times New Roman"/>
          <w:sz w:val="28"/>
          <w:szCs w:val="28"/>
          <w:lang w:val="az-Latn-AZ"/>
        </w:rPr>
        <w:t>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418.1-</w:t>
      </w:r>
      <w:r w:rsidRPr="002C1581">
        <w:rPr>
          <w:rFonts w:ascii="Times New Roman" w:hAnsi="Times New Roman"/>
          <w:sz w:val="28"/>
          <w:szCs w:val="28"/>
          <w:lang w:val="az-Latn-AZ"/>
        </w:rPr>
        <w:t>ci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maddəsi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). </w:t>
      </w:r>
      <w:r w:rsidRPr="002C1581">
        <w:rPr>
          <w:rFonts w:ascii="Times New Roman" w:hAnsi="Times New Roman"/>
          <w:sz w:val="28"/>
          <w:szCs w:val="28"/>
          <w:lang w:val="az-Latn-AZ"/>
        </w:rPr>
        <w:t>Bu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halda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kassasiya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instansiyası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işi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yenidən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baxılmaq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üçün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apellyasiya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instansiyası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məhkəməsinə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göndərə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bilər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2C1581">
        <w:rPr>
          <w:rFonts w:ascii="Times New Roman" w:hAnsi="Times New Roman"/>
          <w:sz w:val="28"/>
          <w:szCs w:val="28"/>
          <w:lang w:val="az-Latn-AZ"/>
        </w:rPr>
        <w:t>MPM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-</w:t>
      </w:r>
      <w:r w:rsidRPr="002C1581">
        <w:rPr>
          <w:rFonts w:ascii="Times New Roman" w:hAnsi="Times New Roman"/>
          <w:sz w:val="28"/>
          <w:szCs w:val="28"/>
          <w:lang w:val="az-Latn-AZ"/>
        </w:rPr>
        <w:t>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417.0.3-</w:t>
      </w:r>
      <w:r w:rsidRPr="002C1581">
        <w:rPr>
          <w:rFonts w:ascii="Times New Roman" w:hAnsi="Times New Roman"/>
          <w:sz w:val="28"/>
          <w:szCs w:val="28"/>
          <w:lang w:val="az-Latn-AZ"/>
        </w:rPr>
        <w:t>cü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maddəsi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).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ab/>
      </w:r>
    </w:p>
    <w:p w:rsidR="009B5D45" w:rsidRPr="002C1581" w:rsidRDefault="00834FAE" w:rsidP="002C1581">
      <w:pPr>
        <w:ind w:firstLine="567"/>
        <w:jc w:val="both"/>
        <w:rPr>
          <w:sz w:val="28"/>
          <w:szCs w:val="28"/>
          <w:lang w:val="en-US"/>
        </w:rPr>
      </w:pPr>
      <w:r w:rsidRPr="002C1581">
        <w:rPr>
          <w:sz w:val="28"/>
          <w:szCs w:val="28"/>
          <w:lang w:val="az-Latn-AZ"/>
        </w:rPr>
        <w:t>Salman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və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Səmayə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Məmmədovların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mülki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işi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üzrə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Ali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Məhkəmənin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MİÜMK</w:t>
      </w:r>
      <w:r w:rsidR="009B5D45" w:rsidRPr="002C1581">
        <w:rPr>
          <w:sz w:val="28"/>
          <w:szCs w:val="28"/>
          <w:lang w:val="en-US"/>
        </w:rPr>
        <w:t>-</w:t>
      </w:r>
      <w:r w:rsidRPr="002C1581">
        <w:rPr>
          <w:sz w:val="28"/>
          <w:szCs w:val="28"/>
          <w:lang w:val="az-Latn-AZ"/>
        </w:rPr>
        <w:t>sı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Apellyasiya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Məhkəməsinin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kollegiyası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tərəfindən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qanunun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düzgün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tətbiq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edilmədiyini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müəyyənləşdirərək</w:t>
      </w:r>
      <w:r w:rsidR="009B5D45" w:rsidRPr="002C1581">
        <w:rPr>
          <w:sz w:val="28"/>
          <w:szCs w:val="28"/>
          <w:lang w:val="en-US"/>
        </w:rPr>
        <w:t xml:space="preserve">, </w:t>
      </w:r>
      <w:r w:rsidRPr="002C1581">
        <w:rPr>
          <w:sz w:val="28"/>
          <w:szCs w:val="28"/>
          <w:lang w:val="az-Latn-AZ"/>
        </w:rPr>
        <w:t>işi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yenidən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apellyasiya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instansiyası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məhkəməsinə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göndərmək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əvəzinə</w:t>
      </w:r>
      <w:r w:rsidR="009B5D45" w:rsidRPr="002C1581">
        <w:rPr>
          <w:sz w:val="28"/>
          <w:szCs w:val="28"/>
          <w:lang w:val="en-US"/>
        </w:rPr>
        <w:t xml:space="preserve">, </w:t>
      </w:r>
      <w:r w:rsidRPr="002C1581">
        <w:rPr>
          <w:sz w:val="28"/>
          <w:szCs w:val="28"/>
          <w:lang w:val="az-Latn-AZ"/>
        </w:rPr>
        <w:t>həmin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kollegiya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tərəfindən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qəbul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edilmiş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qətnaməyə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dəyişiklik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edilməsi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adı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ilə</w:t>
      </w:r>
      <w:r w:rsidR="00BD6863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faktiki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olaraq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mahiyyət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üzrə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yeni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qərar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qəbul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etmişdir</w:t>
      </w:r>
      <w:r w:rsidR="009B5D45" w:rsidRPr="002C1581">
        <w:rPr>
          <w:sz w:val="28"/>
          <w:szCs w:val="28"/>
          <w:lang w:val="en-US"/>
        </w:rPr>
        <w:t>.</w:t>
      </w:r>
      <w:r w:rsidR="00BD6863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Bununla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da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kassasiya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instansiyası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məhkəməsi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MPM</w:t>
      </w:r>
      <w:r w:rsidR="009B5D45" w:rsidRPr="002C1581">
        <w:rPr>
          <w:sz w:val="28"/>
          <w:szCs w:val="28"/>
          <w:lang w:val="en-US"/>
        </w:rPr>
        <w:t>-</w:t>
      </w:r>
      <w:r w:rsidRPr="002C1581">
        <w:rPr>
          <w:sz w:val="28"/>
          <w:szCs w:val="28"/>
          <w:lang w:val="az-Latn-AZ"/>
        </w:rPr>
        <w:t>nin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yuxarıda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göstərilən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maddələrinin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tələblərini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pozmuşdur</w:t>
      </w:r>
      <w:r w:rsidR="009B5D45" w:rsidRPr="002C1581">
        <w:rPr>
          <w:sz w:val="28"/>
          <w:szCs w:val="28"/>
          <w:lang w:val="en-US"/>
        </w:rPr>
        <w:t xml:space="preserve">. </w:t>
      </w:r>
      <w:r w:rsidRPr="002C1581">
        <w:rPr>
          <w:sz w:val="28"/>
          <w:szCs w:val="28"/>
          <w:lang w:val="az-Latn-AZ"/>
        </w:rPr>
        <w:t>Bu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isə</w:t>
      </w:r>
      <w:r w:rsidR="009B5D45" w:rsidRPr="002C1581">
        <w:rPr>
          <w:sz w:val="28"/>
          <w:szCs w:val="28"/>
          <w:lang w:val="en-US"/>
        </w:rPr>
        <w:t xml:space="preserve">, </w:t>
      </w:r>
      <w:r w:rsidRPr="002C1581">
        <w:rPr>
          <w:sz w:val="28"/>
          <w:szCs w:val="28"/>
          <w:lang w:val="az-Latn-AZ"/>
        </w:rPr>
        <w:t>öz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növbəsində</w:t>
      </w:r>
      <w:r w:rsidR="009B5D45" w:rsidRPr="002C1581">
        <w:rPr>
          <w:sz w:val="28"/>
          <w:szCs w:val="28"/>
          <w:lang w:val="en-US"/>
        </w:rPr>
        <w:t xml:space="preserve">, </w:t>
      </w:r>
      <w:r w:rsidRPr="002C1581">
        <w:rPr>
          <w:sz w:val="28"/>
          <w:szCs w:val="28"/>
          <w:lang w:val="az-Latn-AZ"/>
        </w:rPr>
        <w:t>Salman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və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Səmayə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Məmmədovların</w:t>
      </w:r>
      <w:r w:rsidR="00BD6863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Azərbaycan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Respublikası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Konstitusiyasının</w:t>
      </w:r>
      <w:r w:rsidR="009B5D45" w:rsidRPr="002C1581">
        <w:rPr>
          <w:sz w:val="28"/>
          <w:szCs w:val="28"/>
          <w:lang w:val="en-US"/>
        </w:rPr>
        <w:t xml:space="preserve"> 60-</w:t>
      </w:r>
      <w:r w:rsidRPr="002C1581">
        <w:rPr>
          <w:sz w:val="28"/>
          <w:szCs w:val="28"/>
          <w:lang w:val="az-Latn-AZ"/>
        </w:rPr>
        <w:t>cı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maddəsində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təsbit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olunmuş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hər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kəsin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hüquq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və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azadlıqlarının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məhkəmə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müdafiəsi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hüquqlarının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pozulmasına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səbəb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olmuşdur</w:t>
      </w:r>
      <w:r w:rsidR="009B5D45" w:rsidRPr="002C1581">
        <w:rPr>
          <w:sz w:val="28"/>
          <w:szCs w:val="28"/>
          <w:lang w:val="en-US"/>
        </w:rPr>
        <w:t>.</w:t>
      </w:r>
    </w:p>
    <w:p w:rsidR="009B5D45" w:rsidRPr="002C1581" w:rsidRDefault="00834FAE" w:rsidP="002C1581">
      <w:pPr>
        <w:ind w:firstLine="567"/>
        <w:jc w:val="both"/>
        <w:rPr>
          <w:sz w:val="28"/>
          <w:szCs w:val="28"/>
          <w:lang w:val="en-US"/>
        </w:rPr>
      </w:pPr>
      <w:r w:rsidRPr="002C1581">
        <w:rPr>
          <w:sz w:val="28"/>
          <w:szCs w:val="28"/>
          <w:lang w:val="az-Latn-AZ"/>
        </w:rPr>
        <w:t>Göstərilənlərə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əsasən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Konstitusiya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Məhkəməsinin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Plenumu</w:t>
      </w:r>
      <w:r w:rsidR="00BD6863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belə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nəticəyə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gəlir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ki</w:t>
      </w:r>
      <w:r w:rsidR="009B5D45" w:rsidRPr="002C1581">
        <w:rPr>
          <w:sz w:val="28"/>
          <w:szCs w:val="28"/>
          <w:lang w:val="en-US"/>
        </w:rPr>
        <w:t xml:space="preserve">, </w:t>
      </w:r>
      <w:r w:rsidRPr="002C1581">
        <w:rPr>
          <w:sz w:val="28"/>
          <w:szCs w:val="28"/>
          <w:lang w:val="az-Latn-AZ"/>
        </w:rPr>
        <w:t>Salman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və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Səmayə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Məmmədovlar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tərəfindən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mübahisələndirilən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Ali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Məhkəmənin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MİÜMK</w:t>
      </w:r>
      <w:r w:rsidR="009B5D45" w:rsidRPr="002C1581">
        <w:rPr>
          <w:sz w:val="28"/>
          <w:szCs w:val="28"/>
          <w:lang w:val="en-US"/>
        </w:rPr>
        <w:t>-</w:t>
      </w:r>
      <w:r w:rsidRPr="002C1581">
        <w:rPr>
          <w:sz w:val="28"/>
          <w:szCs w:val="28"/>
          <w:lang w:val="az-Latn-AZ"/>
        </w:rPr>
        <w:t>nın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qərarı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Konstitusiyanın</w:t>
      </w:r>
      <w:r w:rsidR="009B5D45" w:rsidRPr="002C1581">
        <w:rPr>
          <w:sz w:val="28"/>
          <w:szCs w:val="28"/>
          <w:lang w:val="en-US"/>
        </w:rPr>
        <w:t xml:space="preserve"> 60-</w:t>
      </w:r>
      <w:r w:rsidRPr="002C1581">
        <w:rPr>
          <w:sz w:val="28"/>
          <w:szCs w:val="28"/>
          <w:lang w:val="az-Latn-AZ"/>
        </w:rPr>
        <w:t>cı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maddəsinə</w:t>
      </w:r>
      <w:r w:rsidR="009B5D45" w:rsidRPr="002C1581">
        <w:rPr>
          <w:sz w:val="28"/>
          <w:szCs w:val="28"/>
          <w:lang w:val="en-US"/>
        </w:rPr>
        <w:t xml:space="preserve">, </w:t>
      </w:r>
      <w:r w:rsidRPr="002C1581">
        <w:rPr>
          <w:sz w:val="28"/>
          <w:szCs w:val="28"/>
          <w:lang w:val="az-Latn-AZ"/>
        </w:rPr>
        <w:t>MPM</w:t>
      </w:r>
      <w:r w:rsidR="009B5D45" w:rsidRPr="002C1581">
        <w:rPr>
          <w:sz w:val="28"/>
          <w:szCs w:val="28"/>
          <w:lang w:val="en-US"/>
        </w:rPr>
        <w:t>-</w:t>
      </w:r>
      <w:r w:rsidRPr="002C1581">
        <w:rPr>
          <w:sz w:val="28"/>
          <w:szCs w:val="28"/>
          <w:lang w:val="az-Latn-AZ"/>
        </w:rPr>
        <w:t>nin</w:t>
      </w:r>
      <w:r w:rsidR="009B5D45" w:rsidRPr="002C1581">
        <w:rPr>
          <w:sz w:val="28"/>
          <w:szCs w:val="28"/>
          <w:lang w:val="en-US"/>
        </w:rPr>
        <w:t xml:space="preserve"> 416,</w:t>
      </w:r>
      <w:r w:rsidR="00BD6863" w:rsidRPr="002C1581">
        <w:rPr>
          <w:sz w:val="28"/>
          <w:szCs w:val="28"/>
          <w:lang w:val="en-US"/>
        </w:rPr>
        <w:t xml:space="preserve"> </w:t>
      </w:r>
      <w:r w:rsidR="009B5D45" w:rsidRPr="002C1581">
        <w:rPr>
          <w:sz w:val="28"/>
          <w:szCs w:val="28"/>
          <w:lang w:val="en-US"/>
        </w:rPr>
        <w:t xml:space="preserve">417.0.3 </w:t>
      </w:r>
      <w:r w:rsidRPr="002C1581">
        <w:rPr>
          <w:sz w:val="28"/>
          <w:szCs w:val="28"/>
          <w:lang w:val="az-Latn-AZ"/>
        </w:rPr>
        <w:t>və</w:t>
      </w:r>
      <w:r w:rsidR="009B5D45" w:rsidRPr="002C1581">
        <w:rPr>
          <w:sz w:val="28"/>
          <w:szCs w:val="28"/>
          <w:lang w:val="en-US"/>
        </w:rPr>
        <w:t xml:space="preserve"> 418.1-</w:t>
      </w:r>
      <w:r w:rsidRPr="002C1581">
        <w:rPr>
          <w:sz w:val="28"/>
          <w:szCs w:val="28"/>
          <w:lang w:val="az-Latn-AZ"/>
        </w:rPr>
        <w:t>ci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maddələrinin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tələblərinə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uyğun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olmadığından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qüvvədən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düşmüş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hesab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edilməlidir</w:t>
      </w:r>
      <w:r w:rsidR="009B5D45" w:rsidRPr="002C1581">
        <w:rPr>
          <w:sz w:val="28"/>
          <w:szCs w:val="28"/>
          <w:lang w:val="en-US"/>
        </w:rPr>
        <w:t xml:space="preserve">. </w:t>
      </w:r>
      <w:r w:rsidRPr="002C1581">
        <w:rPr>
          <w:sz w:val="28"/>
          <w:szCs w:val="28"/>
          <w:lang w:val="az-Latn-AZ"/>
        </w:rPr>
        <w:t>İşə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bu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Qərara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uyğun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olaraq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Azərbaycan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Respublikasının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mülki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prosessual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qanunvericiliyi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ilə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müəyyən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edilmiş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qaydada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və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müddətdə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yenidən</w:t>
      </w:r>
      <w:r w:rsidR="009B5D45" w:rsidRPr="002C1581">
        <w:rPr>
          <w:sz w:val="28"/>
          <w:szCs w:val="28"/>
          <w:lang w:val="en-US"/>
        </w:rPr>
        <w:t xml:space="preserve"> </w:t>
      </w:r>
      <w:r w:rsidRPr="002C1581">
        <w:rPr>
          <w:sz w:val="28"/>
          <w:szCs w:val="28"/>
          <w:lang w:val="az-Latn-AZ"/>
        </w:rPr>
        <w:t>baxılmalıdır</w:t>
      </w:r>
      <w:r w:rsidR="009B5D45" w:rsidRPr="002C1581">
        <w:rPr>
          <w:sz w:val="28"/>
          <w:szCs w:val="28"/>
          <w:lang w:val="en-US"/>
        </w:rPr>
        <w:t>.</w:t>
      </w:r>
    </w:p>
    <w:p w:rsidR="009B5D45" w:rsidRPr="002C1581" w:rsidRDefault="00834FAE" w:rsidP="002C1581">
      <w:pPr>
        <w:pStyle w:val="a5"/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2C1581">
        <w:rPr>
          <w:rFonts w:ascii="Times New Roman" w:hAnsi="Times New Roman"/>
          <w:sz w:val="28"/>
          <w:szCs w:val="28"/>
          <w:lang w:val="az-Latn-AZ"/>
        </w:rPr>
        <w:t>Azərbaycan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Respublikası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Konstitusiyasının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130-</w:t>
      </w:r>
      <w:r w:rsidRPr="002C1581">
        <w:rPr>
          <w:rFonts w:ascii="Times New Roman" w:hAnsi="Times New Roman"/>
          <w:sz w:val="28"/>
          <w:szCs w:val="28"/>
          <w:lang w:val="az-Latn-AZ"/>
        </w:rPr>
        <w:t>cu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maddəsinin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V </w:t>
      </w:r>
      <w:r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I</w:t>
      </w:r>
      <w:r w:rsidRPr="002C1581">
        <w:rPr>
          <w:rFonts w:ascii="Times New Roman" w:hAnsi="Times New Roman"/>
          <w:sz w:val="28"/>
          <w:szCs w:val="28"/>
          <w:lang w:val="az-Latn-AZ"/>
        </w:rPr>
        <w:t>X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hissələrini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, «</w:t>
      </w:r>
      <w:r w:rsidRPr="002C1581">
        <w:rPr>
          <w:rFonts w:ascii="Times New Roman" w:hAnsi="Times New Roman"/>
          <w:sz w:val="28"/>
          <w:szCs w:val="28"/>
          <w:lang w:val="az-Latn-AZ"/>
        </w:rPr>
        <w:t>Konstitusiya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haqqında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» </w:t>
      </w:r>
      <w:r w:rsidRPr="002C1581">
        <w:rPr>
          <w:rFonts w:ascii="Times New Roman" w:hAnsi="Times New Roman"/>
          <w:sz w:val="28"/>
          <w:szCs w:val="28"/>
          <w:lang w:val="az-Latn-AZ"/>
        </w:rPr>
        <w:t>Azərbaycan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Respublikası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Qanununun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52, 62, 63, 65-67 </w:t>
      </w:r>
      <w:r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69-</w:t>
      </w:r>
      <w:r w:rsidRPr="002C1581">
        <w:rPr>
          <w:rFonts w:ascii="Times New Roman" w:hAnsi="Times New Roman"/>
          <w:sz w:val="28"/>
          <w:szCs w:val="28"/>
          <w:lang w:val="az-Latn-AZ"/>
        </w:rPr>
        <w:t>cu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maddələrini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rəhbər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tutaraq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Konstitusiya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az-Latn-AZ"/>
        </w:rPr>
        <w:t>Plenumu</w:t>
      </w:r>
    </w:p>
    <w:p w:rsidR="009B5D45" w:rsidRPr="002C1581" w:rsidRDefault="009B5D45" w:rsidP="002C1581">
      <w:pPr>
        <w:pStyle w:val="a5"/>
        <w:ind w:left="0" w:firstLine="567"/>
        <w:rPr>
          <w:rFonts w:ascii="Times New Roman" w:hAnsi="Times New Roman"/>
          <w:sz w:val="28"/>
          <w:szCs w:val="28"/>
          <w:lang w:val="en-US"/>
        </w:rPr>
      </w:pPr>
    </w:p>
    <w:p w:rsidR="009B5D45" w:rsidRPr="002C1581" w:rsidRDefault="00834FAE" w:rsidP="002C1581">
      <w:pPr>
        <w:pStyle w:val="a5"/>
        <w:ind w:left="0" w:firstLine="567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2C1581">
        <w:rPr>
          <w:rFonts w:ascii="Times New Roman" w:hAnsi="Times New Roman"/>
          <w:b/>
          <w:bCs/>
          <w:sz w:val="28"/>
          <w:szCs w:val="28"/>
          <w:lang w:val="az-Latn-AZ"/>
        </w:rPr>
        <w:t>QƏRARA</w:t>
      </w:r>
      <w:r w:rsidR="00BD6863" w:rsidRPr="002C1581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b/>
          <w:bCs/>
          <w:sz w:val="28"/>
          <w:szCs w:val="28"/>
          <w:lang w:val="az-Latn-AZ"/>
        </w:rPr>
        <w:t>ALDI</w:t>
      </w:r>
      <w:r w:rsidR="009B5D45" w:rsidRPr="002C1581">
        <w:rPr>
          <w:rFonts w:ascii="Times New Roman" w:hAnsi="Times New Roman"/>
          <w:b/>
          <w:bCs/>
          <w:sz w:val="28"/>
          <w:szCs w:val="28"/>
          <w:lang w:val="en-US"/>
        </w:rPr>
        <w:t>:</w:t>
      </w:r>
    </w:p>
    <w:p w:rsidR="009B5D45" w:rsidRPr="002C1581" w:rsidRDefault="009B5D45" w:rsidP="002C1581">
      <w:pPr>
        <w:pStyle w:val="a5"/>
        <w:ind w:left="0" w:firstLine="567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9B5D45" w:rsidRPr="002C1581" w:rsidRDefault="009B5D45" w:rsidP="002C158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2C1581">
        <w:rPr>
          <w:rFonts w:ascii="Times New Roman" w:hAnsi="Times New Roman"/>
          <w:sz w:val="28"/>
          <w:szCs w:val="28"/>
          <w:lang w:val="en-US"/>
        </w:rPr>
        <w:t xml:space="preserve">1.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S</w:t>
      </w:r>
      <w:r w:rsidRPr="002C1581">
        <w:rPr>
          <w:rFonts w:ascii="Times New Roman" w:hAnsi="Times New Roman"/>
          <w:sz w:val="28"/>
          <w:szCs w:val="28"/>
          <w:lang w:val="en-US"/>
        </w:rPr>
        <w:t>.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.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Məmmədov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S</w:t>
      </w:r>
      <w:r w:rsidRPr="002C1581">
        <w:rPr>
          <w:rFonts w:ascii="Times New Roman" w:hAnsi="Times New Roman"/>
          <w:sz w:val="28"/>
          <w:szCs w:val="28"/>
          <w:lang w:val="en-US"/>
        </w:rPr>
        <w:t>.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</w:t>
      </w:r>
      <w:r w:rsidRPr="002C1581">
        <w:rPr>
          <w:rFonts w:ascii="Times New Roman" w:hAnsi="Times New Roman"/>
          <w:sz w:val="28"/>
          <w:szCs w:val="28"/>
          <w:lang w:val="en-US"/>
        </w:rPr>
        <w:t>.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Məmmədovanın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C</w:t>
      </w:r>
      <w:r w:rsidRPr="002C1581">
        <w:rPr>
          <w:rFonts w:ascii="Times New Roman" w:hAnsi="Times New Roman"/>
          <w:sz w:val="28"/>
          <w:szCs w:val="28"/>
          <w:lang w:val="en-US"/>
        </w:rPr>
        <w:t>.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Ə</w:t>
      </w:r>
      <w:r w:rsidRPr="002C1581">
        <w:rPr>
          <w:rFonts w:ascii="Times New Roman" w:hAnsi="Times New Roman"/>
          <w:sz w:val="28"/>
          <w:szCs w:val="28"/>
          <w:lang w:val="en-US"/>
        </w:rPr>
        <w:t>.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Səfixanovaya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qeyrilərinə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qarşı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qanun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üzrə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vərəsəlik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hüququ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haqqında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şəhadətnamələrin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etibarsız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hesab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edilməsinə</w:t>
      </w:r>
      <w:r w:rsidRPr="002C1581">
        <w:rPr>
          <w:rFonts w:ascii="Times New Roman" w:hAnsi="Times New Roman"/>
          <w:sz w:val="28"/>
          <w:szCs w:val="28"/>
          <w:lang w:val="en-US"/>
        </w:rPr>
        <w:t>,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miras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əmlakdan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pay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tələbinə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C</w:t>
      </w:r>
      <w:r w:rsidRPr="002C1581">
        <w:rPr>
          <w:rFonts w:ascii="Times New Roman" w:hAnsi="Times New Roman"/>
          <w:sz w:val="28"/>
          <w:szCs w:val="28"/>
          <w:lang w:val="en-US"/>
        </w:rPr>
        <w:t>.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Səfixanovanın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S</w:t>
      </w:r>
      <w:r w:rsidRPr="002C1581">
        <w:rPr>
          <w:rFonts w:ascii="Times New Roman" w:hAnsi="Times New Roman"/>
          <w:sz w:val="28"/>
          <w:szCs w:val="28"/>
          <w:lang w:val="en-US"/>
        </w:rPr>
        <w:t>.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Məmmədovdan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həyətyanı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torpaq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sahəsindən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istifadə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qaydasının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müəyyən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edilməsinə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dair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Azərbaycan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Respublikası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Ali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Məhkəməsinin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Mülki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İşlər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üzrə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Məhkəmə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Kollegiyasının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5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fevral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2004-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cü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il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tarixli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qərarı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Azərbaycan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Respublikası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Konstitusiyasının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60-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cı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maddəsinin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I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hissəsinə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Azərbaycan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Respublikası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Mülki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Prosessual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Məcəlləsinin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416, 417.0.3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418.1-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ci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maddələrinin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tələblərinə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uyğun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olmadığından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qüvvədən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düşmüş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hesab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edilsin</w:t>
      </w:r>
      <w:r w:rsidRPr="002C1581">
        <w:rPr>
          <w:rFonts w:ascii="Times New Roman" w:hAnsi="Times New Roman"/>
          <w:sz w:val="28"/>
          <w:szCs w:val="28"/>
          <w:lang w:val="en-US"/>
        </w:rPr>
        <w:t>.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İşə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bu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Qərara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uyğun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olaraq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Azərbaycan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Respublikasının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mülki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prosessual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qanunvericiliyi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ilə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müəyyən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edilmiş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qaydada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müddətdə</w:t>
      </w:r>
      <w:r w:rsidR="00BD6863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yenidən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baxılsın</w:t>
      </w:r>
      <w:r w:rsidRPr="002C1581">
        <w:rPr>
          <w:rFonts w:ascii="Times New Roman" w:hAnsi="Times New Roman"/>
          <w:sz w:val="28"/>
          <w:szCs w:val="28"/>
          <w:lang w:val="en-US"/>
        </w:rPr>
        <w:t>.</w:t>
      </w:r>
    </w:p>
    <w:p w:rsidR="009B5D45" w:rsidRPr="002C1581" w:rsidRDefault="00BD6863" w:rsidP="002C1581">
      <w:pPr>
        <w:pStyle w:val="a5"/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2.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Qərar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dərc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edildiyi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gündən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qüvvəyə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minir</w:t>
      </w:r>
      <w:r w:rsidR="009B5D45" w:rsidRPr="002C1581">
        <w:rPr>
          <w:rFonts w:ascii="Times New Roman" w:hAnsi="Times New Roman"/>
          <w:sz w:val="28"/>
          <w:szCs w:val="28"/>
          <w:lang w:val="en-US"/>
        </w:rPr>
        <w:t>.</w:t>
      </w:r>
    </w:p>
    <w:p w:rsidR="009B5D45" w:rsidRPr="002C1581" w:rsidRDefault="009B5D45" w:rsidP="002C1581">
      <w:pPr>
        <w:pStyle w:val="a5"/>
        <w:ind w:left="0" w:firstLine="567"/>
        <w:rPr>
          <w:rFonts w:ascii="Times New Roman" w:hAnsi="Times New Roman"/>
          <w:sz w:val="28"/>
          <w:szCs w:val="28"/>
          <w:lang w:val="en-US"/>
        </w:rPr>
      </w:pPr>
      <w:r w:rsidRPr="002C1581">
        <w:rPr>
          <w:rFonts w:ascii="Times New Roman" w:hAnsi="Times New Roman"/>
          <w:sz w:val="28"/>
          <w:szCs w:val="28"/>
          <w:lang w:val="en-US"/>
        </w:rPr>
        <w:t>3.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Qərar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Azərbaycan</w:t>
      </w:r>
      <w:r w:rsidRPr="002C1581">
        <w:rPr>
          <w:rFonts w:ascii="Times New Roman" w:hAnsi="Times New Roman"/>
          <w:sz w:val="28"/>
          <w:szCs w:val="28"/>
          <w:lang w:val="en-US"/>
        </w:rPr>
        <w:t>», «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Respublika</w:t>
      </w:r>
      <w:r w:rsidRPr="002C1581">
        <w:rPr>
          <w:rFonts w:ascii="Times New Roman" w:hAnsi="Times New Roman"/>
          <w:sz w:val="28"/>
          <w:szCs w:val="28"/>
          <w:lang w:val="en-US"/>
        </w:rPr>
        <w:t>», «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Xalq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qəzeti</w:t>
      </w:r>
      <w:r w:rsidRPr="002C1581">
        <w:rPr>
          <w:rFonts w:ascii="Times New Roman" w:hAnsi="Times New Roman"/>
          <w:sz w:val="28"/>
          <w:szCs w:val="28"/>
          <w:lang w:val="en-US"/>
        </w:rPr>
        <w:t>», «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Bakinski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raboçi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»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qəzetlərində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Azərbaycan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Respublikası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Konstitusiya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Məhkəməsinin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Məlumatı</w:t>
      </w:r>
      <w:r w:rsidRPr="002C1581">
        <w:rPr>
          <w:rFonts w:ascii="Times New Roman" w:hAnsi="Times New Roman"/>
          <w:sz w:val="28"/>
          <w:szCs w:val="28"/>
          <w:lang w:val="en-US"/>
        </w:rPr>
        <w:t>»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nda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dərc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edilsin</w:t>
      </w:r>
      <w:r w:rsidRPr="002C1581">
        <w:rPr>
          <w:rFonts w:ascii="Times New Roman" w:hAnsi="Times New Roman"/>
          <w:sz w:val="28"/>
          <w:szCs w:val="28"/>
          <w:lang w:val="en-US"/>
        </w:rPr>
        <w:t>.</w:t>
      </w:r>
    </w:p>
    <w:p w:rsidR="009B5D45" w:rsidRPr="002C1581" w:rsidRDefault="009B5D45" w:rsidP="002C1581">
      <w:pPr>
        <w:pStyle w:val="a5"/>
        <w:ind w:left="0" w:firstLine="567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2C1581">
        <w:rPr>
          <w:rFonts w:ascii="Times New Roman" w:hAnsi="Times New Roman"/>
          <w:sz w:val="28"/>
          <w:szCs w:val="28"/>
          <w:lang w:val="en-US"/>
        </w:rPr>
        <w:t>4.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Qərar</w:t>
      </w:r>
      <w:proofErr w:type="gramEnd"/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qətidir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heç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bir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orqan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ya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şəxs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tərəfindən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ləğv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edilə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dəyişdirilə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və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ya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rəsmi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təfsir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oluna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34FAE" w:rsidRPr="002C1581">
        <w:rPr>
          <w:rFonts w:ascii="Times New Roman" w:hAnsi="Times New Roman"/>
          <w:sz w:val="28"/>
          <w:szCs w:val="28"/>
          <w:lang w:val="az-Latn-AZ"/>
        </w:rPr>
        <w:t>bilməz</w:t>
      </w:r>
      <w:r w:rsidRPr="002C1581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9B5D45" w:rsidRPr="002C1581" w:rsidRDefault="009B5D45" w:rsidP="002C1581">
      <w:pPr>
        <w:pStyle w:val="a5"/>
        <w:tabs>
          <w:tab w:val="num" w:pos="540"/>
        </w:tabs>
        <w:ind w:left="0" w:firstLine="567"/>
        <w:rPr>
          <w:rFonts w:ascii="Times New Roman" w:hAnsi="Times New Roman"/>
          <w:sz w:val="28"/>
          <w:szCs w:val="28"/>
          <w:lang w:val="en-US"/>
        </w:rPr>
      </w:pPr>
    </w:p>
    <w:sectPr w:rsidR="009B5D45" w:rsidRPr="002C1581" w:rsidSect="00F13DFF">
      <w:headerReference w:type="even" r:id="rId6"/>
      <w:headerReference w:type="default" r:id="rId7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B5D" w:rsidRPr="00BD6863" w:rsidRDefault="00ED3B5D">
      <w:pPr>
        <w:rPr>
          <w:sz w:val="20"/>
          <w:szCs w:val="20"/>
        </w:rPr>
      </w:pPr>
      <w:r w:rsidRPr="00BD6863">
        <w:rPr>
          <w:sz w:val="20"/>
          <w:szCs w:val="20"/>
        </w:rPr>
        <w:separator/>
      </w:r>
    </w:p>
    <w:p w:rsidR="00ED3B5D" w:rsidRPr="00BD6863" w:rsidRDefault="00ED3B5D">
      <w:pPr>
        <w:rPr>
          <w:sz w:val="20"/>
          <w:szCs w:val="20"/>
        </w:rPr>
      </w:pPr>
    </w:p>
  </w:endnote>
  <w:endnote w:type="continuationSeparator" w:id="0">
    <w:p w:rsidR="00ED3B5D" w:rsidRPr="00BD6863" w:rsidRDefault="00ED3B5D">
      <w:pPr>
        <w:rPr>
          <w:sz w:val="20"/>
          <w:szCs w:val="20"/>
        </w:rPr>
      </w:pPr>
      <w:r w:rsidRPr="00BD6863">
        <w:rPr>
          <w:sz w:val="20"/>
          <w:szCs w:val="20"/>
        </w:rPr>
        <w:continuationSeparator/>
      </w:r>
    </w:p>
    <w:p w:rsidR="00ED3B5D" w:rsidRPr="00BD6863" w:rsidRDefault="00ED3B5D">
      <w:pPr>
        <w:rPr>
          <w:sz w:val="20"/>
          <w:szCs w:val="20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_L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B5D" w:rsidRPr="00BD6863" w:rsidRDefault="00ED3B5D">
      <w:pPr>
        <w:rPr>
          <w:sz w:val="20"/>
          <w:szCs w:val="20"/>
        </w:rPr>
      </w:pPr>
      <w:r w:rsidRPr="00BD6863">
        <w:rPr>
          <w:sz w:val="20"/>
          <w:szCs w:val="20"/>
        </w:rPr>
        <w:separator/>
      </w:r>
    </w:p>
    <w:p w:rsidR="00ED3B5D" w:rsidRPr="00BD6863" w:rsidRDefault="00ED3B5D">
      <w:pPr>
        <w:rPr>
          <w:sz w:val="20"/>
          <w:szCs w:val="20"/>
        </w:rPr>
      </w:pPr>
    </w:p>
  </w:footnote>
  <w:footnote w:type="continuationSeparator" w:id="0">
    <w:p w:rsidR="00ED3B5D" w:rsidRPr="00BD6863" w:rsidRDefault="00ED3B5D">
      <w:pPr>
        <w:rPr>
          <w:sz w:val="20"/>
          <w:szCs w:val="20"/>
        </w:rPr>
      </w:pPr>
      <w:r w:rsidRPr="00BD6863">
        <w:rPr>
          <w:sz w:val="20"/>
          <w:szCs w:val="20"/>
        </w:rPr>
        <w:continuationSeparator/>
      </w:r>
    </w:p>
    <w:p w:rsidR="00ED3B5D" w:rsidRPr="00BD6863" w:rsidRDefault="00ED3B5D">
      <w:pPr>
        <w:rPr>
          <w:sz w:val="20"/>
          <w:szCs w:val="2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FAE" w:rsidRPr="00BD6863" w:rsidRDefault="00834FAE">
    <w:pPr>
      <w:pStyle w:val="a6"/>
      <w:framePr w:wrap="around" w:vAnchor="text" w:hAnchor="margin" w:xAlign="center" w:y="1"/>
      <w:rPr>
        <w:rStyle w:val="a7"/>
        <w:sz w:val="20"/>
        <w:szCs w:val="20"/>
      </w:rPr>
    </w:pPr>
    <w:r w:rsidRPr="00BD6863">
      <w:rPr>
        <w:rStyle w:val="a7"/>
        <w:sz w:val="20"/>
        <w:szCs w:val="20"/>
      </w:rPr>
      <w:fldChar w:fldCharType="begin"/>
    </w:r>
    <w:r w:rsidRPr="00BD6863">
      <w:rPr>
        <w:rStyle w:val="a7"/>
        <w:sz w:val="20"/>
        <w:szCs w:val="20"/>
      </w:rPr>
      <w:instrText xml:space="preserve">PAGE  </w:instrText>
    </w:r>
    <w:r w:rsidRPr="00BD6863">
      <w:rPr>
        <w:rStyle w:val="a7"/>
        <w:sz w:val="20"/>
        <w:szCs w:val="20"/>
      </w:rPr>
      <w:fldChar w:fldCharType="end"/>
    </w:r>
  </w:p>
  <w:p w:rsidR="00834FAE" w:rsidRPr="00BD6863" w:rsidRDefault="00834FAE">
    <w:pPr>
      <w:pStyle w:val="a6"/>
      <w:rPr>
        <w:sz w:val="20"/>
        <w:szCs w:val="20"/>
      </w:rPr>
    </w:pPr>
  </w:p>
  <w:p w:rsidR="00834FAE" w:rsidRPr="00BD6863" w:rsidRDefault="00834FAE">
    <w:pPr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FAE" w:rsidRPr="00BD6863" w:rsidRDefault="00834FAE">
    <w:pPr>
      <w:pStyle w:val="a6"/>
      <w:rPr>
        <w:sz w:val="20"/>
        <w:szCs w:val="20"/>
      </w:rPr>
    </w:pPr>
  </w:p>
  <w:p w:rsidR="00834FAE" w:rsidRPr="00BD6863" w:rsidRDefault="00834FAE">
    <w:pPr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2A77"/>
    <w:rsid w:val="00042F48"/>
    <w:rsid w:val="001675EC"/>
    <w:rsid w:val="002C1581"/>
    <w:rsid w:val="00487EBA"/>
    <w:rsid w:val="005A446B"/>
    <w:rsid w:val="00692A77"/>
    <w:rsid w:val="007A2E9E"/>
    <w:rsid w:val="00834FAE"/>
    <w:rsid w:val="009B5D45"/>
    <w:rsid w:val="009D06D3"/>
    <w:rsid w:val="009F3C8E"/>
    <w:rsid w:val="00A93272"/>
    <w:rsid w:val="00BD6863"/>
    <w:rsid w:val="00CC3B71"/>
    <w:rsid w:val="00DB164D"/>
    <w:rsid w:val="00E52BD3"/>
    <w:rsid w:val="00ED3B5D"/>
    <w:rsid w:val="00F1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Roman AzLat" w:hAnsi="Times Roman AzLat"/>
      <w:sz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Roman AzLat" w:hAnsi="Times Roman AzLat"/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540" w:right="-211" w:firstLine="708"/>
      <w:jc w:val="both"/>
    </w:pPr>
    <w:rPr>
      <w:rFonts w:ascii="Times Roman AzLat" w:hAnsi="Times Roman AzLat"/>
      <w:sz w:val="32"/>
    </w:rPr>
  </w:style>
  <w:style w:type="paragraph" w:styleId="a4">
    <w:name w:val="Body Text"/>
    <w:basedOn w:val="a"/>
    <w:pPr>
      <w:jc w:val="center"/>
    </w:pPr>
    <w:rPr>
      <w:rFonts w:ascii="TIMES_L" w:hAnsi="TIMES_L"/>
      <w:sz w:val="26"/>
    </w:rPr>
  </w:style>
  <w:style w:type="paragraph" w:styleId="20">
    <w:name w:val="Body Text 2"/>
    <w:basedOn w:val="a"/>
    <w:pPr>
      <w:jc w:val="both"/>
    </w:pPr>
    <w:rPr>
      <w:rFonts w:ascii="TIMES_L" w:hAnsi="TIMES_L"/>
      <w:sz w:val="26"/>
    </w:rPr>
  </w:style>
  <w:style w:type="paragraph" w:styleId="21">
    <w:name w:val="Body Text Indent 2"/>
    <w:basedOn w:val="a"/>
    <w:pPr>
      <w:ind w:left="-540" w:firstLine="540"/>
      <w:jc w:val="both"/>
    </w:pPr>
    <w:rPr>
      <w:rFonts w:ascii="Times Roman AzLat" w:hAnsi="Times Roman AzLat"/>
      <w:sz w:val="32"/>
    </w:rPr>
  </w:style>
  <w:style w:type="paragraph" w:styleId="a5">
    <w:name w:val="Body Text Indent"/>
    <w:basedOn w:val="a"/>
    <w:pPr>
      <w:ind w:left="-540" w:firstLine="708"/>
      <w:jc w:val="both"/>
    </w:pPr>
    <w:rPr>
      <w:rFonts w:ascii="Times Roman AzLat" w:hAnsi="Times Roman AzLat"/>
      <w:sz w:val="32"/>
    </w:rPr>
  </w:style>
  <w:style w:type="paragraph" w:styleId="a6">
    <w:name w:val="header"/>
    <w:basedOn w:val="a"/>
    <w:pPr>
      <w:tabs>
        <w:tab w:val="center" w:pos="4844"/>
        <w:tab w:val="right" w:pos="9689"/>
      </w:tabs>
    </w:pPr>
  </w:style>
  <w:style w:type="character" w:styleId="a7">
    <w:name w:val="page number"/>
    <w:basedOn w:val="a0"/>
  </w:style>
  <w:style w:type="paragraph" w:styleId="a8">
    <w:name w:val="footer"/>
    <w:basedOn w:val="a"/>
    <w:rsid w:val="009F3C8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АЗЯРБАЙЖАН РЕСПУБЛИКАСЫ АДЫНДАН</vt:lpstr>
      <vt:lpstr>                  АЗЯРБАЙЖАН РЕСПУБЛИКАСЫ АДЫНДАН</vt:lpstr>
    </vt:vector>
  </TitlesOfParts>
  <Company>Constitutional Court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USER</dc:creator>
  <cp:lastModifiedBy>Anar_H</cp:lastModifiedBy>
  <cp:revision>2</cp:revision>
  <cp:lastPrinted>2005-03-01T09:04:00Z</cp:lastPrinted>
  <dcterms:created xsi:type="dcterms:W3CDTF">2019-08-28T10:37:00Z</dcterms:created>
  <dcterms:modified xsi:type="dcterms:W3CDTF">2019-08-28T10:37:00Z</dcterms:modified>
</cp:coreProperties>
</file>