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A1" w:rsidRPr="00B45852" w:rsidRDefault="00EE1EB4" w:rsidP="00757E86">
      <w:pPr>
        <w:pStyle w:val="a4"/>
        <w:ind w:firstLine="567"/>
        <w:jc w:val="center"/>
        <w:rPr>
          <w:rFonts w:ascii="Times New Roman" w:hAnsi="Times New Roman"/>
          <w:b/>
          <w:szCs w:val="28"/>
        </w:rPr>
      </w:pPr>
      <w:r w:rsidRPr="00B45852">
        <w:rPr>
          <w:rFonts w:ascii="Times New Roman" w:hAnsi="Times New Roman"/>
          <w:b/>
          <w:szCs w:val="28"/>
          <w:lang w:val="az-Latn-AZ"/>
        </w:rPr>
        <w:t>AZƏRBAYCAN</w:t>
      </w:r>
      <w:r w:rsidR="005C2341" w:rsidRPr="00B45852">
        <w:rPr>
          <w:rFonts w:ascii="Times New Roman" w:hAnsi="Times New Roman"/>
          <w:b/>
          <w:szCs w:val="28"/>
        </w:rPr>
        <w:t xml:space="preserve"> </w:t>
      </w:r>
      <w:r w:rsidRPr="00B45852">
        <w:rPr>
          <w:rFonts w:ascii="Times New Roman" w:hAnsi="Times New Roman"/>
          <w:b/>
          <w:szCs w:val="28"/>
          <w:lang w:val="az-Latn-AZ"/>
        </w:rPr>
        <w:t>RESPUBLİKASI</w:t>
      </w:r>
      <w:r w:rsidR="005C2341" w:rsidRPr="00B45852">
        <w:rPr>
          <w:rFonts w:ascii="Times New Roman" w:hAnsi="Times New Roman"/>
          <w:b/>
          <w:szCs w:val="28"/>
        </w:rPr>
        <w:t xml:space="preserve"> </w:t>
      </w:r>
      <w:r w:rsidRPr="00B45852">
        <w:rPr>
          <w:rFonts w:ascii="Times New Roman" w:hAnsi="Times New Roman"/>
          <w:b/>
          <w:szCs w:val="28"/>
          <w:lang w:val="az-Latn-AZ"/>
        </w:rPr>
        <w:t>ADINDAN</w:t>
      </w:r>
    </w:p>
    <w:p w:rsidR="00A148A1" w:rsidRPr="00B45852" w:rsidRDefault="00A148A1" w:rsidP="00757E86">
      <w:pPr>
        <w:pStyle w:val="a4"/>
        <w:tabs>
          <w:tab w:val="left" w:pos="3260"/>
        </w:tabs>
        <w:ind w:firstLine="567"/>
        <w:jc w:val="center"/>
        <w:rPr>
          <w:rFonts w:ascii="Times New Roman" w:hAnsi="Times New Roman"/>
          <w:b/>
          <w:szCs w:val="28"/>
        </w:rPr>
      </w:pPr>
    </w:p>
    <w:p w:rsidR="00A148A1" w:rsidRPr="00B45852" w:rsidRDefault="00EE1EB4" w:rsidP="00757E86">
      <w:pPr>
        <w:pStyle w:val="a4"/>
        <w:ind w:firstLine="567"/>
        <w:jc w:val="center"/>
        <w:rPr>
          <w:rFonts w:ascii="Times New Roman" w:hAnsi="Times New Roman"/>
          <w:b/>
          <w:szCs w:val="28"/>
        </w:rPr>
      </w:pPr>
      <w:r w:rsidRPr="00B45852">
        <w:rPr>
          <w:rFonts w:ascii="Times New Roman" w:hAnsi="Times New Roman"/>
          <w:b/>
          <w:szCs w:val="28"/>
          <w:lang w:val="az-Latn-AZ"/>
        </w:rPr>
        <w:t>AZƏRBAYCAN</w:t>
      </w:r>
      <w:r w:rsidR="005C2341" w:rsidRPr="00B45852">
        <w:rPr>
          <w:rFonts w:ascii="Times New Roman" w:hAnsi="Times New Roman"/>
          <w:b/>
          <w:szCs w:val="28"/>
        </w:rPr>
        <w:t xml:space="preserve"> </w:t>
      </w:r>
      <w:r w:rsidRPr="00B45852">
        <w:rPr>
          <w:rFonts w:ascii="Times New Roman" w:hAnsi="Times New Roman"/>
          <w:b/>
          <w:szCs w:val="28"/>
          <w:lang w:val="az-Latn-AZ"/>
        </w:rPr>
        <w:t>RESPUBLİKASI</w:t>
      </w:r>
    </w:p>
    <w:p w:rsidR="00A148A1" w:rsidRPr="00B45852" w:rsidRDefault="00EE1EB4" w:rsidP="00757E86">
      <w:pPr>
        <w:pStyle w:val="a4"/>
        <w:ind w:firstLine="567"/>
        <w:jc w:val="center"/>
        <w:rPr>
          <w:rFonts w:ascii="Times New Roman" w:hAnsi="Times New Roman"/>
          <w:b/>
          <w:szCs w:val="28"/>
        </w:rPr>
      </w:pPr>
      <w:r w:rsidRPr="00B45852">
        <w:rPr>
          <w:rFonts w:ascii="Times New Roman" w:hAnsi="Times New Roman"/>
          <w:b/>
          <w:szCs w:val="28"/>
          <w:lang w:val="az-Latn-AZ"/>
        </w:rPr>
        <w:t>KONSTİTUSİYA</w:t>
      </w:r>
      <w:r w:rsidR="005C2341" w:rsidRPr="00B45852">
        <w:rPr>
          <w:rFonts w:ascii="Times New Roman" w:hAnsi="Times New Roman"/>
          <w:b/>
          <w:szCs w:val="28"/>
        </w:rPr>
        <w:t xml:space="preserve"> </w:t>
      </w:r>
      <w:r w:rsidRPr="00B45852">
        <w:rPr>
          <w:rFonts w:ascii="Times New Roman" w:hAnsi="Times New Roman"/>
          <w:b/>
          <w:szCs w:val="28"/>
          <w:lang w:val="az-Latn-AZ"/>
        </w:rPr>
        <w:t>MƏHKƏMƏSİ</w:t>
      </w:r>
      <w:r w:rsidR="005C2341" w:rsidRPr="00B45852">
        <w:rPr>
          <w:rFonts w:ascii="Times New Roman" w:hAnsi="Times New Roman"/>
          <w:b/>
          <w:szCs w:val="28"/>
        </w:rPr>
        <w:t xml:space="preserve"> </w:t>
      </w:r>
      <w:r w:rsidRPr="00B45852">
        <w:rPr>
          <w:rFonts w:ascii="Times New Roman" w:hAnsi="Times New Roman"/>
          <w:b/>
          <w:szCs w:val="28"/>
          <w:lang w:val="az-Latn-AZ"/>
        </w:rPr>
        <w:t>PLENUMUNUN</w:t>
      </w:r>
    </w:p>
    <w:p w:rsidR="00A148A1" w:rsidRPr="00B45852" w:rsidRDefault="00A148A1" w:rsidP="00757E86">
      <w:pPr>
        <w:pStyle w:val="a4"/>
        <w:ind w:firstLine="567"/>
        <w:jc w:val="center"/>
        <w:rPr>
          <w:rFonts w:ascii="Times New Roman" w:hAnsi="Times New Roman"/>
          <w:b/>
          <w:szCs w:val="28"/>
        </w:rPr>
      </w:pPr>
    </w:p>
    <w:p w:rsidR="00A148A1" w:rsidRPr="00B45852" w:rsidRDefault="00EE1EB4" w:rsidP="00757E86">
      <w:pPr>
        <w:pStyle w:val="a4"/>
        <w:ind w:firstLine="567"/>
        <w:jc w:val="center"/>
        <w:rPr>
          <w:rFonts w:ascii="Times New Roman" w:hAnsi="Times New Roman"/>
          <w:b/>
          <w:szCs w:val="28"/>
        </w:rPr>
      </w:pPr>
      <w:r w:rsidRPr="00B45852">
        <w:rPr>
          <w:rFonts w:ascii="Times New Roman" w:hAnsi="Times New Roman"/>
          <w:b/>
          <w:szCs w:val="28"/>
          <w:lang w:val="az-Latn-AZ"/>
        </w:rPr>
        <w:t>QƏRARI</w:t>
      </w:r>
    </w:p>
    <w:p w:rsidR="00A148A1" w:rsidRPr="00B45852" w:rsidRDefault="00A148A1" w:rsidP="00757E86">
      <w:pPr>
        <w:pStyle w:val="a4"/>
        <w:ind w:firstLine="567"/>
        <w:jc w:val="center"/>
        <w:rPr>
          <w:rFonts w:ascii="Times New Roman" w:hAnsi="Times New Roman"/>
          <w:szCs w:val="28"/>
        </w:rPr>
      </w:pPr>
    </w:p>
    <w:p w:rsidR="00D85709" w:rsidRDefault="00EE1EB4" w:rsidP="00757E86">
      <w:pPr>
        <w:pStyle w:val="a4"/>
        <w:ind w:firstLine="567"/>
        <w:jc w:val="center"/>
        <w:rPr>
          <w:rFonts w:ascii="Times New Roman" w:hAnsi="Times New Roman"/>
          <w:i/>
          <w:szCs w:val="28"/>
          <w:lang w:val="az-Latn-AZ"/>
        </w:rPr>
      </w:pPr>
      <w:r w:rsidRPr="00D85709">
        <w:rPr>
          <w:rFonts w:ascii="Times New Roman" w:hAnsi="Times New Roman"/>
          <w:bCs/>
          <w:i/>
          <w:szCs w:val="28"/>
          <w:lang w:val="az-Latn-AZ"/>
        </w:rPr>
        <w:t>S</w:t>
      </w:r>
      <w:r w:rsidR="00A148A1" w:rsidRPr="00D85709">
        <w:rPr>
          <w:rFonts w:ascii="Times New Roman" w:hAnsi="Times New Roman"/>
          <w:bCs/>
          <w:i/>
          <w:szCs w:val="28"/>
        </w:rPr>
        <w:t>.</w:t>
      </w:r>
      <w:r w:rsidRPr="00D85709">
        <w:rPr>
          <w:rFonts w:ascii="Times New Roman" w:hAnsi="Times New Roman"/>
          <w:bCs/>
          <w:i/>
          <w:szCs w:val="28"/>
          <w:lang w:val="az-Latn-AZ"/>
        </w:rPr>
        <w:t>H</w:t>
      </w:r>
      <w:r w:rsidR="00A148A1" w:rsidRPr="00D85709">
        <w:rPr>
          <w:rFonts w:ascii="Times New Roman" w:hAnsi="Times New Roman"/>
          <w:bCs/>
          <w:i/>
          <w:szCs w:val="28"/>
        </w:rPr>
        <w:t xml:space="preserve">. </w:t>
      </w:r>
      <w:r w:rsidRPr="00D85709">
        <w:rPr>
          <w:rFonts w:ascii="Times New Roman" w:hAnsi="Times New Roman"/>
          <w:bCs/>
          <w:i/>
          <w:szCs w:val="28"/>
          <w:lang w:val="az-Latn-AZ"/>
        </w:rPr>
        <w:t>İbrahimovanın</w:t>
      </w:r>
      <w:r w:rsidR="001560EF" w:rsidRPr="00D85709">
        <w:rPr>
          <w:rFonts w:ascii="Times New Roman" w:hAnsi="Times New Roman"/>
          <w:bCs/>
          <w:i/>
          <w:szCs w:val="28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şikayəti</w:t>
      </w:r>
      <w:r w:rsidR="00A148A1" w:rsidRPr="00D85709">
        <w:rPr>
          <w:rFonts w:ascii="Times New Roman" w:hAnsi="Times New Roman"/>
          <w:i/>
          <w:szCs w:val="28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ilə</w:t>
      </w:r>
      <w:r w:rsidR="00A148A1" w:rsidRPr="00D85709">
        <w:rPr>
          <w:rFonts w:ascii="Times New Roman" w:hAnsi="Times New Roman"/>
          <w:i/>
          <w:szCs w:val="28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əlaqədar</w:t>
      </w:r>
      <w:r w:rsidR="00D85709">
        <w:rPr>
          <w:rFonts w:ascii="Times New Roman" w:hAnsi="Times New Roman"/>
          <w:i/>
          <w:szCs w:val="28"/>
          <w:lang w:val="az-Latn-AZ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Azərbaycan</w:t>
      </w:r>
      <w:r w:rsidR="001560EF" w:rsidRPr="00D85709">
        <w:rPr>
          <w:rFonts w:ascii="Times New Roman" w:hAnsi="Times New Roman"/>
          <w:i/>
          <w:szCs w:val="28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Respublika</w:t>
      </w:r>
      <w:r w:rsidR="00D85709">
        <w:rPr>
          <w:rFonts w:ascii="Times New Roman" w:hAnsi="Times New Roman"/>
          <w:i/>
          <w:szCs w:val="28"/>
          <w:lang w:val="az-Latn-AZ"/>
        </w:rPr>
        <w:t>sı</w:t>
      </w:r>
      <w:r w:rsidR="00A148A1" w:rsidRPr="00D85709">
        <w:rPr>
          <w:rFonts w:ascii="Times New Roman" w:hAnsi="Times New Roman"/>
          <w:i/>
          <w:szCs w:val="28"/>
        </w:rPr>
        <w:t xml:space="preserve"> </w:t>
      </w:r>
    </w:p>
    <w:p w:rsidR="00D85709" w:rsidRDefault="00EE1EB4" w:rsidP="00757E86">
      <w:pPr>
        <w:pStyle w:val="a4"/>
        <w:ind w:firstLine="567"/>
        <w:jc w:val="center"/>
        <w:rPr>
          <w:rFonts w:ascii="Times New Roman" w:hAnsi="Times New Roman"/>
          <w:i/>
          <w:szCs w:val="28"/>
          <w:lang w:val="az-Latn-AZ"/>
        </w:rPr>
      </w:pPr>
      <w:r w:rsidRPr="00D85709">
        <w:rPr>
          <w:rFonts w:ascii="Times New Roman" w:hAnsi="Times New Roman"/>
          <w:i/>
          <w:szCs w:val="28"/>
          <w:lang w:val="az-Latn-AZ"/>
        </w:rPr>
        <w:t>Ali</w:t>
      </w:r>
      <w:r w:rsidR="001560EF" w:rsidRPr="00D85709">
        <w:rPr>
          <w:rFonts w:ascii="Times New Roman" w:hAnsi="Times New Roman"/>
          <w:i/>
          <w:szCs w:val="28"/>
          <w:lang w:val="az-Latn-AZ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Məhkəməsinin</w:t>
      </w:r>
      <w:r w:rsidR="001560EF" w:rsidRPr="00D85709">
        <w:rPr>
          <w:rFonts w:ascii="Times New Roman" w:hAnsi="Times New Roman"/>
          <w:i/>
          <w:szCs w:val="28"/>
          <w:lang w:val="az-Latn-AZ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Mülki</w:t>
      </w:r>
      <w:r w:rsidR="00D85709">
        <w:rPr>
          <w:rFonts w:ascii="Times New Roman" w:hAnsi="Times New Roman"/>
          <w:i/>
          <w:szCs w:val="28"/>
          <w:lang w:val="az-Latn-AZ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işlər</w:t>
      </w:r>
      <w:r w:rsidR="00A148A1" w:rsidRPr="00D85709">
        <w:rPr>
          <w:rFonts w:ascii="Times New Roman" w:hAnsi="Times New Roman"/>
          <w:i/>
          <w:szCs w:val="28"/>
          <w:lang w:val="az-Latn-AZ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üzrə</w:t>
      </w:r>
      <w:r w:rsidR="00A148A1" w:rsidRPr="00D85709">
        <w:rPr>
          <w:rFonts w:ascii="Times New Roman" w:hAnsi="Times New Roman"/>
          <w:i/>
          <w:szCs w:val="28"/>
          <w:lang w:val="az-Latn-AZ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məhkəmə</w:t>
      </w:r>
      <w:r w:rsidR="001560EF" w:rsidRPr="00D85709">
        <w:rPr>
          <w:rFonts w:ascii="Times New Roman" w:hAnsi="Times New Roman"/>
          <w:i/>
          <w:szCs w:val="28"/>
          <w:lang w:val="az-Latn-AZ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kollegiyasının</w:t>
      </w:r>
      <w:r w:rsidR="001560EF" w:rsidRPr="00D85709">
        <w:rPr>
          <w:rFonts w:ascii="Times New Roman" w:hAnsi="Times New Roman"/>
          <w:i/>
          <w:szCs w:val="28"/>
          <w:lang w:val="az-Latn-AZ"/>
        </w:rPr>
        <w:t xml:space="preserve"> </w:t>
      </w:r>
    </w:p>
    <w:p w:rsidR="00A148A1" w:rsidRPr="00D85709" w:rsidRDefault="00A148A1" w:rsidP="00757E86">
      <w:pPr>
        <w:pStyle w:val="a4"/>
        <w:ind w:firstLine="567"/>
        <w:jc w:val="center"/>
        <w:rPr>
          <w:rFonts w:ascii="Times New Roman" w:hAnsi="Times New Roman"/>
          <w:i/>
          <w:szCs w:val="28"/>
          <w:lang w:val="en-US"/>
        </w:rPr>
      </w:pPr>
      <w:r w:rsidRPr="00D85709">
        <w:rPr>
          <w:rFonts w:ascii="Times New Roman" w:hAnsi="Times New Roman"/>
          <w:i/>
          <w:szCs w:val="28"/>
          <w:lang w:val="az-Latn-AZ"/>
        </w:rPr>
        <w:t xml:space="preserve">24 </w:t>
      </w:r>
      <w:r w:rsidR="00EE1EB4" w:rsidRPr="00D85709">
        <w:rPr>
          <w:rFonts w:ascii="Times New Roman" w:hAnsi="Times New Roman"/>
          <w:i/>
          <w:szCs w:val="28"/>
          <w:lang w:val="az-Latn-AZ"/>
        </w:rPr>
        <w:t>sentyabr</w:t>
      </w:r>
      <w:r w:rsidRPr="00D85709">
        <w:rPr>
          <w:rFonts w:ascii="Times New Roman" w:hAnsi="Times New Roman"/>
          <w:i/>
          <w:szCs w:val="28"/>
          <w:lang w:val="az-Latn-AZ"/>
        </w:rPr>
        <w:t xml:space="preserve"> 2003-</w:t>
      </w:r>
      <w:r w:rsidR="00EE1EB4" w:rsidRPr="00D85709">
        <w:rPr>
          <w:rFonts w:ascii="Times New Roman" w:hAnsi="Times New Roman"/>
          <w:i/>
          <w:szCs w:val="28"/>
          <w:lang w:val="az-Latn-AZ"/>
        </w:rPr>
        <w:t>cü</w:t>
      </w:r>
      <w:r w:rsidRPr="00D85709">
        <w:rPr>
          <w:rFonts w:ascii="Times New Roman" w:hAnsi="Times New Roman"/>
          <w:i/>
          <w:szCs w:val="28"/>
          <w:lang w:val="az-Latn-AZ"/>
        </w:rPr>
        <w:t xml:space="preserve"> </w:t>
      </w:r>
      <w:r w:rsidR="00EE1EB4" w:rsidRPr="00D85709">
        <w:rPr>
          <w:rFonts w:ascii="Times New Roman" w:hAnsi="Times New Roman"/>
          <w:i/>
          <w:szCs w:val="28"/>
          <w:lang w:val="az-Latn-AZ"/>
        </w:rPr>
        <w:t>il</w:t>
      </w:r>
      <w:r w:rsidR="00D85709">
        <w:rPr>
          <w:rFonts w:ascii="Times New Roman" w:hAnsi="Times New Roman"/>
          <w:i/>
          <w:szCs w:val="28"/>
          <w:lang w:val="az-Latn-AZ"/>
        </w:rPr>
        <w:t xml:space="preserve"> </w:t>
      </w:r>
      <w:r w:rsidR="00EE1EB4" w:rsidRPr="00D85709">
        <w:rPr>
          <w:rFonts w:ascii="Times New Roman" w:hAnsi="Times New Roman"/>
          <w:i/>
          <w:szCs w:val="28"/>
          <w:lang w:val="az-Latn-AZ"/>
        </w:rPr>
        <w:t>tarixli</w:t>
      </w:r>
      <w:r w:rsidR="001560EF" w:rsidRPr="00D85709">
        <w:rPr>
          <w:rFonts w:ascii="Times New Roman" w:hAnsi="Times New Roman"/>
          <w:i/>
          <w:szCs w:val="28"/>
          <w:lang w:val="en-US"/>
        </w:rPr>
        <w:t xml:space="preserve"> </w:t>
      </w:r>
      <w:r w:rsidR="00EE1EB4" w:rsidRPr="00D85709">
        <w:rPr>
          <w:rFonts w:ascii="Times New Roman" w:hAnsi="Times New Roman"/>
          <w:i/>
          <w:szCs w:val="28"/>
          <w:lang w:val="az-Latn-AZ"/>
        </w:rPr>
        <w:t>qərarının</w:t>
      </w:r>
      <w:r w:rsidR="001560EF" w:rsidRPr="00D85709">
        <w:rPr>
          <w:rFonts w:ascii="Times New Roman" w:hAnsi="Times New Roman"/>
          <w:i/>
          <w:szCs w:val="28"/>
          <w:lang w:val="en-US"/>
        </w:rPr>
        <w:t xml:space="preserve"> </w:t>
      </w:r>
      <w:r w:rsidR="00EE1EB4" w:rsidRPr="00D85709">
        <w:rPr>
          <w:rFonts w:ascii="Times New Roman" w:hAnsi="Times New Roman"/>
          <w:i/>
          <w:szCs w:val="28"/>
          <w:lang w:val="az-Latn-AZ"/>
        </w:rPr>
        <w:t>Azərbaycan</w:t>
      </w:r>
      <w:r w:rsidRPr="00D85709">
        <w:rPr>
          <w:rFonts w:ascii="Times New Roman" w:hAnsi="Times New Roman"/>
          <w:i/>
          <w:szCs w:val="28"/>
          <w:lang w:val="en-US"/>
        </w:rPr>
        <w:t xml:space="preserve"> </w:t>
      </w:r>
      <w:r w:rsidR="00EE1EB4" w:rsidRPr="00D85709">
        <w:rPr>
          <w:rFonts w:ascii="Times New Roman" w:hAnsi="Times New Roman"/>
          <w:i/>
          <w:szCs w:val="28"/>
          <w:lang w:val="az-Latn-AZ"/>
        </w:rPr>
        <w:t>Respublikasının</w:t>
      </w:r>
    </w:p>
    <w:p w:rsidR="00A148A1" w:rsidRPr="00D85709" w:rsidRDefault="00EE1EB4" w:rsidP="00757E86">
      <w:pPr>
        <w:pStyle w:val="a4"/>
        <w:ind w:firstLine="567"/>
        <w:jc w:val="center"/>
        <w:rPr>
          <w:rFonts w:ascii="Times New Roman" w:hAnsi="Times New Roman"/>
          <w:i/>
          <w:szCs w:val="28"/>
          <w:lang w:val="en-US"/>
        </w:rPr>
      </w:pPr>
      <w:r w:rsidRPr="00D85709">
        <w:rPr>
          <w:rFonts w:ascii="Times New Roman" w:hAnsi="Times New Roman"/>
          <w:i/>
          <w:szCs w:val="28"/>
          <w:lang w:val="az-Latn-AZ"/>
        </w:rPr>
        <w:t>Konstitusiyasına</w:t>
      </w:r>
      <w:r w:rsidR="00A148A1" w:rsidRPr="00D85709">
        <w:rPr>
          <w:rFonts w:ascii="Times New Roman" w:hAnsi="Times New Roman"/>
          <w:i/>
          <w:szCs w:val="28"/>
          <w:lang w:val="en-US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və</w:t>
      </w:r>
      <w:r w:rsidR="00A148A1" w:rsidRPr="00D85709">
        <w:rPr>
          <w:rFonts w:ascii="Times New Roman" w:hAnsi="Times New Roman"/>
          <w:i/>
          <w:szCs w:val="28"/>
          <w:lang w:val="en-US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qanunlarına</w:t>
      </w:r>
      <w:r w:rsidR="00A148A1" w:rsidRPr="00D85709">
        <w:rPr>
          <w:rFonts w:ascii="Times New Roman" w:hAnsi="Times New Roman"/>
          <w:i/>
          <w:szCs w:val="28"/>
          <w:lang w:val="en-US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uyğunluğunun</w:t>
      </w:r>
      <w:r w:rsidR="00D85709">
        <w:rPr>
          <w:rFonts w:ascii="Times New Roman" w:hAnsi="Times New Roman"/>
          <w:i/>
          <w:szCs w:val="28"/>
          <w:lang w:val="az-Latn-AZ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yoxlanılmasına</w:t>
      </w:r>
      <w:r w:rsidR="00A148A1" w:rsidRPr="00D85709">
        <w:rPr>
          <w:rFonts w:ascii="Times New Roman" w:hAnsi="Times New Roman"/>
          <w:i/>
          <w:szCs w:val="28"/>
          <w:lang w:val="en-US"/>
        </w:rPr>
        <w:t xml:space="preserve"> </w:t>
      </w:r>
      <w:r w:rsidRPr="00D85709">
        <w:rPr>
          <w:rFonts w:ascii="Times New Roman" w:hAnsi="Times New Roman"/>
          <w:i/>
          <w:szCs w:val="28"/>
          <w:lang w:val="az-Latn-AZ"/>
        </w:rPr>
        <w:t>dair</w:t>
      </w:r>
    </w:p>
    <w:p w:rsidR="00A148A1" w:rsidRPr="00D85709" w:rsidRDefault="00A148A1" w:rsidP="00757E86">
      <w:pPr>
        <w:pStyle w:val="a4"/>
        <w:ind w:firstLine="567"/>
        <w:jc w:val="center"/>
        <w:rPr>
          <w:rFonts w:ascii="Times New Roman" w:hAnsi="Times New Roman"/>
          <w:szCs w:val="28"/>
          <w:lang w:val="en-US"/>
        </w:rPr>
      </w:pPr>
    </w:p>
    <w:p w:rsidR="00A148A1" w:rsidRPr="00757E86" w:rsidRDefault="00A148A1" w:rsidP="00757E86">
      <w:pPr>
        <w:pStyle w:val="a4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757E86">
        <w:rPr>
          <w:rFonts w:ascii="Times New Roman" w:hAnsi="Times New Roman"/>
          <w:b/>
          <w:szCs w:val="28"/>
          <w:lang w:val="en-US"/>
        </w:rPr>
        <w:t xml:space="preserve">03 </w:t>
      </w:r>
      <w:r w:rsidR="00EE1EB4" w:rsidRPr="00D85709">
        <w:rPr>
          <w:rFonts w:ascii="Times New Roman" w:hAnsi="Times New Roman"/>
          <w:b/>
          <w:szCs w:val="28"/>
          <w:lang w:val="az-Latn-AZ"/>
        </w:rPr>
        <w:t>dekabr</w:t>
      </w:r>
      <w:r w:rsidRPr="00757E86">
        <w:rPr>
          <w:rFonts w:ascii="Times New Roman" w:hAnsi="Times New Roman"/>
          <w:b/>
          <w:szCs w:val="28"/>
          <w:lang w:val="en-US"/>
        </w:rPr>
        <w:t xml:space="preserve"> 2004-</w:t>
      </w:r>
      <w:r w:rsidR="00EE1EB4" w:rsidRPr="00D85709">
        <w:rPr>
          <w:rFonts w:ascii="Times New Roman" w:hAnsi="Times New Roman"/>
          <w:b/>
          <w:szCs w:val="28"/>
          <w:lang w:val="az-Latn-AZ"/>
        </w:rPr>
        <w:t>cü</w:t>
      </w:r>
      <w:r w:rsidRPr="00757E86">
        <w:rPr>
          <w:rFonts w:ascii="Times New Roman" w:hAnsi="Times New Roman"/>
          <w:b/>
          <w:szCs w:val="28"/>
          <w:lang w:val="en-US"/>
        </w:rPr>
        <w:t xml:space="preserve"> </w:t>
      </w:r>
      <w:proofErr w:type="gramStart"/>
      <w:r w:rsidR="00EE1EB4" w:rsidRPr="00D85709">
        <w:rPr>
          <w:rFonts w:ascii="Times New Roman" w:hAnsi="Times New Roman"/>
          <w:b/>
          <w:szCs w:val="28"/>
          <w:lang w:val="az-Latn-AZ"/>
        </w:rPr>
        <w:t>il</w:t>
      </w:r>
      <w:proofErr w:type="gramEnd"/>
      <w:r w:rsidRPr="00757E86">
        <w:rPr>
          <w:rFonts w:ascii="Times New Roman" w:hAnsi="Times New Roman"/>
          <w:b/>
          <w:szCs w:val="28"/>
          <w:lang w:val="en-US"/>
        </w:rPr>
        <w:tab/>
      </w:r>
      <w:r w:rsidRPr="00757E86">
        <w:rPr>
          <w:rFonts w:ascii="Times New Roman" w:hAnsi="Times New Roman"/>
          <w:b/>
          <w:szCs w:val="28"/>
          <w:lang w:val="en-US"/>
        </w:rPr>
        <w:tab/>
      </w:r>
      <w:r w:rsidR="001560EF" w:rsidRPr="00757E86">
        <w:rPr>
          <w:rFonts w:ascii="Times New Roman" w:hAnsi="Times New Roman"/>
          <w:b/>
          <w:szCs w:val="28"/>
          <w:lang w:val="en-US"/>
        </w:rPr>
        <w:t xml:space="preserve">                                    </w:t>
      </w:r>
      <w:r w:rsidRPr="00757E86">
        <w:rPr>
          <w:rFonts w:ascii="Times New Roman" w:hAnsi="Times New Roman"/>
          <w:b/>
          <w:szCs w:val="28"/>
          <w:lang w:val="en-US"/>
        </w:rPr>
        <w:tab/>
      </w:r>
      <w:r w:rsidRPr="00757E86">
        <w:rPr>
          <w:rFonts w:ascii="Times New Roman" w:hAnsi="Times New Roman"/>
          <w:b/>
          <w:szCs w:val="28"/>
          <w:lang w:val="en-US"/>
        </w:rPr>
        <w:tab/>
      </w:r>
      <w:r w:rsidR="001560EF" w:rsidRPr="00757E86">
        <w:rPr>
          <w:rFonts w:ascii="Times New Roman" w:hAnsi="Times New Roman"/>
          <w:b/>
          <w:szCs w:val="28"/>
          <w:lang w:val="en-US"/>
        </w:rPr>
        <w:t xml:space="preserve"> </w:t>
      </w:r>
      <w:r w:rsidR="00EE1EB4" w:rsidRPr="00D85709">
        <w:rPr>
          <w:rFonts w:ascii="Times New Roman" w:hAnsi="Times New Roman"/>
          <w:b/>
          <w:szCs w:val="28"/>
          <w:lang w:val="az-Latn-AZ"/>
        </w:rPr>
        <w:t>Bakı</w:t>
      </w:r>
      <w:r w:rsidRPr="00757E86">
        <w:rPr>
          <w:rFonts w:ascii="Times New Roman" w:hAnsi="Times New Roman"/>
          <w:b/>
          <w:szCs w:val="28"/>
          <w:lang w:val="en-US"/>
        </w:rPr>
        <w:t xml:space="preserve"> </w:t>
      </w:r>
      <w:r w:rsidR="00EE1EB4" w:rsidRPr="00D85709">
        <w:rPr>
          <w:rFonts w:ascii="Times New Roman" w:hAnsi="Times New Roman"/>
          <w:b/>
          <w:szCs w:val="28"/>
          <w:lang w:val="az-Latn-AZ"/>
        </w:rPr>
        <w:t>şəhəri</w:t>
      </w:r>
    </w:p>
    <w:p w:rsidR="00A148A1" w:rsidRPr="00757E86" w:rsidRDefault="00A148A1" w:rsidP="00757E86">
      <w:pPr>
        <w:pStyle w:val="a4"/>
        <w:ind w:firstLine="567"/>
        <w:jc w:val="center"/>
        <w:rPr>
          <w:rFonts w:ascii="Times New Roman" w:hAnsi="Times New Roman"/>
          <w:szCs w:val="28"/>
          <w:lang w:val="en-US"/>
        </w:rPr>
      </w:pPr>
    </w:p>
    <w:p w:rsidR="00A148A1" w:rsidRPr="00B45852" w:rsidRDefault="00EE1EB4" w:rsidP="00757E86">
      <w:pPr>
        <w:ind w:firstLine="567"/>
        <w:jc w:val="both"/>
        <w:rPr>
          <w:sz w:val="28"/>
          <w:szCs w:val="28"/>
        </w:rPr>
      </w:pPr>
      <w:r w:rsidRPr="00B45852">
        <w:rPr>
          <w:sz w:val="28"/>
          <w:szCs w:val="28"/>
          <w:lang w:val="az-Latn-AZ"/>
        </w:rPr>
        <w:t>Azərbaycan</w:t>
      </w:r>
      <w:r w:rsidR="001560EF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Respublikası</w:t>
      </w:r>
      <w:r w:rsidR="001560EF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Konstitusiya</w:t>
      </w:r>
      <w:r w:rsidR="00A148A1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Məhkəməsinin</w:t>
      </w:r>
      <w:r w:rsidR="001560EF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Plenumu</w:t>
      </w:r>
      <w:r w:rsidR="00A148A1" w:rsidRPr="00B45852">
        <w:rPr>
          <w:sz w:val="28"/>
          <w:szCs w:val="28"/>
        </w:rPr>
        <w:t xml:space="preserve"> </w:t>
      </w:r>
    </w:p>
    <w:p w:rsidR="00A148A1" w:rsidRPr="00B45852" w:rsidRDefault="00EE1EB4" w:rsidP="00757E86">
      <w:pPr>
        <w:ind w:firstLine="567"/>
        <w:jc w:val="both"/>
        <w:rPr>
          <w:sz w:val="28"/>
          <w:szCs w:val="28"/>
        </w:rPr>
      </w:pPr>
      <w:r w:rsidRPr="00B45852">
        <w:rPr>
          <w:sz w:val="28"/>
          <w:szCs w:val="28"/>
          <w:lang w:val="az-Latn-AZ"/>
        </w:rPr>
        <w:t>F</w:t>
      </w:r>
      <w:r w:rsidR="00A148A1" w:rsidRPr="00B45852">
        <w:rPr>
          <w:sz w:val="28"/>
          <w:szCs w:val="28"/>
        </w:rPr>
        <w:t>.</w:t>
      </w:r>
      <w:r w:rsidRPr="00B45852">
        <w:rPr>
          <w:sz w:val="28"/>
          <w:szCs w:val="28"/>
          <w:lang w:val="az-Latn-AZ"/>
        </w:rPr>
        <w:t>Abdullayev</w:t>
      </w:r>
      <w:r w:rsidR="00A148A1" w:rsidRPr="00B45852">
        <w:rPr>
          <w:sz w:val="28"/>
          <w:szCs w:val="28"/>
        </w:rPr>
        <w:t xml:space="preserve"> (</w:t>
      </w:r>
      <w:r w:rsidRPr="00B45852">
        <w:rPr>
          <w:sz w:val="28"/>
          <w:szCs w:val="28"/>
          <w:lang w:val="az-Latn-AZ"/>
        </w:rPr>
        <w:t>sədrlik</w:t>
      </w:r>
      <w:r w:rsidR="00A148A1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edən</w:t>
      </w:r>
      <w:r w:rsidR="00A148A1" w:rsidRPr="00B45852">
        <w:rPr>
          <w:sz w:val="28"/>
          <w:szCs w:val="28"/>
        </w:rPr>
        <w:t xml:space="preserve">), </w:t>
      </w:r>
      <w:r w:rsidRPr="00B45852">
        <w:rPr>
          <w:sz w:val="28"/>
          <w:szCs w:val="28"/>
          <w:lang w:val="az-Latn-AZ"/>
        </w:rPr>
        <w:t>F</w:t>
      </w:r>
      <w:r w:rsidR="00A148A1" w:rsidRPr="00B45852">
        <w:rPr>
          <w:sz w:val="28"/>
          <w:szCs w:val="28"/>
        </w:rPr>
        <w:t>.</w:t>
      </w:r>
      <w:r w:rsidRPr="00B45852">
        <w:rPr>
          <w:sz w:val="28"/>
          <w:szCs w:val="28"/>
          <w:lang w:val="az-Latn-AZ"/>
        </w:rPr>
        <w:t>Babayev</w:t>
      </w:r>
      <w:r w:rsidR="00A148A1" w:rsidRPr="00B45852">
        <w:rPr>
          <w:sz w:val="28"/>
          <w:szCs w:val="28"/>
        </w:rPr>
        <w:t xml:space="preserve">, </w:t>
      </w:r>
      <w:r w:rsidRPr="00B45852">
        <w:rPr>
          <w:sz w:val="28"/>
          <w:szCs w:val="28"/>
          <w:lang w:val="az-Latn-AZ"/>
        </w:rPr>
        <w:t>B</w:t>
      </w:r>
      <w:r w:rsidR="00A148A1" w:rsidRPr="00B45852">
        <w:rPr>
          <w:sz w:val="28"/>
          <w:szCs w:val="28"/>
        </w:rPr>
        <w:t>.</w:t>
      </w:r>
      <w:r w:rsidRPr="00B45852">
        <w:rPr>
          <w:sz w:val="28"/>
          <w:szCs w:val="28"/>
          <w:lang w:val="az-Latn-AZ"/>
        </w:rPr>
        <w:t>Qəribov</w:t>
      </w:r>
      <w:r w:rsidR="00A148A1" w:rsidRPr="00B45852">
        <w:rPr>
          <w:sz w:val="28"/>
          <w:szCs w:val="28"/>
        </w:rPr>
        <w:t xml:space="preserve">, </w:t>
      </w:r>
      <w:r w:rsidRPr="00B45852">
        <w:rPr>
          <w:sz w:val="28"/>
          <w:szCs w:val="28"/>
          <w:lang w:val="az-Latn-AZ"/>
        </w:rPr>
        <w:t>R</w:t>
      </w:r>
      <w:r w:rsidR="00A148A1" w:rsidRPr="00B45852">
        <w:rPr>
          <w:sz w:val="28"/>
          <w:szCs w:val="28"/>
        </w:rPr>
        <w:t>.</w:t>
      </w:r>
      <w:r w:rsidRPr="00B45852">
        <w:rPr>
          <w:sz w:val="28"/>
          <w:szCs w:val="28"/>
          <w:lang w:val="az-Latn-AZ"/>
        </w:rPr>
        <w:t>Qvaladze</w:t>
      </w:r>
      <w:r w:rsidR="00A148A1" w:rsidRPr="00B45852">
        <w:rPr>
          <w:sz w:val="28"/>
          <w:szCs w:val="28"/>
        </w:rPr>
        <w:t xml:space="preserve"> (</w:t>
      </w:r>
      <w:r w:rsidRPr="00B45852">
        <w:rPr>
          <w:sz w:val="28"/>
          <w:szCs w:val="28"/>
          <w:lang w:val="az-Latn-AZ"/>
        </w:rPr>
        <w:t>məruzəçi</w:t>
      </w:r>
      <w:r w:rsidR="001560EF" w:rsidRPr="00B45852">
        <w:rPr>
          <w:sz w:val="28"/>
          <w:szCs w:val="28"/>
        </w:rPr>
        <w:t xml:space="preserve"> </w:t>
      </w:r>
      <w:r w:rsidR="00A148A1" w:rsidRPr="00B45852">
        <w:rPr>
          <w:sz w:val="28"/>
          <w:szCs w:val="28"/>
        </w:rPr>
        <w:t xml:space="preserve">- </w:t>
      </w:r>
      <w:r w:rsidRPr="00B45852">
        <w:rPr>
          <w:sz w:val="28"/>
          <w:szCs w:val="28"/>
          <w:lang w:val="az-Latn-AZ"/>
        </w:rPr>
        <w:t>hakim</w:t>
      </w:r>
      <w:r w:rsidR="00A148A1" w:rsidRPr="00B45852">
        <w:rPr>
          <w:sz w:val="28"/>
          <w:szCs w:val="28"/>
        </w:rPr>
        <w:t>),</w:t>
      </w:r>
      <w:r w:rsidR="001560EF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E</w:t>
      </w:r>
      <w:r w:rsidR="00A148A1" w:rsidRPr="00B45852">
        <w:rPr>
          <w:sz w:val="28"/>
          <w:szCs w:val="28"/>
        </w:rPr>
        <w:t>.</w:t>
      </w:r>
      <w:r w:rsidRPr="00B45852">
        <w:rPr>
          <w:sz w:val="28"/>
          <w:szCs w:val="28"/>
          <w:lang w:val="az-Latn-AZ"/>
        </w:rPr>
        <w:t>Məmmədov</w:t>
      </w:r>
      <w:r w:rsidR="00A148A1" w:rsidRPr="00B45852">
        <w:rPr>
          <w:sz w:val="28"/>
          <w:szCs w:val="28"/>
        </w:rPr>
        <w:t>,</w:t>
      </w:r>
      <w:r w:rsidR="001560EF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İ</w:t>
      </w:r>
      <w:r w:rsidR="00A148A1" w:rsidRPr="00B45852">
        <w:rPr>
          <w:sz w:val="28"/>
          <w:szCs w:val="28"/>
        </w:rPr>
        <w:t>.</w:t>
      </w:r>
      <w:r w:rsidRPr="00B45852">
        <w:rPr>
          <w:sz w:val="28"/>
          <w:szCs w:val="28"/>
          <w:lang w:val="az-Latn-AZ"/>
        </w:rPr>
        <w:t>Nəcəfov</w:t>
      </w:r>
      <w:r w:rsidR="00A148A1" w:rsidRPr="00B45852">
        <w:rPr>
          <w:sz w:val="28"/>
          <w:szCs w:val="28"/>
        </w:rPr>
        <w:t>,</w:t>
      </w:r>
      <w:r w:rsidR="001560EF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S</w:t>
      </w:r>
      <w:r w:rsidR="00A148A1" w:rsidRPr="00B45852">
        <w:rPr>
          <w:sz w:val="28"/>
          <w:szCs w:val="28"/>
        </w:rPr>
        <w:t>.</w:t>
      </w:r>
      <w:r w:rsidRPr="00B45852">
        <w:rPr>
          <w:sz w:val="28"/>
          <w:szCs w:val="28"/>
          <w:lang w:val="az-Latn-AZ"/>
        </w:rPr>
        <w:t>Salmanova</w:t>
      </w:r>
      <w:r w:rsidR="001560EF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və</w:t>
      </w:r>
      <w:r w:rsidR="001560EF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Ə</w:t>
      </w:r>
      <w:r w:rsidR="00A148A1" w:rsidRPr="00B45852">
        <w:rPr>
          <w:sz w:val="28"/>
          <w:szCs w:val="28"/>
        </w:rPr>
        <w:t>.</w:t>
      </w:r>
      <w:r w:rsidRPr="00B45852">
        <w:rPr>
          <w:sz w:val="28"/>
          <w:szCs w:val="28"/>
          <w:lang w:val="az-Latn-AZ"/>
        </w:rPr>
        <w:t>Sultanovdan</w:t>
      </w:r>
      <w:r w:rsidR="00A148A1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ibarət</w:t>
      </w:r>
      <w:r w:rsidR="00A148A1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tərkibdə</w:t>
      </w:r>
      <w:r w:rsidR="00A148A1" w:rsidRPr="00B45852">
        <w:rPr>
          <w:sz w:val="28"/>
          <w:szCs w:val="28"/>
        </w:rPr>
        <w:t>,</w:t>
      </w:r>
    </w:p>
    <w:p w:rsidR="00A148A1" w:rsidRPr="00D85709" w:rsidRDefault="00EE1EB4" w:rsidP="00757E86">
      <w:pPr>
        <w:ind w:firstLine="567"/>
        <w:jc w:val="both"/>
        <w:rPr>
          <w:sz w:val="28"/>
          <w:szCs w:val="28"/>
        </w:rPr>
      </w:pPr>
      <w:r w:rsidRPr="00B45852">
        <w:rPr>
          <w:sz w:val="28"/>
          <w:szCs w:val="28"/>
          <w:lang w:val="az-Latn-AZ"/>
        </w:rPr>
        <w:t>məhkəmə</w:t>
      </w:r>
      <w:r w:rsidR="00A148A1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katibi</w:t>
      </w:r>
      <w:r w:rsidR="00A148A1" w:rsidRPr="00B45852">
        <w:rPr>
          <w:sz w:val="28"/>
          <w:szCs w:val="28"/>
        </w:rPr>
        <w:t xml:space="preserve"> </w:t>
      </w:r>
      <w:r w:rsidRPr="00B45852">
        <w:rPr>
          <w:sz w:val="28"/>
          <w:szCs w:val="28"/>
          <w:lang w:val="az-Latn-AZ"/>
        </w:rPr>
        <w:t>İ</w:t>
      </w:r>
      <w:r w:rsidR="00A148A1" w:rsidRPr="00B45852">
        <w:rPr>
          <w:sz w:val="28"/>
          <w:szCs w:val="28"/>
        </w:rPr>
        <w:t>.</w:t>
      </w:r>
      <w:r w:rsidRPr="00B45852">
        <w:rPr>
          <w:sz w:val="28"/>
          <w:szCs w:val="28"/>
          <w:lang w:val="az-Latn-AZ"/>
        </w:rPr>
        <w:t>İsmayılovun</w:t>
      </w:r>
      <w:r w:rsidR="00A148A1" w:rsidRPr="00B45852">
        <w:rPr>
          <w:sz w:val="28"/>
          <w:szCs w:val="28"/>
        </w:rPr>
        <w:t>,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B45852">
        <w:rPr>
          <w:rFonts w:ascii="Times New Roman" w:hAnsi="Times New Roman"/>
          <w:szCs w:val="28"/>
          <w:lang w:val="az-Latn-AZ"/>
        </w:rPr>
        <w:t>ərizəçi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S</w:t>
      </w:r>
      <w:r w:rsidR="00A148A1" w:rsidRPr="00B45852">
        <w:rPr>
          <w:rFonts w:ascii="Times New Roman" w:hAnsi="Times New Roman"/>
          <w:szCs w:val="28"/>
        </w:rPr>
        <w:t>.</w:t>
      </w:r>
      <w:r w:rsidRPr="00B45852">
        <w:rPr>
          <w:rFonts w:ascii="Times New Roman" w:hAnsi="Times New Roman"/>
          <w:szCs w:val="28"/>
          <w:lang w:val="az-Latn-AZ"/>
        </w:rPr>
        <w:t>İbrahimovanın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iştirakı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ilə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B45852">
        <w:rPr>
          <w:rFonts w:ascii="Times New Roman" w:hAnsi="Times New Roman"/>
          <w:szCs w:val="28"/>
          <w:lang w:val="az-Latn-AZ"/>
        </w:rPr>
        <w:t>Azərbaycan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Respublikası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Konstitusiyasının</w:t>
      </w:r>
      <w:r w:rsidR="00A148A1" w:rsidRPr="00B45852">
        <w:rPr>
          <w:rFonts w:ascii="Times New Roman" w:hAnsi="Times New Roman"/>
          <w:szCs w:val="28"/>
        </w:rPr>
        <w:t xml:space="preserve"> 130-</w:t>
      </w:r>
      <w:r w:rsidRPr="00B45852">
        <w:rPr>
          <w:rFonts w:ascii="Times New Roman" w:hAnsi="Times New Roman"/>
          <w:szCs w:val="28"/>
          <w:lang w:val="az-Latn-AZ"/>
        </w:rPr>
        <w:t>cu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maddəsinin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="00A148A1" w:rsidRPr="00B45852">
        <w:rPr>
          <w:rFonts w:ascii="Times New Roman" w:hAnsi="Times New Roman"/>
          <w:szCs w:val="28"/>
          <w:lang w:val="en-US"/>
        </w:rPr>
        <w:t>V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hissəsinə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müvafiq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olaraq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konstitusiya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icraatı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üzrə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açıq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iclasında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S</w:t>
      </w:r>
      <w:r w:rsidR="00A148A1" w:rsidRPr="00B45852">
        <w:rPr>
          <w:rFonts w:ascii="Times New Roman" w:hAnsi="Times New Roman"/>
          <w:szCs w:val="28"/>
        </w:rPr>
        <w:t>.</w:t>
      </w:r>
      <w:r w:rsidRPr="00B45852">
        <w:rPr>
          <w:rFonts w:ascii="Times New Roman" w:hAnsi="Times New Roman"/>
          <w:szCs w:val="28"/>
          <w:lang w:val="az-Latn-AZ"/>
        </w:rPr>
        <w:t>İbrahimovanın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şikayətinə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əsasən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Azərbaycan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Respublikası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Ali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Məhkəməsinin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Mülki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işlər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üzrə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kollegiyasının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A148A1" w:rsidRPr="00B45852">
        <w:rPr>
          <w:rFonts w:ascii="Times New Roman" w:hAnsi="Times New Roman"/>
          <w:szCs w:val="28"/>
        </w:rPr>
        <w:t xml:space="preserve">24 </w:t>
      </w:r>
      <w:r w:rsidRPr="00B45852">
        <w:rPr>
          <w:rFonts w:ascii="Times New Roman" w:hAnsi="Times New Roman"/>
          <w:szCs w:val="28"/>
          <w:lang w:val="az-Latn-AZ"/>
        </w:rPr>
        <w:t>sentyabr</w:t>
      </w:r>
      <w:r w:rsidR="00A148A1" w:rsidRPr="00B45852">
        <w:rPr>
          <w:rFonts w:ascii="Times New Roman" w:hAnsi="Times New Roman"/>
          <w:szCs w:val="28"/>
        </w:rPr>
        <w:t xml:space="preserve"> 2003-</w:t>
      </w:r>
      <w:r w:rsidRPr="00B45852">
        <w:rPr>
          <w:rFonts w:ascii="Times New Roman" w:hAnsi="Times New Roman"/>
          <w:szCs w:val="28"/>
          <w:lang w:val="az-Latn-AZ"/>
        </w:rPr>
        <w:t>cü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il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tarixli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qərarının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Azərbaycan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Respublikasının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Konstitusiyasına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qanunlarına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uyğunluğunun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yoxlanılmasına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dair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konstitusiya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işinə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baxdı</w:t>
      </w:r>
      <w:r w:rsidR="00A148A1" w:rsidRPr="00B45852">
        <w:rPr>
          <w:rFonts w:ascii="Times New Roman" w:hAnsi="Times New Roman"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B45852">
        <w:rPr>
          <w:rFonts w:ascii="Times New Roman" w:hAnsi="Times New Roman"/>
          <w:szCs w:val="28"/>
          <w:lang w:val="az-Latn-AZ"/>
        </w:rPr>
        <w:t>Məhkəmə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iclasının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keçirilməsinin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vaxtı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yeri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barədə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əvvəlcədən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yazılı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surətdə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xəbərdarlıq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edilməsinə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baxmayaraq</w:t>
      </w:r>
      <w:r w:rsidR="00A148A1" w:rsidRPr="00B45852">
        <w:rPr>
          <w:rFonts w:ascii="Times New Roman" w:hAnsi="Times New Roman"/>
          <w:szCs w:val="28"/>
        </w:rPr>
        <w:t xml:space="preserve">, </w:t>
      </w:r>
      <w:r w:rsidRPr="00B45852">
        <w:rPr>
          <w:rFonts w:ascii="Times New Roman" w:hAnsi="Times New Roman"/>
          <w:szCs w:val="28"/>
          <w:lang w:val="az-Latn-AZ"/>
        </w:rPr>
        <w:t>cavabverən</w:t>
      </w:r>
      <w:r w:rsidR="00A148A1" w:rsidRPr="00B45852">
        <w:rPr>
          <w:rFonts w:ascii="Times New Roman" w:hAnsi="Times New Roman"/>
          <w:szCs w:val="28"/>
        </w:rPr>
        <w:t xml:space="preserve"> - </w:t>
      </w:r>
      <w:r w:rsidRPr="00B45852">
        <w:rPr>
          <w:rFonts w:ascii="Times New Roman" w:hAnsi="Times New Roman"/>
          <w:szCs w:val="28"/>
          <w:lang w:val="az-Latn-AZ"/>
        </w:rPr>
        <w:t>Ali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Məhkəmənin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nümayəndəsi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iclasa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gəlmədiyindən</w:t>
      </w:r>
      <w:r w:rsidR="00A148A1" w:rsidRPr="00B45852">
        <w:rPr>
          <w:rFonts w:ascii="Times New Roman" w:hAnsi="Times New Roman"/>
          <w:szCs w:val="28"/>
        </w:rPr>
        <w:t>,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konstitusiya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işinə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onun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iştirakı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olmadan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baxılmışdır</w:t>
      </w:r>
      <w:r w:rsidR="00A148A1" w:rsidRPr="00B45852">
        <w:rPr>
          <w:rFonts w:ascii="Times New Roman" w:hAnsi="Times New Roman"/>
          <w:szCs w:val="28"/>
        </w:rPr>
        <w:t xml:space="preserve">. 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B45852">
        <w:rPr>
          <w:rFonts w:ascii="Times New Roman" w:hAnsi="Times New Roman"/>
          <w:szCs w:val="28"/>
          <w:lang w:val="az-Latn-AZ"/>
        </w:rPr>
        <w:t>İş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üzrə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hakim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</w:t>
      </w:r>
      <w:r w:rsidR="00A148A1" w:rsidRPr="00B45852">
        <w:rPr>
          <w:rFonts w:ascii="Times New Roman" w:hAnsi="Times New Roman"/>
          <w:szCs w:val="28"/>
        </w:rPr>
        <w:t>.</w:t>
      </w:r>
      <w:r w:rsidRPr="00B45852">
        <w:rPr>
          <w:rFonts w:ascii="Times New Roman" w:hAnsi="Times New Roman"/>
          <w:szCs w:val="28"/>
          <w:lang w:val="az-Latn-AZ"/>
        </w:rPr>
        <w:t>Qvaladzenin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məruzəsini</w:t>
      </w:r>
      <w:r w:rsidR="00A148A1" w:rsidRPr="00B45852">
        <w:rPr>
          <w:rFonts w:ascii="Times New Roman" w:hAnsi="Times New Roman"/>
          <w:szCs w:val="28"/>
        </w:rPr>
        <w:t xml:space="preserve">, </w:t>
      </w:r>
      <w:r w:rsidRPr="00B45852">
        <w:rPr>
          <w:rFonts w:ascii="Times New Roman" w:hAnsi="Times New Roman"/>
          <w:szCs w:val="28"/>
          <w:lang w:val="az-Latn-AZ"/>
        </w:rPr>
        <w:t>konstitusiya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icraatında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ərizəçi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S</w:t>
      </w:r>
      <w:r w:rsidR="00A148A1" w:rsidRPr="00B45852">
        <w:rPr>
          <w:rFonts w:ascii="Times New Roman" w:hAnsi="Times New Roman"/>
          <w:szCs w:val="28"/>
        </w:rPr>
        <w:t>.</w:t>
      </w:r>
      <w:r w:rsidRPr="00B45852">
        <w:rPr>
          <w:rFonts w:ascii="Times New Roman" w:hAnsi="Times New Roman"/>
          <w:szCs w:val="28"/>
          <w:lang w:val="az-Latn-AZ"/>
        </w:rPr>
        <w:t>İbrahimovanın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çıxışını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dinləyərək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işin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materiallarını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araşdıraraq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Azərbaycan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Respublikası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Konstitusiya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Plenumu</w:t>
      </w:r>
    </w:p>
    <w:p w:rsidR="00A148A1" w:rsidRPr="00B45852" w:rsidRDefault="001560EF" w:rsidP="00757E86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B45852">
        <w:rPr>
          <w:rFonts w:ascii="Times New Roman" w:hAnsi="Times New Roman"/>
          <w:szCs w:val="28"/>
        </w:rPr>
        <w:t xml:space="preserve"> </w:t>
      </w:r>
    </w:p>
    <w:p w:rsidR="00A148A1" w:rsidRPr="00B45852" w:rsidRDefault="00EE1EB4" w:rsidP="00757E86">
      <w:pPr>
        <w:pStyle w:val="a4"/>
        <w:ind w:firstLine="567"/>
        <w:jc w:val="center"/>
        <w:rPr>
          <w:rFonts w:ascii="Times New Roman" w:hAnsi="Times New Roman"/>
          <w:b/>
          <w:bCs/>
          <w:spacing w:val="32"/>
          <w:szCs w:val="28"/>
        </w:rPr>
      </w:pPr>
      <w:r w:rsidRPr="00B45852">
        <w:rPr>
          <w:rFonts w:ascii="Times New Roman" w:hAnsi="Times New Roman"/>
          <w:b/>
          <w:bCs/>
          <w:spacing w:val="32"/>
          <w:szCs w:val="28"/>
          <w:lang w:val="az-Latn-AZ"/>
        </w:rPr>
        <w:t>MÜƏYYƏN</w:t>
      </w:r>
      <w:r w:rsidR="001560EF" w:rsidRPr="00B45852">
        <w:rPr>
          <w:rFonts w:ascii="Times New Roman" w:hAnsi="Times New Roman"/>
          <w:b/>
          <w:bCs/>
          <w:spacing w:val="32"/>
          <w:szCs w:val="28"/>
        </w:rPr>
        <w:t xml:space="preserve"> </w:t>
      </w:r>
      <w:r w:rsidRPr="00B45852">
        <w:rPr>
          <w:rFonts w:ascii="Times New Roman" w:hAnsi="Times New Roman"/>
          <w:b/>
          <w:bCs/>
          <w:spacing w:val="32"/>
          <w:szCs w:val="28"/>
          <w:lang w:val="az-Latn-AZ"/>
        </w:rPr>
        <w:t>ETDİ</w:t>
      </w:r>
      <w:r w:rsidR="00A148A1" w:rsidRPr="00B45852">
        <w:rPr>
          <w:rFonts w:ascii="Times New Roman" w:hAnsi="Times New Roman"/>
          <w:b/>
          <w:bCs/>
          <w:spacing w:val="32"/>
          <w:szCs w:val="28"/>
        </w:rPr>
        <w:t>:</w:t>
      </w:r>
    </w:p>
    <w:p w:rsidR="00A148A1" w:rsidRPr="00B45852" w:rsidRDefault="00A148A1" w:rsidP="00757E86">
      <w:pPr>
        <w:pStyle w:val="a4"/>
        <w:ind w:firstLine="567"/>
        <w:jc w:val="both"/>
        <w:rPr>
          <w:rFonts w:ascii="Times New Roman" w:hAnsi="Times New Roman"/>
          <w:szCs w:val="28"/>
        </w:rPr>
      </w:pP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B45852">
        <w:rPr>
          <w:rFonts w:ascii="Times New Roman" w:hAnsi="Times New Roman"/>
          <w:szCs w:val="28"/>
          <w:lang w:val="az-Latn-AZ"/>
        </w:rPr>
        <w:t>Göyçay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rayon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szCs w:val="28"/>
        </w:rPr>
        <w:t xml:space="preserve"> 23 </w:t>
      </w:r>
      <w:r w:rsidRPr="00B45852">
        <w:rPr>
          <w:rFonts w:ascii="Times New Roman" w:hAnsi="Times New Roman"/>
          <w:szCs w:val="28"/>
          <w:lang w:val="az-Latn-AZ"/>
        </w:rPr>
        <w:t>aprel</w:t>
      </w:r>
      <w:r w:rsidR="00A148A1" w:rsidRPr="00B45852">
        <w:rPr>
          <w:rFonts w:ascii="Times New Roman" w:hAnsi="Times New Roman"/>
          <w:szCs w:val="28"/>
        </w:rPr>
        <w:t xml:space="preserve"> 2003-</w:t>
      </w:r>
      <w:r w:rsidRPr="00B45852">
        <w:rPr>
          <w:rFonts w:ascii="Times New Roman" w:hAnsi="Times New Roman"/>
          <w:szCs w:val="28"/>
          <w:lang w:val="az-Latn-AZ"/>
        </w:rPr>
        <w:t>cü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il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tarixli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qətnaməsi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ilə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Sahibə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İbrahimovanın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Azərbaycan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Respublikası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İqtisadi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İnkişaf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Nazirliyi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Göyçay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rayon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şöbəsinə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</w:t>
      </w:r>
      <w:r w:rsidR="00A148A1" w:rsidRPr="00B45852">
        <w:rPr>
          <w:rFonts w:ascii="Times New Roman" w:hAnsi="Times New Roman"/>
          <w:szCs w:val="28"/>
        </w:rPr>
        <w:t>.</w:t>
      </w:r>
      <w:r w:rsidRPr="00B45852">
        <w:rPr>
          <w:rFonts w:ascii="Times New Roman" w:hAnsi="Times New Roman"/>
          <w:szCs w:val="28"/>
          <w:lang w:val="az-Latn-AZ"/>
        </w:rPr>
        <w:t>Quliyevə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qarşı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müqavilənin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etibarsız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sayılmasına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dair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iddiası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təmin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edilməmişdir</w:t>
      </w:r>
      <w:r w:rsidR="00A148A1" w:rsidRPr="00B45852">
        <w:rPr>
          <w:rFonts w:ascii="Times New Roman" w:hAnsi="Times New Roman"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B45852">
        <w:rPr>
          <w:rFonts w:ascii="Times New Roman" w:hAnsi="Times New Roman"/>
          <w:szCs w:val="28"/>
          <w:lang w:val="az-Latn-AZ"/>
        </w:rPr>
        <w:t>Azərbaycan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Respublikası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szCs w:val="28"/>
        </w:rPr>
        <w:t xml:space="preserve"> 10 </w:t>
      </w:r>
      <w:r w:rsidRPr="00B45852">
        <w:rPr>
          <w:rFonts w:ascii="Times New Roman" w:hAnsi="Times New Roman"/>
          <w:szCs w:val="28"/>
          <w:lang w:val="az-Latn-AZ"/>
        </w:rPr>
        <w:t>iyul</w:t>
      </w:r>
      <w:r w:rsidR="00A148A1" w:rsidRPr="00B45852">
        <w:rPr>
          <w:rFonts w:ascii="Times New Roman" w:hAnsi="Times New Roman"/>
          <w:szCs w:val="28"/>
        </w:rPr>
        <w:t xml:space="preserve"> 2003-</w:t>
      </w:r>
      <w:r w:rsidRPr="00B45852">
        <w:rPr>
          <w:rFonts w:ascii="Times New Roman" w:hAnsi="Times New Roman"/>
          <w:szCs w:val="28"/>
          <w:lang w:val="az-Latn-AZ"/>
        </w:rPr>
        <w:t>cü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il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tarixli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qətnaməsi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ilə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rayon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yuxarıda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göstərilən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qətnaməsi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ləğv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edilərək</w:t>
      </w:r>
      <w:r w:rsidR="00A148A1" w:rsidRPr="00B45852">
        <w:rPr>
          <w:rFonts w:ascii="Times New Roman" w:hAnsi="Times New Roman"/>
          <w:szCs w:val="28"/>
        </w:rPr>
        <w:t xml:space="preserve">, </w:t>
      </w:r>
      <w:r w:rsidRPr="00B45852">
        <w:rPr>
          <w:rFonts w:ascii="Times New Roman" w:hAnsi="Times New Roman"/>
          <w:szCs w:val="28"/>
          <w:lang w:val="az-Latn-AZ"/>
        </w:rPr>
        <w:t>Göyçay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şəhəri</w:t>
      </w:r>
      <w:r w:rsidR="00A148A1" w:rsidRPr="00B45852">
        <w:rPr>
          <w:rFonts w:ascii="Times New Roman" w:hAnsi="Times New Roman"/>
          <w:szCs w:val="28"/>
        </w:rPr>
        <w:t xml:space="preserve">, </w:t>
      </w:r>
      <w:r w:rsidRPr="00B45852">
        <w:rPr>
          <w:rFonts w:ascii="Times New Roman" w:hAnsi="Times New Roman"/>
          <w:szCs w:val="28"/>
          <w:lang w:val="az-Latn-AZ"/>
        </w:rPr>
        <w:t>M</w:t>
      </w:r>
      <w:r w:rsidR="00A148A1" w:rsidRPr="00B45852">
        <w:rPr>
          <w:rFonts w:ascii="Times New Roman" w:hAnsi="Times New Roman"/>
          <w:szCs w:val="28"/>
        </w:rPr>
        <w:t>.</w:t>
      </w:r>
      <w:r w:rsidRPr="00B45852">
        <w:rPr>
          <w:rFonts w:ascii="Times New Roman" w:hAnsi="Times New Roman"/>
          <w:szCs w:val="28"/>
          <w:lang w:val="az-Latn-AZ"/>
        </w:rPr>
        <w:t>Ə</w:t>
      </w:r>
      <w:r w:rsidR="00A148A1" w:rsidRPr="00B45852">
        <w:rPr>
          <w:rFonts w:ascii="Times New Roman" w:hAnsi="Times New Roman"/>
          <w:szCs w:val="28"/>
        </w:rPr>
        <w:t>.</w:t>
      </w:r>
      <w:r w:rsidRPr="00B45852">
        <w:rPr>
          <w:rFonts w:ascii="Times New Roman" w:hAnsi="Times New Roman"/>
          <w:szCs w:val="28"/>
          <w:lang w:val="az-Latn-AZ"/>
        </w:rPr>
        <w:t>Rəsulzadə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küçəsi</w:t>
      </w:r>
      <w:r w:rsidR="00A148A1" w:rsidRPr="00B45852">
        <w:rPr>
          <w:rFonts w:ascii="Times New Roman" w:hAnsi="Times New Roman"/>
          <w:szCs w:val="28"/>
        </w:rPr>
        <w:t xml:space="preserve">, 123 </w:t>
      </w:r>
      <w:r w:rsidRPr="00B45852">
        <w:rPr>
          <w:rFonts w:ascii="Times New Roman" w:hAnsi="Times New Roman"/>
          <w:szCs w:val="28"/>
          <w:lang w:val="az-Latn-AZ"/>
        </w:rPr>
        <w:t>saylı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binada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yerləşən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qeyri</w:t>
      </w:r>
      <w:r w:rsidR="00A148A1" w:rsidRPr="00B45852">
        <w:rPr>
          <w:rFonts w:ascii="Times New Roman" w:hAnsi="Times New Roman"/>
          <w:szCs w:val="28"/>
        </w:rPr>
        <w:t>-</w:t>
      </w:r>
      <w:r w:rsidRPr="00B45852">
        <w:rPr>
          <w:rFonts w:ascii="Times New Roman" w:hAnsi="Times New Roman"/>
          <w:szCs w:val="28"/>
          <w:lang w:val="az-Latn-AZ"/>
        </w:rPr>
        <w:t>yaşayış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sahəsinin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hərracda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alqı</w:t>
      </w:r>
      <w:r w:rsidR="00A148A1" w:rsidRPr="00B45852">
        <w:rPr>
          <w:rFonts w:ascii="Times New Roman" w:hAnsi="Times New Roman"/>
          <w:szCs w:val="28"/>
        </w:rPr>
        <w:t>-</w:t>
      </w:r>
      <w:r w:rsidRPr="00B45852">
        <w:rPr>
          <w:rFonts w:ascii="Times New Roman" w:hAnsi="Times New Roman"/>
          <w:szCs w:val="28"/>
          <w:lang w:val="az-Latn-AZ"/>
        </w:rPr>
        <w:t>satqısı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barədə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İqtisadi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İnkişaf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Nazirliyi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Dövlət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Əmlakının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İdarə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Olunması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lastRenderedPageBreak/>
        <w:t>və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Özəlləşdirilməsi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Departamenti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ilə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</w:t>
      </w:r>
      <w:r w:rsidR="00A148A1" w:rsidRPr="00B45852">
        <w:rPr>
          <w:rFonts w:ascii="Times New Roman" w:hAnsi="Times New Roman"/>
          <w:szCs w:val="28"/>
        </w:rPr>
        <w:t>.</w:t>
      </w:r>
      <w:r w:rsidRPr="00B45852">
        <w:rPr>
          <w:rFonts w:ascii="Times New Roman" w:hAnsi="Times New Roman"/>
          <w:szCs w:val="28"/>
          <w:lang w:val="az-Latn-AZ"/>
        </w:rPr>
        <w:t>Quliyev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arasında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bağlanmış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müqavilə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etibarsız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hesab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edilmiş</w:t>
      </w:r>
      <w:r w:rsidR="00A148A1" w:rsidRPr="00B45852">
        <w:rPr>
          <w:rFonts w:ascii="Times New Roman" w:hAnsi="Times New Roman"/>
          <w:szCs w:val="28"/>
        </w:rPr>
        <w:t xml:space="preserve">, </w:t>
      </w:r>
      <w:r w:rsidRPr="00B45852">
        <w:rPr>
          <w:rFonts w:ascii="Times New Roman" w:hAnsi="Times New Roman"/>
          <w:szCs w:val="28"/>
          <w:lang w:val="az-Latn-AZ"/>
        </w:rPr>
        <w:t>Q</w:t>
      </w:r>
      <w:r w:rsidR="00A148A1" w:rsidRPr="00B45852">
        <w:rPr>
          <w:rFonts w:ascii="Times New Roman" w:hAnsi="Times New Roman"/>
          <w:szCs w:val="28"/>
        </w:rPr>
        <w:t>.</w:t>
      </w:r>
      <w:r w:rsidRPr="00B45852">
        <w:rPr>
          <w:rFonts w:ascii="Times New Roman" w:hAnsi="Times New Roman"/>
          <w:szCs w:val="28"/>
          <w:lang w:val="az-Latn-AZ"/>
        </w:rPr>
        <w:t>Quliyevə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verilmiş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dövlət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əmlakının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hüquqi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fiziki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şəxslərə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satılması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haqqında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şəhadətnamə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ləğv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edilmişdir</w:t>
      </w:r>
      <w:r w:rsidR="00A148A1" w:rsidRPr="00B45852">
        <w:rPr>
          <w:rFonts w:ascii="Times New Roman" w:hAnsi="Times New Roman"/>
          <w:szCs w:val="28"/>
        </w:rPr>
        <w:t xml:space="preserve">. </w:t>
      </w:r>
      <w:r w:rsidRPr="00B45852">
        <w:rPr>
          <w:rFonts w:ascii="Times New Roman" w:hAnsi="Times New Roman"/>
          <w:szCs w:val="28"/>
          <w:lang w:val="az-Latn-AZ"/>
        </w:rPr>
        <w:t>Qeyri</w:t>
      </w:r>
      <w:r w:rsidR="00A148A1" w:rsidRPr="00B45852">
        <w:rPr>
          <w:rFonts w:ascii="Times New Roman" w:hAnsi="Times New Roman"/>
          <w:szCs w:val="28"/>
        </w:rPr>
        <w:t>-</w:t>
      </w:r>
      <w:r w:rsidRPr="00B45852">
        <w:rPr>
          <w:rFonts w:ascii="Times New Roman" w:hAnsi="Times New Roman"/>
          <w:szCs w:val="28"/>
          <w:lang w:val="az-Latn-AZ"/>
        </w:rPr>
        <w:t>yaşayış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sahəsinin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satış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dəyəri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olaraq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</w:t>
      </w:r>
      <w:r w:rsidR="00A148A1" w:rsidRPr="00B45852">
        <w:rPr>
          <w:rFonts w:ascii="Times New Roman" w:hAnsi="Times New Roman"/>
          <w:szCs w:val="28"/>
        </w:rPr>
        <w:t>.</w:t>
      </w:r>
      <w:r w:rsidRPr="00B45852">
        <w:rPr>
          <w:rFonts w:ascii="Times New Roman" w:hAnsi="Times New Roman"/>
          <w:szCs w:val="28"/>
          <w:lang w:val="az-Latn-AZ"/>
        </w:rPr>
        <w:t>Quliyev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tərəfindən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ödənilmiş</w:t>
      </w:r>
      <w:r w:rsidR="00A148A1" w:rsidRPr="00B45852">
        <w:rPr>
          <w:rFonts w:ascii="Times New Roman" w:hAnsi="Times New Roman"/>
          <w:szCs w:val="28"/>
        </w:rPr>
        <w:t xml:space="preserve"> 26.659.000 </w:t>
      </w:r>
      <w:r w:rsidRPr="00B45852">
        <w:rPr>
          <w:rFonts w:ascii="Times New Roman" w:hAnsi="Times New Roman"/>
          <w:szCs w:val="28"/>
          <w:lang w:val="az-Latn-AZ"/>
        </w:rPr>
        <w:t>manatın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ona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qaytarılması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qət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edilmişdir</w:t>
      </w:r>
      <w:r w:rsidR="00A148A1" w:rsidRPr="00B45852">
        <w:rPr>
          <w:rFonts w:ascii="Times New Roman" w:hAnsi="Times New Roman"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bCs/>
          <w:szCs w:val="28"/>
        </w:rPr>
      </w:pPr>
      <w:r w:rsidRPr="00B45852">
        <w:rPr>
          <w:rFonts w:ascii="Times New Roman" w:hAnsi="Times New Roman"/>
          <w:szCs w:val="28"/>
          <w:lang w:val="az-Latn-AZ"/>
        </w:rPr>
        <w:t>Azərbaycan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Respublikası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Ali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Məhkəməsinin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Mülki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işlər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işlər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üzrə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məhkəmə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kollegiyasının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A148A1" w:rsidRPr="00B45852">
        <w:rPr>
          <w:rFonts w:ascii="Times New Roman" w:hAnsi="Times New Roman"/>
          <w:szCs w:val="28"/>
        </w:rPr>
        <w:t xml:space="preserve">24 </w:t>
      </w:r>
      <w:r w:rsidRPr="00B45852">
        <w:rPr>
          <w:rFonts w:ascii="Times New Roman" w:hAnsi="Times New Roman"/>
          <w:szCs w:val="28"/>
          <w:lang w:val="az-Latn-AZ"/>
        </w:rPr>
        <w:t>sentyabr</w:t>
      </w:r>
      <w:r w:rsidR="00A148A1" w:rsidRPr="00B45852">
        <w:rPr>
          <w:rFonts w:ascii="Times New Roman" w:hAnsi="Times New Roman"/>
          <w:szCs w:val="28"/>
        </w:rPr>
        <w:t xml:space="preserve"> 2003-</w:t>
      </w:r>
      <w:r w:rsidRPr="00B45852">
        <w:rPr>
          <w:rFonts w:ascii="Times New Roman" w:hAnsi="Times New Roman"/>
          <w:szCs w:val="28"/>
          <w:lang w:val="az-Latn-AZ"/>
        </w:rPr>
        <w:t>cü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il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tarixli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qərarı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ilə</w:t>
      </w:r>
      <w:r w:rsidR="00A148A1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b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qətnaməsi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dəyişdirilərək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S</w:t>
      </w:r>
      <w:r w:rsidR="00A148A1" w:rsidRPr="00B45852">
        <w:rPr>
          <w:rFonts w:ascii="Times New Roman" w:hAnsi="Times New Roman"/>
          <w:bCs/>
          <w:szCs w:val="28"/>
        </w:rPr>
        <w:t>.</w:t>
      </w:r>
      <w:r w:rsidRPr="00B45852">
        <w:rPr>
          <w:rFonts w:ascii="Times New Roman" w:hAnsi="Times New Roman"/>
          <w:bCs/>
          <w:szCs w:val="28"/>
          <w:lang w:val="az-Latn-AZ"/>
        </w:rPr>
        <w:t>İbrahimovanın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tələbi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rədd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edilmişdir</w:t>
      </w:r>
      <w:r w:rsidR="00A148A1" w:rsidRPr="00B45852">
        <w:rPr>
          <w:rFonts w:ascii="Times New Roman" w:hAnsi="Times New Roman"/>
          <w:bCs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bCs/>
          <w:szCs w:val="28"/>
        </w:rPr>
      </w:pPr>
      <w:r w:rsidRPr="00B45852">
        <w:rPr>
          <w:rFonts w:ascii="Times New Roman" w:hAnsi="Times New Roman"/>
          <w:bCs/>
          <w:szCs w:val="28"/>
          <w:lang w:val="az-Latn-AZ"/>
        </w:rPr>
        <w:t>Konstitusiya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ünvanladığı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şikayətində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S</w:t>
      </w:r>
      <w:r w:rsidR="00A148A1" w:rsidRPr="00B45852">
        <w:rPr>
          <w:rFonts w:ascii="Times New Roman" w:hAnsi="Times New Roman"/>
          <w:bCs/>
          <w:szCs w:val="28"/>
        </w:rPr>
        <w:t>.</w:t>
      </w:r>
      <w:r w:rsidRPr="00B45852">
        <w:rPr>
          <w:rFonts w:ascii="Times New Roman" w:hAnsi="Times New Roman"/>
          <w:bCs/>
          <w:szCs w:val="28"/>
          <w:lang w:val="az-Latn-AZ"/>
        </w:rPr>
        <w:t>İbrahimova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kassasiya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qərarını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qanunsuz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əsassız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hesab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edərək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onun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Konstitusiyaya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mülki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prosessual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qanunvericiliyinə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uyğun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olmasının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yoxlanılmasını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xahiş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etmişdir</w:t>
      </w:r>
      <w:r w:rsidR="00A148A1" w:rsidRPr="00B45852">
        <w:rPr>
          <w:rFonts w:ascii="Times New Roman" w:hAnsi="Times New Roman"/>
          <w:bCs/>
          <w:szCs w:val="28"/>
        </w:rPr>
        <w:t xml:space="preserve">. </w:t>
      </w:r>
      <w:r w:rsidRPr="00B45852">
        <w:rPr>
          <w:rFonts w:ascii="Times New Roman" w:hAnsi="Times New Roman"/>
          <w:bCs/>
          <w:szCs w:val="28"/>
          <w:lang w:val="az-Latn-AZ"/>
        </w:rPr>
        <w:t>Şikayət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həmçinin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onunla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əsaslandırılmışdır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ki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kassasiya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səlahiyyət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hədlərindən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kənara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çıxaraq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qətnaməsini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dəyişdirmək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adı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ilə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faktiki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olaraq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yeni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qərar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qəbul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etmişdir</w:t>
      </w:r>
      <w:r w:rsidR="00A148A1" w:rsidRPr="00B45852">
        <w:rPr>
          <w:rFonts w:ascii="Times New Roman" w:hAnsi="Times New Roman"/>
          <w:bCs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bCs/>
          <w:szCs w:val="28"/>
        </w:rPr>
      </w:pPr>
      <w:r w:rsidRPr="00B45852">
        <w:rPr>
          <w:rFonts w:ascii="Times New Roman" w:hAnsi="Times New Roman"/>
          <w:bCs/>
          <w:szCs w:val="28"/>
          <w:lang w:val="az-Latn-AZ"/>
        </w:rPr>
        <w:t>İşin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mahiyyətinə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toxunmadan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Konstitusiya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Plenumu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S</w:t>
      </w:r>
      <w:r w:rsidR="00A148A1" w:rsidRPr="00B45852">
        <w:rPr>
          <w:rFonts w:ascii="Times New Roman" w:hAnsi="Times New Roman"/>
          <w:bCs/>
          <w:szCs w:val="28"/>
        </w:rPr>
        <w:t>.</w:t>
      </w:r>
      <w:r w:rsidRPr="00B45852">
        <w:rPr>
          <w:rFonts w:ascii="Times New Roman" w:hAnsi="Times New Roman"/>
          <w:bCs/>
          <w:szCs w:val="28"/>
          <w:lang w:val="az-Latn-AZ"/>
        </w:rPr>
        <w:t>İbrahimovanın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şikayəti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ilə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bağlı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aşağıdakıları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qeyd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edir</w:t>
      </w:r>
      <w:r w:rsidR="00A148A1" w:rsidRPr="00B45852">
        <w:rPr>
          <w:rFonts w:ascii="Times New Roman" w:hAnsi="Times New Roman"/>
          <w:bCs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bCs/>
          <w:szCs w:val="28"/>
        </w:rPr>
      </w:pPr>
      <w:r w:rsidRPr="00B45852">
        <w:rPr>
          <w:rFonts w:ascii="Times New Roman" w:hAnsi="Times New Roman"/>
          <w:bCs/>
          <w:szCs w:val="28"/>
          <w:lang w:val="az-Latn-AZ"/>
        </w:rPr>
        <w:t>Mübahisə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olunan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iş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üzrə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Ali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MİÜMK</w:t>
      </w:r>
      <w:r w:rsidR="00A148A1" w:rsidRPr="00B45852">
        <w:rPr>
          <w:rFonts w:ascii="Times New Roman" w:hAnsi="Times New Roman"/>
          <w:bCs/>
          <w:szCs w:val="28"/>
        </w:rPr>
        <w:t>-</w:t>
      </w:r>
      <w:r w:rsidRPr="00B45852">
        <w:rPr>
          <w:rFonts w:ascii="Times New Roman" w:hAnsi="Times New Roman"/>
          <w:bCs/>
          <w:szCs w:val="28"/>
          <w:lang w:val="az-Latn-AZ"/>
        </w:rPr>
        <w:t>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tərəfindən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MPM</w:t>
      </w:r>
      <w:r w:rsidR="00A148A1" w:rsidRPr="00B45852">
        <w:rPr>
          <w:rFonts w:ascii="Times New Roman" w:hAnsi="Times New Roman"/>
          <w:bCs/>
          <w:szCs w:val="28"/>
        </w:rPr>
        <w:t>-</w:t>
      </w:r>
      <w:r w:rsidRPr="00B45852">
        <w:rPr>
          <w:rFonts w:ascii="Times New Roman" w:hAnsi="Times New Roman"/>
          <w:bCs/>
          <w:szCs w:val="28"/>
          <w:lang w:val="az-Latn-AZ"/>
        </w:rPr>
        <w:t>nin</w:t>
      </w:r>
      <w:r w:rsidR="00A148A1" w:rsidRPr="00B45852">
        <w:rPr>
          <w:rFonts w:ascii="Times New Roman" w:hAnsi="Times New Roman"/>
          <w:bCs/>
          <w:szCs w:val="28"/>
        </w:rPr>
        <w:t xml:space="preserve"> 416-</w:t>
      </w:r>
      <w:r w:rsidRPr="00B45852">
        <w:rPr>
          <w:rFonts w:ascii="Times New Roman" w:hAnsi="Times New Roman"/>
          <w:bCs/>
          <w:szCs w:val="28"/>
          <w:lang w:val="az-Latn-AZ"/>
        </w:rPr>
        <w:t>cı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maddəsinin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tələbləri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pozularaq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işin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faktiki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hallarına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işdə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olan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sübutlara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qiymət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verilmişdir</w:t>
      </w:r>
      <w:r w:rsidR="00A148A1" w:rsidRPr="00B45852">
        <w:rPr>
          <w:rFonts w:ascii="Times New Roman" w:hAnsi="Times New Roman"/>
          <w:bCs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bCs/>
          <w:szCs w:val="28"/>
        </w:rPr>
      </w:pPr>
      <w:r w:rsidRPr="00B45852">
        <w:rPr>
          <w:rFonts w:ascii="Times New Roman" w:hAnsi="Times New Roman"/>
          <w:bCs/>
          <w:szCs w:val="28"/>
          <w:lang w:val="az-Latn-AZ"/>
        </w:rPr>
        <w:t>Belə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ki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qətnaməsini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onunla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əsaslandırmışdır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ki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qanunvericiliyin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tələblərinə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zidd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olaraq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mübahisə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olunan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sahənin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hərraca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çıxarılması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barədə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məlumat</w:t>
      </w:r>
      <w:r w:rsidR="00A148A1" w:rsidRPr="00B45852">
        <w:rPr>
          <w:rFonts w:ascii="Times New Roman" w:hAnsi="Times New Roman"/>
          <w:bCs/>
          <w:szCs w:val="28"/>
        </w:rPr>
        <w:t xml:space="preserve"> «</w:t>
      </w:r>
      <w:r w:rsidRPr="00B45852">
        <w:rPr>
          <w:rFonts w:ascii="Times New Roman" w:hAnsi="Times New Roman"/>
          <w:bCs/>
          <w:szCs w:val="28"/>
          <w:lang w:val="az-Latn-AZ"/>
        </w:rPr>
        <w:t>Mülkiyyət</w:t>
      </w:r>
      <w:r w:rsidR="00A148A1" w:rsidRPr="00B45852">
        <w:rPr>
          <w:rFonts w:ascii="Times New Roman" w:hAnsi="Times New Roman"/>
          <w:bCs/>
          <w:szCs w:val="28"/>
        </w:rPr>
        <w:t xml:space="preserve">» </w:t>
      </w:r>
      <w:r w:rsidRPr="00B45852">
        <w:rPr>
          <w:rFonts w:ascii="Times New Roman" w:hAnsi="Times New Roman"/>
          <w:bCs/>
          <w:szCs w:val="28"/>
          <w:lang w:val="az-Latn-AZ"/>
        </w:rPr>
        <w:t>qəzetində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dərc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edilmədiyindən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hərrac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S</w:t>
      </w:r>
      <w:r w:rsidR="00A148A1" w:rsidRPr="00B45852">
        <w:rPr>
          <w:rFonts w:ascii="Times New Roman" w:hAnsi="Times New Roman"/>
          <w:bCs/>
          <w:szCs w:val="28"/>
        </w:rPr>
        <w:t>.</w:t>
      </w:r>
      <w:r w:rsidRPr="00B45852">
        <w:rPr>
          <w:rFonts w:ascii="Times New Roman" w:hAnsi="Times New Roman"/>
          <w:bCs/>
          <w:szCs w:val="28"/>
          <w:lang w:val="az-Latn-AZ"/>
        </w:rPr>
        <w:t>İbrahimovadan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gizli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keçirilmiş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bununla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da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onun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hərracda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iştirak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etmək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satışa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çıxarılmış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obyekti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almaq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hüququ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pozulmuşdur</w:t>
      </w:r>
      <w:r w:rsidR="00A148A1" w:rsidRPr="00B45852">
        <w:rPr>
          <w:rFonts w:ascii="Times New Roman" w:hAnsi="Times New Roman"/>
          <w:bCs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bCs/>
          <w:szCs w:val="28"/>
        </w:rPr>
      </w:pPr>
      <w:r w:rsidRPr="00B45852">
        <w:rPr>
          <w:rFonts w:ascii="Times New Roman" w:hAnsi="Times New Roman"/>
          <w:bCs/>
          <w:szCs w:val="28"/>
          <w:lang w:val="az-Latn-AZ"/>
        </w:rPr>
        <w:t>Ali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MİÜMK</w:t>
      </w:r>
      <w:r w:rsidR="00A148A1" w:rsidRPr="00B45852">
        <w:rPr>
          <w:rFonts w:ascii="Times New Roman" w:hAnsi="Times New Roman"/>
          <w:bCs/>
          <w:szCs w:val="28"/>
        </w:rPr>
        <w:t>-</w:t>
      </w:r>
      <w:r w:rsidRPr="00B45852">
        <w:rPr>
          <w:rFonts w:ascii="Times New Roman" w:hAnsi="Times New Roman"/>
          <w:bCs/>
          <w:szCs w:val="28"/>
          <w:lang w:val="az-Latn-AZ"/>
        </w:rPr>
        <w:t>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isə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işə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kassasiya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baxışı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zamanı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təqdim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olunmuş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məlum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olmayan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bu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tərəfindən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qiymətləndirilməyən</w:t>
      </w:r>
      <w:r w:rsidR="00A148A1" w:rsidRPr="00B45852">
        <w:rPr>
          <w:rFonts w:ascii="Times New Roman" w:hAnsi="Times New Roman"/>
          <w:bCs/>
          <w:szCs w:val="28"/>
        </w:rPr>
        <w:t xml:space="preserve"> «</w:t>
      </w:r>
      <w:r w:rsidRPr="00B45852">
        <w:rPr>
          <w:rFonts w:ascii="Times New Roman" w:hAnsi="Times New Roman"/>
          <w:bCs/>
          <w:szCs w:val="28"/>
          <w:lang w:val="az-Latn-AZ"/>
        </w:rPr>
        <w:t>Mülkiyyət</w:t>
      </w:r>
      <w:r w:rsidR="00A148A1" w:rsidRPr="00B45852">
        <w:rPr>
          <w:rFonts w:ascii="Times New Roman" w:hAnsi="Times New Roman"/>
          <w:bCs/>
          <w:szCs w:val="28"/>
        </w:rPr>
        <w:t xml:space="preserve">» </w:t>
      </w:r>
      <w:r w:rsidRPr="00B45852">
        <w:rPr>
          <w:rFonts w:ascii="Times New Roman" w:hAnsi="Times New Roman"/>
          <w:bCs/>
          <w:szCs w:val="28"/>
          <w:lang w:val="az-Latn-AZ"/>
        </w:rPr>
        <w:t>qəzetinə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əsaslanaraq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yuxarıda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göstərilən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nəticəsini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təkzib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olunmuş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hesab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etmişdir</w:t>
      </w:r>
      <w:r w:rsidR="00A148A1" w:rsidRPr="00B45852">
        <w:rPr>
          <w:rFonts w:ascii="Times New Roman" w:hAnsi="Times New Roman"/>
          <w:bCs/>
          <w:szCs w:val="28"/>
        </w:rPr>
        <w:t xml:space="preserve">. 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bCs/>
          <w:szCs w:val="28"/>
        </w:rPr>
      </w:pPr>
      <w:r w:rsidRPr="00B45852">
        <w:rPr>
          <w:rFonts w:ascii="Times New Roman" w:hAnsi="Times New Roman"/>
          <w:bCs/>
          <w:szCs w:val="28"/>
          <w:lang w:val="az-Latn-AZ"/>
        </w:rPr>
        <w:t>Ali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MİÜMK</w:t>
      </w:r>
      <w:r w:rsidR="00A148A1" w:rsidRPr="00B45852">
        <w:rPr>
          <w:rFonts w:ascii="Times New Roman" w:hAnsi="Times New Roman"/>
          <w:bCs/>
          <w:szCs w:val="28"/>
        </w:rPr>
        <w:t>-</w:t>
      </w:r>
      <w:r w:rsidRPr="00B45852">
        <w:rPr>
          <w:rFonts w:ascii="Times New Roman" w:hAnsi="Times New Roman"/>
          <w:bCs/>
          <w:szCs w:val="28"/>
          <w:lang w:val="az-Latn-AZ"/>
        </w:rPr>
        <w:t>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tərəfindən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MPM</w:t>
      </w:r>
      <w:r w:rsidR="00A148A1" w:rsidRPr="00B45852">
        <w:rPr>
          <w:rFonts w:ascii="Times New Roman" w:hAnsi="Times New Roman"/>
          <w:bCs/>
          <w:szCs w:val="28"/>
        </w:rPr>
        <w:t>-</w:t>
      </w:r>
      <w:r w:rsidRPr="00B45852">
        <w:rPr>
          <w:rFonts w:ascii="Times New Roman" w:hAnsi="Times New Roman"/>
          <w:bCs/>
          <w:szCs w:val="28"/>
          <w:lang w:val="az-Latn-AZ"/>
        </w:rPr>
        <w:t>nin</w:t>
      </w:r>
      <w:r w:rsidR="00A148A1" w:rsidRPr="00B45852">
        <w:rPr>
          <w:rFonts w:ascii="Times New Roman" w:hAnsi="Times New Roman"/>
          <w:bCs/>
          <w:szCs w:val="28"/>
        </w:rPr>
        <w:t xml:space="preserve"> 418.1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417.0.3-</w:t>
      </w:r>
      <w:r w:rsidRPr="00B45852">
        <w:rPr>
          <w:rFonts w:ascii="Times New Roman" w:hAnsi="Times New Roman"/>
          <w:bCs/>
          <w:szCs w:val="28"/>
          <w:lang w:val="az-Latn-AZ"/>
        </w:rPr>
        <w:t>cü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maddələrinin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tələbləri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də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pozulmuşdur</w:t>
      </w:r>
      <w:r w:rsidR="00A148A1" w:rsidRPr="00B45852">
        <w:rPr>
          <w:rFonts w:ascii="Times New Roman" w:hAnsi="Times New Roman"/>
          <w:bCs/>
          <w:szCs w:val="28"/>
        </w:rPr>
        <w:t xml:space="preserve">. </w:t>
      </w:r>
      <w:r w:rsidRPr="00B45852">
        <w:rPr>
          <w:rFonts w:ascii="Times New Roman" w:hAnsi="Times New Roman"/>
          <w:bCs/>
          <w:szCs w:val="28"/>
          <w:lang w:val="az-Latn-AZ"/>
        </w:rPr>
        <w:t>Göstərilən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normaların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mahiyyətinə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görə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kassasiya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fərqli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olaraq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işin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mahiyyəti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üzrə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yeni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qərar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qəbul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etmir</w:t>
      </w:r>
      <w:r w:rsidR="00A148A1" w:rsidRPr="00B45852">
        <w:rPr>
          <w:rFonts w:ascii="Times New Roman" w:hAnsi="Times New Roman"/>
          <w:bCs/>
          <w:szCs w:val="28"/>
        </w:rPr>
        <w:t xml:space="preserve">. </w:t>
      </w:r>
      <w:r w:rsidRPr="00B45852">
        <w:rPr>
          <w:rFonts w:ascii="Times New Roman" w:hAnsi="Times New Roman"/>
          <w:bCs/>
          <w:szCs w:val="28"/>
          <w:lang w:val="az-Latn-AZ"/>
        </w:rPr>
        <w:t>O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maddi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prosessual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hüquq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normalarının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pozulmasını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düzgün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tətbiq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olunmamasını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müəyyən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etdikdə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qətnamə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qərardadını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ləğv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edə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bilər</w:t>
      </w:r>
      <w:r w:rsidR="00A148A1" w:rsidRPr="00B45852">
        <w:rPr>
          <w:rFonts w:ascii="Times New Roman" w:hAnsi="Times New Roman"/>
          <w:bCs/>
          <w:szCs w:val="28"/>
        </w:rPr>
        <w:t xml:space="preserve">. </w:t>
      </w:r>
      <w:r w:rsidRPr="00B45852">
        <w:rPr>
          <w:rFonts w:ascii="Times New Roman" w:hAnsi="Times New Roman"/>
          <w:bCs/>
          <w:szCs w:val="28"/>
          <w:lang w:val="az-Latn-AZ"/>
        </w:rPr>
        <w:t>Adı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çəkilən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aktlarını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ləğv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etdikdə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kassasiya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işi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yenidən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baxılmaq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üçün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göndərə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bilər</w:t>
      </w:r>
      <w:r w:rsidR="00A148A1" w:rsidRPr="00B45852">
        <w:rPr>
          <w:rFonts w:ascii="Times New Roman" w:hAnsi="Times New Roman"/>
          <w:bCs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bCs/>
          <w:szCs w:val="28"/>
        </w:rPr>
      </w:pPr>
      <w:r w:rsidRPr="00B45852">
        <w:rPr>
          <w:rFonts w:ascii="Times New Roman" w:hAnsi="Times New Roman"/>
          <w:bCs/>
          <w:szCs w:val="28"/>
          <w:lang w:val="az-Latn-AZ"/>
        </w:rPr>
        <w:t>S</w:t>
      </w:r>
      <w:r w:rsidR="00A148A1" w:rsidRPr="00B45852">
        <w:rPr>
          <w:rFonts w:ascii="Times New Roman" w:hAnsi="Times New Roman"/>
          <w:bCs/>
          <w:szCs w:val="28"/>
        </w:rPr>
        <w:t>.</w:t>
      </w:r>
      <w:r w:rsidRPr="00B45852">
        <w:rPr>
          <w:rFonts w:ascii="Times New Roman" w:hAnsi="Times New Roman"/>
          <w:bCs/>
          <w:szCs w:val="28"/>
          <w:lang w:val="az-Latn-AZ"/>
        </w:rPr>
        <w:t>İbrahimovanın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mülki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işi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üzrə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isə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Ali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MİÜMK</w:t>
      </w:r>
      <w:r w:rsidR="00A148A1" w:rsidRPr="00B45852">
        <w:rPr>
          <w:rFonts w:ascii="Times New Roman" w:hAnsi="Times New Roman"/>
          <w:bCs/>
          <w:szCs w:val="28"/>
        </w:rPr>
        <w:t>-</w:t>
      </w:r>
      <w:r w:rsidRPr="00B45852">
        <w:rPr>
          <w:rFonts w:ascii="Times New Roman" w:hAnsi="Times New Roman"/>
          <w:bCs/>
          <w:szCs w:val="28"/>
          <w:lang w:val="az-Latn-AZ"/>
        </w:rPr>
        <w:t>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kollegiyası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tərəfindən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maddi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prosessual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hüquq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normalarının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düzgün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tətbiq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etmədiyini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müəyyənləşdirərək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qətnaməni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ləğv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edib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işi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yenidən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baxılmaq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üçün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apellyasiya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göndərmək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əvəzinə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faktiki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olaraq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mahiyyət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üzrə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yeni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qərar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qəbul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etmişdir</w:t>
      </w:r>
      <w:r w:rsidR="00A148A1" w:rsidRPr="00B45852">
        <w:rPr>
          <w:rFonts w:ascii="Times New Roman" w:hAnsi="Times New Roman"/>
          <w:bCs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bCs/>
          <w:szCs w:val="28"/>
        </w:rPr>
      </w:pPr>
      <w:r w:rsidRPr="00B45852">
        <w:rPr>
          <w:rFonts w:ascii="Times New Roman" w:hAnsi="Times New Roman"/>
          <w:bCs/>
          <w:szCs w:val="28"/>
          <w:lang w:val="az-Latn-AZ"/>
        </w:rPr>
        <w:t>Bununla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əlaqədar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olaraq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Konstitusiya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Plenumu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belə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nəticəyə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gəlir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ki</w:t>
      </w:r>
      <w:r w:rsidR="00A148A1" w:rsidRPr="00B45852">
        <w:rPr>
          <w:rFonts w:ascii="Times New Roman" w:hAnsi="Times New Roman"/>
          <w:bCs/>
          <w:szCs w:val="28"/>
        </w:rPr>
        <w:t>,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S</w:t>
      </w:r>
      <w:r w:rsidR="00A148A1" w:rsidRPr="00B45852">
        <w:rPr>
          <w:rFonts w:ascii="Times New Roman" w:hAnsi="Times New Roman"/>
          <w:bCs/>
          <w:szCs w:val="28"/>
        </w:rPr>
        <w:t>.</w:t>
      </w:r>
      <w:r w:rsidRPr="00B45852">
        <w:rPr>
          <w:rFonts w:ascii="Times New Roman" w:hAnsi="Times New Roman"/>
          <w:bCs/>
          <w:szCs w:val="28"/>
          <w:lang w:val="az-Latn-AZ"/>
        </w:rPr>
        <w:t>İbrahimova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tərəfindən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mübahisələndirilən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kassasiya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instansiyası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lastRenderedPageBreak/>
        <w:t>qərarı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MPM</w:t>
      </w:r>
      <w:r w:rsidR="00A148A1" w:rsidRPr="00B45852">
        <w:rPr>
          <w:rFonts w:ascii="Times New Roman" w:hAnsi="Times New Roman"/>
          <w:bCs/>
          <w:szCs w:val="28"/>
        </w:rPr>
        <w:t>-</w:t>
      </w:r>
      <w:r w:rsidRPr="00B45852">
        <w:rPr>
          <w:rFonts w:ascii="Times New Roman" w:hAnsi="Times New Roman"/>
          <w:bCs/>
          <w:szCs w:val="28"/>
          <w:lang w:val="az-Latn-AZ"/>
        </w:rPr>
        <w:t>nin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="00A148A1" w:rsidRPr="00B45852">
        <w:rPr>
          <w:rFonts w:ascii="Times New Roman" w:hAnsi="Times New Roman"/>
          <w:bCs/>
          <w:szCs w:val="28"/>
        </w:rPr>
        <w:t xml:space="preserve">416, 417.0.3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418.1-</w:t>
      </w:r>
      <w:r w:rsidRPr="00B45852">
        <w:rPr>
          <w:rFonts w:ascii="Times New Roman" w:hAnsi="Times New Roman"/>
          <w:bCs/>
          <w:szCs w:val="28"/>
          <w:lang w:val="az-Latn-AZ"/>
        </w:rPr>
        <w:t>ci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maddələrinin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tələblərilə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ziddiyət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təşkil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edir</w:t>
      </w:r>
      <w:r w:rsidR="00A148A1" w:rsidRPr="00B45852">
        <w:rPr>
          <w:rFonts w:ascii="Times New Roman" w:hAnsi="Times New Roman"/>
          <w:bCs/>
          <w:szCs w:val="28"/>
        </w:rPr>
        <w:t>.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Bu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isə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öz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növbəsində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S</w:t>
      </w:r>
      <w:r w:rsidR="00A148A1" w:rsidRPr="00B45852">
        <w:rPr>
          <w:rFonts w:ascii="Times New Roman" w:hAnsi="Times New Roman"/>
          <w:bCs/>
          <w:szCs w:val="28"/>
        </w:rPr>
        <w:t>.</w:t>
      </w:r>
      <w:r w:rsidRPr="00B45852">
        <w:rPr>
          <w:rFonts w:ascii="Times New Roman" w:hAnsi="Times New Roman"/>
          <w:bCs/>
          <w:szCs w:val="28"/>
          <w:lang w:val="az-Latn-AZ"/>
        </w:rPr>
        <w:t>İbrahimovanın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Azərbaycan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Respublikası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Konstitusiyasının</w:t>
      </w:r>
      <w:r w:rsidR="00A148A1" w:rsidRPr="00B45852">
        <w:rPr>
          <w:rFonts w:ascii="Times New Roman" w:hAnsi="Times New Roman"/>
          <w:bCs/>
          <w:szCs w:val="28"/>
        </w:rPr>
        <w:t xml:space="preserve"> 60-</w:t>
      </w:r>
      <w:r w:rsidRPr="00B45852">
        <w:rPr>
          <w:rFonts w:ascii="Times New Roman" w:hAnsi="Times New Roman"/>
          <w:bCs/>
          <w:szCs w:val="28"/>
          <w:lang w:val="az-Latn-AZ"/>
        </w:rPr>
        <w:t>cı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maddəsində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təsbit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olunmuş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hər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kəsin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hüquq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azadlıqlarının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müdafiəsi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hüququnun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pozulmasına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səbəb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olmuşdur</w:t>
      </w:r>
      <w:r w:rsidR="00A148A1" w:rsidRPr="00B45852">
        <w:rPr>
          <w:rFonts w:ascii="Times New Roman" w:hAnsi="Times New Roman"/>
          <w:bCs/>
          <w:szCs w:val="28"/>
        </w:rPr>
        <w:t>.</w:t>
      </w:r>
    </w:p>
    <w:p w:rsidR="00A148A1" w:rsidRPr="00B45852" w:rsidRDefault="00EE1EB4" w:rsidP="00757E86">
      <w:pPr>
        <w:pStyle w:val="a4"/>
        <w:ind w:firstLine="567"/>
        <w:jc w:val="both"/>
        <w:rPr>
          <w:rFonts w:ascii="Times New Roman" w:hAnsi="Times New Roman"/>
          <w:bCs/>
          <w:szCs w:val="28"/>
        </w:rPr>
      </w:pPr>
      <w:r w:rsidRPr="00B45852">
        <w:rPr>
          <w:rFonts w:ascii="Times New Roman" w:hAnsi="Times New Roman"/>
          <w:bCs/>
          <w:szCs w:val="28"/>
          <w:lang w:val="az-Latn-AZ"/>
        </w:rPr>
        <w:t>Göstərilənlərə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əsasən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Konstitusiya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Plenumu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hesab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edir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ki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S</w:t>
      </w:r>
      <w:r w:rsidR="00A148A1" w:rsidRPr="00B45852">
        <w:rPr>
          <w:rFonts w:ascii="Times New Roman" w:hAnsi="Times New Roman"/>
          <w:bCs/>
          <w:szCs w:val="28"/>
        </w:rPr>
        <w:t>.</w:t>
      </w:r>
      <w:r w:rsidRPr="00B45852">
        <w:rPr>
          <w:rFonts w:ascii="Times New Roman" w:hAnsi="Times New Roman"/>
          <w:bCs/>
          <w:szCs w:val="28"/>
          <w:lang w:val="az-Latn-AZ"/>
        </w:rPr>
        <w:t>İbrahimovanın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İqtisadi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İnkişaf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Nazirliyinin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Göyçay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rayon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şöbəsinə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</w:t>
      </w:r>
      <w:r w:rsidR="00A148A1" w:rsidRPr="00B45852">
        <w:rPr>
          <w:rFonts w:ascii="Times New Roman" w:hAnsi="Times New Roman"/>
          <w:bCs/>
          <w:szCs w:val="28"/>
        </w:rPr>
        <w:t>.</w:t>
      </w:r>
      <w:r w:rsidRPr="00B45852">
        <w:rPr>
          <w:rFonts w:ascii="Times New Roman" w:hAnsi="Times New Roman"/>
          <w:bCs/>
          <w:szCs w:val="28"/>
          <w:lang w:val="az-Latn-AZ"/>
        </w:rPr>
        <w:t>Quliyevə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qarşı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müqavilənin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etibarsız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sayılmasına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dair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iş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üzrə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Azərbaycan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Respublikası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Ali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Məhkəməsinin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Mülki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işlər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üzrə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məhkəmə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kollegiyasının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="00A148A1" w:rsidRPr="00B45852">
        <w:rPr>
          <w:rFonts w:ascii="Times New Roman" w:hAnsi="Times New Roman"/>
          <w:bCs/>
          <w:szCs w:val="28"/>
        </w:rPr>
        <w:t xml:space="preserve">24 </w:t>
      </w:r>
      <w:r w:rsidRPr="00B45852">
        <w:rPr>
          <w:rFonts w:ascii="Times New Roman" w:hAnsi="Times New Roman"/>
          <w:bCs/>
          <w:szCs w:val="28"/>
          <w:lang w:val="az-Latn-AZ"/>
        </w:rPr>
        <w:t>sentyabr</w:t>
      </w:r>
      <w:r w:rsidR="00A148A1" w:rsidRPr="00B45852">
        <w:rPr>
          <w:rFonts w:ascii="Times New Roman" w:hAnsi="Times New Roman"/>
          <w:bCs/>
          <w:szCs w:val="28"/>
        </w:rPr>
        <w:t xml:space="preserve"> 2003-</w:t>
      </w:r>
      <w:r w:rsidRPr="00B45852">
        <w:rPr>
          <w:rFonts w:ascii="Times New Roman" w:hAnsi="Times New Roman"/>
          <w:bCs/>
          <w:szCs w:val="28"/>
          <w:lang w:val="az-Latn-AZ"/>
        </w:rPr>
        <w:t>cü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il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tarixli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qərarı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Konstitusiyanın</w:t>
      </w:r>
      <w:r w:rsidR="00A148A1" w:rsidRPr="00B45852">
        <w:rPr>
          <w:rFonts w:ascii="Times New Roman" w:hAnsi="Times New Roman"/>
          <w:bCs/>
          <w:szCs w:val="28"/>
        </w:rPr>
        <w:t xml:space="preserve"> 60-</w:t>
      </w:r>
      <w:r w:rsidRPr="00B45852">
        <w:rPr>
          <w:rFonts w:ascii="Times New Roman" w:hAnsi="Times New Roman"/>
          <w:bCs/>
          <w:szCs w:val="28"/>
          <w:lang w:val="az-Latn-AZ"/>
        </w:rPr>
        <w:t>cı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maddəsinə</w:t>
      </w:r>
      <w:r w:rsidR="00A148A1" w:rsidRPr="00B45852">
        <w:rPr>
          <w:rFonts w:ascii="Times New Roman" w:hAnsi="Times New Roman"/>
          <w:bCs/>
          <w:szCs w:val="28"/>
        </w:rPr>
        <w:t xml:space="preserve">, </w:t>
      </w:r>
      <w:r w:rsidRPr="00B45852">
        <w:rPr>
          <w:rFonts w:ascii="Times New Roman" w:hAnsi="Times New Roman"/>
          <w:bCs/>
          <w:szCs w:val="28"/>
          <w:lang w:val="az-Latn-AZ"/>
        </w:rPr>
        <w:t>MPM</w:t>
      </w:r>
      <w:r w:rsidR="00A148A1" w:rsidRPr="00B45852">
        <w:rPr>
          <w:rFonts w:ascii="Times New Roman" w:hAnsi="Times New Roman"/>
          <w:bCs/>
          <w:szCs w:val="28"/>
        </w:rPr>
        <w:t>-</w:t>
      </w:r>
      <w:r w:rsidRPr="00B45852">
        <w:rPr>
          <w:rFonts w:ascii="Times New Roman" w:hAnsi="Times New Roman"/>
          <w:bCs/>
          <w:szCs w:val="28"/>
          <w:lang w:val="az-Latn-AZ"/>
        </w:rPr>
        <w:t>nin</w:t>
      </w:r>
      <w:r w:rsidR="00A148A1" w:rsidRPr="00B45852">
        <w:rPr>
          <w:rFonts w:ascii="Times New Roman" w:hAnsi="Times New Roman"/>
          <w:bCs/>
          <w:szCs w:val="28"/>
        </w:rPr>
        <w:t xml:space="preserve"> 416, 417.0.3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418.1-</w:t>
      </w:r>
      <w:r w:rsidRPr="00B45852">
        <w:rPr>
          <w:rFonts w:ascii="Times New Roman" w:hAnsi="Times New Roman"/>
          <w:bCs/>
          <w:szCs w:val="28"/>
          <w:lang w:val="az-Latn-AZ"/>
        </w:rPr>
        <w:t>ci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maddələrinin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tələblərinə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uyğun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olmadığından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qüvvədən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düşmüş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hesab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edilməlidir</w:t>
      </w:r>
      <w:r w:rsidR="00A148A1" w:rsidRPr="00B45852">
        <w:rPr>
          <w:rFonts w:ascii="Times New Roman" w:hAnsi="Times New Roman"/>
          <w:bCs/>
          <w:szCs w:val="28"/>
        </w:rPr>
        <w:t xml:space="preserve">. </w:t>
      </w:r>
      <w:r w:rsidRPr="00B45852">
        <w:rPr>
          <w:rFonts w:ascii="Times New Roman" w:hAnsi="Times New Roman"/>
          <w:bCs/>
          <w:szCs w:val="28"/>
          <w:lang w:val="az-Latn-AZ"/>
        </w:rPr>
        <w:t>İşə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bu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Qərara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uyğun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olaraq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Azərbaycan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Respublikasının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mülki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prosessual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qanunvericiliyi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ilə</w:t>
      </w:r>
      <w:r w:rsidR="001560EF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müəyyən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edilmiş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qaydada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və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müddətdə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yenidən</w:t>
      </w:r>
      <w:r w:rsidR="00A148A1" w:rsidRPr="00B45852">
        <w:rPr>
          <w:rFonts w:ascii="Times New Roman" w:hAnsi="Times New Roman"/>
          <w:bCs/>
          <w:szCs w:val="28"/>
        </w:rPr>
        <w:t xml:space="preserve"> </w:t>
      </w:r>
      <w:r w:rsidRPr="00B45852">
        <w:rPr>
          <w:rFonts w:ascii="Times New Roman" w:hAnsi="Times New Roman"/>
          <w:bCs/>
          <w:szCs w:val="28"/>
          <w:lang w:val="az-Latn-AZ"/>
        </w:rPr>
        <w:t>baxılmalıdır</w:t>
      </w:r>
      <w:r w:rsidR="00A148A1" w:rsidRPr="00B45852">
        <w:rPr>
          <w:rFonts w:ascii="Times New Roman" w:hAnsi="Times New Roman"/>
          <w:bCs/>
          <w:szCs w:val="28"/>
        </w:rPr>
        <w:t>.</w:t>
      </w:r>
    </w:p>
    <w:p w:rsidR="00A148A1" w:rsidRPr="00B45852" w:rsidRDefault="00EE1EB4" w:rsidP="00757E86">
      <w:pPr>
        <w:ind w:firstLine="567"/>
        <w:jc w:val="both"/>
        <w:rPr>
          <w:bCs/>
          <w:sz w:val="28"/>
          <w:szCs w:val="28"/>
        </w:rPr>
      </w:pPr>
      <w:r w:rsidRPr="00B45852">
        <w:rPr>
          <w:bCs/>
          <w:sz w:val="28"/>
          <w:szCs w:val="28"/>
          <w:lang w:val="az-Latn-AZ"/>
        </w:rPr>
        <w:t>Azərbaycan</w:t>
      </w:r>
      <w:r w:rsidR="001560EF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Respublikası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Konstitusiyasının</w:t>
      </w:r>
      <w:r w:rsidR="00A148A1" w:rsidRPr="00B45852">
        <w:rPr>
          <w:bCs/>
          <w:sz w:val="28"/>
          <w:szCs w:val="28"/>
        </w:rPr>
        <w:t xml:space="preserve"> 130-</w:t>
      </w:r>
      <w:r w:rsidRPr="00B45852">
        <w:rPr>
          <w:bCs/>
          <w:sz w:val="28"/>
          <w:szCs w:val="28"/>
          <w:lang w:val="az-Latn-AZ"/>
        </w:rPr>
        <w:t>cu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maddəsinin</w:t>
      </w:r>
      <w:r w:rsidR="00A148A1" w:rsidRPr="00B45852">
        <w:rPr>
          <w:bCs/>
          <w:sz w:val="28"/>
          <w:szCs w:val="28"/>
        </w:rPr>
        <w:t xml:space="preserve"> </w:t>
      </w:r>
      <w:r w:rsidR="00A148A1" w:rsidRPr="00B45852">
        <w:rPr>
          <w:bCs/>
          <w:sz w:val="28"/>
          <w:szCs w:val="28"/>
          <w:lang w:val="en-US"/>
        </w:rPr>
        <w:t>V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və</w:t>
      </w:r>
      <w:r w:rsidR="00A148A1" w:rsidRPr="00B45852">
        <w:rPr>
          <w:bCs/>
          <w:sz w:val="28"/>
          <w:szCs w:val="28"/>
        </w:rPr>
        <w:t xml:space="preserve"> </w:t>
      </w:r>
      <w:r w:rsidR="00A148A1" w:rsidRPr="00B45852">
        <w:rPr>
          <w:bCs/>
          <w:sz w:val="28"/>
          <w:szCs w:val="28"/>
          <w:lang w:val="en-US"/>
        </w:rPr>
        <w:t>IX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hissələrini</w:t>
      </w:r>
      <w:r w:rsidR="00A148A1" w:rsidRPr="00B45852">
        <w:rPr>
          <w:bCs/>
          <w:sz w:val="28"/>
          <w:szCs w:val="28"/>
        </w:rPr>
        <w:t>, «</w:t>
      </w:r>
      <w:r w:rsidRPr="00B45852">
        <w:rPr>
          <w:bCs/>
          <w:sz w:val="28"/>
          <w:szCs w:val="28"/>
          <w:lang w:val="az-Latn-AZ"/>
        </w:rPr>
        <w:t>Konstitusiya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Məhkəməsi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haqqında</w:t>
      </w:r>
      <w:r w:rsidR="00A148A1" w:rsidRPr="00B45852">
        <w:rPr>
          <w:bCs/>
          <w:sz w:val="28"/>
          <w:szCs w:val="28"/>
        </w:rPr>
        <w:t>»</w:t>
      </w:r>
      <w:r w:rsidR="001560EF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Azərbaycan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Respublikası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Qanununun</w:t>
      </w:r>
      <w:r w:rsidR="00A148A1" w:rsidRPr="00B45852">
        <w:rPr>
          <w:bCs/>
          <w:sz w:val="28"/>
          <w:szCs w:val="28"/>
        </w:rPr>
        <w:t xml:space="preserve"> 52, 62, 63, 65-67 </w:t>
      </w:r>
      <w:r w:rsidRPr="00B45852">
        <w:rPr>
          <w:bCs/>
          <w:sz w:val="28"/>
          <w:szCs w:val="28"/>
          <w:lang w:val="az-Latn-AZ"/>
        </w:rPr>
        <w:t>və</w:t>
      </w:r>
      <w:r w:rsidR="00A148A1" w:rsidRPr="00B45852">
        <w:rPr>
          <w:bCs/>
          <w:sz w:val="28"/>
          <w:szCs w:val="28"/>
        </w:rPr>
        <w:t xml:space="preserve"> 69-</w:t>
      </w:r>
      <w:r w:rsidRPr="00B45852">
        <w:rPr>
          <w:bCs/>
          <w:sz w:val="28"/>
          <w:szCs w:val="28"/>
          <w:lang w:val="az-Latn-AZ"/>
        </w:rPr>
        <w:t>cu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maddələrini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rəhbər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tutaraq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Azərbaycan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Respublikası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Konstitusiya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Məhkəməsinin</w:t>
      </w:r>
      <w:r w:rsidR="00A148A1" w:rsidRPr="00B45852">
        <w:rPr>
          <w:bCs/>
          <w:sz w:val="28"/>
          <w:szCs w:val="28"/>
        </w:rPr>
        <w:t xml:space="preserve"> </w:t>
      </w:r>
      <w:r w:rsidRPr="00B45852">
        <w:rPr>
          <w:bCs/>
          <w:sz w:val="28"/>
          <w:szCs w:val="28"/>
          <w:lang w:val="az-Latn-AZ"/>
        </w:rPr>
        <w:t>Plenumu</w:t>
      </w:r>
      <w:r w:rsidR="00A148A1" w:rsidRPr="00B45852">
        <w:rPr>
          <w:bCs/>
          <w:sz w:val="28"/>
          <w:szCs w:val="28"/>
        </w:rPr>
        <w:t xml:space="preserve"> </w:t>
      </w:r>
    </w:p>
    <w:p w:rsidR="00A148A1" w:rsidRPr="00B45852" w:rsidRDefault="00A148A1" w:rsidP="00757E86">
      <w:pPr>
        <w:pStyle w:val="a5"/>
        <w:tabs>
          <w:tab w:val="left" w:pos="708"/>
        </w:tabs>
        <w:ind w:firstLine="567"/>
        <w:jc w:val="center"/>
        <w:rPr>
          <w:sz w:val="28"/>
          <w:szCs w:val="28"/>
        </w:rPr>
      </w:pPr>
    </w:p>
    <w:p w:rsidR="00A148A1" w:rsidRPr="00B45852" w:rsidRDefault="00EE1EB4" w:rsidP="00757E86">
      <w:pPr>
        <w:pStyle w:val="a5"/>
        <w:tabs>
          <w:tab w:val="left" w:pos="708"/>
        </w:tabs>
        <w:ind w:firstLine="567"/>
        <w:jc w:val="center"/>
        <w:rPr>
          <w:b/>
          <w:bCs/>
          <w:spacing w:val="32"/>
          <w:sz w:val="28"/>
          <w:szCs w:val="28"/>
        </w:rPr>
      </w:pPr>
      <w:r w:rsidRPr="00B45852">
        <w:rPr>
          <w:b/>
          <w:bCs/>
          <w:spacing w:val="32"/>
          <w:sz w:val="28"/>
          <w:szCs w:val="28"/>
          <w:lang w:val="az-Latn-AZ"/>
        </w:rPr>
        <w:t>QƏRARA</w:t>
      </w:r>
      <w:r w:rsidR="001560EF" w:rsidRPr="00B45852">
        <w:rPr>
          <w:b/>
          <w:bCs/>
          <w:spacing w:val="32"/>
          <w:sz w:val="28"/>
          <w:szCs w:val="28"/>
        </w:rPr>
        <w:t xml:space="preserve"> </w:t>
      </w:r>
      <w:r w:rsidRPr="00B45852">
        <w:rPr>
          <w:b/>
          <w:bCs/>
          <w:spacing w:val="32"/>
          <w:sz w:val="28"/>
          <w:szCs w:val="28"/>
          <w:lang w:val="az-Latn-AZ"/>
        </w:rPr>
        <w:t>ALDI</w:t>
      </w:r>
      <w:r w:rsidR="00A148A1" w:rsidRPr="00B45852">
        <w:rPr>
          <w:b/>
          <w:bCs/>
          <w:spacing w:val="32"/>
          <w:sz w:val="28"/>
          <w:szCs w:val="28"/>
        </w:rPr>
        <w:t>:</w:t>
      </w:r>
    </w:p>
    <w:p w:rsidR="00A148A1" w:rsidRPr="00B45852" w:rsidRDefault="00A148A1" w:rsidP="00757E86">
      <w:pPr>
        <w:pStyle w:val="a5"/>
        <w:tabs>
          <w:tab w:val="left" w:pos="708"/>
        </w:tabs>
        <w:ind w:firstLine="567"/>
        <w:jc w:val="center"/>
        <w:rPr>
          <w:b/>
          <w:bCs/>
          <w:sz w:val="28"/>
          <w:szCs w:val="28"/>
        </w:rPr>
      </w:pPr>
    </w:p>
    <w:p w:rsidR="00A148A1" w:rsidRPr="00B45852" w:rsidRDefault="00A148A1" w:rsidP="00757E86">
      <w:pPr>
        <w:pStyle w:val="a4"/>
        <w:ind w:firstLine="567"/>
        <w:jc w:val="both"/>
        <w:rPr>
          <w:rFonts w:ascii="Times New Roman" w:hAnsi="Times New Roman"/>
          <w:szCs w:val="28"/>
        </w:rPr>
      </w:pPr>
      <w:r w:rsidRPr="00B45852">
        <w:rPr>
          <w:rFonts w:ascii="Times New Roman" w:hAnsi="Times New Roman"/>
          <w:szCs w:val="28"/>
        </w:rPr>
        <w:t xml:space="preserve">1. </w:t>
      </w:r>
      <w:r w:rsidR="00EE1EB4" w:rsidRPr="00B45852">
        <w:rPr>
          <w:rFonts w:ascii="Times New Roman" w:hAnsi="Times New Roman"/>
          <w:szCs w:val="28"/>
          <w:lang w:val="az-Latn-AZ"/>
        </w:rPr>
        <w:t>S</w:t>
      </w:r>
      <w:r w:rsidRPr="00B45852">
        <w:rPr>
          <w:rFonts w:ascii="Times New Roman" w:hAnsi="Times New Roman"/>
          <w:szCs w:val="28"/>
        </w:rPr>
        <w:t>.</w:t>
      </w:r>
      <w:r w:rsidR="00EE1EB4" w:rsidRPr="00B45852">
        <w:rPr>
          <w:rFonts w:ascii="Times New Roman" w:hAnsi="Times New Roman"/>
          <w:szCs w:val="28"/>
          <w:lang w:val="az-Latn-AZ"/>
        </w:rPr>
        <w:t>İbrahimovanın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Azərbaycan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Respublikası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İqtisadi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İnkişaf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Nazirliyinin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Göyçay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rayon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şöbəsinə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və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Q</w:t>
      </w:r>
      <w:r w:rsidRPr="00B45852">
        <w:rPr>
          <w:rFonts w:ascii="Times New Roman" w:hAnsi="Times New Roman"/>
          <w:szCs w:val="28"/>
        </w:rPr>
        <w:t>.</w:t>
      </w:r>
      <w:r w:rsidR="00EE1EB4" w:rsidRPr="00B45852">
        <w:rPr>
          <w:rFonts w:ascii="Times New Roman" w:hAnsi="Times New Roman"/>
          <w:szCs w:val="28"/>
          <w:lang w:val="az-Latn-AZ"/>
        </w:rPr>
        <w:t>Quliyevə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qarşı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müqavilənin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etibarsız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sayılmasına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dair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iş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üzrə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Azərbaycan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Respublikası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Ali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Məhkəməsinin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Mülki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işlər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üzrə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məhkəmə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kollegiyasının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Pr="00B45852">
        <w:rPr>
          <w:rFonts w:ascii="Times New Roman" w:hAnsi="Times New Roman"/>
          <w:szCs w:val="28"/>
        </w:rPr>
        <w:t xml:space="preserve">24 </w:t>
      </w:r>
      <w:r w:rsidR="00EE1EB4" w:rsidRPr="00B45852">
        <w:rPr>
          <w:rFonts w:ascii="Times New Roman" w:hAnsi="Times New Roman"/>
          <w:szCs w:val="28"/>
          <w:lang w:val="az-Latn-AZ"/>
        </w:rPr>
        <w:t>sentyabr</w:t>
      </w:r>
      <w:r w:rsidRPr="00B45852">
        <w:rPr>
          <w:rFonts w:ascii="Times New Roman" w:hAnsi="Times New Roman"/>
          <w:szCs w:val="28"/>
        </w:rPr>
        <w:t xml:space="preserve"> 2003-</w:t>
      </w:r>
      <w:r w:rsidR="00EE1EB4" w:rsidRPr="00B45852">
        <w:rPr>
          <w:rFonts w:ascii="Times New Roman" w:hAnsi="Times New Roman"/>
          <w:szCs w:val="28"/>
          <w:lang w:val="az-Latn-AZ"/>
        </w:rPr>
        <w:t>cü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il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tarixli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qərarı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Azərbaycan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Respublikası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Konstitusiyasının</w:t>
      </w:r>
      <w:r w:rsidRPr="00B45852">
        <w:rPr>
          <w:rFonts w:ascii="Times New Roman" w:hAnsi="Times New Roman"/>
          <w:szCs w:val="28"/>
        </w:rPr>
        <w:t xml:space="preserve"> 60-</w:t>
      </w:r>
      <w:r w:rsidR="00EE1EB4" w:rsidRPr="00B45852">
        <w:rPr>
          <w:rFonts w:ascii="Times New Roman" w:hAnsi="Times New Roman"/>
          <w:szCs w:val="28"/>
          <w:lang w:val="az-Latn-AZ"/>
        </w:rPr>
        <w:t>cı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maddəsinin</w:t>
      </w:r>
      <w:r w:rsidRPr="00B45852">
        <w:rPr>
          <w:rFonts w:ascii="Times New Roman" w:hAnsi="Times New Roman"/>
          <w:szCs w:val="28"/>
        </w:rPr>
        <w:t>,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Azərbaycan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Respublikası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Mülki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Prosessual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Məcəlləsinin</w:t>
      </w:r>
      <w:r w:rsidRPr="00B45852">
        <w:rPr>
          <w:rFonts w:ascii="Times New Roman" w:hAnsi="Times New Roman"/>
          <w:szCs w:val="28"/>
        </w:rPr>
        <w:t xml:space="preserve"> 416, 417.0.3 </w:t>
      </w:r>
      <w:r w:rsidR="00EE1EB4" w:rsidRPr="00B45852">
        <w:rPr>
          <w:rFonts w:ascii="Times New Roman" w:hAnsi="Times New Roman"/>
          <w:szCs w:val="28"/>
          <w:lang w:val="az-Latn-AZ"/>
        </w:rPr>
        <w:t>və</w:t>
      </w:r>
      <w:r w:rsidRPr="00B45852">
        <w:rPr>
          <w:rFonts w:ascii="Times New Roman" w:hAnsi="Times New Roman"/>
          <w:szCs w:val="28"/>
        </w:rPr>
        <w:t xml:space="preserve"> 418.1-</w:t>
      </w:r>
      <w:r w:rsidR="00EE1EB4" w:rsidRPr="00B45852">
        <w:rPr>
          <w:rFonts w:ascii="Times New Roman" w:hAnsi="Times New Roman"/>
          <w:szCs w:val="28"/>
          <w:lang w:val="az-Latn-AZ"/>
        </w:rPr>
        <w:t>ci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maddələrinin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tələblərinə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uyğun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olmadığından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qüvvədən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düşmüş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hesab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edilsin</w:t>
      </w:r>
      <w:r w:rsidRPr="00B45852">
        <w:rPr>
          <w:rFonts w:ascii="Times New Roman" w:hAnsi="Times New Roman"/>
          <w:szCs w:val="28"/>
        </w:rPr>
        <w:t xml:space="preserve">. </w:t>
      </w:r>
      <w:r w:rsidR="00EE1EB4" w:rsidRPr="00B45852">
        <w:rPr>
          <w:rFonts w:ascii="Times New Roman" w:hAnsi="Times New Roman"/>
          <w:szCs w:val="28"/>
          <w:lang w:val="az-Latn-AZ"/>
        </w:rPr>
        <w:t>İşə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bu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Qərara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uyğun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olaraq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Azərbaycan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Respublikasının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mülki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prosessual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qanunvericiliyi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ilə</w:t>
      </w:r>
      <w:r w:rsidR="001560EF"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müəyyən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edilmiş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qaydada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və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müddətdə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yenidən</w:t>
      </w:r>
      <w:r w:rsidRPr="00B45852">
        <w:rPr>
          <w:rFonts w:ascii="Times New Roman" w:hAnsi="Times New Roman"/>
          <w:szCs w:val="28"/>
        </w:rPr>
        <w:t xml:space="preserve"> </w:t>
      </w:r>
      <w:r w:rsidR="00EE1EB4" w:rsidRPr="00B45852">
        <w:rPr>
          <w:rFonts w:ascii="Times New Roman" w:hAnsi="Times New Roman"/>
          <w:szCs w:val="28"/>
          <w:lang w:val="az-Latn-AZ"/>
        </w:rPr>
        <w:t>baxılsın</w:t>
      </w:r>
      <w:r w:rsidRPr="00B45852">
        <w:rPr>
          <w:rFonts w:ascii="Times New Roman" w:hAnsi="Times New Roman"/>
          <w:szCs w:val="28"/>
        </w:rPr>
        <w:t>.</w:t>
      </w:r>
    </w:p>
    <w:p w:rsidR="00A148A1" w:rsidRPr="00B45852" w:rsidRDefault="00A148A1" w:rsidP="00757E86">
      <w:pPr>
        <w:ind w:firstLine="567"/>
        <w:jc w:val="both"/>
        <w:rPr>
          <w:sz w:val="28"/>
          <w:szCs w:val="28"/>
        </w:rPr>
      </w:pPr>
      <w:r w:rsidRPr="00B45852">
        <w:rPr>
          <w:sz w:val="28"/>
          <w:szCs w:val="28"/>
        </w:rPr>
        <w:t>2.</w:t>
      </w:r>
      <w:r w:rsidRPr="00B45852">
        <w:rPr>
          <w:sz w:val="28"/>
          <w:szCs w:val="28"/>
        </w:rPr>
        <w:tab/>
      </w:r>
      <w:r w:rsidR="00EE1EB4" w:rsidRPr="00B45852">
        <w:rPr>
          <w:sz w:val="28"/>
          <w:szCs w:val="28"/>
          <w:lang w:val="az-Latn-AZ"/>
        </w:rPr>
        <w:t>Qərar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dərc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olunduğu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gündən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qüvvəyə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minir</w:t>
      </w:r>
      <w:r w:rsidRPr="00B45852">
        <w:rPr>
          <w:sz w:val="28"/>
          <w:szCs w:val="28"/>
        </w:rPr>
        <w:t>.</w:t>
      </w:r>
    </w:p>
    <w:p w:rsidR="00A148A1" w:rsidRPr="00B45852" w:rsidRDefault="00A148A1" w:rsidP="00757E86">
      <w:pPr>
        <w:ind w:firstLine="567"/>
        <w:jc w:val="both"/>
        <w:rPr>
          <w:sz w:val="28"/>
          <w:szCs w:val="28"/>
        </w:rPr>
      </w:pPr>
      <w:r w:rsidRPr="00B45852">
        <w:rPr>
          <w:sz w:val="28"/>
          <w:szCs w:val="28"/>
        </w:rPr>
        <w:t>3.</w:t>
      </w:r>
      <w:r w:rsidRPr="00B45852">
        <w:rPr>
          <w:sz w:val="28"/>
          <w:szCs w:val="28"/>
        </w:rPr>
        <w:tab/>
      </w:r>
      <w:r w:rsidR="00EE1EB4" w:rsidRPr="00B45852">
        <w:rPr>
          <w:sz w:val="28"/>
          <w:szCs w:val="28"/>
          <w:lang w:val="az-Latn-AZ"/>
        </w:rPr>
        <w:t>Qərar</w:t>
      </w:r>
      <w:r w:rsidRPr="00B45852">
        <w:rPr>
          <w:sz w:val="28"/>
          <w:szCs w:val="28"/>
        </w:rPr>
        <w:t xml:space="preserve"> «</w:t>
      </w:r>
      <w:r w:rsidR="00EE1EB4" w:rsidRPr="00B45852">
        <w:rPr>
          <w:sz w:val="28"/>
          <w:szCs w:val="28"/>
          <w:lang w:val="az-Latn-AZ"/>
        </w:rPr>
        <w:t>Azərbaycan</w:t>
      </w:r>
      <w:r w:rsidRPr="00B45852">
        <w:rPr>
          <w:sz w:val="28"/>
          <w:szCs w:val="28"/>
        </w:rPr>
        <w:t>», «</w:t>
      </w:r>
      <w:r w:rsidR="00EE1EB4" w:rsidRPr="00B45852">
        <w:rPr>
          <w:sz w:val="28"/>
          <w:szCs w:val="28"/>
          <w:lang w:val="az-Latn-AZ"/>
        </w:rPr>
        <w:t>Respublika</w:t>
      </w:r>
      <w:r w:rsidRPr="00B45852">
        <w:rPr>
          <w:sz w:val="28"/>
          <w:szCs w:val="28"/>
        </w:rPr>
        <w:t>», «</w:t>
      </w:r>
      <w:r w:rsidR="00EE1EB4" w:rsidRPr="00B45852">
        <w:rPr>
          <w:sz w:val="28"/>
          <w:szCs w:val="28"/>
          <w:lang w:val="az-Latn-AZ"/>
        </w:rPr>
        <w:t>Xalq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qəzeti</w:t>
      </w:r>
      <w:r w:rsidRPr="00B45852">
        <w:rPr>
          <w:sz w:val="28"/>
          <w:szCs w:val="28"/>
        </w:rPr>
        <w:t>», «</w:t>
      </w:r>
      <w:r w:rsidR="00EE1EB4" w:rsidRPr="00B45852">
        <w:rPr>
          <w:sz w:val="28"/>
          <w:szCs w:val="28"/>
          <w:lang w:val="az-Latn-AZ"/>
        </w:rPr>
        <w:t>Bakinski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raboçi</w:t>
      </w:r>
      <w:r w:rsidRPr="00B45852">
        <w:rPr>
          <w:sz w:val="28"/>
          <w:szCs w:val="28"/>
        </w:rPr>
        <w:t xml:space="preserve">» </w:t>
      </w:r>
      <w:r w:rsidR="00EE1EB4" w:rsidRPr="00B45852">
        <w:rPr>
          <w:sz w:val="28"/>
          <w:szCs w:val="28"/>
          <w:lang w:val="az-Latn-AZ"/>
        </w:rPr>
        <w:t>qəzetlərində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və</w:t>
      </w:r>
      <w:r w:rsidRPr="00B45852">
        <w:rPr>
          <w:sz w:val="28"/>
          <w:szCs w:val="28"/>
        </w:rPr>
        <w:t xml:space="preserve"> «</w:t>
      </w:r>
      <w:r w:rsidR="00EE1EB4" w:rsidRPr="00B45852">
        <w:rPr>
          <w:sz w:val="28"/>
          <w:szCs w:val="28"/>
          <w:lang w:val="az-Latn-AZ"/>
        </w:rPr>
        <w:t>Azərbaycan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Respublikası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Konstitusiya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Məhkəməsinin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Məlumatı</w:t>
      </w:r>
      <w:r w:rsidRPr="00B45852">
        <w:rPr>
          <w:sz w:val="28"/>
          <w:szCs w:val="28"/>
        </w:rPr>
        <w:t>»</w:t>
      </w:r>
      <w:r w:rsidR="00EE1EB4" w:rsidRPr="00B45852">
        <w:rPr>
          <w:sz w:val="28"/>
          <w:szCs w:val="28"/>
          <w:lang w:val="az-Latn-AZ"/>
        </w:rPr>
        <w:t>nda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dərc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edilsin</w:t>
      </w:r>
      <w:r w:rsidRPr="00B45852">
        <w:rPr>
          <w:sz w:val="28"/>
          <w:szCs w:val="28"/>
        </w:rPr>
        <w:t>.</w:t>
      </w:r>
    </w:p>
    <w:p w:rsidR="00A148A1" w:rsidRPr="00B45852" w:rsidRDefault="00A148A1" w:rsidP="00757E86">
      <w:pPr>
        <w:ind w:firstLine="567"/>
        <w:jc w:val="both"/>
        <w:rPr>
          <w:sz w:val="28"/>
          <w:szCs w:val="28"/>
        </w:rPr>
      </w:pPr>
      <w:r w:rsidRPr="00B45852">
        <w:rPr>
          <w:sz w:val="28"/>
          <w:szCs w:val="28"/>
        </w:rPr>
        <w:t>4.</w:t>
      </w:r>
      <w:r w:rsidRPr="00B45852">
        <w:rPr>
          <w:sz w:val="28"/>
          <w:szCs w:val="28"/>
        </w:rPr>
        <w:tab/>
      </w:r>
      <w:r w:rsidR="00EE1EB4" w:rsidRPr="00B45852">
        <w:rPr>
          <w:sz w:val="28"/>
          <w:szCs w:val="28"/>
          <w:lang w:val="az-Latn-AZ"/>
        </w:rPr>
        <w:t>Qərar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qətidir</w:t>
      </w:r>
      <w:r w:rsidRPr="00B45852">
        <w:rPr>
          <w:sz w:val="28"/>
          <w:szCs w:val="28"/>
        </w:rPr>
        <w:t xml:space="preserve">, </w:t>
      </w:r>
      <w:r w:rsidR="00EE1EB4" w:rsidRPr="00B45852">
        <w:rPr>
          <w:sz w:val="28"/>
          <w:szCs w:val="28"/>
          <w:lang w:val="az-Latn-AZ"/>
        </w:rPr>
        <w:t>heç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bir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orqan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və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ya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şəxs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tərəfindən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ləğv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edilə</w:t>
      </w:r>
      <w:r w:rsidRPr="00B45852">
        <w:rPr>
          <w:sz w:val="28"/>
          <w:szCs w:val="28"/>
        </w:rPr>
        <w:t xml:space="preserve">, </w:t>
      </w:r>
      <w:r w:rsidR="00EE1EB4" w:rsidRPr="00B45852">
        <w:rPr>
          <w:sz w:val="28"/>
          <w:szCs w:val="28"/>
          <w:lang w:val="az-Latn-AZ"/>
        </w:rPr>
        <w:t>dəyişdirilə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və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ya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rəsmi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təfsir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oluna</w:t>
      </w:r>
      <w:r w:rsidRPr="00B45852">
        <w:rPr>
          <w:sz w:val="28"/>
          <w:szCs w:val="28"/>
        </w:rPr>
        <w:t xml:space="preserve"> </w:t>
      </w:r>
      <w:r w:rsidR="00EE1EB4" w:rsidRPr="00B45852">
        <w:rPr>
          <w:sz w:val="28"/>
          <w:szCs w:val="28"/>
          <w:lang w:val="az-Latn-AZ"/>
        </w:rPr>
        <w:t>bilməz</w:t>
      </w:r>
      <w:r w:rsidRPr="00B45852">
        <w:rPr>
          <w:sz w:val="28"/>
          <w:szCs w:val="28"/>
        </w:rPr>
        <w:t>.</w:t>
      </w:r>
    </w:p>
    <w:p w:rsidR="00A148A1" w:rsidRPr="00B45852" w:rsidRDefault="00A148A1" w:rsidP="00757E86">
      <w:pPr>
        <w:pStyle w:val="a5"/>
        <w:tabs>
          <w:tab w:val="left" w:pos="708"/>
        </w:tabs>
        <w:ind w:firstLine="567"/>
        <w:jc w:val="both"/>
        <w:rPr>
          <w:sz w:val="28"/>
          <w:szCs w:val="28"/>
        </w:rPr>
      </w:pPr>
      <w:r w:rsidRPr="00B45852">
        <w:rPr>
          <w:sz w:val="28"/>
          <w:szCs w:val="28"/>
        </w:rPr>
        <w:t xml:space="preserve"> </w:t>
      </w:r>
    </w:p>
    <w:p w:rsidR="00A148A1" w:rsidRPr="00D85709" w:rsidRDefault="00A148A1" w:rsidP="00757E86">
      <w:pPr>
        <w:pStyle w:val="a5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148A1" w:rsidRPr="00B45852" w:rsidRDefault="00A148A1" w:rsidP="00757E86">
      <w:pPr>
        <w:pStyle w:val="a5"/>
        <w:tabs>
          <w:tab w:val="left" w:pos="708"/>
        </w:tabs>
        <w:ind w:firstLine="567"/>
        <w:jc w:val="center"/>
        <w:rPr>
          <w:b/>
          <w:bCs/>
          <w:sz w:val="28"/>
          <w:szCs w:val="28"/>
        </w:rPr>
      </w:pPr>
    </w:p>
    <w:sectPr w:rsidR="00A148A1" w:rsidRPr="00B45852" w:rsidSect="005C2341">
      <w:headerReference w:type="even" r:id="rId7"/>
      <w:headerReference w:type="defaul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8D2" w:rsidRPr="000642DA" w:rsidRDefault="007458D2">
      <w:pPr>
        <w:rPr>
          <w:sz w:val="18"/>
          <w:szCs w:val="18"/>
        </w:rPr>
      </w:pPr>
      <w:r w:rsidRPr="000642DA">
        <w:rPr>
          <w:sz w:val="18"/>
          <w:szCs w:val="18"/>
        </w:rPr>
        <w:separator/>
      </w:r>
    </w:p>
    <w:p w:rsidR="007458D2" w:rsidRPr="000642DA" w:rsidRDefault="007458D2">
      <w:pPr>
        <w:rPr>
          <w:sz w:val="18"/>
          <w:szCs w:val="18"/>
        </w:rPr>
      </w:pPr>
    </w:p>
  </w:endnote>
  <w:endnote w:type="continuationSeparator" w:id="0">
    <w:p w:rsidR="007458D2" w:rsidRPr="000642DA" w:rsidRDefault="007458D2">
      <w:pPr>
        <w:rPr>
          <w:sz w:val="18"/>
          <w:szCs w:val="18"/>
        </w:rPr>
      </w:pPr>
      <w:r w:rsidRPr="000642DA">
        <w:rPr>
          <w:sz w:val="18"/>
          <w:szCs w:val="18"/>
        </w:rPr>
        <w:continuationSeparator/>
      </w:r>
    </w:p>
    <w:p w:rsidR="007458D2" w:rsidRPr="000642DA" w:rsidRDefault="007458D2">
      <w:pPr>
        <w:rPr>
          <w:sz w:val="18"/>
          <w:szCs w:val="18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8D2" w:rsidRPr="000642DA" w:rsidRDefault="007458D2">
      <w:pPr>
        <w:rPr>
          <w:sz w:val="18"/>
          <w:szCs w:val="18"/>
        </w:rPr>
      </w:pPr>
      <w:r w:rsidRPr="000642DA">
        <w:rPr>
          <w:sz w:val="18"/>
          <w:szCs w:val="18"/>
        </w:rPr>
        <w:separator/>
      </w:r>
    </w:p>
    <w:p w:rsidR="007458D2" w:rsidRPr="000642DA" w:rsidRDefault="007458D2">
      <w:pPr>
        <w:rPr>
          <w:sz w:val="18"/>
          <w:szCs w:val="18"/>
        </w:rPr>
      </w:pPr>
    </w:p>
  </w:footnote>
  <w:footnote w:type="continuationSeparator" w:id="0">
    <w:p w:rsidR="007458D2" w:rsidRPr="000642DA" w:rsidRDefault="007458D2">
      <w:pPr>
        <w:rPr>
          <w:sz w:val="18"/>
          <w:szCs w:val="18"/>
        </w:rPr>
      </w:pPr>
      <w:r w:rsidRPr="000642DA">
        <w:rPr>
          <w:sz w:val="18"/>
          <w:szCs w:val="18"/>
        </w:rPr>
        <w:continuationSeparator/>
      </w:r>
    </w:p>
    <w:p w:rsidR="007458D2" w:rsidRPr="000642DA" w:rsidRDefault="007458D2">
      <w:pPr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EB4" w:rsidRPr="000642DA" w:rsidRDefault="00EE1EB4">
    <w:pPr>
      <w:pStyle w:val="a5"/>
      <w:framePr w:wrap="around" w:vAnchor="text" w:hAnchor="margin" w:xAlign="center" w:y="1"/>
      <w:rPr>
        <w:rStyle w:val="a6"/>
        <w:sz w:val="18"/>
        <w:szCs w:val="18"/>
      </w:rPr>
    </w:pPr>
    <w:r w:rsidRPr="000642DA">
      <w:rPr>
        <w:rStyle w:val="a6"/>
        <w:sz w:val="18"/>
        <w:szCs w:val="18"/>
      </w:rPr>
      <w:fldChar w:fldCharType="begin"/>
    </w:r>
    <w:r w:rsidRPr="000642DA">
      <w:rPr>
        <w:rStyle w:val="a6"/>
        <w:sz w:val="18"/>
        <w:szCs w:val="18"/>
      </w:rPr>
      <w:instrText xml:space="preserve">PAGE  </w:instrText>
    </w:r>
    <w:r w:rsidRPr="000642DA">
      <w:rPr>
        <w:rStyle w:val="a6"/>
        <w:sz w:val="18"/>
        <w:szCs w:val="18"/>
      </w:rPr>
      <w:fldChar w:fldCharType="end"/>
    </w:r>
  </w:p>
  <w:p w:rsidR="00EE1EB4" w:rsidRPr="000642DA" w:rsidRDefault="00EE1EB4">
    <w:pPr>
      <w:pStyle w:val="a5"/>
      <w:rPr>
        <w:sz w:val="18"/>
        <w:szCs w:val="18"/>
      </w:rPr>
    </w:pPr>
  </w:p>
  <w:p w:rsidR="00EE1EB4" w:rsidRPr="000642DA" w:rsidRDefault="00EE1EB4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EB4" w:rsidRPr="000642DA" w:rsidRDefault="00EE1EB4">
    <w:pPr>
      <w:pStyle w:val="a5"/>
      <w:rPr>
        <w:sz w:val="18"/>
        <w:szCs w:val="18"/>
      </w:rPr>
    </w:pPr>
  </w:p>
  <w:p w:rsidR="00EE1EB4" w:rsidRPr="000642DA" w:rsidRDefault="00EE1EB4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12A38"/>
    <w:multiLevelType w:val="hybridMultilevel"/>
    <w:tmpl w:val="A31845BC"/>
    <w:lvl w:ilvl="0" w:tplc="142C4C76">
      <w:numFmt w:val="bullet"/>
      <w:lvlText w:val="-"/>
      <w:lvlJc w:val="left"/>
      <w:pPr>
        <w:tabs>
          <w:tab w:val="num" w:pos="2865"/>
        </w:tabs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85"/>
        </w:tabs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05"/>
        </w:tabs>
        <w:ind w:left="79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25"/>
        </w:tabs>
        <w:ind w:left="86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E0A"/>
    <w:rsid w:val="000642DA"/>
    <w:rsid w:val="00116BCE"/>
    <w:rsid w:val="001560EF"/>
    <w:rsid w:val="003F0E0A"/>
    <w:rsid w:val="00440630"/>
    <w:rsid w:val="00492614"/>
    <w:rsid w:val="004F298D"/>
    <w:rsid w:val="005C2341"/>
    <w:rsid w:val="00657078"/>
    <w:rsid w:val="007458D2"/>
    <w:rsid w:val="00757E86"/>
    <w:rsid w:val="007B258B"/>
    <w:rsid w:val="0080151A"/>
    <w:rsid w:val="00824A67"/>
    <w:rsid w:val="008C7A8F"/>
    <w:rsid w:val="00A148A1"/>
    <w:rsid w:val="00B45852"/>
    <w:rsid w:val="00D85709"/>
    <w:rsid w:val="00EE1EB4"/>
    <w:rsid w:val="00F24C17"/>
    <w:rsid w:val="00F440BC"/>
    <w:rsid w:val="00F9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Roman AzLat" w:hAnsi="Times Roman AzLat"/>
      <w:b/>
      <w:bCs/>
      <w:sz w:val="32"/>
    </w:rPr>
  </w:style>
  <w:style w:type="paragraph" w:styleId="3">
    <w:name w:val="heading 3"/>
    <w:basedOn w:val="a"/>
    <w:next w:val="a"/>
    <w:qFormat/>
    <w:pPr>
      <w:keepNext/>
      <w:ind w:firstLine="708"/>
      <w:jc w:val="both"/>
      <w:outlineLvl w:val="2"/>
    </w:pPr>
    <w:rPr>
      <w:rFonts w:ascii="Times Roman AzLat" w:hAnsi="Times Roman AzLat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20"/>
      <w:jc w:val="both"/>
    </w:pPr>
    <w:rPr>
      <w:rFonts w:ascii="Times Roman AzLat" w:hAnsi="Times Roman AzLat"/>
      <w:sz w:val="28"/>
    </w:rPr>
  </w:style>
  <w:style w:type="paragraph" w:styleId="a4">
    <w:name w:val="Body Text"/>
    <w:basedOn w:val="a"/>
    <w:rPr>
      <w:rFonts w:ascii="Arial (Azeri Lat)" w:hAnsi="Arial (Azeri Lat)"/>
      <w:sz w:val="28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20">
    <w:name w:val="Body Text 2"/>
    <w:basedOn w:val="a"/>
    <w:pPr>
      <w:ind w:right="329"/>
      <w:jc w:val="both"/>
    </w:pPr>
    <w:rPr>
      <w:rFonts w:ascii="Times Roman AzLat" w:hAnsi="Times Roman AzLat"/>
      <w:b/>
      <w:bCs/>
      <w:sz w:val="32"/>
    </w:r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720"/>
      <w:jc w:val="both"/>
    </w:pPr>
    <w:rPr>
      <w:rFonts w:ascii="Times Roman AzLat" w:hAnsi="Times Roman AzLat"/>
      <w:sz w:val="32"/>
    </w:rPr>
  </w:style>
  <w:style w:type="paragraph" w:styleId="30">
    <w:name w:val="Body Text Indent 3"/>
    <w:basedOn w:val="a"/>
    <w:pPr>
      <w:ind w:right="329" w:firstLine="708"/>
      <w:jc w:val="both"/>
    </w:pPr>
    <w:rPr>
      <w:rFonts w:ascii="Times Roman AzLat" w:hAnsi="Times Roman AzLat"/>
      <w:sz w:val="32"/>
    </w:rPr>
  </w:style>
  <w:style w:type="paragraph" w:styleId="a7">
    <w:name w:val="footer"/>
    <w:basedOn w:val="a"/>
    <w:rsid w:val="0080151A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</vt:lpstr>
      <vt:lpstr>                                                            </vt:lpstr>
    </vt:vector>
  </TitlesOfParts>
  <Company>Constitutional Court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Anar_H</cp:lastModifiedBy>
  <cp:revision>2</cp:revision>
  <cp:lastPrinted>2004-12-24T11:35:00Z</cp:lastPrinted>
  <dcterms:created xsi:type="dcterms:W3CDTF">2019-08-28T09:55:00Z</dcterms:created>
  <dcterms:modified xsi:type="dcterms:W3CDTF">2019-08-28T09:55:00Z</dcterms:modified>
</cp:coreProperties>
</file>