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215" w:rsidRPr="00895908" w:rsidRDefault="00E11215" w:rsidP="00B4155D">
      <w:pPr>
        <w:pStyle w:val="a3"/>
        <w:rPr>
          <w:b/>
          <w:szCs w:val="28"/>
        </w:rPr>
      </w:pPr>
      <w:r w:rsidRPr="00895908">
        <w:rPr>
          <w:b/>
          <w:szCs w:val="28"/>
          <w:lang w:val="en-US"/>
        </w:rPr>
        <w:t>ON BEHALF</w:t>
      </w:r>
      <w:r w:rsidRPr="00895908">
        <w:rPr>
          <w:b/>
          <w:szCs w:val="28"/>
        </w:rPr>
        <w:t xml:space="preserve"> OF</w:t>
      </w:r>
      <w:r w:rsidRPr="00895908">
        <w:rPr>
          <w:b/>
          <w:szCs w:val="28"/>
          <w:lang w:val="en-US"/>
        </w:rPr>
        <w:t xml:space="preserve"> </w:t>
      </w:r>
      <w:r w:rsidRPr="00895908">
        <w:rPr>
          <w:b/>
          <w:szCs w:val="28"/>
        </w:rPr>
        <w:t>REPUBLIC OF AZERBAIJAN</w:t>
      </w:r>
    </w:p>
    <w:p w:rsidR="00E11215" w:rsidRPr="00895908" w:rsidRDefault="00E11215" w:rsidP="00B4155D">
      <w:pPr>
        <w:pStyle w:val="a5"/>
        <w:rPr>
          <w:b/>
          <w:szCs w:val="28"/>
        </w:rPr>
      </w:pPr>
    </w:p>
    <w:p w:rsidR="00E11215" w:rsidRPr="00895908" w:rsidRDefault="00E11215" w:rsidP="00B4155D">
      <w:pPr>
        <w:pStyle w:val="a5"/>
        <w:rPr>
          <w:b/>
          <w:szCs w:val="28"/>
        </w:rPr>
      </w:pPr>
      <w:r w:rsidRPr="00895908">
        <w:rPr>
          <w:b/>
          <w:szCs w:val="28"/>
        </w:rPr>
        <w:t>DECISION</w:t>
      </w:r>
    </w:p>
    <w:p w:rsidR="00E11215" w:rsidRPr="00895908" w:rsidRDefault="00E11215" w:rsidP="00B4155D">
      <w:pPr>
        <w:pStyle w:val="5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95908" w:rsidRPr="00895908" w:rsidRDefault="00E11215" w:rsidP="00B4155D">
      <w:pPr>
        <w:pStyle w:val="5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895908">
        <w:rPr>
          <w:rFonts w:ascii="Times New Roman" w:hAnsi="Times New Roman"/>
          <w:sz w:val="28"/>
          <w:szCs w:val="28"/>
          <w:lang w:val="en-US"/>
        </w:rPr>
        <w:t xml:space="preserve">OF THE CONSTITUTIONAL COURT </w:t>
      </w:r>
    </w:p>
    <w:p w:rsidR="00895908" w:rsidRPr="00895908" w:rsidRDefault="00895908" w:rsidP="00B4155D">
      <w:pPr>
        <w:pStyle w:val="5"/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E11215" w:rsidRPr="00895908" w:rsidRDefault="00E11215" w:rsidP="00B4155D">
      <w:pPr>
        <w:pStyle w:val="5"/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895908">
        <w:rPr>
          <w:rFonts w:ascii="Times New Roman" w:hAnsi="Times New Roman"/>
          <w:sz w:val="28"/>
          <w:szCs w:val="28"/>
          <w:lang w:val="en-US"/>
        </w:rPr>
        <w:t>OF</w:t>
      </w:r>
      <w:r w:rsidR="00895908" w:rsidRPr="00895908">
        <w:rPr>
          <w:rFonts w:ascii="Times New Roman" w:hAnsi="Times New Roman"/>
          <w:sz w:val="28"/>
          <w:szCs w:val="28"/>
          <w:lang w:val="en-US"/>
        </w:rPr>
        <w:t xml:space="preserve"> THE</w:t>
      </w:r>
      <w:r w:rsidRPr="00895908">
        <w:rPr>
          <w:rFonts w:ascii="Times New Roman" w:hAnsi="Times New Roman"/>
          <w:sz w:val="28"/>
          <w:szCs w:val="28"/>
          <w:lang w:val="en-US"/>
        </w:rPr>
        <w:t xml:space="preserve"> REPUBLIC OF AZERBAIJAN</w:t>
      </w:r>
    </w:p>
    <w:p w:rsidR="00E11215" w:rsidRPr="00895908" w:rsidRDefault="00E11215" w:rsidP="00B4155D">
      <w:pPr>
        <w:pStyle w:val="a7"/>
        <w:rPr>
          <w:i/>
          <w:szCs w:val="28"/>
          <w:lang w:val="en-US"/>
        </w:rPr>
      </w:pPr>
    </w:p>
    <w:p w:rsidR="00E11215" w:rsidRPr="00895908" w:rsidRDefault="00E11215" w:rsidP="00B4155D">
      <w:pPr>
        <w:pStyle w:val="a7"/>
        <w:rPr>
          <w:i/>
          <w:szCs w:val="28"/>
        </w:rPr>
      </w:pPr>
      <w:r w:rsidRPr="00895908">
        <w:rPr>
          <w:i/>
          <w:szCs w:val="28"/>
        </w:rPr>
        <w:t xml:space="preserve">On interpretation of Article </w:t>
      </w:r>
      <w:r w:rsidRPr="00895908">
        <w:rPr>
          <w:i/>
          <w:szCs w:val="28"/>
          <w:lang w:val="en-US"/>
        </w:rPr>
        <w:t>83.2</w:t>
      </w:r>
      <w:r w:rsidRPr="00895908">
        <w:rPr>
          <w:i/>
          <w:szCs w:val="28"/>
        </w:rPr>
        <w:t xml:space="preserve"> of the </w:t>
      </w:r>
      <w:r w:rsidRPr="00895908">
        <w:rPr>
          <w:i/>
          <w:szCs w:val="28"/>
          <w:lang w:val="en-US"/>
        </w:rPr>
        <w:t>Criminal Code</w:t>
      </w:r>
      <w:r w:rsidRPr="00895908">
        <w:rPr>
          <w:i/>
          <w:szCs w:val="28"/>
        </w:rPr>
        <w:t xml:space="preserve"> of the Republic of Azerbaijan </w:t>
      </w:r>
    </w:p>
    <w:p w:rsidR="00E11215" w:rsidRPr="00895908" w:rsidRDefault="00E11215" w:rsidP="00B4155D">
      <w:pPr>
        <w:pStyle w:val="1"/>
        <w:ind w:firstLine="0"/>
        <w:jc w:val="center"/>
        <w:rPr>
          <w:szCs w:val="28"/>
          <w:lang w:val="en-US"/>
        </w:rPr>
      </w:pPr>
    </w:p>
    <w:p w:rsidR="00E11215" w:rsidRPr="00895908" w:rsidRDefault="001665F7" w:rsidP="00B4155D">
      <w:pPr>
        <w:pStyle w:val="1"/>
        <w:ind w:firstLine="540"/>
        <w:rPr>
          <w:szCs w:val="28"/>
        </w:rPr>
      </w:pPr>
      <w:r w:rsidRPr="00895908">
        <w:rPr>
          <w:szCs w:val="28"/>
        </w:rPr>
        <w:t xml:space="preserve">8 </w:t>
      </w:r>
      <w:r w:rsidR="00E11215" w:rsidRPr="00895908">
        <w:rPr>
          <w:szCs w:val="28"/>
        </w:rPr>
        <w:t>July</w:t>
      </w:r>
      <w:r w:rsidR="00895908" w:rsidRPr="00895908">
        <w:rPr>
          <w:szCs w:val="28"/>
        </w:rPr>
        <w:t>,</w:t>
      </w:r>
      <w:r w:rsidR="00E11215" w:rsidRPr="00895908">
        <w:rPr>
          <w:szCs w:val="28"/>
        </w:rPr>
        <w:t xml:space="preserve"> 2008</w:t>
      </w:r>
      <w:r w:rsidR="00895908" w:rsidRPr="00895908">
        <w:rPr>
          <w:szCs w:val="28"/>
        </w:rPr>
        <w:t xml:space="preserve"> </w:t>
      </w:r>
      <w:r w:rsidR="00895908" w:rsidRPr="00895908">
        <w:rPr>
          <w:szCs w:val="28"/>
        </w:rPr>
        <w:tab/>
      </w:r>
      <w:r w:rsidR="00895908" w:rsidRPr="00895908">
        <w:rPr>
          <w:szCs w:val="28"/>
        </w:rPr>
        <w:tab/>
      </w:r>
      <w:r w:rsidR="00E11215" w:rsidRPr="00895908">
        <w:rPr>
          <w:szCs w:val="28"/>
        </w:rPr>
        <w:t xml:space="preserve"> </w:t>
      </w:r>
      <w:r w:rsidR="00E11215" w:rsidRPr="00895908">
        <w:rPr>
          <w:szCs w:val="28"/>
        </w:rPr>
        <w:tab/>
      </w:r>
      <w:r w:rsidR="00E11215" w:rsidRPr="00895908">
        <w:rPr>
          <w:szCs w:val="28"/>
        </w:rPr>
        <w:tab/>
        <w:t xml:space="preserve"> </w:t>
      </w:r>
      <w:r w:rsidR="00E11215" w:rsidRPr="00895908">
        <w:rPr>
          <w:szCs w:val="28"/>
        </w:rPr>
        <w:tab/>
      </w:r>
      <w:r w:rsidR="00E11215" w:rsidRPr="00895908">
        <w:rPr>
          <w:szCs w:val="28"/>
        </w:rPr>
        <w:tab/>
      </w:r>
      <w:r w:rsidR="00E11215" w:rsidRPr="00895908">
        <w:rPr>
          <w:szCs w:val="28"/>
        </w:rPr>
        <w:tab/>
      </w:r>
      <w:r w:rsidR="00E11215" w:rsidRPr="00895908">
        <w:rPr>
          <w:szCs w:val="28"/>
        </w:rPr>
        <w:tab/>
      </w:r>
      <w:r w:rsidR="00E11215" w:rsidRPr="00895908">
        <w:rPr>
          <w:szCs w:val="28"/>
        </w:rPr>
        <w:tab/>
        <w:t>Baku city</w:t>
      </w:r>
    </w:p>
    <w:p w:rsidR="00E11215" w:rsidRPr="00895908" w:rsidRDefault="00E11215" w:rsidP="00B4155D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E11215" w:rsidRPr="00895908" w:rsidRDefault="00E11215" w:rsidP="00B4155D">
      <w:pPr>
        <w:ind w:firstLine="540"/>
        <w:rPr>
          <w:rFonts w:ascii="Times New Roman" w:hAnsi="Times New Roman" w:cs="Times New Roman"/>
          <w:sz w:val="28"/>
          <w:szCs w:val="28"/>
          <w:lang w:val="en-GB"/>
        </w:rPr>
      </w:pPr>
      <w:r w:rsidRPr="00895908">
        <w:rPr>
          <w:rFonts w:ascii="Times New Roman" w:hAnsi="Times New Roman" w:cs="Times New Roman"/>
          <w:sz w:val="28"/>
          <w:szCs w:val="28"/>
          <w:lang w:val="en-GB"/>
        </w:rPr>
        <w:t xml:space="preserve">The Plenum of the Constitutional Court of the Republic of Azerbaijan composed of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GB"/>
        </w:rPr>
        <w:t>F.Abdullayev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 xml:space="preserve"> (Chairman),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GB"/>
        </w:rPr>
        <w:t>S.Salmanova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GB"/>
        </w:rPr>
        <w:t>B.Garibov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GB"/>
        </w:rPr>
        <w:t>E.Mamedov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 xml:space="preserve">, 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GB"/>
        </w:rPr>
        <w:t>F.Babayev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 xml:space="preserve">, S.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GB"/>
        </w:rPr>
        <w:t>Hasanova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>, , R.</w:t>
      </w:r>
      <w:r w:rsidR="00776ABB" w:rsidRPr="008959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76ABB" w:rsidRPr="00895908">
        <w:rPr>
          <w:rFonts w:ascii="Times New Roman" w:eastAsia="Calibri" w:hAnsi="Times New Roman" w:cs="Times New Roman"/>
          <w:sz w:val="28"/>
          <w:szCs w:val="28"/>
          <w:lang w:val="en-US"/>
        </w:rPr>
        <w:t>Gvaladze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 xml:space="preserve"> (Reporter Judge),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GB"/>
        </w:rPr>
        <w:t>I.Najafov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 xml:space="preserve">  and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GB"/>
        </w:rPr>
        <w:t>A.Sultanov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 xml:space="preserve">; </w:t>
      </w:r>
    </w:p>
    <w:p w:rsidR="00E11215" w:rsidRPr="00895908" w:rsidRDefault="00E11215" w:rsidP="00B4155D">
      <w:pPr>
        <w:ind w:firstLine="540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895908">
        <w:rPr>
          <w:rFonts w:ascii="Times New Roman" w:hAnsi="Times New Roman" w:cs="Times New Roman"/>
          <w:sz w:val="28"/>
          <w:szCs w:val="28"/>
          <w:lang w:val="en-GB"/>
        </w:rPr>
        <w:t>attended</w:t>
      </w:r>
      <w:proofErr w:type="gramEnd"/>
      <w:r w:rsidRPr="00895908">
        <w:rPr>
          <w:rFonts w:ascii="Times New Roman" w:hAnsi="Times New Roman" w:cs="Times New Roman"/>
          <w:sz w:val="28"/>
          <w:szCs w:val="28"/>
          <w:lang w:val="en-GB"/>
        </w:rPr>
        <w:t xml:space="preserve"> by the Court Clerk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GB"/>
        </w:rPr>
        <w:t>I.Ismayilov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7A1ECF" w:rsidRPr="00895908" w:rsidRDefault="00E11215" w:rsidP="00B4155D">
      <w:pPr>
        <w:pStyle w:val="2"/>
        <w:ind w:firstLine="540"/>
        <w:rPr>
          <w:szCs w:val="28"/>
          <w:lang w:val="en-US"/>
        </w:rPr>
      </w:pPr>
      <w:r w:rsidRPr="00895908">
        <w:rPr>
          <w:szCs w:val="28"/>
          <w:lang w:val="en-US"/>
        </w:rPr>
        <w:t xml:space="preserve">the legal representatives of the subjects interested in special constitutional proceedings: </w:t>
      </w:r>
      <w:r w:rsidR="000420DD" w:rsidRPr="00895908">
        <w:rPr>
          <w:szCs w:val="28"/>
          <w:lang w:val="en-US"/>
        </w:rPr>
        <w:t>I</w:t>
      </w:r>
      <w:r w:rsidRPr="00895908">
        <w:rPr>
          <w:szCs w:val="28"/>
          <w:lang w:val="en-US"/>
        </w:rPr>
        <w:t xml:space="preserve">. </w:t>
      </w:r>
      <w:proofErr w:type="spellStart"/>
      <w:r w:rsidR="000420DD" w:rsidRPr="00895908">
        <w:rPr>
          <w:szCs w:val="28"/>
          <w:lang w:val="en-US"/>
        </w:rPr>
        <w:t>Fattah</w:t>
      </w:r>
      <w:r w:rsidRPr="00895908">
        <w:rPr>
          <w:szCs w:val="28"/>
          <w:lang w:val="en-US"/>
        </w:rPr>
        <w:t>ov</w:t>
      </w:r>
      <w:proofErr w:type="spellEnd"/>
      <w:r w:rsidRPr="00895908">
        <w:rPr>
          <w:szCs w:val="28"/>
          <w:lang w:val="en-US"/>
        </w:rPr>
        <w:t xml:space="preserve">, </w:t>
      </w:r>
      <w:r w:rsidR="000420DD" w:rsidRPr="00895908">
        <w:rPr>
          <w:szCs w:val="28"/>
          <w:lang w:val="en-US"/>
        </w:rPr>
        <w:t>Chairman</w:t>
      </w:r>
      <w:r w:rsidRPr="00895908">
        <w:rPr>
          <w:szCs w:val="28"/>
          <w:lang w:val="en-US"/>
        </w:rPr>
        <w:t xml:space="preserve"> of the</w:t>
      </w:r>
      <w:r w:rsidR="000420DD" w:rsidRPr="00895908">
        <w:rPr>
          <w:szCs w:val="28"/>
          <w:lang w:val="en-US"/>
        </w:rPr>
        <w:t xml:space="preserve"> </w:t>
      </w:r>
      <w:proofErr w:type="spellStart"/>
      <w:r w:rsidR="000420DD" w:rsidRPr="00895908">
        <w:rPr>
          <w:szCs w:val="28"/>
          <w:lang w:val="en-US"/>
        </w:rPr>
        <w:t>Kyapaz</w:t>
      </w:r>
      <w:proofErr w:type="spellEnd"/>
      <w:r w:rsidR="000420DD" w:rsidRPr="00895908">
        <w:rPr>
          <w:szCs w:val="28"/>
          <w:lang w:val="en-US"/>
        </w:rPr>
        <w:t xml:space="preserve"> district c</w:t>
      </w:r>
      <w:r w:rsidRPr="00895908">
        <w:rPr>
          <w:szCs w:val="28"/>
          <w:lang w:val="en-US"/>
        </w:rPr>
        <w:t xml:space="preserve">ourt of </w:t>
      </w:r>
      <w:r w:rsidR="000420DD" w:rsidRPr="00895908">
        <w:rPr>
          <w:szCs w:val="28"/>
          <w:lang w:val="en-US"/>
        </w:rPr>
        <w:t>Ganja</w:t>
      </w:r>
      <w:r w:rsidRPr="00895908">
        <w:rPr>
          <w:szCs w:val="28"/>
          <w:lang w:val="en-US"/>
        </w:rPr>
        <w:t xml:space="preserve"> city; </w:t>
      </w:r>
      <w:proofErr w:type="spellStart"/>
      <w:r w:rsidR="007A1ECF" w:rsidRPr="00895908">
        <w:rPr>
          <w:szCs w:val="28"/>
          <w:lang w:val="en-US"/>
        </w:rPr>
        <w:t>I.Jafarov</w:t>
      </w:r>
      <w:proofErr w:type="spellEnd"/>
      <w:r w:rsidR="007A1ECF" w:rsidRPr="00895908">
        <w:rPr>
          <w:szCs w:val="28"/>
          <w:lang w:val="en-US"/>
        </w:rPr>
        <w:t xml:space="preserve">, senior adviser of department of the administrative and military legislation of </w:t>
      </w:r>
      <w:proofErr w:type="spellStart"/>
      <w:r w:rsidR="007A1ECF" w:rsidRPr="00895908">
        <w:rPr>
          <w:szCs w:val="28"/>
          <w:lang w:val="en-US"/>
        </w:rPr>
        <w:t>Milli</w:t>
      </w:r>
      <w:proofErr w:type="spellEnd"/>
      <w:r w:rsidR="007A1ECF" w:rsidRPr="00895908">
        <w:rPr>
          <w:szCs w:val="28"/>
          <w:lang w:val="en-US"/>
        </w:rPr>
        <w:t xml:space="preserve"> </w:t>
      </w:r>
      <w:proofErr w:type="spellStart"/>
      <w:r w:rsidR="007A1ECF" w:rsidRPr="00895908">
        <w:rPr>
          <w:szCs w:val="28"/>
          <w:lang w:val="en-US"/>
        </w:rPr>
        <w:t>M</w:t>
      </w:r>
      <w:r w:rsidR="00654D15" w:rsidRPr="00895908">
        <w:rPr>
          <w:szCs w:val="28"/>
          <w:lang w:val="en-US"/>
        </w:rPr>
        <w:t>aj</w:t>
      </w:r>
      <w:r w:rsidR="007A1ECF" w:rsidRPr="00895908">
        <w:rPr>
          <w:szCs w:val="28"/>
          <w:lang w:val="en-US"/>
        </w:rPr>
        <w:t>lis</w:t>
      </w:r>
      <w:proofErr w:type="spellEnd"/>
      <w:r w:rsidR="007A1ECF" w:rsidRPr="00895908">
        <w:rPr>
          <w:szCs w:val="28"/>
          <w:lang w:val="en-US"/>
        </w:rPr>
        <w:t xml:space="preserve"> of the Republic of Azerbaijan </w:t>
      </w:r>
    </w:p>
    <w:p w:rsidR="00E11215" w:rsidRPr="00895908" w:rsidRDefault="00E11215" w:rsidP="00B4155D">
      <w:pPr>
        <w:pStyle w:val="2"/>
        <w:ind w:firstLine="540"/>
        <w:rPr>
          <w:szCs w:val="28"/>
          <w:lang w:val="en-US"/>
        </w:rPr>
      </w:pPr>
      <w:r w:rsidRPr="00895908">
        <w:rPr>
          <w:szCs w:val="28"/>
          <w:lang w:val="en-US"/>
        </w:rPr>
        <w:t>the expert</w:t>
      </w:r>
      <w:r w:rsidR="007A1ECF" w:rsidRPr="00895908">
        <w:rPr>
          <w:szCs w:val="28"/>
          <w:lang w:val="en-US"/>
        </w:rPr>
        <w:t>s</w:t>
      </w:r>
      <w:r w:rsidRPr="00895908">
        <w:rPr>
          <w:szCs w:val="28"/>
          <w:lang w:val="en-US"/>
        </w:rPr>
        <w:t xml:space="preserve">: </w:t>
      </w:r>
      <w:r w:rsidR="00D843DE" w:rsidRPr="00895908">
        <w:rPr>
          <w:szCs w:val="28"/>
        </w:rPr>
        <w:t>professor</w:t>
      </w:r>
      <w:r w:rsidR="00D843DE" w:rsidRPr="00895908">
        <w:rPr>
          <w:szCs w:val="28"/>
          <w:lang w:val="en-US"/>
        </w:rPr>
        <w:t xml:space="preserve"> </w:t>
      </w:r>
      <w:proofErr w:type="spellStart"/>
      <w:r w:rsidR="00D843DE" w:rsidRPr="00895908">
        <w:rPr>
          <w:szCs w:val="28"/>
          <w:lang w:val="en-US"/>
        </w:rPr>
        <w:t>F.Samandarov</w:t>
      </w:r>
      <w:proofErr w:type="spellEnd"/>
      <w:r w:rsidRPr="00895908">
        <w:rPr>
          <w:szCs w:val="28"/>
          <w:lang w:val="en-US"/>
        </w:rPr>
        <w:t>,</w:t>
      </w:r>
      <w:r w:rsidR="00D843DE" w:rsidRPr="00895908">
        <w:rPr>
          <w:szCs w:val="28"/>
        </w:rPr>
        <w:t xml:space="preserve"> Head of Criminal Law Board of Baku State University, </w:t>
      </w:r>
      <w:proofErr w:type="spellStart"/>
      <w:r w:rsidR="005F5322" w:rsidRPr="00895908">
        <w:rPr>
          <w:szCs w:val="28"/>
          <w:lang w:val="en-US"/>
        </w:rPr>
        <w:t>Sh.Yusifov</w:t>
      </w:r>
      <w:proofErr w:type="spellEnd"/>
      <w:r w:rsidR="005F5322" w:rsidRPr="00895908">
        <w:rPr>
          <w:szCs w:val="28"/>
          <w:lang w:val="en-US"/>
        </w:rPr>
        <w:t xml:space="preserve">, Head of Judicial Board on Military Courts of the Supreme Court of the Republic of Azerbaijan; </w:t>
      </w:r>
      <w:proofErr w:type="spellStart"/>
      <w:r w:rsidR="005F5322" w:rsidRPr="00895908">
        <w:rPr>
          <w:szCs w:val="28"/>
          <w:lang w:val="en-US"/>
        </w:rPr>
        <w:t>M.Agazade</w:t>
      </w:r>
      <w:proofErr w:type="spellEnd"/>
      <w:r w:rsidR="005F5322" w:rsidRPr="00895908">
        <w:rPr>
          <w:szCs w:val="28"/>
          <w:lang w:val="en-US"/>
        </w:rPr>
        <w:t>, Judge of the same court</w:t>
      </w:r>
      <w:r w:rsidRPr="00895908">
        <w:rPr>
          <w:szCs w:val="28"/>
          <w:lang w:val="en-US"/>
        </w:rPr>
        <w:t>;</w:t>
      </w:r>
      <w:r w:rsidR="005F5322" w:rsidRPr="00895908">
        <w:rPr>
          <w:szCs w:val="28"/>
          <w:lang w:val="en-US"/>
        </w:rPr>
        <w:t xml:space="preserve"> </w:t>
      </w:r>
      <w:proofErr w:type="spellStart"/>
      <w:r w:rsidR="005F5322" w:rsidRPr="00895908">
        <w:rPr>
          <w:szCs w:val="28"/>
          <w:lang w:val="en-US"/>
        </w:rPr>
        <w:t>G.Mammedov</w:t>
      </w:r>
      <w:proofErr w:type="spellEnd"/>
      <w:r w:rsidR="005F5322" w:rsidRPr="00895908">
        <w:rPr>
          <w:szCs w:val="28"/>
          <w:lang w:val="en-US"/>
        </w:rPr>
        <w:t>, Judge of the Court of Appeal of Baku city;</w:t>
      </w:r>
      <w:r w:rsidRPr="00895908">
        <w:rPr>
          <w:szCs w:val="28"/>
          <w:lang w:val="en-US"/>
        </w:rPr>
        <w:t xml:space="preserve">   </w:t>
      </w:r>
    </w:p>
    <w:p w:rsidR="00E11215" w:rsidRPr="00895908" w:rsidRDefault="00E11215" w:rsidP="00B4155D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based on Article 130</w:t>
      </w:r>
      <w:r w:rsidR="0082299B" w:rsidRPr="00895908">
        <w:rPr>
          <w:rFonts w:ascii="Times New Roman" w:hAnsi="Times New Roman" w:cs="Times New Roman"/>
          <w:sz w:val="28"/>
          <w:szCs w:val="28"/>
          <w:lang w:val="en-US"/>
        </w:rPr>
        <w:t>.6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the Constitution of the Republic of Azerbaijan has examined in open court session the constitutional case on </w:t>
      </w:r>
      <w:r w:rsidR="007E3098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appeal of the </w:t>
      </w:r>
      <w:proofErr w:type="spellStart"/>
      <w:r w:rsidR="007E3098" w:rsidRPr="00895908">
        <w:rPr>
          <w:rFonts w:ascii="Times New Roman" w:hAnsi="Times New Roman" w:cs="Times New Roman"/>
          <w:sz w:val="28"/>
          <w:szCs w:val="28"/>
          <w:lang w:val="en-US"/>
        </w:rPr>
        <w:t>Kyapaz</w:t>
      </w:r>
      <w:proofErr w:type="spellEnd"/>
      <w:r w:rsidR="007E3098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district court of Ganja city on interpretation of Article 83.2 of the Criminal Code of the Republic of Azerbaijan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E11215" w:rsidRPr="00895908" w:rsidRDefault="00E11215" w:rsidP="00B4155D">
      <w:pPr>
        <w:pStyle w:val="2"/>
        <w:ind w:firstLine="540"/>
        <w:rPr>
          <w:szCs w:val="28"/>
          <w:lang w:val="en-US"/>
        </w:rPr>
      </w:pPr>
      <w:proofErr w:type="gramStart"/>
      <w:r w:rsidRPr="00895908">
        <w:rPr>
          <w:szCs w:val="28"/>
          <w:lang w:val="en-US"/>
        </w:rPr>
        <w:t>having</w:t>
      </w:r>
      <w:proofErr w:type="gramEnd"/>
      <w:r w:rsidRPr="00895908">
        <w:rPr>
          <w:szCs w:val="28"/>
          <w:lang w:val="en-US"/>
        </w:rPr>
        <w:t xml:space="preserve"> heard the report of Judge </w:t>
      </w:r>
      <w:proofErr w:type="spellStart"/>
      <w:r w:rsidRPr="00895908">
        <w:rPr>
          <w:szCs w:val="28"/>
        </w:rPr>
        <w:t>R.Qvaladze</w:t>
      </w:r>
      <w:proofErr w:type="spellEnd"/>
      <w:r w:rsidRPr="00895908">
        <w:rPr>
          <w:szCs w:val="28"/>
          <w:lang w:val="en-US"/>
        </w:rPr>
        <w:t>, the reports of the lawful representatives of the subjects interested in special constitutional proceedings and expert</w:t>
      </w:r>
      <w:r w:rsidR="003D192C" w:rsidRPr="00895908">
        <w:rPr>
          <w:szCs w:val="28"/>
          <w:lang w:val="en-US"/>
        </w:rPr>
        <w:t>s</w:t>
      </w:r>
      <w:r w:rsidRPr="00895908">
        <w:rPr>
          <w:szCs w:val="28"/>
          <w:lang w:val="en-US"/>
        </w:rPr>
        <w:t>, the Plenum of Constitutional Court of the Republic of Azerbaijan</w:t>
      </w:r>
    </w:p>
    <w:p w:rsidR="00E11215" w:rsidRPr="00895908" w:rsidRDefault="00E11215" w:rsidP="00B4155D">
      <w:pPr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E11215" w:rsidRPr="00895908" w:rsidRDefault="00E11215" w:rsidP="00B4155D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b/>
          <w:sz w:val="28"/>
          <w:szCs w:val="28"/>
          <w:lang w:val="en-US"/>
        </w:rPr>
        <w:t>DETERMINED AS FOLLOWS:</w:t>
      </w:r>
    </w:p>
    <w:p w:rsidR="00E11215" w:rsidRPr="00895908" w:rsidRDefault="00895908" w:rsidP="00B4155D">
      <w:pPr>
        <w:tabs>
          <w:tab w:val="left" w:pos="3480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3D192C" w:rsidRPr="00895908">
        <w:rPr>
          <w:rFonts w:ascii="Times New Roman" w:hAnsi="Times New Roman" w:cs="Times New Roman"/>
          <w:sz w:val="28"/>
          <w:szCs w:val="28"/>
          <w:lang w:val="en-US"/>
        </w:rPr>
        <w:t>Kyapaz</w:t>
      </w:r>
      <w:proofErr w:type="spellEnd"/>
      <w:r w:rsidR="003D192C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district court of Ganja city </w:t>
      </w:r>
      <w:r w:rsidR="00033EFA" w:rsidRPr="00895908"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consideration of criminal case of Ramin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US"/>
        </w:rPr>
        <w:t>Aslanov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3EFA" w:rsidRPr="0089590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3EFA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321.1 of the Criminal </w:t>
      </w:r>
      <w:r w:rsidR="00033EFA" w:rsidRPr="0089590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ode of the </w:t>
      </w:r>
      <w:r w:rsidR="00033EFA" w:rsidRPr="0089590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033EFA"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hereinafter referred to as Criminal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) has been established that </w:t>
      </w:r>
      <w:r w:rsidR="001B7F4A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on 8 September 2005 according to the decision of </w:t>
      </w:r>
      <w:proofErr w:type="spellStart"/>
      <w:r w:rsidR="001B7F4A" w:rsidRPr="00895908">
        <w:rPr>
          <w:rFonts w:ascii="Times New Roman" w:hAnsi="Times New Roman" w:cs="Times New Roman"/>
          <w:sz w:val="28"/>
          <w:szCs w:val="28"/>
          <w:lang w:val="en-US"/>
        </w:rPr>
        <w:t>Yasamal</w:t>
      </w:r>
      <w:proofErr w:type="spellEnd"/>
      <w:r w:rsidR="001B7F4A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district court of Baku city </w:t>
      </w:r>
      <w:r w:rsidR="00080865" w:rsidRPr="00895908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has been sentenced</w:t>
      </w:r>
      <w:r w:rsidR="001B7F4A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03CA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finally </w:t>
      </w:r>
      <w:r w:rsidR="001B7F4A" w:rsidRPr="00895908">
        <w:rPr>
          <w:rFonts w:ascii="Times New Roman" w:hAnsi="Times New Roman" w:cs="Times New Roman"/>
          <w:sz w:val="28"/>
          <w:szCs w:val="28"/>
          <w:lang w:val="en-US"/>
        </w:rPr>
        <w:t>on the ground of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7F4A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rticles 127.1 and 128 </w:t>
      </w:r>
      <w:r w:rsidR="00010B10" w:rsidRPr="00895908">
        <w:rPr>
          <w:rFonts w:ascii="Times New Roman" w:hAnsi="Times New Roman" w:cs="Times New Roman"/>
          <w:sz w:val="28"/>
          <w:szCs w:val="28"/>
          <w:lang w:val="en-US"/>
        </w:rPr>
        <w:t>of the Criminal Code</w:t>
      </w:r>
      <w:r w:rsidR="002703CA" w:rsidRPr="00895908">
        <w:rPr>
          <w:rFonts w:ascii="Times New Roman" w:hAnsi="Times New Roman" w:cs="Times New Roman"/>
          <w:sz w:val="28"/>
          <w:szCs w:val="28"/>
          <w:lang w:val="en-US"/>
        </w:rPr>
        <w:t>, to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21DAF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2 (two) years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punishment in the form of correcti</w:t>
      </w:r>
      <w:r w:rsidR="00BC63D9" w:rsidRPr="00895908">
        <w:rPr>
          <w:rFonts w:ascii="Times New Roman" w:hAnsi="Times New Roman" w:cs="Times New Roman"/>
          <w:sz w:val="28"/>
          <w:szCs w:val="28"/>
          <w:lang w:val="en-US"/>
        </w:rPr>
        <w:t>onal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works, the beginning of the expiration of punishment actually was estimated from the moment of sentence execution.</w:t>
      </w:r>
    </w:p>
    <w:p w:rsidR="00E11215" w:rsidRPr="00895908" w:rsidRDefault="002019DE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lastRenderedPageBreak/>
        <w:t>On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8 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June 2007 </w:t>
      </w:r>
      <w:proofErr w:type="spellStart"/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R.Aslanov</w:t>
      </w:r>
      <w:proofErr w:type="spellEnd"/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has been released by the decision of the senior judicial executor of department of judicial executors of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US"/>
        </w:rPr>
        <w:t>Yasamal</w:t>
      </w:r>
      <w:proofErr w:type="spellEnd"/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district court from the punishment, according to point 3.4 of the decision of </w:t>
      </w:r>
      <w:proofErr w:type="spellStart"/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Milli</w:t>
      </w:r>
      <w:proofErr w:type="spellEnd"/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aj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lis</w:t>
      </w:r>
      <w:proofErr w:type="spellEnd"/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033EFA" w:rsidRPr="0089590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of 8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May 2007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“On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the Amnesty devoted to memory of the </w:t>
      </w:r>
      <w:r w:rsidR="00511358" w:rsidRPr="0089590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ational </w:t>
      </w:r>
      <w:r w:rsidR="00511358" w:rsidRPr="0089590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eader of the Azerbaijan people of </w:t>
      </w:r>
      <w:proofErr w:type="spellStart"/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Heydar</w:t>
      </w:r>
      <w:proofErr w:type="spellEnd"/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Aliyev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CE1153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n October 2007 </w:t>
      </w:r>
      <w:proofErr w:type="spellStart"/>
      <w:r w:rsidRPr="00895908">
        <w:rPr>
          <w:rFonts w:ascii="Times New Roman" w:hAnsi="Times New Roman" w:cs="Times New Roman"/>
          <w:sz w:val="28"/>
          <w:szCs w:val="28"/>
          <w:lang w:val="en-US"/>
        </w:rPr>
        <w:t>R.Aslanov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128A" w:rsidRPr="00895908">
        <w:rPr>
          <w:rFonts w:ascii="Times New Roman" w:hAnsi="Times New Roman" w:cs="Times New Roman"/>
          <w:sz w:val="28"/>
          <w:szCs w:val="28"/>
          <w:lang w:val="en-US"/>
        </w:rPr>
        <w:t>has been called to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active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, however without any good reason and the lawful basis </w:t>
      </w:r>
      <w:r w:rsidR="005A128A" w:rsidRPr="00895908">
        <w:rPr>
          <w:rFonts w:ascii="Times New Roman" w:hAnsi="Times New Roman" w:cs="Times New Roman"/>
          <w:sz w:val="28"/>
          <w:szCs w:val="28"/>
          <w:lang w:val="en-US"/>
        </w:rPr>
        <w:t>he avoiding the military service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has </w:t>
      </w:r>
      <w:r w:rsidR="00E04875" w:rsidRPr="00895908">
        <w:rPr>
          <w:rFonts w:ascii="Times New Roman" w:hAnsi="Times New Roman" w:cs="Times New Roman"/>
          <w:sz w:val="28"/>
          <w:szCs w:val="28"/>
          <w:lang w:val="en-US"/>
        </w:rPr>
        <w:t>deliberately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evaded from the next military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FC2068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During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consideration in court of the specified </w:t>
      </w:r>
      <w:r w:rsidR="00E04875" w:rsidRPr="00895908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992D33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there </w:t>
      </w:r>
      <w:r w:rsidR="00992D33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raised 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a question on application of point </w:t>
      </w:r>
      <w:r w:rsidR="00E0487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“b” 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E04875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rticles 21</w:t>
      </w:r>
      <w:r w:rsidR="00E04875" w:rsidRPr="00895908">
        <w:rPr>
          <w:rFonts w:ascii="Times New Roman" w:hAnsi="Times New Roman" w:cs="Times New Roman"/>
          <w:sz w:val="28"/>
          <w:szCs w:val="28"/>
          <w:lang w:val="en-US"/>
        </w:rPr>
        <w:t>.2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the Law of the </w:t>
      </w:r>
      <w:r w:rsidR="00033EFA" w:rsidRPr="0089590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4875" w:rsidRPr="00895908">
        <w:rPr>
          <w:rFonts w:ascii="Times New Roman" w:hAnsi="Times New Roman" w:cs="Times New Roman"/>
          <w:sz w:val="28"/>
          <w:szCs w:val="28"/>
          <w:lang w:val="en-US"/>
        </w:rPr>
        <w:t>“On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ases </w:t>
      </w:r>
      <w:r w:rsidR="00E04875" w:rsidRPr="00895908">
        <w:rPr>
          <w:rFonts w:ascii="Times New Roman" w:hAnsi="Times New Roman" w:cs="Times New Roman"/>
          <w:sz w:val="28"/>
          <w:szCs w:val="28"/>
          <w:lang w:val="en-US"/>
        </w:rPr>
        <w:t>of call for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military service in the </w:t>
      </w:r>
      <w:r w:rsidR="00033EFA" w:rsidRPr="0089590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E04875" w:rsidRPr="00895908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. According to this norm the person wh</w:t>
      </w:r>
      <w:r w:rsidR="00494443" w:rsidRPr="0089590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are not </w:t>
      </w:r>
      <w:r w:rsidR="00494443" w:rsidRPr="00895908">
        <w:rPr>
          <w:rFonts w:ascii="Times New Roman" w:hAnsi="Times New Roman" w:cs="Times New Roman"/>
          <w:sz w:val="28"/>
          <w:szCs w:val="28"/>
          <w:lang w:val="en-US"/>
        </w:rPr>
        <w:t>release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94443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from a previous conviction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for the</w:t>
      </w:r>
      <w:r w:rsidR="00F84289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crime</w:t>
      </w:r>
      <w:r w:rsidR="00BE43B6" w:rsidRPr="00895908">
        <w:rPr>
          <w:rFonts w:ascii="Times New Roman" w:hAnsi="Times New Roman" w:cs="Times New Roman"/>
          <w:sz w:val="28"/>
          <w:szCs w:val="28"/>
          <w:lang w:val="en-US"/>
        </w:rPr>
        <w:t>s committed before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shall not be 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called on military service.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Considering the aforesaid,</w:t>
      </w:r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>Kyapaz</w:t>
      </w:r>
      <w:proofErr w:type="spellEnd"/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district court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9192E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its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>inquiry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, addressed to the Constitutional Court of the </w:t>
      </w:r>
      <w:r w:rsidR="00033EFA" w:rsidRPr="0089590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42E4D"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hereinafter referred to as</w:t>
      </w:r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Constitutional Court), asks to give interpretation</w:t>
      </w:r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norm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, for the purpose of clearness whether the persons </w:t>
      </w:r>
      <w:r w:rsidR="00EB37EC" w:rsidRPr="00895908">
        <w:rPr>
          <w:rFonts w:ascii="Times New Roman" w:hAnsi="Times New Roman" w:cs="Times New Roman"/>
          <w:sz w:val="28"/>
          <w:szCs w:val="28"/>
          <w:lang w:val="en-US"/>
        </w:rPr>
        <w:t>recognized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guilty and condemned</w:t>
      </w:r>
      <w:r w:rsidR="000E67E4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sentence of court, but released from punishment on the basis of the</w:t>
      </w:r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amnesty</w:t>
      </w:r>
      <w:r w:rsidR="000E67E4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act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7EC" w:rsidRPr="00895908">
        <w:rPr>
          <w:rFonts w:ascii="Times New Roman" w:hAnsi="Times New Roman" w:cs="Times New Roman"/>
          <w:sz w:val="28"/>
          <w:szCs w:val="28"/>
          <w:lang w:val="en-US"/>
        </w:rPr>
        <w:t>are related to the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circle of persons, released from punishment</w:t>
      </w:r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83.2 </w:t>
      </w:r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010B1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2E4D" w:rsidRPr="0089590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In connection with the </w:t>
      </w:r>
      <w:r w:rsidR="00510B88" w:rsidRPr="00895908">
        <w:rPr>
          <w:rFonts w:ascii="Times New Roman" w:hAnsi="Times New Roman" w:cs="Times New Roman"/>
          <w:sz w:val="28"/>
          <w:szCs w:val="28"/>
          <w:lang w:val="en-US"/>
        </w:rPr>
        <w:t>inquiry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Plenum of the Constitutional Court </w:t>
      </w:r>
      <w:r w:rsidR="00510B88" w:rsidRPr="00895908">
        <w:rPr>
          <w:rFonts w:ascii="Times New Roman" w:hAnsi="Times New Roman" w:cs="Times New Roman"/>
          <w:sz w:val="28"/>
          <w:szCs w:val="28"/>
          <w:lang w:val="en-US"/>
        </w:rPr>
        <w:t>notes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510B88" w:rsidRPr="00895908">
        <w:rPr>
          <w:rFonts w:ascii="Times New Roman" w:hAnsi="Times New Roman" w:cs="Times New Roman"/>
          <w:sz w:val="28"/>
          <w:szCs w:val="28"/>
          <w:lang w:val="en-US"/>
        </w:rPr>
        <w:t>following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510B88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83.1 </w:t>
      </w:r>
      <w:r w:rsidR="00510B88" w:rsidRPr="00895908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010B1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0B88" w:rsidRPr="0089590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94443" w:rsidRPr="00895908">
        <w:rPr>
          <w:rFonts w:ascii="Times New Roman" w:hAnsi="Times New Roman" w:cs="Times New Roman"/>
          <w:sz w:val="28"/>
          <w:szCs w:val="28"/>
          <w:lang w:val="en-US"/>
        </w:rPr>
        <w:t>the person condemned for commitment of a crime shall be considered as convicted from the date of the introduction of a decision of court into validity up to the moment of removal or release from a previous conviction.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C56AC" w:rsidRPr="00895908">
        <w:rPr>
          <w:rFonts w:ascii="Times New Roman" w:hAnsi="Times New Roman" w:cs="Times New Roman"/>
          <w:sz w:val="28"/>
          <w:szCs w:val="28"/>
          <w:lang w:val="en-US"/>
        </w:rPr>
        <w:t>s evident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from article</w:t>
      </w:r>
      <w:r w:rsidR="004F6EF1" w:rsidRPr="00895908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essence, the previous conviction is understood as a legal consequence of a crime and punishment. Here the crime acts as primary act, and condemnation and </w:t>
      </w:r>
      <w:r w:rsidR="00924F5B" w:rsidRPr="00895908">
        <w:rPr>
          <w:rFonts w:ascii="Times New Roman" w:hAnsi="Times New Roman" w:cs="Times New Roman"/>
          <w:sz w:val="28"/>
          <w:szCs w:val="28"/>
          <w:lang w:val="en-US"/>
        </w:rPr>
        <w:t>administration of punishment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as its consequence.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Absence of one of three specified bases (a crime, a verdict of guilty, punishment) excludes</w:t>
      </w:r>
      <w:r w:rsidR="003F00B4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7CAD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presence of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conviction.</w:t>
      </w:r>
    </w:p>
    <w:p w:rsidR="00E11215" w:rsidRPr="00895908" w:rsidRDefault="003D5C01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Just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because of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not adopting of guilty verdict 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="00C02339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case</w:t>
      </w:r>
      <w:r w:rsidR="004B689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the persons released from a criminal liability on the bases, provided in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rticles 72-74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010B1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and the persons released from punishment on the bases, provided in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rticles 78 and 89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same Code are considered</w:t>
      </w:r>
      <w:r w:rsidR="004B689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as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not condemned.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2133A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="00C02339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it gets </w:t>
      </w:r>
      <w:r w:rsidR="0052133A" w:rsidRPr="00895908">
        <w:rPr>
          <w:rFonts w:ascii="Times New Roman" w:hAnsi="Times New Roman" w:cs="Times New Roman"/>
          <w:sz w:val="28"/>
          <w:szCs w:val="28"/>
          <w:lang w:val="en-US"/>
        </w:rPr>
        <w:t>evident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from </w:t>
      </w:r>
      <w:r w:rsidR="003D5C01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83.1 </w:t>
      </w:r>
      <w:r w:rsidR="003D5C01" w:rsidRPr="00895908">
        <w:rPr>
          <w:rFonts w:ascii="Times New Roman" w:hAnsi="Times New Roman" w:cs="Times New Roman"/>
          <w:sz w:val="28"/>
          <w:szCs w:val="28"/>
          <w:lang w:val="en-US"/>
        </w:rPr>
        <w:t>of the Criminal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, the previous conviction of the person condemned on a certain kind of punishment for comm</w:t>
      </w:r>
      <w:r w:rsidR="00520EAA" w:rsidRPr="00895908">
        <w:rPr>
          <w:rFonts w:ascii="Times New Roman" w:hAnsi="Times New Roman" w:cs="Times New Roman"/>
          <w:sz w:val="28"/>
          <w:szCs w:val="28"/>
          <w:lang w:val="en-US"/>
        </w:rPr>
        <w:t>itment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EB6DD9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crime, begins </w:t>
      </w:r>
      <w:r w:rsidR="000F33D2" w:rsidRPr="00895908">
        <w:rPr>
          <w:rFonts w:ascii="Times New Roman" w:hAnsi="Times New Roman" w:cs="Times New Roman"/>
          <w:sz w:val="28"/>
          <w:szCs w:val="28"/>
          <w:lang w:val="en-US"/>
        </w:rPr>
        <w:t>from the date of the introduction of a decision of court into validity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and proceeds both in a current of all term of punishment, and after the termination of term of punishment within the limits of the terms established by the law.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However </w:t>
      </w:r>
      <w:r w:rsidR="00D5767A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legal consequences of a previous conviction do not carry constant character and these consequences are eliminated by </w:t>
      </w:r>
      <w:r w:rsidR="00173FB8" w:rsidRPr="00895908">
        <w:rPr>
          <w:rFonts w:ascii="Times New Roman" w:hAnsi="Times New Roman" w:cs="Times New Roman"/>
          <w:sz w:val="28"/>
          <w:szCs w:val="28"/>
          <w:lang w:val="en-US"/>
        </w:rPr>
        <w:t>release from a previous conviction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1F5B0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lastRenderedPageBreak/>
        <w:t>The criminal legislation, having connected</w:t>
      </w:r>
      <w:r w:rsidR="00B7391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occurrence of a previous conviction with </w:t>
      </w:r>
      <w:r w:rsidR="00715801" w:rsidRPr="00895908">
        <w:rPr>
          <w:rFonts w:ascii="Times New Roman" w:hAnsi="Times New Roman" w:cs="Times New Roman"/>
          <w:sz w:val="28"/>
          <w:szCs w:val="28"/>
          <w:lang w:val="en-US"/>
        </w:rPr>
        <w:t>setting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any punishment, considers the</w:t>
      </w:r>
      <w:r w:rsidR="00715801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person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5801" w:rsidRPr="00895908">
        <w:rPr>
          <w:rFonts w:ascii="Times New Roman" w:hAnsi="Times New Roman" w:cs="Times New Roman"/>
          <w:sz w:val="28"/>
          <w:szCs w:val="28"/>
          <w:lang w:val="en-US"/>
        </w:rPr>
        <w:t>released from punishment as not convicted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715801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83.2 </w:t>
      </w:r>
      <w:r w:rsidR="00715801" w:rsidRPr="00895908">
        <w:rPr>
          <w:rFonts w:ascii="Times New Roman" w:hAnsi="Times New Roman" w:cs="Times New Roman"/>
          <w:sz w:val="28"/>
          <w:szCs w:val="28"/>
          <w:lang w:val="en-US"/>
        </w:rPr>
        <w:t>of the Criminal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However </w:t>
      </w:r>
      <w:r w:rsidR="00B7391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there are no instructions concerning the bases of clearing of punishment of the defendant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50599B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83.2 </w:t>
      </w:r>
      <w:r w:rsidR="0050599B" w:rsidRPr="00895908">
        <w:rPr>
          <w:rFonts w:ascii="Times New Roman" w:hAnsi="Times New Roman" w:cs="Times New Roman"/>
          <w:sz w:val="28"/>
          <w:szCs w:val="28"/>
          <w:lang w:val="en-US"/>
        </w:rPr>
        <w:t>of the Criminal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In this connection Plenum of the Constitutional Court considers necessary to </w:t>
      </w:r>
      <w:r w:rsidR="00F501BD" w:rsidRPr="00895908">
        <w:rPr>
          <w:rFonts w:ascii="Times New Roman" w:hAnsi="Times New Roman" w:cs="Times New Roman"/>
          <w:sz w:val="28"/>
          <w:szCs w:val="28"/>
          <w:lang w:val="en-US"/>
        </w:rPr>
        <w:t>analyze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the bases of </w:t>
      </w:r>
      <w:r w:rsidR="00E44C5D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releasing from punishment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provided in the criminal legislation.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The bases of </w:t>
      </w:r>
      <w:r w:rsidR="00540C95" w:rsidRPr="00895908">
        <w:rPr>
          <w:rFonts w:ascii="Times New Roman" w:hAnsi="Times New Roman" w:cs="Times New Roman"/>
          <w:sz w:val="28"/>
          <w:szCs w:val="28"/>
          <w:lang w:val="en-US"/>
        </w:rPr>
        <w:t>releasing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punishment are provided in different </w:t>
      </w:r>
      <w:r w:rsidR="00540C95" w:rsidRPr="00895908">
        <w:rPr>
          <w:rFonts w:ascii="Times New Roman" w:hAnsi="Times New Roman" w:cs="Times New Roman"/>
          <w:sz w:val="28"/>
          <w:szCs w:val="28"/>
          <w:lang w:val="en-US"/>
        </w:rPr>
        <w:t>chapters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939B6" w:rsidRPr="00895908">
        <w:rPr>
          <w:rFonts w:ascii="Times New Roman" w:hAnsi="Times New Roman" w:cs="Times New Roman"/>
          <w:sz w:val="28"/>
          <w:szCs w:val="28"/>
          <w:lang w:val="en-US"/>
        </w:rPr>
        <w:t>of the Criminal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F501BD" w:rsidRPr="00895908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concern</w:t>
      </w:r>
      <w:r w:rsidR="00F501BD" w:rsidRPr="00895908">
        <w:rPr>
          <w:rFonts w:ascii="Times New Roman" w:hAnsi="Times New Roman" w:cs="Times New Roman"/>
          <w:sz w:val="28"/>
          <w:szCs w:val="28"/>
          <w:lang w:val="en-US"/>
        </w:rPr>
        <w:t>s the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conditional condemnation (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70), 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93C26" w:rsidRPr="00895908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onditional - prescheduled release from serving a punishment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76), </w:t>
      </w:r>
      <w:r w:rsidR="00893C26" w:rsidRPr="00895908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replacement of deserved punishment by mitigating kind of punishment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77), 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93C26" w:rsidRPr="00895908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elease from punishment in connection with illness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78), a 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893C26" w:rsidRPr="00895908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elay from serving punishment to pregnant women and women having juvenile children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79), 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93C26" w:rsidRPr="00895908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elease from serving punishment in connection with expiration of time limits for decision on accusation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rticle 80), amnesty (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rticle 81) and pardon (</w:t>
      </w:r>
      <w:r w:rsidR="00893C26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rticle 82).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E0C5C" w:rsidRPr="00895908">
        <w:rPr>
          <w:rFonts w:ascii="Times New Roman" w:hAnsi="Times New Roman" w:cs="Times New Roman"/>
          <w:sz w:val="28"/>
          <w:szCs w:val="28"/>
          <w:lang w:val="en-US"/>
        </w:rPr>
        <w:t>legislator has</w:t>
      </w:r>
      <w:r w:rsidR="00880B07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not unequivocally approaches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on the question </w:t>
      </w:r>
      <w:r w:rsidR="003E0C5C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decision on presence of a previous conviction </w:t>
      </w:r>
      <w:r w:rsidR="003E0C5C" w:rsidRPr="0089590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the persons who have committed a crime.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So, according to </w:t>
      </w:r>
      <w:r w:rsidR="00CE1E15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81.2 </w:t>
      </w:r>
      <w:r w:rsidR="00CE1E15" w:rsidRPr="00895908">
        <w:rPr>
          <w:rFonts w:ascii="Times New Roman" w:hAnsi="Times New Roman" w:cs="Times New Roman"/>
          <w:sz w:val="28"/>
          <w:szCs w:val="28"/>
          <w:lang w:val="en-US"/>
        </w:rPr>
        <w:t>of the Criminal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E5C41" w:rsidRPr="00895908">
        <w:rPr>
          <w:rFonts w:ascii="Times New Roman" w:hAnsi="Times New Roman" w:cs="Times New Roman"/>
          <w:sz w:val="28"/>
          <w:szCs w:val="28"/>
          <w:lang w:val="en-US"/>
        </w:rPr>
        <w:t>person who has</w:t>
      </w:r>
      <w:r w:rsidR="00067C5E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committed </w:t>
      </w:r>
      <w:r w:rsidR="004A2464" w:rsidRPr="00895908">
        <w:rPr>
          <w:rFonts w:ascii="Times New Roman" w:hAnsi="Times New Roman" w:cs="Times New Roman"/>
          <w:sz w:val="28"/>
          <w:szCs w:val="28"/>
          <w:lang w:val="en-US"/>
        </w:rPr>
        <w:t>crimes</w:t>
      </w:r>
      <w:r w:rsidR="00067C5E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can be released from a criminal liability</w:t>
      </w:r>
      <w:r w:rsidR="004A2464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by amnesty act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D45DE8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D9440E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rticle 44 of the Criminal</w:t>
      </w:r>
      <w:r w:rsidR="00F369E6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Procedure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Code of the </w:t>
      </w:r>
      <w:r w:rsidR="00033EFA" w:rsidRPr="0089590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="00BE74D3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E74D3"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hereinafter referred to as</w:t>
      </w:r>
      <w:r w:rsidR="00BE74D3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Criminal Procedure Code)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the condemnation </w:t>
      </w:r>
      <w:r w:rsidR="00D45DE8" w:rsidRPr="00895908">
        <w:rPr>
          <w:rFonts w:ascii="Times New Roman" w:hAnsi="Times New Roman" w:cs="Times New Roman"/>
          <w:sz w:val="28"/>
          <w:szCs w:val="28"/>
          <w:lang w:val="en-US"/>
        </w:rPr>
        <w:t>grounds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are provided. According to requirements of this article, during </w:t>
      </w:r>
      <w:r w:rsidR="0081130F" w:rsidRPr="00895908">
        <w:rPr>
          <w:rFonts w:ascii="Times New Roman" w:hAnsi="Times New Roman" w:cs="Times New Roman"/>
          <w:sz w:val="28"/>
          <w:szCs w:val="28"/>
          <w:lang w:val="en-US"/>
        </w:rPr>
        <w:t>the trial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130F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in the circumstances if the person has released </w:t>
      </w:r>
      <w:r w:rsidR="001E020F" w:rsidRPr="0089590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81130F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an amnesty act</w:t>
      </w:r>
      <w:r w:rsidR="001E020F" w:rsidRPr="00895908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court</w:t>
      </w:r>
      <w:r w:rsidR="0081130F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shall absolve the accused of the penalty imposed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81130F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rticle 44.2.2</w:t>
      </w:r>
      <w:r w:rsidR="0081130F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1130F" w:rsidRPr="00895908">
        <w:rPr>
          <w:rFonts w:ascii="Times New Roman" w:hAnsi="Times New Roman" w:cs="Times New Roman"/>
          <w:sz w:val="28"/>
          <w:szCs w:val="28"/>
          <w:lang w:val="en-US"/>
        </w:rPr>
        <w:t>Criminal Procedure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Besides, according to </w:t>
      </w:r>
      <w:r w:rsidR="00FA20C5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rticle 39.1.3</w:t>
      </w:r>
      <w:r w:rsidR="00FA20C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the Criminal Procedure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D0C3B" w:rsidRPr="00895908">
        <w:rPr>
          <w:rFonts w:ascii="Times New Roman" w:hAnsi="Times New Roman" w:cs="Times New Roman"/>
          <w:sz w:val="28"/>
          <w:szCs w:val="28"/>
          <w:lang w:val="en-US"/>
        </w:rPr>
        <w:t>if the time-limit for prosecution has expired (excluding the circumstances in which the time-limit for prosecution is suspended)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1D7A" w:rsidRPr="00895908">
        <w:rPr>
          <w:rFonts w:ascii="Times New Roman" w:hAnsi="Times New Roman" w:cs="Times New Roman"/>
          <w:sz w:val="28"/>
          <w:szCs w:val="28"/>
          <w:lang w:val="en-US"/>
        </w:rPr>
        <w:t>a criminal prosecution may not start or sh</w:t>
      </w:r>
      <w:r w:rsidR="00443FFF" w:rsidRPr="00895908">
        <w:rPr>
          <w:rFonts w:ascii="Times New Roman" w:hAnsi="Times New Roman" w:cs="Times New Roman"/>
          <w:sz w:val="28"/>
          <w:szCs w:val="28"/>
          <w:lang w:val="en-US"/>
        </w:rPr>
        <w:t>ould</w:t>
      </w:r>
      <w:r w:rsidR="00381D7A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be discontinued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Apparently from the </w:t>
      </w:r>
      <w:r w:rsidR="00254CA0" w:rsidRPr="00895908">
        <w:rPr>
          <w:rFonts w:ascii="Times New Roman" w:hAnsi="Times New Roman" w:cs="Times New Roman"/>
          <w:sz w:val="28"/>
          <w:szCs w:val="28"/>
          <w:lang w:val="en-US"/>
        </w:rPr>
        <w:t>contents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54CA0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43.3 of the specified Code, </w:t>
      </w:r>
      <w:r w:rsidR="00C1581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during the trial, if the time-limit for prosecution has expired the court may decide to discontinue the criminal prosecution only with the consent of the </w:t>
      </w:r>
      <w:proofErr w:type="spellStart"/>
      <w:r w:rsidR="00C15810" w:rsidRPr="00895908">
        <w:rPr>
          <w:rFonts w:ascii="Times New Roman" w:hAnsi="Times New Roman" w:cs="Times New Roman"/>
          <w:sz w:val="28"/>
          <w:szCs w:val="28"/>
          <w:lang w:val="en-US"/>
        </w:rPr>
        <w:t>defence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And in the absence of such consent, according to </w:t>
      </w:r>
      <w:r w:rsidR="00921900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rticle 44.2.1</w:t>
      </w:r>
      <w:r w:rsidR="0092190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21900" w:rsidRPr="00895908">
        <w:rPr>
          <w:rFonts w:ascii="Times New Roman" w:hAnsi="Times New Roman" w:cs="Times New Roman"/>
          <w:sz w:val="28"/>
          <w:szCs w:val="28"/>
          <w:lang w:val="en-US"/>
        </w:rPr>
        <w:t>Criminal Procedure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, the court </w:t>
      </w:r>
      <w:r w:rsidR="004F1408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shall </w:t>
      </w:r>
      <w:r w:rsidR="00921900" w:rsidRPr="00895908">
        <w:rPr>
          <w:rFonts w:ascii="Times New Roman" w:hAnsi="Times New Roman" w:cs="Times New Roman"/>
          <w:sz w:val="28"/>
          <w:szCs w:val="28"/>
          <w:lang w:val="en-US"/>
        </w:rPr>
        <w:t>deliver a judgment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guilty </w:t>
      </w:r>
      <w:r w:rsidR="0092190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but not </w:t>
      </w:r>
      <w:r w:rsidR="008B12C1" w:rsidRPr="00895908">
        <w:rPr>
          <w:rFonts w:ascii="Times New Roman" w:hAnsi="Times New Roman" w:cs="Times New Roman"/>
          <w:sz w:val="28"/>
          <w:szCs w:val="28"/>
          <w:lang w:val="en-US"/>
        </w:rPr>
        <w:t>impose a punishment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820DC8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In t</w:t>
      </w:r>
      <w:r w:rsidR="00FB734B" w:rsidRPr="00895908">
        <w:rPr>
          <w:rFonts w:ascii="Times New Roman" w:hAnsi="Times New Roman" w:cs="Times New Roman"/>
          <w:sz w:val="28"/>
          <w:szCs w:val="28"/>
          <w:lang w:val="en-US"/>
        </w:rPr>
        <w:t>he Criminal Procedure Code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is established that in the absence of the </w:t>
      </w:r>
      <w:r w:rsidR="000115EA" w:rsidRPr="00895908">
        <w:rPr>
          <w:rFonts w:ascii="Times New Roman" w:hAnsi="Times New Roman" w:cs="Times New Roman"/>
          <w:sz w:val="28"/>
          <w:szCs w:val="28"/>
          <w:lang w:val="en-US"/>
        </w:rPr>
        <w:t>grounds for acquittal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0115EA" w:rsidRPr="00895908">
        <w:rPr>
          <w:rFonts w:ascii="Times New Roman" w:hAnsi="Times New Roman" w:cs="Times New Roman"/>
          <w:sz w:val="28"/>
          <w:szCs w:val="28"/>
          <w:lang w:val="en-US"/>
        </w:rPr>
        <w:t>grounds for discontinuing criminal prosecution during the trial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, specified in </w:t>
      </w:r>
      <w:r w:rsidR="000115EA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rticles 42 and 43</w:t>
      </w:r>
      <w:r w:rsidR="000115EA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present Code,</w:t>
      </w:r>
      <w:r w:rsidR="000115EA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court </w:t>
      </w:r>
      <w:r w:rsidR="000115EA" w:rsidRPr="00895908">
        <w:rPr>
          <w:rFonts w:ascii="Times New Roman" w:hAnsi="Times New Roman" w:cs="Times New Roman"/>
          <w:sz w:val="28"/>
          <w:szCs w:val="28"/>
          <w:lang w:val="en-US"/>
        </w:rPr>
        <w:t>deliver a judgment of guilty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in all other cases provided by the present Code and the criminal law (</w:t>
      </w:r>
      <w:r w:rsidR="000115EA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rticle 44.2.4</w:t>
      </w:r>
      <w:r w:rsidR="000115EA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the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115EA" w:rsidRPr="00895908">
        <w:rPr>
          <w:rFonts w:ascii="Times New Roman" w:hAnsi="Times New Roman" w:cs="Times New Roman"/>
          <w:sz w:val="28"/>
          <w:szCs w:val="28"/>
          <w:lang w:val="en-US"/>
        </w:rPr>
        <w:t>Criminal Procedure Code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Apparently, the criminal and criminal</w:t>
      </w:r>
      <w:r w:rsidR="002924B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procedure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legislation provides two unconditional circumstances of </w:t>
      </w:r>
      <w:r w:rsidR="00492CEF" w:rsidRPr="00895908">
        <w:rPr>
          <w:rFonts w:ascii="Times New Roman" w:hAnsi="Times New Roman" w:cs="Times New Roman"/>
          <w:sz w:val="28"/>
          <w:szCs w:val="28"/>
          <w:lang w:val="en-US"/>
        </w:rPr>
        <w:t>release from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punishment by court on a verdict of guilty: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- </w:t>
      </w:r>
      <w:proofErr w:type="gramStart"/>
      <w:r w:rsidR="002924B5" w:rsidRPr="00895908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="002924B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the time-limit for prosecution has expired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95908">
        <w:rPr>
          <w:rFonts w:ascii="Times New Roman" w:hAnsi="Times New Roman" w:cs="Times New Roman"/>
          <w:sz w:val="28"/>
          <w:szCs w:val="28"/>
          <w:lang w:val="en-US"/>
        </w:rPr>
        <w:t>presence</w:t>
      </w:r>
      <w:proofErr w:type="gramEnd"/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24B5" w:rsidRPr="00895908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amnesty</w:t>
      </w:r>
      <w:r w:rsidR="002924B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act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AA045E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As opposed to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it the legislator in connection with </w:t>
      </w:r>
      <w:r w:rsidR="009C4C7D" w:rsidRPr="00895908">
        <w:rPr>
          <w:rFonts w:ascii="Times New Roman" w:hAnsi="Times New Roman" w:cs="Times New Roman"/>
          <w:sz w:val="28"/>
          <w:szCs w:val="28"/>
          <w:lang w:val="en-US"/>
        </w:rPr>
        <w:t>release from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punishment 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gives conditional character to other norms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of the Criminal Code</w:t>
      </w:r>
      <w:r w:rsidR="00E11215"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Th</w:t>
      </w:r>
      <w:r w:rsidR="00FB12A1" w:rsidRPr="00895908">
        <w:rPr>
          <w:rFonts w:ascii="Times New Roman" w:hAnsi="Times New Roman" w:cs="Times New Roman"/>
          <w:sz w:val="28"/>
          <w:szCs w:val="28"/>
          <w:lang w:val="en-US"/>
        </w:rPr>
        <w:t>ese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B12A1" w:rsidRPr="00895908">
        <w:rPr>
          <w:rFonts w:ascii="Times New Roman" w:hAnsi="Times New Roman" w:cs="Times New Roman"/>
          <w:sz w:val="28"/>
          <w:szCs w:val="28"/>
          <w:lang w:val="en-US"/>
        </w:rPr>
        <w:t>include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2800" w:rsidRPr="00895908">
        <w:rPr>
          <w:rFonts w:ascii="Times New Roman" w:hAnsi="Times New Roman" w:cs="Times New Roman"/>
          <w:sz w:val="28"/>
          <w:szCs w:val="28"/>
          <w:lang w:val="en-US"/>
        </w:rPr>
        <w:t>conditional condemnation, c</w:t>
      </w:r>
      <w:r w:rsidR="006E2800" w:rsidRPr="00895908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onditional - prescheduled release from serving a punishment</w:t>
      </w:r>
      <w:r w:rsidR="006E280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E2800" w:rsidRPr="00895908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replacement of deserved punishment by mitigating kind of punishment</w:t>
      </w:r>
      <w:r w:rsidR="006E2800" w:rsidRPr="00895908">
        <w:rPr>
          <w:rFonts w:ascii="Times New Roman" w:hAnsi="Times New Roman" w:cs="Times New Roman"/>
          <w:sz w:val="28"/>
          <w:szCs w:val="28"/>
          <w:lang w:val="en-US"/>
        </w:rPr>
        <w:t>, r</w:t>
      </w:r>
      <w:r w:rsidR="006E2800" w:rsidRPr="00895908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elease from punishment in connection with illness</w:t>
      </w:r>
      <w:r w:rsidR="006E2800" w:rsidRPr="00895908">
        <w:rPr>
          <w:rFonts w:ascii="Times New Roman" w:hAnsi="Times New Roman" w:cs="Times New Roman"/>
          <w:sz w:val="28"/>
          <w:szCs w:val="28"/>
          <w:lang w:val="en-US"/>
        </w:rPr>
        <w:t>, a d</w:t>
      </w:r>
      <w:r w:rsidR="006E2800" w:rsidRPr="00895908">
        <w:rPr>
          <w:rStyle w:val="a9"/>
          <w:rFonts w:ascii="Times New Roman" w:hAnsi="Times New Roman" w:cs="Times New Roman"/>
          <w:b w:val="0"/>
          <w:sz w:val="28"/>
          <w:szCs w:val="28"/>
          <w:lang w:val="en-US"/>
        </w:rPr>
        <w:t>elay from serving punishment to pregnant women and women having juvenile children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>In the</w:t>
      </w:r>
      <w:r w:rsidR="00424D6C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abovementioned </w:t>
      </w:r>
      <w:r w:rsidR="00DA5345" w:rsidRPr="00895908">
        <w:rPr>
          <w:rFonts w:ascii="Times New Roman" w:hAnsi="Times New Roman" w:cs="Times New Roman"/>
          <w:sz w:val="28"/>
          <w:szCs w:val="28"/>
          <w:lang w:val="en-US"/>
        </w:rPr>
        <w:t>cases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it is a question of the persons who are serving </w:t>
      </w:r>
      <w:r w:rsidR="00424D6C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sentence </w:t>
      </w:r>
      <w:r w:rsidR="00D058DB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for by a valid court sentence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E01BA1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rticles 76, 77, 78 </w:t>
      </w:r>
      <w:r w:rsidR="00E01BA1" w:rsidRPr="00895908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010B1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1BA1" w:rsidRPr="00895908">
        <w:rPr>
          <w:rFonts w:ascii="Times New Roman" w:hAnsi="Times New Roman" w:cs="Times New Roman"/>
          <w:sz w:val="28"/>
          <w:szCs w:val="28"/>
          <w:lang w:val="en-US"/>
        </w:rPr>
        <w:t>Criminal Code)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, conditionally condemned or with a delay of serving of punishment (</w:t>
      </w:r>
      <w:r w:rsidR="008A76F8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rticle</w:t>
      </w:r>
      <w:r w:rsidR="008A76F8" w:rsidRPr="0089590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70 and 79 </w:t>
      </w:r>
      <w:r w:rsidR="008A76F8" w:rsidRPr="00895908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010B1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76F8" w:rsidRPr="0089590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). From a point of </w:t>
      </w:r>
      <w:r w:rsidR="00A77046" w:rsidRPr="00895908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requirements of </w:t>
      </w:r>
      <w:r w:rsidR="00A77046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83.1 </w:t>
      </w:r>
      <w:r w:rsidR="00A77046" w:rsidRPr="00895908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010B1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7046" w:rsidRPr="0089590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, such </w:t>
      </w:r>
      <w:r w:rsidR="00FE494E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release from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punishment does not eliminate a previous conviction.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DA5345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specified, Plenum of the Constitutional Court comes to such conclusion that </w:t>
      </w:r>
      <w:r w:rsidR="001569D4" w:rsidRPr="0089590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rticle 83.2 </w:t>
      </w:r>
      <w:r w:rsidR="001569D4" w:rsidRPr="00895908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010B1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69D4" w:rsidRPr="00895908">
        <w:rPr>
          <w:rFonts w:ascii="Times New Roman" w:hAnsi="Times New Roman" w:cs="Times New Roman"/>
          <w:sz w:val="28"/>
          <w:szCs w:val="28"/>
          <w:lang w:val="en-US"/>
        </w:rPr>
        <w:t>Criminal Code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5D97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covers 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only</w:t>
      </w:r>
      <w:r w:rsidR="00B65D97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the following cases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on the basis of a court </w:t>
      </w:r>
      <w:r w:rsidR="00B65D97" w:rsidRPr="00895908">
        <w:rPr>
          <w:rFonts w:ascii="Times New Roman" w:hAnsi="Times New Roman" w:cs="Times New Roman"/>
          <w:sz w:val="28"/>
          <w:szCs w:val="28"/>
          <w:lang w:val="en-US"/>
        </w:rPr>
        <w:t>verdict of guilty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5B0734" w:rsidRPr="00895908">
        <w:rPr>
          <w:rFonts w:ascii="Times New Roman" w:hAnsi="Times New Roman" w:cs="Times New Roman"/>
          <w:sz w:val="28"/>
          <w:szCs w:val="28"/>
          <w:lang w:val="en-US"/>
        </w:rPr>
        <w:t>non</w:t>
      </w:r>
      <w:proofErr w:type="gramEnd"/>
      <w:r w:rsidR="005B0734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imposition of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punishments for the </w:t>
      </w:r>
      <w:r w:rsidR="005B0734" w:rsidRPr="00895908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mission</w:t>
      </w:r>
      <w:r w:rsidR="00FD328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of period of limitation of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B0734" w:rsidRPr="00895908">
        <w:rPr>
          <w:rFonts w:ascii="Times New Roman" w:hAnsi="Times New Roman" w:cs="Times New Roman"/>
          <w:sz w:val="28"/>
          <w:szCs w:val="28"/>
          <w:lang w:val="en-US"/>
        </w:rPr>
        <w:t>time-limit for prosecution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7D344E" w:rsidRPr="00895908">
        <w:rPr>
          <w:rFonts w:ascii="Times New Roman" w:hAnsi="Times New Roman" w:cs="Times New Roman"/>
          <w:sz w:val="28"/>
          <w:szCs w:val="28"/>
          <w:lang w:val="en-US"/>
        </w:rPr>
        <w:t>release</w:t>
      </w:r>
      <w:proofErr w:type="gramEnd"/>
      <w:r w:rsidR="007D344E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from</w:t>
      </w:r>
      <w:r w:rsidR="00FD328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punishment on the basis of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amnesty</w:t>
      </w:r>
      <w:r w:rsidR="00FD3280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act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11C4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11C4" w:rsidRPr="0089590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Being guided by Article 130.6 of the Constitution of the Republic of Azerbaijan, Articles </w:t>
      </w:r>
      <w:r w:rsidR="000711C4" w:rsidRPr="00895908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0711C4" w:rsidRPr="00895908">
        <w:rPr>
          <w:rFonts w:ascii="Times New Roman" w:eastAsia="Calibri" w:hAnsi="Times New Roman" w:cs="Times New Roman"/>
          <w:sz w:val="28"/>
          <w:szCs w:val="28"/>
          <w:lang w:val="en-US"/>
        </w:rPr>
        <w:t>, 63, 65-67 and 69 of the Law of the Republic of Azerbaijan “On the Constitutional Court”, Plenum of the Constitutional Court of the Republic of Azerbaijan</w:t>
      </w:r>
    </w:p>
    <w:p w:rsidR="000711C4" w:rsidRPr="00895908" w:rsidRDefault="000711C4" w:rsidP="00B4155D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</w:p>
    <w:p w:rsidR="000711C4" w:rsidRPr="00895908" w:rsidRDefault="000711C4" w:rsidP="00B4155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eastAsia="Calibri" w:hAnsi="Times New Roman" w:cs="Times New Roman"/>
          <w:b/>
          <w:sz w:val="28"/>
          <w:szCs w:val="28"/>
          <w:lang w:val="en-GB"/>
        </w:rPr>
        <w:t>DECIDED: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E11215" w:rsidRPr="00895908" w:rsidRDefault="00E11215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1. Article 83.2 of the Criminal </w:t>
      </w:r>
      <w:r w:rsidR="00CC375C" w:rsidRPr="0089590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ode of the </w:t>
      </w:r>
      <w:r w:rsidR="00033EFA" w:rsidRPr="00895908">
        <w:rPr>
          <w:rFonts w:ascii="Times New Roman" w:hAnsi="Times New Roman" w:cs="Times New Roman"/>
          <w:sz w:val="28"/>
          <w:szCs w:val="28"/>
          <w:lang w:val="en-US"/>
        </w:rPr>
        <w:t>Republic of Azerbaijan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65D97" w:rsidRPr="00895908">
        <w:rPr>
          <w:rFonts w:ascii="Times New Roman" w:hAnsi="Times New Roman" w:cs="Times New Roman"/>
          <w:sz w:val="28"/>
          <w:szCs w:val="28"/>
          <w:lang w:val="en-US"/>
        </w:rPr>
        <w:t>covers only the following cases on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the basis of a court verdict of guilty:</w:t>
      </w:r>
    </w:p>
    <w:p w:rsidR="00384B54" w:rsidRPr="00895908" w:rsidRDefault="00384B54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95908">
        <w:rPr>
          <w:rFonts w:ascii="Times New Roman" w:hAnsi="Times New Roman" w:cs="Times New Roman"/>
          <w:sz w:val="28"/>
          <w:szCs w:val="28"/>
          <w:lang w:val="en-US"/>
        </w:rPr>
        <w:t>non</w:t>
      </w:r>
      <w:proofErr w:type="gramEnd"/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imposition of punishments for the omission of period of limitation of time-limit for prosecution;</w:t>
      </w:r>
    </w:p>
    <w:p w:rsidR="00384B54" w:rsidRPr="00895908" w:rsidRDefault="00384B54" w:rsidP="00B4155D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  <w:lang w:val="en-US"/>
        </w:rPr>
      </w:pP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6A44BD" w:rsidRPr="00895908">
        <w:rPr>
          <w:rFonts w:ascii="Times New Roman" w:hAnsi="Times New Roman" w:cs="Times New Roman"/>
          <w:sz w:val="28"/>
          <w:szCs w:val="28"/>
          <w:lang w:val="en-US"/>
        </w:rPr>
        <w:t>release</w:t>
      </w:r>
      <w:proofErr w:type="gramEnd"/>
      <w:r w:rsidR="006A44BD"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from</w:t>
      </w:r>
      <w:r w:rsidRPr="00895908">
        <w:rPr>
          <w:rFonts w:ascii="Times New Roman" w:hAnsi="Times New Roman" w:cs="Times New Roman"/>
          <w:sz w:val="28"/>
          <w:szCs w:val="28"/>
          <w:lang w:val="en-US"/>
        </w:rPr>
        <w:t xml:space="preserve"> punishment on the basis of amnesty act.</w:t>
      </w:r>
    </w:p>
    <w:p w:rsidR="00384B54" w:rsidRPr="00895908" w:rsidRDefault="00384B54" w:rsidP="00B4155D">
      <w:pPr>
        <w:tabs>
          <w:tab w:val="left" w:pos="900"/>
        </w:tabs>
        <w:ind w:firstLine="540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2. The decision shall come into force from the date of its publication.</w:t>
      </w:r>
    </w:p>
    <w:p w:rsidR="00384B54" w:rsidRPr="00895908" w:rsidRDefault="00384B54" w:rsidP="00B4155D">
      <w:pPr>
        <w:tabs>
          <w:tab w:val="left" w:pos="900"/>
        </w:tabs>
        <w:ind w:firstLine="540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3. The decision shall be published in </w:t>
      </w:r>
      <w:r w:rsidRPr="00895908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Azerbaijan</w:t>
      </w:r>
      <w:r w:rsidRPr="00895908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, </w:t>
      </w:r>
      <w:r w:rsidRPr="00895908">
        <w:rPr>
          <w:rFonts w:ascii="Times New Roman" w:hAnsi="Times New Roman" w:cs="Times New Roman"/>
          <w:sz w:val="28"/>
          <w:szCs w:val="28"/>
          <w:lang w:val="en-GB"/>
        </w:rPr>
        <w:t>“</w:t>
      </w:r>
      <w:proofErr w:type="spellStart"/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Respublika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, </w:t>
      </w:r>
      <w:r w:rsidRPr="00895908">
        <w:rPr>
          <w:rFonts w:ascii="Times New Roman" w:hAnsi="Times New Roman" w:cs="Times New Roman"/>
          <w:sz w:val="28"/>
          <w:szCs w:val="28"/>
          <w:lang w:val="en-GB"/>
        </w:rPr>
        <w:t>“</w:t>
      </w:r>
      <w:proofErr w:type="spellStart"/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Xalq</w:t>
      </w:r>
      <w:proofErr w:type="spellEnd"/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Qazeti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and </w:t>
      </w:r>
      <w:r w:rsidRPr="00895908">
        <w:rPr>
          <w:rFonts w:ascii="Times New Roman" w:hAnsi="Times New Roman" w:cs="Times New Roman"/>
          <w:sz w:val="28"/>
          <w:szCs w:val="28"/>
          <w:lang w:val="en-GB"/>
        </w:rPr>
        <w:t>“</w:t>
      </w:r>
      <w:proofErr w:type="spellStart"/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Bakinskiy</w:t>
      </w:r>
      <w:proofErr w:type="spellEnd"/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Rabochiy</w:t>
      </w:r>
      <w:proofErr w:type="spellEnd"/>
      <w:r w:rsidRPr="00895908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newspapers, and </w:t>
      </w:r>
      <w:r w:rsidRPr="00895908">
        <w:rPr>
          <w:rFonts w:ascii="Times New Roman" w:hAnsi="Times New Roman" w:cs="Times New Roman"/>
          <w:sz w:val="28"/>
          <w:szCs w:val="28"/>
          <w:lang w:val="en-GB"/>
        </w:rPr>
        <w:t>“</w:t>
      </w:r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Bulletin of the Constitutional Court of the Republic of Azerbaijan</w:t>
      </w:r>
      <w:r w:rsidRPr="00895908">
        <w:rPr>
          <w:rFonts w:ascii="Times New Roman" w:hAnsi="Times New Roman" w:cs="Times New Roman"/>
          <w:sz w:val="28"/>
          <w:szCs w:val="28"/>
          <w:lang w:val="en-GB"/>
        </w:rPr>
        <w:t>”</w:t>
      </w:r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.</w:t>
      </w:r>
    </w:p>
    <w:p w:rsidR="00384B54" w:rsidRPr="00895908" w:rsidRDefault="00384B54" w:rsidP="00B4155D">
      <w:pPr>
        <w:tabs>
          <w:tab w:val="left" w:pos="900"/>
        </w:tabs>
        <w:ind w:firstLine="540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4. The decision is final, and may not be cancelled, changed or officially interpreted by </w:t>
      </w:r>
      <w:proofErr w:type="spellStart"/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>any body</w:t>
      </w:r>
      <w:proofErr w:type="spellEnd"/>
      <w:r w:rsidRPr="00895908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or official.</w:t>
      </w:r>
    </w:p>
    <w:p w:rsidR="00384B54" w:rsidRPr="00895908" w:rsidRDefault="00384B54" w:rsidP="00B4155D">
      <w:pPr>
        <w:ind w:firstLine="540"/>
        <w:rPr>
          <w:rFonts w:ascii="Times New Roman" w:hAnsi="Times New Roman" w:cs="Times New Roman"/>
          <w:sz w:val="28"/>
          <w:szCs w:val="28"/>
          <w:lang w:val="en-GB"/>
        </w:rPr>
      </w:pPr>
    </w:p>
    <w:sectPr w:rsidR="00384B54" w:rsidRPr="00895908" w:rsidSect="00E11215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2373A"/>
    <w:multiLevelType w:val="hybridMultilevel"/>
    <w:tmpl w:val="FA229E2A"/>
    <w:lvl w:ilvl="0" w:tplc="89668BA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566746B"/>
    <w:multiLevelType w:val="hybridMultilevel"/>
    <w:tmpl w:val="B73AB32A"/>
    <w:lvl w:ilvl="0" w:tplc="F86279B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215"/>
    <w:rsid w:val="00010B10"/>
    <w:rsid w:val="000115EA"/>
    <w:rsid w:val="00013402"/>
    <w:rsid w:val="00033EFA"/>
    <w:rsid w:val="000420DD"/>
    <w:rsid w:val="00061EA8"/>
    <w:rsid w:val="00067C5E"/>
    <w:rsid w:val="000711C4"/>
    <w:rsid w:val="00080865"/>
    <w:rsid w:val="000A2180"/>
    <w:rsid w:val="000B1470"/>
    <w:rsid w:val="000C56AC"/>
    <w:rsid w:val="000E67E4"/>
    <w:rsid w:val="000F1981"/>
    <w:rsid w:val="000F33D2"/>
    <w:rsid w:val="00101DA9"/>
    <w:rsid w:val="001569D4"/>
    <w:rsid w:val="001665F7"/>
    <w:rsid w:val="00173FB8"/>
    <w:rsid w:val="00174334"/>
    <w:rsid w:val="00182754"/>
    <w:rsid w:val="00183576"/>
    <w:rsid w:val="00195C16"/>
    <w:rsid w:val="00195DDA"/>
    <w:rsid w:val="001B7F4A"/>
    <w:rsid w:val="001D0FB4"/>
    <w:rsid w:val="001E020F"/>
    <w:rsid w:val="001E1483"/>
    <w:rsid w:val="001E5C41"/>
    <w:rsid w:val="001F2D06"/>
    <w:rsid w:val="001F5B05"/>
    <w:rsid w:val="002019DE"/>
    <w:rsid w:val="00254CA0"/>
    <w:rsid w:val="00270249"/>
    <w:rsid w:val="002703CA"/>
    <w:rsid w:val="002924B5"/>
    <w:rsid w:val="00381D7A"/>
    <w:rsid w:val="00384B54"/>
    <w:rsid w:val="003C4F2B"/>
    <w:rsid w:val="003D192C"/>
    <w:rsid w:val="003D5C01"/>
    <w:rsid w:val="003D5F87"/>
    <w:rsid w:val="003E0C5C"/>
    <w:rsid w:val="003F00B4"/>
    <w:rsid w:val="00424D6C"/>
    <w:rsid w:val="00427CAD"/>
    <w:rsid w:val="00430FEA"/>
    <w:rsid w:val="00443FFF"/>
    <w:rsid w:val="00492CEF"/>
    <w:rsid w:val="00494443"/>
    <w:rsid w:val="004A2464"/>
    <w:rsid w:val="004B6890"/>
    <w:rsid w:val="004F1408"/>
    <w:rsid w:val="004F6EF1"/>
    <w:rsid w:val="0050599B"/>
    <w:rsid w:val="00510B88"/>
    <w:rsid w:val="00511358"/>
    <w:rsid w:val="00520EAA"/>
    <w:rsid w:val="0052133A"/>
    <w:rsid w:val="00540C95"/>
    <w:rsid w:val="00553E53"/>
    <w:rsid w:val="00585467"/>
    <w:rsid w:val="005A128A"/>
    <w:rsid w:val="005A2165"/>
    <w:rsid w:val="005B0734"/>
    <w:rsid w:val="005F170B"/>
    <w:rsid w:val="005F2138"/>
    <w:rsid w:val="005F5322"/>
    <w:rsid w:val="00606C41"/>
    <w:rsid w:val="00654D15"/>
    <w:rsid w:val="0069192E"/>
    <w:rsid w:val="006939B6"/>
    <w:rsid w:val="006A44BD"/>
    <w:rsid w:val="006A4BA0"/>
    <w:rsid w:val="006E2800"/>
    <w:rsid w:val="00715801"/>
    <w:rsid w:val="007377AB"/>
    <w:rsid w:val="00776ABB"/>
    <w:rsid w:val="007912A3"/>
    <w:rsid w:val="007A1ECF"/>
    <w:rsid w:val="007B1D51"/>
    <w:rsid w:val="007B4249"/>
    <w:rsid w:val="007D1FDF"/>
    <w:rsid w:val="007D344E"/>
    <w:rsid w:val="007E3098"/>
    <w:rsid w:val="0081130F"/>
    <w:rsid w:val="00820DC8"/>
    <w:rsid w:val="0082299B"/>
    <w:rsid w:val="00880B07"/>
    <w:rsid w:val="00893C26"/>
    <w:rsid w:val="00895908"/>
    <w:rsid w:val="008A76F8"/>
    <w:rsid w:val="008B12C1"/>
    <w:rsid w:val="008B252B"/>
    <w:rsid w:val="008C10CF"/>
    <w:rsid w:val="00905D51"/>
    <w:rsid w:val="00921900"/>
    <w:rsid w:val="00924F5B"/>
    <w:rsid w:val="0095776C"/>
    <w:rsid w:val="00967B34"/>
    <w:rsid w:val="00974B35"/>
    <w:rsid w:val="00981EE0"/>
    <w:rsid w:val="00992D33"/>
    <w:rsid w:val="009C4C7D"/>
    <w:rsid w:val="009D1649"/>
    <w:rsid w:val="00A77046"/>
    <w:rsid w:val="00AA045E"/>
    <w:rsid w:val="00B4155D"/>
    <w:rsid w:val="00B62513"/>
    <w:rsid w:val="00B65D97"/>
    <w:rsid w:val="00B73910"/>
    <w:rsid w:val="00B92BDE"/>
    <w:rsid w:val="00BC63D9"/>
    <w:rsid w:val="00BE43B6"/>
    <w:rsid w:val="00BE74D3"/>
    <w:rsid w:val="00C02339"/>
    <w:rsid w:val="00C15810"/>
    <w:rsid w:val="00C21DAF"/>
    <w:rsid w:val="00C94E51"/>
    <w:rsid w:val="00CB7C87"/>
    <w:rsid w:val="00CC375C"/>
    <w:rsid w:val="00CE1153"/>
    <w:rsid w:val="00CE1E15"/>
    <w:rsid w:val="00CE2F9D"/>
    <w:rsid w:val="00D058DB"/>
    <w:rsid w:val="00D42E4D"/>
    <w:rsid w:val="00D45DE8"/>
    <w:rsid w:val="00D5767A"/>
    <w:rsid w:val="00D843DE"/>
    <w:rsid w:val="00D9440E"/>
    <w:rsid w:val="00DA5345"/>
    <w:rsid w:val="00DB2AB6"/>
    <w:rsid w:val="00E01BA1"/>
    <w:rsid w:val="00E04875"/>
    <w:rsid w:val="00E11215"/>
    <w:rsid w:val="00E3382B"/>
    <w:rsid w:val="00E44C5D"/>
    <w:rsid w:val="00E60938"/>
    <w:rsid w:val="00E76A24"/>
    <w:rsid w:val="00EB37EC"/>
    <w:rsid w:val="00EB6DD9"/>
    <w:rsid w:val="00EC723D"/>
    <w:rsid w:val="00F32820"/>
    <w:rsid w:val="00F369E6"/>
    <w:rsid w:val="00F501BD"/>
    <w:rsid w:val="00F54EBE"/>
    <w:rsid w:val="00F67B46"/>
    <w:rsid w:val="00F74609"/>
    <w:rsid w:val="00F8291E"/>
    <w:rsid w:val="00F84289"/>
    <w:rsid w:val="00FA20C5"/>
    <w:rsid w:val="00FB12A1"/>
    <w:rsid w:val="00FB734B"/>
    <w:rsid w:val="00FC2068"/>
    <w:rsid w:val="00FD0C3B"/>
    <w:rsid w:val="00FD3280"/>
    <w:rsid w:val="00FE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467"/>
  </w:style>
  <w:style w:type="paragraph" w:styleId="1">
    <w:name w:val="heading 1"/>
    <w:basedOn w:val="a"/>
    <w:next w:val="a"/>
    <w:link w:val="10"/>
    <w:qFormat/>
    <w:rsid w:val="00E11215"/>
    <w:pPr>
      <w:keepNext/>
      <w:ind w:firstLine="851"/>
      <w:outlineLvl w:val="0"/>
    </w:pPr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paragraph" w:styleId="5">
    <w:name w:val="heading 5"/>
    <w:basedOn w:val="a"/>
    <w:next w:val="a"/>
    <w:link w:val="50"/>
    <w:qFormat/>
    <w:rsid w:val="00E11215"/>
    <w:pPr>
      <w:keepNext/>
      <w:spacing w:line="360" w:lineRule="auto"/>
      <w:jc w:val="center"/>
      <w:outlineLvl w:val="4"/>
    </w:pPr>
    <w:rPr>
      <w:rFonts w:ascii="Garamond" w:eastAsia="Times New Roman" w:hAnsi="Garamond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215"/>
    <w:rPr>
      <w:rFonts w:ascii="Times New Roman" w:eastAsia="Times New Roman" w:hAnsi="Times New Roman" w:cs="Times New Roman"/>
      <w:b/>
      <w:sz w:val="28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rsid w:val="00E11215"/>
    <w:rPr>
      <w:rFonts w:ascii="Garamond" w:eastAsia="Times New Roman" w:hAnsi="Garamond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E11215"/>
    <w:pPr>
      <w:jc w:val="center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4">
    <w:name w:val="Название Знак"/>
    <w:basedOn w:val="a0"/>
    <w:link w:val="a3"/>
    <w:rsid w:val="00E11215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5">
    <w:name w:val="Subtitle"/>
    <w:basedOn w:val="a"/>
    <w:link w:val="a6"/>
    <w:qFormat/>
    <w:rsid w:val="00E11215"/>
    <w:pPr>
      <w:jc w:val="center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6">
    <w:name w:val="Подзаголовок Знак"/>
    <w:basedOn w:val="a0"/>
    <w:link w:val="a5"/>
    <w:rsid w:val="00E11215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a7">
    <w:name w:val="Body Text"/>
    <w:basedOn w:val="a"/>
    <w:link w:val="a8"/>
    <w:semiHidden/>
    <w:rsid w:val="00E11215"/>
    <w:pPr>
      <w:jc w:val="center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8">
    <w:name w:val="Основной текст Знак"/>
    <w:basedOn w:val="a0"/>
    <w:link w:val="a7"/>
    <w:semiHidden/>
    <w:rsid w:val="00E11215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styleId="2">
    <w:name w:val="Body Text Indent 2"/>
    <w:basedOn w:val="a"/>
    <w:link w:val="20"/>
    <w:semiHidden/>
    <w:rsid w:val="00E11215"/>
    <w:pPr>
      <w:ind w:firstLine="851"/>
    </w:pPr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11215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styleId="a9">
    <w:name w:val="Strong"/>
    <w:basedOn w:val="a0"/>
    <w:qFormat/>
    <w:rsid w:val="00893C26"/>
    <w:rPr>
      <w:b/>
      <w:bCs/>
    </w:rPr>
  </w:style>
  <w:style w:type="paragraph" w:styleId="aa">
    <w:name w:val="List Paragraph"/>
    <w:basedOn w:val="a"/>
    <w:uiPriority w:val="34"/>
    <w:qFormat/>
    <w:rsid w:val="00384B54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kamran.y</dc:creator>
  <cp:lastModifiedBy>kamran.y</cp:lastModifiedBy>
  <cp:revision>164</cp:revision>
  <dcterms:created xsi:type="dcterms:W3CDTF">2013-01-11T07:47:00Z</dcterms:created>
  <dcterms:modified xsi:type="dcterms:W3CDTF">2013-06-07T09:28:00Z</dcterms:modified>
</cp:coreProperties>
</file>