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93" w:rsidRPr="00A437C7" w:rsidRDefault="00832D93" w:rsidP="00057729">
      <w:pPr>
        <w:pStyle w:val="a6"/>
        <w:ind w:firstLine="567"/>
        <w:rPr>
          <w:b/>
          <w:szCs w:val="28"/>
        </w:rPr>
      </w:pPr>
      <w:r w:rsidRPr="00A437C7">
        <w:rPr>
          <w:b/>
          <w:szCs w:val="28"/>
          <w:lang w:val="en-US"/>
        </w:rPr>
        <w:t>ON BEHALF</w:t>
      </w:r>
      <w:r w:rsidRPr="00A437C7">
        <w:rPr>
          <w:b/>
          <w:szCs w:val="28"/>
        </w:rPr>
        <w:t xml:space="preserve"> OF</w:t>
      </w:r>
      <w:r w:rsidRPr="00A437C7">
        <w:rPr>
          <w:b/>
          <w:szCs w:val="28"/>
          <w:lang w:val="en-US"/>
        </w:rPr>
        <w:t xml:space="preserve"> THE </w:t>
      </w:r>
      <w:smartTag w:uri="urn:schemas-microsoft-com:office:smarttags" w:element="place">
        <w:smartTag w:uri="urn:schemas-microsoft-com:office:smarttags" w:element="PlaceType">
          <w:r w:rsidRPr="00A437C7">
            <w:rPr>
              <w:b/>
              <w:szCs w:val="28"/>
            </w:rPr>
            <w:t>REPUBLIC</w:t>
          </w:r>
        </w:smartTag>
        <w:r w:rsidRPr="00A437C7">
          <w:rPr>
            <w:b/>
            <w:szCs w:val="28"/>
          </w:rPr>
          <w:t xml:space="preserve"> OF </w:t>
        </w:r>
        <w:smartTag w:uri="urn:schemas-microsoft-com:office:smarttags" w:element="PlaceName">
          <w:r w:rsidRPr="00A437C7">
            <w:rPr>
              <w:b/>
              <w:szCs w:val="28"/>
            </w:rPr>
            <w:t>AZERBAIJAN</w:t>
          </w:r>
        </w:smartTag>
      </w:smartTag>
    </w:p>
    <w:p w:rsidR="00832D93" w:rsidRPr="00A437C7" w:rsidRDefault="00832D93" w:rsidP="00057729">
      <w:pPr>
        <w:pStyle w:val="a8"/>
        <w:ind w:firstLine="567"/>
        <w:rPr>
          <w:b/>
          <w:szCs w:val="28"/>
        </w:rPr>
      </w:pPr>
    </w:p>
    <w:p w:rsidR="00832D93" w:rsidRPr="00A437C7" w:rsidRDefault="00832D93" w:rsidP="00057729">
      <w:pPr>
        <w:pStyle w:val="a8"/>
        <w:ind w:firstLine="567"/>
        <w:rPr>
          <w:b/>
          <w:szCs w:val="28"/>
        </w:rPr>
      </w:pPr>
      <w:r w:rsidRPr="00A437C7">
        <w:rPr>
          <w:b/>
          <w:szCs w:val="28"/>
        </w:rPr>
        <w:t>DECISION</w:t>
      </w:r>
    </w:p>
    <w:p w:rsidR="00832D93" w:rsidRPr="00A437C7" w:rsidRDefault="00832D93" w:rsidP="00057729">
      <w:pPr>
        <w:pStyle w:val="5"/>
        <w:spacing w:before="0" w:beforeAutospacing="0" w:after="0" w:afterAutospacing="0"/>
        <w:ind w:firstLine="567"/>
        <w:jc w:val="center"/>
        <w:rPr>
          <w:sz w:val="28"/>
          <w:szCs w:val="28"/>
          <w:lang w:val="en-US"/>
        </w:rPr>
      </w:pPr>
    </w:p>
    <w:p w:rsidR="00832D93" w:rsidRPr="00A437C7" w:rsidRDefault="00832D93" w:rsidP="00057729">
      <w:pPr>
        <w:pStyle w:val="5"/>
        <w:spacing w:before="0" w:beforeAutospacing="0" w:after="0" w:afterAutospacing="0"/>
        <w:ind w:firstLine="567"/>
        <w:jc w:val="center"/>
        <w:rPr>
          <w:sz w:val="28"/>
          <w:szCs w:val="28"/>
          <w:lang w:val="en-US"/>
        </w:rPr>
      </w:pPr>
      <w:r w:rsidRPr="00A437C7">
        <w:rPr>
          <w:sz w:val="28"/>
          <w:szCs w:val="28"/>
          <w:lang w:val="en-US"/>
        </w:rPr>
        <w:t>OF THE PLENUM OF CONSTITUTIONAL COURT</w:t>
      </w:r>
    </w:p>
    <w:p w:rsidR="00832D93" w:rsidRPr="00A437C7" w:rsidRDefault="00832D93" w:rsidP="00057729">
      <w:pPr>
        <w:pStyle w:val="5"/>
        <w:spacing w:before="0" w:beforeAutospacing="0" w:after="0" w:afterAutospacing="0"/>
        <w:ind w:firstLine="567"/>
        <w:jc w:val="center"/>
        <w:rPr>
          <w:sz w:val="28"/>
          <w:szCs w:val="28"/>
          <w:lang w:val="en-US"/>
        </w:rPr>
      </w:pPr>
      <w:r w:rsidRPr="00A437C7">
        <w:rPr>
          <w:sz w:val="28"/>
          <w:szCs w:val="28"/>
          <w:lang w:val="en-US"/>
        </w:rPr>
        <w:t xml:space="preserve">OF THE </w:t>
      </w:r>
      <w:smartTag w:uri="urn:schemas-microsoft-com:office:smarttags" w:element="place">
        <w:smartTag w:uri="urn:schemas-microsoft-com:office:smarttags" w:element="PlaceType">
          <w:r w:rsidRPr="00A437C7">
            <w:rPr>
              <w:sz w:val="28"/>
              <w:szCs w:val="28"/>
              <w:lang w:val="en-US"/>
            </w:rPr>
            <w:t>REPUBLIC</w:t>
          </w:r>
        </w:smartTag>
        <w:r w:rsidRPr="00A437C7">
          <w:rPr>
            <w:sz w:val="28"/>
            <w:szCs w:val="28"/>
            <w:lang w:val="en-US"/>
          </w:rPr>
          <w:t xml:space="preserve"> OF </w:t>
        </w:r>
        <w:smartTag w:uri="urn:schemas-microsoft-com:office:smarttags" w:element="PlaceName">
          <w:r w:rsidRPr="00A437C7">
            <w:rPr>
              <w:sz w:val="28"/>
              <w:szCs w:val="28"/>
              <w:lang w:val="en-US"/>
            </w:rPr>
            <w:t>AZERBAIJAN</w:t>
          </w:r>
        </w:smartTag>
      </w:smartTag>
    </w:p>
    <w:p w:rsidR="00832D93" w:rsidRPr="00A437C7" w:rsidRDefault="00832D93" w:rsidP="00057729">
      <w:pPr>
        <w:pStyle w:val="aa"/>
        <w:ind w:firstLine="567"/>
        <w:rPr>
          <w:i/>
          <w:szCs w:val="28"/>
        </w:rPr>
      </w:pPr>
    </w:p>
    <w:p w:rsidR="00832D93" w:rsidRPr="00A437C7" w:rsidRDefault="00832D93" w:rsidP="00057729">
      <w:pPr>
        <w:spacing w:after="0" w:line="240" w:lineRule="auto"/>
        <w:ind w:firstLine="567"/>
        <w:jc w:val="center"/>
        <w:rPr>
          <w:rFonts w:ascii="Times New Roman" w:hAnsi="Times New Roman"/>
          <w:i/>
          <w:sz w:val="28"/>
          <w:szCs w:val="28"/>
        </w:rPr>
      </w:pPr>
      <w:r w:rsidRPr="00A437C7">
        <w:rPr>
          <w:rFonts w:ascii="Times New Roman" w:hAnsi="Times New Roman"/>
          <w:i/>
          <w:sz w:val="28"/>
          <w:szCs w:val="28"/>
        </w:rPr>
        <w:t xml:space="preserve">On interpretation of Article 66.5 of the Criminal Code of the </w:t>
      </w:r>
      <w:smartTag w:uri="urn:schemas-microsoft-com:office:smarttags" w:element="place">
        <w:smartTag w:uri="urn:schemas-microsoft-com:office:smarttags" w:element="PlaceType">
          <w:r w:rsidRPr="00A437C7">
            <w:rPr>
              <w:rFonts w:ascii="Times New Roman" w:hAnsi="Times New Roman"/>
              <w:i/>
              <w:sz w:val="28"/>
              <w:szCs w:val="28"/>
            </w:rPr>
            <w:t>Republic</w:t>
          </w:r>
        </w:smartTag>
        <w:r w:rsidRPr="00A437C7">
          <w:rPr>
            <w:rFonts w:ascii="Times New Roman" w:hAnsi="Times New Roman"/>
            <w:i/>
            <w:sz w:val="28"/>
            <w:szCs w:val="28"/>
          </w:rPr>
          <w:t xml:space="preserve"> of </w:t>
        </w:r>
        <w:smartTag w:uri="urn:schemas-microsoft-com:office:smarttags" w:element="PlaceName">
          <w:r w:rsidRPr="00A437C7">
            <w:rPr>
              <w:rFonts w:ascii="Times New Roman" w:hAnsi="Times New Roman"/>
              <w:i/>
              <w:sz w:val="28"/>
              <w:szCs w:val="28"/>
            </w:rPr>
            <w:t>Azerbaijan</w:t>
          </w:r>
        </w:smartTag>
      </w:smartTag>
      <w:r w:rsidRPr="00A437C7">
        <w:rPr>
          <w:rFonts w:ascii="Times New Roman" w:hAnsi="Times New Roman"/>
          <w:i/>
          <w:sz w:val="28"/>
          <w:szCs w:val="28"/>
        </w:rPr>
        <w:t xml:space="preserve"> </w:t>
      </w:r>
    </w:p>
    <w:p w:rsidR="00832D93" w:rsidRPr="00A437C7" w:rsidRDefault="00832D93" w:rsidP="00057729">
      <w:pPr>
        <w:spacing w:after="0" w:line="240" w:lineRule="auto"/>
        <w:ind w:firstLine="567"/>
        <w:jc w:val="center"/>
        <w:rPr>
          <w:rFonts w:ascii="Times New Roman" w:hAnsi="Times New Roman"/>
          <w:i/>
          <w:sz w:val="28"/>
          <w:szCs w:val="28"/>
        </w:rPr>
      </w:pPr>
    </w:p>
    <w:p w:rsidR="00832D93" w:rsidRPr="00A437C7" w:rsidRDefault="00832D93" w:rsidP="00057729">
      <w:pPr>
        <w:pStyle w:val="aa"/>
        <w:ind w:firstLine="567"/>
        <w:rPr>
          <w:i/>
          <w:szCs w:val="28"/>
        </w:rPr>
      </w:pPr>
    </w:p>
    <w:p w:rsidR="00832D93" w:rsidRPr="00A437C7" w:rsidRDefault="00832D93" w:rsidP="00FE4056">
      <w:pPr>
        <w:pStyle w:val="1"/>
        <w:spacing w:before="0" w:after="0" w:line="240" w:lineRule="auto"/>
        <w:ind w:firstLine="567"/>
        <w:jc w:val="center"/>
        <w:rPr>
          <w:rFonts w:ascii="Times New Roman" w:hAnsi="Times New Roman"/>
          <w:sz w:val="28"/>
          <w:szCs w:val="28"/>
          <w:lang w:val="en-US"/>
        </w:rPr>
      </w:pPr>
      <w:r w:rsidRPr="00A437C7">
        <w:rPr>
          <w:rFonts w:ascii="Times New Roman" w:hAnsi="Times New Roman"/>
          <w:sz w:val="28"/>
          <w:szCs w:val="28"/>
          <w:lang w:val="en-US"/>
        </w:rPr>
        <w:t>22</w:t>
      </w:r>
      <w:r>
        <w:rPr>
          <w:rFonts w:ascii="Times New Roman" w:hAnsi="Times New Roman"/>
          <w:sz w:val="28"/>
          <w:szCs w:val="28"/>
          <w:lang w:val="en-US"/>
        </w:rPr>
        <w:t xml:space="preserve"> </w:t>
      </w:r>
      <w:r w:rsidRPr="00A437C7">
        <w:rPr>
          <w:rFonts w:ascii="Times New Roman" w:hAnsi="Times New Roman"/>
          <w:sz w:val="28"/>
          <w:szCs w:val="28"/>
          <w:lang w:val="en-US"/>
        </w:rPr>
        <w:t>February, 2012</w:t>
      </w:r>
      <w:r w:rsidRPr="00A437C7">
        <w:rPr>
          <w:rFonts w:ascii="Times New Roman" w:hAnsi="Times New Roman"/>
          <w:sz w:val="28"/>
          <w:szCs w:val="28"/>
          <w:lang w:val="en-US"/>
        </w:rPr>
        <w:tab/>
      </w:r>
      <w:r w:rsidRPr="00A437C7">
        <w:rPr>
          <w:rFonts w:ascii="Times New Roman" w:hAnsi="Times New Roman"/>
          <w:sz w:val="28"/>
          <w:szCs w:val="28"/>
          <w:lang w:val="en-US"/>
        </w:rPr>
        <w:tab/>
      </w:r>
      <w:r w:rsidRPr="00A437C7">
        <w:rPr>
          <w:rFonts w:ascii="Times New Roman" w:hAnsi="Times New Roman"/>
          <w:sz w:val="28"/>
          <w:szCs w:val="28"/>
          <w:lang w:val="en-US"/>
        </w:rPr>
        <w:tab/>
      </w:r>
      <w:r w:rsidRPr="00A437C7">
        <w:rPr>
          <w:rFonts w:ascii="Times New Roman" w:hAnsi="Times New Roman"/>
          <w:sz w:val="28"/>
          <w:szCs w:val="28"/>
          <w:lang w:val="en-US"/>
        </w:rPr>
        <w:tab/>
      </w:r>
      <w:r w:rsidRPr="00A437C7">
        <w:rPr>
          <w:rFonts w:ascii="Times New Roman" w:hAnsi="Times New Roman"/>
          <w:sz w:val="28"/>
          <w:szCs w:val="28"/>
          <w:lang w:val="en-US"/>
        </w:rPr>
        <w:tab/>
      </w:r>
      <w:r w:rsidR="00FE4056">
        <w:rPr>
          <w:rFonts w:ascii="Times New Roman" w:hAnsi="Times New Roman"/>
          <w:sz w:val="28"/>
          <w:szCs w:val="28"/>
          <w:lang w:val="en-US"/>
        </w:rPr>
        <w:t xml:space="preserve">                    </w:t>
      </w:r>
      <w:r w:rsidRPr="00A437C7">
        <w:rPr>
          <w:rFonts w:ascii="Times New Roman" w:hAnsi="Times New Roman"/>
          <w:sz w:val="28"/>
          <w:szCs w:val="28"/>
          <w:lang w:val="en-US"/>
        </w:rPr>
        <w:tab/>
      </w:r>
      <w:r w:rsidRPr="00A437C7">
        <w:rPr>
          <w:rFonts w:ascii="Times New Roman" w:hAnsi="Times New Roman"/>
          <w:sz w:val="28"/>
          <w:szCs w:val="28"/>
          <w:lang w:val="en-US"/>
        </w:rPr>
        <w:tab/>
      </w:r>
      <w:r w:rsidRPr="00A437C7">
        <w:rPr>
          <w:rFonts w:ascii="Times New Roman" w:hAnsi="Times New Roman"/>
          <w:sz w:val="28"/>
          <w:szCs w:val="28"/>
          <w:lang w:val="en-US"/>
        </w:rPr>
        <w:tab/>
        <w:t>Baku city</w:t>
      </w:r>
    </w:p>
    <w:p w:rsidR="00832D93" w:rsidRPr="00A437C7" w:rsidRDefault="00832D93" w:rsidP="00057729">
      <w:pPr>
        <w:spacing w:after="0" w:line="240" w:lineRule="auto"/>
        <w:ind w:firstLine="567"/>
        <w:jc w:val="center"/>
        <w:rPr>
          <w:rFonts w:ascii="Times New Roman" w:hAnsi="Times New Roman"/>
          <w:sz w:val="28"/>
          <w:szCs w:val="28"/>
        </w:rPr>
      </w:pPr>
    </w:p>
    <w:p w:rsidR="00832D93" w:rsidRPr="00A437C7" w:rsidRDefault="00832D93" w:rsidP="00057729">
      <w:pPr>
        <w:spacing w:after="0" w:line="240" w:lineRule="auto"/>
        <w:ind w:firstLine="567"/>
        <w:jc w:val="both"/>
        <w:rPr>
          <w:rFonts w:ascii="Times New Roman" w:hAnsi="Times New Roman"/>
          <w:sz w:val="28"/>
          <w:szCs w:val="28"/>
          <w:lang w:val="en-GB"/>
        </w:rPr>
      </w:pPr>
      <w:r w:rsidRPr="00A437C7">
        <w:rPr>
          <w:rFonts w:ascii="Times New Roman" w:hAnsi="Times New Roman"/>
          <w:sz w:val="28"/>
          <w:szCs w:val="28"/>
          <w:lang w:val="en-GB"/>
        </w:rPr>
        <w:t xml:space="preserve">The Plenum of the Constitutional Court of the Republic of Azerbaijan composed of Farhad Abdullayev (Chairman), Sona Salmanova, Fikret Babayev, Sudaba Hasanova, Rovshan Ismaylov, Jeyhun Garajayev, Rafael Gvaladze, Isa Najafov and Kamran Shafiyev(Reporter-Judge); </w:t>
      </w:r>
    </w:p>
    <w:p w:rsidR="00832D93" w:rsidRPr="00A437C7" w:rsidRDefault="00832D93" w:rsidP="00057729">
      <w:pPr>
        <w:spacing w:after="0" w:line="240" w:lineRule="auto"/>
        <w:ind w:firstLine="567"/>
        <w:jc w:val="both"/>
        <w:rPr>
          <w:rFonts w:ascii="Times New Roman" w:hAnsi="Times New Roman"/>
          <w:sz w:val="28"/>
          <w:szCs w:val="28"/>
          <w:lang w:val="en-GB"/>
        </w:rPr>
      </w:pPr>
      <w:r w:rsidRPr="00A437C7">
        <w:rPr>
          <w:rFonts w:ascii="Times New Roman" w:hAnsi="Times New Roman"/>
          <w:sz w:val="28"/>
          <w:szCs w:val="28"/>
          <w:lang w:val="en-GB"/>
        </w:rPr>
        <w:t>attended by the Court Clerk Ismail Ismaylov,</w:t>
      </w:r>
    </w:p>
    <w:p w:rsidR="00832D93" w:rsidRPr="00A437C7" w:rsidRDefault="00832D93" w:rsidP="00057729">
      <w:pPr>
        <w:pStyle w:val="2"/>
        <w:ind w:firstLine="567"/>
        <w:rPr>
          <w:szCs w:val="28"/>
          <w:lang w:val="en-US"/>
        </w:rPr>
      </w:pPr>
      <w:r w:rsidRPr="00A437C7">
        <w:rPr>
          <w:szCs w:val="28"/>
          <w:lang w:val="en-US"/>
        </w:rPr>
        <w:t xml:space="preserve">the legal representatives of the subjects interested in special constitutional proceedings: Jeyhun Gadimov, Judge of the Hazar District Court andEldar Askerov, senior advisor of the Department for Administrative and Military Legislation of Milli Mejlis of the </w:t>
      </w:r>
      <w:smartTag w:uri="urn:schemas-microsoft-com:office:smarttags" w:element="place">
        <w:smartTag w:uri="urn:schemas-microsoft-com:office:smarttags" w:element="PlaceType">
          <w:r w:rsidRPr="00A437C7">
            <w:rPr>
              <w:szCs w:val="28"/>
              <w:lang w:val="en-US"/>
            </w:rPr>
            <w:t>Republic</w:t>
          </w:r>
        </w:smartTag>
        <w:r w:rsidRPr="00A437C7">
          <w:rPr>
            <w:szCs w:val="28"/>
            <w:lang w:val="en-US"/>
          </w:rPr>
          <w:t xml:space="preserve"> of </w:t>
        </w:r>
        <w:smartTag w:uri="urn:schemas-microsoft-com:office:smarttags" w:element="PlaceName">
          <w:r w:rsidRPr="00A437C7">
            <w:rPr>
              <w:szCs w:val="28"/>
              <w:lang w:val="en-US"/>
            </w:rPr>
            <w:t>Azerbaijan</w:t>
          </w:r>
        </w:smartTag>
      </w:smartTag>
      <w:r w:rsidRPr="00A437C7">
        <w:rPr>
          <w:szCs w:val="28"/>
          <w:lang w:val="en-US"/>
        </w:rPr>
        <w:t>;</w:t>
      </w:r>
    </w:p>
    <w:p w:rsidR="00832D93" w:rsidRPr="00A437C7" w:rsidRDefault="00832D93" w:rsidP="00057729">
      <w:pPr>
        <w:pStyle w:val="2"/>
        <w:ind w:firstLine="567"/>
        <w:rPr>
          <w:szCs w:val="28"/>
          <w:lang w:val="en-US"/>
        </w:rPr>
      </w:pPr>
      <w:r w:rsidRPr="00A437C7">
        <w:rPr>
          <w:szCs w:val="28"/>
          <w:lang w:val="en-US"/>
        </w:rPr>
        <w:t xml:space="preserve">experts: </w:t>
      </w:r>
      <w:r w:rsidRPr="00A437C7">
        <w:rPr>
          <w:szCs w:val="28"/>
        </w:rPr>
        <w:t xml:space="preserve">professor Firuddin Samandarov, Head of the Law Department of </w:t>
      </w:r>
      <w:smartTag w:uri="urn:schemas-microsoft-com:office:smarttags" w:element="place">
        <w:smartTag w:uri="urn:schemas-microsoft-com:office:smarttags" w:element="PlaceName">
          <w:r w:rsidRPr="00A437C7">
            <w:rPr>
              <w:szCs w:val="28"/>
            </w:rPr>
            <w:t>Baku</w:t>
          </w:r>
        </w:smartTag>
        <w:r w:rsidRPr="00A437C7">
          <w:rPr>
            <w:szCs w:val="28"/>
          </w:rPr>
          <w:t xml:space="preserve"> </w:t>
        </w:r>
        <w:smartTag w:uri="urn:schemas-microsoft-com:office:smarttags" w:element="PlaceType">
          <w:r w:rsidRPr="00A437C7">
            <w:rPr>
              <w:szCs w:val="28"/>
            </w:rPr>
            <w:t>State</w:t>
          </w:r>
        </w:smartTag>
        <w:r w:rsidRPr="00A437C7">
          <w:rPr>
            <w:szCs w:val="28"/>
          </w:rPr>
          <w:t xml:space="preserve"> </w:t>
        </w:r>
        <w:smartTag w:uri="urn:schemas-microsoft-com:office:smarttags" w:element="PlaceType">
          <w:r w:rsidRPr="00A437C7">
            <w:rPr>
              <w:szCs w:val="28"/>
            </w:rPr>
            <w:t>University</w:t>
          </w:r>
        </w:smartTag>
      </w:smartTag>
      <w:r w:rsidRPr="00A437C7">
        <w:rPr>
          <w:szCs w:val="28"/>
        </w:rPr>
        <w:t>, Doctor of Legal Sciences;</w:t>
      </w:r>
    </w:p>
    <w:p w:rsidR="00832D93" w:rsidRPr="00A437C7" w:rsidRDefault="00832D93" w:rsidP="00057729">
      <w:pPr>
        <w:pStyle w:val="2"/>
        <w:ind w:firstLine="567"/>
        <w:rPr>
          <w:szCs w:val="28"/>
          <w:lang w:val="en-US"/>
        </w:rPr>
      </w:pPr>
      <w:r w:rsidRPr="00A437C7">
        <w:rPr>
          <w:szCs w:val="28"/>
          <w:lang w:val="en-US"/>
        </w:rPr>
        <w:t>specialists: Shahin Yusifov, Chairman of Criminal Board of the Supreme Court of the Republic of Azerbaijan,Aflatun Gasimov, Judge of the Court of Appeal of Baku citty,</w:t>
      </w:r>
      <w:r>
        <w:rPr>
          <w:szCs w:val="28"/>
          <w:lang w:val="en-US"/>
        </w:rPr>
        <w:t xml:space="preserve"> </w:t>
      </w:r>
      <w:r w:rsidRPr="00A437C7">
        <w:rPr>
          <w:szCs w:val="28"/>
          <w:lang w:val="en-US"/>
        </w:rPr>
        <w:t>Hasan Mansurov, Prosecutor of Department on Public Prosecution</w:t>
      </w:r>
      <w:r>
        <w:rPr>
          <w:szCs w:val="28"/>
          <w:lang w:val="en-US"/>
        </w:rPr>
        <w:t xml:space="preserve"> </w:t>
      </w:r>
      <w:r w:rsidRPr="00A437C7">
        <w:rPr>
          <w:szCs w:val="28"/>
          <w:lang w:val="en-US"/>
        </w:rPr>
        <w:t>of the Prosecutor’s General Office;</w:t>
      </w:r>
    </w:p>
    <w:p w:rsidR="00832D93" w:rsidRPr="00A437C7" w:rsidRDefault="00832D93" w:rsidP="00057729">
      <w:pPr>
        <w:spacing w:after="0" w:line="240" w:lineRule="auto"/>
        <w:ind w:firstLine="567"/>
        <w:jc w:val="both"/>
        <w:rPr>
          <w:rFonts w:ascii="Times New Roman" w:hAnsi="Times New Roman"/>
          <w:sz w:val="28"/>
          <w:szCs w:val="28"/>
        </w:rPr>
      </w:pPr>
      <w:r w:rsidRPr="00A437C7">
        <w:rPr>
          <w:rFonts w:ascii="Times New Roman" w:hAnsi="Times New Roman"/>
          <w:sz w:val="28"/>
          <w:szCs w:val="28"/>
        </w:rPr>
        <w:t xml:space="preserve">in accordance with the Article 130.6 of the Constitution of the </w:t>
      </w:r>
      <w:smartTag w:uri="urn:schemas-microsoft-com:office:smarttags" w:element="PlaceType">
        <w:r w:rsidRPr="00A437C7">
          <w:rPr>
            <w:rFonts w:ascii="Times New Roman" w:hAnsi="Times New Roman"/>
            <w:sz w:val="28"/>
            <w:szCs w:val="28"/>
          </w:rPr>
          <w:t>Republic</w:t>
        </w:r>
      </w:smartTag>
      <w:r w:rsidRPr="00A437C7">
        <w:rPr>
          <w:rFonts w:ascii="Times New Roman" w:hAnsi="Times New Roman"/>
          <w:sz w:val="28"/>
          <w:szCs w:val="28"/>
        </w:rPr>
        <w:t xml:space="preserve"> of </w:t>
      </w:r>
      <w:smartTag w:uri="urn:schemas-microsoft-com:office:smarttags" w:element="PlaceName">
        <w:r w:rsidRPr="00A437C7">
          <w:rPr>
            <w:rFonts w:ascii="Times New Roman" w:hAnsi="Times New Roman"/>
            <w:sz w:val="28"/>
            <w:szCs w:val="28"/>
          </w:rPr>
          <w:t>Azerbaijan</w:t>
        </w:r>
      </w:smartTag>
      <w:r w:rsidRPr="00A437C7">
        <w:rPr>
          <w:rFonts w:ascii="Times New Roman" w:hAnsi="Times New Roman"/>
          <w:sz w:val="28"/>
          <w:szCs w:val="28"/>
        </w:rPr>
        <w:t xml:space="preserve"> examined in open judicial session via special constitutional proceedings the case on inquiry of the Hazar District Court concerning interpretation of Article 66.5 of the Criminal Code of the </w:t>
      </w:r>
      <w:smartTag w:uri="urn:schemas-microsoft-com:office:smarttags" w:element="place">
        <w:smartTag w:uri="urn:schemas-microsoft-com:office:smarttags" w:element="PlaceType">
          <w:r w:rsidRPr="00A437C7">
            <w:rPr>
              <w:rFonts w:ascii="Times New Roman" w:hAnsi="Times New Roman"/>
              <w:sz w:val="28"/>
              <w:szCs w:val="28"/>
            </w:rPr>
            <w:t>Republic</w:t>
          </w:r>
        </w:smartTag>
        <w:r w:rsidRPr="00A437C7">
          <w:rPr>
            <w:rFonts w:ascii="Times New Roman" w:hAnsi="Times New Roman"/>
            <w:sz w:val="28"/>
            <w:szCs w:val="28"/>
          </w:rPr>
          <w:t xml:space="preserve"> of </w:t>
        </w:r>
        <w:smartTag w:uri="urn:schemas-microsoft-com:office:smarttags" w:element="PlaceName">
          <w:r w:rsidRPr="00A437C7">
            <w:rPr>
              <w:rFonts w:ascii="Times New Roman" w:hAnsi="Times New Roman"/>
              <w:sz w:val="28"/>
              <w:szCs w:val="28"/>
            </w:rPr>
            <w:t>Azerbaijan</w:t>
          </w:r>
        </w:smartTag>
      </w:smartTag>
      <w:r w:rsidRPr="00A437C7">
        <w:rPr>
          <w:rFonts w:ascii="Times New Roman" w:hAnsi="Times New Roman"/>
          <w:sz w:val="28"/>
          <w:szCs w:val="28"/>
        </w:rPr>
        <w:t>.</w:t>
      </w:r>
    </w:p>
    <w:p w:rsidR="00832D93" w:rsidRPr="00A437C7" w:rsidRDefault="00832D93" w:rsidP="00057729">
      <w:pPr>
        <w:pStyle w:val="2"/>
        <w:ind w:firstLine="567"/>
        <w:rPr>
          <w:szCs w:val="28"/>
          <w:lang w:val="en-US"/>
        </w:rPr>
      </w:pPr>
      <w:r w:rsidRPr="00A437C7">
        <w:rPr>
          <w:szCs w:val="28"/>
          <w:lang w:val="en-US"/>
        </w:rPr>
        <w:t xml:space="preserve">having heard the report of Judge Kamran Shafiyev, the reports of the legal representatives of the subjects interested in special constitutional proceedings, specialists and experts, examined the materials of the case the Plenum of Constitutional Court of the </w:t>
      </w:r>
      <w:smartTag w:uri="urn:schemas-microsoft-com:office:smarttags" w:element="place">
        <w:smartTag w:uri="urn:schemas-microsoft-com:office:smarttags" w:element="PlaceType">
          <w:r w:rsidRPr="00A437C7">
            <w:rPr>
              <w:szCs w:val="28"/>
              <w:lang w:val="en-US"/>
            </w:rPr>
            <w:t>Republic</w:t>
          </w:r>
        </w:smartTag>
        <w:r w:rsidRPr="00A437C7">
          <w:rPr>
            <w:szCs w:val="28"/>
            <w:lang w:val="en-US"/>
          </w:rPr>
          <w:t xml:space="preserve"> of </w:t>
        </w:r>
        <w:smartTag w:uri="urn:schemas-microsoft-com:office:smarttags" w:element="PlaceName">
          <w:r w:rsidRPr="00A437C7">
            <w:rPr>
              <w:szCs w:val="28"/>
              <w:lang w:val="en-US"/>
            </w:rPr>
            <w:t>Azerbaijan</w:t>
          </w:r>
        </w:smartTag>
      </w:smartTag>
    </w:p>
    <w:p w:rsidR="00832D93" w:rsidRPr="00A437C7" w:rsidRDefault="00832D93" w:rsidP="00057729">
      <w:pPr>
        <w:spacing w:after="0" w:line="240" w:lineRule="auto"/>
        <w:ind w:firstLine="567"/>
        <w:jc w:val="both"/>
        <w:rPr>
          <w:rFonts w:ascii="Times New Roman" w:hAnsi="Times New Roman"/>
          <w:sz w:val="28"/>
          <w:szCs w:val="28"/>
        </w:rPr>
      </w:pPr>
    </w:p>
    <w:p w:rsidR="00832D93" w:rsidRPr="00A437C7" w:rsidRDefault="00832D93" w:rsidP="00057729">
      <w:pPr>
        <w:spacing w:after="0" w:line="240" w:lineRule="auto"/>
        <w:ind w:firstLine="567"/>
        <w:jc w:val="center"/>
        <w:rPr>
          <w:rFonts w:ascii="Times New Roman" w:hAnsi="Times New Roman"/>
          <w:b/>
          <w:sz w:val="28"/>
          <w:szCs w:val="28"/>
        </w:rPr>
      </w:pPr>
      <w:r w:rsidRPr="00A437C7">
        <w:rPr>
          <w:rFonts w:ascii="Times New Roman" w:hAnsi="Times New Roman"/>
          <w:b/>
          <w:sz w:val="28"/>
          <w:szCs w:val="28"/>
        </w:rPr>
        <w:t>DETERMINED AS FOLLOWS:</w:t>
      </w:r>
    </w:p>
    <w:p w:rsidR="00832D93" w:rsidRPr="00A437C7" w:rsidRDefault="00832D93" w:rsidP="00057729">
      <w:pPr>
        <w:spacing w:after="0" w:line="240" w:lineRule="auto"/>
        <w:ind w:firstLine="567"/>
        <w:jc w:val="both"/>
        <w:rPr>
          <w:rFonts w:ascii="Times New Roman" w:hAnsi="Times New Roman"/>
          <w:sz w:val="28"/>
          <w:szCs w:val="28"/>
        </w:rPr>
      </w:pPr>
    </w:p>
    <w:p w:rsidR="00832D93" w:rsidRDefault="00832D93" w:rsidP="00057729">
      <w:pPr>
        <w:spacing w:after="0" w:line="240" w:lineRule="auto"/>
        <w:ind w:firstLine="567"/>
        <w:jc w:val="both"/>
        <w:rPr>
          <w:rFonts w:ascii="Times New Roman" w:hAnsi="Times New Roman"/>
          <w:sz w:val="28"/>
          <w:szCs w:val="28"/>
        </w:rPr>
      </w:pPr>
      <w:r>
        <w:rPr>
          <w:rFonts w:ascii="Times New Roman" w:hAnsi="Times New Roman"/>
          <w:sz w:val="28"/>
          <w:szCs w:val="28"/>
        </w:rPr>
        <w:t>The Hazar District Court</w:t>
      </w:r>
      <w:r w:rsidRPr="00A437C7">
        <w:rPr>
          <w:rFonts w:ascii="Times New Roman" w:hAnsi="Times New Roman"/>
          <w:sz w:val="28"/>
          <w:szCs w:val="28"/>
        </w:rPr>
        <w:t xml:space="preserve"> having applied to the Constitutional Court of the Republic of Azerbaijan (hereinafter referred to as the Constitutional Court) asks </w:t>
      </w:r>
      <w:r>
        <w:rPr>
          <w:rFonts w:ascii="Times New Roman" w:hAnsi="Times New Roman"/>
          <w:sz w:val="28"/>
          <w:szCs w:val="28"/>
        </w:rPr>
        <w:t xml:space="preserve">for </w:t>
      </w:r>
      <w:r w:rsidRPr="00A437C7">
        <w:rPr>
          <w:rFonts w:ascii="Times New Roman" w:hAnsi="Times New Roman"/>
          <w:sz w:val="28"/>
          <w:szCs w:val="28"/>
        </w:rPr>
        <w:t xml:space="preserve">interpretation </w:t>
      </w:r>
      <w:r w:rsidRPr="00A437C7">
        <w:rPr>
          <w:rFonts w:ascii="Times New Roman" w:hAnsi="Times New Roman"/>
          <w:sz w:val="28"/>
          <w:szCs w:val="28"/>
        </w:rPr>
        <w:lastRenderedPageBreak/>
        <w:t xml:space="preserve">of </w:t>
      </w:r>
      <w:r>
        <w:rPr>
          <w:rFonts w:ascii="Times New Roman" w:hAnsi="Times New Roman"/>
          <w:sz w:val="28"/>
          <w:szCs w:val="28"/>
        </w:rPr>
        <w:t xml:space="preserve">the </w:t>
      </w:r>
      <w:r w:rsidRPr="00A437C7">
        <w:rPr>
          <w:rFonts w:ascii="Times New Roman" w:hAnsi="Times New Roman"/>
          <w:sz w:val="28"/>
          <w:szCs w:val="28"/>
        </w:rPr>
        <w:t xml:space="preserve">Article </w:t>
      </w:r>
      <w:r>
        <w:rPr>
          <w:rFonts w:ascii="Times New Roman" w:hAnsi="Times New Roman"/>
          <w:sz w:val="28"/>
          <w:szCs w:val="28"/>
        </w:rPr>
        <w:t>66</w:t>
      </w:r>
      <w:r w:rsidRPr="00A437C7">
        <w:rPr>
          <w:rFonts w:ascii="Times New Roman" w:hAnsi="Times New Roman"/>
          <w:sz w:val="28"/>
          <w:szCs w:val="28"/>
        </w:rPr>
        <w:t xml:space="preserve">.5 of the </w:t>
      </w:r>
      <w:r>
        <w:rPr>
          <w:rFonts w:ascii="Times New Roman" w:hAnsi="Times New Roman"/>
          <w:sz w:val="28"/>
          <w:szCs w:val="28"/>
        </w:rPr>
        <w:t>Criminal</w:t>
      </w:r>
      <w:r w:rsidRPr="00A437C7">
        <w:rPr>
          <w:rFonts w:ascii="Times New Roman" w:hAnsi="Times New Roman"/>
          <w:sz w:val="28"/>
          <w:szCs w:val="28"/>
        </w:rPr>
        <w:t xml:space="preserve"> Code of the Republic of Azerbaijan (hereinafter referred to as </w:t>
      </w:r>
      <w:r>
        <w:rPr>
          <w:rFonts w:ascii="Times New Roman" w:hAnsi="Times New Roman"/>
          <w:sz w:val="28"/>
          <w:szCs w:val="28"/>
        </w:rPr>
        <w:t xml:space="preserve">Criminal </w:t>
      </w:r>
      <w:r w:rsidRPr="00A437C7">
        <w:rPr>
          <w:rFonts w:ascii="Times New Roman" w:hAnsi="Times New Roman"/>
          <w:sz w:val="28"/>
          <w:szCs w:val="28"/>
        </w:rPr>
        <w:t>Code)</w:t>
      </w:r>
      <w:r>
        <w:rPr>
          <w:rFonts w:ascii="Times New Roman" w:hAnsi="Times New Roman"/>
          <w:sz w:val="28"/>
          <w:szCs w:val="28"/>
        </w:rPr>
        <w:t xml:space="preserve"> </w:t>
      </w:r>
      <w:r w:rsidRPr="00C66E56">
        <w:rPr>
          <w:rFonts w:ascii="Times New Roman" w:hAnsi="Times New Roman"/>
          <w:sz w:val="28"/>
          <w:szCs w:val="28"/>
        </w:rPr>
        <w:t>from the point of view</w:t>
      </w:r>
      <w:r>
        <w:rPr>
          <w:rFonts w:ascii="Times New Roman" w:hAnsi="Times New Roman"/>
          <w:sz w:val="28"/>
          <w:szCs w:val="28"/>
        </w:rPr>
        <w:t xml:space="preserve"> of clarifying of essence of </w:t>
      </w:r>
      <w:r w:rsidRPr="001C32D5">
        <w:rPr>
          <w:rFonts w:ascii="Times New Roman" w:hAnsi="Times New Roman"/>
          <w:sz w:val="28"/>
          <w:szCs w:val="28"/>
        </w:rPr>
        <w:t>concepts “imposition of a sentence”, “before judgment” and “condemned”</w:t>
      </w:r>
      <w:r>
        <w:rPr>
          <w:rFonts w:ascii="Times New Roman" w:hAnsi="Times New Roman"/>
          <w:sz w:val="28"/>
          <w:szCs w:val="28"/>
        </w:rPr>
        <w:t xml:space="preserve"> provided in it</w:t>
      </w:r>
      <w:r w:rsidRPr="00A437C7">
        <w:rPr>
          <w:rFonts w:ascii="Times New Roman" w:hAnsi="Times New Roman"/>
          <w:sz w:val="28"/>
          <w:szCs w:val="28"/>
        </w:rPr>
        <w:t>.</w:t>
      </w:r>
    </w:p>
    <w:p w:rsidR="00832D93" w:rsidRPr="000627A8" w:rsidRDefault="00832D93" w:rsidP="000627A8">
      <w:pPr>
        <w:spacing w:after="0" w:line="240" w:lineRule="auto"/>
        <w:ind w:firstLine="567"/>
        <w:jc w:val="both"/>
        <w:rPr>
          <w:rFonts w:ascii="Times New Roman" w:hAnsi="Times New Roman"/>
          <w:sz w:val="28"/>
          <w:szCs w:val="28"/>
        </w:rPr>
      </w:pPr>
      <w:r>
        <w:rPr>
          <w:rFonts w:ascii="Times New Roman" w:hAnsi="Times New Roman"/>
          <w:sz w:val="28"/>
          <w:szCs w:val="28"/>
        </w:rPr>
        <w:t>I</w:t>
      </w:r>
      <w:r w:rsidRPr="000627A8">
        <w:rPr>
          <w:rFonts w:ascii="Times New Roman" w:hAnsi="Times New Roman"/>
          <w:sz w:val="28"/>
          <w:szCs w:val="28"/>
        </w:rPr>
        <w:t xml:space="preserve">n the </w:t>
      </w:r>
      <w:r>
        <w:rPr>
          <w:rFonts w:ascii="Times New Roman" w:hAnsi="Times New Roman"/>
          <w:sz w:val="28"/>
          <w:szCs w:val="28"/>
        </w:rPr>
        <w:t>inquiry i</w:t>
      </w:r>
      <w:r w:rsidRPr="000627A8">
        <w:rPr>
          <w:rFonts w:ascii="Times New Roman" w:hAnsi="Times New Roman"/>
          <w:sz w:val="28"/>
          <w:szCs w:val="28"/>
        </w:rPr>
        <w:t>t is specified that according to a sentence of Hazar</w:t>
      </w:r>
      <w:r>
        <w:rPr>
          <w:rFonts w:ascii="Times New Roman" w:hAnsi="Times New Roman"/>
          <w:sz w:val="28"/>
          <w:szCs w:val="28"/>
        </w:rPr>
        <w:t xml:space="preserve"> District C</w:t>
      </w:r>
      <w:r w:rsidRPr="000627A8">
        <w:rPr>
          <w:rFonts w:ascii="Times New Roman" w:hAnsi="Times New Roman"/>
          <w:sz w:val="28"/>
          <w:szCs w:val="28"/>
        </w:rPr>
        <w:t xml:space="preserve">ourt of January 26, 2011 the accused A. Mukhtarov was found guilty under </w:t>
      </w:r>
      <w:r>
        <w:rPr>
          <w:rFonts w:ascii="Times New Roman" w:hAnsi="Times New Roman"/>
          <w:sz w:val="28"/>
          <w:szCs w:val="28"/>
        </w:rPr>
        <w:t>A</w:t>
      </w:r>
      <w:r w:rsidRPr="000627A8">
        <w:rPr>
          <w:rFonts w:ascii="Times New Roman" w:hAnsi="Times New Roman"/>
          <w:sz w:val="28"/>
          <w:szCs w:val="28"/>
        </w:rPr>
        <w:t xml:space="preserve">rticle 132 of the Criminal Code, however </w:t>
      </w:r>
      <w:r>
        <w:rPr>
          <w:rFonts w:ascii="Times New Roman" w:hAnsi="Times New Roman"/>
          <w:sz w:val="28"/>
          <w:szCs w:val="28"/>
        </w:rPr>
        <w:t xml:space="preserve">before </w:t>
      </w:r>
      <w:r w:rsidRPr="000627A8">
        <w:rPr>
          <w:rFonts w:ascii="Times New Roman" w:hAnsi="Times New Roman"/>
          <w:sz w:val="28"/>
          <w:szCs w:val="28"/>
        </w:rPr>
        <w:t xml:space="preserve">the </w:t>
      </w:r>
      <w:r>
        <w:rPr>
          <w:rFonts w:ascii="Times New Roman" w:hAnsi="Times New Roman"/>
          <w:sz w:val="28"/>
          <w:szCs w:val="28"/>
        </w:rPr>
        <w:t>entering</w:t>
      </w:r>
      <w:r w:rsidRPr="000627A8">
        <w:rPr>
          <w:rFonts w:ascii="Times New Roman" w:hAnsi="Times New Roman"/>
          <w:sz w:val="28"/>
          <w:szCs w:val="28"/>
        </w:rPr>
        <w:t xml:space="preserve"> of this sentence </w:t>
      </w:r>
      <w:r>
        <w:rPr>
          <w:rFonts w:ascii="Times New Roman" w:hAnsi="Times New Roman"/>
          <w:sz w:val="28"/>
          <w:szCs w:val="28"/>
        </w:rPr>
        <w:t>into force</w:t>
      </w:r>
      <w:r w:rsidRPr="000627A8">
        <w:rPr>
          <w:rFonts w:ascii="Times New Roman" w:hAnsi="Times New Roman"/>
          <w:sz w:val="28"/>
          <w:szCs w:val="28"/>
        </w:rPr>
        <w:t xml:space="preserve">, committed the crimes provided in </w:t>
      </w:r>
      <w:r>
        <w:rPr>
          <w:rFonts w:ascii="Times New Roman" w:hAnsi="Times New Roman"/>
          <w:sz w:val="28"/>
          <w:szCs w:val="28"/>
        </w:rPr>
        <w:t>A</w:t>
      </w:r>
      <w:r w:rsidRPr="000627A8">
        <w:rPr>
          <w:rFonts w:ascii="Times New Roman" w:hAnsi="Times New Roman"/>
          <w:sz w:val="28"/>
          <w:szCs w:val="28"/>
        </w:rPr>
        <w:t xml:space="preserve">rticles 178.2.2 and 132 of the Criminal Code. </w:t>
      </w:r>
    </w:p>
    <w:p w:rsidR="00832D93" w:rsidRDefault="00832D93" w:rsidP="000627A8">
      <w:pPr>
        <w:spacing w:after="0" w:line="240" w:lineRule="auto"/>
        <w:ind w:firstLine="567"/>
        <w:jc w:val="both"/>
        <w:rPr>
          <w:rFonts w:ascii="Times New Roman" w:hAnsi="Times New Roman"/>
          <w:sz w:val="28"/>
          <w:szCs w:val="28"/>
        </w:rPr>
      </w:pPr>
      <w:r w:rsidRPr="000627A8">
        <w:rPr>
          <w:rFonts w:ascii="Times New Roman" w:hAnsi="Times New Roman"/>
          <w:sz w:val="28"/>
          <w:szCs w:val="28"/>
        </w:rPr>
        <w:t xml:space="preserve">According to Hazar </w:t>
      </w:r>
      <w:r>
        <w:rPr>
          <w:rFonts w:ascii="Times New Roman" w:hAnsi="Times New Roman"/>
          <w:sz w:val="28"/>
          <w:szCs w:val="28"/>
        </w:rPr>
        <w:t>D</w:t>
      </w:r>
      <w:r w:rsidRPr="000627A8">
        <w:rPr>
          <w:rFonts w:ascii="Times New Roman" w:hAnsi="Times New Roman"/>
          <w:sz w:val="28"/>
          <w:szCs w:val="28"/>
        </w:rPr>
        <w:t xml:space="preserve">istrict </w:t>
      </w:r>
      <w:r>
        <w:rPr>
          <w:rFonts w:ascii="Times New Roman" w:hAnsi="Times New Roman"/>
          <w:sz w:val="28"/>
          <w:szCs w:val="28"/>
        </w:rPr>
        <w:t>C</w:t>
      </w:r>
      <w:r w:rsidRPr="000627A8">
        <w:rPr>
          <w:rFonts w:ascii="Times New Roman" w:hAnsi="Times New Roman"/>
          <w:sz w:val="28"/>
          <w:szCs w:val="28"/>
        </w:rPr>
        <w:t xml:space="preserve">ourt </w:t>
      </w:r>
      <w:r>
        <w:rPr>
          <w:rFonts w:ascii="Times New Roman" w:hAnsi="Times New Roman"/>
          <w:sz w:val="28"/>
          <w:szCs w:val="28"/>
        </w:rPr>
        <w:t>imposition</w:t>
      </w:r>
      <w:r w:rsidRPr="000627A8">
        <w:rPr>
          <w:rFonts w:ascii="Times New Roman" w:hAnsi="Times New Roman"/>
          <w:sz w:val="28"/>
          <w:szCs w:val="28"/>
        </w:rPr>
        <w:t xml:space="preserve"> in similar situations of </w:t>
      </w:r>
      <w:r>
        <w:rPr>
          <w:rFonts w:ascii="Times New Roman" w:hAnsi="Times New Roman"/>
          <w:sz w:val="28"/>
          <w:szCs w:val="28"/>
        </w:rPr>
        <w:t>court practice of</w:t>
      </w:r>
      <w:r w:rsidRPr="000627A8">
        <w:rPr>
          <w:rFonts w:ascii="Times New Roman" w:hAnsi="Times New Roman"/>
          <w:sz w:val="28"/>
          <w:szCs w:val="28"/>
        </w:rPr>
        <w:t xml:space="preserve"> punishments not under </w:t>
      </w:r>
      <w:r>
        <w:rPr>
          <w:rFonts w:ascii="Times New Roman" w:hAnsi="Times New Roman"/>
          <w:sz w:val="28"/>
          <w:szCs w:val="28"/>
        </w:rPr>
        <w:t>A</w:t>
      </w:r>
      <w:r w:rsidRPr="000627A8">
        <w:rPr>
          <w:rFonts w:ascii="Times New Roman" w:hAnsi="Times New Roman"/>
          <w:sz w:val="28"/>
          <w:szCs w:val="28"/>
        </w:rPr>
        <w:t xml:space="preserve">rticle 66.5 of the Criminal Code </w:t>
      </w:r>
      <w:r>
        <w:rPr>
          <w:rFonts w:ascii="Times New Roman" w:hAnsi="Times New Roman"/>
          <w:sz w:val="28"/>
          <w:szCs w:val="28"/>
        </w:rPr>
        <w:t>but</w:t>
      </w:r>
      <w:r w:rsidRPr="000627A8">
        <w:rPr>
          <w:rFonts w:ascii="Times New Roman" w:hAnsi="Times New Roman"/>
          <w:sz w:val="28"/>
          <w:szCs w:val="28"/>
        </w:rPr>
        <w:t xml:space="preserve"> on the basis of the rules established in </w:t>
      </w:r>
      <w:r>
        <w:rPr>
          <w:rFonts w:ascii="Times New Roman" w:hAnsi="Times New Roman"/>
          <w:sz w:val="28"/>
          <w:szCs w:val="28"/>
        </w:rPr>
        <w:t>A</w:t>
      </w:r>
      <w:r w:rsidRPr="000627A8">
        <w:rPr>
          <w:rFonts w:ascii="Times New Roman" w:hAnsi="Times New Roman"/>
          <w:sz w:val="28"/>
          <w:szCs w:val="28"/>
        </w:rPr>
        <w:t xml:space="preserve">rticle 67.1 can bring in </w:t>
      </w:r>
      <w:r>
        <w:rPr>
          <w:rFonts w:ascii="Times New Roman" w:hAnsi="Times New Roman"/>
          <w:sz w:val="28"/>
          <w:szCs w:val="28"/>
        </w:rPr>
        <w:t>court practice</w:t>
      </w:r>
      <w:r w:rsidRPr="000627A8">
        <w:rPr>
          <w:rFonts w:ascii="Times New Roman" w:hAnsi="Times New Roman"/>
          <w:sz w:val="28"/>
          <w:szCs w:val="28"/>
        </w:rPr>
        <w:t xml:space="preserve"> to unreasonable deterioration of </w:t>
      </w:r>
      <w:r>
        <w:rPr>
          <w:rFonts w:ascii="Times New Roman" w:hAnsi="Times New Roman"/>
          <w:sz w:val="28"/>
          <w:szCs w:val="28"/>
        </w:rPr>
        <w:t>his</w:t>
      </w:r>
      <w:r w:rsidRPr="000627A8">
        <w:rPr>
          <w:rFonts w:ascii="Times New Roman" w:hAnsi="Times New Roman"/>
          <w:sz w:val="28"/>
          <w:szCs w:val="28"/>
        </w:rPr>
        <w:t xml:space="preserve"> situation, violation of the rights and legitimate interes</w:t>
      </w:r>
      <w:r>
        <w:rPr>
          <w:rFonts w:ascii="Times New Roman" w:hAnsi="Times New Roman"/>
          <w:sz w:val="28"/>
          <w:szCs w:val="28"/>
        </w:rPr>
        <w:t>ts. Also according to sense of A</w:t>
      </w:r>
      <w:r w:rsidRPr="000627A8">
        <w:rPr>
          <w:rFonts w:ascii="Times New Roman" w:hAnsi="Times New Roman"/>
          <w:sz w:val="28"/>
          <w:szCs w:val="28"/>
        </w:rPr>
        <w:t xml:space="preserve">rticle 83.1 of the Criminal Code, for recognition of the person </w:t>
      </w:r>
      <w:r>
        <w:rPr>
          <w:rFonts w:ascii="Times New Roman" w:hAnsi="Times New Roman"/>
          <w:sz w:val="28"/>
          <w:szCs w:val="28"/>
        </w:rPr>
        <w:t>as</w:t>
      </w:r>
      <w:r w:rsidRPr="000627A8">
        <w:rPr>
          <w:rFonts w:ascii="Times New Roman" w:hAnsi="Times New Roman"/>
          <w:sz w:val="28"/>
          <w:szCs w:val="28"/>
        </w:rPr>
        <w:t xml:space="preserve"> condemned the conviction of court pronounced in </w:t>
      </w:r>
      <w:r>
        <w:rPr>
          <w:rFonts w:ascii="Times New Roman" w:hAnsi="Times New Roman"/>
          <w:sz w:val="28"/>
          <w:szCs w:val="28"/>
        </w:rPr>
        <w:t>his</w:t>
      </w:r>
      <w:r w:rsidRPr="000627A8">
        <w:rPr>
          <w:rFonts w:ascii="Times New Roman" w:hAnsi="Times New Roman"/>
          <w:sz w:val="28"/>
          <w:szCs w:val="28"/>
        </w:rPr>
        <w:t xml:space="preserve"> relation has to enter into force.</w:t>
      </w:r>
    </w:p>
    <w:p w:rsidR="00832D93" w:rsidRPr="00B56D10" w:rsidRDefault="00832D93" w:rsidP="00B56D10">
      <w:pPr>
        <w:spacing w:after="0" w:line="240" w:lineRule="auto"/>
        <w:ind w:firstLine="567"/>
        <w:jc w:val="both"/>
        <w:rPr>
          <w:rFonts w:ascii="Times New Roman" w:hAnsi="Times New Roman"/>
          <w:sz w:val="28"/>
          <w:szCs w:val="28"/>
        </w:rPr>
      </w:pPr>
      <w:r w:rsidRPr="00B56D10">
        <w:rPr>
          <w:rFonts w:ascii="Times New Roman" w:hAnsi="Times New Roman"/>
          <w:sz w:val="28"/>
          <w:szCs w:val="28"/>
        </w:rPr>
        <w:t xml:space="preserve">Due to the inquiry, Plenum of the </w:t>
      </w:r>
      <w:smartTag w:uri="urn:schemas-microsoft-com:office:smarttags" w:element="address">
        <w:smartTag w:uri="urn:schemas-microsoft-com:office:smarttags" w:element="Street">
          <w:r w:rsidRPr="00B56D10">
            <w:rPr>
              <w:rFonts w:ascii="Times New Roman" w:hAnsi="Times New Roman"/>
              <w:sz w:val="28"/>
              <w:szCs w:val="28"/>
            </w:rPr>
            <w:t>Constitutional Court</w:t>
          </w:r>
        </w:smartTag>
      </w:smartTag>
      <w:r w:rsidRPr="00B56D10">
        <w:rPr>
          <w:rFonts w:ascii="Times New Roman" w:hAnsi="Times New Roman"/>
          <w:sz w:val="28"/>
          <w:szCs w:val="28"/>
        </w:rPr>
        <w:t xml:space="preserve"> considers necessary to note the following. </w:t>
      </w:r>
    </w:p>
    <w:p w:rsidR="00832D93" w:rsidRPr="005A7E08" w:rsidRDefault="00832D93" w:rsidP="00B56D10">
      <w:pPr>
        <w:spacing w:after="0" w:line="240" w:lineRule="auto"/>
        <w:ind w:firstLine="567"/>
        <w:jc w:val="both"/>
        <w:rPr>
          <w:rFonts w:ascii="Times New Roman" w:hAnsi="Times New Roman"/>
          <w:sz w:val="28"/>
          <w:szCs w:val="28"/>
        </w:rPr>
      </w:pPr>
      <w:r w:rsidRPr="005A7E08">
        <w:rPr>
          <w:rFonts w:ascii="Times New Roman" w:hAnsi="Times New Roman"/>
          <w:sz w:val="28"/>
          <w:szCs w:val="28"/>
        </w:rPr>
        <w:t xml:space="preserve">According to part VIII of Article 71 of the Constitution of the </w:t>
      </w:r>
      <w:smartTag w:uri="urn:schemas-microsoft-com:office:smarttags" w:element="place">
        <w:smartTag w:uri="urn:schemas-microsoft-com:office:smarttags" w:element="PlaceName">
          <w:r w:rsidRPr="005A7E08">
            <w:rPr>
              <w:rFonts w:ascii="Times New Roman" w:hAnsi="Times New Roman"/>
              <w:sz w:val="28"/>
              <w:szCs w:val="28"/>
            </w:rPr>
            <w:t>Azerbaijan</w:t>
          </w:r>
        </w:smartTag>
        <w:r w:rsidRPr="005A7E08">
          <w:rPr>
            <w:rFonts w:ascii="Times New Roman" w:hAnsi="Times New Roman"/>
            <w:sz w:val="28"/>
            <w:szCs w:val="28"/>
          </w:rPr>
          <w:t xml:space="preserve"> </w:t>
        </w:r>
        <w:smartTag w:uri="urn:schemas-microsoft-com:office:smarttags" w:element="PlaceType">
          <w:r w:rsidRPr="005A7E08">
            <w:rPr>
              <w:rFonts w:ascii="Times New Roman" w:hAnsi="Times New Roman"/>
              <w:sz w:val="28"/>
              <w:szCs w:val="28"/>
            </w:rPr>
            <w:t>Republic</w:t>
          </w:r>
        </w:smartTag>
      </w:smartTag>
      <w:r w:rsidRPr="005A7E08">
        <w:rPr>
          <w:rFonts w:ascii="Times New Roman" w:hAnsi="Times New Roman"/>
          <w:sz w:val="28"/>
          <w:szCs w:val="28"/>
        </w:rPr>
        <w:t xml:space="preserve"> (hereinafter referred to as the</w:t>
      </w:r>
      <w:r>
        <w:rPr>
          <w:rFonts w:ascii="Times New Roman" w:hAnsi="Times New Roman"/>
          <w:sz w:val="28"/>
          <w:szCs w:val="28"/>
        </w:rPr>
        <w:t xml:space="preserve"> </w:t>
      </w:r>
      <w:r w:rsidRPr="005A7E08">
        <w:rPr>
          <w:rFonts w:ascii="Times New Roman" w:hAnsi="Times New Roman"/>
          <w:sz w:val="28"/>
          <w:szCs w:val="28"/>
        </w:rPr>
        <w:t>Constitution) n</w:t>
      </w:r>
      <w:r w:rsidRPr="005A7E08">
        <w:rPr>
          <w:rFonts w:ascii="Times New Roman" w:hAnsi="Times New Roman"/>
          <w:color w:val="000000"/>
          <w:sz w:val="28"/>
          <w:szCs w:val="28"/>
          <w:shd w:val="clear" w:color="auto" w:fill="FFFFFF"/>
        </w:rPr>
        <w:t>o one will be responsible for acts which were not considered criminal at the moment of their implementation</w:t>
      </w:r>
      <w:r w:rsidRPr="005A7E08">
        <w:rPr>
          <w:rFonts w:ascii="Times New Roman" w:hAnsi="Times New Roman"/>
          <w:sz w:val="28"/>
          <w:szCs w:val="28"/>
        </w:rPr>
        <w:t xml:space="preserve">. </w:t>
      </w:r>
    </w:p>
    <w:p w:rsidR="00832D93" w:rsidRDefault="00832D93" w:rsidP="00B56D10">
      <w:pPr>
        <w:spacing w:after="0" w:line="240" w:lineRule="auto"/>
        <w:ind w:firstLine="567"/>
        <w:jc w:val="both"/>
        <w:rPr>
          <w:rFonts w:ascii="Times New Roman" w:hAnsi="Times New Roman"/>
          <w:sz w:val="28"/>
          <w:szCs w:val="28"/>
        </w:rPr>
      </w:pPr>
      <w:r>
        <w:rPr>
          <w:rFonts w:ascii="Times New Roman" w:hAnsi="Times New Roman"/>
          <w:sz w:val="28"/>
          <w:szCs w:val="28"/>
        </w:rPr>
        <w:t>Along</w:t>
      </w:r>
      <w:r w:rsidRPr="00B56D10">
        <w:rPr>
          <w:rFonts w:ascii="Times New Roman" w:hAnsi="Times New Roman"/>
          <w:sz w:val="28"/>
          <w:szCs w:val="28"/>
        </w:rPr>
        <w:t xml:space="preserve"> with imperativeness of a </w:t>
      </w:r>
      <w:r>
        <w:rPr>
          <w:rFonts w:ascii="Times New Roman" w:hAnsi="Times New Roman"/>
          <w:sz w:val="28"/>
          <w:szCs w:val="28"/>
        </w:rPr>
        <w:t>providing</w:t>
      </w:r>
      <w:r w:rsidRPr="00B56D10">
        <w:rPr>
          <w:rFonts w:ascii="Times New Roman" w:hAnsi="Times New Roman"/>
          <w:sz w:val="28"/>
          <w:szCs w:val="28"/>
        </w:rPr>
        <w:t xml:space="preserve"> in the law of this act, at the time of commission the requirement,</w:t>
      </w:r>
      <w:r>
        <w:rPr>
          <w:rFonts w:ascii="Times New Roman" w:hAnsi="Times New Roman"/>
          <w:sz w:val="28"/>
          <w:szCs w:val="28"/>
        </w:rPr>
        <w:t xml:space="preserve"> concerning</w:t>
      </w:r>
      <w:r w:rsidRPr="00B56D10">
        <w:rPr>
          <w:rFonts w:ascii="Times New Roman" w:hAnsi="Times New Roman"/>
          <w:sz w:val="28"/>
          <w:szCs w:val="28"/>
        </w:rPr>
        <w:t xml:space="preserve"> compliance to the law of punishment for commission of this crime and orders of its</w:t>
      </w:r>
      <w:r>
        <w:rPr>
          <w:rFonts w:ascii="Times New Roman" w:hAnsi="Times New Roman"/>
          <w:sz w:val="28"/>
          <w:szCs w:val="28"/>
        </w:rPr>
        <w:t xml:space="preserve"> imposing</w:t>
      </w:r>
      <w:r w:rsidRPr="00B56D10">
        <w:rPr>
          <w:rFonts w:ascii="Times New Roman" w:hAnsi="Times New Roman"/>
          <w:sz w:val="28"/>
          <w:szCs w:val="28"/>
        </w:rPr>
        <w:t xml:space="preserve">. The similar right found the reflection also in </w:t>
      </w:r>
      <w:r>
        <w:rPr>
          <w:rFonts w:ascii="Times New Roman" w:hAnsi="Times New Roman"/>
          <w:sz w:val="28"/>
          <w:szCs w:val="28"/>
        </w:rPr>
        <w:t>A</w:t>
      </w:r>
      <w:r w:rsidRPr="00B56D10">
        <w:rPr>
          <w:rFonts w:ascii="Times New Roman" w:hAnsi="Times New Roman"/>
          <w:sz w:val="28"/>
          <w:szCs w:val="28"/>
        </w:rPr>
        <w:t xml:space="preserve">rticle 15 of the International Covenant on Civil and Political Rights and in </w:t>
      </w:r>
      <w:r>
        <w:rPr>
          <w:rFonts w:ascii="Times New Roman" w:hAnsi="Times New Roman"/>
          <w:sz w:val="28"/>
          <w:szCs w:val="28"/>
        </w:rPr>
        <w:t>A</w:t>
      </w:r>
      <w:r w:rsidRPr="00B56D10">
        <w:rPr>
          <w:rFonts w:ascii="Times New Roman" w:hAnsi="Times New Roman"/>
          <w:sz w:val="28"/>
          <w:szCs w:val="28"/>
        </w:rPr>
        <w:t xml:space="preserve">rticle 7 of the European </w:t>
      </w:r>
      <w:r>
        <w:rPr>
          <w:rFonts w:ascii="Times New Roman" w:hAnsi="Times New Roman"/>
          <w:sz w:val="28"/>
          <w:szCs w:val="28"/>
        </w:rPr>
        <w:t>C</w:t>
      </w:r>
      <w:r w:rsidRPr="00B56D10">
        <w:rPr>
          <w:rFonts w:ascii="Times New Roman" w:hAnsi="Times New Roman"/>
          <w:sz w:val="28"/>
          <w:szCs w:val="28"/>
        </w:rPr>
        <w:t xml:space="preserve">onvention </w:t>
      </w:r>
      <w:r>
        <w:rPr>
          <w:rFonts w:ascii="Times New Roman" w:hAnsi="Times New Roman"/>
          <w:sz w:val="28"/>
          <w:szCs w:val="28"/>
        </w:rPr>
        <w:t>“O</w:t>
      </w:r>
      <w:r w:rsidRPr="00B56D10">
        <w:rPr>
          <w:rFonts w:ascii="Times New Roman" w:hAnsi="Times New Roman"/>
          <w:sz w:val="28"/>
          <w:szCs w:val="28"/>
        </w:rPr>
        <w:t xml:space="preserve">n </w:t>
      </w:r>
      <w:r w:rsidRPr="00517B43">
        <w:rPr>
          <w:rFonts w:ascii="Times New Roman" w:hAnsi="Times New Roman"/>
          <w:sz w:val="28"/>
          <w:szCs w:val="28"/>
        </w:rPr>
        <w:t xml:space="preserve">Protection </w:t>
      </w:r>
      <w:r>
        <w:rPr>
          <w:rFonts w:ascii="Times New Roman" w:hAnsi="Times New Roman"/>
          <w:sz w:val="28"/>
          <w:szCs w:val="28"/>
        </w:rPr>
        <w:t>o</w:t>
      </w:r>
      <w:r w:rsidRPr="00517B43">
        <w:rPr>
          <w:rFonts w:ascii="Times New Roman" w:hAnsi="Times New Roman"/>
          <w:sz w:val="28"/>
          <w:szCs w:val="28"/>
        </w:rPr>
        <w:t xml:space="preserve">f Human Rights </w:t>
      </w:r>
      <w:r>
        <w:rPr>
          <w:rFonts w:ascii="Times New Roman" w:hAnsi="Times New Roman"/>
          <w:sz w:val="28"/>
          <w:szCs w:val="28"/>
        </w:rPr>
        <w:t>a</w:t>
      </w:r>
      <w:r w:rsidRPr="00517B43">
        <w:rPr>
          <w:rFonts w:ascii="Times New Roman" w:hAnsi="Times New Roman"/>
          <w:sz w:val="28"/>
          <w:szCs w:val="28"/>
        </w:rPr>
        <w:t>nd Fundamental Freedoms</w:t>
      </w:r>
      <w:r>
        <w:rPr>
          <w:rFonts w:ascii="Times New Roman" w:hAnsi="Times New Roman"/>
          <w:sz w:val="28"/>
          <w:szCs w:val="28"/>
        </w:rPr>
        <w:t>”</w:t>
      </w:r>
      <w:r w:rsidRPr="00B56D10">
        <w:rPr>
          <w:rFonts w:ascii="Times New Roman" w:hAnsi="Times New Roman"/>
          <w:sz w:val="28"/>
          <w:szCs w:val="28"/>
        </w:rPr>
        <w:t>(</w:t>
      </w:r>
      <w:r w:rsidRPr="00A437C7">
        <w:rPr>
          <w:rFonts w:ascii="Times New Roman" w:hAnsi="Times New Roman"/>
          <w:sz w:val="28"/>
          <w:szCs w:val="28"/>
        </w:rPr>
        <w:t>hereinafter referred to as</w:t>
      </w:r>
      <w:r w:rsidRPr="00B56D10">
        <w:rPr>
          <w:rFonts w:ascii="Times New Roman" w:hAnsi="Times New Roman"/>
          <w:sz w:val="28"/>
          <w:szCs w:val="28"/>
        </w:rPr>
        <w:t xml:space="preserve"> Convention).</w:t>
      </w:r>
    </w:p>
    <w:p w:rsidR="00832D93" w:rsidRDefault="00832D93" w:rsidP="00B56D10">
      <w:pPr>
        <w:spacing w:after="0" w:line="240" w:lineRule="auto"/>
        <w:ind w:firstLine="567"/>
        <w:jc w:val="both"/>
        <w:rPr>
          <w:rStyle w:val="s7d2086b4"/>
          <w:rFonts w:ascii="Times New Roman" w:hAnsi="Times New Roman"/>
          <w:bCs/>
          <w:color w:val="000000"/>
          <w:sz w:val="28"/>
          <w:szCs w:val="28"/>
          <w:shd w:val="clear" w:color="auto" w:fill="FFFFFF"/>
        </w:rPr>
      </w:pPr>
      <w:r>
        <w:rPr>
          <w:rFonts w:ascii="Times New Roman" w:hAnsi="Times New Roman"/>
          <w:sz w:val="28"/>
          <w:szCs w:val="28"/>
        </w:rPr>
        <w:t>In connection with mentioned provision the European Court of Human Rights indicates that i</w:t>
      </w:r>
      <w:r w:rsidRPr="00315A44">
        <w:rPr>
          <w:rStyle w:val="sb8d990e2"/>
          <w:rFonts w:ascii="Times New Roman" w:hAnsi="Times New Roman"/>
          <w:color w:val="000000"/>
          <w:sz w:val="28"/>
          <w:szCs w:val="28"/>
          <w:shd w:val="clear" w:color="auto" w:fill="FFFFFF"/>
        </w:rPr>
        <w:t>n any system of law, including criminal law, however clearly drafted a legal provision may be, there is an inevitable element of judicial interpretation. There will always be a need for elucidation of doubtful points and for adaptation to changing circumstances. Indeed, in the Convention States, the progressive development of the criminal law through judicial law-making is a well-entrenched and necessary part of legal tradition. Article 7 of the Convention cannot be read as outlawing the gradual clarification of the rules of criminal liability through judicial interpretation from case to case, provided that the resultant development is consistent with the essence of the offence and could reasonably be foreseen</w:t>
      </w:r>
      <w:r w:rsidRPr="00315A44">
        <w:rPr>
          <w:rStyle w:val="apple-converted-space"/>
          <w:rFonts w:ascii="Times New Roman" w:hAnsi="Times New Roman"/>
          <w:color w:val="000000"/>
          <w:sz w:val="28"/>
          <w:szCs w:val="28"/>
          <w:shd w:val="clear" w:color="auto" w:fill="FFFFFF"/>
        </w:rPr>
        <w:t> (</w:t>
      </w:r>
      <w:r w:rsidRPr="00315A44">
        <w:rPr>
          <w:rStyle w:val="s7d2086b4"/>
          <w:rFonts w:ascii="Times New Roman" w:hAnsi="Times New Roman"/>
          <w:bCs/>
          <w:color w:val="000000"/>
          <w:sz w:val="28"/>
          <w:szCs w:val="28"/>
          <w:shd w:val="clear" w:color="auto" w:fill="FFFFFF"/>
        </w:rPr>
        <w:t>case of</w:t>
      </w:r>
      <w:r w:rsidRPr="00315A44">
        <w:rPr>
          <w:rStyle w:val="apple-converted-space"/>
          <w:rFonts w:ascii="Times New Roman" w:hAnsi="Times New Roman"/>
          <w:bCs/>
          <w:color w:val="000000"/>
          <w:sz w:val="28"/>
          <w:szCs w:val="28"/>
          <w:shd w:val="clear" w:color="auto" w:fill="FFFFFF"/>
        </w:rPr>
        <w:t> M</w:t>
      </w:r>
      <w:r w:rsidRPr="00315A44">
        <w:rPr>
          <w:rStyle w:val="s7d2086b4"/>
          <w:rFonts w:ascii="Times New Roman" w:hAnsi="Times New Roman"/>
          <w:bCs/>
          <w:color w:val="000000"/>
          <w:sz w:val="28"/>
          <w:szCs w:val="28"/>
          <w:shd w:val="clear" w:color="auto" w:fill="FFFFFF"/>
        </w:rPr>
        <w:t>oiseyev v.</w:t>
      </w:r>
      <w:r w:rsidRPr="00315A44">
        <w:rPr>
          <w:rStyle w:val="apple-converted-space"/>
          <w:rFonts w:ascii="Times New Roman" w:hAnsi="Times New Roman"/>
          <w:bCs/>
          <w:color w:val="000000"/>
          <w:sz w:val="28"/>
          <w:szCs w:val="28"/>
          <w:shd w:val="clear" w:color="auto" w:fill="FFFFFF"/>
        </w:rPr>
        <w:t> </w:t>
      </w:r>
      <w:r w:rsidRPr="00315A44">
        <w:rPr>
          <w:rStyle w:val="s7d2086b4"/>
          <w:rFonts w:ascii="Times New Roman" w:hAnsi="Times New Roman"/>
          <w:bCs/>
          <w:color w:val="000000"/>
          <w:sz w:val="28"/>
          <w:szCs w:val="28"/>
          <w:shd w:val="clear" w:color="auto" w:fill="FFFFFF"/>
        </w:rPr>
        <w:t xml:space="preserve">Russia, </w:t>
      </w:r>
      <w:r>
        <w:rPr>
          <w:rStyle w:val="s7d2086b4"/>
          <w:rFonts w:ascii="Times New Roman" w:hAnsi="Times New Roman"/>
          <w:bCs/>
          <w:color w:val="000000"/>
          <w:sz w:val="28"/>
          <w:szCs w:val="28"/>
          <w:shd w:val="clear" w:color="auto" w:fill="FFFFFF"/>
        </w:rPr>
        <w:t xml:space="preserve">October 9, 2008, </w:t>
      </w:r>
      <w:r w:rsidRPr="00315A44">
        <w:rPr>
          <w:rFonts w:ascii="Times New Roman" w:hAnsi="Times New Roman"/>
          <w:bCs/>
          <w:sz w:val="28"/>
          <w:szCs w:val="28"/>
        </w:rPr>
        <w:t>62936/00, §</w:t>
      </w:r>
      <w:r w:rsidRPr="00D53A49">
        <w:rPr>
          <w:rFonts w:ascii="Times New Roman" w:hAnsi="Times New Roman"/>
          <w:bCs/>
          <w:sz w:val="28"/>
          <w:szCs w:val="28"/>
          <w:lang w:val="en-GB"/>
        </w:rPr>
        <w:t> </w:t>
      </w:r>
      <w:r w:rsidRPr="00315A44">
        <w:rPr>
          <w:rFonts w:ascii="Times New Roman" w:hAnsi="Times New Roman"/>
          <w:bCs/>
          <w:sz w:val="28"/>
          <w:szCs w:val="28"/>
        </w:rPr>
        <w:t>234</w:t>
      </w:r>
      <w:r w:rsidRPr="00315A44">
        <w:rPr>
          <w:rStyle w:val="s7d2086b4"/>
          <w:rFonts w:ascii="Times New Roman" w:hAnsi="Times New Roman"/>
          <w:bCs/>
          <w:color w:val="000000"/>
          <w:sz w:val="28"/>
          <w:szCs w:val="28"/>
          <w:shd w:val="clear" w:color="auto" w:fill="FFFFFF"/>
        </w:rPr>
        <w:t>)</w:t>
      </w:r>
      <w:r>
        <w:rPr>
          <w:rStyle w:val="s7d2086b4"/>
          <w:rFonts w:ascii="Times New Roman" w:hAnsi="Times New Roman"/>
          <w:bCs/>
          <w:color w:val="000000"/>
          <w:sz w:val="28"/>
          <w:szCs w:val="28"/>
          <w:shd w:val="clear" w:color="auto" w:fill="FFFFFF"/>
        </w:rPr>
        <w:t>.</w:t>
      </w:r>
    </w:p>
    <w:p w:rsidR="00832D93" w:rsidRPr="00682EB5" w:rsidRDefault="00832D93" w:rsidP="00682EB5">
      <w:pPr>
        <w:spacing w:after="0" w:line="240" w:lineRule="auto"/>
        <w:ind w:firstLine="567"/>
        <w:jc w:val="both"/>
        <w:rPr>
          <w:rFonts w:ascii="Times New Roman" w:hAnsi="Times New Roman"/>
          <w:sz w:val="28"/>
          <w:szCs w:val="28"/>
        </w:rPr>
      </w:pPr>
      <w:r w:rsidRPr="00682EB5">
        <w:rPr>
          <w:rFonts w:ascii="Times New Roman" w:hAnsi="Times New Roman"/>
          <w:sz w:val="28"/>
          <w:szCs w:val="28"/>
        </w:rPr>
        <w:t xml:space="preserve">From the created legal position of the </w:t>
      </w:r>
      <w:smartTag w:uri="urn:schemas-microsoft-com:office:smarttags" w:element="address">
        <w:smartTag w:uri="urn:schemas-microsoft-com:office:smarttags" w:element="Street">
          <w:r w:rsidRPr="00682EB5">
            <w:rPr>
              <w:rFonts w:ascii="Times New Roman" w:hAnsi="Times New Roman"/>
              <w:sz w:val="28"/>
              <w:szCs w:val="28"/>
            </w:rPr>
            <w:t>European Court</w:t>
          </w:r>
        </w:smartTag>
      </w:smartTag>
      <w:r w:rsidRPr="00682EB5">
        <w:rPr>
          <w:rFonts w:ascii="Times New Roman" w:hAnsi="Times New Roman"/>
          <w:sz w:val="28"/>
          <w:szCs w:val="28"/>
        </w:rPr>
        <w:t xml:space="preserve"> it is </w:t>
      </w:r>
      <w:r>
        <w:rPr>
          <w:rFonts w:ascii="Times New Roman" w:hAnsi="Times New Roman"/>
          <w:sz w:val="28"/>
          <w:szCs w:val="28"/>
        </w:rPr>
        <w:t>obvious</w:t>
      </w:r>
      <w:r w:rsidRPr="00682EB5">
        <w:rPr>
          <w:rFonts w:ascii="Times New Roman" w:hAnsi="Times New Roman"/>
          <w:sz w:val="28"/>
          <w:szCs w:val="28"/>
        </w:rPr>
        <w:t xml:space="preserve"> that the clearness of the law is caused not only</w:t>
      </w:r>
      <w:r>
        <w:rPr>
          <w:rFonts w:ascii="Times New Roman" w:hAnsi="Times New Roman"/>
          <w:sz w:val="28"/>
          <w:szCs w:val="28"/>
        </w:rPr>
        <w:t xml:space="preserve"> by</w:t>
      </w:r>
      <w:r w:rsidRPr="00682EB5">
        <w:rPr>
          <w:rFonts w:ascii="Times New Roman" w:hAnsi="Times New Roman"/>
          <w:sz w:val="28"/>
          <w:szCs w:val="28"/>
        </w:rPr>
        <w:t xml:space="preserve"> its text </w:t>
      </w:r>
      <w:r>
        <w:rPr>
          <w:rFonts w:ascii="Times New Roman" w:hAnsi="Times New Roman"/>
          <w:sz w:val="28"/>
          <w:szCs w:val="28"/>
        </w:rPr>
        <w:t>but</w:t>
      </w:r>
      <w:r w:rsidRPr="00682EB5">
        <w:rPr>
          <w:rFonts w:ascii="Times New Roman" w:hAnsi="Times New Roman"/>
          <w:sz w:val="28"/>
          <w:szCs w:val="28"/>
        </w:rPr>
        <w:t xml:space="preserve"> also</w:t>
      </w:r>
      <w:r>
        <w:rPr>
          <w:rFonts w:ascii="Times New Roman" w:hAnsi="Times New Roman"/>
          <w:sz w:val="28"/>
          <w:szCs w:val="28"/>
        </w:rPr>
        <w:t xml:space="preserve"> by</w:t>
      </w:r>
      <w:r w:rsidRPr="00682EB5">
        <w:rPr>
          <w:rFonts w:ascii="Times New Roman" w:hAnsi="Times New Roman"/>
          <w:sz w:val="28"/>
          <w:szCs w:val="28"/>
        </w:rPr>
        <w:t xml:space="preserve"> the interpretation created in jurisprudence. </w:t>
      </w:r>
    </w:p>
    <w:p w:rsidR="00832D93" w:rsidRPr="00CB326E" w:rsidRDefault="00832D93" w:rsidP="00CB326E">
      <w:pPr>
        <w:spacing w:after="0" w:line="240" w:lineRule="auto"/>
        <w:ind w:firstLine="567"/>
        <w:jc w:val="both"/>
        <w:rPr>
          <w:rFonts w:ascii="Times New Roman" w:hAnsi="Times New Roman"/>
          <w:sz w:val="28"/>
          <w:szCs w:val="28"/>
        </w:rPr>
      </w:pPr>
      <w:r w:rsidRPr="00CB326E">
        <w:rPr>
          <w:rFonts w:ascii="Times New Roman" w:hAnsi="Times New Roman"/>
          <w:sz w:val="28"/>
          <w:szCs w:val="28"/>
        </w:rPr>
        <w:t xml:space="preserve">Exclusive importance of the right of everyone not to be illegally punished, following both from the Constitution and from the Convention demands the special </w:t>
      </w:r>
      <w:r w:rsidRPr="00CB326E">
        <w:rPr>
          <w:rFonts w:ascii="Times New Roman" w:hAnsi="Times New Roman"/>
          <w:sz w:val="28"/>
          <w:szCs w:val="28"/>
        </w:rPr>
        <w:lastRenderedPageBreak/>
        <w:t>accuracy and clearness from interpretation of the criminal and legal rules relating to this field.</w:t>
      </w:r>
    </w:p>
    <w:p w:rsidR="00832D93" w:rsidRDefault="00832D93" w:rsidP="00CB326E">
      <w:pPr>
        <w:autoSpaceDE w:val="0"/>
        <w:autoSpaceDN w:val="0"/>
        <w:adjustRightInd w:val="0"/>
        <w:spacing w:after="0" w:line="240" w:lineRule="auto"/>
        <w:ind w:firstLine="567"/>
        <w:jc w:val="both"/>
        <w:rPr>
          <w:rFonts w:ascii="Times New Roman" w:hAnsi="Times New Roman"/>
          <w:sz w:val="28"/>
          <w:szCs w:val="28"/>
        </w:rPr>
      </w:pPr>
      <w:r w:rsidRPr="00CB326E">
        <w:rPr>
          <w:rFonts w:ascii="Times New Roman" w:hAnsi="Times New Roman"/>
          <w:sz w:val="28"/>
          <w:szCs w:val="28"/>
        </w:rPr>
        <w:t>From this point of view it should be noted that according to Article 17.1 of the Criminal Code set of crime forms include two or more crimes, provided by various articles of the present Code,</w:t>
      </w:r>
      <w:r>
        <w:rPr>
          <w:rFonts w:ascii="Times New Roman" w:hAnsi="Times New Roman"/>
          <w:sz w:val="28"/>
          <w:szCs w:val="28"/>
        </w:rPr>
        <w:t xml:space="preserve"> </w:t>
      </w:r>
      <w:r w:rsidRPr="00CB326E">
        <w:rPr>
          <w:rFonts w:ascii="Times New Roman" w:hAnsi="Times New Roman"/>
          <w:sz w:val="28"/>
          <w:szCs w:val="28"/>
        </w:rPr>
        <w:t>and if a person was not condemned or released from the criminal liability on the lawful grounds for</w:t>
      </w:r>
      <w:r>
        <w:rPr>
          <w:rFonts w:ascii="Times New Roman" w:hAnsi="Times New Roman"/>
          <w:sz w:val="28"/>
          <w:szCs w:val="28"/>
        </w:rPr>
        <w:t xml:space="preserve"> </w:t>
      </w:r>
      <w:r w:rsidRPr="00CB326E">
        <w:rPr>
          <w:rFonts w:ascii="Times New Roman" w:hAnsi="Times New Roman"/>
          <w:sz w:val="28"/>
          <w:szCs w:val="28"/>
        </w:rPr>
        <w:t>committed crimes, and also if time for attraction to criminal liability on one of these crimes have not expired.</w:t>
      </w:r>
      <w:r>
        <w:rPr>
          <w:rFonts w:ascii="Times New Roman" w:hAnsi="Times New Roman"/>
          <w:sz w:val="28"/>
          <w:szCs w:val="28"/>
        </w:rPr>
        <w:t xml:space="preserve"> </w:t>
      </w:r>
      <w:r w:rsidRPr="00CB326E">
        <w:rPr>
          <w:rFonts w:ascii="Times New Roman" w:hAnsi="Times New Roman"/>
          <w:sz w:val="28"/>
          <w:szCs w:val="28"/>
        </w:rPr>
        <w:t xml:space="preserve">According to Article 66.1 of the given Code at set of crimes for each committed crime should be </w:t>
      </w:r>
      <w:r>
        <w:rPr>
          <w:rFonts w:ascii="Times New Roman" w:hAnsi="Times New Roman"/>
          <w:sz w:val="28"/>
          <w:szCs w:val="28"/>
        </w:rPr>
        <w:t>impos</w:t>
      </w:r>
      <w:r w:rsidRPr="00CB326E">
        <w:rPr>
          <w:rFonts w:ascii="Times New Roman" w:hAnsi="Times New Roman"/>
          <w:sz w:val="28"/>
          <w:szCs w:val="28"/>
        </w:rPr>
        <w:t>ed separate punishment and by absorption</w:t>
      </w:r>
      <w:r>
        <w:rPr>
          <w:rFonts w:ascii="Times New Roman" w:hAnsi="Times New Roman"/>
          <w:sz w:val="28"/>
          <w:szCs w:val="28"/>
        </w:rPr>
        <w:t xml:space="preserve"> </w:t>
      </w:r>
      <w:r w:rsidRPr="00CB326E">
        <w:rPr>
          <w:rFonts w:ascii="Times New Roman" w:hAnsi="Times New Roman"/>
          <w:sz w:val="28"/>
          <w:szCs w:val="28"/>
        </w:rPr>
        <w:t xml:space="preserve">of less strict punishment to more strict or by full or partial addition of the </w:t>
      </w:r>
      <w:r>
        <w:rPr>
          <w:rFonts w:ascii="Times New Roman" w:hAnsi="Times New Roman"/>
          <w:sz w:val="28"/>
          <w:szCs w:val="28"/>
        </w:rPr>
        <w:t>impos</w:t>
      </w:r>
      <w:r w:rsidRPr="00CB326E">
        <w:rPr>
          <w:rFonts w:ascii="Times New Roman" w:hAnsi="Times New Roman"/>
          <w:sz w:val="28"/>
          <w:szCs w:val="28"/>
        </w:rPr>
        <w:t xml:space="preserve">ed punishments should </w:t>
      </w:r>
      <w:r>
        <w:rPr>
          <w:rFonts w:ascii="Times New Roman" w:hAnsi="Times New Roman"/>
          <w:sz w:val="28"/>
          <w:szCs w:val="28"/>
        </w:rPr>
        <w:t xml:space="preserve">be </w:t>
      </w:r>
      <w:r w:rsidRPr="00CB326E">
        <w:rPr>
          <w:rFonts w:ascii="Times New Roman" w:hAnsi="Times New Roman"/>
          <w:sz w:val="28"/>
          <w:szCs w:val="28"/>
        </w:rPr>
        <w:t>appointed final punishment.</w:t>
      </w:r>
    </w:p>
    <w:p w:rsidR="00832D93" w:rsidRDefault="00832D93" w:rsidP="00CB326E">
      <w:pPr>
        <w:autoSpaceDE w:val="0"/>
        <w:autoSpaceDN w:val="0"/>
        <w:adjustRightInd w:val="0"/>
        <w:spacing w:after="0" w:line="240" w:lineRule="auto"/>
        <w:ind w:firstLine="567"/>
        <w:jc w:val="both"/>
        <w:rPr>
          <w:rFonts w:ascii="Times New Roman" w:hAnsi="Times New Roman"/>
          <w:sz w:val="28"/>
          <w:szCs w:val="28"/>
        </w:rPr>
      </w:pPr>
      <w:r w:rsidRPr="00E31CB0">
        <w:rPr>
          <w:rFonts w:ascii="Times New Roman" w:hAnsi="Times New Roman"/>
          <w:sz w:val="28"/>
          <w:szCs w:val="28"/>
        </w:rPr>
        <w:t xml:space="preserve">At the same time considering </w:t>
      </w:r>
      <w:r>
        <w:rPr>
          <w:rFonts w:ascii="Times New Roman" w:hAnsi="Times New Roman"/>
          <w:sz w:val="28"/>
          <w:szCs w:val="28"/>
        </w:rPr>
        <w:t xml:space="preserve">the </w:t>
      </w:r>
      <w:r w:rsidRPr="00E31CB0">
        <w:rPr>
          <w:rFonts w:ascii="Times New Roman" w:hAnsi="Times New Roman"/>
          <w:sz w:val="28"/>
          <w:szCs w:val="28"/>
        </w:rPr>
        <w:t>special danger of the condemned wh</w:t>
      </w:r>
      <w:r>
        <w:rPr>
          <w:rFonts w:ascii="Times New Roman" w:hAnsi="Times New Roman"/>
          <w:sz w:val="28"/>
          <w:szCs w:val="28"/>
        </w:rPr>
        <w:t>o</w:t>
      </w:r>
      <w:r w:rsidRPr="00E31CB0">
        <w:rPr>
          <w:rFonts w:ascii="Times New Roman" w:hAnsi="Times New Roman"/>
          <w:sz w:val="28"/>
          <w:szCs w:val="28"/>
        </w:rPr>
        <w:t xml:space="preserve"> did</w:t>
      </w:r>
      <w:r>
        <w:rPr>
          <w:rFonts w:ascii="Times New Roman" w:hAnsi="Times New Roman"/>
          <w:sz w:val="28"/>
          <w:szCs w:val="28"/>
        </w:rPr>
        <w:t xml:space="preserve"> </w:t>
      </w:r>
      <w:r w:rsidRPr="00E31CB0">
        <w:rPr>
          <w:rFonts w:ascii="Times New Roman" w:hAnsi="Times New Roman"/>
          <w:sz w:val="28"/>
          <w:szCs w:val="28"/>
        </w:rPr>
        <w:t>n</w:t>
      </w:r>
      <w:r>
        <w:rPr>
          <w:rFonts w:ascii="Times New Roman" w:hAnsi="Times New Roman"/>
          <w:sz w:val="28"/>
          <w:szCs w:val="28"/>
        </w:rPr>
        <w:t>o</w:t>
      </w:r>
      <w:r w:rsidRPr="00E31CB0">
        <w:rPr>
          <w:rFonts w:ascii="Times New Roman" w:hAnsi="Times New Roman"/>
          <w:sz w:val="28"/>
          <w:szCs w:val="28"/>
        </w:rPr>
        <w:t xml:space="preserve">t completely serve sentence </w:t>
      </w:r>
      <w:r>
        <w:rPr>
          <w:rFonts w:ascii="Times New Roman" w:hAnsi="Times New Roman"/>
          <w:sz w:val="28"/>
          <w:szCs w:val="28"/>
        </w:rPr>
        <w:t xml:space="preserve">at </w:t>
      </w:r>
      <w:r w:rsidRPr="0003484C">
        <w:rPr>
          <w:rFonts w:ascii="Times New Roman" w:hAnsi="Times New Roman"/>
          <w:sz w:val="28"/>
          <w:szCs w:val="28"/>
        </w:rPr>
        <w:t xml:space="preserve">repeated </w:t>
      </w:r>
      <w:r w:rsidRPr="00E31CB0">
        <w:rPr>
          <w:rFonts w:ascii="Times New Roman" w:hAnsi="Times New Roman"/>
          <w:sz w:val="28"/>
          <w:szCs w:val="28"/>
        </w:rPr>
        <w:t xml:space="preserve">from the point of view of </w:t>
      </w:r>
      <w:r>
        <w:rPr>
          <w:rFonts w:ascii="Times New Roman" w:hAnsi="Times New Roman"/>
          <w:sz w:val="28"/>
          <w:szCs w:val="28"/>
        </w:rPr>
        <w:t>A</w:t>
      </w:r>
      <w:r w:rsidRPr="00E31CB0">
        <w:rPr>
          <w:rFonts w:ascii="Times New Roman" w:hAnsi="Times New Roman"/>
          <w:sz w:val="28"/>
          <w:szCs w:val="28"/>
        </w:rPr>
        <w:t xml:space="preserve">rticle 18.1Criminal Code, and also insufficiency of the sentence imposed on the previous </w:t>
      </w:r>
      <w:r>
        <w:rPr>
          <w:rFonts w:ascii="Times New Roman" w:hAnsi="Times New Roman"/>
          <w:sz w:val="28"/>
          <w:szCs w:val="28"/>
        </w:rPr>
        <w:t>case</w:t>
      </w:r>
      <w:r w:rsidRPr="00E31CB0">
        <w:rPr>
          <w:rFonts w:ascii="Times New Roman" w:hAnsi="Times New Roman"/>
          <w:sz w:val="28"/>
          <w:szCs w:val="28"/>
        </w:rPr>
        <w:t xml:space="preserve"> for suppression of commission of a new crime by it the legislator determined purpose of punishment to the specified person by set of sentences. In this regard, </w:t>
      </w:r>
      <w:r>
        <w:rPr>
          <w:rFonts w:ascii="Times New Roman" w:hAnsi="Times New Roman"/>
          <w:sz w:val="28"/>
          <w:szCs w:val="28"/>
        </w:rPr>
        <w:t>A</w:t>
      </w:r>
      <w:r w:rsidRPr="00E31CB0">
        <w:rPr>
          <w:rFonts w:ascii="Times New Roman" w:hAnsi="Times New Roman"/>
          <w:sz w:val="28"/>
          <w:szCs w:val="28"/>
        </w:rPr>
        <w:t>rticle 67.1 of the Criminal Code provides that at purpose of punishment on set of sentences the unexpired part of punishment on the previous sentence of court partially or</w:t>
      </w:r>
      <w:r>
        <w:rPr>
          <w:rFonts w:ascii="Times New Roman" w:hAnsi="Times New Roman"/>
          <w:sz w:val="28"/>
          <w:szCs w:val="28"/>
        </w:rPr>
        <w:t xml:space="preserve"> </w:t>
      </w:r>
      <w:r w:rsidRPr="00E31CB0">
        <w:rPr>
          <w:rFonts w:ascii="Times New Roman" w:hAnsi="Times New Roman"/>
          <w:sz w:val="28"/>
          <w:szCs w:val="28"/>
        </w:rPr>
        <w:t xml:space="preserve">completely joins the punishment </w:t>
      </w:r>
      <w:r>
        <w:rPr>
          <w:rFonts w:ascii="Times New Roman" w:hAnsi="Times New Roman"/>
          <w:sz w:val="28"/>
          <w:szCs w:val="28"/>
        </w:rPr>
        <w:t>impos</w:t>
      </w:r>
      <w:r w:rsidRPr="00E31CB0">
        <w:rPr>
          <w:rFonts w:ascii="Times New Roman" w:hAnsi="Times New Roman"/>
          <w:sz w:val="28"/>
          <w:szCs w:val="28"/>
        </w:rPr>
        <w:t>ed on the last sentence of court.</w:t>
      </w:r>
    </w:p>
    <w:p w:rsidR="00832D93" w:rsidRDefault="00832D93" w:rsidP="00CB326E">
      <w:pPr>
        <w:autoSpaceDE w:val="0"/>
        <w:autoSpaceDN w:val="0"/>
        <w:adjustRightInd w:val="0"/>
        <w:spacing w:after="0" w:line="240" w:lineRule="auto"/>
        <w:ind w:firstLine="567"/>
        <w:jc w:val="both"/>
        <w:rPr>
          <w:rFonts w:ascii="Times New Roman" w:hAnsi="Times New Roman"/>
          <w:sz w:val="28"/>
          <w:szCs w:val="28"/>
        </w:rPr>
      </w:pPr>
      <w:r w:rsidRPr="00393B3C">
        <w:rPr>
          <w:rFonts w:ascii="Times New Roman" w:hAnsi="Times New Roman"/>
          <w:sz w:val="28"/>
          <w:szCs w:val="28"/>
        </w:rPr>
        <w:t xml:space="preserve">From the specified </w:t>
      </w:r>
      <w:r>
        <w:rPr>
          <w:rFonts w:ascii="Times New Roman" w:hAnsi="Times New Roman"/>
          <w:sz w:val="28"/>
          <w:szCs w:val="28"/>
        </w:rPr>
        <w:t>norm</w:t>
      </w:r>
      <w:r w:rsidRPr="00393B3C">
        <w:rPr>
          <w:rFonts w:ascii="Times New Roman" w:hAnsi="Times New Roman"/>
          <w:sz w:val="28"/>
          <w:szCs w:val="28"/>
        </w:rPr>
        <w:t>s of the criminal legislation it is</w:t>
      </w:r>
      <w:r>
        <w:rPr>
          <w:rFonts w:ascii="Times New Roman" w:hAnsi="Times New Roman"/>
          <w:sz w:val="28"/>
          <w:szCs w:val="28"/>
        </w:rPr>
        <w:t xml:space="preserve"> </w:t>
      </w:r>
      <w:r w:rsidRPr="00393B3C">
        <w:rPr>
          <w:rFonts w:ascii="Times New Roman" w:hAnsi="Times New Roman"/>
          <w:sz w:val="28"/>
          <w:szCs w:val="28"/>
        </w:rPr>
        <w:t>clear that punishment at set of crimes is applied to the crimes committed to the first criminal record, and punishment on set of sentences to cases of commission of a new crime by the person condemned on the basis of the sentence which entered into force. A</w:t>
      </w:r>
      <w:r>
        <w:rPr>
          <w:rFonts w:ascii="Times New Roman" w:hAnsi="Times New Roman"/>
          <w:sz w:val="28"/>
          <w:szCs w:val="28"/>
        </w:rPr>
        <w:t>s evident</w:t>
      </w:r>
      <w:r w:rsidRPr="00393B3C">
        <w:rPr>
          <w:rFonts w:ascii="Times New Roman" w:hAnsi="Times New Roman"/>
          <w:sz w:val="28"/>
          <w:szCs w:val="28"/>
        </w:rPr>
        <w:t xml:space="preserve">, the legislator connected difference in </w:t>
      </w:r>
      <w:r>
        <w:rPr>
          <w:rFonts w:ascii="Times New Roman" w:hAnsi="Times New Roman"/>
          <w:sz w:val="28"/>
          <w:szCs w:val="28"/>
        </w:rPr>
        <w:t>imposition</w:t>
      </w:r>
      <w:r w:rsidRPr="00393B3C">
        <w:rPr>
          <w:rFonts w:ascii="Times New Roman" w:hAnsi="Times New Roman"/>
          <w:sz w:val="28"/>
          <w:szCs w:val="28"/>
        </w:rPr>
        <w:t xml:space="preserve"> of punishment on set of commission of crimes over time. In this sense, from the </w:t>
      </w:r>
      <w:r>
        <w:rPr>
          <w:rFonts w:ascii="Times New Roman" w:hAnsi="Times New Roman"/>
          <w:sz w:val="28"/>
          <w:szCs w:val="28"/>
        </w:rPr>
        <w:t>inquiry</w:t>
      </w:r>
      <w:r w:rsidRPr="00393B3C">
        <w:rPr>
          <w:rFonts w:ascii="Times New Roman" w:hAnsi="Times New Roman"/>
          <w:sz w:val="28"/>
          <w:szCs w:val="28"/>
        </w:rPr>
        <w:t xml:space="preserve"> it is clear that the circumstance creating difficulty in practice consists of </w:t>
      </w:r>
      <w:r>
        <w:rPr>
          <w:rFonts w:ascii="Times New Roman" w:hAnsi="Times New Roman"/>
          <w:sz w:val="28"/>
          <w:szCs w:val="28"/>
        </w:rPr>
        <w:t>imposing</w:t>
      </w:r>
      <w:r w:rsidRPr="00393B3C">
        <w:rPr>
          <w:rFonts w:ascii="Times New Roman" w:hAnsi="Times New Roman"/>
          <w:sz w:val="28"/>
          <w:szCs w:val="28"/>
        </w:rPr>
        <w:t xml:space="preserve"> of punishment for the crime committed during the period from the moment of the announcement of a conviction on the first criminal case until its </w:t>
      </w:r>
      <w:r>
        <w:rPr>
          <w:rFonts w:ascii="Times New Roman" w:hAnsi="Times New Roman"/>
          <w:sz w:val="28"/>
          <w:szCs w:val="28"/>
        </w:rPr>
        <w:t>entering into force</w:t>
      </w:r>
      <w:r w:rsidRPr="00393B3C">
        <w:rPr>
          <w:rFonts w:ascii="Times New Roman" w:hAnsi="Times New Roman"/>
          <w:sz w:val="28"/>
          <w:szCs w:val="28"/>
        </w:rPr>
        <w:t xml:space="preserve"> on set of sentences or set of crimes.</w:t>
      </w:r>
    </w:p>
    <w:p w:rsidR="00832D93" w:rsidRPr="00505D82" w:rsidRDefault="00832D93" w:rsidP="00505D82">
      <w:pPr>
        <w:shd w:val="clear" w:color="auto" w:fill="FFFFFF"/>
        <w:spacing w:after="0" w:line="240" w:lineRule="auto"/>
        <w:ind w:firstLine="567"/>
        <w:jc w:val="both"/>
        <w:rPr>
          <w:rFonts w:ascii="Times New Roman" w:hAnsi="Times New Roman"/>
          <w:sz w:val="28"/>
          <w:szCs w:val="28"/>
        </w:rPr>
      </w:pPr>
      <w:r w:rsidRPr="009A27F3">
        <w:rPr>
          <w:rFonts w:ascii="Times New Roman" w:hAnsi="Times New Roman"/>
          <w:sz w:val="28"/>
          <w:szCs w:val="28"/>
        </w:rPr>
        <w:t xml:space="preserve">According to the legal position reflected in the Decision of Plenum of the Constitutional Court of July 8, 2008 “On interpretation of Article 83.2 of the Criminal Code of the Republic of Azerbaijan” and of May 25, 2009 “On interpretation of Article 83 of the Criminal Code of the Republic of Azerbaijan </w:t>
      </w:r>
      <w:r w:rsidRPr="009A27F3">
        <w:rPr>
          <w:rFonts w:ascii="Times New Roman" w:hAnsi="Times New Roman"/>
          <w:color w:val="000000"/>
          <w:sz w:val="28"/>
          <w:szCs w:val="28"/>
          <w:lang w:eastAsia="ru-RU"/>
        </w:rPr>
        <w:t>in connection with inquiry</w:t>
      </w:r>
      <w:r>
        <w:rPr>
          <w:rFonts w:ascii="Times New Roman" w:hAnsi="Times New Roman"/>
          <w:color w:val="000000"/>
          <w:sz w:val="28"/>
          <w:szCs w:val="28"/>
          <w:lang w:eastAsia="ru-RU"/>
        </w:rPr>
        <w:t xml:space="preserve"> </w:t>
      </w:r>
      <w:r w:rsidRPr="009A27F3">
        <w:rPr>
          <w:rFonts w:ascii="Times New Roman" w:hAnsi="Times New Roman"/>
          <w:color w:val="000000"/>
          <w:sz w:val="28"/>
          <w:szCs w:val="28"/>
          <w:lang w:eastAsia="ru-RU"/>
        </w:rPr>
        <w:t>of the Court on Grave Crimes</w:t>
      </w:r>
      <w:r>
        <w:rPr>
          <w:rFonts w:ascii="Times New Roman" w:hAnsi="Times New Roman"/>
          <w:color w:val="000000"/>
          <w:sz w:val="28"/>
          <w:szCs w:val="28"/>
          <w:lang w:eastAsia="ru-RU"/>
        </w:rPr>
        <w:t xml:space="preserve">” </w:t>
      </w:r>
      <w:r w:rsidRPr="00505D82">
        <w:rPr>
          <w:rFonts w:ascii="Times New Roman" w:hAnsi="Times New Roman"/>
          <w:color w:val="000000"/>
          <w:sz w:val="28"/>
          <w:szCs w:val="28"/>
          <w:lang w:eastAsia="ru-RU"/>
        </w:rPr>
        <w:t>“</w:t>
      </w:r>
      <w:r w:rsidRPr="00505D82">
        <w:rPr>
          <w:rFonts w:ascii="Times New Roman" w:hAnsi="Times New Roman"/>
          <w:sz w:val="28"/>
          <w:szCs w:val="28"/>
        </w:rPr>
        <w:t xml:space="preserve">… </w:t>
      </w:r>
      <w:r w:rsidRPr="00505D82">
        <w:rPr>
          <w:rFonts w:ascii="Times New Roman" w:hAnsi="Times New Roman"/>
          <w:color w:val="000000"/>
          <w:sz w:val="28"/>
          <w:szCs w:val="28"/>
          <w:shd w:val="clear" w:color="auto" w:fill="FFFFFF"/>
        </w:rPr>
        <w:t>previous conviction of the person condemned on a certain kind of punishment for commitment of a crime begins from the date of the introduction of a decision of court into validity…”</w:t>
      </w:r>
      <w:r w:rsidRPr="00505D82">
        <w:rPr>
          <w:rFonts w:ascii="Times New Roman" w:hAnsi="Times New Roman"/>
          <w:sz w:val="28"/>
          <w:szCs w:val="28"/>
        </w:rPr>
        <w:t>.</w:t>
      </w:r>
    </w:p>
    <w:p w:rsidR="00832D93" w:rsidRPr="00505D82" w:rsidRDefault="00832D93" w:rsidP="00A16FD9">
      <w:pPr>
        <w:spacing w:after="0" w:line="240" w:lineRule="auto"/>
        <w:ind w:firstLine="567"/>
        <w:jc w:val="both"/>
        <w:rPr>
          <w:rFonts w:ascii="Times New Roman" w:hAnsi="Times New Roman"/>
          <w:sz w:val="28"/>
          <w:szCs w:val="28"/>
        </w:rPr>
      </w:pPr>
      <w:r w:rsidRPr="004D7CC5">
        <w:rPr>
          <w:rFonts w:ascii="Times New Roman" w:hAnsi="Times New Roman"/>
          <w:sz w:val="28"/>
          <w:szCs w:val="28"/>
        </w:rPr>
        <w:t xml:space="preserve">On the other hand, according to the legal position reflected in the </w:t>
      </w:r>
      <w:r>
        <w:rPr>
          <w:rFonts w:ascii="Times New Roman" w:hAnsi="Times New Roman"/>
          <w:sz w:val="28"/>
          <w:szCs w:val="28"/>
        </w:rPr>
        <w:t>Decision of</w:t>
      </w:r>
      <w:r w:rsidRPr="004D7CC5">
        <w:rPr>
          <w:rFonts w:ascii="Times New Roman" w:hAnsi="Times New Roman"/>
          <w:sz w:val="28"/>
          <w:szCs w:val="28"/>
        </w:rPr>
        <w:t xml:space="preserve"> Plenum of the Constitutional Court of September 6, 2010 </w:t>
      </w:r>
      <w:r>
        <w:rPr>
          <w:rFonts w:ascii="Times New Roman" w:hAnsi="Times New Roman"/>
          <w:sz w:val="28"/>
          <w:szCs w:val="28"/>
        </w:rPr>
        <w:t>“On</w:t>
      </w:r>
      <w:r w:rsidRPr="004D7CC5">
        <w:rPr>
          <w:rFonts w:ascii="Times New Roman" w:hAnsi="Times New Roman"/>
          <w:sz w:val="28"/>
          <w:szCs w:val="28"/>
        </w:rPr>
        <w:t xml:space="preserve"> interpretation of </w:t>
      </w:r>
      <w:r>
        <w:rPr>
          <w:rFonts w:ascii="Times New Roman" w:hAnsi="Times New Roman"/>
          <w:sz w:val="28"/>
          <w:szCs w:val="28"/>
        </w:rPr>
        <w:t>A</w:t>
      </w:r>
      <w:r w:rsidRPr="004D7CC5">
        <w:rPr>
          <w:rFonts w:ascii="Times New Roman" w:hAnsi="Times New Roman"/>
          <w:sz w:val="28"/>
          <w:szCs w:val="28"/>
        </w:rPr>
        <w:t xml:space="preserve">rticles 18 and 83.1 of the Criminal Code of the </w:t>
      </w:r>
      <w:smartTag w:uri="urn:schemas-microsoft-com:office:smarttags" w:element="place">
        <w:smartTag w:uri="urn:schemas-microsoft-com:office:smarttags" w:element="PlaceType">
          <w:r w:rsidRPr="004D7CC5">
            <w:rPr>
              <w:rFonts w:ascii="Times New Roman" w:hAnsi="Times New Roman"/>
              <w:sz w:val="28"/>
              <w:szCs w:val="28"/>
            </w:rPr>
            <w:t>Republic</w:t>
          </w:r>
        </w:smartTag>
        <w:r>
          <w:rPr>
            <w:rFonts w:ascii="Times New Roman" w:hAnsi="Times New Roman"/>
            <w:sz w:val="28"/>
            <w:szCs w:val="28"/>
          </w:rPr>
          <w:t xml:space="preserve"> of </w:t>
        </w:r>
        <w:smartTag w:uri="urn:schemas-microsoft-com:office:smarttags" w:element="PlaceName">
          <w:r w:rsidRPr="004D7CC5">
            <w:rPr>
              <w:rFonts w:ascii="Times New Roman" w:hAnsi="Times New Roman"/>
              <w:sz w:val="28"/>
              <w:szCs w:val="28"/>
            </w:rPr>
            <w:t>Azerbaijan</w:t>
          </w:r>
        </w:smartTag>
      </w:smartTag>
      <w:r>
        <w:rPr>
          <w:rFonts w:ascii="Times New Roman" w:hAnsi="Times New Roman"/>
          <w:sz w:val="28"/>
          <w:szCs w:val="28"/>
        </w:rPr>
        <w:t>” “</w:t>
      </w:r>
      <w:r w:rsidRPr="00210F10">
        <w:rPr>
          <w:rFonts w:ascii="Times New Roman" w:hAnsi="Times New Roman"/>
          <w:sz w:val="28"/>
          <w:szCs w:val="28"/>
        </w:rPr>
        <w:t xml:space="preserve">the provision </w:t>
      </w:r>
      <w:r>
        <w:rPr>
          <w:rFonts w:ascii="Times New Roman" w:hAnsi="Times New Roman"/>
          <w:sz w:val="28"/>
          <w:szCs w:val="28"/>
        </w:rPr>
        <w:t>“</w:t>
      </w:r>
      <w:r w:rsidRPr="00210F10">
        <w:rPr>
          <w:rFonts w:ascii="Times New Roman" w:hAnsi="Times New Roman"/>
          <w:sz w:val="28"/>
          <w:szCs w:val="28"/>
        </w:rPr>
        <w:t>condemned person</w:t>
      </w:r>
      <w:r>
        <w:rPr>
          <w:rFonts w:ascii="Times New Roman" w:hAnsi="Times New Roman"/>
          <w:sz w:val="28"/>
          <w:szCs w:val="28"/>
        </w:rPr>
        <w:t>”</w:t>
      </w:r>
      <w:r w:rsidRPr="00210F10">
        <w:rPr>
          <w:rFonts w:ascii="Times New Roman" w:hAnsi="Times New Roman"/>
          <w:sz w:val="28"/>
          <w:szCs w:val="28"/>
        </w:rPr>
        <w:t xml:space="preserve"> of</w:t>
      </w:r>
      <w:r>
        <w:rPr>
          <w:rFonts w:ascii="Times New Roman" w:hAnsi="Times New Roman"/>
          <w:sz w:val="28"/>
          <w:szCs w:val="28"/>
        </w:rPr>
        <w:t xml:space="preserve"> A</w:t>
      </w:r>
      <w:r w:rsidRPr="00210F10">
        <w:rPr>
          <w:rFonts w:ascii="Times New Roman" w:hAnsi="Times New Roman"/>
          <w:sz w:val="28"/>
          <w:szCs w:val="28"/>
        </w:rPr>
        <w:t xml:space="preserve">rticle 18.1 </w:t>
      </w:r>
      <w:r>
        <w:rPr>
          <w:rFonts w:ascii="Times New Roman" w:hAnsi="Times New Roman"/>
          <w:sz w:val="28"/>
          <w:szCs w:val="28"/>
        </w:rPr>
        <w:t>of Criminal Code</w:t>
      </w:r>
      <w:r w:rsidRPr="00210F10">
        <w:rPr>
          <w:rFonts w:ascii="Times New Roman" w:hAnsi="Times New Roman"/>
          <w:sz w:val="28"/>
          <w:szCs w:val="28"/>
        </w:rPr>
        <w:t xml:space="preserve"> has to be interpreted according to </w:t>
      </w:r>
      <w:r>
        <w:rPr>
          <w:rFonts w:ascii="Times New Roman" w:hAnsi="Times New Roman"/>
          <w:sz w:val="28"/>
          <w:szCs w:val="28"/>
        </w:rPr>
        <w:t>A</w:t>
      </w:r>
      <w:r w:rsidRPr="00210F10">
        <w:rPr>
          <w:rFonts w:ascii="Times New Roman" w:hAnsi="Times New Roman"/>
          <w:sz w:val="28"/>
          <w:szCs w:val="28"/>
        </w:rPr>
        <w:t xml:space="preserve">rticle 83.1 of this Code. Other approach can lead to violation of the principle of a presumption of innocence enshrined in </w:t>
      </w:r>
      <w:r>
        <w:rPr>
          <w:rFonts w:ascii="Times New Roman" w:hAnsi="Times New Roman"/>
          <w:sz w:val="28"/>
          <w:szCs w:val="28"/>
        </w:rPr>
        <w:t>A</w:t>
      </w:r>
      <w:r w:rsidRPr="00210F10">
        <w:rPr>
          <w:rFonts w:ascii="Times New Roman" w:hAnsi="Times New Roman"/>
          <w:sz w:val="28"/>
          <w:szCs w:val="28"/>
        </w:rPr>
        <w:t xml:space="preserve">rticle 63 of the Constitution of the Republic </w:t>
      </w:r>
      <w:r>
        <w:rPr>
          <w:rFonts w:ascii="Times New Roman" w:hAnsi="Times New Roman"/>
          <w:sz w:val="28"/>
          <w:szCs w:val="28"/>
        </w:rPr>
        <w:t xml:space="preserve">of </w:t>
      </w:r>
      <w:r w:rsidRPr="00210F10">
        <w:rPr>
          <w:rFonts w:ascii="Times New Roman" w:hAnsi="Times New Roman"/>
          <w:sz w:val="28"/>
          <w:szCs w:val="28"/>
        </w:rPr>
        <w:lastRenderedPageBreak/>
        <w:t xml:space="preserve">Azerbaijan, an unreasonable assessment of act as </w:t>
      </w:r>
      <w:r w:rsidRPr="00F2728E">
        <w:rPr>
          <w:rFonts w:ascii="Times New Roman" w:hAnsi="Times New Roman"/>
          <w:sz w:val="28"/>
          <w:szCs w:val="28"/>
        </w:rPr>
        <w:t>repeated commission</w:t>
      </w:r>
      <w:r w:rsidRPr="00210F10">
        <w:rPr>
          <w:rFonts w:ascii="Times New Roman" w:hAnsi="Times New Roman"/>
          <w:sz w:val="28"/>
          <w:szCs w:val="28"/>
        </w:rPr>
        <w:t xml:space="preserve">, </w:t>
      </w:r>
      <w:r>
        <w:rPr>
          <w:rFonts w:ascii="Times New Roman" w:hAnsi="Times New Roman"/>
          <w:sz w:val="28"/>
          <w:szCs w:val="28"/>
        </w:rPr>
        <w:t>imposing</w:t>
      </w:r>
      <w:r w:rsidRPr="00210F10">
        <w:rPr>
          <w:rFonts w:ascii="Times New Roman" w:hAnsi="Times New Roman"/>
          <w:sz w:val="28"/>
          <w:szCs w:val="28"/>
        </w:rPr>
        <w:t xml:space="preserve"> to the person of more heavy punishment, </w:t>
      </w:r>
      <w:r>
        <w:rPr>
          <w:rFonts w:ascii="Times New Roman" w:hAnsi="Times New Roman"/>
          <w:sz w:val="28"/>
          <w:szCs w:val="28"/>
        </w:rPr>
        <w:t>aggravation</w:t>
      </w:r>
      <w:r w:rsidRPr="00210F10">
        <w:rPr>
          <w:rFonts w:ascii="Times New Roman" w:hAnsi="Times New Roman"/>
          <w:sz w:val="28"/>
          <w:szCs w:val="28"/>
        </w:rPr>
        <w:t xml:space="preserve"> of its situation in the absence of legal basis</w:t>
      </w:r>
      <w:r>
        <w:rPr>
          <w:rFonts w:ascii="Times New Roman" w:hAnsi="Times New Roman"/>
          <w:sz w:val="28"/>
          <w:szCs w:val="28"/>
        </w:rPr>
        <w:t>”</w:t>
      </w:r>
      <w:r w:rsidRPr="004D7CC5">
        <w:rPr>
          <w:rFonts w:ascii="Times New Roman" w:hAnsi="Times New Roman"/>
          <w:sz w:val="28"/>
          <w:szCs w:val="28"/>
        </w:rPr>
        <w:t>.</w:t>
      </w:r>
    </w:p>
    <w:p w:rsidR="00832D93" w:rsidRPr="00A437C7" w:rsidRDefault="00832D93" w:rsidP="00A16FD9">
      <w:pPr>
        <w:spacing w:after="0" w:line="240" w:lineRule="auto"/>
        <w:ind w:firstLine="708"/>
        <w:jc w:val="both"/>
        <w:rPr>
          <w:rFonts w:ascii="Times New Roman" w:hAnsi="Times New Roman"/>
          <w:sz w:val="28"/>
          <w:szCs w:val="28"/>
        </w:rPr>
      </w:pPr>
      <w:r w:rsidRPr="00A437C7">
        <w:rPr>
          <w:rFonts w:ascii="Times New Roman" w:hAnsi="Times New Roman"/>
          <w:sz w:val="28"/>
          <w:szCs w:val="28"/>
        </w:rPr>
        <w:t>According to the above mentioned Plenum of the Constitutional</w:t>
      </w:r>
      <w:r>
        <w:rPr>
          <w:rFonts w:ascii="Times New Roman" w:hAnsi="Times New Roman"/>
          <w:sz w:val="28"/>
          <w:szCs w:val="28"/>
        </w:rPr>
        <w:t xml:space="preserve"> Court comes to conclusion that </w:t>
      </w:r>
      <w:r w:rsidRPr="00F964F9">
        <w:rPr>
          <w:rFonts w:ascii="Times New Roman" w:hAnsi="Times New Roman"/>
          <w:sz w:val="28"/>
          <w:szCs w:val="28"/>
        </w:rPr>
        <w:t>because of the fact that</w:t>
      </w:r>
      <w:r>
        <w:rPr>
          <w:rFonts w:ascii="Times New Roman" w:hAnsi="Times New Roman"/>
          <w:sz w:val="28"/>
          <w:szCs w:val="28"/>
        </w:rPr>
        <w:t xml:space="preserve"> the </w:t>
      </w:r>
      <w:r w:rsidRPr="00A16FD9">
        <w:rPr>
          <w:rFonts w:ascii="Times New Roman" w:hAnsi="Times New Roman"/>
          <w:sz w:val="28"/>
          <w:szCs w:val="28"/>
        </w:rPr>
        <w:t xml:space="preserve">concept </w:t>
      </w:r>
      <w:r>
        <w:rPr>
          <w:rFonts w:ascii="Times New Roman" w:hAnsi="Times New Roman"/>
          <w:sz w:val="28"/>
          <w:szCs w:val="28"/>
        </w:rPr>
        <w:t>“condemned”</w:t>
      </w:r>
      <w:r w:rsidRPr="00A16FD9">
        <w:rPr>
          <w:rFonts w:ascii="Times New Roman" w:hAnsi="Times New Roman"/>
          <w:sz w:val="28"/>
          <w:szCs w:val="28"/>
        </w:rPr>
        <w:t xml:space="preserve"> of criminal law covers the person </w:t>
      </w:r>
      <w:r w:rsidRPr="00BA5F55">
        <w:rPr>
          <w:rFonts w:ascii="Times New Roman" w:hAnsi="Times New Roman"/>
          <w:sz w:val="28"/>
          <w:szCs w:val="28"/>
        </w:rPr>
        <w:t>return</w:t>
      </w:r>
      <w:r>
        <w:rPr>
          <w:rFonts w:ascii="Times New Roman" w:hAnsi="Times New Roman"/>
          <w:sz w:val="28"/>
          <w:szCs w:val="28"/>
        </w:rPr>
        <w:t>ed</w:t>
      </w:r>
      <w:r w:rsidRPr="00BA5F55">
        <w:rPr>
          <w:rFonts w:ascii="Times New Roman" w:hAnsi="Times New Roman"/>
          <w:sz w:val="28"/>
          <w:szCs w:val="28"/>
        </w:rPr>
        <w:t xml:space="preserve"> guilty</w:t>
      </w:r>
      <w:r>
        <w:rPr>
          <w:rFonts w:ascii="Times New Roman" w:hAnsi="Times New Roman"/>
          <w:sz w:val="28"/>
          <w:szCs w:val="28"/>
        </w:rPr>
        <w:t xml:space="preserve"> </w:t>
      </w:r>
      <w:r w:rsidRPr="00A16FD9">
        <w:rPr>
          <w:rFonts w:ascii="Times New Roman" w:hAnsi="Times New Roman"/>
          <w:sz w:val="28"/>
          <w:szCs w:val="28"/>
        </w:rPr>
        <w:t xml:space="preserve">on the basis of the sentence which entered into force the </w:t>
      </w:r>
      <w:r>
        <w:rPr>
          <w:rFonts w:ascii="Times New Roman" w:hAnsi="Times New Roman"/>
          <w:sz w:val="28"/>
          <w:szCs w:val="28"/>
        </w:rPr>
        <w:t>A</w:t>
      </w:r>
      <w:r w:rsidRPr="00A16FD9">
        <w:rPr>
          <w:rFonts w:ascii="Times New Roman" w:hAnsi="Times New Roman"/>
          <w:sz w:val="28"/>
          <w:szCs w:val="28"/>
        </w:rPr>
        <w:t>rticle 66.5 of the Criminal Code</w:t>
      </w:r>
      <w:r>
        <w:rPr>
          <w:rFonts w:ascii="Times New Roman" w:hAnsi="Times New Roman"/>
          <w:sz w:val="28"/>
          <w:szCs w:val="28"/>
        </w:rPr>
        <w:t xml:space="preserve"> </w:t>
      </w:r>
      <w:r w:rsidRPr="00A16FD9">
        <w:rPr>
          <w:rFonts w:ascii="Times New Roman" w:hAnsi="Times New Roman"/>
          <w:sz w:val="28"/>
          <w:szCs w:val="28"/>
        </w:rPr>
        <w:t>provide</w:t>
      </w:r>
      <w:r>
        <w:rPr>
          <w:rFonts w:ascii="Times New Roman" w:hAnsi="Times New Roman"/>
          <w:sz w:val="28"/>
          <w:szCs w:val="28"/>
        </w:rPr>
        <w:t xml:space="preserve"> the </w:t>
      </w:r>
      <w:r w:rsidRPr="00A16FD9">
        <w:rPr>
          <w:rFonts w:ascii="Times New Roman" w:hAnsi="Times New Roman"/>
          <w:sz w:val="28"/>
          <w:szCs w:val="28"/>
        </w:rPr>
        <w:t xml:space="preserve">sentence which entered into force on the first </w:t>
      </w:r>
      <w:r>
        <w:rPr>
          <w:rFonts w:ascii="Times New Roman" w:hAnsi="Times New Roman"/>
          <w:sz w:val="28"/>
          <w:szCs w:val="28"/>
        </w:rPr>
        <w:t>case</w:t>
      </w:r>
      <w:r w:rsidRPr="00A16FD9">
        <w:rPr>
          <w:rFonts w:ascii="Times New Roman" w:hAnsi="Times New Roman"/>
          <w:sz w:val="28"/>
          <w:szCs w:val="28"/>
        </w:rPr>
        <w:t>.</w:t>
      </w:r>
    </w:p>
    <w:p w:rsidR="00832D93" w:rsidRPr="00A437C7" w:rsidRDefault="00832D93" w:rsidP="00057729">
      <w:pPr>
        <w:spacing w:after="0" w:line="240" w:lineRule="auto"/>
        <w:ind w:firstLine="567"/>
        <w:jc w:val="both"/>
        <w:rPr>
          <w:rFonts w:ascii="Times New Roman" w:hAnsi="Times New Roman"/>
          <w:sz w:val="28"/>
          <w:szCs w:val="28"/>
        </w:rPr>
      </w:pPr>
      <w:r w:rsidRPr="00A437C7">
        <w:rPr>
          <w:rFonts w:ascii="Times New Roman" w:hAnsi="Times New Roman"/>
          <w:sz w:val="28"/>
          <w:szCs w:val="28"/>
        </w:rPr>
        <w:t>Being guided by Article 130.6 of the Constitution of the Republic of Azerbaijan and Articles 60,</w:t>
      </w:r>
      <w:r>
        <w:rPr>
          <w:rFonts w:ascii="Times New Roman" w:hAnsi="Times New Roman"/>
          <w:sz w:val="28"/>
          <w:szCs w:val="28"/>
        </w:rPr>
        <w:t xml:space="preserve"> 62,</w:t>
      </w:r>
      <w:r w:rsidRPr="00A437C7">
        <w:rPr>
          <w:rFonts w:ascii="Times New Roman" w:hAnsi="Times New Roman"/>
          <w:sz w:val="28"/>
          <w:szCs w:val="28"/>
        </w:rPr>
        <w:t xml:space="preserve"> 63, 65-67 and 69 of the Law of the Republic of Azerbaijan “On Constitutional Court”, Plenum of the Constitutional Court of the Republic of Azerbaijan</w:t>
      </w:r>
    </w:p>
    <w:p w:rsidR="00832D93" w:rsidRPr="00A437C7" w:rsidRDefault="00832D93" w:rsidP="00057729">
      <w:pPr>
        <w:spacing w:after="0" w:line="240" w:lineRule="auto"/>
        <w:ind w:firstLine="567"/>
        <w:jc w:val="both"/>
        <w:rPr>
          <w:rFonts w:ascii="Times New Roman" w:hAnsi="Times New Roman"/>
          <w:b/>
          <w:bCs/>
          <w:sz w:val="28"/>
          <w:szCs w:val="28"/>
        </w:rPr>
      </w:pPr>
    </w:p>
    <w:p w:rsidR="00832D93" w:rsidRPr="00A437C7" w:rsidRDefault="00832D93" w:rsidP="00057729">
      <w:pPr>
        <w:spacing w:after="0" w:line="240" w:lineRule="auto"/>
        <w:ind w:firstLine="567"/>
        <w:jc w:val="center"/>
        <w:rPr>
          <w:rFonts w:ascii="Times New Roman" w:hAnsi="Times New Roman"/>
          <w:b/>
          <w:bCs/>
          <w:sz w:val="28"/>
          <w:szCs w:val="28"/>
        </w:rPr>
      </w:pPr>
      <w:r w:rsidRPr="00A437C7">
        <w:rPr>
          <w:rFonts w:ascii="Times New Roman" w:hAnsi="Times New Roman"/>
          <w:b/>
          <w:bCs/>
          <w:sz w:val="28"/>
          <w:szCs w:val="28"/>
        </w:rPr>
        <w:t>DECIDED:</w:t>
      </w:r>
    </w:p>
    <w:p w:rsidR="00832D93" w:rsidRPr="00A437C7" w:rsidRDefault="00832D93" w:rsidP="00057729">
      <w:pPr>
        <w:spacing w:after="0" w:line="240" w:lineRule="auto"/>
        <w:ind w:firstLine="567"/>
        <w:jc w:val="both"/>
        <w:rPr>
          <w:rFonts w:ascii="Times New Roman" w:hAnsi="Times New Roman"/>
          <w:sz w:val="28"/>
          <w:szCs w:val="28"/>
        </w:rPr>
      </w:pPr>
    </w:p>
    <w:p w:rsidR="00832D93" w:rsidRPr="00A437C7" w:rsidRDefault="00832D93" w:rsidP="00057729">
      <w:pPr>
        <w:spacing w:after="0" w:line="240" w:lineRule="auto"/>
        <w:ind w:firstLine="567"/>
        <w:jc w:val="both"/>
        <w:rPr>
          <w:rFonts w:ascii="Times New Roman" w:hAnsi="Times New Roman"/>
          <w:sz w:val="28"/>
          <w:szCs w:val="28"/>
        </w:rPr>
      </w:pPr>
      <w:r w:rsidRPr="00A437C7">
        <w:rPr>
          <w:rFonts w:ascii="Times New Roman" w:hAnsi="Times New Roman"/>
          <w:sz w:val="28"/>
          <w:szCs w:val="28"/>
        </w:rPr>
        <w:t xml:space="preserve">1. </w:t>
      </w:r>
      <w:r>
        <w:rPr>
          <w:rFonts w:ascii="Times New Roman" w:hAnsi="Times New Roman"/>
          <w:sz w:val="28"/>
          <w:szCs w:val="28"/>
        </w:rPr>
        <w:t>B</w:t>
      </w:r>
      <w:r w:rsidRPr="00F964F9">
        <w:rPr>
          <w:rFonts w:ascii="Times New Roman" w:hAnsi="Times New Roman"/>
          <w:sz w:val="28"/>
          <w:szCs w:val="28"/>
        </w:rPr>
        <w:t>ecause of the fact that</w:t>
      </w:r>
      <w:r>
        <w:rPr>
          <w:rFonts w:ascii="Times New Roman" w:hAnsi="Times New Roman"/>
          <w:sz w:val="28"/>
          <w:szCs w:val="28"/>
        </w:rPr>
        <w:t xml:space="preserve"> the </w:t>
      </w:r>
      <w:r w:rsidRPr="00A16FD9">
        <w:rPr>
          <w:rFonts w:ascii="Times New Roman" w:hAnsi="Times New Roman"/>
          <w:sz w:val="28"/>
          <w:szCs w:val="28"/>
        </w:rPr>
        <w:t xml:space="preserve">concept </w:t>
      </w:r>
      <w:r>
        <w:rPr>
          <w:rFonts w:ascii="Times New Roman" w:hAnsi="Times New Roman"/>
          <w:sz w:val="28"/>
          <w:szCs w:val="28"/>
        </w:rPr>
        <w:t>“condemned”</w:t>
      </w:r>
      <w:r w:rsidRPr="00A16FD9">
        <w:rPr>
          <w:rFonts w:ascii="Times New Roman" w:hAnsi="Times New Roman"/>
          <w:sz w:val="28"/>
          <w:szCs w:val="28"/>
        </w:rPr>
        <w:t xml:space="preserve"> of criminal law covers the person </w:t>
      </w:r>
      <w:r w:rsidRPr="00BA5F55">
        <w:rPr>
          <w:rFonts w:ascii="Times New Roman" w:hAnsi="Times New Roman"/>
          <w:sz w:val="28"/>
          <w:szCs w:val="28"/>
        </w:rPr>
        <w:t>return</w:t>
      </w:r>
      <w:r>
        <w:rPr>
          <w:rFonts w:ascii="Times New Roman" w:hAnsi="Times New Roman"/>
          <w:sz w:val="28"/>
          <w:szCs w:val="28"/>
        </w:rPr>
        <w:t>ed</w:t>
      </w:r>
      <w:r w:rsidRPr="00BA5F55">
        <w:rPr>
          <w:rFonts w:ascii="Times New Roman" w:hAnsi="Times New Roman"/>
          <w:sz w:val="28"/>
          <w:szCs w:val="28"/>
        </w:rPr>
        <w:t xml:space="preserve"> guilty</w:t>
      </w:r>
      <w:r>
        <w:rPr>
          <w:rFonts w:ascii="Times New Roman" w:hAnsi="Times New Roman"/>
          <w:sz w:val="28"/>
          <w:szCs w:val="28"/>
        </w:rPr>
        <w:t xml:space="preserve"> </w:t>
      </w:r>
      <w:r w:rsidRPr="00A16FD9">
        <w:rPr>
          <w:rFonts w:ascii="Times New Roman" w:hAnsi="Times New Roman"/>
          <w:sz w:val="28"/>
          <w:szCs w:val="28"/>
        </w:rPr>
        <w:t xml:space="preserve">on the basis of the sentence which entered into force the </w:t>
      </w:r>
      <w:r>
        <w:rPr>
          <w:rFonts w:ascii="Times New Roman" w:hAnsi="Times New Roman"/>
          <w:sz w:val="28"/>
          <w:szCs w:val="28"/>
        </w:rPr>
        <w:t>A</w:t>
      </w:r>
      <w:r w:rsidRPr="00A16FD9">
        <w:rPr>
          <w:rFonts w:ascii="Times New Roman" w:hAnsi="Times New Roman"/>
          <w:sz w:val="28"/>
          <w:szCs w:val="28"/>
        </w:rPr>
        <w:t>rticle 66.5 of the Criminal Code provide</w:t>
      </w:r>
      <w:r>
        <w:rPr>
          <w:rFonts w:ascii="Times New Roman" w:hAnsi="Times New Roman"/>
          <w:sz w:val="28"/>
          <w:szCs w:val="28"/>
        </w:rPr>
        <w:t xml:space="preserve"> the</w:t>
      </w:r>
      <w:r w:rsidRPr="00A16FD9">
        <w:rPr>
          <w:rFonts w:ascii="Times New Roman" w:hAnsi="Times New Roman"/>
          <w:sz w:val="28"/>
          <w:szCs w:val="28"/>
        </w:rPr>
        <w:t xml:space="preserve"> sentence which entered into force on the first </w:t>
      </w:r>
      <w:r>
        <w:rPr>
          <w:rFonts w:ascii="Times New Roman" w:hAnsi="Times New Roman"/>
          <w:sz w:val="28"/>
          <w:szCs w:val="28"/>
        </w:rPr>
        <w:t>case</w:t>
      </w:r>
      <w:r w:rsidRPr="00A437C7">
        <w:rPr>
          <w:rFonts w:ascii="Times New Roman" w:hAnsi="Times New Roman"/>
          <w:sz w:val="28"/>
          <w:szCs w:val="28"/>
        </w:rPr>
        <w:t>.</w:t>
      </w:r>
    </w:p>
    <w:p w:rsidR="00832D93" w:rsidRPr="00A437C7" w:rsidRDefault="00832D93" w:rsidP="00057729">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2</w:t>
      </w:r>
      <w:r w:rsidRPr="00A437C7">
        <w:rPr>
          <w:rFonts w:ascii="Times New Roman" w:hAnsi="Times New Roman"/>
          <w:sz w:val="28"/>
          <w:szCs w:val="28"/>
          <w:lang w:val="en-GB"/>
        </w:rPr>
        <w:t>.</w:t>
      </w:r>
      <w:r>
        <w:rPr>
          <w:rFonts w:ascii="Times New Roman" w:hAnsi="Times New Roman"/>
          <w:sz w:val="28"/>
          <w:szCs w:val="28"/>
          <w:lang w:val="en-GB"/>
        </w:rPr>
        <w:t xml:space="preserve"> </w:t>
      </w:r>
      <w:r w:rsidRPr="00A437C7">
        <w:rPr>
          <w:rFonts w:ascii="Times New Roman" w:hAnsi="Times New Roman"/>
          <w:sz w:val="28"/>
          <w:szCs w:val="28"/>
          <w:lang w:val="en-GB"/>
        </w:rPr>
        <w:t>The decision shall come into force from the date of its publication.</w:t>
      </w:r>
    </w:p>
    <w:p w:rsidR="00832D93" w:rsidRPr="00A437C7" w:rsidRDefault="00832D93" w:rsidP="00057729">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3</w:t>
      </w:r>
      <w:r w:rsidRPr="00A437C7">
        <w:rPr>
          <w:rFonts w:ascii="Times New Roman" w:hAnsi="Times New Roman"/>
          <w:sz w:val="28"/>
          <w:szCs w:val="28"/>
          <w:lang w:val="en-GB"/>
        </w:rPr>
        <w:t>. The decision shall be published in “Azerbaijan”, “Respublika”, “Xalq Qazeti” and “Bakinskiy Rabochiy” newspapers, and “Bulletin of the Constitutional Court of the Republic of Azerbaijan”.</w:t>
      </w:r>
    </w:p>
    <w:p w:rsidR="00832D93" w:rsidRPr="00A437C7" w:rsidRDefault="00832D93" w:rsidP="00FC0225">
      <w:pPr>
        <w:spacing w:after="0" w:line="240" w:lineRule="auto"/>
        <w:ind w:firstLine="567"/>
        <w:jc w:val="both"/>
        <w:rPr>
          <w:rFonts w:ascii="Times New Roman" w:hAnsi="Times New Roman"/>
          <w:sz w:val="28"/>
          <w:szCs w:val="28"/>
        </w:rPr>
      </w:pPr>
      <w:r>
        <w:rPr>
          <w:rFonts w:ascii="Times New Roman" w:hAnsi="Times New Roman"/>
          <w:sz w:val="28"/>
          <w:szCs w:val="28"/>
          <w:lang w:val="en-GB"/>
        </w:rPr>
        <w:t>4</w:t>
      </w:r>
      <w:bookmarkStart w:id="0" w:name="_GoBack"/>
      <w:bookmarkEnd w:id="0"/>
      <w:r w:rsidRPr="00A437C7">
        <w:rPr>
          <w:rFonts w:ascii="Times New Roman" w:hAnsi="Times New Roman"/>
          <w:sz w:val="28"/>
          <w:szCs w:val="28"/>
          <w:lang w:val="en-GB"/>
        </w:rPr>
        <w:t>. The decision is final, and may not be cancelled, changed or officially interpreted by any institution or official.</w:t>
      </w:r>
    </w:p>
    <w:sectPr w:rsidR="00832D93" w:rsidRPr="00A437C7"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F6" w:rsidRDefault="002437F6" w:rsidP="00FB6473">
      <w:pPr>
        <w:spacing w:after="0" w:line="240" w:lineRule="auto"/>
      </w:pPr>
      <w:r>
        <w:separator/>
      </w:r>
    </w:p>
  </w:endnote>
  <w:endnote w:type="continuationSeparator" w:id="1">
    <w:p w:rsidR="002437F6" w:rsidRDefault="002437F6" w:rsidP="00FB6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3" w:rsidRDefault="00942EBD" w:rsidP="00E963FD">
    <w:pPr>
      <w:pStyle w:val="a3"/>
      <w:framePr w:wrap="around" w:vAnchor="text" w:hAnchor="margin" w:xAlign="right" w:y="1"/>
      <w:rPr>
        <w:rStyle w:val="a5"/>
      </w:rPr>
    </w:pPr>
    <w:r>
      <w:rPr>
        <w:rStyle w:val="a5"/>
      </w:rPr>
      <w:fldChar w:fldCharType="begin"/>
    </w:r>
    <w:r w:rsidR="00832D93">
      <w:rPr>
        <w:rStyle w:val="a5"/>
      </w:rPr>
      <w:instrText xml:space="preserve">PAGE  </w:instrText>
    </w:r>
    <w:r>
      <w:rPr>
        <w:rStyle w:val="a5"/>
      </w:rPr>
      <w:fldChar w:fldCharType="separate"/>
    </w:r>
    <w:r w:rsidR="00832D93">
      <w:rPr>
        <w:rStyle w:val="a5"/>
        <w:noProof/>
      </w:rPr>
      <w:t>4</w:t>
    </w:r>
    <w:r>
      <w:rPr>
        <w:rStyle w:val="a5"/>
      </w:rPr>
      <w:fldChar w:fldCharType="end"/>
    </w:r>
  </w:p>
  <w:p w:rsidR="00832D93" w:rsidRDefault="00832D93"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3" w:rsidRDefault="00942EBD">
    <w:pPr>
      <w:pStyle w:val="a3"/>
      <w:jc w:val="right"/>
    </w:pPr>
    <w:fldSimple w:instr="PAGE   \* MERGEFORMAT">
      <w:r w:rsidR="00FE4056" w:rsidRPr="00FE4056">
        <w:rPr>
          <w:noProof/>
          <w:lang w:val="ru-RU"/>
        </w:rPr>
        <w:t>1</w:t>
      </w:r>
    </w:fldSimple>
  </w:p>
  <w:p w:rsidR="00832D93" w:rsidRDefault="00832D93"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F6" w:rsidRDefault="002437F6" w:rsidP="00FB6473">
      <w:pPr>
        <w:spacing w:after="0" w:line="240" w:lineRule="auto"/>
      </w:pPr>
      <w:r>
        <w:separator/>
      </w:r>
    </w:p>
  </w:footnote>
  <w:footnote w:type="continuationSeparator" w:id="1">
    <w:p w:rsidR="002437F6" w:rsidRDefault="002437F6" w:rsidP="00FB64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729"/>
    <w:rsid w:val="00014F74"/>
    <w:rsid w:val="0003484C"/>
    <w:rsid w:val="0004080B"/>
    <w:rsid w:val="000436DB"/>
    <w:rsid w:val="0005134E"/>
    <w:rsid w:val="00051CD5"/>
    <w:rsid w:val="00052247"/>
    <w:rsid w:val="00057729"/>
    <w:rsid w:val="000627A8"/>
    <w:rsid w:val="000F5994"/>
    <w:rsid w:val="00111516"/>
    <w:rsid w:val="001C32D5"/>
    <w:rsid w:val="001C4B96"/>
    <w:rsid w:val="00200226"/>
    <w:rsid w:val="00204E17"/>
    <w:rsid w:val="00210F10"/>
    <w:rsid w:val="002437F6"/>
    <w:rsid w:val="002F0E12"/>
    <w:rsid w:val="00315A44"/>
    <w:rsid w:val="00372D16"/>
    <w:rsid w:val="00393B3C"/>
    <w:rsid w:val="003C349B"/>
    <w:rsid w:val="00427F33"/>
    <w:rsid w:val="004C110E"/>
    <w:rsid w:val="004D7CC5"/>
    <w:rsid w:val="00505BE6"/>
    <w:rsid w:val="00505D82"/>
    <w:rsid w:val="00517B43"/>
    <w:rsid w:val="00520B21"/>
    <w:rsid w:val="005454F0"/>
    <w:rsid w:val="00577CD7"/>
    <w:rsid w:val="005A7E08"/>
    <w:rsid w:val="005F5917"/>
    <w:rsid w:val="0060610D"/>
    <w:rsid w:val="00610FA6"/>
    <w:rsid w:val="00682EB5"/>
    <w:rsid w:val="00687E1C"/>
    <w:rsid w:val="00690192"/>
    <w:rsid w:val="006A5BA2"/>
    <w:rsid w:val="006B46FB"/>
    <w:rsid w:val="0077271E"/>
    <w:rsid w:val="007727BE"/>
    <w:rsid w:val="00785776"/>
    <w:rsid w:val="007C0573"/>
    <w:rsid w:val="007C0CCE"/>
    <w:rsid w:val="00827739"/>
    <w:rsid w:val="00832D93"/>
    <w:rsid w:val="008B7A70"/>
    <w:rsid w:val="008E1EF3"/>
    <w:rsid w:val="00942EBD"/>
    <w:rsid w:val="0099107F"/>
    <w:rsid w:val="009A27F3"/>
    <w:rsid w:val="00A16FD9"/>
    <w:rsid w:val="00A437C7"/>
    <w:rsid w:val="00A7523E"/>
    <w:rsid w:val="00AF2DAE"/>
    <w:rsid w:val="00B56D10"/>
    <w:rsid w:val="00BA5F55"/>
    <w:rsid w:val="00BC63B5"/>
    <w:rsid w:val="00C40C6A"/>
    <w:rsid w:val="00C45672"/>
    <w:rsid w:val="00C57DF4"/>
    <w:rsid w:val="00C66E56"/>
    <w:rsid w:val="00CB326E"/>
    <w:rsid w:val="00CD6D69"/>
    <w:rsid w:val="00D00F87"/>
    <w:rsid w:val="00D53A49"/>
    <w:rsid w:val="00E1091D"/>
    <w:rsid w:val="00E31CB0"/>
    <w:rsid w:val="00E4559E"/>
    <w:rsid w:val="00E62391"/>
    <w:rsid w:val="00E963FD"/>
    <w:rsid w:val="00EC3871"/>
    <w:rsid w:val="00ED3667"/>
    <w:rsid w:val="00F2728E"/>
    <w:rsid w:val="00F93DEF"/>
    <w:rsid w:val="00F964F9"/>
    <w:rsid w:val="00FB6473"/>
    <w:rsid w:val="00FC0225"/>
    <w:rsid w:val="00FC1AF0"/>
    <w:rsid w:val="00FC20F4"/>
    <w:rsid w:val="00FE4056"/>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29"/>
    <w:pPr>
      <w:spacing w:after="200" w:line="276" w:lineRule="auto"/>
    </w:pPr>
    <w:rPr>
      <w:sz w:val="22"/>
      <w:szCs w:val="22"/>
      <w:lang w:val="en-US" w:eastAsia="en-US"/>
    </w:rPr>
  </w:style>
  <w:style w:type="paragraph" w:styleId="1">
    <w:name w:val="heading 1"/>
    <w:basedOn w:val="a"/>
    <w:next w:val="a"/>
    <w:link w:val="10"/>
    <w:uiPriority w:val="99"/>
    <w:qFormat/>
    <w:rsid w:val="00057729"/>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057729"/>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729"/>
    <w:rPr>
      <w:rFonts w:ascii="Cambria" w:hAnsi="Cambria" w:cs="Times New Roman"/>
      <w:b/>
      <w:bCs/>
      <w:kern w:val="32"/>
      <w:sz w:val="32"/>
      <w:szCs w:val="32"/>
    </w:rPr>
  </w:style>
  <w:style w:type="character" w:customStyle="1" w:styleId="50">
    <w:name w:val="Заголовок 5 Знак"/>
    <w:basedOn w:val="a0"/>
    <w:link w:val="5"/>
    <w:uiPriority w:val="99"/>
    <w:locked/>
    <w:rsid w:val="00057729"/>
    <w:rPr>
      <w:rFonts w:ascii="Times New Roman" w:hAnsi="Times New Roman" w:cs="Times New Roman"/>
      <w:b/>
      <w:bCs/>
      <w:sz w:val="20"/>
      <w:szCs w:val="20"/>
      <w:lang w:eastAsia="ru-RU"/>
    </w:rPr>
  </w:style>
  <w:style w:type="paragraph" w:styleId="a3">
    <w:name w:val="footer"/>
    <w:basedOn w:val="a"/>
    <w:link w:val="a4"/>
    <w:uiPriority w:val="99"/>
    <w:rsid w:val="00057729"/>
    <w:pPr>
      <w:tabs>
        <w:tab w:val="center" w:pos="4844"/>
        <w:tab w:val="right" w:pos="9689"/>
      </w:tabs>
      <w:spacing w:after="0" w:line="240" w:lineRule="auto"/>
    </w:pPr>
  </w:style>
  <w:style w:type="character" w:customStyle="1" w:styleId="a4">
    <w:name w:val="Нижний колонтитул Знак"/>
    <w:basedOn w:val="a0"/>
    <w:link w:val="a3"/>
    <w:uiPriority w:val="99"/>
    <w:locked/>
    <w:rsid w:val="00057729"/>
    <w:rPr>
      <w:rFonts w:cs="Times New Roman"/>
      <w:lang w:val="en-US"/>
    </w:rPr>
  </w:style>
  <w:style w:type="character" w:styleId="a5">
    <w:name w:val="page number"/>
    <w:basedOn w:val="a0"/>
    <w:uiPriority w:val="99"/>
    <w:rsid w:val="00057729"/>
    <w:rPr>
      <w:rFonts w:cs="Times New Roman"/>
    </w:rPr>
  </w:style>
  <w:style w:type="paragraph" w:styleId="a6">
    <w:name w:val="Title"/>
    <w:basedOn w:val="a"/>
    <w:link w:val="a7"/>
    <w:uiPriority w:val="99"/>
    <w:qFormat/>
    <w:rsid w:val="00057729"/>
    <w:pPr>
      <w:spacing w:after="0" w:line="240" w:lineRule="auto"/>
      <w:jc w:val="center"/>
    </w:pPr>
    <w:rPr>
      <w:rFonts w:ascii="Times New Roman" w:eastAsia="Times New Roman" w:hAnsi="Times New Roman"/>
      <w:sz w:val="28"/>
      <w:szCs w:val="20"/>
      <w:lang w:val="en-GB" w:eastAsia="ru-RU"/>
    </w:rPr>
  </w:style>
  <w:style w:type="character" w:customStyle="1" w:styleId="a7">
    <w:name w:val="Название Знак"/>
    <w:basedOn w:val="a0"/>
    <w:link w:val="a6"/>
    <w:uiPriority w:val="99"/>
    <w:locked/>
    <w:rsid w:val="00057729"/>
    <w:rPr>
      <w:rFonts w:ascii="Times New Roman" w:hAnsi="Times New Roman" w:cs="Times New Roman"/>
      <w:sz w:val="20"/>
      <w:szCs w:val="20"/>
      <w:lang w:val="en-GB" w:eastAsia="ru-RU"/>
    </w:rPr>
  </w:style>
  <w:style w:type="paragraph" w:styleId="a8">
    <w:name w:val="Subtitle"/>
    <w:basedOn w:val="a"/>
    <w:link w:val="a9"/>
    <w:uiPriority w:val="99"/>
    <w:qFormat/>
    <w:rsid w:val="00057729"/>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basedOn w:val="a0"/>
    <w:link w:val="a8"/>
    <w:uiPriority w:val="99"/>
    <w:locked/>
    <w:rsid w:val="00057729"/>
    <w:rPr>
      <w:rFonts w:ascii="Times New Roman" w:hAnsi="Times New Roman" w:cs="Times New Roman"/>
      <w:sz w:val="20"/>
      <w:szCs w:val="20"/>
      <w:lang w:val="en-GB" w:eastAsia="ru-RU"/>
    </w:rPr>
  </w:style>
  <w:style w:type="paragraph" w:styleId="aa">
    <w:name w:val="Body Text"/>
    <w:basedOn w:val="a"/>
    <w:link w:val="ab"/>
    <w:uiPriority w:val="99"/>
    <w:semiHidden/>
    <w:rsid w:val="00057729"/>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basedOn w:val="a0"/>
    <w:link w:val="aa"/>
    <w:uiPriority w:val="99"/>
    <w:semiHidden/>
    <w:locked/>
    <w:rsid w:val="00057729"/>
    <w:rPr>
      <w:rFonts w:ascii="Times New Roman" w:hAnsi="Times New Roman" w:cs="Times New Roman"/>
      <w:sz w:val="20"/>
      <w:szCs w:val="20"/>
      <w:lang w:val="en-GB" w:eastAsia="ru-RU"/>
    </w:rPr>
  </w:style>
  <w:style w:type="paragraph" w:styleId="2">
    <w:name w:val="Body Text Indent 2"/>
    <w:basedOn w:val="a"/>
    <w:link w:val="20"/>
    <w:uiPriority w:val="99"/>
    <w:semiHidden/>
    <w:rsid w:val="00057729"/>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057729"/>
    <w:rPr>
      <w:rFonts w:ascii="Times New Roman" w:hAnsi="Times New Roman" w:cs="Times New Roman"/>
      <w:sz w:val="20"/>
      <w:szCs w:val="20"/>
      <w:lang w:val="en-GB" w:eastAsia="ru-RU"/>
    </w:rPr>
  </w:style>
  <w:style w:type="character" w:customStyle="1" w:styleId="sb8d990e2">
    <w:name w:val="sb8d990e2"/>
    <w:basedOn w:val="a0"/>
    <w:uiPriority w:val="99"/>
    <w:rsid w:val="00315A44"/>
    <w:rPr>
      <w:rFonts w:cs="Times New Roman"/>
    </w:rPr>
  </w:style>
  <w:style w:type="character" w:customStyle="1" w:styleId="apple-converted-space">
    <w:name w:val="apple-converted-space"/>
    <w:basedOn w:val="a0"/>
    <w:uiPriority w:val="99"/>
    <w:rsid w:val="00315A44"/>
    <w:rPr>
      <w:rFonts w:cs="Times New Roman"/>
    </w:rPr>
  </w:style>
  <w:style w:type="character" w:customStyle="1" w:styleId="s7d2086b4">
    <w:name w:val="s7d2086b4"/>
    <w:basedOn w:val="a0"/>
    <w:uiPriority w:val="99"/>
    <w:rsid w:val="00315A44"/>
    <w:rPr>
      <w:rFonts w:cs="Times New Roman"/>
    </w:rPr>
  </w:style>
</w:styles>
</file>

<file path=word/webSettings.xml><?xml version="1.0" encoding="utf-8"?>
<w:webSettings xmlns:r="http://schemas.openxmlformats.org/officeDocument/2006/relationships" xmlns:w="http://schemas.openxmlformats.org/wordprocessingml/2006/main">
  <w:divs>
    <w:div w:id="1190224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6243</Words>
  <Characters>3560</Characters>
  <Application>Microsoft Office Word</Application>
  <DocSecurity>0</DocSecurity>
  <Lines>29</Lines>
  <Paragraphs>19</Paragraphs>
  <ScaleCrop>false</ScaleCrop>
  <Company>SPecialiST RePack</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69</cp:revision>
  <dcterms:created xsi:type="dcterms:W3CDTF">2015-02-17T05:46:00Z</dcterms:created>
  <dcterms:modified xsi:type="dcterms:W3CDTF">2015-05-01T08:34:00Z</dcterms:modified>
</cp:coreProperties>
</file>