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3B" w:rsidRPr="000E546D" w:rsidRDefault="00EE743B" w:rsidP="003203EC">
      <w:pPr>
        <w:pStyle w:val="Title"/>
        <w:rPr>
          <w:b/>
          <w:szCs w:val="28"/>
        </w:rPr>
      </w:pPr>
      <w:r w:rsidRPr="000E546D">
        <w:rPr>
          <w:b/>
          <w:szCs w:val="28"/>
          <w:lang w:val="en-US"/>
        </w:rPr>
        <w:t>ON BEHALF</w:t>
      </w:r>
      <w:r w:rsidRPr="000E546D">
        <w:rPr>
          <w:b/>
          <w:szCs w:val="28"/>
        </w:rPr>
        <w:t xml:space="preserve"> OF</w:t>
      </w:r>
      <w:r w:rsidRPr="000E546D">
        <w:rPr>
          <w:b/>
          <w:szCs w:val="28"/>
          <w:lang w:val="en-US"/>
        </w:rPr>
        <w:t xml:space="preserve"> THE </w:t>
      </w:r>
      <w:smartTag w:uri="urn:schemas-microsoft-com:office:smarttags" w:element="PlaceType">
        <w:smartTag w:uri="urn:schemas-microsoft-com:office:smarttags" w:element="place">
          <w:r w:rsidRPr="000E546D">
            <w:rPr>
              <w:b/>
              <w:szCs w:val="28"/>
            </w:rPr>
            <w:t>REPUBLIC</w:t>
          </w:r>
        </w:smartTag>
        <w:r w:rsidRPr="000E546D">
          <w:rPr>
            <w:b/>
            <w:szCs w:val="28"/>
          </w:rPr>
          <w:t xml:space="preserve"> OF </w:t>
        </w:r>
        <w:smartTag w:uri="urn:schemas-microsoft-com:office:smarttags" w:element="PlaceName">
          <w:r w:rsidRPr="000E546D">
            <w:rPr>
              <w:b/>
              <w:szCs w:val="28"/>
            </w:rPr>
            <w:t>AZERBAIJAN</w:t>
          </w:r>
        </w:smartTag>
      </w:smartTag>
    </w:p>
    <w:p w:rsidR="00EE743B" w:rsidRPr="000E546D" w:rsidRDefault="00EE743B" w:rsidP="003203EC">
      <w:pPr>
        <w:pStyle w:val="Subtitle"/>
        <w:rPr>
          <w:b/>
          <w:szCs w:val="28"/>
        </w:rPr>
      </w:pPr>
    </w:p>
    <w:p w:rsidR="00EE743B" w:rsidRPr="000E546D" w:rsidRDefault="00EE743B" w:rsidP="003203EC">
      <w:pPr>
        <w:pStyle w:val="Subtitle"/>
        <w:rPr>
          <w:b/>
          <w:szCs w:val="28"/>
        </w:rPr>
      </w:pPr>
      <w:r w:rsidRPr="000E546D">
        <w:rPr>
          <w:b/>
          <w:szCs w:val="28"/>
        </w:rPr>
        <w:t>DECISION</w:t>
      </w:r>
    </w:p>
    <w:p w:rsidR="00EE743B" w:rsidRPr="000E546D" w:rsidRDefault="00EE743B" w:rsidP="003203EC">
      <w:pPr>
        <w:pStyle w:val="Heading5"/>
        <w:spacing w:line="240" w:lineRule="auto"/>
        <w:rPr>
          <w:rFonts w:ascii="Times New Roman" w:hAnsi="Times New Roman"/>
          <w:sz w:val="28"/>
          <w:szCs w:val="28"/>
          <w:lang w:val="en-US"/>
        </w:rPr>
      </w:pPr>
    </w:p>
    <w:p w:rsidR="00EE743B" w:rsidRPr="000E546D" w:rsidRDefault="00EE743B" w:rsidP="003203EC">
      <w:pPr>
        <w:pStyle w:val="Heading5"/>
        <w:spacing w:line="240" w:lineRule="auto"/>
        <w:rPr>
          <w:rFonts w:ascii="Times New Roman" w:hAnsi="Times New Roman"/>
          <w:sz w:val="28"/>
          <w:szCs w:val="28"/>
          <w:lang w:val="en-US"/>
        </w:rPr>
      </w:pPr>
      <w:r w:rsidRPr="000E546D">
        <w:rPr>
          <w:rFonts w:ascii="Times New Roman" w:hAnsi="Times New Roman"/>
          <w:sz w:val="28"/>
          <w:szCs w:val="28"/>
          <w:lang w:val="en-US"/>
        </w:rPr>
        <w:t xml:space="preserve">OF THE PLENUM OF THE </w:t>
      </w:r>
      <w:smartTag w:uri="urn:schemas-microsoft-com:office:smarttags" w:element="address">
        <w:smartTag w:uri="urn:schemas-microsoft-com:office:smarttags" w:element="Street">
          <w:r w:rsidRPr="000E546D">
            <w:rPr>
              <w:rFonts w:ascii="Times New Roman" w:hAnsi="Times New Roman"/>
              <w:sz w:val="28"/>
              <w:szCs w:val="28"/>
              <w:lang w:val="en-US"/>
            </w:rPr>
            <w:t>CONSTITUTIONAL COURT</w:t>
          </w:r>
        </w:smartTag>
      </w:smartTag>
      <w:r w:rsidRPr="000E546D">
        <w:rPr>
          <w:rFonts w:ascii="Times New Roman" w:hAnsi="Times New Roman"/>
          <w:sz w:val="28"/>
          <w:szCs w:val="28"/>
          <w:lang w:val="en-US"/>
        </w:rPr>
        <w:t xml:space="preserve"> </w:t>
      </w:r>
    </w:p>
    <w:p w:rsidR="00EE743B" w:rsidRPr="000E546D" w:rsidRDefault="00EE743B" w:rsidP="003203EC">
      <w:pPr>
        <w:pStyle w:val="Heading5"/>
        <w:spacing w:line="240" w:lineRule="auto"/>
        <w:rPr>
          <w:rFonts w:ascii="Times New Roman" w:hAnsi="Times New Roman"/>
          <w:sz w:val="28"/>
          <w:szCs w:val="28"/>
          <w:lang w:val="en-US"/>
        </w:rPr>
      </w:pPr>
      <w:r w:rsidRPr="000E546D">
        <w:rPr>
          <w:rFonts w:ascii="Times New Roman" w:hAnsi="Times New Roman"/>
          <w:sz w:val="28"/>
          <w:szCs w:val="28"/>
          <w:lang w:val="en-US"/>
        </w:rPr>
        <w:t xml:space="preserve">OF THE </w:t>
      </w:r>
      <w:smartTag w:uri="urn:schemas-microsoft-com:office:smarttags" w:element="PlaceType">
        <w:smartTag w:uri="urn:schemas-microsoft-com:office:smarttags" w:element="place">
          <w:r w:rsidRPr="000E546D">
            <w:rPr>
              <w:rFonts w:ascii="Times New Roman" w:hAnsi="Times New Roman"/>
              <w:sz w:val="28"/>
              <w:szCs w:val="28"/>
              <w:lang w:val="en-US"/>
            </w:rPr>
            <w:t>REPUBLIC</w:t>
          </w:r>
        </w:smartTag>
        <w:r w:rsidRPr="000E546D">
          <w:rPr>
            <w:rFonts w:ascii="Times New Roman" w:hAnsi="Times New Roman"/>
            <w:sz w:val="28"/>
            <w:szCs w:val="28"/>
            <w:lang w:val="en-US"/>
          </w:rPr>
          <w:t xml:space="preserve"> OF </w:t>
        </w:r>
        <w:smartTag w:uri="urn:schemas-microsoft-com:office:smarttags" w:element="PlaceName">
          <w:r w:rsidRPr="000E546D">
            <w:rPr>
              <w:rFonts w:ascii="Times New Roman" w:hAnsi="Times New Roman"/>
              <w:sz w:val="28"/>
              <w:szCs w:val="28"/>
              <w:lang w:val="en-US"/>
            </w:rPr>
            <w:t>AZERBAIJAN</w:t>
          </w:r>
        </w:smartTag>
      </w:smartTag>
    </w:p>
    <w:p w:rsidR="00EE743B" w:rsidRPr="000E546D" w:rsidRDefault="00EE743B" w:rsidP="003203EC">
      <w:pPr>
        <w:pStyle w:val="BodyText"/>
        <w:rPr>
          <w:i/>
          <w:szCs w:val="28"/>
          <w:lang w:val="en-US"/>
        </w:rPr>
      </w:pPr>
    </w:p>
    <w:p w:rsidR="00EE743B" w:rsidRPr="000E546D" w:rsidRDefault="00EE743B" w:rsidP="003203EC">
      <w:pPr>
        <w:pStyle w:val="BodyText"/>
        <w:rPr>
          <w:i/>
          <w:szCs w:val="28"/>
        </w:rPr>
      </w:pPr>
    </w:p>
    <w:p w:rsidR="00EE743B" w:rsidRPr="000E546D" w:rsidRDefault="00EE743B" w:rsidP="003203EC">
      <w:pPr>
        <w:pStyle w:val="BodyText"/>
        <w:rPr>
          <w:i/>
          <w:szCs w:val="28"/>
        </w:rPr>
      </w:pPr>
      <w:r w:rsidRPr="000E546D">
        <w:rPr>
          <w:i/>
          <w:szCs w:val="28"/>
        </w:rPr>
        <w:t xml:space="preserve">On interpretation of </w:t>
      </w:r>
      <w:r>
        <w:rPr>
          <w:i/>
          <w:szCs w:val="28"/>
        </w:rPr>
        <w:t xml:space="preserve">the </w:t>
      </w:r>
      <w:r w:rsidRPr="000E546D">
        <w:rPr>
          <w:i/>
          <w:szCs w:val="28"/>
        </w:rPr>
        <w:t>Article</w:t>
      </w:r>
      <w:r>
        <w:rPr>
          <w:i/>
          <w:szCs w:val="28"/>
        </w:rPr>
        <w:t>s</w:t>
      </w:r>
      <w:r w:rsidRPr="000E546D">
        <w:rPr>
          <w:i/>
          <w:szCs w:val="28"/>
        </w:rPr>
        <w:t xml:space="preserve"> 10</w:t>
      </w:r>
      <w:r>
        <w:rPr>
          <w:i/>
          <w:szCs w:val="28"/>
        </w:rPr>
        <w:t>7</w:t>
      </w:r>
      <w:r w:rsidRPr="000E546D">
        <w:rPr>
          <w:i/>
          <w:szCs w:val="28"/>
        </w:rPr>
        <w:t>.</w:t>
      </w:r>
      <w:r>
        <w:rPr>
          <w:i/>
          <w:szCs w:val="28"/>
        </w:rPr>
        <w:t>2.</w:t>
      </w:r>
      <w:r w:rsidRPr="000E546D">
        <w:rPr>
          <w:i/>
          <w:szCs w:val="28"/>
        </w:rPr>
        <w:t>1</w:t>
      </w:r>
      <w:r>
        <w:rPr>
          <w:i/>
          <w:szCs w:val="28"/>
        </w:rPr>
        <w:t xml:space="preserve"> and 107.5.1</w:t>
      </w:r>
      <w:r w:rsidRPr="000E546D">
        <w:rPr>
          <w:i/>
          <w:szCs w:val="28"/>
        </w:rPr>
        <w:t xml:space="preserve"> of the </w:t>
      </w:r>
      <w:r w:rsidRPr="000E546D">
        <w:rPr>
          <w:i/>
          <w:szCs w:val="28"/>
          <w:lang w:val="en-US"/>
        </w:rPr>
        <w:t>Civil Code</w:t>
      </w:r>
      <w:r w:rsidRPr="000E546D">
        <w:rPr>
          <w:i/>
          <w:szCs w:val="28"/>
        </w:rPr>
        <w:t xml:space="preserve"> of the </w:t>
      </w:r>
      <w:smartTag w:uri="urn:schemas-microsoft-com:office:smarttags" w:element="PlaceType">
        <w:smartTag w:uri="urn:schemas-microsoft-com:office:smarttags" w:element="place">
          <w:r w:rsidRPr="000E546D">
            <w:rPr>
              <w:i/>
              <w:szCs w:val="28"/>
            </w:rPr>
            <w:t>Republic</w:t>
          </w:r>
        </w:smartTag>
        <w:r w:rsidRPr="000E546D">
          <w:rPr>
            <w:i/>
            <w:szCs w:val="28"/>
          </w:rPr>
          <w:t xml:space="preserve"> of </w:t>
        </w:r>
        <w:smartTag w:uri="urn:schemas-microsoft-com:office:smarttags" w:element="PlaceName">
          <w:r w:rsidRPr="000E546D">
            <w:rPr>
              <w:i/>
              <w:szCs w:val="28"/>
            </w:rPr>
            <w:t>Azerbaijan</w:t>
          </w:r>
        </w:smartTag>
      </w:smartTag>
      <w:r w:rsidRPr="000E546D">
        <w:rPr>
          <w:i/>
          <w:szCs w:val="28"/>
        </w:rPr>
        <w:t xml:space="preserve"> </w:t>
      </w:r>
    </w:p>
    <w:p w:rsidR="00EE743B" w:rsidRPr="000E546D" w:rsidRDefault="00EE743B" w:rsidP="003203EC">
      <w:pPr>
        <w:pStyle w:val="BodyText"/>
        <w:rPr>
          <w:i/>
          <w:szCs w:val="28"/>
        </w:rPr>
      </w:pPr>
    </w:p>
    <w:p w:rsidR="00EE743B" w:rsidRPr="000E546D" w:rsidRDefault="00EE743B" w:rsidP="003203EC">
      <w:pPr>
        <w:pStyle w:val="Heading1"/>
        <w:ind w:firstLine="0"/>
        <w:jc w:val="center"/>
        <w:rPr>
          <w:szCs w:val="28"/>
          <w:lang w:val="en-US"/>
        </w:rPr>
      </w:pPr>
    </w:p>
    <w:p w:rsidR="00EE743B" w:rsidRPr="000E546D" w:rsidRDefault="00EE743B" w:rsidP="003203EC">
      <w:pPr>
        <w:pStyle w:val="Heading1"/>
        <w:ind w:firstLine="0"/>
        <w:jc w:val="center"/>
        <w:rPr>
          <w:szCs w:val="28"/>
        </w:rPr>
      </w:pPr>
      <w:r w:rsidRPr="000E546D">
        <w:rPr>
          <w:szCs w:val="28"/>
        </w:rPr>
        <w:t>1</w:t>
      </w:r>
      <w:r>
        <w:rPr>
          <w:szCs w:val="28"/>
        </w:rPr>
        <w:t>6</w:t>
      </w:r>
      <w:r w:rsidRPr="000E546D">
        <w:rPr>
          <w:szCs w:val="28"/>
        </w:rPr>
        <w:t xml:space="preserve"> December 2011 </w:t>
      </w:r>
      <w:r w:rsidRPr="000E546D">
        <w:rPr>
          <w:szCs w:val="28"/>
        </w:rPr>
        <w:tab/>
      </w:r>
      <w:r w:rsidRPr="000E546D">
        <w:rPr>
          <w:szCs w:val="28"/>
        </w:rPr>
        <w:tab/>
      </w:r>
      <w:r w:rsidRPr="000E546D">
        <w:rPr>
          <w:szCs w:val="28"/>
        </w:rPr>
        <w:tab/>
      </w:r>
      <w:r w:rsidRPr="000E546D">
        <w:rPr>
          <w:szCs w:val="28"/>
        </w:rPr>
        <w:tab/>
      </w:r>
      <w:r w:rsidRPr="000E546D">
        <w:rPr>
          <w:szCs w:val="28"/>
        </w:rPr>
        <w:tab/>
      </w:r>
      <w:r w:rsidRPr="000E546D">
        <w:rPr>
          <w:szCs w:val="28"/>
        </w:rPr>
        <w:tab/>
      </w:r>
      <w:r w:rsidRPr="000E546D">
        <w:rPr>
          <w:szCs w:val="28"/>
        </w:rPr>
        <w:tab/>
      </w:r>
      <w:smartTag w:uri="urn:schemas-microsoft-com:office:smarttags" w:element="City">
        <w:smartTag w:uri="urn:schemas-microsoft-com:office:smarttags" w:element="place">
          <w:r w:rsidRPr="000E546D">
            <w:rPr>
              <w:szCs w:val="28"/>
            </w:rPr>
            <w:t>Baku</w:t>
          </w:r>
        </w:smartTag>
      </w:smartTag>
      <w:r w:rsidRPr="000E546D">
        <w:rPr>
          <w:szCs w:val="28"/>
        </w:rPr>
        <w:t xml:space="preserve"> city</w:t>
      </w:r>
    </w:p>
    <w:p w:rsidR="00EE743B" w:rsidRPr="000E546D" w:rsidRDefault="00EE743B" w:rsidP="003203EC">
      <w:pPr>
        <w:ind w:firstLine="851"/>
        <w:rPr>
          <w:rFonts w:ascii="Times New Roman" w:hAnsi="Times New Roman"/>
          <w:sz w:val="28"/>
          <w:szCs w:val="28"/>
          <w:lang w:val="en-US"/>
        </w:rPr>
      </w:pPr>
    </w:p>
    <w:p w:rsidR="00EE743B" w:rsidRPr="000E546D" w:rsidRDefault="00EE743B" w:rsidP="003203EC">
      <w:pPr>
        <w:ind w:firstLine="540"/>
        <w:rPr>
          <w:rFonts w:ascii="Times New Roman" w:hAnsi="Times New Roman"/>
          <w:sz w:val="28"/>
          <w:szCs w:val="28"/>
          <w:lang w:val="en-GB"/>
        </w:rPr>
      </w:pPr>
      <w:r w:rsidRPr="000E546D">
        <w:rPr>
          <w:rFonts w:ascii="Times New Roman" w:hAnsi="Times New Roman"/>
          <w:sz w:val="28"/>
          <w:szCs w:val="28"/>
          <w:lang w:val="en-GB"/>
        </w:rPr>
        <w:t>The Plenum of the Constitutional Court of the Republic of Azerbaijan composed of Far</w:t>
      </w:r>
      <w:r>
        <w:rPr>
          <w:rFonts w:ascii="Times New Roman" w:hAnsi="Times New Roman"/>
          <w:sz w:val="28"/>
          <w:szCs w:val="28"/>
          <w:lang w:val="en-GB"/>
        </w:rPr>
        <w:t>h</w:t>
      </w:r>
      <w:r w:rsidRPr="000E546D">
        <w:rPr>
          <w:rFonts w:ascii="Times New Roman" w:hAnsi="Times New Roman"/>
          <w:sz w:val="28"/>
          <w:szCs w:val="28"/>
          <w:lang w:val="en-GB"/>
        </w:rPr>
        <w:t>ad</w:t>
      </w:r>
      <w:r>
        <w:rPr>
          <w:rFonts w:ascii="Times New Roman" w:hAnsi="Times New Roman"/>
          <w:sz w:val="28"/>
          <w:szCs w:val="28"/>
          <w:lang w:val="en-GB"/>
        </w:rPr>
        <w:t xml:space="preserve"> </w:t>
      </w:r>
      <w:r w:rsidRPr="000E546D">
        <w:rPr>
          <w:rFonts w:ascii="Times New Roman" w:hAnsi="Times New Roman"/>
          <w:sz w:val="28"/>
          <w:szCs w:val="28"/>
          <w:lang w:val="en-GB"/>
        </w:rPr>
        <w:t>Abdullayev (Chairman), Sona</w:t>
      </w:r>
      <w:r>
        <w:rPr>
          <w:rFonts w:ascii="Times New Roman" w:hAnsi="Times New Roman"/>
          <w:sz w:val="28"/>
          <w:szCs w:val="28"/>
          <w:lang w:val="en-GB"/>
        </w:rPr>
        <w:t xml:space="preserve"> </w:t>
      </w:r>
      <w:r w:rsidRPr="000E546D">
        <w:rPr>
          <w:rFonts w:ascii="Times New Roman" w:hAnsi="Times New Roman"/>
          <w:sz w:val="28"/>
          <w:szCs w:val="28"/>
          <w:lang w:val="en-GB"/>
        </w:rPr>
        <w:t>Salmanova,</w:t>
      </w:r>
      <w:r>
        <w:rPr>
          <w:rFonts w:ascii="Times New Roman" w:hAnsi="Times New Roman"/>
          <w:sz w:val="28"/>
          <w:szCs w:val="28"/>
          <w:lang w:val="en-GB"/>
        </w:rPr>
        <w:t xml:space="preserve"> Fikret Babayev, Sudaba Hasanova, </w:t>
      </w:r>
      <w:r w:rsidRPr="000E546D">
        <w:rPr>
          <w:rFonts w:ascii="Times New Roman" w:hAnsi="Times New Roman"/>
          <w:sz w:val="28"/>
          <w:szCs w:val="28"/>
          <w:lang w:val="en-GB"/>
        </w:rPr>
        <w:t>Rovshan</w:t>
      </w:r>
      <w:r>
        <w:rPr>
          <w:rFonts w:ascii="Times New Roman" w:hAnsi="Times New Roman"/>
          <w:sz w:val="28"/>
          <w:szCs w:val="28"/>
          <w:lang w:val="en-GB"/>
        </w:rPr>
        <w:t xml:space="preserve"> </w:t>
      </w:r>
      <w:r w:rsidRPr="000E546D">
        <w:rPr>
          <w:rFonts w:ascii="Times New Roman" w:hAnsi="Times New Roman"/>
          <w:sz w:val="28"/>
          <w:szCs w:val="28"/>
          <w:lang w:val="en-GB"/>
        </w:rPr>
        <w:t>Ismaylov</w:t>
      </w:r>
      <w:r>
        <w:rPr>
          <w:rFonts w:ascii="Times New Roman" w:hAnsi="Times New Roman"/>
          <w:sz w:val="28"/>
          <w:szCs w:val="28"/>
          <w:lang w:val="en-GB"/>
        </w:rPr>
        <w:t xml:space="preserve"> </w:t>
      </w:r>
      <w:r w:rsidRPr="000E546D">
        <w:rPr>
          <w:rFonts w:ascii="Times New Roman" w:hAnsi="Times New Roman"/>
          <w:sz w:val="28"/>
          <w:szCs w:val="28"/>
          <w:lang w:val="en-GB"/>
        </w:rPr>
        <w:t>(Reporter Judge), Jeyhun</w:t>
      </w:r>
      <w:r>
        <w:rPr>
          <w:rFonts w:ascii="Times New Roman" w:hAnsi="Times New Roman"/>
          <w:sz w:val="28"/>
          <w:szCs w:val="28"/>
          <w:lang w:val="en-GB"/>
        </w:rPr>
        <w:t xml:space="preserve"> </w:t>
      </w:r>
      <w:r w:rsidRPr="000E546D">
        <w:rPr>
          <w:rFonts w:ascii="Times New Roman" w:hAnsi="Times New Roman"/>
          <w:sz w:val="28"/>
          <w:szCs w:val="28"/>
          <w:lang w:val="en-GB"/>
        </w:rPr>
        <w:t>Garajayev, Rafael</w:t>
      </w:r>
      <w:r>
        <w:rPr>
          <w:rFonts w:ascii="Times New Roman" w:hAnsi="Times New Roman"/>
          <w:sz w:val="28"/>
          <w:szCs w:val="28"/>
          <w:lang w:val="en-GB"/>
        </w:rPr>
        <w:t xml:space="preserve"> </w:t>
      </w:r>
      <w:r w:rsidRPr="000E546D">
        <w:rPr>
          <w:rFonts w:ascii="Times New Roman" w:hAnsi="Times New Roman"/>
          <w:sz w:val="28"/>
          <w:szCs w:val="28"/>
          <w:lang w:val="en-US"/>
        </w:rPr>
        <w:t>Gvaladze</w:t>
      </w:r>
      <w:r>
        <w:rPr>
          <w:rFonts w:ascii="Times New Roman" w:hAnsi="Times New Roman"/>
          <w:sz w:val="28"/>
          <w:szCs w:val="28"/>
          <w:lang w:val="en-US"/>
        </w:rPr>
        <w:t>, Isa Najafov</w:t>
      </w:r>
      <w:r w:rsidRPr="000E546D">
        <w:rPr>
          <w:rFonts w:ascii="Times New Roman" w:hAnsi="Times New Roman"/>
          <w:sz w:val="28"/>
          <w:szCs w:val="28"/>
          <w:lang w:val="en-US"/>
        </w:rPr>
        <w:t xml:space="preserve"> and</w:t>
      </w:r>
      <w:r>
        <w:rPr>
          <w:rFonts w:ascii="Times New Roman" w:hAnsi="Times New Roman"/>
          <w:sz w:val="28"/>
          <w:szCs w:val="28"/>
          <w:lang w:val="en-US"/>
        </w:rPr>
        <w:t xml:space="preserve"> Kamran Shafiyev</w:t>
      </w:r>
      <w:r w:rsidRPr="000E546D">
        <w:rPr>
          <w:rFonts w:ascii="Times New Roman" w:hAnsi="Times New Roman"/>
          <w:sz w:val="28"/>
          <w:szCs w:val="28"/>
          <w:lang w:val="en-GB"/>
        </w:rPr>
        <w:t xml:space="preserve">; </w:t>
      </w:r>
    </w:p>
    <w:p w:rsidR="00EE743B" w:rsidRPr="000E546D" w:rsidRDefault="00EE743B" w:rsidP="003203EC">
      <w:pPr>
        <w:ind w:firstLine="540"/>
        <w:rPr>
          <w:rFonts w:ascii="Times New Roman" w:hAnsi="Times New Roman"/>
          <w:sz w:val="28"/>
          <w:szCs w:val="28"/>
          <w:lang w:val="en-GB"/>
        </w:rPr>
      </w:pPr>
      <w:r w:rsidRPr="000E546D">
        <w:rPr>
          <w:rFonts w:ascii="Times New Roman" w:hAnsi="Times New Roman"/>
          <w:sz w:val="28"/>
          <w:szCs w:val="28"/>
          <w:lang w:val="en-GB"/>
        </w:rPr>
        <w:t>attended by the Court Clerk Ismail Ismaylov,</w:t>
      </w:r>
    </w:p>
    <w:p w:rsidR="00EE743B" w:rsidRPr="000E546D" w:rsidRDefault="00EE743B" w:rsidP="003203EC">
      <w:pPr>
        <w:pStyle w:val="BodyTextIndent2"/>
        <w:ind w:firstLine="540"/>
        <w:rPr>
          <w:szCs w:val="28"/>
          <w:lang w:val="en-US"/>
        </w:rPr>
      </w:pPr>
      <w:r w:rsidRPr="000E546D">
        <w:rPr>
          <w:szCs w:val="28"/>
          <w:lang w:val="en-US"/>
        </w:rPr>
        <w:t xml:space="preserve">the legal representative of the subject interested in special constitutional proceedings: </w:t>
      </w:r>
      <w:r>
        <w:rPr>
          <w:szCs w:val="28"/>
          <w:lang w:val="en-US"/>
        </w:rPr>
        <w:t>Inshallah Guliyev</w:t>
      </w:r>
      <w:r w:rsidRPr="000E546D">
        <w:rPr>
          <w:szCs w:val="28"/>
          <w:lang w:val="en-US"/>
        </w:rPr>
        <w:t>, Judge of the Court</w:t>
      </w:r>
      <w:r>
        <w:rPr>
          <w:szCs w:val="28"/>
          <w:lang w:val="en-US"/>
        </w:rPr>
        <w:t xml:space="preserve"> of Appeal of Sheki city</w:t>
      </w:r>
      <w:r w:rsidRPr="000E546D">
        <w:rPr>
          <w:szCs w:val="28"/>
          <w:lang w:val="en-US"/>
        </w:rPr>
        <w:t xml:space="preserve">, </w:t>
      </w:r>
      <w:r w:rsidRPr="00BF45F6">
        <w:rPr>
          <w:szCs w:val="28"/>
          <w:lang w:val="en-US"/>
        </w:rPr>
        <w:t>Vasif</w:t>
      </w:r>
      <w:r>
        <w:rPr>
          <w:szCs w:val="28"/>
          <w:lang w:val="en-US"/>
        </w:rPr>
        <w:t xml:space="preserve"> </w:t>
      </w:r>
      <w:r w:rsidRPr="00BF45F6">
        <w:rPr>
          <w:szCs w:val="28"/>
          <w:lang w:val="en-US"/>
        </w:rPr>
        <w:t xml:space="preserve">Amiraslanov, senior advisor of </w:t>
      </w:r>
      <w:r>
        <w:rPr>
          <w:szCs w:val="28"/>
          <w:lang w:val="en-US"/>
        </w:rPr>
        <w:t>D</w:t>
      </w:r>
      <w:r w:rsidRPr="00BF45F6">
        <w:rPr>
          <w:szCs w:val="28"/>
          <w:lang w:val="en-US"/>
        </w:rPr>
        <w:t xml:space="preserve">epartment of </w:t>
      </w:r>
      <w:r>
        <w:rPr>
          <w:szCs w:val="28"/>
          <w:lang w:val="en-US"/>
        </w:rPr>
        <w:t>E</w:t>
      </w:r>
      <w:r w:rsidRPr="00BF45F6">
        <w:rPr>
          <w:szCs w:val="28"/>
          <w:lang w:val="en-US"/>
        </w:rPr>
        <w:t xml:space="preserve">conomic </w:t>
      </w:r>
      <w:r>
        <w:rPr>
          <w:szCs w:val="28"/>
          <w:lang w:val="en-US"/>
        </w:rPr>
        <w:t>L</w:t>
      </w:r>
      <w:r w:rsidRPr="00BF45F6">
        <w:rPr>
          <w:szCs w:val="28"/>
          <w:lang w:val="en-US"/>
        </w:rPr>
        <w:t>egislation of Administration of the Milli</w:t>
      </w:r>
      <w:r>
        <w:rPr>
          <w:szCs w:val="28"/>
          <w:lang w:val="en-US"/>
        </w:rPr>
        <w:t xml:space="preserve"> </w:t>
      </w:r>
      <w:r w:rsidRPr="00BF45F6">
        <w:rPr>
          <w:szCs w:val="28"/>
          <w:lang w:val="en-US"/>
        </w:rPr>
        <w:t xml:space="preserve">Majlis of the </w:t>
      </w:r>
      <w:smartTag w:uri="urn:schemas-microsoft-com:office:smarttags" w:element="PlaceType">
        <w:smartTag w:uri="urn:schemas-microsoft-com:office:smarttags" w:element="place">
          <w:r w:rsidRPr="00BF45F6">
            <w:rPr>
              <w:szCs w:val="28"/>
              <w:lang w:val="en-US"/>
            </w:rPr>
            <w:t>Republic</w:t>
          </w:r>
        </w:smartTag>
        <w:r w:rsidRPr="00BF45F6">
          <w:rPr>
            <w:szCs w:val="28"/>
            <w:lang w:val="en-US"/>
          </w:rPr>
          <w:t xml:space="preserve"> of </w:t>
        </w:r>
        <w:smartTag w:uri="urn:schemas-microsoft-com:office:smarttags" w:element="PlaceName">
          <w:r w:rsidRPr="00BF45F6">
            <w:rPr>
              <w:szCs w:val="28"/>
              <w:lang w:val="en-US"/>
            </w:rPr>
            <w:t>Azerbaijan</w:t>
          </w:r>
        </w:smartTag>
      </w:smartTag>
      <w:r w:rsidRPr="000E546D">
        <w:rPr>
          <w:szCs w:val="28"/>
          <w:lang w:val="en-US"/>
        </w:rPr>
        <w:t xml:space="preserve">; </w:t>
      </w:r>
    </w:p>
    <w:p w:rsidR="00EE743B" w:rsidRDefault="00EE743B" w:rsidP="003203EC">
      <w:pPr>
        <w:pStyle w:val="BodyTextIndent2"/>
        <w:ind w:firstLine="540"/>
        <w:rPr>
          <w:szCs w:val="28"/>
          <w:lang w:val="en-US"/>
        </w:rPr>
      </w:pPr>
      <w:r>
        <w:rPr>
          <w:szCs w:val="28"/>
          <w:lang w:val="en-US"/>
        </w:rPr>
        <w:t xml:space="preserve">specialists: </w:t>
      </w:r>
      <w:r w:rsidRPr="00C57C40">
        <w:rPr>
          <w:szCs w:val="28"/>
          <w:lang w:val="en-US"/>
        </w:rPr>
        <w:t>Bagir</w:t>
      </w:r>
      <w:r>
        <w:rPr>
          <w:szCs w:val="28"/>
          <w:lang w:val="en-US"/>
        </w:rPr>
        <w:t xml:space="preserve"> </w:t>
      </w:r>
      <w:r w:rsidRPr="00C57C40">
        <w:rPr>
          <w:szCs w:val="28"/>
          <w:lang w:val="en-US"/>
        </w:rPr>
        <w:t xml:space="preserve">Asadov, Judge of the Supreme Court of the </w:t>
      </w:r>
      <w:smartTag w:uri="urn:schemas-microsoft-com:office:smarttags" w:element="PlaceType">
        <w:r w:rsidRPr="00C57C40">
          <w:rPr>
            <w:szCs w:val="28"/>
            <w:lang w:val="en-US"/>
          </w:rPr>
          <w:t>Republic</w:t>
        </w:r>
      </w:smartTag>
      <w:r w:rsidRPr="00C57C40">
        <w:rPr>
          <w:szCs w:val="28"/>
          <w:lang w:val="en-US"/>
        </w:rPr>
        <w:t xml:space="preserve"> of </w:t>
      </w:r>
      <w:smartTag w:uri="urn:schemas-microsoft-com:office:smarttags" w:element="PlaceName">
        <w:r w:rsidRPr="00C57C40">
          <w:rPr>
            <w:szCs w:val="28"/>
            <w:lang w:val="en-US"/>
          </w:rPr>
          <w:t>Azerbaijan</w:t>
        </w:r>
      </w:smartTag>
      <w:r>
        <w:rPr>
          <w:szCs w:val="28"/>
          <w:lang w:val="en-US"/>
        </w:rPr>
        <w:t xml:space="preserve">, Kamran Babayev, Head of Legal Department of the State </w:t>
      </w:r>
      <w:r w:rsidRPr="00A3045F">
        <w:rPr>
          <w:szCs w:val="28"/>
          <w:lang w:val="en-US"/>
        </w:rPr>
        <w:t>Securities Committee</w:t>
      </w:r>
      <w:r>
        <w:rPr>
          <w:szCs w:val="28"/>
          <w:lang w:val="en-US"/>
        </w:rPr>
        <w:t xml:space="preserve"> of the </w:t>
      </w:r>
      <w:smartTag w:uri="urn:schemas-microsoft-com:office:smarttags" w:element="PlaceType">
        <w:r>
          <w:rPr>
            <w:szCs w:val="28"/>
            <w:lang w:val="en-US"/>
          </w:rPr>
          <w:t>Republic</w:t>
        </w:r>
      </w:smartTag>
      <w:r>
        <w:rPr>
          <w:szCs w:val="28"/>
          <w:lang w:val="en-US"/>
        </w:rPr>
        <w:t xml:space="preserve"> of </w:t>
      </w:r>
      <w:smartTag w:uri="urn:schemas-microsoft-com:office:smarttags" w:element="PlaceName">
        <w:r>
          <w:rPr>
            <w:szCs w:val="28"/>
            <w:lang w:val="en-US"/>
          </w:rPr>
          <w:t>Azerbaijan</w:t>
        </w:r>
      </w:smartTag>
      <w:r>
        <w:rPr>
          <w:szCs w:val="28"/>
          <w:lang w:val="en-US"/>
        </w:rPr>
        <w:t xml:space="preserve">, Ekram Hasanov, Deputy Chairman of </w:t>
      </w:r>
      <w:r w:rsidRPr="00CC29F5">
        <w:rPr>
          <w:szCs w:val="28"/>
          <w:lang w:val="en-US"/>
        </w:rPr>
        <w:t>Board of</w:t>
      </w:r>
      <w:r>
        <w:rPr>
          <w:szCs w:val="28"/>
          <w:lang w:val="en-US"/>
        </w:rPr>
        <w:t xml:space="preserve"> the</w:t>
      </w:r>
      <w:r w:rsidRPr="00CC29F5">
        <w:rPr>
          <w:szCs w:val="28"/>
          <w:lang w:val="en-US"/>
        </w:rPr>
        <w:t xml:space="preserve"> Open </w:t>
      </w:r>
      <w:r>
        <w:rPr>
          <w:szCs w:val="28"/>
          <w:lang w:val="en-US"/>
        </w:rPr>
        <w:t>J</w:t>
      </w:r>
      <w:r w:rsidRPr="00CC29F5">
        <w:rPr>
          <w:szCs w:val="28"/>
          <w:lang w:val="en-US"/>
        </w:rPr>
        <w:t xml:space="preserve">oint </w:t>
      </w:r>
      <w:r>
        <w:rPr>
          <w:szCs w:val="28"/>
          <w:lang w:val="en-US"/>
        </w:rPr>
        <w:t>S</w:t>
      </w:r>
      <w:r w:rsidRPr="00CC29F5">
        <w:rPr>
          <w:szCs w:val="28"/>
          <w:lang w:val="en-US"/>
        </w:rPr>
        <w:t xml:space="preserve">tock </w:t>
      </w:r>
      <w:r>
        <w:rPr>
          <w:szCs w:val="28"/>
          <w:lang w:val="en-US"/>
        </w:rPr>
        <w:t>C</w:t>
      </w:r>
      <w:r w:rsidRPr="00CC29F5">
        <w:rPr>
          <w:szCs w:val="28"/>
          <w:lang w:val="en-US"/>
        </w:rPr>
        <w:t>ompany</w:t>
      </w:r>
      <w:r>
        <w:rPr>
          <w:szCs w:val="28"/>
          <w:lang w:val="en-US"/>
        </w:rPr>
        <w:t xml:space="preserve"> Bank VTB (</w:t>
      </w:r>
      <w:smartTag w:uri="urn:schemas-microsoft-com:office:smarttags" w:element="country-region">
        <w:smartTag w:uri="urn:schemas-microsoft-com:office:smarttags" w:element="place">
          <w:r>
            <w:rPr>
              <w:szCs w:val="28"/>
              <w:lang w:val="en-US"/>
            </w:rPr>
            <w:t>Azerbaijan</w:t>
          </w:r>
        </w:smartTag>
      </w:smartTag>
      <w:r>
        <w:rPr>
          <w:szCs w:val="28"/>
          <w:lang w:val="en-US"/>
        </w:rPr>
        <w:t>);</w:t>
      </w:r>
    </w:p>
    <w:p w:rsidR="00EE743B" w:rsidRPr="00C57C40" w:rsidRDefault="00EE743B" w:rsidP="00CC29F5">
      <w:pPr>
        <w:pStyle w:val="BodyTextIndent2"/>
        <w:ind w:firstLine="540"/>
        <w:rPr>
          <w:szCs w:val="28"/>
        </w:rPr>
      </w:pPr>
      <w:r w:rsidRPr="000E546D">
        <w:rPr>
          <w:szCs w:val="28"/>
          <w:lang w:val="en-US"/>
        </w:rPr>
        <w:t xml:space="preserve">the expert: </w:t>
      </w:r>
      <w:r w:rsidRPr="00C57C40">
        <w:rPr>
          <w:szCs w:val="28"/>
          <w:lang w:val="en-US"/>
        </w:rPr>
        <w:t>Sarvar</w:t>
      </w:r>
      <w:r>
        <w:rPr>
          <w:szCs w:val="28"/>
          <w:lang w:val="en-US"/>
        </w:rPr>
        <w:t xml:space="preserve"> </w:t>
      </w:r>
      <w:r w:rsidRPr="00C57C40">
        <w:rPr>
          <w:szCs w:val="28"/>
          <w:lang w:val="en-US"/>
        </w:rPr>
        <w:t>Suleymanli, Deputy Dean of the Faculty of Law of Baku State University, Associate Professor of Civil Law Department, Doctor of Philosophy in Law;</w:t>
      </w:r>
    </w:p>
    <w:p w:rsidR="00EE743B" w:rsidRPr="000E546D" w:rsidRDefault="00EE743B" w:rsidP="003203EC">
      <w:pPr>
        <w:pStyle w:val="BodyText"/>
        <w:ind w:firstLine="540"/>
        <w:jc w:val="both"/>
        <w:rPr>
          <w:szCs w:val="28"/>
          <w:lang w:val="en-US"/>
        </w:rPr>
      </w:pPr>
      <w:r w:rsidRPr="000E546D">
        <w:rPr>
          <w:szCs w:val="28"/>
          <w:lang w:val="en-US"/>
        </w:rPr>
        <w:t xml:space="preserve">based on </w:t>
      </w:r>
      <w:r>
        <w:rPr>
          <w:szCs w:val="28"/>
          <w:lang w:val="en-US"/>
        </w:rPr>
        <w:t xml:space="preserve">the </w:t>
      </w:r>
      <w:r w:rsidRPr="000E546D">
        <w:rPr>
          <w:szCs w:val="28"/>
          <w:lang w:val="en-US"/>
        </w:rPr>
        <w:t xml:space="preserve">Article 130.6 of the Constitution of the Republic of Azerbaijan has examined in open court session via procedure of special constitutional proceedings the </w:t>
      </w:r>
      <w:r w:rsidRPr="00754882">
        <w:rPr>
          <w:szCs w:val="28"/>
          <w:lang w:val="en-US"/>
        </w:rPr>
        <w:t>constitutional case on</w:t>
      </w:r>
      <w:r w:rsidRPr="00754882">
        <w:rPr>
          <w:szCs w:val="28"/>
        </w:rPr>
        <w:t xml:space="preserve">interpretation of Articles 107.2.1 and 107.5.1 of the </w:t>
      </w:r>
      <w:r w:rsidRPr="00754882">
        <w:rPr>
          <w:szCs w:val="28"/>
          <w:lang w:val="en-US"/>
        </w:rPr>
        <w:t>Civil Code</w:t>
      </w:r>
      <w:r w:rsidRPr="00754882">
        <w:rPr>
          <w:szCs w:val="28"/>
        </w:rPr>
        <w:t xml:space="preserve"> of the Republic of</w:t>
      </w:r>
      <w:r w:rsidRPr="00754882">
        <w:rPr>
          <w:szCs w:val="28"/>
          <w:lang w:val="en-US"/>
        </w:rPr>
        <w:t xml:space="preserve">Azerbaijan </w:t>
      </w:r>
      <w:r>
        <w:rPr>
          <w:szCs w:val="28"/>
          <w:lang w:val="en-US"/>
        </w:rPr>
        <w:t xml:space="preserve">based on </w:t>
      </w:r>
      <w:r w:rsidRPr="000E546D">
        <w:rPr>
          <w:szCs w:val="28"/>
          <w:lang w:val="en-US"/>
        </w:rPr>
        <w:t>inquiry of Court</w:t>
      </w:r>
      <w:r>
        <w:rPr>
          <w:szCs w:val="28"/>
          <w:lang w:val="en-US"/>
        </w:rPr>
        <w:t xml:space="preserve"> of Appeal of Sheki city</w:t>
      </w:r>
      <w:r w:rsidRPr="000E546D">
        <w:rPr>
          <w:szCs w:val="28"/>
          <w:lang w:val="en-US"/>
        </w:rPr>
        <w:t xml:space="preserve">; </w:t>
      </w:r>
    </w:p>
    <w:p w:rsidR="00EE743B" w:rsidRPr="000E546D" w:rsidRDefault="00EE743B" w:rsidP="003203EC">
      <w:pPr>
        <w:pStyle w:val="BodyTextIndent2"/>
        <w:ind w:firstLine="540"/>
        <w:rPr>
          <w:szCs w:val="28"/>
          <w:lang w:val="en-US"/>
        </w:rPr>
      </w:pPr>
      <w:r w:rsidRPr="000E546D">
        <w:rPr>
          <w:szCs w:val="28"/>
          <w:lang w:val="en-US"/>
        </w:rPr>
        <w:t xml:space="preserve">having heard the report of Judge </w:t>
      </w:r>
      <w:r w:rsidRPr="000E546D">
        <w:rPr>
          <w:szCs w:val="28"/>
        </w:rPr>
        <w:t>Rovshan</w:t>
      </w:r>
      <w:r>
        <w:rPr>
          <w:szCs w:val="28"/>
        </w:rPr>
        <w:t xml:space="preserve"> </w:t>
      </w:r>
      <w:r w:rsidRPr="000E546D">
        <w:rPr>
          <w:szCs w:val="28"/>
        </w:rPr>
        <w:t>Ismaylov</w:t>
      </w:r>
      <w:r w:rsidRPr="000E546D">
        <w:rPr>
          <w:szCs w:val="28"/>
          <w:lang w:val="en-US"/>
        </w:rPr>
        <w:t>, the reports of the legal representatives of the subjects interested in special constitutional proceedings and conclusions of expert</w:t>
      </w:r>
      <w:r>
        <w:rPr>
          <w:szCs w:val="28"/>
          <w:lang w:val="en-US"/>
        </w:rPr>
        <w:t xml:space="preserve"> and specialists</w:t>
      </w:r>
      <w:r w:rsidRPr="000E546D">
        <w:rPr>
          <w:szCs w:val="28"/>
          <w:lang w:val="en-US"/>
        </w:rPr>
        <w:t xml:space="preserve">, the Plenum of Constitutional Court of the </w:t>
      </w:r>
      <w:smartTag w:uri="urn:schemas-microsoft-com:office:smarttags" w:element="PlaceType">
        <w:smartTag w:uri="urn:schemas-microsoft-com:office:smarttags" w:element="place">
          <w:smartTag w:uri="urn:schemas-microsoft-com:office:smarttags" w:element="PlaceType">
            <w:r w:rsidRPr="000E546D">
              <w:rPr>
                <w:szCs w:val="28"/>
                <w:lang w:val="en-US"/>
              </w:rPr>
              <w:t>Republic</w:t>
            </w:r>
          </w:smartTag>
          <w:r w:rsidRPr="000E546D">
            <w:rPr>
              <w:szCs w:val="28"/>
              <w:lang w:val="en-US"/>
            </w:rPr>
            <w:t xml:space="preserve"> of </w:t>
          </w:r>
          <w:smartTag w:uri="urn:schemas-microsoft-com:office:smarttags" w:element="PlaceName">
            <w:r w:rsidRPr="000E546D">
              <w:rPr>
                <w:szCs w:val="28"/>
                <w:lang w:val="en-US"/>
              </w:rPr>
              <w:t>Azerbaijan</w:t>
            </w:r>
          </w:smartTag>
        </w:smartTag>
      </w:smartTag>
    </w:p>
    <w:p w:rsidR="00EE743B" w:rsidRPr="000E546D" w:rsidRDefault="00EE743B" w:rsidP="003203EC">
      <w:pPr>
        <w:pStyle w:val="BodyTextIndent2"/>
        <w:ind w:firstLine="540"/>
        <w:rPr>
          <w:szCs w:val="28"/>
          <w:lang w:val="en-US"/>
        </w:rPr>
      </w:pPr>
    </w:p>
    <w:p w:rsidR="00EE743B" w:rsidRPr="000E546D" w:rsidRDefault="00EE743B" w:rsidP="003203EC">
      <w:pPr>
        <w:rPr>
          <w:rFonts w:ascii="Times New Roman" w:hAnsi="Times New Roman"/>
          <w:b/>
          <w:sz w:val="28"/>
          <w:szCs w:val="28"/>
          <w:lang w:val="en-US"/>
        </w:rPr>
      </w:pPr>
    </w:p>
    <w:p w:rsidR="00EE743B" w:rsidRPr="000E546D" w:rsidRDefault="00EE743B" w:rsidP="003203EC">
      <w:pPr>
        <w:jc w:val="center"/>
        <w:rPr>
          <w:rFonts w:ascii="Times New Roman" w:hAnsi="Times New Roman"/>
          <w:b/>
          <w:sz w:val="28"/>
          <w:szCs w:val="28"/>
          <w:lang w:val="en-US"/>
        </w:rPr>
      </w:pPr>
      <w:r w:rsidRPr="000E546D">
        <w:rPr>
          <w:rFonts w:ascii="Times New Roman" w:hAnsi="Times New Roman"/>
          <w:b/>
          <w:sz w:val="28"/>
          <w:szCs w:val="28"/>
          <w:lang w:val="en-US"/>
        </w:rPr>
        <w:t>DETERMINED AS FOLLOWS:</w:t>
      </w:r>
    </w:p>
    <w:p w:rsidR="00EE743B" w:rsidRPr="000E546D" w:rsidRDefault="00EE743B" w:rsidP="003203EC">
      <w:pPr>
        <w:autoSpaceDE w:val="0"/>
        <w:autoSpaceDN w:val="0"/>
        <w:adjustRightInd w:val="0"/>
        <w:jc w:val="left"/>
        <w:rPr>
          <w:rFonts w:ascii="Times New Roman" w:hAnsi="Times New Roman"/>
          <w:sz w:val="28"/>
          <w:szCs w:val="28"/>
          <w:lang w:val="en-US"/>
        </w:rPr>
      </w:pPr>
    </w:p>
    <w:p w:rsidR="00EE743B" w:rsidRPr="002D58A5" w:rsidRDefault="00EE743B" w:rsidP="003203EC">
      <w:pPr>
        <w:ind w:firstLine="567"/>
        <w:rPr>
          <w:rFonts w:ascii="Times New Roman" w:hAnsi="Times New Roman"/>
          <w:sz w:val="28"/>
          <w:szCs w:val="28"/>
          <w:lang w:val="en-US"/>
        </w:rPr>
      </w:pPr>
      <w:r w:rsidRPr="002D58A5">
        <w:rPr>
          <w:rFonts w:ascii="Times New Roman" w:hAnsi="Times New Roman"/>
          <w:sz w:val="28"/>
          <w:szCs w:val="28"/>
          <w:lang w:val="en-US"/>
        </w:rPr>
        <w:tab/>
        <w:t>The Court of Appeal of Sheki city</w:t>
      </w:r>
      <w:r>
        <w:rPr>
          <w:rFonts w:ascii="Times New Roman" w:hAnsi="Times New Roman"/>
          <w:sz w:val="28"/>
          <w:szCs w:val="28"/>
          <w:lang w:val="en-US"/>
        </w:rPr>
        <w:t xml:space="preserve"> </w:t>
      </w:r>
      <w:r w:rsidRPr="002D58A5">
        <w:rPr>
          <w:rFonts w:ascii="Times New Roman" w:hAnsi="Times New Roman"/>
          <w:sz w:val="28"/>
          <w:szCs w:val="28"/>
          <w:lang w:val="en-US"/>
        </w:rPr>
        <w:t>having applied to the Constitutional Court of the Republic of Azerbaijan (hereinafter referred to as the Constitutional Court) asks to give interpretation of Articles 107.2.1 and 107.5.1 of the Civil Code of the Republic of Azerbaijan (hereinafter referred to as</w:t>
      </w:r>
      <w:r>
        <w:rPr>
          <w:rFonts w:ascii="Times New Roman" w:hAnsi="Times New Roman"/>
          <w:sz w:val="28"/>
          <w:szCs w:val="28"/>
          <w:lang w:val="en-US"/>
        </w:rPr>
        <w:t xml:space="preserve"> the</w:t>
      </w:r>
      <w:r w:rsidRPr="002D58A5">
        <w:rPr>
          <w:rFonts w:ascii="Times New Roman" w:hAnsi="Times New Roman"/>
          <w:sz w:val="28"/>
          <w:szCs w:val="28"/>
          <w:lang w:val="en-US"/>
        </w:rPr>
        <w:t xml:space="preserve"> C</w:t>
      </w:r>
      <w:r>
        <w:rPr>
          <w:rFonts w:ascii="Times New Roman" w:hAnsi="Times New Roman"/>
          <w:sz w:val="28"/>
          <w:szCs w:val="28"/>
          <w:lang w:val="en-US"/>
        </w:rPr>
        <w:t xml:space="preserve">ivil </w:t>
      </w:r>
      <w:r w:rsidRPr="002D58A5">
        <w:rPr>
          <w:rFonts w:ascii="Times New Roman" w:hAnsi="Times New Roman"/>
          <w:sz w:val="28"/>
          <w:szCs w:val="28"/>
          <w:lang w:val="en-US"/>
        </w:rPr>
        <w:t>C</w:t>
      </w:r>
      <w:r>
        <w:rPr>
          <w:rFonts w:ascii="Times New Roman" w:hAnsi="Times New Roman"/>
          <w:sz w:val="28"/>
          <w:szCs w:val="28"/>
          <w:lang w:val="en-US"/>
        </w:rPr>
        <w:t>ode</w:t>
      </w:r>
      <w:r w:rsidRPr="002D58A5">
        <w:rPr>
          <w:rFonts w:ascii="Times New Roman" w:hAnsi="Times New Roman"/>
          <w:sz w:val="28"/>
          <w:szCs w:val="28"/>
          <w:lang w:val="en-US"/>
        </w:rPr>
        <w:t>)</w:t>
      </w:r>
      <w:r>
        <w:rPr>
          <w:rFonts w:ascii="Times New Roman" w:hAnsi="Times New Roman"/>
          <w:sz w:val="28"/>
          <w:szCs w:val="28"/>
          <w:lang w:val="en-US"/>
        </w:rPr>
        <w:t xml:space="preserve"> from the point of view of Articles 13 and 29 of the Constitution of the Republic of Azerbaijan </w:t>
      </w:r>
      <w:r w:rsidRPr="000E546D">
        <w:rPr>
          <w:rFonts w:ascii="Times New Roman" w:hAnsi="Times New Roman"/>
          <w:sz w:val="28"/>
          <w:szCs w:val="28"/>
          <w:lang w:val="en-US"/>
        </w:rPr>
        <w:t xml:space="preserve">(hereinafter referred to as </w:t>
      </w:r>
      <w:r>
        <w:rPr>
          <w:rFonts w:ascii="Times New Roman" w:hAnsi="Times New Roman"/>
          <w:sz w:val="28"/>
          <w:szCs w:val="28"/>
          <w:lang w:val="en-US"/>
        </w:rPr>
        <w:t xml:space="preserve">the </w:t>
      </w:r>
      <w:r w:rsidRPr="000E546D">
        <w:rPr>
          <w:rFonts w:ascii="Times New Roman" w:hAnsi="Times New Roman"/>
          <w:sz w:val="28"/>
          <w:szCs w:val="28"/>
          <w:lang w:val="en-US"/>
        </w:rPr>
        <w:t>Constitution)</w:t>
      </w:r>
      <w:r>
        <w:rPr>
          <w:rFonts w:ascii="Times New Roman" w:hAnsi="Times New Roman"/>
          <w:sz w:val="28"/>
          <w:szCs w:val="28"/>
          <w:lang w:val="en-US"/>
        </w:rPr>
        <w:t xml:space="preserve"> and Article 1 of Protocol N1 of the E</w:t>
      </w:r>
      <w:r w:rsidRPr="002D58A5">
        <w:rPr>
          <w:rFonts w:ascii="Times New Roman" w:hAnsi="Times New Roman"/>
          <w:sz w:val="28"/>
          <w:szCs w:val="28"/>
          <w:lang w:val="en-US"/>
        </w:rPr>
        <w:t xml:space="preserve">uropean </w:t>
      </w:r>
      <w:r>
        <w:rPr>
          <w:rFonts w:ascii="Times New Roman" w:hAnsi="Times New Roman"/>
          <w:sz w:val="28"/>
          <w:szCs w:val="28"/>
          <w:lang w:val="en-US"/>
        </w:rPr>
        <w:t>C</w:t>
      </w:r>
      <w:r w:rsidRPr="002D58A5">
        <w:rPr>
          <w:rFonts w:ascii="Times New Roman" w:hAnsi="Times New Roman"/>
          <w:sz w:val="28"/>
          <w:szCs w:val="28"/>
          <w:lang w:val="en-US"/>
        </w:rPr>
        <w:t xml:space="preserve">onvention </w:t>
      </w:r>
      <w:r>
        <w:rPr>
          <w:rFonts w:ascii="Times New Roman" w:hAnsi="Times New Roman"/>
          <w:sz w:val="28"/>
          <w:szCs w:val="28"/>
          <w:lang w:val="en-US"/>
        </w:rPr>
        <w:t>“On P</w:t>
      </w:r>
      <w:r w:rsidRPr="002D58A5">
        <w:rPr>
          <w:rFonts w:ascii="Times New Roman" w:hAnsi="Times New Roman"/>
          <w:sz w:val="28"/>
          <w:szCs w:val="28"/>
          <w:lang w:val="en-US"/>
        </w:rPr>
        <w:t xml:space="preserve">rotection of </w:t>
      </w:r>
      <w:r>
        <w:rPr>
          <w:rFonts w:ascii="Times New Roman" w:hAnsi="Times New Roman"/>
          <w:sz w:val="28"/>
          <w:szCs w:val="28"/>
          <w:lang w:val="en-US"/>
        </w:rPr>
        <w:t>H</w:t>
      </w:r>
      <w:r w:rsidRPr="002D58A5">
        <w:rPr>
          <w:rFonts w:ascii="Times New Roman" w:hAnsi="Times New Roman"/>
          <w:sz w:val="28"/>
          <w:szCs w:val="28"/>
          <w:lang w:val="en-US"/>
        </w:rPr>
        <w:t xml:space="preserve">uman Rights </w:t>
      </w:r>
      <w:r>
        <w:rPr>
          <w:rFonts w:ascii="Times New Roman" w:hAnsi="Times New Roman"/>
          <w:sz w:val="28"/>
          <w:szCs w:val="28"/>
          <w:lang w:val="en-US"/>
        </w:rPr>
        <w:t>a</w:t>
      </w:r>
      <w:r w:rsidRPr="002D58A5">
        <w:rPr>
          <w:rFonts w:ascii="Times New Roman" w:hAnsi="Times New Roman"/>
          <w:sz w:val="28"/>
          <w:szCs w:val="28"/>
          <w:lang w:val="en-US"/>
        </w:rPr>
        <w:t>nd Fundamental Freedoms</w:t>
      </w:r>
      <w:r>
        <w:rPr>
          <w:rFonts w:ascii="Times New Roman" w:hAnsi="Times New Roman"/>
          <w:sz w:val="28"/>
          <w:szCs w:val="28"/>
          <w:lang w:val="en-US"/>
        </w:rPr>
        <w:t xml:space="preserve">” </w:t>
      </w:r>
      <w:r w:rsidRPr="002D58A5">
        <w:rPr>
          <w:rFonts w:ascii="Times New Roman" w:hAnsi="Times New Roman"/>
          <w:sz w:val="28"/>
          <w:szCs w:val="28"/>
          <w:lang w:val="en-US"/>
        </w:rPr>
        <w:t xml:space="preserve">(hereinafter referred to as </w:t>
      </w:r>
      <w:r>
        <w:rPr>
          <w:rFonts w:ascii="Times New Roman" w:hAnsi="Times New Roman"/>
          <w:sz w:val="28"/>
          <w:szCs w:val="28"/>
          <w:lang w:val="en-US"/>
        </w:rPr>
        <w:t>Convention</w:t>
      </w:r>
      <w:r w:rsidRPr="002D58A5">
        <w:rPr>
          <w:rFonts w:ascii="Times New Roman" w:hAnsi="Times New Roman"/>
          <w:sz w:val="28"/>
          <w:szCs w:val="28"/>
          <w:lang w:val="en-US"/>
        </w:rPr>
        <w:t>).</w:t>
      </w:r>
    </w:p>
    <w:p w:rsidR="00EE743B" w:rsidRDefault="00EE743B" w:rsidP="00EF7C68">
      <w:pPr>
        <w:ind w:firstLine="567"/>
        <w:rPr>
          <w:rFonts w:ascii="Times New Roman" w:hAnsi="Times New Roman"/>
          <w:sz w:val="28"/>
          <w:szCs w:val="28"/>
          <w:lang w:val="en-US"/>
        </w:rPr>
      </w:pPr>
      <w:r>
        <w:rPr>
          <w:rFonts w:ascii="Times New Roman" w:hAnsi="Times New Roman"/>
          <w:sz w:val="28"/>
          <w:szCs w:val="28"/>
          <w:lang w:val="en-US"/>
        </w:rPr>
        <w:t>I</w:t>
      </w:r>
      <w:r w:rsidRPr="002C232F">
        <w:rPr>
          <w:rFonts w:ascii="Times New Roman" w:hAnsi="Times New Roman"/>
          <w:sz w:val="28"/>
          <w:szCs w:val="28"/>
          <w:lang w:val="en-US"/>
        </w:rPr>
        <w:t xml:space="preserve">n the </w:t>
      </w:r>
      <w:r>
        <w:rPr>
          <w:rFonts w:ascii="Times New Roman" w:hAnsi="Times New Roman"/>
          <w:sz w:val="28"/>
          <w:szCs w:val="28"/>
          <w:lang w:val="en-US"/>
        </w:rPr>
        <w:t>inquiry i</w:t>
      </w:r>
      <w:r w:rsidRPr="002C232F">
        <w:rPr>
          <w:rFonts w:ascii="Times New Roman" w:hAnsi="Times New Roman"/>
          <w:sz w:val="28"/>
          <w:szCs w:val="28"/>
          <w:lang w:val="en-US"/>
        </w:rPr>
        <w:t xml:space="preserve">t is specified that </w:t>
      </w:r>
      <w:r>
        <w:rPr>
          <w:rFonts w:ascii="Times New Roman" w:hAnsi="Times New Roman"/>
          <w:sz w:val="28"/>
          <w:szCs w:val="28"/>
          <w:lang w:val="en-US"/>
        </w:rPr>
        <w:t>at</w:t>
      </w:r>
      <w:r w:rsidRPr="00EF7C68">
        <w:rPr>
          <w:rFonts w:ascii="Times New Roman" w:hAnsi="Times New Roman"/>
          <w:sz w:val="28"/>
          <w:szCs w:val="28"/>
          <w:lang w:val="en-US"/>
        </w:rPr>
        <w:t xml:space="preserve"> consideration of the civil cases </w:t>
      </w:r>
      <w:r>
        <w:rPr>
          <w:rFonts w:ascii="Times New Roman" w:hAnsi="Times New Roman"/>
          <w:sz w:val="28"/>
          <w:szCs w:val="28"/>
          <w:lang w:val="en-US"/>
        </w:rPr>
        <w:t xml:space="preserve">by </w:t>
      </w:r>
      <w:r w:rsidRPr="002D58A5">
        <w:rPr>
          <w:rFonts w:ascii="Times New Roman" w:hAnsi="Times New Roman"/>
          <w:sz w:val="28"/>
          <w:szCs w:val="28"/>
          <w:lang w:val="en-US"/>
        </w:rPr>
        <w:t>Court of Appeal of Sheki city</w:t>
      </w:r>
      <w:r>
        <w:rPr>
          <w:rFonts w:ascii="Times New Roman" w:hAnsi="Times New Roman"/>
          <w:sz w:val="28"/>
          <w:szCs w:val="28"/>
          <w:lang w:val="en-US"/>
        </w:rPr>
        <w:t xml:space="preserve"> o</w:t>
      </w:r>
      <w:r w:rsidRPr="00EF7C68">
        <w:rPr>
          <w:rFonts w:ascii="Times New Roman" w:hAnsi="Times New Roman"/>
          <w:sz w:val="28"/>
          <w:szCs w:val="28"/>
          <w:lang w:val="en-US"/>
        </w:rPr>
        <w:t>n the claim of Nizami</w:t>
      </w:r>
      <w:r>
        <w:rPr>
          <w:rFonts w:ascii="Times New Roman" w:hAnsi="Times New Roman"/>
          <w:sz w:val="28"/>
          <w:szCs w:val="28"/>
          <w:lang w:val="en-US"/>
        </w:rPr>
        <w:t xml:space="preserve"> </w:t>
      </w:r>
      <w:r w:rsidRPr="00EF7C68">
        <w:rPr>
          <w:rFonts w:ascii="Times New Roman" w:hAnsi="Times New Roman"/>
          <w:sz w:val="28"/>
          <w:szCs w:val="28"/>
          <w:lang w:val="en-US"/>
        </w:rPr>
        <w:t xml:space="preserve">Aslanbekov and others </w:t>
      </w:r>
      <w:r>
        <w:rPr>
          <w:rFonts w:ascii="Times New Roman" w:hAnsi="Times New Roman"/>
          <w:sz w:val="28"/>
          <w:szCs w:val="28"/>
          <w:lang w:val="en-US"/>
        </w:rPr>
        <w:t xml:space="preserve">concerning </w:t>
      </w:r>
      <w:r w:rsidRPr="002E5AF5">
        <w:rPr>
          <w:rFonts w:ascii="Times New Roman" w:hAnsi="Times New Roman"/>
          <w:sz w:val="28"/>
          <w:szCs w:val="28"/>
          <w:lang w:val="en-US"/>
        </w:rPr>
        <w:t>invalidation</w:t>
      </w:r>
      <w:r>
        <w:rPr>
          <w:rFonts w:ascii="Times New Roman" w:hAnsi="Times New Roman"/>
          <w:sz w:val="28"/>
          <w:szCs w:val="28"/>
          <w:lang w:val="en-US"/>
        </w:rPr>
        <w:t xml:space="preserve"> of</w:t>
      </w:r>
      <w:r w:rsidRPr="00EF7C68">
        <w:rPr>
          <w:rFonts w:ascii="Times New Roman" w:hAnsi="Times New Roman"/>
          <w:sz w:val="28"/>
          <w:szCs w:val="28"/>
          <w:lang w:val="en-US"/>
        </w:rPr>
        <w:t xml:space="preserve"> the actions which are carried out in connection with change of an organizational and legal form of Mingechaur</w:t>
      </w:r>
      <w:r>
        <w:rPr>
          <w:rFonts w:ascii="Times New Roman" w:hAnsi="Times New Roman"/>
          <w:sz w:val="28"/>
          <w:szCs w:val="28"/>
          <w:lang w:val="en-US"/>
        </w:rPr>
        <w:t xml:space="preserve"> </w:t>
      </w:r>
      <w:r w:rsidRPr="00EF7C68">
        <w:rPr>
          <w:rFonts w:ascii="Times New Roman" w:hAnsi="Times New Roman"/>
          <w:sz w:val="28"/>
          <w:szCs w:val="28"/>
          <w:lang w:val="en-US"/>
        </w:rPr>
        <w:t>Temir-Tikinti Open joint stock company (</w:t>
      </w:r>
      <w:r w:rsidRPr="002D58A5">
        <w:rPr>
          <w:rFonts w:ascii="Times New Roman" w:hAnsi="Times New Roman"/>
          <w:sz w:val="28"/>
          <w:szCs w:val="28"/>
          <w:lang w:val="en-US"/>
        </w:rPr>
        <w:t>hereinafter referred to as the</w:t>
      </w:r>
      <w:r w:rsidRPr="00EF7C68">
        <w:rPr>
          <w:rFonts w:ascii="Times New Roman" w:hAnsi="Times New Roman"/>
          <w:sz w:val="28"/>
          <w:szCs w:val="28"/>
          <w:lang w:val="en-US"/>
        </w:rPr>
        <w:t xml:space="preserve"> JSC Mingechaur</w:t>
      </w:r>
      <w:r>
        <w:rPr>
          <w:rFonts w:ascii="Times New Roman" w:hAnsi="Times New Roman"/>
          <w:sz w:val="28"/>
          <w:szCs w:val="28"/>
          <w:lang w:val="en-US"/>
        </w:rPr>
        <w:t xml:space="preserve"> </w:t>
      </w:r>
      <w:r w:rsidRPr="00EF7C68">
        <w:rPr>
          <w:rFonts w:ascii="Times New Roman" w:hAnsi="Times New Roman"/>
          <w:sz w:val="28"/>
          <w:szCs w:val="28"/>
          <w:lang w:val="en-US"/>
        </w:rPr>
        <w:t xml:space="preserve">Temir-Tikinti), and also, </w:t>
      </w:r>
      <w:r>
        <w:rPr>
          <w:rFonts w:ascii="Times New Roman" w:hAnsi="Times New Roman"/>
          <w:sz w:val="28"/>
          <w:szCs w:val="28"/>
          <w:lang w:val="en-US"/>
        </w:rPr>
        <w:t>concerning</w:t>
      </w:r>
      <w:r w:rsidRPr="00EF7C68">
        <w:rPr>
          <w:rFonts w:ascii="Times New Roman" w:hAnsi="Times New Roman"/>
          <w:sz w:val="28"/>
          <w:szCs w:val="28"/>
          <w:lang w:val="en-US"/>
        </w:rPr>
        <w:t xml:space="preserve"> the requirement of the claimant Sakhavat</w:t>
      </w:r>
      <w:r>
        <w:rPr>
          <w:rFonts w:ascii="Times New Roman" w:hAnsi="Times New Roman"/>
          <w:sz w:val="28"/>
          <w:szCs w:val="28"/>
          <w:lang w:val="en-US"/>
        </w:rPr>
        <w:t xml:space="preserve"> </w:t>
      </w:r>
      <w:r w:rsidRPr="00EF7C68">
        <w:rPr>
          <w:rFonts w:ascii="Times New Roman" w:hAnsi="Times New Roman"/>
          <w:sz w:val="28"/>
          <w:szCs w:val="28"/>
          <w:lang w:val="en-US"/>
        </w:rPr>
        <w:t xml:space="preserve">Namazov about </w:t>
      </w:r>
      <w:r w:rsidRPr="002E5AF5">
        <w:rPr>
          <w:rFonts w:ascii="Times New Roman" w:hAnsi="Times New Roman"/>
          <w:sz w:val="28"/>
          <w:szCs w:val="28"/>
          <w:lang w:val="en-US"/>
        </w:rPr>
        <w:t>invalidation</w:t>
      </w:r>
      <w:r>
        <w:rPr>
          <w:rFonts w:ascii="Times New Roman" w:hAnsi="Times New Roman"/>
          <w:sz w:val="28"/>
          <w:szCs w:val="28"/>
          <w:lang w:val="en-US"/>
        </w:rPr>
        <w:t xml:space="preserve"> of </w:t>
      </w:r>
      <w:r w:rsidRPr="00EF7C68">
        <w:rPr>
          <w:rFonts w:ascii="Times New Roman" w:hAnsi="Times New Roman"/>
          <w:sz w:val="28"/>
          <w:szCs w:val="28"/>
          <w:lang w:val="en-US"/>
        </w:rPr>
        <w:t>the protocol No. 3 of extraordinary general meeting of this joint-stock company held of October 22, 2009</w:t>
      </w:r>
      <w:r>
        <w:rPr>
          <w:rFonts w:ascii="Times New Roman" w:hAnsi="Times New Roman"/>
          <w:sz w:val="28"/>
          <w:szCs w:val="28"/>
          <w:lang w:val="en-US"/>
        </w:rPr>
        <w:t>arise</w:t>
      </w:r>
      <w:r w:rsidRPr="00EF7C68">
        <w:rPr>
          <w:rFonts w:ascii="Times New Roman" w:hAnsi="Times New Roman"/>
          <w:sz w:val="28"/>
          <w:szCs w:val="28"/>
          <w:lang w:val="en-US"/>
        </w:rPr>
        <w:t xml:space="preserve"> a need for interpretation of a </w:t>
      </w:r>
      <w:r>
        <w:rPr>
          <w:rFonts w:ascii="Times New Roman" w:hAnsi="Times New Roman"/>
          <w:sz w:val="28"/>
          <w:szCs w:val="28"/>
          <w:lang w:val="en-US"/>
        </w:rPr>
        <w:t>number of</w:t>
      </w:r>
      <w:r w:rsidRPr="00EF7C68">
        <w:rPr>
          <w:rFonts w:ascii="Times New Roman" w:hAnsi="Times New Roman"/>
          <w:sz w:val="28"/>
          <w:szCs w:val="28"/>
          <w:lang w:val="en-US"/>
        </w:rPr>
        <w:t xml:space="preserve"> article</w:t>
      </w:r>
      <w:r>
        <w:rPr>
          <w:rFonts w:ascii="Times New Roman" w:hAnsi="Times New Roman"/>
          <w:sz w:val="28"/>
          <w:szCs w:val="28"/>
          <w:lang w:val="en-US"/>
        </w:rPr>
        <w:t>s</w:t>
      </w:r>
      <w:r w:rsidRPr="00EF7C68">
        <w:rPr>
          <w:rFonts w:ascii="Times New Roman" w:hAnsi="Times New Roman"/>
          <w:sz w:val="28"/>
          <w:szCs w:val="28"/>
          <w:lang w:val="en-US"/>
        </w:rPr>
        <w:t xml:space="preserve"> of the Civil Code.</w:t>
      </w:r>
    </w:p>
    <w:p w:rsidR="00EE743B" w:rsidRDefault="00EE743B" w:rsidP="00EF7C68">
      <w:pPr>
        <w:ind w:firstLine="567"/>
        <w:rPr>
          <w:rFonts w:ascii="Times New Roman" w:hAnsi="Times New Roman"/>
          <w:sz w:val="28"/>
          <w:szCs w:val="28"/>
          <w:lang w:val="en-US"/>
        </w:rPr>
      </w:pPr>
      <w:r w:rsidRPr="009A5961">
        <w:rPr>
          <w:rFonts w:ascii="Times New Roman" w:hAnsi="Times New Roman"/>
          <w:sz w:val="28"/>
          <w:szCs w:val="28"/>
          <w:lang w:val="en-US"/>
        </w:rPr>
        <w:t>At the extraordinary general meeting of JSC Mingechaur</w:t>
      </w:r>
      <w:r>
        <w:rPr>
          <w:rFonts w:ascii="Times New Roman" w:hAnsi="Times New Roman"/>
          <w:sz w:val="28"/>
          <w:szCs w:val="28"/>
          <w:lang w:val="en-US"/>
        </w:rPr>
        <w:t xml:space="preserve"> </w:t>
      </w:r>
      <w:r w:rsidRPr="009A5961">
        <w:rPr>
          <w:rFonts w:ascii="Times New Roman" w:hAnsi="Times New Roman"/>
          <w:sz w:val="28"/>
          <w:szCs w:val="28"/>
          <w:lang w:val="en-US"/>
        </w:rPr>
        <w:t>Temir-Tikinti held on October 22, 2009 on which 25 shareholders of society from 188 participated (79,47% owni</w:t>
      </w:r>
      <w:r>
        <w:rPr>
          <w:rFonts w:ascii="Times New Roman" w:hAnsi="Times New Roman"/>
          <w:sz w:val="28"/>
          <w:szCs w:val="28"/>
          <w:lang w:val="en-US"/>
        </w:rPr>
        <w:t xml:space="preserve">ng the right of vote) decision </w:t>
      </w:r>
      <w:r w:rsidRPr="009A5961">
        <w:rPr>
          <w:rFonts w:ascii="Times New Roman" w:hAnsi="Times New Roman"/>
          <w:sz w:val="28"/>
          <w:szCs w:val="28"/>
          <w:lang w:val="en-US"/>
        </w:rPr>
        <w:t>on transformation of JSC Mingechaur</w:t>
      </w:r>
      <w:r>
        <w:rPr>
          <w:rFonts w:ascii="Times New Roman" w:hAnsi="Times New Roman"/>
          <w:sz w:val="28"/>
          <w:szCs w:val="28"/>
          <w:lang w:val="en-US"/>
        </w:rPr>
        <w:t xml:space="preserve"> </w:t>
      </w:r>
      <w:r w:rsidRPr="009A5961">
        <w:rPr>
          <w:rFonts w:ascii="Times New Roman" w:hAnsi="Times New Roman"/>
          <w:sz w:val="28"/>
          <w:szCs w:val="28"/>
          <w:lang w:val="en-US"/>
        </w:rPr>
        <w:t xml:space="preserve">Temir-Tikinti </w:t>
      </w:r>
      <w:r>
        <w:rPr>
          <w:rFonts w:ascii="Times New Roman" w:hAnsi="Times New Roman"/>
          <w:sz w:val="28"/>
          <w:szCs w:val="28"/>
          <w:lang w:val="en-US"/>
        </w:rPr>
        <w:t>in</w:t>
      </w:r>
      <w:r w:rsidRPr="009A5961">
        <w:rPr>
          <w:rFonts w:ascii="Times New Roman" w:hAnsi="Times New Roman"/>
          <w:sz w:val="28"/>
          <w:szCs w:val="28"/>
          <w:lang w:val="en-US"/>
        </w:rPr>
        <w:t xml:space="preserve">to </w:t>
      </w:r>
      <w:r>
        <w:rPr>
          <w:rFonts w:ascii="Times New Roman" w:hAnsi="Times New Roman"/>
          <w:sz w:val="28"/>
          <w:szCs w:val="28"/>
          <w:lang w:val="en-US"/>
        </w:rPr>
        <w:t>l</w:t>
      </w:r>
      <w:r w:rsidRPr="009A5961">
        <w:rPr>
          <w:rFonts w:ascii="Times New Roman" w:hAnsi="Times New Roman"/>
          <w:sz w:val="28"/>
          <w:szCs w:val="28"/>
          <w:lang w:val="en-US"/>
        </w:rPr>
        <w:t>imited liabi</w:t>
      </w:r>
      <w:r>
        <w:rPr>
          <w:rFonts w:ascii="Times New Roman" w:hAnsi="Times New Roman"/>
          <w:sz w:val="28"/>
          <w:szCs w:val="28"/>
          <w:lang w:val="en-US"/>
        </w:rPr>
        <w:t xml:space="preserve">lity company by reorganization was </w:t>
      </w:r>
      <w:r w:rsidRPr="009A5961">
        <w:rPr>
          <w:rFonts w:ascii="Times New Roman" w:hAnsi="Times New Roman"/>
          <w:sz w:val="28"/>
          <w:szCs w:val="28"/>
          <w:lang w:val="en-US"/>
        </w:rPr>
        <w:t xml:space="preserve">made on acceptance of shareholders of joint-stock company in limited liability company as shareholders according to the shares, and on </w:t>
      </w:r>
      <w:r w:rsidRPr="00ED6A8B">
        <w:rPr>
          <w:rFonts w:ascii="Times New Roman" w:hAnsi="Times New Roman"/>
          <w:sz w:val="28"/>
          <w:szCs w:val="28"/>
          <w:lang w:val="en-US"/>
        </w:rPr>
        <w:t>withdraw</w:t>
      </w:r>
      <w:r>
        <w:rPr>
          <w:rFonts w:ascii="Times New Roman" w:hAnsi="Times New Roman"/>
          <w:sz w:val="28"/>
          <w:szCs w:val="28"/>
          <w:lang w:val="en-US"/>
        </w:rPr>
        <w:t xml:space="preserve">al </w:t>
      </w:r>
      <w:r w:rsidRPr="009A5961">
        <w:rPr>
          <w:rFonts w:ascii="Times New Roman" w:hAnsi="Times New Roman"/>
          <w:sz w:val="28"/>
          <w:szCs w:val="28"/>
          <w:lang w:val="en-US"/>
        </w:rPr>
        <w:t>from a turn</w:t>
      </w:r>
      <w:r>
        <w:rPr>
          <w:rFonts w:ascii="Times New Roman" w:hAnsi="Times New Roman"/>
          <w:sz w:val="28"/>
          <w:szCs w:val="28"/>
          <w:lang w:val="en-US"/>
        </w:rPr>
        <w:t>over</w:t>
      </w:r>
      <w:r w:rsidRPr="009A5961">
        <w:rPr>
          <w:rFonts w:ascii="Times New Roman" w:hAnsi="Times New Roman"/>
          <w:sz w:val="28"/>
          <w:szCs w:val="28"/>
          <w:lang w:val="en-US"/>
        </w:rPr>
        <w:t xml:space="preserve"> of </w:t>
      </w:r>
      <w:r>
        <w:rPr>
          <w:rFonts w:ascii="Times New Roman" w:hAnsi="Times New Roman"/>
          <w:sz w:val="28"/>
          <w:szCs w:val="28"/>
          <w:lang w:val="en-US"/>
        </w:rPr>
        <w:t>shares</w:t>
      </w:r>
      <w:r w:rsidRPr="009A5961">
        <w:rPr>
          <w:rFonts w:ascii="Times New Roman" w:hAnsi="Times New Roman"/>
          <w:sz w:val="28"/>
          <w:szCs w:val="28"/>
          <w:lang w:val="en-US"/>
        </w:rPr>
        <w:t xml:space="preserve"> of JSC Mingechaur</w:t>
      </w:r>
      <w:r>
        <w:rPr>
          <w:rFonts w:ascii="Times New Roman" w:hAnsi="Times New Roman"/>
          <w:sz w:val="28"/>
          <w:szCs w:val="28"/>
          <w:lang w:val="en-US"/>
        </w:rPr>
        <w:t xml:space="preserve"> </w:t>
      </w:r>
      <w:r w:rsidRPr="009A5961">
        <w:rPr>
          <w:rFonts w:ascii="Times New Roman" w:hAnsi="Times New Roman"/>
          <w:sz w:val="28"/>
          <w:szCs w:val="28"/>
          <w:lang w:val="en-US"/>
        </w:rPr>
        <w:t>Temir-Tikinti.</w:t>
      </w:r>
    </w:p>
    <w:p w:rsidR="00EE743B" w:rsidRDefault="00EE743B" w:rsidP="00EF7C68">
      <w:pPr>
        <w:ind w:firstLine="567"/>
        <w:rPr>
          <w:rFonts w:ascii="Times New Roman" w:hAnsi="Times New Roman"/>
          <w:sz w:val="28"/>
          <w:szCs w:val="28"/>
          <w:lang w:val="en-US"/>
        </w:rPr>
      </w:pPr>
      <w:r w:rsidRPr="00F412C3">
        <w:rPr>
          <w:rFonts w:ascii="Times New Roman" w:hAnsi="Times New Roman"/>
          <w:sz w:val="28"/>
          <w:szCs w:val="28"/>
          <w:lang w:val="en-US"/>
        </w:rPr>
        <w:t xml:space="preserve">According to the applicant, articles 107-2.1 and 107-5.1 of the Civil Code contradict the constitutional norms regulating the </w:t>
      </w:r>
      <w:r>
        <w:rPr>
          <w:rFonts w:ascii="Times New Roman" w:hAnsi="Times New Roman"/>
          <w:sz w:val="28"/>
          <w:szCs w:val="28"/>
          <w:lang w:val="en-US"/>
        </w:rPr>
        <w:t>property right</w:t>
      </w:r>
      <w:r w:rsidRPr="00F412C3">
        <w:rPr>
          <w:rFonts w:ascii="Times New Roman" w:hAnsi="Times New Roman"/>
          <w:sz w:val="28"/>
          <w:szCs w:val="28"/>
          <w:lang w:val="en-US"/>
        </w:rPr>
        <w:t xml:space="preserve">. </w:t>
      </w:r>
      <w:r>
        <w:rPr>
          <w:rFonts w:ascii="Times New Roman" w:hAnsi="Times New Roman"/>
          <w:sz w:val="28"/>
          <w:szCs w:val="28"/>
          <w:lang w:val="en-US"/>
        </w:rPr>
        <w:t>Thus</w:t>
      </w:r>
      <w:r w:rsidRPr="00F412C3">
        <w:rPr>
          <w:rFonts w:ascii="Times New Roman" w:hAnsi="Times New Roman"/>
          <w:sz w:val="28"/>
          <w:szCs w:val="28"/>
          <w:lang w:val="en-US"/>
        </w:rPr>
        <w:t>, it isn't allowed to decide destiny of the actions belonging to shareholders without expression of will of each shareholder in connection with transformation of open joint stock company to limited liability company.</w:t>
      </w:r>
    </w:p>
    <w:p w:rsidR="00EE743B" w:rsidRDefault="00EE743B" w:rsidP="00EF7C68">
      <w:pPr>
        <w:ind w:firstLine="567"/>
        <w:rPr>
          <w:rFonts w:ascii="Times New Roman" w:hAnsi="Times New Roman"/>
          <w:sz w:val="28"/>
          <w:szCs w:val="28"/>
          <w:lang w:val="en-US"/>
        </w:rPr>
      </w:pPr>
      <w:r w:rsidRPr="00885D0C">
        <w:rPr>
          <w:rFonts w:ascii="Times New Roman" w:hAnsi="Times New Roman"/>
          <w:sz w:val="28"/>
          <w:szCs w:val="28"/>
          <w:lang w:val="en-US"/>
        </w:rPr>
        <w:t xml:space="preserve">According to the applicant, </w:t>
      </w:r>
      <w:r>
        <w:rPr>
          <w:rFonts w:ascii="Times New Roman" w:hAnsi="Times New Roman"/>
          <w:sz w:val="28"/>
          <w:szCs w:val="28"/>
          <w:lang w:val="en-US"/>
        </w:rPr>
        <w:t>A</w:t>
      </w:r>
      <w:r w:rsidRPr="00885D0C">
        <w:rPr>
          <w:rFonts w:ascii="Times New Roman" w:hAnsi="Times New Roman"/>
          <w:sz w:val="28"/>
          <w:szCs w:val="28"/>
          <w:lang w:val="en-US"/>
        </w:rPr>
        <w:t>rticles 107-2.1 and 107-5.1 of the Civil Code contradict</w:t>
      </w:r>
      <w:r>
        <w:rPr>
          <w:rFonts w:ascii="Times New Roman" w:hAnsi="Times New Roman"/>
          <w:sz w:val="28"/>
          <w:szCs w:val="28"/>
          <w:lang w:val="en-US"/>
        </w:rPr>
        <w:t xml:space="preserve"> to</w:t>
      </w:r>
      <w:r w:rsidRPr="00885D0C">
        <w:rPr>
          <w:rFonts w:ascii="Times New Roman" w:hAnsi="Times New Roman"/>
          <w:sz w:val="28"/>
          <w:szCs w:val="28"/>
          <w:lang w:val="en-US"/>
        </w:rPr>
        <w:t xml:space="preserve"> the constitutional norms regulating the </w:t>
      </w:r>
      <w:r>
        <w:rPr>
          <w:rFonts w:ascii="Times New Roman" w:hAnsi="Times New Roman"/>
          <w:sz w:val="28"/>
          <w:szCs w:val="28"/>
          <w:lang w:val="en-US"/>
        </w:rPr>
        <w:t>property right</w:t>
      </w:r>
      <w:r w:rsidRPr="00885D0C">
        <w:rPr>
          <w:rFonts w:ascii="Times New Roman" w:hAnsi="Times New Roman"/>
          <w:sz w:val="28"/>
          <w:szCs w:val="28"/>
          <w:lang w:val="en-US"/>
        </w:rPr>
        <w:t xml:space="preserve">. </w:t>
      </w:r>
      <w:r>
        <w:rPr>
          <w:rFonts w:ascii="Times New Roman" w:hAnsi="Times New Roman"/>
          <w:sz w:val="28"/>
          <w:szCs w:val="28"/>
          <w:lang w:val="en-US"/>
        </w:rPr>
        <w:t>Thus</w:t>
      </w:r>
      <w:r w:rsidRPr="00885D0C">
        <w:rPr>
          <w:rFonts w:ascii="Times New Roman" w:hAnsi="Times New Roman"/>
          <w:sz w:val="28"/>
          <w:szCs w:val="28"/>
          <w:lang w:val="en-US"/>
        </w:rPr>
        <w:t>, it is</w:t>
      </w:r>
      <w:r>
        <w:rPr>
          <w:rFonts w:ascii="Times New Roman" w:hAnsi="Times New Roman"/>
          <w:sz w:val="28"/>
          <w:szCs w:val="28"/>
          <w:lang w:val="en-US"/>
        </w:rPr>
        <w:t xml:space="preserve"> </w:t>
      </w:r>
      <w:r w:rsidRPr="00885D0C">
        <w:rPr>
          <w:rFonts w:ascii="Times New Roman" w:hAnsi="Times New Roman"/>
          <w:sz w:val="28"/>
          <w:szCs w:val="28"/>
          <w:lang w:val="en-US"/>
        </w:rPr>
        <w:t>n</w:t>
      </w:r>
      <w:r>
        <w:rPr>
          <w:rFonts w:ascii="Times New Roman" w:hAnsi="Times New Roman"/>
          <w:sz w:val="28"/>
          <w:szCs w:val="28"/>
          <w:lang w:val="en-US"/>
        </w:rPr>
        <w:t>o</w:t>
      </w:r>
      <w:r w:rsidRPr="00885D0C">
        <w:rPr>
          <w:rFonts w:ascii="Times New Roman" w:hAnsi="Times New Roman"/>
          <w:sz w:val="28"/>
          <w:szCs w:val="28"/>
          <w:lang w:val="en-US"/>
        </w:rPr>
        <w:t xml:space="preserve">t allowed to decide destiny of </w:t>
      </w:r>
      <w:r>
        <w:rPr>
          <w:rFonts w:ascii="Times New Roman" w:hAnsi="Times New Roman"/>
          <w:sz w:val="28"/>
          <w:szCs w:val="28"/>
          <w:lang w:val="en-US"/>
        </w:rPr>
        <w:t>share</w:t>
      </w:r>
      <w:r w:rsidRPr="00885D0C">
        <w:rPr>
          <w:rFonts w:ascii="Times New Roman" w:hAnsi="Times New Roman"/>
          <w:sz w:val="28"/>
          <w:szCs w:val="28"/>
          <w:lang w:val="en-US"/>
        </w:rPr>
        <w:t xml:space="preserve">s belonging to shareholders without expression of will of each shareholder in connection with </w:t>
      </w:r>
      <w:r w:rsidRPr="009A5961">
        <w:rPr>
          <w:rFonts w:ascii="Times New Roman" w:hAnsi="Times New Roman"/>
          <w:sz w:val="28"/>
          <w:szCs w:val="28"/>
          <w:lang w:val="en-US"/>
        </w:rPr>
        <w:t>reorganization</w:t>
      </w:r>
      <w:r w:rsidRPr="00885D0C">
        <w:rPr>
          <w:rFonts w:ascii="Times New Roman" w:hAnsi="Times New Roman"/>
          <w:sz w:val="28"/>
          <w:szCs w:val="28"/>
          <w:lang w:val="en-US"/>
        </w:rPr>
        <w:t xml:space="preserve"> of open joint stock company to limited liability company.</w:t>
      </w:r>
    </w:p>
    <w:p w:rsidR="00EE743B" w:rsidRDefault="00EE743B" w:rsidP="00EF7C68">
      <w:pPr>
        <w:ind w:firstLine="567"/>
        <w:rPr>
          <w:rFonts w:ascii="Times New Roman" w:hAnsi="Times New Roman"/>
          <w:sz w:val="28"/>
          <w:szCs w:val="28"/>
          <w:lang w:val="en-US"/>
        </w:rPr>
      </w:pPr>
      <w:r w:rsidRPr="00B04790">
        <w:rPr>
          <w:rFonts w:ascii="Times New Roman" w:hAnsi="Times New Roman"/>
          <w:sz w:val="28"/>
          <w:szCs w:val="28"/>
          <w:lang w:val="en-US"/>
        </w:rPr>
        <w:t xml:space="preserve">In the </w:t>
      </w:r>
      <w:r>
        <w:rPr>
          <w:rFonts w:ascii="Times New Roman" w:hAnsi="Times New Roman"/>
          <w:sz w:val="28"/>
          <w:szCs w:val="28"/>
          <w:lang w:val="en-US"/>
        </w:rPr>
        <w:t>inquiry</w:t>
      </w:r>
      <w:r w:rsidRPr="00B04790">
        <w:rPr>
          <w:rFonts w:ascii="Times New Roman" w:hAnsi="Times New Roman"/>
          <w:sz w:val="28"/>
          <w:szCs w:val="28"/>
          <w:lang w:val="en-US"/>
        </w:rPr>
        <w:t xml:space="preserve"> it is also noted that in connection with these questions, lack of the mechanism of protection of the </w:t>
      </w:r>
      <w:r>
        <w:rPr>
          <w:rFonts w:ascii="Times New Roman" w:hAnsi="Times New Roman"/>
          <w:sz w:val="28"/>
          <w:szCs w:val="28"/>
          <w:lang w:val="en-US"/>
        </w:rPr>
        <w:t>property right</w:t>
      </w:r>
      <w:r w:rsidRPr="00B04790">
        <w:rPr>
          <w:rFonts w:ascii="Times New Roman" w:hAnsi="Times New Roman"/>
          <w:sz w:val="28"/>
          <w:szCs w:val="28"/>
          <w:lang w:val="en-US"/>
        </w:rPr>
        <w:t xml:space="preserve">s of the shareholders who </w:t>
      </w:r>
      <w:r>
        <w:rPr>
          <w:rFonts w:ascii="Times New Roman" w:hAnsi="Times New Roman"/>
          <w:sz w:val="28"/>
          <w:szCs w:val="28"/>
          <w:lang w:val="en-US"/>
        </w:rPr>
        <w:t xml:space="preserve">did </w:t>
      </w:r>
      <w:r w:rsidRPr="00B04790">
        <w:rPr>
          <w:rFonts w:ascii="Times New Roman" w:hAnsi="Times New Roman"/>
          <w:sz w:val="28"/>
          <w:szCs w:val="28"/>
          <w:lang w:val="en-US"/>
        </w:rPr>
        <w:t>n</w:t>
      </w:r>
      <w:r>
        <w:rPr>
          <w:rFonts w:ascii="Times New Roman" w:hAnsi="Times New Roman"/>
          <w:sz w:val="28"/>
          <w:szCs w:val="28"/>
          <w:lang w:val="en-US"/>
        </w:rPr>
        <w:t>o</w:t>
      </w:r>
      <w:r w:rsidRPr="00B04790">
        <w:rPr>
          <w:rFonts w:ascii="Times New Roman" w:hAnsi="Times New Roman"/>
          <w:sz w:val="28"/>
          <w:szCs w:val="28"/>
          <w:lang w:val="en-US"/>
        </w:rPr>
        <w:t>t participat</w:t>
      </w:r>
      <w:r>
        <w:rPr>
          <w:rFonts w:ascii="Times New Roman" w:hAnsi="Times New Roman"/>
          <w:sz w:val="28"/>
          <w:szCs w:val="28"/>
          <w:lang w:val="en-US"/>
        </w:rPr>
        <w:t xml:space="preserve">e in voting at </w:t>
      </w:r>
      <w:r w:rsidRPr="00B04790">
        <w:rPr>
          <w:rFonts w:ascii="Times New Roman" w:hAnsi="Times New Roman"/>
          <w:sz w:val="28"/>
          <w:szCs w:val="28"/>
          <w:lang w:val="en-US"/>
        </w:rPr>
        <w:t xml:space="preserve">joint-stock company and </w:t>
      </w:r>
      <w:r>
        <w:rPr>
          <w:rFonts w:ascii="Times New Roman" w:hAnsi="Times New Roman"/>
          <w:sz w:val="28"/>
          <w:szCs w:val="28"/>
          <w:lang w:val="en-US"/>
        </w:rPr>
        <w:t xml:space="preserve">were </w:t>
      </w:r>
      <w:r w:rsidRPr="00B04790">
        <w:rPr>
          <w:rFonts w:ascii="Times New Roman" w:hAnsi="Times New Roman"/>
          <w:sz w:val="28"/>
          <w:szCs w:val="28"/>
          <w:lang w:val="en-US"/>
        </w:rPr>
        <w:t>opponents of the made decision does</w:t>
      </w:r>
      <w:r>
        <w:rPr>
          <w:rFonts w:ascii="Times New Roman" w:hAnsi="Times New Roman"/>
          <w:sz w:val="28"/>
          <w:szCs w:val="28"/>
          <w:lang w:val="en-US"/>
        </w:rPr>
        <w:t xml:space="preserve"> </w:t>
      </w:r>
      <w:r w:rsidRPr="00B04790">
        <w:rPr>
          <w:rFonts w:ascii="Times New Roman" w:hAnsi="Times New Roman"/>
          <w:sz w:val="28"/>
          <w:szCs w:val="28"/>
          <w:lang w:val="en-US"/>
        </w:rPr>
        <w:t>n</w:t>
      </w:r>
      <w:r>
        <w:rPr>
          <w:rFonts w:ascii="Times New Roman" w:hAnsi="Times New Roman"/>
          <w:sz w:val="28"/>
          <w:szCs w:val="28"/>
          <w:lang w:val="en-US"/>
        </w:rPr>
        <w:t>o</w:t>
      </w:r>
      <w:r w:rsidRPr="00B04790">
        <w:rPr>
          <w:rFonts w:ascii="Times New Roman" w:hAnsi="Times New Roman"/>
          <w:sz w:val="28"/>
          <w:szCs w:val="28"/>
          <w:lang w:val="en-US"/>
        </w:rPr>
        <w:t xml:space="preserve">t exclude abuse of the rights in the course of </w:t>
      </w:r>
      <w:r>
        <w:rPr>
          <w:rFonts w:ascii="Times New Roman" w:hAnsi="Times New Roman"/>
          <w:sz w:val="28"/>
          <w:szCs w:val="28"/>
          <w:lang w:val="en-US"/>
        </w:rPr>
        <w:t>enforcement</w:t>
      </w:r>
      <w:r w:rsidRPr="00B04790">
        <w:rPr>
          <w:rFonts w:ascii="Times New Roman" w:hAnsi="Times New Roman"/>
          <w:sz w:val="28"/>
          <w:szCs w:val="28"/>
          <w:lang w:val="en-US"/>
        </w:rPr>
        <w:t>, and also existence of disagreements in opinions between shareholders in p</w:t>
      </w:r>
      <w:r>
        <w:rPr>
          <w:rFonts w:ascii="Times New Roman" w:hAnsi="Times New Roman"/>
          <w:sz w:val="28"/>
          <w:szCs w:val="28"/>
          <w:lang w:val="en-US"/>
        </w:rPr>
        <w:t xml:space="preserve">ractice, including emergence of </w:t>
      </w:r>
      <w:r w:rsidRPr="00B04790">
        <w:rPr>
          <w:rFonts w:ascii="Times New Roman" w:hAnsi="Times New Roman"/>
          <w:sz w:val="28"/>
          <w:szCs w:val="28"/>
          <w:lang w:val="en-US"/>
        </w:rPr>
        <w:t xml:space="preserve">unreasonable and illegal restrictions connected with the rights and freedoms. Unambiguous application of noted </w:t>
      </w:r>
      <w:r>
        <w:rPr>
          <w:rFonts w:ascii="Times New Roman" w:hAnsi="Times New Roman"/>
          <w:sz w:val="28"/>
          <w:szCs w:val="28"/>
          <w:lang w:val="en-US"/>
        </w:rPr>
        <w:t>norms</w:t>
      </w:r>
      <w:r w:rsidRPr="00B04790">
        <w:rPr>
          <w:rFonts w:ascii="Times New Roman" w:hAnsi="Times New Roman"/>
          <w:sz w:val="28"/>
          <w:szCs w:val="28"/>
          <w:lang w:val="en-US"/>
        </w:rPr>
        <w:t xml:space="preserve"> of the Civil Code by courts </w:t>
      </w:r>
      <w:r>
        <w:rPr>
          <w:rFonts w:ascii="Times New Roman" w:hAnsi="Times New Roman"/>
          <w:sz w:val="28"/>
          <w:szCs w:val="28"/>
          <w:lang w:val="en-US"/>
        </w:rPr>
        <w:t>is possible</w:t>
      </w:r>
      <w:r w:rsidRPr="00B04790">
        <w:rPr>
          <w:rFonts w:ascii="Times New Roman" w:hAnsi="Times New Roman"/>
          <w:sz w:val="28"/>
          <w:szCs w:val="28"/>
          <w:lang w:val="en-US"/>
        </w:rPr>
        <w:t xml:space="preserve"> only after their interpretation by means of the constitutional justice.</w:t>
      </w:r>
    </w:p>
    <w:p w:rsidR="00EE743B" w:rsidRPr="00593BC2" w:rsidRDefault="00EE743B" w:rsidP="00593BC2">
      <w:pPr>
        <w:ind w:firstLine="567"/>
        <w:rPr>
          <w:rFonts w:ascii="Times New Roman" w:hAnsi="Times New Roman"/>
          <w:sz w:val="28"/>
          <w:szCs w:val="28"/>
          <w:lang w:val="en-US"/>
        </w:rPr>
      </w:pPr>
      <w:r w:rsidRPr="00593BC2">
        <w:rPr>
          <w:rFonts w:ascii="Times New Roman" w:hAnsi="Times New Roman"/>
          <w:sz w:val="28"/>
          <w:szCs w:val="28"/>
          <w:lang w:val="en-US"/>
        </w:rPr>
        <w:t xml:space="preserve">In connection with the </w:t>
      </w:r>
      <w:r>
        <w:rPr>
          <w:rFonts w:ascii="Times New Roman" w:hAnsi="Times New Roman"/>
          <w:sz w:val="28"/>
          <w:szCs w:val="28"/>
          <w:lang w:val="en-US"/>
        </w:rPr>
        <w:t>inquiry the</w:t>
      </w:r>
      <w:r w:rsidRPr="00593BC2">
        <w:rPr>
          <w:rFonts w:ascii="Times New Roman" w:hAnsi="Times New Roman"/>
          <w:sz w:val="28"/>
          <w:szCs w:val="28"/>
          <w:lang w:val="en-US"/>
        </w:rPr>
        <w:t xml:space="preserve"> Plenum of the </w:t>
      </w:r>
      <w:smartTag w:uri="urn:schemas-microsoft-com:office:smarttags" w:element="PlaceName">
        <w:smartTag w:uri="urn:schemas-microsoft-com:office:smarttags" w:element="address">
          <w:smartTag w:uri="urn:schemas-microsoft-com:office:smarttags" w:element="Street">
            <w:r w:rsidRPr="00593BC2">
              <w:rPr>
                <w:rFonts w:ascii="Times New Roman" w:hAnsi="Times New Roman"/>
                <w:sz w:val="28"/>
                <w:szCs w:val="28"/>
                <w:lang w:val="en-US"/>
              </w:rPr>
              <w:t>Constitutional Court</w:t>
            </w:r>
          </w:smartTag>
        </w:smartTag>
      </w:smartTag>
      <w:r w:rsidRPr="00593BC2">
        <w:rPr>
          <w:rFonts w:ascii="Times New Roman" w:hAnsi="Times New Roman"/>
          <w:sz w:val="28"/>
          <w:szCs w:val="28"/>
          <w:lang w:val="en-US"/>
        </w:rPr>
        <w:t xml:space="preserve"> considers necessary to note the following.</w:t>
      </w:r>
    </w:p>
    <w:p w:rsidR="00EE743B" w:rsidRPr="00187E36" w:rsidRDefault="00EE743B" w:rsidP="00593BC2">
      <w:pPr>
        <w:ind w:firstLine="567"/>
        <w:rPr>
          <w:rFonts w:ascii="Times New Roman" w:hAnsi="Times New Roman"/>
          <w:sz w:val="28"/>
          <w:szCs w:val="28"/>
          <w:lang w:val="en-US"/>
        </w:rPr>
      </w:pPr>
      <w:r w:rsidRPr="00187E36">
        <w:rPr>
          <w:rFonts w:ascii="Times New Roman" w:hAnsi="Times New Roman"/>
          <w:sz w:val="28"/>
          <w:szCs w:val="28"/>
          <w:lang w:val="en-US"/>
        </w:rPr>
        <w:t xml:space="preserve">On the basis of the Article 130.6 of the Constitution </w:t>
      </w:r>
      <w:r w:rsidRPr="00187E36">
        <w:rPr>
          <w:rFonts w:ascii="Times New Roman" w:hAnsi="Times New Roman"/>
          <w:color w:val="000000"/>
          <w:sz w:val="28"/>
          <w:szCs w:val="28"/>
          <w:shd w:val="clear" w:color="auto" w:fill="FFFFFF"/>
          <w:lang w:val="en-US"/>
        </w:rPr>
        <w:t xml:space="preserve">the courts may apply to the Constitutional Court of the </w:t>
      </w:r>
      <w:smartTag w:uri="urn:schemas-microsoft-com:office:smarttags" w:element="PlaceName">
        <w:smartTag w:uri="urn:schemas-microsoft-com:office:smarttags" w:element="PlaceType">
          <w:r w:rsidRPr="00187E36">
            <w:rPr>
              <w:rFonts w:ascii="Times New Roman" w:hAnsi="Times New Roman"/>
              <w:color w:val="000000"/>
              <w:sz w:val="28"/>
              <w:szCs w:val="28"/>
              <w:shd w:val="clear" w:color="auto" w:fill="FFFFFF"/>
              <w:lang w:val="en-US"/>
            </w:rPr>
            <w:t>Republic</w:t>
          </w:r>
        </w:smartTag>
      </w:smartTag>
      <w:r w:rsidRPr="00187E36">
        <w:rPr>
          <w:rFonts w:ascii="Times New Roman" w:hAnsi="Times New Roman"/>
          <w:color w:val="000000"/>
          <w:sz w:val="28"/>
          <w:szCs w:val="28"/>
          <w:shd w:val="clear" w:color="auto" w:fill="FFFFFF"/>
          <w:lang w:val="en-US"/>
        </w:rPr>
        <w:t xml:space="preserve"> of </w:t>
      </w:r>
      <w:smartTag w:uri="urn:schemas-microsoft-com:office:smarttags" w:element="PlaceName">
        <w:r w:rsidRPr="00187E36">
          <w:rPr>
            <w:rFonts w:ascii="Times New Roman" w:hAnsi="Times New Roman"/>
            <w:color w:val="000000"/>
            <w:sz w:val="28"/>
            <w:szCs w:val="28"/>
            <w:shd w:val="clear" w:color="auto" w:fill="FFFFFF"/>
            <w:lang w:val="en-US"/>
          </w:rPr>
          <w:t>Azerbaijan</w:t>
        </w:r>
      </w:smartTag>
      <w:r w:rsidRPr="00187E36">
        <w:rPr>
          <w:rFonts w:ascii="Times New Roman" w:hAnsi="Times New Roman"/>
          <w:color w:val="000000"/>
          <w:sz w:val="28"/>
          <w:szCs w:val="28"/>
          <w:shd w:val="clear" w:color="auto" w:fill="FFFFFF"/>
          <w:lang w:val="en-US"/>
        </w:rPr>
        <w:t xml:space="preserve"> on interpretation of the Constitution and the laws of 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187E36">
                <w:rPr>
                  <w:rFonts w:ascii="Times New Roman" w:hAnsi="Times New Roman"/>
                  <w:color w:val="000000"/>
                  <w:sz w:val="28"/>
                  <w:szCs w:val="28"/>
                  <w:shd w:val="clear" w:color="auto" w:fill="FFFFFF"/>
                  <w:lang w:val="en-US"/>
                </w:rPr>
                <w:t>Republic</w:t>
              </w:r>
            </w:smartTag>
          </w:smartTag>
          <w:r w:rsidRPr="00187E36">
            <w:rPr>
              <w:rFonts w:ascii="Times New Roman" w:hAnsi="Times New Roman"/>
              <w:color w:val="000000"/>
              <w:sz w:val="28"/>
              <w:szCs w:val="28"/>
              <w:shd w:val="clear" w:color="auto" w:fill="FFFFFF"/>
              <w:lang w:val="en-US"/>
            </w:rPr>
            <w:t xml:space="preserve"> of </w:t>
          </w:r>
          <w:smartTag w:uri="urn:schemas-microsoft-com:office:smarttags" w:element="PlaceName">
            <w:r w:rsidRPr="00187E36">
              <w:rPr>
                <w:rFonts w:ascii="Times New Roman" w:hAnsi="Times New Roman"/>
                <w:color w:val="000000"/>
                <w:sz w:val="28"/>
                <w:szCs w:val="28"/>
                <w:shd w:val="clear" w:color="auto" w:fill="FFFFFF"/>
                <w:lang w:val="en-US"/>
              </w:rPr>
              <w:t>Azerbaijan</w:t>
            </w:r>
          </w:smartTag>
        </w:smartTag>
      </w:smartTag>
      <w:r w:rsidRPr="00187E36">
        <w:rPr>
          <w:rFonts w:ascii="Times New Roman" w:hAnsi="Times New Roman"/>
          <w:color w:val="000000"/>
          <w:sz w:val="28"/>
          <w:szCs w:val="28"/>
          <w:shd w:val="clear" w:color="auto" w:fill="FFFFFF"/>
          <w:lang w:val="en-US"/>
        </w:rPr>
        <w:t xml:space="preserve"> as regards the matters concerning the implementation of human rights and freedoms.</w:t>
      </w:r>
    </w:p>
    <w:p w:rsidR="00EE743B" w:rsidRPr="000A27BE" w:rsidRDefault="00EE743B" w:rsidP="0067044E">
      <w:pPr>
        <w:shd w:val="clear" w:color="auto" w:fill="FFFFFF"/>
        <w:ind w:firstLine="567"/>
        <w:rPr>
          <w:rFonts w:ascii="Times New Roman" w:hAnsi="Times New Roman"/>
          <w:color w:val="000000"/>
          <w:sz w:val="28"/>
          <w:szCs w:val="28"/>
          <w:lang w:val="en-US" w:eastAsia="ru-RU"/>
        </w:rPr>
      </w:pPr>
      <w:r w:rsidRPr="0067044E">
        <w:rPr>
          <w:rFonts w:ascii="Times New Roman" w:hAnsi="Times New Roman"/>
          <w:sz w:val="28"/>
          <w:szCs w:val="28"/>
          <w:lang w:val="en-US"/>
        </w:rPr>
        <w:t xml:space="preserve">The question which is brought up in the inquiry of Court of Appeal of Sheki city is directly connected with implementation of the </w:t>
      </w:r>
      <w:r>
        <w:rPr>
          <w:rFonts w:ascii="Times New Roman" w:hAnsi="Times New Roman"/>
          <w:sz w:val="28"/>
          <w:szCs w:val="28"/>
          <w:lang w:val="en-US"/>
        </w:rPr>
        <w:t xml:space="preserve">property right </w:t>
      </w:r>
      <w:r w:rsidRPr="0067044E">
        <w:rPr>
          <w:rFonts w:ascii="Times New Roman" w:hAnsi="Times New Roman"/>
          <w:sz w:val="28"/>
          <w:szCs w:val="28"/>
          <w:lang w:val="en-US"/>
        </w:rPr>
        <w:t xml:space="preserve">fixed in </w:t>
      </w:r>
      <w:r>
        <w:rPr>
          <w:rFonts w:ascii="Times New Roman" w:hAnsi="Times New Roman"/>
          <w:sz w:val="28"/>
          <w:szCs w:val="28"/>
          <w:lang w:val="en-US"/>
        </w:rPr>
        <w:t xml:space="preserve">the </w:t>
      </w:r>
      <w:r w:rsidRPr="0067044E">
        <w:rPr>
          <w:rFonts w:ascii="Times New Roman" w:hAnsi="Times New Roman"/>
          <w:sz w:val="28"/>
          <w:szCs w:val="28"/>
          <w:lang w:val="en-US"/>
        </w:rPr>
        <w:t>Article 29 of the Constitution. According to this article</w:t>
      </w:r>
      <w:r>
        <w:rPr>
          <w:rFonts w:ascii="Times New Roman" w:hAnsi="Times New Roman"/>
          <w:sz w:val="28"/>
          <w:szCs w:val="28"/>
          <w:lang w:val="en-US"/>
        </w:rPr>
        <w:t xml:space="preserve"> </w:t>
      </w:r>
      <w:r w:rsidRPr="0067044E">
        <w:rPr>
          <w:rFonts w:ascii="Times New Roman" w:hAnsi="Times New Roman"/>
          <w:sz w:val="28"/>
          <w:szCs w:val="28"/>
          <w:lang w:val="en-US"/>
        </w:rPr>
        <w:t>e</w:t>
      </w:r>
      <w:r w:rsidRPr="0067044E">
        <w:rPr>
          <w:rFonts w:ascii="Times New Roman" w:hAnsi="Times New Roman"/>
          <w:color w:val="000000"/>
          <w:sz w:val="28"/>
          <w:szCs w:val="28"/>
          <w:lang w:val="en-US" w:eastAsia="ru-RU"/>
        </w:rPr>
        <w:t>veryone has the right to own property.</w:t>
      </w:r>
      <w:r>
        <w:rPr>
          <w:rFonts w:ascii="Times New Roman" w:hAnsi="Times New Roman"/>
          <w:color w:val="000000"/>
          <w:sz w:val="28"/>
          <w:szCs w:val="28"/>
          <w:lang w:val="en-US" w:eastAsia="ru-RU"/>
        </w:rPr>
        <w:t xml:space="preserve"> </w:t>
      </w:r>
      <w:r w:rsidRPr="000A27BE">
        <w:rPr>
          <w:rFonts w:ascii="Times New Roman" w:hAnsi="Times New Roman"/>
          <w:color w:val="000000"/>
          <w:sz w:val="28"/>
          <w:szCs w:val="28"/>
          <w:lang w:val="en-US" w:eastAsia="ru-RU"/>
        </w:rPr>
        <w:t>Neither kind of property has priority. Ownership right including right for private owners is protected by law.</w:t>
      </w:r>
      <w:r>
        <w:rPr>
          <w:rFonts w:ascii="Times New Roman" w:hAnsi="Times New Roman"/>
          <w:color w:val="000000"/>
          <w:sz w:val="28"/>
          <w:szCs w:val="28"/>
          <w:lang w:val="en-US" w:eastAsia="ru-RU"/>
        </w:rPr>
        <w:t xml:space="preserve"> </w:t>
      </w:r>
      <w:r w:rsidRPr="000A27BE">
        <w:rPr>
          <w:rFonts w:ascii="Times New Roman" w:hAnsi="Times New Roman"/>
          <w:color w:val="000000"/>
          <w:sz w:val="28"/>
          <w:szCs w:val="28"/>
          <w:lang w:val="en-US" w:eastAsia="ru-RU"/>
        </w:rPr>
        <w:t>Everyone might possess movable and real property. Right of ownership envisages the right of owner to possess, use and dispose of the property himself/herself or jointly with others.</w:t>
      </w:r>
      <w:r>
        <w:rPr>
          <w:rFonts w:ascii="Times New Roman" w:hAnsi="Times New Roman"/>
          <w:color w:val="000000"/>
          <w:sz w:val="28"/>
          <w:szCs w:val="28"/>
          <w:lang w:val="en-US" w:eastAsia="ru-RU"/>
        </w:rPr>
        <w:t xml:space="preserve"> </w:t>
      </w:r>
      <w:r w:rsidRPr="000A27BE">
        <w:rPr>
          <w:rFonts w:ascii="Times New Roman" w:hAnsi="Times New Roman"/>
          <w:color w:val="000000"/>
          <w:sz w:val="28"/>
          <w:szCs w:val="28"/>
          <w:lang w:val="en-US" w:eastAsia="ru-RU"/>
        </w:rPr>
        <w:t xml:space="preserve">Nobody </w:t>
      </w:r>
      <w:r>
        <w:rPr>
          <w:rFonts w:ascii="Times New Roman" w:hAnsi="Times New Roman"/>
          <w:color w:val="000000"/>
          <w:sz w:val="28"/>
          <w:szCs w:val="28"/>
          <w:lang w:val="en-US" w:eastAsia="ru-RU"/>
        </w:rPr>
        <w:t>can</w:t>
      </w:r>
      <w:r w:rsidRPr="000A27BE">
        <w:rPr>
          <w:rFonts w:ascii="Times New Roman" w:hAnsi="Times New Roman"/>
          <w:color w:val="000000"/>
          <w:sz w:val="28"/>
          <w:szCs w:val="28"/>
          <w:lang w:val="en-US" w:eastAsia="ru-RU"/>
        </w:rPr>
        <w:t xml:space="preserve"> be deprived of his/her property without decision of law court. Total confiscation of the property is not permitted. Alienation of the property for state or public needs is permitted only after preliminary fair reimbursement of its cost.</w:t>
      </w:r>
    </w:p>
    <w:p w:rsidR="00EE743B" w:rsidRDefault="00EE743B" w:rsidP="0067044E">
      <w:pPr>
        <w:ind w:firstLine="567"/>
        <w:rPr>
          <w:rFonts w:ascii="Times New Roman" w:hAnsi="Times New Roman"/>
          <w:sz w:val="28"/>
          <w:szCs w:val="28"/>
          <w:lang w:val="en-US"/>
        </w:rPr>
      </w:pPr>
      <w:r w:rsidRPr="004E0F16">
        <w:rPr>
          <w:rFonts w:ascii="Times New Roman" w:hAnsi="Times New Roman"/>
          <w:sz w:val="28"/>
          <w:szCs w:val="28"/>
          <w:lang w:val="en-US"/>
        </w:rPr>
        <w:t xml:space="preserve">The content of this right should be understood, in view of provisions of </w:t>
      </w:r>
      <w:r>
        <w:rPr>
          <w:rFonts w:ascii="Times New Roman" w:hAnsi="Times New Roman"/>
          <w:sz w:val="28"/>
          <w:szCs w:val="28"/>
          <w:lang w:val="en-US"/>
        </w:rPr>
        <w:t>A</w:t>
      </w:r>
      <w:r w:rsidRPr="004E0F16">
        <w:rPr>
          <w:rFonts w:ascii="Times New Roman" w:hAnsi="Times New Roman"/>
          <w:sz w:val="28"/>
          <w:szCs w:val="28"/>
          <w:lang w:val="en-US"/>
        </w:rPr>
        <w:t>rticle 13 of the Constitution. The property as important institute of civil society is one of the main factors making a basis of development of economy. Therefore,</w:t>
      </w:r>
      <w:r>
        <w:rPr>
          <w:rFonts w:ascii="Times New Roman" w:hAnsi="Times New Roman"/>
          <w:sz w:val="28"/>
          <w:szCs w:val="28"/>
          <w:lang w:val="en-US"/>
        </w:rPr>
        <w:t xml:space="preserve"> the property,</w:t>
      </w:r>
      <w:r w:rsidRPr="004E0F16">
        <w:rPr>
          <w:rFonts w:ascii="Times New Roman" w:hAnsi="Times New Roman"/>
          <w:sz w:val="28"/>
          <w:szCs w:val="28"/>
          <w:lang w:val="en-US"/>
        </w:rPr>
        <w:t xml:space="preserve"> is declared inviolable under </w:t>
      </w:r>
      <w:r>
        <w:rPr>
          <w:rFonts w:ascii="Times New Roman" w:hAnsi="Times New Roman"/>
          <w:sz w:val="28"/>
          <w:szCs w:val="28"/>
          <w:lang w:val="en-US"/>
        </w:rPr>
        <w:t>A</w:t>
      </w:r>
      <w:r w:rsidRPr="004E0F16">
        <w:rPr>
          <w:rFonts w:ascii="Times New Roman" w:hAnsi="Times New Roman"/>
          <w:sz w:val="28"/>
          <w:szCs w:val="28"/>
          <w:lang w:val="en-US"/>
        </w:rPr>
        <w:t xml:space="preserve">rticle 13 of the Constitution and is protected by the state. The </w:t>
      </w:r>
      <w:r>
        <w:rPr>
          <w:rFonts w:ascii="Times New Roman" w:hAnsi="Times New Roman"/>
          <w:sz w:val="28"/>
          <w:szCs w:val="28"/>
          <w:lang w:val="en-US"/>
        </w:rPr>
        <w:t>property right</w:t>
      </w:r>
      <w:r w:rsidRPr="004E0F16">
        <w:rPr>
          <w:rFonts w:ascii="Times New Roman" w:hAnsi="Times New Roman"/>
          <w:sz w:val="28"/>
          <w:szCs w:val="28"/>
          <w:lang w:val="en-US"/>
        </w:rPr>
        <w:t xml:space="preserve">, acting as the basis of freedom of each individual of society, is an important condition for development of </w:t>
      </w:r>
      <w:r>
        <w:rPr>
          <w:rFonts w:ascii="Times New Roman" w:hAnsi="Times New Roman"/>
          <w:sz w:val="28"/>
          <w:szCs w:val="28"/>
          <w:lang w:val="en-US"/>
        </w:rPr>
        <w:t>personality</w:t>
      </w:r>
      <w:r w:rsidRPr="004E0F16">
        <w:rPr>
          <w:rFonts w:ascii="Times New Roman" w:hAnsi="Times New Roman"/>
          <w:sz w:val="28"/>
          <w:szCs w:val="28"/>
          <w:lang w:val="en-US"/>
        </w:rPr>
        <w:t xml:space="preserve"> and free business.</w:t>
      </w:r>
    </w:p>
    <w:p w:rsidR="00EE743B" w:rsidRDefault="00EE743B" w:rsidP="0067044E">
      <w:pPr>
        <w:ind w:firstLine="567"/>
        <w:rPr>
          <w:rFonts w:ascii="Times New Roman" w:hAnsi="Times New Roman"/>
          <w:sz w:val="28"/>
          <w:szCs w:val="28"/>
          <w:lang w:val="en-US"/>
        </w:rPr>
      </w:pPr>
      <w:r w:rsidRPr="009D2A78">
        <w:rPr>
          <w:rFonts w:ascii="Times New Roman" w:hAnsi="Times New Roman"/>
          <w:sz w:val="28"/>
          <w:szCs w:val="28"/>
          <w:lang w:val="en-US"/>
        </w:rPr>
        <w:t xml:space="preserve">The state has to abstain from illegal intervention in effective implementation of the </w:t>
      </w:r>
      <w:r>
        <w:rPr>
          <w:rFonts w:ascii="Times New Roman" w:hAnsi="Times New Roman"/>
          <w:sz w:val="28"/>
          <w:szCs w:val="28"/>
          <w:lang w:val="en-US"/>
        </w:rPr>
        <w:t>property right</w:t>
      </w:r>
      <w:r w:rsidRPr="009D2A78">
        <w:rPr>
          <w:rFonts w:ascii="Times New Roman" w:hAnsi="Times New Roman"/>
          <w:sz w:val="28"/>
          <w:szCs w:val="28"/>
          <w:lang w:val="en-US"/>
        </w:rPr>
        <w:t xml:space="preserve"> and prevent such actions. Systemically analyzing </w:t>
      </w:r>
      <w:r>
        <w:rPr>
          <w:rFonts w:ascii="Times New Roman" w:hAnsi="Times New Roman"/>
          <w:sz w:val="28"/>
          <w:szCs w:val="28"/>
          <w:lang w:val="en-US"/>
        </w:rPr>
        <w:t>A</w:t>
      </w:r>
      <w:r w:rsidRPr="009D2A78">
        <w:rPr>
          <w:rFonts w:ascii="Times New Roman" w:hAnsi="Times New Roman"/>
          <w:sz w:val="28"/>
          <w:szCs w:val="28"/>
          <w:lang w:val="en-US"/>
        </w:rPr>
        <w:t>rticle 29</w:t>
      </w:r>
      <w:r>
        <w:rPr>
          <w:rFonts w:ascii="Times New Roman" w:hAnsi="Times New Roman"/>
          <w:sz w:val="28"/>
          <w:szCs w:val="28"/>
          <w:lang w:val="en-US"/>
        </w:rPr>
        <w:t>.1</w:t>
      </w:r>
      <w:r w:rsidRPr="009D2A78">
        <w:rPr>
          <w:rFonts w:ascii="Times New Roman" w:hAnsi="Times New Roman"/>
          <w:sz w:val="28"/>
          <w:szCs w:val="28"/>
          <w:lang w:val="en-US"/>
        </w:rPr>
        <w:t xml:space="preserve"> and </w:t>
      </w:r>
      <w:r>
        <w:rPr>
          <w:rFonts w:ascii="Times New Roman" w:hAnsi="Times New Roman"/>
          <w:sz w:val="28"/>
          <w:szCs w:val="28"/>
          <w:lang w:val="en-US"/>
        </w:rPr>
        <w:t>A</w:t>
      </w:r>
      <w:r w:rsidRPr="009D2A78">
        <w:rPr>
          <w:rFonts w:ascii="Times New Roman" w:hAnsi="Times New Roman"/>
          <w:sz w:val="28"/>
          <w:szCs w:val="28"/>
          <w:lang w:val="en-US"/>
        </w:rPr>
        <w:t>rticle 71</w:t>
      </w:r>
      <w:r>
        <w:rPr>
          <w:rFonts w:ascii="Times New Roman" w:hAnsi="Times New Roman"/>
          <w:sz w:val="28"/>
          <w:szCs w:val="28"/>
          <w:lang w:val="en-US"/>
        </w:rPr>
        <w:t>.1</w:t>
      </w:r>
      <w:r w:rsidRPr="009D2A78">
        <w:rPr>
          <w:rFonts w:ascii="Times New Roman" w:hAnsi="Times New Roman"/>
          <w:sz w:val="28"/>
          <w:szCs w:val="28"/>
          <w:lang w:val="en-US"/>
        </w:rPr>
        <w:t xml:space="preserve"> of the Constitution it is possible to come to a conclusion that for providing the </w:t>
      </w:r>
      <w:r>
        <w:rPr>
          <w:rFonts w:ascii="Times New Roman" w:hAnsi="Times New Roman"/>
          <w:sz w:val="28"/>
          <w:szCs w:val="28"/>
          <w:lang w:val="en-US"/>
        </w:rPr>
        <w:t>property right</w:t>
      </w:r>
      <w:r w:rsidRPr="009D2A78">
        <w:rPr>
          <w:rFonts w:ascii="Times New Roman" w:hAnsi="Times New Roman"/>
          <w:sz w:val="28"/>
          <w:szCs w:val="28"/>
          <w:lang w:val="en-US"/>
        </w:rPr>
        <w:t xml:space="preserve"> to the state both negative and positive obligations are assigned. Positive obligations cover implementation of some measures, including definition of the legal regime providing effective realization of the </w:t>
      </w:r>
      <w:r>
        <w:rPr>
          <w:rFonts w:ascii="Times New Roman" w:hAnsi="Times New Roman"/>
          <w:sz w:val="28"/>
          <w:szCs w:val="28"/>
          <w:lang w:val="en-US"/>
        </w:rPr>
        <w:t>property right</w:t>
      </w:r>
      <w:r w:rsidRPr="009D2A78">
        <w:rPr>
          <w:rFonts w:ascii="Times New Roman" w:hAnsi="Times New Roman"/>
          <w:sz w:val="28"/>
          <w:szCs w:val="28"/>
          <w:lang w:val="en-US"/>
        </w:rPr>
        <w:t>. On the basis of</w:t>
      </w:r>
      <w:r>
        <w:rPr>
          <w:rFonts w:ascii="Times New Roman" w:hAnsi="Times New Roman"/>
          <w:sz w:val="28"/>
          <w:szCs w:val="28"/>
          <w:lang w:val="en-US"/>
        </w:rPr>
        <w:t xml:space="preserve"> the A</w:t>
      </w:r>
      <w:r w:rsidRPr="009D2A78">
        <w:rPr>
          <w:rFonts w:ascii="Times New Roman" w:hAnsi="Times New Roman"/>
          <w:sz w:val="28"/>
          <w:szCs w:val="28"/>
          <w:lang w:val="en-US"/>
        </w:rPr>
        <w:t>rticle 94</w:t>
      </w:r>
      <w:r>
        <w:rPr>
          <w:rFonts w:ascii="Times New Roman" w:hAnsi="Times New Roman"/>
          <w:sz w:val="28"/>
          <w:szCs w:val="28"/>
          <w:lang w:val="en-US"/>
        </w:rPr>
        <w:t>.1.13</w:t>
      </w:r>
      <w:r w:rsidRPr="009D2A78">
        <w:rPr>
          <w:rFonts w:ascii="Times New Roman" w:hAnsi="Times New Roman"/>
          <w:sz w:val="28"/>
          <w:szCs w:val="28"/>
          <w:lang w:val="en-US"/>
        </w:rPr>
        <w:t xml:space="preserve"> of the Constitution these obligations are assigned on Milli</w:t>
      </w:r>
      <w:r>
        <w:rPr>
          <w:rFonts w:ascii="Times New Roman" w:hAnsi="Times New Roman"/>
          <w:sz w:val="28"/>
          <w:szCs w:val="28"/>
          <w:lang w:val="en-US"/>
        </w:rPr>
        <w:t xml:space="preserve"> </w:t>
      </w:r>
      <w:r w:rsidRPr="009D2A78">
        <w:rPr>
          <w:rFonts w:ascii="Times New Roman" w:hAnsi="Times New Roman"/>
          <w:sz w:val="28"/>
          <w:szCs w:val="28"/>
          <w:lang w:val="en-US"/>
        </w:rPr>
        <w:t>Me</w:t>
      </w:r>
      <w:r>
        <w:rPr>
          <w:rFonts w:ascii="Times New Roman" w:hAnsi="Times New Roman"/>
          <w:sz w:val="28"/>
          <w:szCs w:val="28"/>
          <w:lang w:val="en-US"/>
        </w:rPr>
        <w:t>j</w:t>
      </w:r>
      <w:r w:rsidRPr="009D2A78">
        <w:rPr>
          <w:rFonts w:ascii="Times New Roman" w:hAnsi="Times New Roman"/>
          <w:sz w:val="28"/>
          <w:szCs w:val="28"/>
          <w:lang w:val="en-US"/>
        </w:rPr>
        <w:t xml:space="preserve">lis of the </w:t>
      </w:r>
      <w:smartTag w:uri="urn:schemas-microsoft-com:office:smarttags" w:element="PlaceType">
        <w:smartTag w:uri="urn:schemas-microsoft-com:office:smarttags" w:element="place">
          <w:smartTag w:uri="urn:schemas-microsoft-com:office:smarttags" w:element="PlaceType">
            <w:r w:rsidRPr="009D2A78">
              <w:rPr>
                <w:rFonts w:ascii="Times New Roman" w:hAnsi="Times New Roman"/>
                <w:sz w:val="28"/>
                <w:szCs w:val="28"/>
                <w:lang w:val="en-US"/>
              </w:rPr>
              <w:t>Republic</w:t>
            </w:r>
          </w:smartTag>
          <w:r w:rsidRPr="009D2A78">
            <w:rPr>
              <w:rFonts w:ascii="Times New Roman" w:hAnsi="Times New Roman"/>
              <w:sz w:val="28"/>
              <w:szCs w:val="28"/>
              <w:lang w:val="en-US"/>
            </w:rPr>
            <w:t xml:space="preserve"> </w:t>
          </w:r>
          <w:r>
            <w:rPr>
              <w:rFonts w:ascii="Times New Roman" w:hAnsi="Times New Roman"/>
              <w:sz w:val="28"/>
              <w:szCs w:val="28"/>
              <w:lang w:val="en-US"/>
            </w:rPr>
            <w:t xml:space="preserve">of </w:t>
          </w:r>
          <w:smartTag w:uri="urn:schemas-microsoft-com:office:smarttags" w:element="PlaceName">
            <w:r w:rsidRPr="009D2A78">
              <w:rPr>
                <w:rFonts w:ascii="Times New Roman" w:hAnsi="Times New Roman"/>
                <w:sz w:val="28"/>
                <w:szCs w:val="28"/>
                <w:lang w:val="en-US"/>
              </w:rPr>
              <w:t>Azerbaijan</w:t>
            </w:r>
          </w:smartTag>
        </w:smartTag>
      </w:smartTag>
      <w:r w:rsidRPr="009D2A78">
        <w:rPr>
          <w:rFonts w:ascii="Times New Roman" w:hAnsi="Times New Roman"/>
          <w:sz w:val="28"/>
          <w:szCs w:val="28"/>
          <w:lang w:val="en-US"/>
        </w:rPr>
        <w:t xml:space="preserve"> (</w:t>
      </w:r>
      <w:r w:rsidRPr="002D58A5">
        <w:rPr>
          <w:rFonts w:ascii="Times New Roman" w:hAnsi="Times New Roman"/>
          <w:sz w:val="28"/>
          <w:szCs w:val="28"/>
          <w:lang w:val="en-US"/>
        </w:rPr>
        <w:t>hereinafter referred to as</w:t>
      </w:r>
      <w:r>
        <w:rPr>
          <w:rFonts w:ascii="Times New Roman" w:hAnsi="Times New Roman"/>
          <w:sz w:val="28"/>
          <w:szCs w:val="28"/>
          <w:lang w:val="en-US"/>
        </w:rPr>
        <w:t xml:space="preserve"> the </w:t>
      </w:r>
      <w:r w:rsidRPr="009D2A78">
        <w:rPr>
          <w:rFonts w:ascii="Times New Roman" w:hAnsi="Times New Roman"/>
          <w:sz w:val="28"/>
          <w:szCs w:val="28"/>
          <w:lang w:val="en-US"/>
        </w:rPr>
        <w:t>Milli</w:t>
      </w:r>
      <w:r>
        <w:rPr>
          <w:rFonts w:ascii="Times New Roman" w:hAnsi="Times New Roman"/>
          <w:sz w:val="28"/>
          <w:szCs w:val="28"/>
          <w:lang w:val="en-US"/>
        </w:rPr>
        <w:t xml:space="preserve"> </w:t>
      </w:r>
      <w:r w:rsidRPr="009D2A78">
        <w:rPr>
          <w:rFonts w:ascii="Times New Roman" w:hAnsi="Times New Roman"/>
          <w:sz w:val="28"/>
          <w:szCs w:val="28"/>
          <w:lang w:val="en-US"/>
        </w:rPr>
        <w:t>Me</w:t>
      </w:r>
      <w:r>
        <w:rPr>
          <w:rFonts w:ascii="Times New Roman" w:hAnsi="Times New Roman"/>
          <w:sz w:val="28"/>
          <w:szCs w:val="28"/>
          <w:lang w:val="en-US"/>
        </w:rPr>
        <w:t>j</w:t>
      </w:r>
      <w:r w:rsidRPr="009D2A78">
        <w:rPr>
          <w:rFonts w:ascii="Times New Roman" w:hAnsi="Times New Roman"/>
          <w:sz w:val="28"/>
          <w:szCs w:val="28"/>
          <w:lang w:val="en-US"/>
        </w:rPr>
        <w:t>lis).</w:t>
      </w:r>
    </w:p>
    <w:p w:rsidR="00EE743B" w:rsidRDefault="00EE743B" w:rsidP="0067044E">
      <w:pPr>
        <w:ind w:firstLine="567"/>
        <w:rPr>
          <w:rFonts w:ascii="Times New Roman" w:hAnsi="Times New Roman"/>
          <w:sz w:val="28"/>
          <w:szCs w:val="28"/>
          <w:lang w:val="en-US"/>
        </w:rPr>
      </w:pPr>
      <w:r w:rsidRPr="00D637BB">
        <w:rPr>
          <w:rFonts w:ascii="Times New Roman" w:hAnsi="Times New Roman"/>
          <w:sz w:val="28"/>
          <w:szCs w:val="28"/>
          <w:lang w:val="en-US"/>
        </w:rPr>
        <w:t>Along with it, despite the importance of noted right, it</w:t>
      </w:r>
      <w:r>
        <w:rPr>
          <w:rFonts w:ascii="Times New Roman" w:hAnsi="Times New Roman"/>
          <w:sz w:val="28"/>
          <w:szCs w:val="28"/>
          <w:lang w:val="en-US"/>
        </w:rPr>
        <w:t xml:space="preserve"> is</w:t>
      </w:r>
      <w:r w:rsidRPr="00D637BB">
        <w:rPr>
          <w:rFonts w:ascii="Times New Roman" w:hAnsi="Times New Roman"/>
          <w:sz w:val="28"/>
          <w:szCs w:val="28"/>
          <w:lang w:val="en-US"/>
        </w:rPr>
        <w:t xml:space="preserve"> not obligatory </w:t>
      </w:r>
      <w:r>
        <w:rPr>
          <w:rFonts w:ascii="Times New Roman" w:hAnsi="Times New Roman"/>
          <w:sz w:val="28"/>
          <w:szCs w:val="28"/>
          <w:lang w:val="en-US"/>
        </w:rPr>
        <w:t>and</w:t>
      </w:r>
      <w:r w:rsidRPr="00D637BB">
        <w:rPr>
          <w:rFonts w:ascii="Times New Roman" w:hAnsi="Times New Roman"/>
          <w:sz w:val="28"/>
          <w:szCs w:val="28"/>
          <w:lang w:val="en-US"/>
        </w:rPr>
        <w:t xml:space="preserve"> can be limited. It is necessary to take into </w:t>
      </w:r>
      <w:r>
        <w:rPr>
          <w:rFonts w:ascii="Times New Roman" w:hAnsi="Times New Roman"/>
          <w:sz w:val="28"/>
          <w:szCs w:val="28"/>
          <w:lang w:val="en-US"/>
        </w:rPr>
        <w:t>consideration</w:t>
      </w:r>
      <w:r w:rsidRPr="00D637BB">
        <w:rPr>
          <w:rFonts w:ascii="Times New Roman" w:hAnsi="Times New Roman"/>
          <w:sz w:val="28"/>
          <w:szCs w:val="28"/>
          <w:lang w:val="en-US"/>
        </w:rPr>
        <w:t xml:space="preserve"> that besides that the property bears important function in implementation of special interests of the </w:t>
      </w:r>
      <w:r>
        <w:rPr>
          <w:rFonts w:ascii="Times New Roman" w:hAnsi="Times New Roman"/>
          <w:sz w:val="28"/>
          <w:szCs w:val="28"/>
          <w:lang w:val="en-US"/>
        </w:rPr>
        <w:t>individual</w:t>
      </w:r>
      <w:r w:rsidRPr="00D637BB">
        <w:rPr>
          <w:rFonts w:ascii="Times New Roman" w:hAnsi="Times New Roman"/>
          <w:sz w:val="28"/>
          <w:szCs w:val="28"/>
          <w:lang w:val="en-US"/>
        </w:rPr>
        <w:t>,</w:t>
      </w:r>
      <w:r>
        <w:rPr>
          <w:rFonts w:ascii="Times New Roman" w:hAnsi="Times New Roman"/>
          <w:sz w:val="28"/>
          <w:szCs w:val="28"/>
          <w:lang w:val="en-US"/>
        </w:rPr>
        <w:t xml:space="preserve"> it</w:t>
      </w:r>
      <w:r w:rsidRPr="00D637BB">
        <w:rPr>
          <w:rFonts w:ascii="Times New Roman" w:hAnsi="Times New Roman"/>
          <w:sz w:val="28"/>
          <w:szCs w:val="28"/>
          <w:lang w:val="en-US"/>
        </w:rPr>
        <w:t xml:space="preserve"> has also important social function in socially directed state on the basis of contents of </w:t>
      </w:r>
      <w:r>
        <w:rPr>
          <w:rFonts w:ascii="Times New Roman" w:hAnsi="Times New Roman"/>
          <w:sz w:val="28"/>
          <w:szCs w:val="28"/>
          <w:lang w:val="en-US"/>
        </w:rPr>
        <w:t>A</w:t>
      </w:r>
      <w:r w:rsidRPr="00D637BB">
        <w:rPr>
          <w:rFonts w:ascii="Times New Roman" w:hAnsi="Times New Roman"/>
          <w:sz w:val="28"/>
          <w:szCs w:val="28"/>
          <w:lang w:val="en-US"/>
        </w:rPr>
        <w:t xml:space="preserve">rticle 15 of the Constitution. On the other hand, in the Constitution and in the Constitutional Law of the </w:t>
      </w:r>
      <w:smartTag w:uri="urn:schemas-microsoft-com:office:smarttags" w:element="PlaceType">
        <w:r w:rsidRPr="00D637BB">
          <w:rPr>
            <w:rFonts w:ascii="Times New Roman" w:hAnsi="Times New Roman"/>
            <w:sz w:val="28"/>
            <w:szCs w:val="28"/>
            <w:lang w:val="en-US"/>
          </w:rPr>
          <w:t>Republic</w:t>
        </w:r>
      </w:smartTag>
      <w:r w:rsidRPr="00D637BB">
        <w:rPr>
          <w:rFonts w:ascii="Times New Roman" w:hAnsi="Times New Roman"/>
          <w:sz w:val="28"/>
          <w:szCs w:val="28"/>
          <w:lang w:val="en-US"/>
        </w:rPr>
        <w:t xml:space="preserve"> </w:t>
      </w:r>
      <w:r>
        <w:rPr>
          <w:rFonts w:ascii="Times New Roman" w:hAnsi="Times New Roman"/>
          <w:sz w:val="28"/>
          <w:szCs w:val="28"/>
          <w:lang w:val="en-US"/>
        </w:rPr>
        <w:t xml:space="preserve">of </w:t>
      </w:r>
      <w:smartTag w:uri="urn:schemas-microsoft-com:office:smarttags" w:element="PlaceName">
        <w:r w:rsidRPr="00D637BB">
          <w:rPr>
            <w:rFonts w:ascii="Times New Roman" w:hAnsi="Times New Roman"/>
            <w:sz w:val="28"/>
            <w:szCs w:val="28"/>
            <w:lang w:val="en-US"/>
          </w:rPr>
          <w:t>Azerbaijan</w:t>
        </w:r>
      </w:smartTag>
      <w:r w:rsidRPr="00D637BB">
        <w:rPr>
          <w:rFonts w:ascii="Times New Roman" w:hAnsi="Times New Roman"/>
          <w:sz w:val="28"/>
          <w:szCs w:val="28"/>
          <w:lang w:val="en-US"/>
        </w:rPr>
        <w:t xml:space="preserve"> </w:t>
      </w:r>
      <w:r>
        <w:rPr>
          <w:rFonts w:ascii="Times New Roman" w:hAnsi="Times New Roman"/>
          <w:sz w:val="28"/>
          <w:szCs w:val="28"/>
          <w:lang w:val="en-US"/>
        </w:rPr>
        <w:t xml:space="preserve">“On </w:t>
      </w:r>
      <w:r w:rsidRPr="00354EA6">
        <w:rPr>
          <w:rFonts w:ascii="Times New Roman" w:hAnsi="Times New Roman"/>
          <w:sz w:val="28"/>
          <w:szCs w:val="28"/>
          <w:lang w:val="en-US"/>
        </w:rPr>
        <w:t>regulation</w:t>
      </w:r>
      <w:r w:rsidRPr="00D637BB">
        <w:rPr>
          <w:rFonts w:ascii="Times New Roman" w:hAnsi="Times New Roman"/>
          <w:sz w:val="28"/>
          <w:szCs w:val="28"/>
          <w:lang w:val="en-US"/>
        </w:rPr>
        <w:t xml:space="preserve"> of implementation of the rights and freedoms of the </w:t>
      </w:r>
      <w:r>
        <w:rPr>
          <w:rFonts w:ascii="Times New Roman" w:hAnsi="Times New Roman"/>
          <w:sz w:val="28"/>
          <w:szCs w:val="28"/>
          <w:lang w:val="en-US"/>
        </w:rPr>
        <w:t>individual</w:t>
      </w:r>
      <w:r w:rsidRPr="00D637BB">
        <w:rPr>
          <w:rFonts w:ascii="Times New Roman" w:hAnsi="Times New Roman"/>
          <w:sz w:val="28"/>
          <w:szCs w:val="28"/>
          <w:lang w:val="en-US"/>
        </w:rPr>
        <w:t xml:space="preserve"> in the </w:t>
      </w:r>
      <w:smartTag w:uri="urn:schemas-microsoft-com:office:smarttags" w:element="PlaceType">
        <w:smartTag w:uri="urn:schemas-microsoft-com:office:smarttags" w:element="place">
          <w:smartTag w:uri="urn:schemas-microsoft-com:office:smarttags" w:element="PlaceType">
            <w:r w:rsidRPr="00D637BB">
              <w:rPr>
                <w:rFonts w:ascii="Times New Roman" w:hAnsi="Times New Roman"/>
                <w:sz w:val="28"/>
                <w:szCs w:val="28"/>
                <w:lang w:val="en-US"/>
              </w:rPr>
              <w:t>Republic</w:t>
            </w:r>
          </w:smartTag>
          <w:r w:rsidRPr="00D637BB">
            <w:rPr>
              <w:rFonts w:ascii="Times New Roman" w:hAnsi="Times New Roman"/>
              <w:sz w:val="28"/>
              <w:szCs w:val="28"/>
              <w:lang w:val="en-US"/>
            </w:rPr>
            <w:t xml:space="preserve"> </w:t>
          </w:r>
          <w:r>
            <w:rPr>
              <w:rFonts w:ascii="Times New Roman" w:hAnsi="Times New Roman"/>
              <w:sz w:val="28"/>
              <w:szCs w:val="28"/>
              <w:lang w:val="en-US"/>
            </w:rPr>
            <w:t xml:space="preserve">of </w:t>
          </w:r>
          <w:smartTag w:uri="urn:schemas-microsoft-com:office:smarttags" w:element="PlaceName">
            <w:r w:rsidRPr="00D637BB">
              <w:rPr>
                <w:rFonts w:ascii="Times New Roman" w:hAnsi="Times New Roman"/>
                <w:sz w:val="28"/>
                <w:szCs w:val="28"/>
                <w:lang w:val="en-US"/>
              </w:rPr>
              <w:t>Azerbaijan</w:t>
            </w:r>
          </w:smartTag>
        </w:smartTag>
      </w:smartTag>
      <w:r>
        <w:rPr>
          <w:rFonts w:ascii="Times New Roman" w:hAnsi="Times New Roman"/>
          <w:sz w:val="28"/>
          <w:szCs w:val="28"/>
          <w:lang w:val="en-US"/>
        </w:rPr>
        <w:t>” the</w:t>
      </w:r>
      <w:r w:rsidRPr="00D637BB">
        <w:rPr>
          <w:rFonts w:ascii="Times New Roman" w:hAnsi="Times New Roman"/>
          <w:sz w:val="28"/>
          <w:szCs w:val="28"/>
          <w:lang w:val="en-US"/>
        </w:rPr>
        <w:t xml:space="preserve"> limits of the general and special restrictions of the </w:t>
      </w:r>
      <w:r>
        <w:rPr>
          <w:rFonts w:ascii="Times New Roman" w:hAnsi="Times New Roman"/>
          <w:sz w:val="28"/>
          <w:szCs w:val="28"/>
          <w:lang w:val="en-US"/>
        </w:rPr>
        <w:t>property right</w:t>
      </w:r>
      <w:r w:rsidRPr="00D637BB">
        <w:rPr>
          <w:rFonts w:ascii="Times New Roman" w:hAnsi="Times New Roman"/>
          <w:sz w:val="28"/>
          <w:szCs w:val="28"/>
          <w:lang w:val="en-US"/>
        </w:rPr>
        <w:t xml:space="preserve"> are set. Milli</w:t>
      </w:r>
      <w:r>
        <w:rPr>
          <w:rFonts w:ascii="Times New Roman" w:hAnsi="Times New Roman"/>
          <w:sz w:val="28"/>
          <w:szCs w:val="28"/>
          <w:lang w:val="en-US"/>
        </w:rPr>
        <w:t xml:space="preserve"> </w:t>
      </w:r>
      <w:r w:rsidRPr="00D637BB">
        <w:rPr>
          <w:rFonts w:ascii="Times New Roman" w:hAnsi="Times New Roman"/>
          <w:sz w:val="28"/>
          <w:szCs w:val="28"/>
          <w:lang w:val="en-US"/>
        </w:rPr>
        <w:t>Me</w:t>
      </w:r>
      <w:r>
        <w:rPr>
          <w:rFonts w:ascii="Times New Roman" w:hAnsi="Times New Roman"/>
          <w:sz w:val="28"/>
          <w:szCs w:val="28"/>
          <w:lang w:val="en-US"/>
        </w:rPr>
        <w:t>j</w:t>
      </w:r>
      <w:r w:rsidRPr="00D637BB">
        <w:rPr>
          <w:rFonts w:ascii="Times New Roman" w:hAnsi="Times New Roman"/>
          <w:sz w:val="28"/>
          <w:szCs w:val="28"/>
          <w:lang w:val="en-US"/>
        </w:rPr>
        <w:t xml:space="preserve">lis, at realization of the powers by definition of the </w:t>
      </w:r>
      <w:r>
        <w:rPr>
          <w:rFonts w:ascii="Times New Roman" w:hAnsi="Times New Roman"/>
          <w:sz w:val="28"/>
          <w:szCs w:val="28"/>
          <w:lang w:val="en-US"/>
        </w:rPr>
        <w:t>contents</w:t>
      </w:r>
      <w:r w:rsidRPr="00D637BB">
        <w:rPr>
          <w:rFonts w:ascii="Times New Roman" w:hAnsi="Times New Roman"/>
          <w:sz w:val="28"/>
          <w:szCs w:val="28"/>
          <w:lang w:val="en-US"/>
        </w:rPr>
        <w:t xml:space="preserve"> of the </w:t>
      </w:r>
      <w:r>
        <w:rPr>
          <w:rFonts w:ascii="Times New Roman" w:hAnsi="Times New Roman"/>
          <w:sz w:val="28"/>
          <w:szCs w:val="28"/>
          <w:lang w:val="en-US"/>
        </w:rPr>
        <w:t>property right</w:t>
      </w:r>
      <w:r w:rsidRPr="00D637BB">
        <w:rPr>
          <w:rFonts w:ascii="Times New Roman" w:hAnsi="Times New Roman"/>
          <w:sz w:val="28"/>
          <w:szCs w:val="28"/>
          <w:lang w:val="en-US"/>
        </w:rPr>
        <w:t>, has to consider these limits and proportionality of functions of property.</w:t>
      </w:r>
    </w:p>
    <w:p w:rsidR="00EE743B" w:rsidRPr="00BA5DD2" w:rsidRDefault="00EE743B" w:rsidP="00BA5DD2">
      <w:pPr>
        <w:ind w:firstLine="567"/>
        <w:rPr>
          <w:rFonts w:ascii="Times New Roman" w:hAnsi="Times New Roman"/>
          <w:sz w:val="28"/>
          <w:szCs w:val="28"/>
          <w:lang w:val="en-US"/>
        </w:rPr>
      </w:pPr>
      <w:r w:rsidRPr="00BA5DD2">
        <w:rPr>
          <w:rFonts w:ascii="Times New Roman" w:hAnsi="Times New Roman"/>
          <w:sz w:val="28"/>
          <w:szCs w:val="28"/>
          <w:lang w:val="en-US"/>
        </w:rPr>
        <w:t xml:space="preserve">The </w:t>
      </w:r>
      <w:r>
        <w:rPr>
          <w:rFonts w:ascii="Times New Roman" w:hAnsi="Times New Roman"/>
          <w:sz w:val="28"/>
          <w:szCs w:val="28"/>
          <w:lang w:val="en-US"/>
        </w:rPr>
        <w:t>property right</w:t>
      </w:r>
      <w:r w:rsidRPr="00BA5DD2">
        <w:rPr>
          <w:rFonts w:ascii="Times New Roman" w:hAnsi="Times New Roman"/>
          <w:sz w:val="28"/>
          <w:szCs w:val="28"/>
          <w:lang w:val="en-US"/>
        </w:rPr>
        <w:t xml:space="preserve"> found the reflection </w:t>
      </w:r>
      <w:r>
        <w:rPr>
          <w:rFonts w:ascii="Times New Roman" w:hAnsi="Times New Roman"/>
          <w:sz w:val="28"/>
          <w:szCs w:val="28"/>
          <w:lang w:val="en-US"/>
        </w:rPr>
        <w:t>also</w:t>
      </w:r>
      <w:r w:rsidRPr="00BA5DD2">
        <w:rPr>
          <w:rFonts w:ascii="Times New Roman" w:hAnsi="Times New Roman"/>
          <w:sz w:val="28"/>
          <w:szCs w:val="28"/>
          <w:lang w:val="en-US"/>
        </w:rPr>
        <w:t xml:space="preserve"> in </w:t>
      </w:r>
      <w:r>
        <w:rPr>
          <w:rFonts w:ascii="Times New Roman" w:hAnsi="Times New Roman"/>
          <w:sz w:val="28"/>
          <w:szCs w:val="28"/>
          <w:lang w:val="en-US"/>
        </w:rPr>
        <w:t>A</w:t>
      </w:r>
      <w:r w:rsidRPr="00BA5DD2">
        <w:rPr>
          <w:rFonts w:ascii="Times New Roman" w:hAnsi="Times New Roman"/>
          <w:sz w:val="28"/>
          <w:szCs w:val="28"/>
          <w:lang w:val="en-US"/>
        </w:rPr>
        <w:t>rticle 1 of the Protocol No. 1 of the Convention.</w:t>
      </w:r>
    </w:p>
    <w:p w:rsidR="00EE743B" w:rsidRDefault="00EE743B" w:rsidP="00BA5DD2">
      <w:pPr>
        <w:ind w:firstLine="567"/>
        <w:rPr>
          <w:rFonts w:ascii="Times New Roman" w:hAnsi="Times New Roman"/>
          <w:sz w:val="28"/>
          <w:szCs w:val="28"/>
          <w:lang w:val="en-US"/>
        </w:rPr>
      </w:pPr>
      <w:r w:rsidRPr="00E906CE">
        <w:rPr>
          <w:rFonts w:ascii="Times New Roman" w:hAnsi="Times New Roman"/>
          <w:sz w:val="28"/>
          <w:szCs w:val="28"/>
          <w:lang w:val="en-US"/>
        </w:rPr>
        <w:t xml:space="preserve">On a legal position of the European Court of Human Rights (hereinafter referred to as the European Court) </w:t>
      </w:r>
      <w:r w:rsidRPr="00E906CE">
        <w:rPr>
          <w:rStyle w:val="sb8d990e2"/>
          <w:rFonts w:ascii="Times New Roman" w:hAnsi="Times New Roman"/>
          <w:color w:val="000000"/>
          <w:sz w:val="28"/>
          <w:szCs w:val="28"/>
          <w:shd w:val="clear" w:color="auto" w:fill="FFFFFF"/>
          <w:lang w:val="en-US"/>
        </w:rPr>
        <w:t>the concept of “possessions” in the first part of Article 1 of Protocol No. 1 has an autonomous meaning which is not limited to ownership of physical goods and is independent from the formal classification in domestic law: the issue that needs to be examined is whether the circumstances of the case, considered as a whole, may be regarded as having conferred on the applicant title to a substantive interest protected by that provision. Accordingly, as well as physical goods, certain rights and interests constituting assets may also be regarded as “property rights”, and thus as “possessions” for the purposes of this provision. The concept of “possessions” is not limited to “existing possessions” but may also cover assets, including claims, in respect of which the applicant can argue that he has at least a reasonable and “legitimate expectation” of obtaining effective enjoyment of a property right</w:t>
      </w:r>
      <w:r w:rsidRPr="00E906CE">
        <w:rPr>
          <w:rFonts w:ascii="Times New Roman" w:hAnsi="Times New Roman"/>
          <w:sz w:val="28"/>
          <w:szCs w:val="28"/>
          <w:lang w:val="en-US"/>
        </w:rPr>
        <w:t xml:space="preserve"> (the decision of Grand Chamber of the European Court of November 30, 2004 on </w:t>
      </w:r>
      <w:r w:rsidRPr="00E906CE">
        <w:rPr>
          <w:rStyle w:val="s7d2086b4"/>
          <w:rFonts w:ascii="Times New Roman" w:hAnsi="Times New Roman"/>
          <w:bCs/>
          <w:color w:val="000000"/>
          <w:sz w:val="28"/>
          <w:szCs w:val="28"/>
          <w:shd w:val="clear" w:color="auto" w:fill="FFFFFF"/>
          <w:lang w:val="en-US"/>
        </w:rPr>
        <w:t>case of Öneryildiz v.</w:t>
      </w:r>
      <w:r w:rsidRPr="00E906CE">
        <w:rPr>
          <w:rStyle w:val="apple-converted-space"/>
          <w:rFonts w:ascii="Times New Roman" w:hAnsi="Times New Roman"/>
          <w:bCs/>
          <w:color w:val="000000"/>
          <w:sz w:val="28"/>
          <w:szCs w:val="28"/>
          <w:shd w:val="clear" w:color="auto" w:fill="FFFFFF"/>
          <w:lang w:val="en-US"/>
        </w:rPr>
        <w:t> </w:t>
      </w:r>
      <w:r w:rsidRPr="00E906CE">
        <w:rPr>
          <w:rStyle w:val="s7d2086b4"/>
          <w:rFonts w:ascii="Times New Roman" w:hAnsi="Times New Roman"/>
          <w:bCs/>
          <w:color w:val="000000"/>
          <w:sz w:val="28"/>
          <w:szCs w:val="28"/>
          <w:shd w:val="clear" w:color="auto" w:fill="FFFFFF"/>
          <w:lang w:val="en-US"/>
        </w:rPr>
        <w:t>Turkey</w:t>
      </w:r>
      <w:r w:rsidRPr="00E906CE">
        <w:rPr>
          <w:rFonts w:ascii="Times New Roman" w:hAnsi="Times New Roman"/>
          <w:sz w:val="28"/>
          <w:szCs w:val="28"/>
          <w:lang w:val="en-US"/>
        </w:rPr>
        <w:t>, §124).</w:t>
      </w:r>
    </w:p>
    <w:p w:rsidR="00EE743B" w:rsidRDefault="00EE743B" w:rsidP="00BA5DD2">
      <w:pPr>
        <w:ind w:firstLine="567"/>
        <w:rPr>
          <w:rFonts w:ascii="Times New Roman" w:hAnsi="Times New Roman"/>
          <w:sz w:val="28"/>
          <w:szCs w:val="28"/>
          <w:lang w:val="en-US"/>
        </w:rPr>
      </w:pPr>
      <w:r w:rsidRPr="00A03E4C">
        <w:rPr>
          <w:rFonts w:ascii="Times New Roman" w:hAnsi="Times New Roman"/>
          <w:sz w:val="28"/>
          <w:szCs w:val="28"/>
          <w:lang w:val="en-US"/>
        </w:rPr>
        <w:t>By the opinion of the European Court</w:t>
      </w:r>
      <w:r>
        <w:rPr>
          <w:rFonts w:ascii="Times New Roman" w:hAnsi="Times New Roman"/>
          <w:sz w:val="28"/>
          <w:szCs w:val="28"/>
          <w:lang w:val="en-US"/>
        </w:rPr>
        <w:t xml:space="preserve"> </w:t>
      </w:r>
      <w:r w:rsidRPr="00A03E4C">
        <w:rPr>
          <w:rFonts w:ascii="Times New Roman" w:hAnsi="Times New Roman"/>
          <w:color w:val="000000"/>
          <w:sz w:val="28"/>
          <w:szCs w:val="28"/>
          <w:shd w:val="clear" w:color="auto" w:fill="FFFFFF"/>
          <w:lang w:val="en-US"/>
        </w:rPr>
        <w:t>a company share is a complex thing. It certifies that the holder possesses a share in the company together with the corresponding rights. This is not only an indirect claim on company assets but also other rights, especially voting rights and the right to influence the company</w:t>
      </w:r>
      <w:r>
        <w:rPr>
          <w:rFonts w:ascii="Times New Roman" w:hAnsi="Times New Roman"/>
          <w:color w:val="000000"/>
          <w:sz w:val="28"/>
          <w:szCs w:val="28"/>
          <w:shd w:val="clear" w:color="auto" w:fill="FFFFFF"/>
          <w:lang w:val="en-US"/>
        </w:rPr>
        <w:t xml:space="preserve"> (decision of the European Court on </w:t>
      </w:r>
      <w:r w:rsidRPr="00A03E4C">
        <w:rPr>
          <w:rStyle w:val="s7d2086b4"/>
          <w:rFonts w:ascii="Times New Roman" w:hAnsi="Times New Roman"/>
          <w:bCs/>
          <w:color w:val="000000"/>
          <w:sz w:val="28"/>
          <w:szCs w:val="28"/>
          <w:shd w:val="clear" w:color="auto" w:fill="FFFFFF"/>
          <w:lang w:val="en-US"/>
        </w:rPr>
        <w:t xml:space="preserve">case of Shesti Mai Engineering </w:t>
      </w:r>
      <w:r>
        <w:rPr>
          <w:rStyle w:val="s7d2086b4"/>
          <w:rFonts w:ascii="Times New Roman" w:hAnsi="Times New Roman"/>
          <w:bCs/>
          <w:color w:val="000000"/>
          <w:sz w:val="28"/>
          <w:szCs w:val="28"/>
          <w:shd w:val="clear" w:color="auto" w:fill="FFFFFF"/>
          <w:lang w:val="en-US"/>
        </w:rPr>
        <w:t>O</w:t>
      </w:r>
      <w:r w:rsidRPr="00A03E4C">
        <w:rPr>
          <w:rStyle w:val="s7d2086b4"/>
          <w:rFonts w:ascii="Times New Roman" w:hAnsi="Times New Roman"/>
          <w:bCs/>
          <w:color w:val="000000"/>
          <w:sz w:val="28"/>
          <w:szCs w:val="28"/>
          <w:shd w:val="clear" w:color="auto" w:fill="FFFFFF"/>
          <w:lang w:val="en-US"/>
        </w:rPr>
        <w:t>OD and others v. </w:t>
      </w:r>
      <w:r>
        <w:rPr>
          <w:rStyle w:val="s7d2086b4"/>
          <w:rFonts w:ascii="Times New Roman" w:hAnsi="Times New Roman"/>
          <w:bCs/>
          <w:color w:val="000000"/>
          <w:sz w:val="28"/>
          <w:szCs w:val="28"/>
          <w:shd w:val="clear" w:color="auto" w:fill="FFFFFF"/>
          <w:lang w:val="en-US"/>
        </w:rPr>
        <w:t>B</w:t>
      </w:r>
      <w:r w:rsidRPr="00A03E4C">
        <w:rPr>
          <w:rStyle w:val="s7d2086b4"/>
          <w:rFonts w:ascii="Times New Roman" w:hAnsi="Times New Roman"/>
          <w:bCs/>
          <w:color w:val="000000"/>
          <w:sz w:val="28"/>
          <w:szCs w:val="28"/>
          <w:shd w:val="clear" w:color="auto" w:fill="FFFFFF"/>
          <w:lang w:val="en-US"/>
        </w:rPr>
        <w:t>ulgaria</w:t>
      </w:r>
      <w:r>
        <w:rPr>
          <w:rStyle w:val="s7d2086b4"/>
          <w:rFonts w:ascii="Times New Roman" w:hAnsi="Times New Roman"/>
          <w:bCs/>
          <w:color w:val="000000"/>
          <w:sz w:val="28"/>
          <w:szCs w:val="28"/>
          <w:shd w:val="clear" w:color="auto" w:fill="FFFFFF"/>
          <w:lang w:val="en-US"/>
        </w:rPr>
        <w:t xml:space="preserve"> of September 20, 2011, </w:t>
      </w:r>
      <w:r w:rsidRPr="00A03E4C">
        <w:rPr>
          <w:rFonts w:ascii="Times New Roman" w:hAnsi="Times New Roman"/>
          <w:sz w:val="28"/>
          <w:szCs w:val="28"/>
          <w:lang w:val="en-US"/>
        </w:rPr>
        <w:t>§77</w:t>
      </w:r>
      <w:r>
        <w:rPr>
          <w:rStyle w:val="s7d2086b4"/>
          <w:rFonts w:ascii="Times New Roman" w:hAnsi="Times New Roman"/>
          <w:bCs/>
          <w:color w:val="000000"/>
          <w:sz w:val="28"/>
          <w:szCs w:val="28"/>
          <w:shd w:val="clear" w:color="auto" w:fill="FFFFFF"/>
          <w:lang w:val="en-US"/>
        </w:rPr>
        <w:t xml:space="preserve">and decision on </w:t>
      </w:r>
      <w:r w:rsidRPr="00A03E4C">
        <w:rPr>
          <w:rStyle w:val="s7d2086b4"/>
          <w:rFonts w:ascii="Times New Roman" w:hAnsi="Times New Roman"/>
          <w:bCs/>
          <w:color w:val="000000"/>
          <w:sz w:val="28"/>
          <w:szCs w:val="28"/>
          <w:shd w:val="clear" w:color="auto" w:fill="FFFFFF"/>
          <w:lang w:val="en-US"/>
        </w:rPr>
        <w:t>case of</w:t>
      </w:r>
      <w:r w:rsidRPr="00A03E4C">
        <w:rPr>
          <w:rStyle w:val="apple-converted-space"/>
          <w:rFonts w:ascii="Times New Roman" w:hAnsi="Times New Roman"/>
          <w:bCs/>
          <w:color w:val="000000"/>
          <w:sz w:val="28"/>
          <w:szCs w:val="28"/>
          <w:shd w:val="clear" w:color="auto" w:fill="FFFFFF"/>
          <w:lang w:val="en-US"/>
        </w:rPr>
        <w:t> </w:t>
      </w:r>
      <w:r>
        <w:rPr>
          <w:rStyle w:val="s7d2086b4"/>
          <w:rFonts w:ascii="Times New Roman" w:hAnsi="Times New Roman"/>
          <w:bCs/>
          <w:color w:val="000000"/>
          <w:sz w:val="28"/>
          <w:szCs w:val="28"/>
          <w:shd w:val="clear" w:color="auto" w:fill="FFFFFF"/>
          <w:lang w:val="en-US"/>
        </w:rPr>
        <w:t>S</w:t>
      </w:r>
      <w:r w:rsidRPr="00A03E4C">
        <w:rPr>
          <w:rStyle w:val="s7d2086b4"/>
          <w:rFonts w:ascii="Times New Roman" w:hAnsi="Times New Roman"/>
          <w:bCs/>
          <w:color w:val="000000"/>
          <w:sz w:val="28"/>
          <w:szCs w:val="28"/>
          <w:shd w:val="clear" w:color="auto" w:fill="FFFFFF"/>
          <w:lang w:val="en-US"/>
        </w:rPr>
        <w:t>ovtransavto holding v.</w:t>
      </w:r>
      <w:r w:rsidRPr="00A03E4C">
        <w:rPr>
          <w:rStyle w:val="apple-converted-space"/>
          <w:rFonts w:ascii="Times New Roman" w:hAnsi="Times New Roman"/>
          <w:bCs/>
          <w:color w:val="000000"/>
          <w:sz w:val="28"/>
          <w:szCs w:val="28"/>
          <w:shd w:val="clear" w:color="auto" w:fill="FFFFFF"/>
          <w:lang w:val="en-US"/>
        </w:rPr>
        <w:t> </w:t>
      </w:r>
      <w:r>
        <w:rPr>
          <w:rStyle w:val="apple-converted-space"/>
          <w:rFonts w:ascii="Times New Roman" w:hAnsi="Times New Roman"/>
          <w:bCs/>
          <w:color w:val="000000"/>
          <w:sz w:val="28"/>
          <w:szCs w:val="28"/>
          <w:shd w:val="clear" w:color="auto" w:fill="FFFFFF"/>
          <w:lang w:val="en-US"/>
        </w:rPr>
        <w:t>U</w:t>
      </w:r>
      <w:r w:rsidRPr="00A03E4C">
        <w:rPr>
          <w:rStyle w:val="s7d2086b4"/>
          <w:rFonts w:ascii="Times New Roman" w:hAnsi="Times New Roman"/>
          <w:bCs/>
          <w:color w:val="000000"/>
          <w:sz w:val="28"/>
          <w:szCs w:val="28"/>
          <w:shd w:val="clear" w:color="auto" w:fill="FFFFFF"/>
          <w:lang w:val="en-US"/>
        </w:rPr>
        <w:t>kraine</w:t>
      </w:r>
      <w:r>
        <w:rPr>
          <w:rStyle w:val="s7d2086b4"/>
          <w:rFonts w:ascii="Times New Roman" w:hAnsi="Times New Roman"/>
          <w:bCs/>
          <w:color w:val="000000"/>
          <w:sz w:val="28"/>
          <w:szCs w:val="28"/>
          <w:shd w:val="clear" w:color="auto" w:fill="FFFFFF"/>
          <w:lang w:val="en-US"/>
        </w:rPr>
        <w:t xml:space="preserve"> of July 25, 2002, </w:t>
      </w:r>
      <w:r w:rsidRPr="006A3924">
        <w:rPr>
          <w:rFonts w:ascii="Times New Roman" w:hAnsi="Times New Roman"/>
          <w:sz w:val="28"/>
          <w:szCs w:val="28"/>
          <w:lang w:val="en-US"/>
        </w:rPr>
        <w:t>§92</w:t>
      </w:r>
      <w:r>
        <w:rPr>
          <w:rFonts w:ascii="Times New Roman" w:hAnsi="Times New Roman"/>
          <w:sz w:val="28"/>
          <w:szCs w:val="28"/>
          <w:lang w:val="en-US"/>
        </w:rPr>
        <w:t>).</w:t>
      </w:r>
    </w:p>
    <w:p w:rsidR="00EE743B" w:rsidRPr="005F3DD6" w:rsidRDefault="00EE743B" w:rsidP="005F3DD6">
      <w:pPr>
        <w:autoSpaceDE w:val="0"/>
        <w:autoSpaceDN w:val="0"/>
        <w:adjustRightInd w:val="0"/>
        <w:ind w:firstLine="567"/>
        <w:rPr>
          <w:rFonts w:ascii="Times New Roman" w:hAnsi="Times New Roman"/>
          <w:sz w:val="28"/>
          <w:szCs w:val="28"/>
          <w:lang w:val="en-US"/>
        </w:rPr>
      </w:pPr>
      <w:r w:rsidRPr="005F3DD6">
        <w:rPr>
          <w:rFonts w:ascii="Times New Roman" w:hAnsi="Times New Roman"/>
          <w:sz w:val="28"/>
          <w:szCs w:val="28"/>
          <w:lang w:val="en-US"/>
        </w:rPr>
        <w:t>According to Article 1077.1 of the Civil Code a share is a security, certifying a membership in a joint stock society as well as certifying the right of an owner (</w:t>
      </w:r>
      <w:r>
        <w:rPr>
          <w:rFonts w:ascii="Times New Roman" w:hAnsi="Times New Roman"/>
          <w:sz w:val="28"/>
          <w:szCs w:val="28"/>
          <w:lang w:val="en-US"/>
        </w:rPr>
        <w:t>share</w:t>
      </w:r>
      <w:r w:rsidRPr="005F3DD6">
        <w:rPr>
          <w:rFonts w:ascii="Times New Roman" w:hAnsi="Times New Roman"/>
          <w:sz w:val="28"/>
          <w:szCs w:val="28"/>
          <w:lang w:val="en-US"/>
        </w:rPr>
        <w:t>holder) to receive a part of income of a joint stock society in form of dividend, the right to participate in the management of activities of a joint stock society and the right to one part of the property of a joint stock society left after its liquidation.</w:t>
      </w:r>
    </w:p>
    <w:p w:rsidR="00EE743B" w:rsidRPr="00072671" w:rsidRDefault="00EE743B" w:rsidP="00072671">
      <w:pPr>
        <w:ind w:firstLine="567"/>
        <w:rPr>
          <w:rFonts w:ascii="Times New Roman" w:hAnsi="Times New Roman"/>
          <w:sz w:val="28"/>
          <w:szCs w:val="28"/>
          <w:lang w:val="en-US"/>
        </w:rPr>
      </w:pPr>
      <w:r w:rsidRPr="00072671">
        <w:rPr>
          <w:rFonts w:ascii="Times New Roman" w:hAnsi="Times New Roman"/>
          <w:sz w:val="28"/>
          <w:szCs w:val="28"/>
          <w:lang w:val="en-US"/>
        </w:rPr>
        <w:t xml:space="preserve">As it became clear, the shareholder, being the member of society, has certain rights in case management. These rights are concretized in </w:t>
      </w:r>
      <w:r>
        <w:rPr>
          <w:rFonts w:ascii="Times New Roman" w:hAnsi="Times New Roman"/>
          <w:sz w:val="28"/>
          <w:szCs w:val="28"/>
          <w:lang w:val="en-US"/>
        </w:rPr>
        <w:t>A</w:t>
      </w:r>
      <w:r w:rsidRPr="00072671">
        <w:rPr>
          <w:rFonts w:ascii="Times New Roman" w:hAnsi="Times New Roman"/>
          <w:sz w:val="28"/>
          <w:szCs w:val="28"/>
          <w:lang w:val="en-US"/>
        </w:rPr>
        <w:t>rticle 106-1 of the Civil Code.</w:t>
      </w:r>
    </w:p>
    <w:p w:rsidR="00EE743B" w:rsidRDefault="00EE743B" w:rsidP="00072671">
      <w:pPr>
        <w:ind w:firstLine="567"/>
        <w:rPr>
          <w:rFonts w:ascii="Times New Roman" w:hAnsi="Times New Roman"/>
          <w:sz w:val="28"/>
          <w:szCs w:val="28"/>
          <w:lang w:val="en-US"/>
        </w:rPr>
      </w:pPr>
      <w:r w:rsidRPr="00072671">
        <w:rPr>
          <w:rFonts w:ascii="Times New Roman" w:hAnsi="Times New Roman"/>
          <w:sz w:val="28"/>
          <w:szCs w:val="28"/>
          <w:lang w:val="en-US"/>
        </w:rPr>
        <w:t xml:space="preserve">Along with it, it is necessary to take into </w:t>
      </w:r>
      <w:r>
        <w:rPr>
          <w:rFonts w:ascii="Times New Roman" w:hAnsi="Times New Roman"/>
          <w:sz w:val="28"/>
          <w:szCs w:val="28"/>
          <w:lang w:val="en-US"/>
        </w:rPr>
        <w:t>consideration</w:t>
      </w:r>
      <w:r w:rsidRPr="00072671">
        <w:rPr>
          <w:rFonts w:ascii="Times New Roman" w:hAnsi="Times New Roman"/>
          <w:sz w:val="28"/>
          <w:szCs w:val="28"/>
          <w:lang w:val="en-US"/>
        </w:rPr>
        <w:t xml:space="preserve"> that the rights of shareholders connected with management of joint-stock company are carried out on the basis of the principle of the majority.</w:t>
      </w:r>
    </w:p>
    <w:p w:rsidR="00EE743B" w:rsidRDefault="00EE743B" w:rsidP="00B43518">
      <w:pPr>
        <w:autoSpaceDE w:val="0"/>
        <w:autoSpaceDN w:val="0"/>
        <w:adjustRightInd w:val="0"/>
        <w:jc w:val="left"/>
        <w:rPr>
          <w:rFonts w:ascii="Times New Roman" w:hAnsi="Times New Roman"/>
          <w:sz w:val="28"/>
          <w:szCs w:val="28"/>
          <w:lang w:val="en-US"/>
        </w:rPr>
      </w:pPr>
      <w:r w:rsidRPr="00E4571F">
        <w:rPr>
          <w:rFonts w:ascii="Times New Roman" w:hAnsi="Times New Roman"/>
          <w:sz w:val="28"/>
          <w:szCs w:val="28"/>
          <w:lang w:val="en-US"/>
        </w:rPr>
        <w:t xml:space="preserve">Joint-stock company, in essence, being the cofounder commercial organization and </w:t>
      </w:r>
      <w:r>
        <w:rPr>
          <w:rFonts w:ascii="Times New Roman" w:hAnsi="Times New Roman"/>
          <w:sz w:val="28"/>
          <w:szCs w:val="28"/>
          <w:lang w:val="en-US"/>
        </w:rPr>
        <w:t>form</w:t>
      </w:r>
      <w:r w:rsidRPr="00E4571F">
        <w:rPr>
          <w:rFonts w:ascii="Times New Roman" w:hAnsi="Times New Roman"/>
          <w:sz w:val="28"/>
          <w:szCs w:val="28"/>
          <w:lang w:val="en-US"/>
        </w:rPr>
        <w:t>ed directly on investments, surely has to</w:t>
      </w:r>
      <w:r>
        <w:rPr>
          <w:rFonts w:ascii="Times New Roman" w:hAnsi="Times New Roman"/>
          <w:sz w:val="28"/>
          <w:szCs w:val="28"/>
          <w:lang w:val="en-US"/>
        </w:rPr>
        <w:t xml:space="preserve"> be governed</w:t>
      </w:r>
      <w:r w:rsidRPr="00E4571F">
        <w:rPr>
          <w:rFonts w:ascii="Times New Roman" w:hAnsi="Times New Roman"/>
          <w:sz w:val="28"/>
          <w:szCs w:val="28"/>
          <w:lang w:val="en-US"/>
        </w:rPr>
        <w:t xml:space="preserve"> by such principle</w:t>
      </w:r>
      <w:r>
        <w:rPr>
          <w:rFonts w:ascii="Times New Roman" w:hAnsi="Times New Roman"/>
          <w:sz w:val="28"/>
          <w:szCs w:val="28"/>
          <w:lang w:val="en-US"/>
        </w:rPr>
        <w:t xml:space="preserve"> </w:t>
      </w:r>
      <w:r w:rsidRPr="00B43518">
        <w:rPr>
          <w:rFonts w:ascii="Times New Roman" w:hAnsi="Times New Roman"/>
          <w:sz w:val="28"/>
          <w:szCs w:val="28"/>
          <w:lang w:val="en-US"/>
        </w:rPr>
        <w:t>as well</w:t>
      </w:r>
      <w:r w:rsidRPr="00E4571F">
        <w:rPr>
          <w:rFonts w:ascii="Times New Roman" w:hAnsi="Times New Roman"/>
          <w:sz w:val="28"/>
          <w:szCs w:val="28"/>
          <w:lang w:val="en-US"/>
        </w:rPr>
        <w:t xml:space="preserve">. </w:t>
      </w:r>
    </w:p>
    <w:p w:rsidR="00EE743B" w:rsidRDefault="00EE743B" w:rsidP="00B43518">
      <w:pPr>
        <w:autoSpaceDE w:val="0"/>
        <w:autoSpaceDN w:val="0"/>
        <w:adjustRightInd w:val="0"/>
        <w:ind w:firstLine="708"/>
        <w:rPr>
          <w:rFonts w:ascii="Times New Roman" w:hAnsi="Times New Roman"/>
          <w:sz w:val="28"/>
          <w:szCs w:val="28"/>
          <w:lang w:val="en-US"/>
        </w:rPr>
      </w:pPr>
      <w:r w:rsidRPr="00B43518">
        <w:rPr>
          <w:rFonts w:ascii="Times New Roman" w:hAnsi="Times New Roman"/>
          <w:sz w:val="28"/>
          <w:szCs w:val="28"/>
          <w:lang w:val="en-US"/>
        </w:rPr>
        <w:t>The principle of the majority found the reflection in the civil legislation in the form “</w:t>
      </w:r>
      <w:r w:rsidRPr="00B43518">
        <w:rPr>
          <w:rFonts w:ascii="Times New Roman" w:hAnsi="Times New Roman"/>
          <w:iCs/>
          <w:sz w:val="28"/>
          <w:szCs w:val="28"/>
          <w:lang w:val="en-US"/>
        </w:rPr>
        <w:t>one voting share is one vote”</w:t>
      </w:r>
      <w:r w:rsidRPr="00B43518">
        <w:rPr>
          <w:rFonts w:ascii="Times New Roman" w:hAnsi="Times New Roman"/>
          <w:sz w:val="28"/>
          <w:szCs w:val="28"/>
          <w:lang w:val="en-US"/>
        </w:rPr>
        <w:t xml:space="preserve"> (</w:t>
      </w:r>
      <w:r>
        <w:rPr>
          <w:rFonts w:ascii="Times New Roman" w:hAnsi="Times New Roman"/>
          <w:sz w:val="28"/>
          <w:szCs w:val="28"/>
          <w:lang w:val="en-US"/>
        </w:rPr>
        <w:t>A</w:t>
      </w:r>
      <w:r w:rsidRPr="00B43518">
        <w:rPr>
          <w:rFonts w:ascii="Times New Roman" w:hAnsi="Times New Roman"/>
          <w:sz w:val="28"/>
          <w:szCs w:val="28"/>
          <w:lang w:val="en-US"/>
        </w:rPr>
        <w:t xml:space="preserve">rticle 107-3.5 of the Civil Code). On the basis of this principle, the majority </w:t>
      </w:r>
      <w:r>
        <w:rPr>
          <w:rFonts w:ascii="Times New Roman" w:hAnsi="Times New Roman"/>
          <w:sz w:val="28"/>
          <w:szCs w:val="28"/>
          <w:lang w:val="en-US"/>
        </w:rPr>
        <w:t>–</w:t>
      </w:r>
      <w:r w:rsidRPr="00B43518">
        <w:rPr>
          <w:rFonts w:ascii="Times New Roman" w:hAnsi="Times New Roman"/>
          <w:sz w:val="28"/>
          <w:szCs w:val="28"/>
          <w:lang w:val="en-US"/>
        </w:rPr>
        <w:t xml:space="preserve"> is</w:t>
      </w:r>
      <w:r>
        <w:rPr>
          <w:rFonts w:ascii="Times New Roman" w:hAnsi="Times New Roman"/>
          <w:sz w:val="28"/>
          <w:szCs w:val="28"/>
          <w:lang w:val="en-US"/>
        </w:rPr>
        <w:t xml:space="preserve"> </w:t>
      </w:r>
      <w:r w:rsidRPr="00B43518">
        <w:rPr>
          <w:rFonts w:ascii="Times New Roman" w:hAnsi="Times New Roman"/>
          <w:sz w:val="28"/>
          <w:szCs w:val="28"/>
          <w:lang w:val="en-US"/>
        </w:rPr>
        <w:t xml:space="preserve">defined not by the number of shareholders, but volume of the participating share in authorized capital. In other words, in joint-stock company, the rights are determined not by the person </w:t>
      </w:r>
      <w:r>
        <w:rPr>
          <w:rFonts w:ascii="Times New Roman" w:hAnsi="Times New Roman"/>
          <w:sz w:val="28"/>
          <w:szCs w:val="28"/>
          <w:lang w:val="en-US"/>
        </w:rPr>
        <w:t>but</w:t>
      </w:r>
      <w:r w:rsidRPr="00B43518">
        <w:rPr>
          <w:rFonts w:ascii="Times New Roman" w:hAnsi="Times New Roman"/>
          <w:sz w:val="28"/>
          <w:szCs w:val="28"/>
          <w:lang w:val="en-US"/>
        </w:rPr>
        <w:t xml:space="preserve"> by the made investments.</w:t>
      </w:r>
    </w:p>
    <w:p w:rsidR="00EE743B" w:rsidRDefault="00EE743B" w:rsidP="00B43518">
      <w:pPr>
        <w:autoSpaceDE w:val="0"/>
        <w:autoSpaceDN w:val="0"/>
        <w:adjustRightInd w:val="0"/>
        <w:ind w:firstLine="708"/>
        <w:rPr>
          <w:rFonts w:ascii="Times New Roman" w:hAnsi="Times New Roman"/>
          <w:sz w:val="28"/>
          <w:szCs w:val="28"/>
          <w:lang w:val="en-US"/>
        </w:rPr>
      </w:pPr>
      <w:r w:rsidRPr="00651A76">
        <w:rPr>
          <w:rFonts w:ascii="Times New Roman" w:hAnsi="Times New Roman"/>
          <w:sz w:val="28"/>
          <w:szCs w:val="28"/>
          <w:lang w:val="en-US"/>
        </w:rPr>
        <w:t xml:space="preserve">Otherwise, recognition for each new shareholder of the </w:t>
      </w:r>
      <w:r>
        <w:rPr>
          <w:rFonts w:ascii="Times New Roman" w:hAnsi="Times New Roman"/>
          <w:sz w:val="28"/>
          <w:szCs w:val="28"/>
          <w:lang w:val="en-US"/>
        </w:rPr>
        <w:t xml:space="preserve">right of </w:t>
      </w:r>
      <w:r w:rsidRPr="00651A76">
        <w:rPr>
          <w:rFonts w:ascii="Times New Roman" w:hAnsi="Times New Roman"/>
          <w:sz w:val="28"/>
          <w:szCs w:val="28"/>
          <w:lang w:val="en-US"/>
        </w:rPr>
        <w:t xml:space="preserve">veto, irrespective of number of the </w:t>
      </w:r>
      <w:r>
        <w:rPr>
          <w:rFonts w:ascii="Times New Roman" w:hAnsi="Times New Roman"/>
          <w:sz w:val="28"/>
          <w:szCs w:val="28"/>
          <w:lang w:val="en-US"/>
        </w:rPr>
        <w:t>share</w:t>
      </w:r>
      <w:r w:rsidRPr="00651A76">
        <w:rPr>
          <w:rFonts w:ascii="Times New Roman" w:hAnsi="Times New Roman"/>
          <w:sz w:val="28"/>
          <w:szCs w:val="28"/>
          <w:lang w:val="en-US"/>
        </w:rPr>
        <w:t xml:space="preserve">s which are in its property actually means application of the principle of unanimity in management of joint-stock company. </w:t>
      </w:r>
      <w:r>
        <w:rPr>
          <w:rFonts w:ascii="Times New Roman" w:hAnsi="Times New Roman"/>
          <w:sz w:val="28"/>
          <w:szCs w:val="28"/>
          <w:lang w:val="en-US"/>
        </w:rPr>
        <w:t>I</w:t>
      </w:r>
      <w:r w:rsidRPr="00651A76">
        <w:rPr>
          <w:rFonts w:ascii="Times New Roman" w:hAnsi="Times New Roman"/>
          <w:sz w:val="28"/>
          <w:szCs w:val="28"/>
          <w:lang w:val="en-US"/>
        </w:rPr>
        <w:t xml:space="preserve">t, in turn, can paralyze management of such legal entity. </w:t>
      </w:r>
      <w:r>
        <w:rPr>
          <w:rFonts w:ascii="Times New Roman" w:hAnsi="Times New Roman"/>
          <w:sz w:val="28"/>
          <w:szCs w:val="28"/>
          <w:lang w:val="en-US"/>
        </w:rPr>
        <w:t>I</w:t>
      </w:r>
      <w:r w:rsidRPr="00651A76">
        <w:rPr>
          <w:rFonts w:ascii="Times New Roman" w:hAnsi="Times New Roman"/>
          <w:sz w:val="28"/>
          <w:szCs w:val="28"/>
          <w:lang w:val="en-US"/>
        </w:rPr>
        <w:t>t does</w:t>
      </w:r>
      <w:r>
        <w:rPr>
          <w:rFonts w:ascii="Times New Roman" w:hAnsi="Times New Roman"/>
          <w:sz w:val="28"/>
          <w:szCs w:val="28"/>
          <w:lang w:val="en-US"/>
        </w:rPr>
        <w:t xml:space="preserve"> </w:t>
      </w:r>
      <w:r w:rsidRPr="00651A76">
        <w:rPr>
          <w:rFonts w:ascii="Times New Roman" w:hAnsi="Times New Roman"/>
          <w:sz w:val="28"/>
          <w:szCs w:val="28"/>
          <w:lang w:val="en-US"/>
        </w:rPr>
        <w:t>n</w:t>
      </w:r>
      <w:r>
        <w:rPr>
          <w:rFonts w:ascii="Times New Roman" w:hAnsi="Times New Roman"/>
          <w:sz w:val="28"/>
          <w:szCs w:val="28"/>
          <w:lang w:val="en-US"/>
        </w:rPr>
        <w:t>o</w:t>
      </w:r>
      <w:r w:rsidRPr="00651A76">
        <w:rPr>
          <w:rFonts w:ascii="Times New Roman" w:hAnsi="Times New Roman"/>
          <w:sz w:val="28"/>
          <w:szCs w:val="28"/>
          <w:lang w:val="en-US"/>
        </w:rPr>
        <w:t xml:space="preserve">t answer the purpose and duties as support of business activity and creation of conditions for development of free market economy, provided in </w:t>
      </w:r>
      <w:r>
        <w:rPr>
          <w:rFonts w:ascii="Times New Roman" w:hAnsi="Times New Roman"/>
          <w:sz w:val="28"/>
          <w:szCs w:val="28"/>
          <w:lang w:val="en-US"/>
        </w:rPr>
        <w:t>A</w:t>
      </w:r>
      <w:r w:rsidRPr="00651A76">
        <w:rPr>
          <w:rFonts w:ascii="Times New Roman" w:hAnsi="Times New Roman"/>
          <w:sz w:val="28"/>
          <w:szCs w:val="28"/>
          <w:lang w:val="en-US"/>
        </w:rPr>
        <w:t>rticle 15</w:t>
      </w:r>
      <w:r>
        <w:rPr>
          <w:rFonts w:ascii="Times New Roman" w:hAnsi="Times New Roman"/>
          <w:sz w:val="28"/>
          <w:szCs w:val="28"/>
          <w:lang w:val="en-US"/>
        </w:rPr>
        <w:t>.2</w:t>
      </w:r>
      <w:r w:rsidRPr="00651A76">
        <w:rPr>
          <w:rFonts w:ascii="Times New Roman" w:hAnsi="Times New Roman"/>
          <w:sz w:val="28"/>
          <w:szCs w:val="28"/>
          <w:lang w:val="en-US"/>
        </w:rPr>
        <w:t xml:space="preserve"> of the Constitution and in </w:t>
      </w:r>
      <w:r>
        <w:rPr>
          <w:rFonts w:ascii="Times New Roman" w:hAnsi="Times New Roman"/>
          <w:sz w:val="28"/>
          <w:szCs w:val="28"/>
          <w:lang w:val="en-US"/>
        </w:rPr>
        <w:t>A</w:t>
      </w:r>
      <w:r w:rsidRPr="00651A76">
        <w:rPr>
          <w:rFonts w:ascii="Times New Roman" w:hAnsi="Times New Roman"/>
          <w:sz w:val="28"/>
          <w:szCs w:val="28"/>
          <w:lang w:val="en-US"/>
        </w:rPr>
        <w:t>rticle 1 of the Civil Code, defining creation of conditions for development of economy on the basis of the market relations.</w:t>
      </w:r>
    </w:p>
    <w:p w:rsidR="00EE743B" w:rsidRDefault="00EE743B" w:rsidP="00B43518">
      <w:pPr>
        <w:autoSpaceDE w:val="0"/>
        <w:autoSpaceDN w:val="0"/>
        <w:adjustRightInd w:val="0"/>
        <w:ind w:firstLine="708"/>
        <w:rPr>
          <w:rFonts w:ascii="Times New Roman" w:hAnsi="Times New Roman"/>
          <w:sz w:val="28"/>
          <w:szCs w:val="28"/>
          <w:lang w:val="en-US"/>
        </w:rPr>
      </w:pPr>
      <w:r w:rsidRPr="00CA40EC">
        <w:rPr>
          <w:rFonts w:ascii="Times New Roman" w:hAnsi="Times New Roman"/>
          <w:sz w:val="28"/>
          <w:szCs w:val="28"/>
          <w:lang w:val="en-US"/>
        </w:rPr>
        <w:t>On the other hand, if, for the purpose of protection of the rights of minority, the principle of unanimity in management of joint-stock companies is recognized and</w:t>
      </w:r>
      <w:r>
        <w:rPr>
          <w:rFonts w:ascii="Times New Roman" w:hAnsi="Times New Roman"/>
          <w:sz w:val="28"/>
          <w:szCs w:val="28"/>
          <w:lang w:val="en-US"/>
        </w:rPr>
        <w:t xml:space="preserve"> for</w:t>
      </w:r>
      <w:r w:rsidRPr="00CA40EC">
        <w:rPr>
          <w:rFonts w:ascii="Times New Roman" w:hAnsi="Times New Roman"/>
          <w:sz w:val="28"/>
          <w:szCs w:val="28"/>
          <w:lang w:val="en-US"/>
        </w:rPr>
        <w:t xml:space="preserve"> each shareholder will be granted the</w:t>
      </w:r>
      <w:r>
        <w:rPr>
          <w:rFonts w:ascii="Times New Roman" w:hAnsi="Times New Roman"/>
          <w:sz w:val="28"/>
          <w:szCs w:val="28"/>
          <w:lang w:val="en-US"/>
        </w:rPr>
        <w:t xml:space="preserve"> right of</w:t>
      </w:r>
      <w:r w:rsidRPr="00CA40EC">
        <w:rPr>
          <w:rFonts w:ascii="Times New Roman" w:hAnsi="Times New Roman"/>
          <w:sz w:val="28"/>
          <w:szCs w:val="28"/>
          <w:lang w:val="en-US"/>
        </w:rPr>
        <w:t xml:space="preserve"> veto in view of the fact that the shareholders representing the majority won't be able to predetermine legal destiny of the </w:t>
      </w:r>
      <w:r>
        <w:rPr>
          <w:rFonts w:ascii="Times New Roman" w:hAnsi="Times New Roman"/>
          <w:sz w:val="28"/>
          <w:szCs w:val="28"/>
          <w:lang w:val="en-US"/>
        </w:rPr>
        <w:t>share</w:t>
      </w:r>
      <w:r w:rsidRPr="00CA40EC">
        <w:rPr>
          <w:rFonts w:ascii="Times New Roman" w:hAnsi="Times New Roman"/>
          <w:sz w:val="28"/>
          <w:szCs w:val="28"/>
          <w:lang w:val="en-US"/>
        </w:rPr>
        <w:t>s, it can become a cause of infringement of their rights in even bigger volume.</w:t>
      </w:r>
      <w:r>
        <w:rPr>
          <w:rFonts w:ascii="Times New Roman" w:hAnsi="Times New Roman"/>
          <w:sz w:val="28"/>
          <w:szCs w:val="28"/>
          <w:lang w:val="en-US"/>
        </w:rPr>
        <w:t xml:space="preserve"> </w:t>
      </w:r>
      <w:r w:rsidRPr="00CA40EC">
        <w:rPr>
          <w:rFonts w:ascii="Times New Roman" w:hAnsi="Times New Roman"/>
          <w:sz w:val="28"/>
          <w:szCs w:val="28"/>
          <w:lang w:val="en-US"/>
        </w:rPr>
        <w:t>Thus, at collision of those who represents smaller part of the capital in joint-stock company and does</w:t>
      </w:r>
      <w:r>
        <w:rPr>
          <w:rFonts w:ascii="Times New Roman" w:hAnsi="Times New Roman"/>
          <w:sz w:val="28"/>
          <w:szCs w:val="28"/>
          <w:lang w:val="en-US"/>
        </w:rPr>
        <w:t xml:space="preserve"> </w:t>
      </w:r>
      <w:r w:rsidRPr="00CA40EC">
        <w:rPr>
          <w:rFonts w:ascii="Times New Roman" w:hAnsi="Times New Roman"/>
          <w:sz w:val="28"/>
          <w:szCs w:val="28"/>
          <w:lang w:val="en-US"/>
        </w:rPr>
        <w:t>n</w:t>
      </w:r>
      <w:r>
        <w:rPr>
          <w:rFonts w:ascii="Times New Roman" w:hAnsi="Times New Roman"/>
          <w:sz w:val="28"/>
          <w:szCs w:val="28"/>
          <w:lang w:val="en-US"/>
        </w:rPr>
        <w:t>o</w:t>
      </w:r>
      <w:r w:rsidRPr="00CA40EC">
        <w:rPr>
          <w:rFonts w:ascii="Times New Roman" w:hAnsi="Times New Roman"/>
          <w:sz w:val="28"/>
          <w:szCs w:val="28"/>
          <w:lang w:val="en-US"/>
        </w:rPr>
        <w:t xml:space="preserve">t want change of a legal and organizational form of joint-stock company of a form and those who represents the most part of the capital in joint-stock company and the preference of will of those who represents the majority of the capital wants change of a legal and organizational form of joint-stock company, it is considered more fair and expedient from the point of view of the </w:t>
      </w:r>
      <w:r w:rsidRPr="008A0B37">
        <w:rPr>
          <w:rFonts w:ascii="Times New Roman" w:hAnsi="Times New Roman"/>
          <w:sz w:val="28"/>
          <w:szCs w:val="28"/>
          <w:lang w:val="en-US"/>
        </w:rPr>
        <w:t>equilibrium principle</w:t>
      </w:r>
      <w:r w:rsidRPr="00CA40EC">
        <w:rPr>
          <w:rFonts w:ascii="Times New Roman" w:hAnsi="Times New Roman"/>
          <w:sz w:val="28"/>
          <w:szCs w:val="28"/>
          <w:lang w:val="en-US"/>
        </w:rPr>
        <w:t>.</w:t>
      </w:r>
    </w:p>
    <w:p w:rsidR="00EE743B" w:rsidRDefault="00EE743B" w:rsidP="00B43518">
      <w:pPr>
        <w:autoSpaceDE w:val="0"/>
        <w:autoSpaceDN w:val="0"/>
        <w:adjustRightInd w:val="0"/>
        <w:ind w:firstLine="708"/>
        <w:rPr>
          <w:rFonts w:ascii="Times New Roman" w:hAnsi="Times New Roman"/>
          <w:sz w:val="28"/>
          <w:szCs w:val="28"/>
          <w:lang w:val="en-US"/>
        </w:rPr>
      </w:pPr>
      <w:r w:rsidRPr="00625265">
        <w:rPr>
          <w:rFonts w:ascii="Times New Roman" w:hAnsi="Times New Roman"/>
          <w:sz w:val="28"/>
          <w:szCs w:val="28"/>
          <w:lang w:val="en-US"/>
        </w:rPr>
        <w:t xml:space="preserve">Main objective of each commercial organization is profit earning. For achievement of this purpose, they make different decisions, including the decisions connected with reorganization of the organization. In such cases, authorized bodies of the state have no right to check expediency of such decisions from the economic point of view. Nevertheless, the state as the guarantor of property rights of all participants of joint-stock company, establishing the corresponding procedural rules, performs a duty to control their observance and by means of effective protective mechanisms has to protect persons which rights </w:t>
      </w:r>
      <w:r>
        <w:rPr>
          <w:rFonts w:ascii="Times New Roman" w:hAnsi="Times New Roman"/>
          <w:sz w:val="28"/>
          <w:szCs w:val="28"/>
          <w:lang w:val="en-US"/>
        </w:rPr>
        <w:t>was</w:t>
      </w:r>
      <w:r w:rsidRPr="00625265">
        <w:rPr>
          <w:rFonts w:ascii="Times New Roman" w:hAnsi="Times New Roman"/>
          <w:sz w:val="28"/>
          <w:szCs w:val="28"/>
          <w:lang w:val="en-US"/>
        </w:rPr>
        <w:t xml:space="preserve"> violated.</w:t>
      </w:r>
    </w:p>
    <w:p w:rsidR="00EE743B" w:rsidRDefault="00EE743B" w:rsidP="002D2AFF">
      <w:pPr>
        <w:autoSpaceDE w:val="0"/>
        <w:autoSpaceDN w:val="0"/>
        <w:adjustRightInd w:val="0"/>
        <w:ind w:firstLine="708"/>
        <w:rPr>
          <w:rFonts w:ascii="Times New Roman" w:hAnsi="Times New Roman"/>
          <w:iCs/>
          <w:sz w:val="28"/>
          <w:szCs w:val="28"/>
          <w:lang w:val="en-US"/>
        </w:rPr>
      </w:pPr>
      <w:r w:rsidRPr="002D2AFF">
        <w:rPr>
          <w:rFonts w:ascii="Times New Roman" w:hAnsi="Times New Roman"/>
          <w:sz w:val="28"/>
          <w:szCs w:val="28"/>
          <w:lang w:val="en-US"/>
        </w:rPr>
        <w:t>According to it the Milli</w:t>
      </w:r>
      <w:r>
        <w:rPr>
          <w:rFonts w:ascii="Times New Roman" w:hAnsi="Times New Roman"/>
          <w:sz w:val="28"/>
          <w:szCs w:val="28"/>
          <w:lang w:val="en-US"/>
        </w:rPr>
        <w:t xml:space="preserve"> </w:t>
      </w:r>
      <w:r w:rsidRPr="002D2AFF">
        <w:rPr>
          <w:rFonts w:ascii="Times New Roman" w:hAnsi="Times New Roman"/>
          <w:sz w:val="28"/>
          <w:szCs w:val="28"/>
          <w:lang w:val="en-US"/>
        </w:rPr>
        <w:t>Mejlis at implementation of the discretionary (exclusive) powers on the basis of part I of point 13 of Article 94 of the Constitution, for the purpose of protection of the rights of all shareholders, in view of conditions of  authority of general meeting of joint-stock company, sets various limits of the majority demanded for decision-making depending on the importance of the made decision in joint-stock company.</w:t>
      </w:r>
      <w:r>
        <w:rPr>
          <w:rFonts w:ascii="Times New Roman" w:hAnsi="Times New Roman"/>
          <w:sz w:val="28"/>
          <w:szCs w:val="28"/>
          <w:lang w:val="en-US"/>
        </w:rPr>
        <w:t xml:space="preserve"> </w:t>
      </w:r>
      <w:r w:rsidRPr="002D2AFF">
        <w:rPr>
          <w:rFonts w:ascii="Times New Roman" w:hAnsi="Times New Roman"/>
          <w:sz w:val="28"/>
          <w:szCs w:val="28"/>
          <w:lang w:val="en-US"/>
        </w:rPr>
        <w:t>Thus, according to</w:t>
      </w:r>
      <w:r>
        <w:rPr>
          <w:rFonts w:ascii="Times New Roman" w:hAnsi="Times New Roman"/>
          <w:sz w:val="28"/>
          <w:szCs w:val="28"/>
          <w:lang w:val="en-US"/>
        </w:rPr>
        <w:t xml:space="preserve"> </w:t>
      </w:r>
      <w:r w:rsidRPr="002D2AFF">
        <w:rPr>
          <w:rFonts w:ascii="Times New Roman" w:hAnsi="Times New Roman"/>
          <w:sz w:val="28"/>
          <w:szCs w:val="28"/>
          <w:lang w:val="en-US"/>
        </w:rPr>
        <w:t>Article 107-2.1 of the Civil Code g</w:t>
      </w:r>
      <w:r w:rsidRPr="002D2AFF">
        <w:rPr>
          <w:rFonts w:ascii="Times New Roman" w:hAnsi="Times New Roman"/>
          <w:iCs/>
          <w:sz w:val="28"/>
          <w:szCs w:val="28"/>
          <w:lang w:val="en-US"/>
        </w:rPr>
        <w:t>eneral meeting is valid if holders of 60 % voting shares participate in shareholders’ general meeting</w:t>
      </w:r>
      <w:r w:rsidRPr="002D2AFF">
        <w:rPr>
          <w:rFonts w:ascii="Times New Roman" w:hAnsi="Times New Roman"/>
          <w:sz w:val="28"/>
          <w:szCs w:val="28"/>
          <w:lang w:val="en-US"/>
        </w:rPr>
        <w:t>. At the same time according to contents of Article 107-5.1 of the specified Code the decision of general shareholder meeting is made by a simple majority vote, participating at general shareholder meeting, taking into account the situation “</w:t>
      </w:r>
      <w:r w:rsidRPr="002D2AFF">
        <w:rPr>
          <w:rFonts w:ascii="Times New Roman" w:hAnsi="Times New Roman"/>
          <w:iCs/>
          <w:sz w:val="28"/>
          <w:szCs w:val="28"/>
          <w:lang w:val="en-US"/>
        </w:rPr>
        <w:t>one voting share is one vote</w:t>
      </w:r>
      <w:r w:rsidRPr="002D2AFF">
        <w:rPr>
          <w:rFonts w:ascii="Times New Roman" w:hAnsi="Times New Roman"/>
          <w:sz w:val="28"/>
          <w:szCs w:val="28"/>
          <w:lang w:val="en-US"/>
        </w:rPr>
        <w:t xml:space="preserve">”. </w:t>
      </w:r>
      <w:r w:rsidRPr="002D2AFF">
        <w:rPr>
          <w:rFonts w:ascii="Times New Roman" w:hAnsi="Times New Roman"/>
          <w:iCs/>
          <w:sz w:val="28"/>
          <w:szCs w:val="28"/>
          <w:lang w:val="en-US"/>
        </w:rPr>
        <w:t xml:space="preserve">Decisions </w:t>
      </w:r>
      <w:r>
        <w:rPr>
          <w:rFonts w:ascii="Times New Roman" w:hAnsi="Times New Roman"/>
          <w:iCs/>
          <w:sz w:val="28"/>
          <w:szCs w:val="28"/>
          <w:lang w:val="en-US"/>
        </w:rPr>
        <w:t>concerning</w:t>
      </w:r>
      <w:r w:rsidRPr="002D2AFF">
        <w:rPr>
          <w:rFonts w:ascii="Times New Roman" w:hAnsi="Times New Roman"/>
          <w:iCs/>
          <w:sz w:val="28"/>
          <w:szCs w:val="28"/>
          <w:lang w:val="en-US"/>
        </w:rPr>
        <w:t xml:space="preserve"> reestablishment, liquidation of company, amendments and addendums to the charter are accepted by 2/3-majority vote of shareholders having voting right in the general meeting.</w:t>
      </w:r>
    </w:p>
    <w:p w:rsidR="00EE743B" w:rsidRPr="00D66C52" w:rsidRDefault="00EE743B" w:rsidP="00D66C52">
      <w:pPr>
        <w:autoSpaceDE w:val="0"/>
        <w:autoSpaceDN w:val="0"/>
        <w:adjustRightInd w:val="0"/>
        <w:ind w:firstLine="708"/>
        <w:rPr>
          <w:rFonts w:ascii="Times New Roman" w:hAnsi="Times New Roman"/>
          <w:sz w:val="28"/>
          <w:szCs w:val="28"/>
          <w:lang w:val="en-US"/>
        </w:rPr>
      </w:pPr>
      <w:r w:rsidRPr="00D66C52">
        <w:rPr>
          <w:rFonts w:ascii="Times New Roman" w:hAnsi="Times New Roman"/>
          <w:sz w:val="28"/>
          <w:szCs w:val="28"/>
          <w:lang w:val="en-US"/>
        </w:rPr>
        <w:t>Definition of such limits completely corresponds to practice of corporate management of foreign countries. Also in the countries entering into continental legal system (</w:t>
      </w:r>
      <w:r>
        <w:rPr>
          <w:rFonts w:ascii="Times New Roman" w:hAnsi="Times New Roman"/>
          <w:sz w:val="28"/>
          <w:szCs w:val="28"/>
          <w:lang w:val="en-US"/>
        </w:rPr>
        <w:t>R</w:t>
      </w:r>
      <w:r w:rsidRPr="00D66C52">
        <w:rPr>
          <w:rFonts w:ascii="Times New Roman" w:hAnsi="Times New Roman"/>
          <w:sz w:val="28"/>
          <w:szCs w:val="28"/>
          <w:lang w:val="en-US"/>
        </w:rPr>
        <w:t xml:space="preserve">omano-German) (German Law of Share Partnership, </w:t>
      </w:r>
      <w:r>
        <w:rPr>
          <w:rFonts w:ascii="Times New Roman" w:hAnsi="Times New Roman"/>
          <w:sz w:val="28"/>
          <w:szCs w:val="28"/>
          <w:lang w:val="en-US"/>
        </w:rPr>
        <w:t>A</w:t>
      </w:r>
      <w:r w:rsidRPr="00D66C52">
        <w:rPr>
          <w:rFonts w:ascii="Times New Roman" w:hAnsi="Times New Roman"/>
          <w:sz w:val="28"/>
          <w:szCs w:val="28"/>
          <w:lang w:val="en-US"/>
        </w:rPr>
        <w:t xml:space="preserve">rticle 179; Civil Code of Switzerland, </w:t>
      </w:r>
      <w:r>
        <w:rPr>
          <w:rFonts w:ascii="Times New Roman" w:hAnsi="Times New Roman"/>
          <w:sz w:val="28"/>
          <w:szCs w:val="28"/>
          <w:lang w:val="en-US"/>
        </w:rPr>
        <w:t>A</w:t>
      </w:r>
      <w:r w:rsidRPr="00D66C52">
        <w:rPr>
          <w:rFonts w:ascii="Times New Roman" w:hAnsi="Times New Roman"/>
          <w:sz w:val="28"/>
          <w:szCs w:val="28"/>
          <w:lang w:val="en-US"/>
        </w:rPr>
        <w:t xml:space="preserve">rticle 647, 703; Civil Code of Italy, </w:t>
      </w:r>
      <w:r>
        <w:rPr>
          <w:rFonts w:ascii="Times New Roman" w:hAnsi="Times New Roman"/>
          <w:sz w:val="28"/>
          <w:szCs w:val="28"/>
          <w:lang w:val="en-US"/>
        </w:rPr>
        <w:t>A</w:t>
      </w:r>
      <w:r w:rsidRPr="00D66C52">
        <w:rPr>
          <w:rFonts w:ascii="Times New Roman" w:hAnsi="Times New Roman"/>
          <w:sz w:val="28"/>
          <w:szCs w:val="28"/>
          <w:lang w:val="en-US"/>
        </w:rPr>
        <w:t>rticle 2368), and in Anglo-Saxon legal systems (</w:t>
      </w:r>
      <w:r>
        <w:rPr>
          <w:rFonts w:ascii="Times New Roman" w:hAnsi="Times New Roman"/>
          <w:sz w:val="28"/>
          <w:szCs w:val="28"/>
          <w:lang w:val="en-US"/>
        </w:rPr>
        <w:t>L</w:t>
      </w:r>
      <w:r w:rsidRPr="00D66C52">
        <w:rPr>
          <w:rFonts w:ascii="Times New Roman" w:hAnsi="Times New Roman"/>
          <w:sz w:val="28"/>
          <w:szCs w:val="28"/>
          <w:lang w:val="en-US"/>
        </w:rPr>
        <w:t xml:space="preserve">aw on the Companies of England, </w:t>
      </w:r>
      <w:r>
        <w:rPr>
          <w:rFonts w:ascii="Times New Roman" w:hAnsi="Times New Roman"/>
          <w:sz w:val="28"/>
          <w:szCs w:val="28"/>
          <w:lang w:val="en-US"/>
        </w:rPr>
        <w:t>A</w:t>
      </w:r>
      <w:r w:rsidRPr="00D66C52">
        <w:rPr>
          <w:rFonts w:ascii="Times New Roman" w:hAnsi="Times New Roman"/>
          <w:sz w:val="28"/>
          <w:szCs w:val="28"/>
          <w:lang w:val="en-US"/>
        </w:rPr>
        <w:t xml:space="preserve">rticle 378; Law on Corporations of the State of Delaware the USA, </w:t>
      </w:r>
      <w:r>
        <w:rPr>
          <w:rFonts w:ascii="Times New Roman" w:hAnsi="Times New Roman"/>
          <w:sz w:val="28"/>
          <w:szCs w:val="28"/>
          <w:lang w:val="en-US"/>
        </w:rPr>
        <w:t>A</w:t>
      </w:r>
      <w:r w:rsidRPr="00D66C52">
        <w:rPr>
          <w:rFonts w:ascii="Times New Roman" w:hAnsi="Times New Roman"/>
          <w:sz w:val="28"/>
          <w:szCs w:val="28"/>
          <w:lang w:val="en-US"/>
        </w:rPr>
        <w:t xml:space="preserve">rticle 216) </w:t>
      </w:r>
      <w:r w:rsidRPr="003407D7">
        <w:rPr>
          <w:rFonts w:ascii="Times New Roman" w:hAnsi="Times New Roman"/>
          <w:sz w:val="28"/>
          <w:szCs w:val="28"/>
          <w:lang w:val="en-US"/>
        </w:rPr>
        <w:t>authority</w:t>
      </w:r>
      <w:r w:rsidRPr="00D66C52">
        <w:rPr>
          <w:rFonts w:ascii="Times New Roman" w:hAnsi="Times New Roman"/>
          <w:sz w:val="28"/>
          <w:szCs w:val="28"/>
          <w:lang w:val="en-US"/>
        </w:rPr>
        <w:t xml:space="preserve"> on making decision on legal destiny of joint-stock company is conferred to the shareholders owning the prevailing share in authorized capital.</w:t>
      </w:r>
    </w:p>
    <w:p w:rsidR="00EE743B" w:rsidRDefault="00EE743B" w:rsidP="00D66C52">
      <w:pPr>
        <w:autoSpaceDE w:val="0"/>
        <w:autoSpaceDN w:val="0"/>
        <w:adjustRightInd w:val="0"/>
        <w:ind w:firstLine="708"/>
        <w:rPr>
          <w:rFonts w:ascii="Times New Roman" w:hAnsi="Times New Roman"/>
          <w:sz w:val="28"/>
          <w:szCs w:val="28"/>
          <w:lang w:val="en-US"/>
        </w:rPr>
      </w:pPr>
      <w:r w:rsidRPr="00D66C52">
        <w:rPr>
          <w:rFonts w:ascii="Times New Roman" w:hAnsi="Times New Roman"/>
          <w:sz w:val="28"/>
          <w:szCs w:val="28"/>
          <w:lang w:val="en-US"/>
        </w:rPr>
        <w:t>Nonparticipation of shareholders in decision-making in connection with change of the charter of society or with reorganization of society or vote by shareholders against these decisions, in itself does</w:t>
      </w:r>
      <w:r>
        <w:rPr>
          <w:rFonts w:ascii="Times New Roman" w:hAnsi="Times New Roman"/>
          <w:sz w:val="28"/>
          <w:szCs w:val="28"/>
          <w:lang w:val="en-US"/>
        </w:rPr>
        <w:t xml:space="preserve"> </w:t>
      </w:r>
      <w:r w:rsidRPr="00D66C52">
        <w:rPr>
          <w:rFonts w:ascii="Times New Roman" w:hAnsi="Times New Roman"/>
          <w:sz w:val="28"/>
          <w:szCs w:val="28"/>
          <w:lang w:val="en-US"/>
        </w:rPr>
        <w:t>n</w:t>
      </w:r>
      <w:r>
        <w:rPr>
          <w:rFonts w:ascii="Times New Roman" w:hAnsi="Times New Roman"/>
          <w:sz w:val="28"/>
          <w:szCs w:val="28"/>
          <w:lang w:val="en-US"/>
        </w:rPr>
        <w:t>o</w:t>
      </w:r>
      <w:r w:rsidRPr="00D66C52">
        <w:rPr>
          <w:rFonts w:ascii="Times New Roman" w:hAnsi="Times New Roman"/>
          <w:sz w:val="28"/>
          <w:szCs w:val="28"/>
          <w:lang w:val="en-US"/>
        </w:rPr>
        <w:t>t violate their property right.</w:t>
      </w:r>
    </w:p>
    <w:p w:rsidR="00EE743B" w:rsidRDefault="00EE743B" w:rsidP="00D66C52">
      <w:pPr>
        <w:autoSpaceDE w:val="0"/>
        <w:autoSpaceDN w:val="0"/>
        <w:adjustRightInd w:val="0"/>
        <w:ind w:firstLine="708"/>
        <w:rPr>
          <w:rFonts w:ascii="Times New Roman" w:hAnsi="Times New Roman"/>
          <w:sz w:val="28"/>
          <w:szCs w:val="28"/>
          <w:lang w:val="en-US"/>
        </w:rPr>
      </w:pPr>
      <w:r w:rsidRPr="002E6572">
        <w:rPr>
          <w:rFonts w:ascii="Times New Roman" w:hAnsi="Times New Roman"/>
          <w:sz w:val="28"/>
          <w:szCs w:val="28"/>
          <w:lang w:val="en-US"/>
        </w:rPr>
        <w:t>The legal regime governing the corporate relations is</w:t>
      </w:r>
      <w:r>
        <w:rPr>
          <w:rFonts w:ascii="Times New Roman" w:hAnsi="Times New Roman"/>
          <w:sz w:val="28"/>
          <w:szCs w:val="28"/>
          <w:lang w:val="en-US"/>
        </w:rPr>
        <w:t xml:space="preserve"> </w:t>
      </w:r>
      <w:r w:rsidRPr="002E6572">
        <w:rPr>
          <w:rFonts w:ascii="Times New Roman" w:hAnsi="Times New Roman"/>
          <w:sz w:val="28"/>
          <w:szCs w:val="28"/>
          <w:lang w:val="en-US"/>
        </w:rPr>
        <w:t>n</w:t>
      </w:r>
      <w:r>
        <w:rPr>
          <w:rFonts w:ascii="Times New Roman" w:hAnsi="Times New Roman"/>
          <w:sz w:val="28"/>
          <w:szCs w:val="28"/>
          <w:lang w:val="en-US"/>
        </w:rPr>
        <w:t>o</w:t>
      </w:r>
      <w:r w:rsidRPr="002E6572">
        <w:rPr>
          <w:rFonts w:ascii="Times New Roman" w:hAnsi="Times New Roman"/>
          <w:sz w:val="28"/>
          <w:szCs w:val="28"/>
          <w:lang w:val="en-US"/>
        </w:rPr>
        <w:t xml:space="preserve">t applied to shareholders irrespective of their will and because these relations are based on multilateral agreements, participation in them is optional. Each shareholder foreknows or has to know that one of features of a legal regime of joint-stock company is possibility of change of the charter of society or reorganization of society can be carried out from the shareholders owning the prevailing share in authorized capital. According to it when the person joins joint-stock company, it is considered the accepted introduction of such changes in the order provided by the law. At the same time it is necessary to take into account that one </w:t>
      </w:r>
      <w:r>
        <w:rPr>
          <w:rFonts w:ascii="Times New Roman" w:hAnsi="Times New Roman"/>
          <w:sz w:val="28"/>
          <w:szCs w:val="28"/>
          <w:lang w:val="en-US"/>
        </w:rPr>
        <w:t>share</w:t>
      </w:r>
      <w:r w:rsidRPr="002E6572">
        <w:rPr>
          <w:rFonts w:ascii="Times New Roman" w:hAnsi="Times New Roman"/>
          <w:sz w:val="28"/>
          <w:szCs w:val="28"/>
          <w:lang w:val="en-US"/>
        </w:rPr>
        <w:t xml:space="preserve"> grants to the owner the right to participate in management of society, but not to define destiny of joint-stock company.</w:t>
      </w:r>
    </w:p>
    <w:p w:rsidR="00EE743B" w:rsidRDefault="00EE743B" w:rsidP="00D66C52">
      <w:pPr>
        <w:autoSpaceDE w:val="0"/>
        <w:autoSpaceDN w:val="0"/>
        <w:adjustRightInd w:val="0"/>
        <w:ind w:firstLine="708"/>
        <w:rPr>
          <w:rFonts w:ascii="Times New Roman" w:hAnsi="Times New Roman"/>
          <w:sz w:val="28"/>
          <w:szCs w:val="28"/>
          <w:lang w:val="en-US"/>
        </w:rPr>
      </w:pPr>
      <w:r w:rsidRPr="006F3B41">
        <w:rPr>
          <w:rFonts w:ascii="Times New Roman" w:hAnsi="Times New Roman"/>
          <w:sz w:val="28"/>
          <w:szCs w:val="28"/>
          <w:lang w:val="en-US"/>
        </w:rPr>
        <w:t xml:space="preserve">Besides, the shareholder possesses a share of the co-owner and in the reorganized limited liability company is proportional to the balance cost of the share which is available in authorized capital of former joint-stock company. On the other hand the </w:t>
      </w:r>
      <w:r>
        <w:rPr>
          <w:rFonts w:ascii="Times New Roman" w:hAnsi="Times New Roman"/>
          <w:sz w:val="28"/>
          <w:szCs w:val="28"/>
          <w:lang w:val="en-US"/>
        </w:rPr>
        <w:t>share</w:t>
      </w:r>
      <w:r w:rsidRPr="006F3B41">
        <w:rPr>
          <w:rFonts w:ascii="Times New Roman" w:hAnsi="Times New Roman"/>
          <w:sz w:val="28"/>
          <w:szCs w:val="28"/>
          <w:lang w:val="en-US"/>
        </w:rPr>
        <w:t xml:space="preserve"> and the right of a share in limited liability company</w:t>
      </w:r>
      <w:r>
        <w:rPr>
          <w:rFonts w:ascii="Times New Roman" w:hAnsi="Times New Roman"/>
          <w:sz w:val="28"/>
          <w:szCs w:val="28"/>
          <w:lang w:val="en-US"/>
        </w:rPr>
        <w:t xml:space="preserve"> has</w:t>
      </w:r>
      <w:r w:rsidRPr="006F3B41">
        <w:rPr>
          <w:rFonts w:ascii="Times New Roman" w:hAnsi="Times New Roman"/>
          <w:sz w:val="28"/>
          <w:szCs w:val="28"/>
          <w:lang w:val="en-US"/>
        </w:rPr>
        <w:t xml:space="preserve"> the same contents: both, being the </w:t>
      </w:r>
      <w:r w:rsidRPr="00135451">
        <w:rPr>
          <w:rFonts w:ascii="Times New Roman" w:hAnsi="Times New Roman"/>
          <w:sz w:val="28"/>
          <w:szCs w:val="28"/>
          <w:lang w:val="en-US"/>
        </w:rPr>
        <w:t xml:space="preserve">undivided right </w:t>
      </w:r>
      <w:r w:rsidRPr="006F3B41">
        <w:rPr>
          <w:rFonts w:ascii="Times New Roman" w:hAnsi="Times New Roman"/>
          <w:sz w:val="28"/>
          <w:szCs w:val="28"/>
          <w:lang w:val="en-US"/>
        </w:rPr>
        <w:t>in authorized capital of economic society, grant to the owner the identical rights (</w:t>
      </w:r>
      <w:r w:rsidRPr="00135451">
        <w:rPr>
          <w:rFonts w:ascii="Times New Roman" w:hAnsi="Times New Roman"/>
          <w:sz w:val="28"/>
          <w:szCs w:val="28"/>
          <w:lang w:val="en-US"/>
        </w:rPr>
        <w:t>profit earning</w:t>
      </w:r>
      <w:r w:rsidRPr="006F3B41">
        <w:rPr>
          <w:rFonts w:ascii="Times New Roman" w:hAnsi="Times New Roman"/>
          <w:sz w:val="28"/>
          <w:szCs w:val="28"/>
          <w:lang w:val="en-US"/>
        </w:rPr>
        <w:t>, the right of participation in management) in society. Only</w:t>
      </w:r>
      <w:r>
        <w:rPr>
          <w:rFonts w:ascii="Times New Roman" w:hAnsi="Times New Roman"/>
          <w:sz w:val="28"/>
          <w:szCs w:val="28"/>
          <w:lang w:val="en-US"/>
        </w:rPr>
        <w:t xml:space="preserve"> the</w:t>
      </w:r>
      <w:r w:rsidRPr="006F3B41">
        <w:rPr>
          <w:rFonts w:ascii="Times New Roman" w:hAnsi="Times New Roman"/>
          <w:sz w:val="28"/>
          <w:szCs w:val="28"/>
          <w:lang w:val="en-US"/>
        </w:rPr>
        <w:t xml:space="preserve"> making decision on assignment of a share of minority or reduction of its cost, </w:t>
      </w:r>
      <w:r>
        <w:rPr>
          <w:rFonts w:ascii="Times New Roman" w:hAnsi="Times New Roman"/>
          <w:sz w:val="28"/>
          <w:szCs w:val="28"/>
          <w:lang w:val="en-US"/>
        </w:rPr>
        <w:t xml:space="preserve">and other </w:t>
      </w:r>
      <w:r w:rsidRPr="00B9251B">
        <w:rPr>
          <w:rFonts w:ascii="Times New Roman" w:hAnsi="Times New Roman"/>
          <w:sz w:val="28"/>
          <w:szCs w:val="28"/>
          <w:lang w:val="en-US"/>
        </w:rPr>
        <w:t xml:space="preserve">cases of this kind </w:t>
      </w:r>
      <w:r w:rsidRPr="006F3B41">
        <w:rPr>
          <w:rFonts w:ascii="Times New Roman" w:hAnsi="Times New Roman"/>
          <w:sz w:val="28"/>
          <w:szCs w:val="28"/>
          <w:lang w:val="en-US"/>
        </w:rPr>
        <w:t>can promote violation of the property rights of the corresponding shareholders.</w:t>
      </w:r>
    </w:p>
    <w:p w:rsidR="00EE743B" w:rsidRPr="002D2AFF" w:rsidRDefault="00EE743B" w:rsidP="00D66C52">
      <w:pPr>
        <w:autoSpaceDE w:val="0"/>
        <w:autoSpaceDN w:val="0"/>
        <w:adjustRightInd w:val="0"/>
        <w:ind w:firstLine="708"/>
        <w:rPr>
          <w:rFonts w:ascii="Times New Roman" w:hAnsi="Times New Roman"/>
          <w:sz w:val="28"/>
          <w:szCs w:val="28"/>
          <w:lang w:val="en-US"/>
        </w:rPr>
      </w:pPr>
      <w:r w:rsidRPr="0022144D">
        <w:rPr>
          <w:rFonts w:ascii="Times New Roman" w:hAnsi="Times New Roman"/>
          <w:sz w:val="28"/>
          <w:szCs w:val="28"/>
          <w:lang w:val="en-US"/>
        </w:rPr>
        <w:t xml:space="preserve">Thus, when at general meeting of joint-stock company the decision on reorganization of this society </w:t>
      </w:r>
      <w:r>
        <w:rPr>
          <w:rFonts w:ascii="Times New Roman" w:hAnsi="Times New Roman"/>
          <w:sz w:val="28"/>
          <w:szCs w:val="28"/>
          <w:lang w:val="en-US"/>
        </w:rPr>
        <w:t xml:space="preserve">to </w:t>
      </w:r>
      <w:r w:rsidRPr="0022144D">
        <w:rPr>
          <w:rFonts w:ascii="Times New Roman" w:hAnsi="Times New Roman"/>
          <w:sz w:val="28"/>
          <w:szCs w:val="28"/>
          <w:lang w:val="en-US"/>
        </w:rPr>
        <w:t>Limited Liability Company</w:t>
      </w:r>
      <w:r>
        <w:rPr>
          <w:rFonts w:ascii="Times New Roman" w:hAnsi="Times New Roman"/>
          <w:sz w:val="28"/>
          <w:szCs w:val="28"/>
          <w:lang w:val="en-US"/>
        </w:rPr>
        <w:t xml:space="preserve"> </w:t>
      </w:r>
      <w:r w:rsidRPr="0022144D">
        <w:rPr>
          <w:rFonts w:ascii="Times New Roman" w:hAnsi="Times New Roman"/>
          <w:sz w:val="28"/>
          <w:szCs w:val="28"/>
          <w:lang w:val="en-US"/>
        </w:rPr>
        <w:t xml:space="preserve">is made according to requirements </w:t>
      </w:r>
      <w:r>
        <w:rPr>
          <w:rFonts w:ascii="Times New Roman" w:hAnsi="Times New Roman"/>
          <w:sz w:val="28"/>
          <w:szCs w:val="28"/>
          <w:lang w:val="en-US"/>
        </w:rPr>
        <w:t>of A</w:t>
      </w:r>
      <w:r w:rsidRPr="0022144D">
        <w:rPr>
          <w:rFonts w:ascii="Times New Roman" w:hAnsi="Times New Roman"/>
          <w:sz w:val="28"/>
          <w:szCs w:val="28"/>
          <w:lang w:val="en-US"/>
        </w:rPr>
        <w:t>rticle</w:t>
      </w:r>
      <w:r>
        <w:rPr>
          <w:rFonts w:ascii="Times New Roman" w:hAnsi="Times New Roman"/>
          <w:sz w:val="28"/>
          <w:szCs w:val="28"/>
          <w:lang w:val="en-US"/>
        </w:rPr>
        <w:t>s</w:t>
      </w:r>
      <w:r w:rsidRPr="0022144D">
        <w:rPr>
          <w:rFonts w:ascii="Times New Roman" w:hAnsi="Times New Roman"/>
          <w:sz w:val="28"/>
          <w:szCs w:val="28"/>
          <w:lang w:val="en-US"/>
        </w:rPr>
        <w:t xml:space="preserve"> 106-1.3, 107-2.1 and 107-5.1 of the Civil Code, the property rights of the shareholders who are</w:t>
      </w:r>
      <w:r>
        <w:rPr>
          <w:rFonts w:ascii="Times New Roman" w:hAnsi="Times New Roman"/>
          <w:sz w:val="28"/>
          <w:szCs w:val="28"/>
          <w:lang w:val="en-US"/>
        </w:rPr>
        <w:t xml:space="preserve"> </w:t>
      </w:r>
      <w:r w:rsidRPr="0022144D">
        <w:rPr>
          <w:rFonts w:ascii="Times New Roman" w:hAnsi="Times New Roman"/>
          <w:sz w:val="28"/>
          <w:szCs w:val="28"/>
          <w:lang w:val="en-US"/>
        </w:rPr>
        <w:t>n</w:t>
      </w:r>
      <w:r>
        <w:rPr>
          <w:rFonts w:ascii="Times New Roman" w:hAnsi="Times New Roman"/>
          <w:sz w:val="28"/>
          <w:szCs w:val="28"/>
          <w:lang w:val="en-US"/>
        </w:rPr>
        <w:t>o</w:t>
      </w:r>
      <w:r w:rsidRPr="0022144D">
        <w:rPr>
          <w:rFonts w:ascii="Times New Roman" w:hAnsi="Times New Roman"/>
          <w:sz w:val="28"/>
          <w:szCs w:val="28"/>
          <w:lang w:val="en-US"/>
        </w:rPr>
        <w:t>t participating at this meeting or voting against the decision on reorganization are</w:t>
      </w:r>
      <w:r>
        <w:rPr>
          <w:rFonts w:ascii="Times New Roman" w:hAnsi="Times New Roman"/>
          <w:sz w:val="28"/>
          <w:szCs w:val="28"/>
          <w:lang w:val="en-US"/>
        </w:rPr>
        <w:t xml:space="preserve"> </w:t>
      </w:r>
      <w:r w:rsidRPr="0022144D">
        <w:rPr>
          <w:rFonts w:ascii="Times New Roman" w:hAnsi="Times New Roman"/>
          <w:sz w:val="28"/>
          <w:szCs w:val="28"/>
          <w:lang w:val="en-US"/>
        </w:rPr>
        <w:t>n</w:t>
      </w:r>
      <w:r>
        <w:rPr>
          <w:rFonts w:ascii="Times New Roman" w:hAnsi="Times New Roman"/>
          <w:sz w:val="28"/>
          <w:szCs w:val="28"/>
          <w:lang w:val="en-US"/>
        </w:rPr>
        <w:t>o</w:t>
      </w:r>
      <w:r w:rsidRPr="0022144D">
        <w:rPr>
          <w:rFonts w:ascii="Times New Roman" w:hAnsi="Times New Roman"/>
          <w:sz w:val="28"/>
          <w:szCs w:val="28"/>
          <w:lang w:val="en-US"/>
        </w:rPr>
        <w:t>t broken.</w:t>
      </w:r>
    </w:p>
    <w:p w:rsidR="00EE743B" w:rsidRPr="00A03727" w:rsidRDefault="00EE743B" w:rsidP="00A03727">
      <w:pPr>
        <w:ind w:firstLine="567"/>
        <w:rPr>
          <w:rFonts w:ascii="Times New Roman" w:hAnsi="Times New Roman"/>
          <w:sz w:val="28"/>
          <w:szCs w:val="28"/>
          <w:lang w:val="en-US"/>
        </w:rPr>
      </w:pPr>
      <w:r w:rsidRPr="00A03727">
        <w:rPr>
          <w:rFonts w:ascii="Times New Roman" w:hAnsi="Times New Roman"/>
          <w:sz w:val="28"/>
          <w:szCs w:val="28"/>
          <w:lang w:val="en-US"/>
        </w:rPr>
        <w:t>However, in the civil legislation there are no rules of exact regulation of division of shares of shareholders</w:t>
      </w:r>
      <w:r>
        <w:rPr>
          <w:rFonts w:ascii="Times New Roman" w:hAnsi="Times New Roman"/>
          <w:sz w:val="28"/>
          <w:szCs w:val="28"/>
          <w:lang w:val="en-US"/>
        </w:rPr>
        <w:t xml:space="preserve"> who</w:t>
      </w:r>
      <w:r w:rsidRPr="00A03727">
        <w:rPr>
          <w:rFonts w:ascii="Times New Roman" w:hAnsi="Times New Roman"/>
          <w:sz w:val="28"/>
          <w:szCs w:val="28"/>
          <w:lang w:val="en-US"/>
        </w:rPr>
        <w:t xml:space="preserve"> not interested to participate in the reorganized society.</w:t>
      </w:r>
    </w:p>
    <w:p w:rsidR="00EE743B" w:rsidRPr="00A03727" w:rsidRDefault="00EE743B" w:rsidP="00A03727">
      <w:pPr>
        <w:ind w:firstLine="567"/>
        <w:rPr>
          <w:rFonts w:ascii="Times New Roman" w:hAnsi="Times New Roman"/>
          <w:sz w:val="28"/>
          <w:szCs w:val="28"/>
          <w:lang w:val="en-US"/>
        </w:rPr>
      </w:pPr>
      <w:r w:rsidRPr="00A03727">
        <w:rPr>
          <w:rFonts w:ascii="Times New Roman" w:hAnsi="Times New Roman"/>
          <w:sz w:val="28"/>
          <w:szCs w:val="28"/>
          <w:lang w:val="en-US"/>
        </w:rPr>
        <w:t>In this regard</w:t>
      </w:r>
      <w:r>
        <w:rPr>
          <w:rFonts w:ascii="Times New Roman" w:hAnsi="Times New Roman"/>
          <w:sz w:val="28"/>
          <w:szCs w:val="28"/>
          <w:lang w:val="en-US"/>
        </w:rPr>
        <w:t xml:space="preserve"> the </w:t>
      </w:r>
      <w:r w:rsidRPr="00A03727">
        <w:rPr>
          <w:rFonts w:ascii="Times New Roman" w:hAnsi="Times New Roman"/>
          <w:sz w:val="28"/>
          <w:szCs w:val="28"/>
          <w:lang w:val="en-US"/>
        </w:rPr>
        <w:t>Plenum of the Constitutional Court notes the following:</w:t>
      </w:r>
    </w:p>
    <w:p w:rsidR="00EE743B" w:rsidRDefault="00EE743B" w:rsidP="00A03727">
      <w:pPr>
        <w:ind w:firstLine="567"/>
        <w:rPr>
          <w:rFonts w:ascii="Times New Roman" w:hAnsi="Times New Roman"/>
          <w:sz w:val="28"/>
          <w:szCs w:val="28"/>
          <w:lang w:val="en-US"/>
        </w:rPr>
      </w:pPr>
      <w:r w:rsidRPr="00A03727">
        <w:rPr>
          <w:rFonts w:ascii="Times New Roman" w:hAnsi="Times New Roman"/>
          <w:sz w:val="28"/>
          <w:szCs w:val="28"/>
          <w:lang w:val="en-US"/>
        </w:rPr>
        <w:t>Reorganization of joint-stock company, being multi-stage process, includes liquidation of former legal entity and creation of the new legal entity on its property base. Because this process is very difficult and can influence the rights of different subjects,</w:t>
      </w:r>
      <w:r>
        <w:rPr>
          <w:rFonts w:ascii="Times New Roman" w:hAnsi="Times New Roman"/>
          <w:sz w:val="28"/>
          <w:szCs w:val="28"/>
          <w:lang w:val="en-US"/>
        </w:rPr>
        <w:t xml:space="preserve"> it</w:t>
      </w:r>
      <w:r w:rsidRPr="00A03727">
        <w:rPr>
          <w:rFonts w:ascii="Times New Roman" w:hAnsi="Times New Roman"/>
          <w:sz w:val="28"/>
          <w:szCs w:val="28"/>
          <w:lang w:val="en-US"/>
        </w:rPr>
        <w:t xml:space="preserve"> has to be precisely settled in the legislation.</w:t>
      </w:r>
    </w:p>
    <w:p w:rsidR="00EE743B" w:rsidRDefault="00EE743B" w:rsidP="005A54FD">
      <w:pPr>
        <w:autoSpaceDE w:val="0"/>
        <w:autoSpaceDN w:val="0"/>
        <w:adjustRightInd w:val="0"/>
        <w:rPr>
          <w:rFonts w:ascii="Times New Roman" w:hAnsi="Times New Roman"/>
          <w:iCs/>
          <w:sz w:val="28"/>
          <w:szCs w:val="28"/>
          <w:lang w:val="en-US"/>
        </w:rPr>
      </w:pPr>
      <w:r w:rsidRPr="00833B15">
        <w:rPr>
          <w:rFonts w:ascii="Times New Roman" w:hAnsi="Times New Roman"/>
          <w:sz w:val="28"/>
          <w:szCs w:val="28"/>
          <w:lang w:val="en-US"/>
        </w:rPr>
        <w:t xml:space="preserve">Before transformation of joint - stock company to Limited Liability Company, the decision on reorganization is made at general shareholder meeting, on the basis of contents of </w:t>
      </w:r>
      <w:r>
        <w:rPr>
          <w:rFonts w:ascii="Times New Roman" w:hAnsi="Times New Roman"/>
          <w:sz w:val="28"/>
          <w:szCs w:val="28"/>
          <w:lang w:val="en-US"/>
        </w:rPr>
        <w:t>A</w:t>
      </w:r>
      <w:r w:rsidRPr="00833B15">
        <w:rPr>
          <w:rFonts w:ascii="Times New Roman" w:hAnsi="Times New Roman"/>
          <w:sz w:val="28"/>
          <w:szCs w:val="28"/>
          <w:lang w:val="en-US"/>
        </w:rPr>
        <w:t xml:space="preserve">rticle 107-5.1 of the Civil Code. The actions which are carried out at the subsequent stages and the made decisions, are related to the reorganized society. </w:t>
      </w:r>
      <w:r w:rsidRPr="005A54FD">
        <w:rPr>
          <w:rFonts w:ascii="Times New Roman" w:hAnsi="Times New Roman"/>
          <w:sz w:val="28"/>
          <w:szCs w:val="28"/>
          <w:lang w:val="en-US"/>
        </w:rPr>
        <w:t xml:space="preserve">Thus, according to contents of Article 87.2 of the Civil Code </w:t>
      </w:r>
      <w:r w:rsidRPr="005A54FD">
        <w:rPr>
          <w:rFonts w:ascii="Times New Roman" w:hAnsi="Times New Roman"/>
          <w:iCs/>
          <w:sz w:val="28"/>
          <w:szCs w:val="28"/>
          <w:lang w:val="en-US"/>
        </w:rPr>
        <w:t>Company can be established via foundation of new entity in accordance with the Code hereof and re-organization (merger, joining, division and transfer)</w:t>
      </w:r>
      <w:r w:rsidRPr="005A54FD">
        <w:rPr>
          <w:rFonts w:ascii="Times New Roman" w:hAnsi="Times New Roman"/>
          <w:sz w:val="28"/>
          <w:szCs w:val="28"/>
          <w:lang w:val="en-US"/>
        </w:rPr>
        <w:t>. According to</w:t>
      </w:r>
      <w:r>
        <w:rPr>
          <w:rFonts w:ascii="Times New Roman" w:hAnsi="Times New Roman"/>
          <w:sz w:val="28"/>
          <w:szCs w:val="28"/>
          <w:lang w:val="en-US"/>
        </w:rPr>
        <w:t xml:space="preserve"> </w:t>
      </w:r>
      <w:r w:rsidRPr="005A54FD">
        <w:rPr>
          <w:rFonts w:ascii="Times New Roman" w:hAnsi="Times New Roman"/>
          <w:sz w:val="28"/>
          <w:szCs w:val="28"/>
          <w:lang w:val="en-US"/>
        </w:rPr>
        <w:t xml:space="preserve">Article 87.3 of the Civil Code </w:t>
      </w:r>
      <w:r>
        <w:rPr>
          <w:rFonts w:ascii="Times New Roman" w:hAnsi="Times New Roman"/>
          <w:sz w:val="28"/>
          <w:szCs w:val="28"/>
          <w:lang w:val="en-US"/>
        </w:rPr>
        <w:t>e</w:t>
      </w:r>
      <w:r w:rsidRPr="005A54FD">
        <w:rPr>
          <w:rFonts w:ascii="Times New Roman" w:hAnsi="Times New Roman"/>
          <w:iCs/>
          <w:sz w:val="28"/>
          <w:szCs w:val="28"/>
          <w:lang w:val="en-US"/>
        </w:rPr>
        <w:t>stablishment of the Company covers implementation of the foundation meeting</w:t>
      </w:r>
      <w:r>
        <w:rPr>
          <w:rFonts w:ascii="Times New Roman" w:hAnsi="Times New Roman"/>
          <w:iCs/>
          <w:sz w:val="28"/>
          <w:szCs w:val="28"/>
          <w:lang w:val="en-US"/>
        </w:rPr>
        <w:t xml:space="preserve"> </w:t>
      </w:r>
      <w:r w:rsidRPr="005A54FD">
        <w:rPr>
          <w:rFonts w:ascii="Times New Roman" w:hAnsi="Times New Roman"/>
          <w:iCs/>
          <w:sz w:val="28"/>
          <w:szCs w:val="28"/>
          <w:lang w:val="en-US"/>
        </w:rPr>
        <w:t>and making of agreement (in cases stipulated under Article 45.2 of the Code) or decision</w:t>
      </w:r>
      <w:r>
        <w:rPr>
          <w:rFonts w:ascii="Times New Roman" w:hAnsi="Times New Roman"/>
          <w:iCs/>
          <w:sz w:val="28"/>
          <w:szCs w:val="28"/>
          <w:lang w:val="en-US"/>
        </w:rPr>
        <w:t xml:space="preserve"> </w:t>
      </w:r>
      <w:r w:rsidRPr="005A54FD">
        <w:rPr>
          <w:rFonts w:ascii="Times New Roman" w:hAnsi="Times New Roman"/>
          <w:iCs/>
          <w:sz w:val="28"/>
          <w:szCs w:val="28"/>
          <w:lang w:val="en-US"/>
        </w:rPr>
        <w:t>on establishment of the company (if company is founded by one person, payment of the</w:t>
      </w:r>
      <w:r>
        <w:rPr>
          <w:rFonts w:ascii="Times New Roman" w:hAnsi="Times New Roman"/>
          <w:iCs/>
          <w:sz w:val="28"/>
          <w:szCs w:val="28"/>
          <w:lang w:val="en-US"/>
        </w:rPr>
        <w:t xml:space="preserve"> </w:t>
      </w:r>
      <w:r w:rsidRPr="005A54FD">
        <w:rPr>
          <w:rFonts w:ascii="Times New Roman" w:hAnsi="Times New Roman"/>
          <w:iCs/>
          <w:sz w:val="28"/>
          <w:szCs w:val="28"/>
          <w:lang w:val="en-US"/>
        </w:rPr>
        <w:t>charter capital and preparation of the charter.</w:t>
      </w:r>
      <w:r>
        <w:rPr>
          <w:rFonts w:ascii="Times New Roman" w:hAnsi="Times New Roman"/>
          <w:iCs/>
          <w:sz w:val="28"/>
          <w:szCs w:val="28"/>
          <w:lang w:val="en-US"/>
        </w:rPr>
        <w:t xml:space="preserve"> </w:t>
      </w:r>
      <w:r w:rsidRPr="005A54FD">
        <w:rPr>
          <w:rFonts w:ascii="Times New Roman" w:hAnsi="Times New Roman"/>
          <w:sz w:val="28"/>
          <w:szCs w:val="28"/>
          <w:lang w:val="en-US"/>
        </w:rPr>
        <w:t xml:space="preserve">At the same time according to Article 87.6 of the Civil Code </w:t>
      </w:r>
      <w:r>
        <w:rPr>
          <w:rFonts w:ascii="Times New Roman" w:hAnsi="Times New Roman"/>
          <w:sz w:val="28"/>
          <w:szCs w:val="28"/>
          <w:lang w:val="en-US"/>
        </w:rPr>
        <w:t>i</w:t>
      </w:r>
      <w:r w:rsidRPr="005A54FD">
        <w:rPr>
          <w:rFonts w:ascii="Times New Roman" w:hAnsi="Times New Roman"/>
          <w:iCs/>
          <w:sz w:val="28"/>
          <w:szCs w:val="28"/>
          <w:lang w:val="en-US"/>
        </w:rPr>
        <w:t>n the foundation meeting of the Company, decisions on foundation of the</w:t>
      </w:r>
      <w:r>
        <w:rPr>
          <w:rFonts w:ascii="Times New Roman" w:hAnsi="Times New Roman"/>
          <w:iCs/>
          <w:sz w:val="28"/>
          <w:szCs w:val="28"/>
          <w:lang w:val="en-US"/>
        </w:rPr>
        <w:t xml:space="preserve"> </w:t>
      </w:r>
      <w:r w:rsidRPr="005A54FD">
        <w:rPr>
          <w:rFonts w:ascii="Times New Roman" w:hAnsi="Times New Roman"/>
          <w:iCs/>
          <w:sz w:val="28"/>
          <w:szCs w:val="28"/>
          <w:lang w:val="en-US"/>
        </w:rPr>
        <w:t>company, approval of the Charter, approval of value of the non-monetary assets paid</w:t>
      </w:r>
      <w:r>
        <w:rPr>
          <w:rFonts w:ascii="Times New Roman" w:hAnsi="Times New Roman"/>
          <w:iCs/>
          <w:sz w:val="28"/>
          <w:szCs w:val="28"/>
          <w:lang w:val="en-US"/>
        </w:rPr>
        <w:t xml:space="preserve"> </w:t>
      </w:r>
      <w:r w:rsidRPr="005A54FD">
        <w:rPr>
          <w:rFonts w:ascii="Times New Roman" w:hAnsi="Times New Roman"/>
          <w:iCs/>
          <w:sz w:val="28"/>
          <w:szCs w:val="28"/>
          <w:lang w:val="en-US"/>
        </w:rPr>
        <w:t>into the Charter Capital when establishing the company, organization of management</w:t>
      </w:r>
      <w:r>
        <w:rPr>
          <w:rFonts w:ascii="Times New Roman" w:hAnsi="Times New Roman"/>
          <w:iCs/>
          <w:sz w:val="28"/>
          <w:szCs w:val="28"/>
          <w:lang w:val="en-US"/>
        </w:rPr>
        <w:t xml:space="preserve"> </w:t>
      </w:r>
      <w:r w:rsidRPr="005A54FD">
        <w:rPr>
          <w:rFonts w:ascii="Times New Roman" w:hAnsi="Times New Roman"/>
          <w:iCs/>
          <w:sz w:val="28"/>
          <w:szCs w:val="28"/>
          <w:lang w:val="en-US"/>
        </w:rPr>
        <w:t>authorities accepted by the founders unanimously and decisions on other issues- with the majority of votes.</w:t>
      </w:r>
    </w:p>
    <w:p w:rsidR="00EE743B" w:rsidRDefault="00EE743B" w:rsidP="005A54FD">
      <w:pPr>
        <w:autoSpaceDE w:val="0"/>
        <w:autoSpaceDN w:val="0"/>
        <w:adjustRightInd w:val="0"/>
        <w:rPr>
          <w:rFonts w:ascii="Times New Roman" w:hAnsi="Times New Roman"/>
          <w:iCs/>
          <w:sz w:val="28"/>
          <w:szCs w:val="28"/>
          <w:lang w:val="en-US"/>
        </w:rPr>
      </w:pPr>
      <w:r>
        <w:rPr>
          <w:rFonts w:ascii="Times New Roman" w:hAnsi="Times New Roman"/>
          <w:iCs/>
          <w:sz w:val="28"/>
          <w:szCs w:val="28"/>
          <w:lang w:val="en-US"/>
        </w:rPr>
        <w:tab/>
      </w:r>
      <w:r w:rsidRPr="002D2D80">
        <w:rPr>
          <w:rFonts w:ascii="Times New Roman" w:hAnsi="Times New Roman"/>
          <w:iCs/>
          <w:sz w:val="28"/>
          <w:szCs w:val="28"/>
          <w:lang w:val="en-US"/>
        </w:rPr>
        <w:t xml:space="preserve">As </w:t>
      </w:r>
      <w:r>
        <w:rPr>
          <w:rFonts w:ascii="Times New Roman" w:hAnsi="Times New Roman"/>
          <w:iCs/>
          <w:sz w:val="28"/>
          <w:szCs w:val="28"/>
          <w:lang w:val="en-US"/>
        </w:rPr>
        <w:t>evident</w:t>
      </w:r>
      <w:r w:rsidRPr="002D2D80">
        <w:rPr>
          <w:rFonts w:ascii="Times New Roman" w:hAnsi="Times New Roman"/>
          <w:iCs/>
          <w:sz w:val="28"/>
          <w:szCs w:val="28"/>
          <w:lang w:val="en-US"/>
        </w:rPr>
        <w:t>, irrespective of a form of the organization, all participants have to approve the charter of the founded limited liability company. However, as well as</w:t>
      </w:r>
      <w:r>
        <w:rPr>
          <w:rFonts w:ascii="Times New Roman" w:hAnsi="Times New Roman"/>
          <w:iCs/>
          <w:sz w:val="28"/>
          <w:szCs w:val="28"/>
          <w:lang w:val="en-US"/>
        </w:rPr>
        <w:t xml:space="preserve"> it</w:t>
      </w:r>
      <w:r w:rsidRPr="002D2D80">
        <w:rPr>
          <w:rFonts w:ascii="Times New Roman" w:hAnsi="Times New Roman"/>
          <w:iCs/>
          <w:sz w:val="28"/>
          <w:szCs w:val="28"/>
          <w:lang w:val="en-US"/>
        </w:rPr>
        <w:t xml:space="preserve"> was specified in the </w:t>
      </w:r>
      <w:r>
        <w:rPr>
          <w:rFonts w:ascii="Times New Roman" w:hAnsi="Times New Roman"/>
          <w:iCs/>
          <w:sz w:val="28"/>
          <w:szCs w:val="28"/>
          <w:lang w:val="en-US"/>
        </w:rPr>
        <w:t>inquiry</w:t>
      </w:r>
      <w:r w:rsidRPr="002D2D80">
        <w:rPr>
          <w:rFonts w:ascii="Times New Roman" w:hAnsi="Times New Roman"/>
          <w:iCs/>
          <w:sz w:val="28"/>
          <w:szCs w:val="28"/>
          <w:lang w:val="en-US"/>
        </w:rPr>
        <w:t xml:space="preserve">, shareholders of former joint-stock company have the right not to participate in the reorganized limited liability company as the participant (founder) and nobody can force them to it. </w:t>
      </w:r>
      <w:r>
        <w:rPr>
          <w:rFonts w:ascii="Times New Roman" w:hAnsi="Times New Roman"/>
          <w:iCs/>
          <w:sz w:val="28"/>
          <w:szCs w:val="28"/>
          <w:lang w:val="en-US"/>
        </w:rPr>
        <w:t>W</w:t>
      </w:r>
      <w:r w:rsidRPr="00E30C23">
        <w:rPr>
          <w:rFonts w:ascii="Times New Roman" w:hAnsi="Times New Roman"/>
          <w:iCs/>
          <w:sz w:val="28"/>
          <w:szCs w:val="28"/>
          <w:lang w:val="en-US"/>
        </w:rPr>
        <w:t>here there is</w:t>
      </w:r>
      <w:r>
        <w:rPr>
          <w:rFonts w:ascii="Times New Roman" w:hAnsi="Times New Roman"/>
          <w:iCs/>
          <w:sz w:val="28"/>
          <w:szCs w:val="28"/>
          <w:lang w:val="en-US"/>
        </w:rPr>
        <w:t xml:space="preserve"> such </w:t>
      </w:r>
      <w:r w:rsidRPr="000F6E42">
        <w:rPr>
          <w:rFonts w:ascii="Times New Roman" w:hAnsi="Times New Roman"/>
          <w:iCs/>
          <w:sz w:val="28"/>
          <w:szCs w:val="28"/>
          <w:lang w:val="en-US"/>
        </w:rPr>
        <w:t>compulsion</w:t>
      </w:r>
      <w:r w:rsidRPr="002D2D80">
        <w:rPr>
          <w:rFonts w:ascii="Times New Roman" w:hAnsi="Times New Roman"/>
          <w:iCs/>
          <w:sz w:val="28"/>
          <w:szCs w:val="28"/>
          <w:lang w:val="en-US"/>
        </w:rPr>
        <w:t xml:space="preserve"> the right of </w:t>
      </w:r>
      <w:r w:rsidRPr="00E30C23">
        <w:rPr>
          <w:rFonts w:ascii="Times New Roman" w:hAnsi="Times New Roman"/>
          <w:iCs/>
          <w:sz w:val="28"/>
          <w:szCs w:val="28"/>
          <w:lang w:val="en-US"/>
        </w:rPr>
        <w:t>free enterprise</w:t>
      </w:r>
      <w:r w:rsidRPr="002D2D80">
        <w:rPr>
          <w:rFonts w:ascii="Times New Roman" w:hAnsi="Times New Roman"/>
          <w:iCs/>
          <w:sz w:val="28"/>
          <w:szCs w:val="28"/>
          <w:lang w:val="en-US"/>
        </w:rPr>
        <w:t xml:space="preserve"> affirmed in </w:t>
      </w:r>
      <w:r>
        <w:rPr>
          <w:rFonts w:ascii="Times New Roman" w:hAnsi="Times New Roman"/>
          <w:iCs/>
          <w:sz w:val="28"/>
          <w:szCs w:val="28"/>
          <w:lang w:val="en-US"/>
        </w:rPr>
        <w:t>A</w:t>
      </w:r>
      <w:r w:rsidRPr="002D2D80">
        <w:rPr>
          <w:rFonts w:ascii="Times New Roman" w:hAnsi="Times New Roman"/>
          <w:iCs/>
          <w:sz w:val="28"/>
          <w:szCs w:val="28"/>
          <w:lang w:val="en-US"/>
        </w:rPr>
        <w:t xml:space="preserve">rticle 59 of the Constitution and the principle of freedom of contracts following from this right is violated. </w:t>
      </w:r>
      <w:r>
        <w:rPr>
          <w:rFonts w:ascii="Times New Roman" w:hAnsi="Times New Roman"/>
          <w:iCs/>
          <w:sz w:val="28"/>
          <w:szCs w:val="28"/>
          <w:lang w:val="en-US"/>
        </w:rPr>
        <w:t>Thus</w:t>
      </w:r>
      <w:r w:rsidRPr="002D2D80">
        <w:rPr>
          <w:rFonts w:ascii="Times New Roman" w:hAnsi="Times New Roman"/>
          <w:iCs/>
          <w:sz w:val="28"/>
          <w:szCs w:val="28"/>
          <w:lang w:val="en-US"/>
        </w:rPr>
        <w:t xml:space="preserve">, the content of the right of </w:t>
      </w:r>
      <w:r w:rsidRPr="00E30C23">
        <w:rPr>
          <w:rFonts w:ascii="Times New Roman" w:hAnsi="Times New Roman"/>
          <w:iCs/>
          <w:sz w:val="28"/>
          <w:szCs w:val="28"/>
          <w:lang w:val="en-US"/>
        </w:rPr>
        <w:t>free enterprise</w:t>
      </w:r>
      <w:r w:rsidRPr="002D2D80">
        <w:rPr>
          <w:rFonts w:ascii="Times New Roman" w:hAnsi="Times New Roman"/>
          <w:iCs/>
          <w:sz w:val="28"/>
          <w:szCs w:val="28"/>
          <w:lang w:val="en-US"/>
        </w:rPr>
        <w:t xml:space="preserve"> consists from that everyone has the right to make the free and independent decision on use of the opportunities, ability and property individually and together with others within the organizational and legal forms provided </w:t>
      </w:r>
      <w:r>
        <w:rPr>
          <w:rFonts w:ascii="Times New Roman" w:hAnsi="Times New Roman"/>
          <w:iCs/>
          <w:sz w:val="28"/>
          <w:szCs w:val="28"/>
          <w:lang w:val="en-US"/>
        </w:rPr>
        <w:t>by</w:t>
      </w:r>
      <w:r w:rsidRPr="002D2D80">
        <w:rPr>
          <w:rFonts w:ascii="Times New Roman" w:hAnsi="Times New Roman"/>
          <w:iCs/>
          <w:sz w:val="28"/>
          <w:szCs w:val="28"/>
          <w:lang w:val="en-US"/>
        </w:rPr>
        <w:t xml:space="preserve"> the legislation.</w:t>
      </w:r>
    </w:p>
    <w:p w:rsidR="00EE743B" w:rsidRPr="00B711BF" w:rsidRDefault="00EE743B" w:rsidP="00B711BF">
      <w:pPr>
        <w:autoSpaceDE w:val="0"/>
        <w:autoSpaceDN w:val="0"/>
        <w:adjustRightInd w:val="0"/>
        <w:rPr>
          <w:rFonts w:ascii="Times New Roman" w:hAnsi="Times New Roman"/>
          <w:iCs/>
          <w:sz w:val="28"/>
          <w:szCs w:val="28"/>
          <w:lang w:val="en-US"/>
        </w:rPr>
      </w:pPr>
      <w:r>
        <w:rPr>
          <w:rFonts w:ascii="Times New Roman" w:hAnsi="Times New Roman"/>
          <w:iCs/>
          <w:sz w:val="28"/>
          <w:szCs w:val="28"/>
          <w:lang w:val="en-US"/>
        </w:rPr>
        <w:tab/>
      </w:r>
      <w:r w:rsidRPr="00B711BF">
        <w:rPr>
          <w:rFonts w:ascii="Times New Roman" w:hAnsi="Times New Roman"/>
          <w:iCs/>
          <w:sz w:val="28"/>
          <w:szCs w:val="28"/>
          <w:lang w:val="en-US"/>
        </w:rPr>
        <w:t>At the same time,</w:t>
      </w:r>
      <w:r>
        <w:rPr>
          <w:rFonts w:ascii="Times New Roman" w:hAnsi="Times New Roman"/>
          <w:iCs/>
          <w:sz w:val="28"/>
          <w:szCs w:val="28"/>
          <w:lang w:val="en-US"/>
        </w:rPr>
        <w:t xml:space="preserve"> there is no</w:t>
      </w:r>
      <w:r w:rsidRPr="00B711BF">
        <w:rPr>
          <w:rFonts w:ascii="Times New Roman" w:hAnsi="Times New Roman"/>
          <w:iCs/>
          <w:sz w:val="28"/>
          <w:szCs w:val="28"/>
          <w:lang w:val="en-US"/>
        </w:rPr>
        <w:t xml:space="preserve"> the </w:t>
      </w:r>
      <w:r>
        <w:rPr>
          <w:rFonts w:ascii="Times New Roman" w:hAnsi="Times New Roman"/>
          <w:iCs/>
          <w:sz w:val="28"/>
          <w:szCs w:val="28"/>
          <w:lang w:val="en-US"/>
        </w:rPr>
        <w:t>clear</w:t>
      </w:r>
      <w:r w:rsidRPr="00B711BF">
        <w:rPr>
          <w:rFonts w:ascii="Times New Roman" w:hAnsi="Times New Roman"/>
          <w:iCs/>
          <w:sz w:val="28"/>
          <w:szCs w:val="28"/>
          <w:lang w:val="en-US"/>
        </w:rPr>
        <w:t xml:space="preserve"> reflection in the legislation to what legal consequences</w:t>
      </w:r>
      <w:r>
        <w:rPr>
          <w:rFonts w:ascii="Times New Roman" w:hAnsi="Times New Roman"/>
          <w:iCs/>
          <w:sz w:val="28"/>
          <w:szCs w:val="28"/>
          <w:lang w:val="en-US"/>
        </w:rPr>
        <w:t xml:space="preserve"> will lead the</w:t>
      </w:r>
      <w:r w:rsidRPr="00B711BF">
        <w:rPr>
          <w:rFonts w:ascii="Times New Roman" w:hAnsi="Times New Roman"/>
          <w:iCs/>
          <w:sz w:val="28"/>
          <w:szCs w:val="28"/>
          <w:lang w:val="en-US"/>
        </w:rPr>
        <w:t xml:space="preserve"> not adoption of the charter of limited liability company </w:t>
      </w:r>
      <w:r>
        <w:rPr>
          <w:rFonts w:ascii="Times New Roman" w:hAnsi="Times New Roman"/>
          <w:iCs/>
          <w:sz w:val="28"/>
          <w:szCs w:val="28"/>
          <w:lang w:val="en-US"/>
        </w:rPr>
        <w:t xml:space="preserve">by </w:t>
      </w:r>
      <w:r w:rsidRPr="00B711BF">
        <w:rPr>
          <w:rFonts w:ascii="Times New Roman" w:hAnsi="Times New Roman"/>
          <w:iCs/>
          <w:sz w:val="28"/>
          <w:szCs w:val="28"/>
          <w:lang w:val="en-US"/>
        </w:rPr>
        <w:t>those who does</w:t>
      </w:r>
      <w:r>
        <w:rPr>
          <w:rFonts w:ascii="Times New Roman" w:hAnsi="Times New Roman"/>
          <w:iCs/>
          <w:sz w:val="28"/>
          <w:szCs w:val="28"/>
          <w:lang w:val="en-US"/>
        </w:rPr>
        <w:t xml:space="preserve"> </w:t>
      </w:r>
      <w:r w:rsidRPr="00B711BF">
        <w:rPr>
          <w:rFonts w:ascii="Times New Roman" w:hAnsi="Times New Roman"/>
          <w:iCs/>
          <w:sz w:val="28"/>
          <w:szCs w:val="28"/>
          <w:lang w:val="en-US"/>
        </w:rPr>
        <w:t>n</w:t>
      </w:r>
      <w:r>
        <w:rPr>
          <w:rFonts w:ascii="Times New Roman" w:hAnsi="Times New Roman"/>
          <w:iCs/>
          <w:sz w:val="28"/>
          <w:szCs w:val="28"/>
          <w:lang w:val="en-US"/>
        </w:rPr>
        <w:t>o</w:t>
      </w:r>
      <w:r w:rsidRPr="00B711BF">
        <w:rPr>
          <w:rFonts w:ascii="Times New Roman" w:hAnsi="Times New Roman"/>
          <w:iCs/>
          <w:sz w:val="28"/>
          <w:szCs w:val="28"/>
          <w:lang w:val="en-US"/>
        </w:rPr>
        <w:t>t want to become the participant (founder) of new society with limited responsibility, founded by reorganization.</w:t>
      </w:r>
    </w:p>
    <w:p w:rsidR="00EE743B" w:rsidRDefault="00EE743B" w:rsidP="005A2509">
      <w:pPr>
        <w:autoSpaceDE w:val="0"/>
        <w:autoSpaceDN w:val="0"/>
        <w:adjustRightInd w:val="0"/>
        <w:ind w:firstLine="708"/>
        <w:rPr>
          <w:rFonts w:ascii="Times New Roman" w:hAnsi="Times New Roman"/>
          <w:iCs/>
          <w:sz w:val="28"/>
          <w:szCs w:val="28"/>
          <w:lang w:val="en-US"/>
        </w:rPr>
      </w:pPr>
      <w:r w:rsidRPr="00B711BF">
        <w:rPr>
          <w:rFonts w:ascii="Times New Roman" w:hAnsi="Times New Roman"/>
          <w:iCs/>
          <w:sz w:val="28"/>
          <w:szCs w:val="28"/>
          <w:lang w:val="en-US"/>
        </w:rPr>
        <w:t>In this regard,</w:t>
      </w:r>
      <w:r>
        <w:rPr>
          <w:rFonts w:ascii="Times New Roman" w:hAnsi="Times New Roman"/>
          <w:iCs/>
          <w:sz w:val="28"/>
          <w:szCs w:val="28"/>
          <w:lang w:val="en-US"/>
        </w:rPr>
        <w:t xml:space="preserve"> </w:t>
      </w:r>
      <w:r w:rsidRPr="00B711BF">
        <w:rPr>
          <w:rFonts w:ascii="Times New Roman" w:hAnsi="Times New Roman"/>
          <w:iCs/>
          <w:sz w:val="28"/>
          <w:szCs w:val="28"/>
          <w:lang w:val="en-US"/>
        </w:rPr>
        <w:t>Plenum of the Constitutional Court considers that the liquidating share has to be given out to those shareholders who does</w:t>
      </w:r>
      <w:r>
        <w:rPr>
          <w:rFonts w:ascii="Times New Roman" w:hAnsi="Times New Roman"/>
          <w:iCs/>
          <w:sz w:val="28"/>
          <w:szCs w:val="28"/>
          <w:lang w:val="en-US"/>
        </w:rPr>
        <w:t xml:space="preserve"> </w:t>
      </w:r>
      <w:r w:rsidRPr="00B711BF">
        <w:rPr>
          <w:rFonts w:ascii="Times New Roman" w:hAnsi="Times New Roman"/>
          <w:iCs/>
          <w:sz w:val="28"/>
          <w:szCs w:val="28"/>
          <w:lang w:val="en-US"/>
        </w:rPr>
        <w:t>n</w:t>
      </w:r>
      <w:r>
        <w:rPr>
          <w:rFonts w:ascii="Times New Roman" w:hAnsi="Times New Roman"/>
          <w:iCs/>
          <w:sz w:val="28"/>
          <w:szCs w:val="28"/>
          <w:lang w:val="en-US"/>
        </w:rPr>
        <w:t>o</w:t>
      </w:r>
      <w:r w:rsidRPr="00B711BF">
        <w:rPr>
          <w:rFonts w:ascii="Times New Roman" w:hAnsi="Times New Roman"/>
          <w:iCs/>
          <w:sz w:val="28"/>
          <w:szCs w:val="28"/>
          <w:lang w:val="en-US"/>
        </w:rPr>
        <w:t xml:space="preserve">t interested to participate in the reorganized legal entity created by transformation, and the charter has to be approved </w:t>
      </w:r>
      <w:r>
        <w:rPr>
          <w:rFonts w:ascii="Times New Roman" w:hAnsi="Times New Roman"/>
          <w:iCs/>
          <w:sz w:val="28"/>
          <w:szCs w:val="28"/>
          <w:lang w:val="en-US"/>
        </w:rPr>
        <w:t>by</w:t>
      </w:r>
      <w:r w:rsidRPr="00B711BF">
        <w:rPr>
          <w:rFonts w:ascii="Times New Roman" w:hAnsi="Times New Roman"/>
          <w:iCs/>
          <w:sz w:val="28"/>
          <w:szCs w:val="28"/>
          <w:lang w:val="en-US"/>
        </w:rPr>
        <w:t xml:space="preserve"> the persons wishing to be participants of again created society with limited responsibility.</w:t>
      </w:r>
    </w:p>
    <w:p w:rsidR="00EE743B" w:rsidRDefault="00EE743B" w:rsidP="005A2509">
      <w:pPr>
        <w:autoSpaceDE w:val="0"/>
        <w:autoSpaceDN w:val="0"/>
        <w:adjustRightInd w:val="0"/>
        <w:ind w:firstLine="708"/>
        <w:rPr>
          <w:rFonts w:ascii="Times New Roman" w:hAnsi="Times New Roman"/>
          <w:sz w:val="28"/>
          <w:szCs w:val="28"/>
          <w:lang w:val="en-US"/>
        </w:rPr>
      </w:pPr>
      <w:r w:rsidRPr="00E11F8B">
        <w:rPr>
          <w:rFonts w:ascii="Times New Roman" w:hAnsi="Times New Roman"/>
          <w:sz w:val="28"/>
          <w:szCs w:val="28"/>
          <w:lang w:val="en-US"/>
        </w:rPr>
        <w:t xml:space="preserve">Contents of </w:t>
      </w:r>
      <w:r>
        <w:rPr>
          <w:rFonts w:ascii="Times New Roman" w:hAnsi="Times New Roman"/>
          <w:sz w:val="28"/>
          <w:szCs w:val="28"/>
          <w:lang w:val="en-US"/>
        </w:rPr>
        <w:t>A</w:t>
      </w:r>
      <w:r w:rsidRPr="00E11F8B">
        <w:rPr>
          <w:rFonts w:ascii="Times New Roman" w:hAnsi="Times New Roman"/>
          <w:sz w:val="28"/>
          <w:szCs w:val="28"/>
          <w:lang w:val="en-US"/>
        </w:rPr>
        <w:t xml:space="preserve">rticle 1077.1 of the Civil Code also confirms it. Thus, the </w:t>
      </w:r>
      <w:r>
        <w:rPr>
          <w:rFonts w:ascii="Times New Roman" w:hAnsi="Times New Roman"/>
          <w:sz w:val="28"/>
          <w:szCs w:val="28"/>
          <w:lang w:val="en-US"/>
        </w:rPr>
        <w:t>share</w:t>
      </w:r>
      <w:r w:rsidRPr="00E11F8B">
        <w:rPr>
          <w:rFonts w:ascii="Times New Roman" w:hAnsi="Times New Roman"/>
          <w:sz w:val="28"/>
          <w:szCs w:val="28"/>
          <w:lang w:val="en-US"/>
        </w:rPr>
        <w:t xml:space="preserve"> along with the other rights, confirms the right of shareholders for the rest of the property that remained after liquidation of society. At the same time, as it was already noted, transformation of joint-stock company, being multi-stage process, includes also liquidation of former legal entity. At </w:t>
      </w:r>
      <w:r>
        <w:rPr>
          <w:rFonts w:ascii="Times New Roman" w:hAnsi="Times New Roman"/>
          <w:sz w:val="28"/>
          <w:szCs w:val="28"/>
          <w:lang w:val="en-US"/>
        </w:rPr>
        <w:t>rendering</w:t>
      </w:r>
      <w:r w:rsidRPr="00E11F8B">
        <w:rPr>
          <w:rFonts w:ascii="Times New Roman" w:hAnsi="Times New Roman"/>
          <w:sz w:val="28"/>
          <w:szCs w:val="28"/>
          <w:lang w:val="en-US"/>
        </w:rPr>
        <w:t xml:space="preserve"> at general meeting of the decision on transformation, shareholders at the same time also pass the decision on liquidation of joint-stock company. After it the shareholder, </w:t>
      </w:r>
      <w:r>
        <w:rPr>
          <w:rFonts w:ascii="Times New Roman" w:hAnsi="Times New Roman"/>
          <w:sz w:val="28"/>
          <w:szCs w:val="28"/>
          <w:lang w:val="en-US"/>
        </w:rPr>
        <w:t xml:space="preserve">who will </w:t>
      </w:r>
      <w:r w:rsidRPr="00E11F8B">
        <w:rPr>
          <w:rFonts w:ascii="Times New Roman" w:hAnsi="Times New Roman"/>
          <w:sz w:val="28"/>
          <w:szCs w:val="28"/>
          <w:lang w:val="en-US"/>
        </w:rPr>
        <w:t>not interested to participate in the reorganized legal entity, can demand delivery of the liquidating share.</w:t>
      </w:r>
    </w:p>
    <w:p w:rsidR="00EE743B" w:rsidRDefault="00EE743B" w:rsidP="005A2509">
      <w:pPr>
        <w:autoSpaceDE w:val="0"/>
        <w:autoSpaceDN w:val="0"/>
        <w:adjustRightInd w:val="0"/>
        <w:ind w:firstLine="708"/>
        <w:rPr>
          <w:rFonts w:ascii="Times New Roman" w:hAnsi="Times New Roman"/>
          <w:sz w:val="28"/>
          <w:szCs w:val="28"/>
          <w:lang w:val="en-US"/>
        </w:rPr>
      </w:pPr>
      <w:r w:rsidRPr="00763914">
        <w:rPr>
          <w:rFonts w:ascii="Times New Roman" w:hAnsi="Times New Roman"/>
          <w:sz w:val="28"/>
          <w:szCs w:val="28"/>
          <w:lang w:val="en-US"/>
        </w:rPr>
        <w:t>However</w:t>
      </w:r>
      <w:r>
        <w:rPr>
          <w:rFonts w:ascii="Times New Roman" w:hAnsi="Times New Roman"/>
          <w:sz w:val="28"/>
          <w:szCs w:val="28"/>
          <w:lang w:val="en-US"/>
        </w:rPr>
        <w:t>, the</w:t>
      </w:r>
      <w:r w:rsidRPr="00763914">
        <w:rPr>
          <w:rFonts w:ascii="Times New Roman" w:hAnsi="Times New Roman"/>
          <w:sz w:val="28"/>
          <w:szCs w:val="28"/>
          <w:lang w:val="en-US"/>
        </w:rPr>
        <w:t xml:space="preserve"> absence in the legislation of the </w:t>
      </w:r>
      <w:r>
        <w:rPr>
          <w:rFonts w:ascii="Times New Roman" w:hAnsi="Times New Roman"/>
          <w:sz w:val="28"/>
          <w:szCs w:val="28"/>
          <w:lang w:val="en-US"/>
        </w:rPr>
        <w:t>clear</w:t>
      </w:r>
      <w:r w:rsidRPr="00763914">
        <w:rPr>
          <w:rFonts w:ascii="Times New Roman" w:hAnsi="Times New Roman"/>
          <w:sz w:val="28"/>
          <w:szCs w:val="28"/>
          <w:lang w:val="en-US"/>
        </w:rPr>
        <w:t xml:space="preserve"> regulating rules of all stages of transformation of joint-stock company into limited liability company, can negatively influence the rights</w:t>
      </w:r>
      <w:r>
        <w:rPr>
          <w:rFonts w:ascii="Times New Roman" w:hAnsi="Times New Roman"/>
          <w:sz w:val="28"/>
          <w:szCs w:val="28"/>
          <w:lang w:val="en-US"/>
        </w:rPr>
        <w:t xml:space="preserve"> of</w:t>
      </w:r>
      <w:r w:rsidRPr="00763914">
        <w:rPr>
          <w:rFonts w:ascii="Times New Roman" w:hAnsi="Times New Roman"/>
          <w:sz w:val="28"/>
          <w:szCs w:val="28"/>
          <w:lang w:val="en-US"/>
        </w:rPr>
        <w:t xml:space="preserve"> both all shareholders and creditors of joint-stock company, including t</w:t>
      </w:r>
      <w:r>
        <w:rPr>
          <w:rFonts w:ascii="Times New Roman" w:hAnsi="Times New Roman"/>
          <w:sz w:val="28"/>
          <w:szCs w:val="28"/>
          <w:lang w:val="en-US"/>
        </w:rPr>
        <w:t>he</w:t>
      </w:r>
      <w:r w:rsidRPr="00763914">
        <w:rPr>
          <w:rFonts w:ascii="Times New Roman" w:hAnsi="Times New Roman"/>
          <w:sz w:val="28"/>
          <w:szCs w:val="28"/>
          <w:lang w:val="en-US"/>
        </w:rPr>
        <w:t xml:space="preserve"> interests </w:t>
      </w:r>
      <w:r>
        <w:rPr>
          <w:rFonts w:ascii="Times New Roman" w:hAnsi="Times New Roman"/>
          <w:sz w:val="28"/>
          <w:szCs w:val="28"/>
          <w:lang w:val="en-US"/>
        </w:rPr>
        <w:t>of state</w:t>
      </w:r>
      <w:r w:rsidRPr="00763914">
        <w:rPr>
          <w:rFonts w:ascii="Times New Roman" w:hAnsi="Times New Roman"/>
          <w:sz w:val="28"/>
          <w:szCs w:val="28"/>
          <w:lang w:val="en-US"/>
        </w:rPr>
        <w:t xml:space="preserve"> (for example, in tax questions).</w:t>
      </w:r>
    </w:p>
    <w:p w:rsidR="00EE743B" w:rsidRPr="00D80021" w:rsidRDefault="00EE743B" w:rsidP="007C77A9">
      <w:pPr>
        <w:autoSpaceDE w:val="0"/>
        <w:autoSpaceDN w:val="0"/>
        <w:adjustRightInd w:val="0"/>
        <w:ind w:firstLine="708"/>
        <w:rPr>
          <w:rFonts w:ascii="Times New Roman" w:hAnsi="Times New Roman"/>
          <w:color w:val="000000"/>
          <w:sz w:val="28"/>
          <w:szCs w:val="28"/>
          <w:shd w:val="clear" w:color="auto" w:fill="FFFFFF"/>
          <w:lang w:val="en-US"/>
        </w:rPr>
      </w:pPr>
      <w:r w:rsidRPr="00D80021">
        <w:rPr>
          <w:rFonts w:ascii="Times New Roman" w:hAnsi="Times New Roman"/>
          <w:sz w:val="28"/>
          <w:szCs w:val="28"/>
          <w:lang w:val="en-US"/>
        </w:rPr>
        <w:t xml:space="preserve">In the decision of Plenum of the Constitutional Court of September 26, 2007 according to </w:t>
      </w:r>
      <w:r w:rsidRPr="00D80021">
        <w:rPr>
          <w:rFonts w:ascii="Times New Roman" w:hAnsi="Times New Roman"/>
          <w:color w:val="000000"/>
          <w:sz w:val="28"/>
          <w:szCs w:val="28"/>
          <w:shd w:val="clear" w:color="auto" w:fill="FFFFFF"/>
          <w:lang w:val="en-US"/>
        </w:rPr>
        <w:t>complaint of R.Agalarov</w:t>
      </w:r>
      <w:r>
        <w:rPr>
          <w:rFonts w:ascii="Times New Roman" w:hAnsi="Times New Roman"/>
          <w:color w:val="000000"/>
          <w:sz w:val="28"/>
          <w:szCs w:val="28"/>
          <w:shd w:val="clear" w:color="auto" w:fill="FFFFFF"/>
          <w:lang w:val="en-US"/>
        </w:rPr>
        <w:t xml:space="preserve"> </w:t>
      </w:r>
      <w:r w:rsidRPr="00D80021">
        <w:rPr>
          <w:rFonts w:ascii="Times New Roman" w:hAnsi="Times New Roman"/>
          <w:sz w:val="28"/>
          <w:szCs w:val="28"/>
          <w:lang w:val="en-US"/>
        </w:rPr>
        <w:t xml:space="preserve">it is specified that </w:t>
      </w:r>
      <w:r w:rsidRPr="00D80021">
        <w:rPr>
          <w:rStyle w:val="apple-converted-space"/>
          <w:rFonts w:ascii="Times New Roman" w:hAnsi="Times New Roman"/>
          <w:color w:val="000000"/>
          <w:sz w:val="28"/>
          <w:szCs w:val="28"/>
          <w:shd w:val="clear" w:color="auto" w:fill="FFFFFF"/>
          <w:lang w:val="en-US"/>
        </w:rPr>
        <w:t> </w:t>
      </w:r>
      <w:r w:rsidRPr="00D80021">
        <w:rPr>
          <w:rFonts w:ascii="Times New Roman" w:hAnsi="Times New Roman"/>
          <w:color w:val="000000"/>
          <w:sz w:val="28"/>
          <w:szCs w:val="28"/>
          <w:shd w:val="clear" w:color="auto" w:fill="FFFFFF"/>
          <w:lang w:val="en-US"/>
        </w:rPr>
        <w:t>the legislation can not fully embrace the changes and general diversity of civil relations in society.</w:t>
      </w:r>
      <w:r>
        <w:rPr>
          <w:rFonts w:ascii="Times New Roman" w:hAnsi="Times New Roman"/>
          <w:color w:val="000000"/>
          <w:sz w:val="28"/>
          <w:szCs w:val="28"/>
          <w:shd w:val="clear" w:color="auto" w:fill="FFFFFF"/>
          <w:lang w:val="en-US"/>
        </w:rPr>
        <w:t xml:space="preserve"> </w:t>
      </w:r>
      <w:r w:rsidRPr="00D80021">
        <w:rPr>
          <w:rFonts w:ascii="Times New Roman" w:hAnsi="Times New Roman"/>
          <w:color w:val="000000"/>
          <w:sz w:val="28"/>
          <w:szCs w:val="28"/>
          <w:shd w:val="clear" w:color="auto" w:fill="FFFFFF"/>
          <w:lang w:val="en-US"/>
        </w:rPr>
        <w:t>Even if the legislators attempt to adopt the legal norms that embrace all the cases and regulate permanently developing legal relations, sometimes it is objectively impossible</w:t>
      </w:r>
      <w:r w:rsidRPr="00D80021">
        <w:rPr>
          <w:rFonts w:ascii="Times New Roman" w:hAnsi="Times New Roman"/>
          <w:sz w:val="28"/>
          <w:szCs w:val="28"/>
          <w:lang w:val="en-US"/>
        </w:rPr>
        <w:t xml:space="preserve"> …</w:t>
      </w:r>
      <w:r w:rsidRPr="00D80021">
        <w:rPr>
          <w:rFonts w:ascii="Times New Roman" w:hAnsi="Times New Roman"/>
          <w:color w:val="000000"/>
          <w:sz w:val="28"/>
          <w:szCs w:val="28"/>
          <w:shd w:val="clear" w:color="auto" w:fill="FFFFFF"/>
          <w:lang w:val="en-US"/>
        </w:rPr>
        <w:t>As a result, certain cases to be regulated are left aside from the legal regulation due to the absence of a relevant norm.</w:t>
      </w:r>
    </w:p>
    <w:p w:rsidR="00EE743B" w:rsidRPr="000A7D8D" w:rsidRDefault="00EE743B" w:rsidP="000A7D8D">
      <w:pPr>
        <w:autoSpaceDE w:val="0"/>
        <w:autoSpaceDN w:val="0"/>
        <w:adjustRightInd w:val="0"/>
        <w:ind w:firstLine="708"/>
        <w:rPr>
          <w:rFonts w:ascii="Times New Roman" w:hAnsi="Times New Roman"/>
          <w:sz w:val="28"/>
          <w:szCs w:val="28"/>
          <w:lang w:val="en-US"/>
        </w:rPr>
      </w:pPr>
      <w:r>
        <w:rPr>
          <w:rFonts w:ascii="Times New Roman" w:hAnsi="Times New Roman"/>
          <w:sz w:val="28"/>
          <w:szCs w:val="28"/>
          <w:lang w:val="en-US"/>
        </w:rPr>
        <w:t>Taking the</w:t>
      </w:r>
      <w:r w:rsidRPr="000A7D8D">
        <w:rPr>
          <w:rFonts w:ascii="Times New Roman" w:hAnsi="Times New Roman"/>
          <w:sz w:val="28"/>
          <w:szCs w:val="28"/>
          <w:lang w:val="en-US"/>
        </w:rPr>
        <w:t xml:space="preserve"> above-</w:t>
      </w:r>
      <w:r>
        <w:rPr>
          <w:rFonts w:ascii="Times New Roman" w:hAnsi="Times New Roman"/>
          <w:sz w:val="28"/>
          <w:szCs w:val="28"/>
          <w:lang w:val="en-US"/>
        </w:rPr>
        <w:t>stated into consideration</w:t>
      </w:r>
      <w:r w:rsidRPr="000A7D8D">
        <w:rPr>
          <w:rFonts w:ascii="Times New Roman" w:hAnsi="Times New Roman"/>
          <w:sz w:val="28"/>
          <w:szCs w:val="28"/>
          <w:lang w:val="en-US"/>
        </w:rPr>
        <w:t xml:space="preserve">, Plenum of the Constitutional Court comes to conclusion that </w:t>
      </w:r>
      <w:r>
        <w:rPr>
          <w:rFonts w:ascii="Times New Roman" w:hAnsi="Times New Roman"/>
          <w:sz w:val="28"/>
          <w:szCs w:val="28"/>
          <w:lang w:val="en-US"/>
        </w:rPr>
        <w:t xml:space="preserve">the </w:t>
      </w:r>
      <w:r w:rsidRPr="000A7D8D">
        <w:rPr>
          <w:rFonts w:ascii="Times New Roman" w:hAnsi="Times New Roman"/>
          <w:sz w:val="28"/>
          <w:szCs w:val="28"/>
          <w:lang w:val="en-US"/>
        </w:rPr>
        <w:t xml:space="preserve">establishment in the legislation of the </w:t>
      </w:r>
      <w:r>
        <w:rPr>
          <w:rFonts w:ascii="Times New Roman" w:hAnsi="Times New Roman"/>
          <w:sz w:val="28"/>
          <w:szCs w:val="28"/>
          <w:lang w:val="en-US"/>
        </w:rPr>
        <w:t xml:space="preserve">clear rules </w:t>
      </w:r>
      <w:r w:rsidRPr="000A7D8D">
        <w:rPr>
          <w:rFonts w:ascii="Times New Roman" w:hAnsi="Times New Roman"/>
          <w:sz w:val="28"/>
          <w:szCs w:val="28"/>
          <w:lang w:val="en-US"/>
        </w:rPr>
        <w:t xml:space="preserve">regulating </w:t>
      </w:r>
      <w:r>
        <w:rPr>
          <w:rFonts w:ascii="Times New Roman" w:hAnsi="Times New Roman"/>
          <w:sz w:val="28"/>
          <w:szCs w:val="28"/>
          <w:lang w:val="en-US"/>
        </w:rPr>
        <w:t>the</w:t>
      </w:r>
      <w:r w:rsidRPr="000A7D8D">
        <w:rPr>
          <w:rFonts w:ascii="Times New Roman" w:hAnsi="Times New Roman"/>
          <w:sz w:val="28"/>
          <w:szCs w:val="28"/>
          <w:lang w:val="en-US"/>
        </w:rPr>
        <w:t xml:space="preserve"> all stages of transformation of joint-stock company into limited liability company has to be recommended to Milli</w:t>
      </w:r>
      <w:r>
        <w:rPr>
          <w:rFonts w:ascii="Times New Roman" w:hAnsi="Times New Roman"/>
          <w:sz w:val="28"/>
          <w:szCs w:val="28"/>
          <w:lang w:val="en-US"/>
        </w:rPr>
        <w:t xml:space="preserve"> </w:t>
      </w:r>
      <w:r w:rsidRPr="000A7D8D">
        <w:rPr>
          <w:rFonts w:ascii="Times New Roman" w:hAnsi="Times New Roman"/>
          <w:sz w:val="28"/>
          <w:szCs w:val="28"/>
          <w:lang w:val="en-US"/>
        </w:rPr>
        <w:t>Me</w:t>
      </w:r>
      <w:r>
        <w:rPr>
          <w:rFonts w:ascii="Times New Roman" w:hAnsi="Times New Roman"/>
          <w:sz w:val="28"/>
          <w:szCs w:val="28"/>
          <w:lang w:val="en-US"/>
        </w:rPr>
        <w:t>j</w:t>
      </w:r>
      <w:r w:rsidRPr="000A7D8D">
        <w:rPr>
          <w:rFonts w:ascii="Times New Roman" w:hAnsi="Times New Roman"/>
          <w:sz w:val="28"/>
          <w:szCs w:val="28"/>
          <w:lang w:val="en-US"/>
        </w:rPr>
        <w:t>lis.</w:t>
      </w:r>
    </w:p>
    <w:p w:rsidR="00EE743B" w:rsidRDefault="00EE743B" w:rsidP="000A7D8D">
      <w:pPr>
        <w:autoSpaceDE w:val="0"/>
        <w:autoSpaceDN w:val="0"/>
        <w:adjustRightInd w:val="0"/>
        <w:ind w:firstLine="708"/>
        <w:rPr>
          <w:rFonts w:ascii="Times New Roman" w:hAnsi="Times New Roman"/>
          <w:sz w:val="28"/>
          <w:szCs w:val="28"/>
          <w:lang w:val="en-US"/>
        </w:rPr>
      </w:pPr>
      <w:r w:rsidRPr="00776F80">
        <w:rPr>
          <w:rFonts w:ascii="Times New Roman" w:hAnsi="Times New Roman"/>
          <w:sz w:val="28"/>
          <w:szCs w:val="28"/>
          <w:lang w:val="en-US"/>
        </w:rPr>
        <w:t>Such regulation is expedient also from the point of view of Article 88.1 of the Civil Code. On the basis of this article number of participants of limited liability company should</w:t>
      </w:r>
      <w:r>
        <w:rPr>
          <w:rFonts w:ascii="Times New Roman" w:hAnsi="Times New Roman"/>
          <w:sz w:val="28"/>
          <w:szCs w:val="28"/>
          <w:lang w:val="en-US"/>
        </w:rPr>
        <w:t xml:space="preserve"> </w:t>
      </w:r>
      <w:r w:rsidRPr="00776F80">
        <w:rPr>
          <w:rFonts w:ascii="Times New Roman" w:hAnsi="Times New Roman"/>
          <w:sz w:val="28"/>
          <w:szCs w:val="28"/>
          <w:lang w:val="en-US"/>
        </w:rPr>
        <w:t>n</w:t>
      </w:r>
      <w:r>
        <w:rPr>
          <w:rFonts w:ascii="Times New Roman" w:hAnsi="Times New Roman"/>
          <w:sz w:val="28"/>
          <w:szCs w:val="28"/>
          <w:lang w:val="en-US"/>
        </w:rPr>
        <w:t>o</w:t>
      </w:r>
      <w:r w:rsidRPr="00776F80">
        <w:rPr>
          <w:rFonts w:ascii="Times New Roman" w:hAnsi="Times New Roman"/>
          <w:sz w:val="28"/>
          <w:szCs w:val="28"/>
          <w:lang w:val="en-US"/>
        </w:rPr>
        <w:t>t exceed the limit specified by the</w:t>
      </w:r>
      <w:r>
        <w:rPr>
          <w:rFonts w:ascii="Times New Roman" w:hAnsi="Times New Roman"/>
          <w:sz w:val="28"/>
          <w:szCs w:val="28"/>
          <w:lang w:val="en-US"/>
        </w:rPr>
        <w:t xml:space="preserve"> </w:t>
      </w:r>
      <w:r w:rsidRPr="00776F80">
        <w:rPr>
          <w:rFonts w:ascii="Times New Roman" w:hAnsi="Times New Roman"/>
          <w:sz w:val="28"/>
          <w:szCs w:val="28"/>
          <w:lang w:val="en-US"/>
        </w:rPr>
        <w:t>legislation.</w:t>
      </w:r>
    </w:p>
    <w:p w:rsidR="00EE743B" w:rsidRDefault="00EE743B" w:rsidP="000A7D8D">
      <w:pPr>
        <w:autoSpaceDE w:val="0"/>
        <w:autoSpaceDN w:val="0"/>
        <w:adjustRightInd w:val="0"/>
        <w:ind w:firstLine="708"/>
        <w:rPr>
          <w:rFonts w:ascii="Times New Roman" w:hAnsi="Times New Roman"/>
          <w:sz w:val="28"/>
          <w:szCs w:val="28"/>
          <w:lang w:val="en-US"/>
        </w:rPr>
      </w:pPr>
      <w:r w:rsidRPr="007E52F1">
        <w:rPr>
          <w:rFonts w:ascii="Times New Roman" w:hAnsi="Times New Roman"/>
          <w:sz w:val="28"/>
          <w:szCs w:val="28"/>
          <w:lang w:val="en-US"/>
        </w:rPr>
        <w:t>However, in the legislation this number is</w:t>
      </w:r>
      <w:r>
        <w:rPr>
          <w:rFonts w:ascii="Times New Roman" w:hAnsi="Times New Roman"/>
          <w:sz w:val="28"/>
          <w:szCs w:val="28"/>
          <w:lang w:val="en-US"/>
        </w:rPr>
        <w:t xml:space="preserve"> </w:t>
      </w:r>
      <w:r w:rsidRPr="007E52F1">
        <w:rPr>
          <w:rFonts w:ascii="Times New Roman" w:hAnsi="Times New Roman"/>
          <w:sz w:val="28"/>
          <w:szCs w:val="28"/>
          <w:lang w:val="en-US"/>
        </w:rPr>
        <w:t>n</w:t>
      </w:r>
      <w:r>
        <w:rPr>
          <w:rFonts w:ascii="Times New Roman" w:hAnsi="Times New Roman"/>
          <w:sz w:val="28"/>
          <w:szCs w:val="28"/>
          <w:lang w:val="en-US"/>
        </w:rPr>
        <w:t>o</w:t>
      </w:r>
      <w:r w:rsidRPr="007E52F1">
        <w:rPr>
          <w:rFonts w:ascii="Times New Roman" w:hAnsi="Times New Roman"/>
          <w:sz w:val="28"/>
          <w:szCs w:val="28"/>
          <w:lang w:val="en-US"/>
        </w:rPr>
        <w:t>t determined. On the basis of point 1 of the resolution No. 224 of the Cabinet of</w:t>
      </w:r>
      <w:r>
        <w:rPr>
          <w:rFonts w:ascii="Times New Roman" w:hAnsi="Times New Roman"/>
          <w:sz w:val="28"/>
          <w:szCs w:val="28"/>
          <w:lang w:val="en-US"/>
        </w:rPr>
        <w:t xml:space="preserve"> Ministers of </w:t>
      </w:r>
      <w:r w:rsidRPr="007E52F1">
        <w:rPr>
          <w:rFonts w:ascii="Times New Roman" w:hAnsi="Times New Roman"/>
          <w:sz w:val="28"/>
          <w:szCs w:val="28"/>
          <w:lang w:val="en-US"/>
        </w:rPr>
        <w:t xml:space="preserve">the </w:t>
      </w:r>
      <w:r>
        <w:rPr>
          <w:rFonts w:ascii="Times New Roman" w:hAnsi="Times New Roman"/>
          <w:sz w:val="28"/>
          <w:szCs w:val="28"/>
          <w:lang w:val="en-US"/>
        </w:rPr>
        <w:t xml:space="preserve">Republic of </w:t>
      </w:r>
      <w:r w:rsidRPr="007E52F1">
        <w:rPr>
          <w:rFonts w:ascii="Times New Roman" w:hAnsi="Times New Roman"/>
          <w:sz w:val="28"/>
          <w:szCs w:val="28"/>
          <w:lang w:val="en-US"/>
        </w:rPr>
        <w:t xml:space="preserve">Azerbaijan </w:t>
      </w:r>
      <w:r>
        <w:rPr>
          <w:rFonts w:ascii="Times New Roman" w:hAnsi="Times New Roman"/>
          <w:sz w:val="28"/>
          <w:szCs w:val="28"/>
          <w:lang w:val="en-US"/>
        </w:rPr>
        <w:t>“On</w:t>
      </w:r>
      <w:r w:rsidRPr="007E52F1">
        <w:rPr>
          <w:rFonts w:ascii="Times New Roman" w:hAnsi="Times New Roman"/>
          <w:sz w:val="28"/>
          <w:szCs w:val="28"/>
          <w:lang w:val="en-US"/>
        </w:rPr>
        <w:t xml:space="preserve"> the solution of some </w:t>
      </w:r>
      <w:r>
        <w:rPr>
          <w:rFonts w:ascii="Times New Roman" w:hAnsi="Times New Roman"/>
          <w:sz w:val="28"/>
          <w:szCs w:val="28"/>
          <w:lang w:val="en-US"/>
        </w:rPr>
        <w:t>issues</w:t>
      </w:r>
      <w:r w:rsidRPr="007E52F1">
        <w:rPr>
          <w:rFonts w:ascii="Times New Roman" w:hAnsi="Times New Roman"/>
          <w:sz w:val="28"/>
          <w:szCs w:val="28"/>
          <w:lang w:val="en-US"/>
        </w:rPr>
        <w:t xml:space="preserve"> following from adoption of the Civil Code </w:t>
      </w:r>
      <w:r>
        <w:rPr>
          <w:rFonts w:ascii="Times New Roman" w:hAnsi="Times New Roman"/>
          <w:sz w:val="28"/>
          <w:szCs w:val="28"/>
          <w:lang w:val="en-US"/>
        </w:rPr>
        <w:t xml:space="preserve">of </w:t>
      </w:r>
      <w:r w:rsidRPr="007E52F1">
        <w:rPr>
          <w:rFonts w:ascii="Times New Roman" w:hAnsi="Times New Roman"/>
          <w:sz w:val="28"/>
          <w:szCs w:val="28"/>
          <w:lang w:val="en-US"/>
        </w:rPr>
        <w:t xml:space="preserve">the </w:t>
      </w:r>
      <w:r>
        <w:rPr>
          <w:rFonts w:ascii="Times New Roman" w:hAnsi="Times New Roman"/>
          <w:sz w:val="28"/>
          <w:szCs w:val="28"/>
          <w:lang w:val="en-US"/>
        </w:rPr>
        <w:t xml:space="preserve">Republic of </w:t>
      </w:r>
      <w:r w:rsidRPr="007E52F1">
        <w:rPr>
          <w:rFonts w:ascii="Times New Roman" w:hAnsi="Times New Roman"/>
          <w:sz w:val="28"/>
          <w:szCs w:val="28"/>
          <w:lang w:val="en-US"/>
        </w:rPr>
        <w:t>Azerbaijan</w:t>
      </w:r>
      <w:r>
        <w:rPr>
          <w:rFonts w:ascii="Times New Roman" w:hAnsi="Times New Roman"/>
          <w:sz w:val="28"/>
          <w:szCs w:val="28"/>
          <w:lang w:val="en-US"/>
        </w:rPr>
        <w:t>”</w:t>
      </w:r>
      <w:r w:rsidRPr="007E52F1">
        <w:rPr>
          <w:rFonts w:ascii="Times New Roman" w:hAnsi="Times New Roman"/>
          <w:sz w:val="28"/>
          <w:szCs w:val="28"/>
          <w:lang w:val="en-US"/>
        </w:rPr>
        <w:t xml:space="preserve"> the limit number of participants of closed joint stock company has to consist of 50 natural or legal entities.</w:t>
      </w:r>
    </w:p>
    <w:p w:rsidR="00EE743B" w:rsidRDefault="00EE743B" w:rsidP="000A7D8D">
      <w:pPr>
        <w:autoSpaceDE w:val="0"/>
        <w:autoSpaceDN w:val="0"/>
        <w:adjustRightInd w:val="0"/>
        <w:ind w:firstLine="708"/>
        <w:rPr>
          <w:rFonts w:ascii="Times New Roman" w:hAnsi="Times New Roman"/>
          <w:sz w:val="28"/>
          <w:szCs w:val="28"/>
          <w:lang w:val="en-US"/>
        </w:rPr>
      </w:pPr>
      <w:r w:rsidRPr="001E6E2A">
        <w:rPr>
          <w:rFonts w:ascii="Times New Roman" w:hAnsi="Times New Roman"/>
          <w:sz w:val="28"/>
          <w:szCs w:val="28"/>
          <w:lang w:val="en-US"/>
        </w:rPr>
        <w:t>Nevertheless, as the limited liability company and closed joint stock company carry out identical economic functions (</w:t>
      </w:r>
      <w:r w:rsidRPr="007E729B">
        <w:rPr>
          <w:rFonts w:ascii="Times New Roman" w:hAnsi="Times New Roman"/>
          <w:sz w:val="28"/>
          <w:szCs w:val="28"/>
          <w:lang w:val="en-US"/>
        </w:rPr>
        <w:t>consolidation</w:t>
      </w:r>
      <w:r w:rsidRPr="001E6E2A">
        <w:rPr>
          <w:rFonts w:ascii="Times New Roman" w:hAnsi="Times New Roman"/>
          <w:sz w:val="28"/>
          <w:szCs w:val="28"/>
          <w:lang w:val="en-US"/>
        </w:rPr>
        <w:t xml:space="preserve"> of the small and average capital), the number of participants of limited liability company should</w:t>
      </w:r>
      <w:r>
        <w:rPr>
          <w:rFonts w:ascii="Times New Roman" w:hAnsi="Times New Roman"/>
          <w:sz w:val="28"/>
          <w:szCs w:val="28"/>
          <w:lang w:val="en-US"/>
        </w:rPr>
        <w:t xml:space="preserve"> </w:t>
      </w:r>
      <w:r w:rsidRPr="001E6E2A">
        <w:rPr>
          <w:rFonts w:ascii="Times New Roman" w:hAnsi="Times New Roman"/>
          <w:sz w:val="28"/>
          <w:szCs w:val="28"/>
          <w:lang w:val="en-US"/>
        </w:rPr>
        <w:t>n</w:t>
      </w:r>
      <w:r>
        <w:rPr>
          <w:rFonts w:ascii="Times New Roman" w:hAnsi="Times New Roman"/>
          <w:sz w:val="28"/>
          <w:szCs w:val="28"/>
          <w:lang w:val="en-US"/>
        </w:rPr>
        <w:t>o</w:t>
      </w:r>
      <w:r w:rsidRPr="001E6E2A">
        <w:rPr>
          <w:rFonts w:ascii="Times New Roman" w:hAnsi="Times New Roman"/>
          <w:sz w:val="28"/>
          <w:szCs w:val="28"/>
          <w:lang w:val="en-US"/>
        </w:rPr>
        <w:t>t exceed number of participants of closed joint stock company.</w:t>
      </w:r>
    </w:p>
    <w:p w:rsidR="00EE743B" w:rsidRPr="00294495" w:rsidRDefault="00EE743B" w:rsidP="00294495">
      <w:pPr>
        <w:autoSpaceDE w:val="0"/>
        <w:autoSpaceDN w:val="0"/>
        <w:adjustRightInd w:val="0"/>
        <w:ind w:firstLine="708"/>
        <w:rPr>
          <w:rFonts w:ascii="Times New Roman" w:hAnsi="Times New Roman"/>
          <w:sz w:val="28"/>
          <w:szCs w:val="28"/>
          <w:lang w:val="en-US"/>
        </w:rPr>
      </w:pPr>
      <w:r w:rsidRPr="00294495">
        <w:rPr>
          <w:rFonts w:ascii="Times New Roman" w:hAnsi="Times New Roman"/>
          <w:sz w:val="28"/>
          <w:szCs w:val="28"/>
          <w:lang w:val="en-US"/>
        </w:rPr>
        <w:t>Along with above-stated, Plenum of the Constitutional Court in connection with the inquiry considers necessary the</w:t>
      </w:r>
      <w:r>
        <w:rPr>
          <w:rFonts w:ascii="Times New Roman" w:hAnsi="Times New Roman"/>
          <w:sz w:val="28"/>
          <w:szCs w:val="28"/>
          <w:lang w:val="en-US"/>
        </w:rPr>
        <w:t xml:space="preserve"> </w:t>
      </w:r>
      <w:r w:rsidRPr="00294495">
        <w:rPr>
          <w:rFonts w:ascii="Times New Roman" w:hAnsi="Times New Roman"/>
          <w:sz w:val="28"/>
          <w:szCs w:val="28"/>
          <w:lang w:val="en-US"/>
        </w:rPr>
        <w:t>examination of some provisions of the Civil Code.</w:t>
      </w:r>
    </w:p>
    <w:p w:rsidR="00EE743B" w:rsidRPr="00294495" w:rsidRDefault="00EE743B" w:rsidP="00294495">
      <w:pPr>
        <w:autoSpaceDE w:val="0"/>
        <w:autoSpaceDN w:val="0"/>
        <w:adjustRightInd w:val="0"/>
        <w:ind w:firstLine="708"/>
        <w:rPr>
          <w:rFonts w:ascii="Times New Roman" w:hAnsi="Times New Roman"/>
          <w:sz w:val="28"/>
          <w:szCs w:val="28"/>
          <w:lang w:val="en-US"/>
        </w:rPr>
      </w:pPr>
      <w:r w:rsidRPr="00294495">
        <w:rPr>
          <w:rFonts w:ascii="Times New Roman" w:hAnsi="Times New Roman"/>
          <w:sz w:val="28"/>
          <w:szCs w:val="28"/>
          <w:lang w:val="en-US"/>
        </w:rPr>
        <w:t>Thus, on the basis of</w:t>
      </w:r>
      <w:r>
        <w:rPr>
          <w:rFonts w:ascii="Times New Roman" w:hAnsi="Times New Roman"/>
          <w:sz w:val="28"/>
          <w:szCs w:val="28"/>
          <w:lang w:val="en-US"/>
        </w:rPr>
        <w:t xml:space="preserve"> </w:t>
      </w:r>
      <w:r w:rsidRPr="00294495">
        <w:rPr>
          <w:rFonts w:ascii="Times New Roman" w:hAnsi="Times New Roman"/>
          <w:sz w:val="28"/>
          <w:szCs w:val="28"/>
          <w:lang w:val="en-US"/>
        </w:rPr>
        <w:t>Article 58.2 of the Civil Code the creditor of a reorganized legal entity is entitled to demand require termination or</w:t>
      </w:r>
      <w:r>
        <w:rPr>
          <w:rFonts w:ascii="Times New Roman" w:hAnsi="Times New Roman"/>
          <w:sz w:val="28"/>
          <w:szCs w:val="28"/>
          <w:lang w:val="en-US"/>
        </w:rPr>
        <w:t xml:space="preserve"> </w:t>
      </w:r>
      <w:r w:rsidRPr="00294495">
        <w:rPr>
          <w:rFonts w:ascii="Times New Roman" w:hAnsi="Times New Roman"/>
          <w:sz w:val="28"/>
          <w:szCs w:val="28"/>
          <w:lang w:val="en-US"/>
        </w:rPr>
        <w:t>early performance of obligations where the reorganized legal entity is a debtor and to</w:t>
      </w:r>
      <w:r>
        <w:rPr>
          <w:rFonts w:ascii="Times New Roman" w:hAnsi="Times New Roman"/>
          <w:sz w:val="28"/>
          <w:szCs w:val="28"/>
          <w:lang w:val="en-US"/>
        </w:rPr>
        <w:t xml:space="preserve"> </w:t>
      </w:r>
      <w:r w:rsidRPr="00294495">
        <w:rPr>
          <w:rFonts w:ascii="Times New Roman" w:hAnsi="Times New Roman"/>
          <w:sz w:val="28"/>
          <w:szCs w:val="28"/>
          <w:lang w:val="en-US"/>
        </w:rPr>
        <w:t>recover losses.</w:t>
      </w:r>
    </w:p>
    <w:p w:rsidR="00EE743B" w:rsidRDefault="00EE743B" w:rsidP="00294495">
      <w:pPr>
        <w:autoSpaceDE w:val="0"/>
        <w:autoSpaceDN w:val="0"/>
        <w:adjustRightInd w:val="0"/>
        <w:ind w:firstLine="708"/>
        <w:rPr>
          <w:rFonts w:ascii="Times New Roman" w:hAnsi="Times New Roman"/>
          <w:sz w:val="28"/>
          <w:szCs w:val="28"/>
          <w:lang w:val="en-US"/>
        </w:rPr>
      </w:pPr>
      <w:r w:rsidRPr="00294495">
        <w:rPr>
          <w:rFonts w:ascii="Times New Roman" w:hAnsi="Times New Roman"/>
          <w:sz w:val="28"/>
          <w:szCs w:val="28"/>
          <w:lang w:val="en-US"/>
        </w:rPr>
        <w:t>On this norm</w:t>
      </w:r>
      <w:r>
        <w:rPr>
          <w:rFonts w:ascii="Times New Roman" w:hAnsi="Times New Roman"/>
          <w:sz w:val="28"/>
          <w:szCs w:val="28"/>
          <w:lang w:val="en-US"/>
        </w:rPr>
        <w:t xml:space="preserve"> the</w:t>
      </w:r>
      <w:r w:rsidRPr="00294495">
        <w:rPr>
          <w:rFonts w:ascii="Times New Roman" w:hAnsi="Times New Roman"/>
          <w:sz w:val="28"/>
          <w:szCs w:val="28"/>
          <w:lang w:val="en-US"/>
        </w:rPr>
        <w:t xml:space="preserve"> impression can be made that creditors anyway have these rights </w:t>
      </w:r>
      <w:r>
        <w:rPr>
          <w:rFonts w:ascii="Times New Roman" w:hAnsi="Times New Roman"/>
          <w:sz w:val="28"/>
          <w:szCs w:val="28"/>
          <w:lang w:val="en-US"/>
        </w:rPr>
        <w:t>at</w:t>
      </w:r>
      <w:r w:rsidRPr="00294495">
        <w:rPr>
          <w:rFonts w:ascii="Times New Roman" w:hAnsi="Times New Roman"/>
          <w:sz w:val="28"/>
          <w:szCs w:val="28"/>
          <w:lang w:val="en-US"/>
        </w:rPr>
        <w:t xml:space="preserve"> reorganization of the legal entity.</w:t>
      </w:r>
    </w:p>
    <w:p w:rsidR="00EE743B" w:rsidRPr="00294495" w:rsidRDefault="00EE743B" w:rsidP="00294495">
      <w:pPr>
        <w:autoSpaceDE w:val="0"/>
        <w:autoSpaceDN w:val="0"/>
        <w:adjustRightInd w:val="0"/>
        <w:ind w:firstLine="708"/>
        <w:rPr>
          <w:rFonts w:ascii="Times New Roman" w:hAnsi="Times New Roman"/>
          <w:sz w:val="28"/>
          <w:szCs w:val="28"/>
          <w:lang w:val="en-US"/>
        </w:rPr>
      </w:pPr>
      <w:r w:rsidRPr="002F40B6">
        <w:rPr>
          <w:rFonts w:ascii="Times New Roman" w:hAnsi="Times New Roman"/>
          <w:sz w:val="28"/>
          <w:szCs w:val="28"/>
          <w:lang w:val="en-US"/>
        </w:rPr>
        <w:t>In this regard, Plenum of the Constitutional Court notes that if the fact of pure reorganization in itself does</w:t>
      </w:r>
      <w:r>
        <w:rPr>
          <w:rFonts w:ascii="Times New Roman" w:hAnsi="Times New Roman"/>
          <w:sz w:val="28"/>
          <w:szCs w:val="28"/>
          <w:lang w:val="en-US"/>
        </w:rPr>
        <w:t xml:space="preserve"> </w:t>
      </w:r>
      <w:r w:rsidRPr="002F40B6">
        <w:rPr>
          <w:rFonts w:ascii="Times New Roman" w:hAnsi="Times New Roman"/>
          <w:sz w:val="28"/>
          <w:szCs w:val="28"/>
          <w:lang w:val="en-US"/>
        </w:rPr>
        <w:t>n</w:t>
      </w:r>
      <w:r>
        <w:rPr>
          <w:rFonts w:ascii="Times New Roman" w:hAnsi="Times New Roman"/>
          <w:sz w:val="28"/>
          <w:szCs w:val="28"/>
          <w:lang w:val="en-US"/>
        </w:rPr>
        <w:t>o</w:t>
      </w:r>
      <w:r w:rsidRPr="002F40B6">
        <w:rPr>
          <w:rFonts w:ascii="Times New Roman" w:hAnsi="Times New Roman"/>
          <w:sz w:val="28"/>
          <w:szCs w:val="28"/>
          <w:lang w:val="en-US"/>
        </w:rPr>
        <w:t xml:space="preserve">t </w:t>
      </w:r>
      <w:r w:rsidRPr="003C7B3D">
        <w:rPr>
          <w:rFonts w:ascii="Times New Roman" w:hAnsi="Times New Roman"/>
          <w:sz w:val="28"/>
          <w:szCs w:val="28"/>
          <w:lang w:val="en-US"/>
        </w:rPr>
        <w:t>constitute a menace</w:t>
      </w:r>
      <w:r w:rsidRPr="002F40B6">
        <w:rPr>
          <w:rFonts w:ascii="Times New Roman" w:hAnsi="Times New Roman"/>
          <w:sz w:val="28"/>
          <w:szCs w:val="28"/>
          <w:lang w:val="en-US"/>
        </w:rPr>
        <w:t xml:space="preserve"> for these requirements of creditors, unconditional existence of such right does</w:t>
      </w:r>
      <w:r>
        <w:rPr>
          <w:rFonts w:ascii="Times New Roman" w:hAnsi="Times New Roman"/>
          <w:sz w:val="28"/>
          <w:szCs w:val="28"/>
          <w:lang w:val="en-US"/>
        </w:rPr>
        <w:t xml:space="preserve"> </w:t>
      </w:r>
      <w:r w:rsidRPr="002F40B6">
        <w:rPr>
          <w:rFonts w:ascii="Times New Roman" w:hAnsi="Times New Roman"/>
          <w:sz w:val="28"/>
          <w:szCs w:val="28"/>
          <w:lang w:val="en-US"/>
        </w:rPr>
        <w:t>n</w:t>
      </w:r>
      <w:r>
        <w:rPr>
          <w:rFonts w:ascii="Times New Roman" w:hAnsi="Times New Roman"/>
          <w:sz w:val="28"/>
          <w:szCs w:val="28"/>
          <w:lang w:val="en-US"/>
        </w:rPr>
        <w:t>o</w:t>
      </w:r>
      <w:r w:rsidRPr="002F40B6">
        <w:rPr>
          <w:rFonts w:ascii="Times New Roman" w:hAnsi="Times New Roman"/>
          <w:sz w:val="28"/>
          <w:szCs w:val="28"/>
          <w:lang w:val="en-US"/>
        </w:rPr>
        <w:t xml:space="preserve">t correspond to the principles of balance and proportionality, and also interests of the state in the field of business activity. Only when, the guarantee of payment of requirements of creditors of the reorganized organization is exposed to real threat (for example if authorized capital of the new founded organization is much less than authorized capital of the former organization), creditors can have a right to make the demands provided in </w:t>
      </w:r>
      <w:r>
        <w:rPr>
          <w:rFonts w:ascii="Times New Roman" w:hAnsi="Times New Roman"/>
          <w:sz w:val="28"/>
          <w:szCs w:val="28"/>
          <w:lang w:val="en-US"/>
        </w:rPr>
        <w:t>A</w:t>
      </w:r>
      <w:r w:rsidRPr="002F40B6">
        <w:rPr>
          <w:rFonts w:ascii="Times New Roman" w:hAnsi="Times New Roman"/>
          <w:sz w:val="28"/>
          <w:szCs w:val="28"/>
          <w:lang w:val="en-US"/>
        </w:rPr>
        <w:t>rticle 58.2 of the Civil Code.</w:t>
      </w:r>
    </w:p>
    <w:p w:rsidR="00EE743B" w:rsidRPr="00902322" w:rsidRDefault="00EE743B" w:rsidP="00902322">
      <w:pPr>
        <w:ind w:firstLine="567"/>
        <w:rPr>
          <w:rFonts w:ascii="Times New Roman" w:hAnsi="Times New Roman"/>
          <w:sz w:val="28"/>
          <w:szCs w:val="28"/>
          <w:lang w:val="en-US"/>
        </w:rPr>
      </w:pPr>
      <w:r w:rsidRPr="00902322">
        <w:rPr>
          <w:rFonts w:ascii="Times New Roman" w:hAnsi="Times New Roman"/>
          <w:sz w:val="28"/>
          <w:szCs w:val="28"/>
          <w:lang w:val="en-US"/>
        </w:rPr>
        <w:t>On the basis of the above, Plenum of the Constitutional Court comes to conclusion:</w:t>
      </w:r>
    </w:p>
    <w:p w:rsidR="00EE743B" w:rsidRPr="00902322" w:rsidRDefault="00EE743B" w:rsidP="00902322">
      <w:pPr>
        <w:ind w:firstLine="567"/>
        <w:rPr>
          <w:rFonts w:ascii="Times New Roman" w:hAnsi="Times New Roman"/>
          <w:sz w:val="28"/>
          <w:szCs w:val="28"/>
          <w:lang w:val="en-US"/>
        </w:rPr>
      </w:pPr>
      <w:r w:rsidRPr="00902322">
        <w:rPr>
          <w:rFonts w:ascii="Times New Roman" w:hAnsi="Times New Roman"/>
          <w:sz w:val="28"/>
          <w:szCs w:val="28"/>
          <w:lang w:val="en-US"/>
        </w:rPr>
        <w:t xml:space="preserve">- the decision </w:t>
      </w:r>
      <w:r>
        <w:rPr>
          <w:rFonts w:ascii="Times New Roman" w:hAnsi="Times New Roman"/>
          <w:sz w:val="28"/>
          <w:szCs w:val="28"/>
          <w:lang w:val="en-US"/>
        </w:rPr>
        <w:t>ado</w:t>
      </w:r>
      <w:r w:rsidRPr="00902322">
        <w:rPr>
          <w:rFonts w:ascii="Times New Roman" w:hAnsi="Times New Roman"/>
          <w:sz w:val="28"/>
          <w:szCs w:val="28"/>
          <w:lang w:val="en-US"/>
        </w:rPr>
        <w:t xml:space="preserve">pted at general meeting of joint-stock company, on transformation of joint-stock company into limited liability company with observance of requirements </w:t>
      </w:r>
      <w:r>
        <w:rPr>
          <w:rFonts w:ascii="Times New Roman" w:hAnsi="Times New Roman"/>
          <w:sz w:val="28"/>
          <w:szCs w:val="28"/>
          <w:lang w:val="en-US"/>
        </w:rPr>
        <w:t>of A</w:t>
      </w:r>
      <w:r w:rsidRPr="00902322">
        <w:rPr>
          <w:rFonts w:ascii="Times New Roman" w:hAnsi="Times New Roman"/>
          <w:sz w:val="28"/>
          <w:szCs w:val="28"/>
          <w:lang w:val="en-US"/>
        </w:rPr>
        <w:t>rticle</w:t>
      </w:r>
      <w:r>
        <w:rPr>
          <w:rFonts w:ascii="Times New Roman" w:hAnsi="Times New Roman"/>
          <w:sz w:val="28"/>
          <w:szCs w:val="28"/>
          <w:lang w:val="en-US"/>
        </w:rPr>
        <w:t>s</w:t>
      </w:r>
      <w:r w:rsidRPr="00902322">
        <w:rPr>
          <w:rFonts w:ascii="Times New Roman" w:hAnsi="Times New Roman"/>
          <w:sz w:val="28"/>
          <w:szCs w:val="28"/>
          <w:lang w:val="en-US"/>
        </w:rPr>
        <w:t xml:space="preserve"> 106-1.3, 107-2.1 and 107-5.1 of the Civil Code, does</w:t>
      </w:r>
      <w:r>
        <w:rPr>
          <w:rFonts w:ascii="Times New Roman" w:hAnsi="Times New Roman"/>
          <w:sz w:val="28"/>
          <w:szCs w:val="28"/>
          <w:lang w:val="en-US"/>
        </w:rPr>
        <w:t xml:space="preserve"> </w:t>
      </w:r>
      <w:r w:rsidRPr="00902322">
        <w:rPr>
          <w:rFonts w:ascii="Times New Roman" w:hAnsi="Times New Roman"/>
          <w:sz w:val="28"/>
          <w:szCs w:val="28"/>
          <w:lang w:val="en-US"/>
        </w:rPr>
        <w:t>n</w:t>
      </w:r>
      <w:r>
        <w:rPr>
          <w:rFonts w:ascii="Times New Roman" w:hAnsi="Times New Roman"/>
          <w:sz w:val="28"/>
          <w:szCs w:val="28"/>
          <w:lang w:val="en-US"/>
        </w:rPr>
        <w:t>o</w:t>
      </w:r>
      <w:r w:rsidRPr="00902322">
        <w:rPr>
          <w:rFonts w:ascii="Times New Roman" w:hAnsi="Times New Roman"/>
          <w:sz w:val="28"/>
          <w:szCs w:val="28"/>
          <w:lang w:val="en-US"/>
        </w:rPr>
        <w:t>t violate the property right of shareholders who did</w:t>
      </w:r>
      <w:r>
        <w:rPr>
          <w:rFonts w:ascii="Times New Roman" w:hAnsi="Times New Roman"/>
          <w:sz w:val="28"/>
          <w:szCs w:val="28"/>
          <w:lang w:val="en-US"/>
        </w:rPr>
        <w:t xml:space="preserve"> </w:t>
      </w:r>
      <w:r w:rsidRPr="00902322">
        <w:rPr>
          <w:rFonts w:ascii="Times New Roman" w:hAnsi="Times New Roman"/>
          <w:sz w:val="28"/>
          <w:szCs w:val="28"/>
          <w:lang w:val="en-US"/>
        </w:rPr>
        <w:t>n</w:t>
      </w:r>
      <w:r>
        <w:rPr>
          <w:rFonts w:ascii="Times New Roman" w:hAnsi="Times New Roman"/>
          <w:sz w:val="28"/>
          <w:szCs w:val="28"/>
          <w:lang w:val="en-US"/>
        </w:rPr>
        <w:t>o</w:t>
      </w:r>
      <w:r w:rsidRPr="00902322">
        <w:rPr>
          <w:rFonts w:ascii="Times New Roman" w:hAnsi="Times New Roman"/>
          <w:sz w:val="28"/>
          <w:szCs w:val="28"/>
          <w:lang w:val="en-US"/>
        </w:rPr>
        <w:t>t participate at this meeting or voted against the decision on transformation.</w:t>
      </w:r>
    </w:p>
    <w:p w:rsidR="00EE743B" w:rsidRPr="00902322" w:rsidRDefault="00EE743B" w:rsidP="00902322">
      <w:pPr>
        <w:ind w:firstLine="567"/>
        <w:rPr>
          <w:rFonts w:ascii="Times New Roman" w:hAnsi="Times New Roman"/>
          <w:sz w:val="28"/>
          <w:szCs w:val="28"/>
          <w:lang w:val="en-US"/>
        </w:rPr>
      </w:pPr>
      <w:r w:rsidRPr="00902322">
        <w:rPr>
          <w:rFonts w:ascii="Times New Roman" w:hAnsi="Times New Roman"/>
          <w:sz w:val="28"/>
          <w:szCs w:val="28"/>
          <w:lang w:val="en-US"/>
        </w:rPr>
        <w:t xml:space="preserve">- </w:t>
      </w:r>
      <w:r>
        <w:rPr>
          <w:rFonts w:ascii="Times New Roman" w:hAnsi="Times New Roman"/>
          <w:sz w:val="28"/>
          <w:szCs w:val="28"/>
          <w:lang w:val="en-US"/>
        </w:rPr>
        <w:t xml:space="preserve">the </w:t>
      </w:r>
      <w:r w:rsidRPr="000A7D8D">
        <w:rPr>
          <w:rFonts w:ascii="Times New Roman" w:hAnsi="Times New Roman"/>
          <w:sz w:val="28"/>
          <w:szCs w:val="28"/>
          <w:lang w:val="en-US"/>
        </w:rPr>
        <w:t xml:space="preserve">establishment in the legislation of the </w:t>
      </w:r>
      <w:r>
        <w:rPr>
          <w:rFonts w:ascii="Times New Roman" w:hAnsi="Times New Roman"/>
          <w:sz w:val="28"/>
          <w:szCs w:val="28"/>
          <w:lang w:val="en-US"/>
        </w:rPr>
        <w:t xml:space="preserve">clear rules </w:t>
      </w:r>
      <w:r w:rsidRPr="000A7D8D">
        <w:rPr>
          <w:rFonts w:ascii="Times New Roman" w:hAnsi="Times New Roman"/>
          <w:sz w:val="28"/>
          <w:szCs w:val="28"/>
          <w:lang w:val="en-US"/>
        </w:rPr>
        <w:t xml:space="preserve">regulating </w:t>
      </w:r>
      <w:r>
        <w:rPr>
          <w:rFonts w:ascii="Times New Roman" w:hAnsi="Times New Roman"/>
          <w:sz w:val="28"/>
          <w:szCs w:val="28"/>
          <w:lang w:val="en-US"/>
        </w:rPr>
        <w:t>the</w:t>
      </w:r>
      <w:r w:rsidRPr="000A7D8D">
        <w:rPr>
          <w:rFonts w:ascii="Times New Roman" w:hAnsi="Times New Roman"/>
          <w:sz w:val="28"/>
          <w:szCs w:val="28"/>
          <w:lang w:val="en-US"/>
        </w:rPr>
        <w:t xml:space="preserve"> all stages of transformation of joint-stock company into limited liability company has to be recommended to Milli</w:t>
      </w:r>
      <w:r>
        <w:rPr>
          <w:rFonts w:ascii="Times New Roman" w:hAnsi="Times New Roman"/>
          <w:sz w:val="28"/>
          <w:szCs w:val="28"/>
          <w:lang w:val="en-US"/>
        </w:rPr>
        <w:t xml:space="preserve"> </w:t>
      </w:r>
      <w:r w:rsidRPr="000A7D8D">
        <w:rPr>
          <w:rFonts w:ascii="Times New Roman" w:hAnsi="Times New Roman"/>
          <w:sz w:val="28"/>
          <w:szCs w:val="28"/>
          <w:lang w:val="en-US"/>
        </w:rPr>
        <w:t>Me</w:t>
      </w:r>
      <w:r>
        <w:rPr>
          <w:rFonts w:ascii="Times New Roman" w:hAnsi="Times New Roman"/>
          <w:sz w:val="28"/>
          <w:szCs w:val="28"/>
          <w:lang w:val="en-US"/>
        </w:rPr>
        <w:t>j</w:t>
      </w:r>
      <w:r w:rsidRPr="000A7D8D">
        <w:rPr>
          <w:rFonts w:ascii="Times New Roman" w:hAnsi="Times New Roman"/>
          <w:sz w:val="28"/>
          <w:szCs w:val="28"/>
          <w:lang w:val="en-US"/>
        </w:rPr>
        <w:t>lis</w:t>
      </w:r>
      <w:r w:rsidRPr="00902322">
        <w:rPr>
          <w:rFonts w:ascii="Times New Roman" w:hAnsi="Times New Roman"/>
          <w:sz w:val="28"/>
          <w:szCs w:val="28"/>
          <w:lang w:val="en-US"/>
        </w:rPr>
        <w:t>.</w:t>
      </w:r>
    </w:p>
    <w:p w:rsidR="00EE743B" w:rsidRPr="00294495" w:rsidRDefault="00EE743B" w:rsidP="00902322">
      <w:pPr>
        <w:ind w:firstLine="567"/>
        <w:rPr>
          <w:rFonts w:ascii="Times New Roman" w:hAnsi="Times New Roman"/>
          <w:sz w:val="28"/>
          <w:szCs w:val="28"/>
          <w:lang w:val="en-US"/>
        </w:rPr>
      </w:pPr>
      <w:r w:rsidRPr="00902322">
        <w:rPr>
          <w:rFonts w:ascii="Times New Roman" w:hAnsi="Times New Roman"/>
          <w:sz w:val="28"/>
          <w:szCs w:val="28"/>
          <w:lang w:val="en-US"/>
        </w:rPr>
        <w:t xml:space="preserve">- before entering of the corresponding additions and changes into the civil legislation courts have to take into account that the requirement </w:t>
      </w:r>
      <w:r>
        <w:rPr>
          <w:rFonts w:ascii="Times New Roman" w:hAnsi="Times New Roman"/>
          <w:sz w:val="28"/>
          <w:szCs w:val="28"/>
          <w:lang w:val="en-US"/>
        </w:rPr>
        <w:t>concerning</w:t>
      </w:r>
      <w:r w:rsidRPr="00902322">
        <w:rPr>
          <w:rFonts w:ascii="Times New Roman" w:hAnsi="Times New Roman"/>
          <w:sz w:val="28"/>
          <w:szCs w:val="28"/>
          <w:lang w:val="en-US"/>
        </w:rPr>
        <w:t xml:space="preserve"> deliveries of a liquidating share</w:t>
      </w:r>
      <w:r>
        <w:rPr>
          <w:rFonts w:ascii="Times New Roman" w:hAnsi="Times New Roman"/>
          <w:sz w:val="28"/>
          <w:szCs w:val="28"/>
          <w:lang w:val="en-US"/>
        </w:rPr>
        <w:t xml:space="preserve"> of</w:t>
      </w:r>
      <w:r w:rsidRPr="00902322">
        <w:rPr>
          <w:rFonts w:ascii="Times New Roman" w:hAnsi="Times New Roman"/>
          <w:sz w:val="28"/>
          <w:szCs w:val="28"/>
          <w:lang w:val="en-US"/>
        </w:rPr>
        <w:t xml:space="preserve"> shareholders </w:t>
      </w:r>
      <w:r>
        <w:rPr>
          <w:rFonts w:ascii="Times New Roman" w:hAnsi="Times New Roman"/>
          <w:sz w:val="28"/>
          <w:szCs w:val="28"/>
          <w:lang w:val="en-US"/>
        </w:rPr>
        <w:t xml:space="preserve">who </w:t>
      </w:r>
      <w:r w:rsidRPr="00902322">
        <w:rPr>
          <w:rFonts w:ascii="Times New Roman" w:hAnsi="Times New Roman"/>
          <w:sz w:val="28"/>
          <w:szCs w:val="28"/>
          <w:lang w:val="en-US"/>
        </w:rPr>
        <w:t>not interested to participate in the reorganized limited liability company, has to be satisfied after making decision of general meeting on transformation.</w:t>
      </w:r>
    </w:p>
    <w:p w:rsidR="00EE743B" w:rsidRDefault="00EE743B" w:rsidP="003203EC">
      <w:pPr>
        <w:ind w:firstLine="708"/>
        <w:rPr>
          <w:rFonts w:ascii="Times New Roman" w:hAnsi="Times New Roman"/>
          <w:sz w:val="28"/>
          <w:szCs w:val="28"/>
          <w:lang w:val="en-US"/>
        </w:rPr>
      </w:pPr>
      <w:r w:rsidRPr="000E546D">
        <w:rPr>
          <w:rFonts w:ascii="Times New Roman" w:hAnsi="Times New Roman"/>
          <w:sz w:val="28"/>
          <w:szCs w:val="28"/>
          <w:lang w:val="en-US"/>
        </w:rPr>
        <w:t xml:space="preserve">According to the above stated, Plenum of the Constitutional Court comes to </w:t>
      </w:r>
      <w:r>
        <w:rPr>
          <w:rFonts w:ascii="Times New Roman" w:hAnsi="Times New Roman"/>
          <w:sz w:val="28"/>
          <w:szCs w:val="28"/>
          <w:lang w:val="en-US"/>
        </w:rPr>
        <w:t xml:space="preserve">the following </w:t>
      </w:r>
      <w:r w:rsidRPr="000E546D">
        <w:rPr>
          <w:rFonts w:ascii="Times New Roman" w:hAnsi="Times New Roman"/>
          <w:sz w:val="28"/>
          <w:szCs w:val="28"/>
          <w:lang w:val="en-US"/>
        </w:rPr>
        <w:t>conclusion</w:t>
      </w:r>
      <w:r>
        <w:rPr>
          <w:rFonts w:ascii="Times New Roman" w:hAnsi="Times New Roman"/>
          <w:sz w:val="28"/>
          <w:szCs w:val="28"/>
          <w:lang w:val="en-US"/>
        </w:rPr>
        <w:t>s:</w:t>
      </w:r>
    </w:p>
    <w:p w:rsidR="00EE743B" w:rsidRPr="000E546D" w:rsidRDefault="00EE743B" w:rsidP="003203EC">
      <w:pPr>
        <w:ind w:firstLine="708"/>
        <w:rPr>
          <w:rFonts w:ascii="Times New Roman" w:hAnsi="Times New Roman"/>
          <w:sz w:val="28"/>
          <w:szCs w:val="28"/>
          <w:lang w:val="en-US"/>
        </w:rPr>
      </w:pPr>
      <w:r w:rsidRPr="00E47DC3">
        <w:rPr>
          <w:rFonts w:ascii="Times New Roman" w:hAnsi="Times New Roman"/>
          <w:sz w:val="28"/>
          <w:szCs w:val="28"/>
          <w:lang w:val="en-US"/>
        </w:rPr>
        <w:t xml:space="preserve">The provision of </w:t>
      </w:r>
      <w:r>
        <w:rPr>
          <w:rFonts w:ascii="Times New Roman" w:hAnsi="Times New Roman"/>
          <w:sz w:val="28"/>
          <w:szCs w:val="28"/>
          <w:lang w:val="en-US"/>
        </w:rPr>
        <w:t>A</w:t>
      </w:r>
      <w:r w:rsidRPr="00E47DC3">
        <w:rPr>
          <w:rFonts w:ascii="Times New Roman" w:hAnsi="Times New Roman"/>
          <w:sz w:val="28"/>
          <w:szCs w:val="28"/>
          <w:lang w:val="en-US"/>
        </w:rPr>
        <w:t xml:space="preserve">rticle 1203.1 of the Civil Code "the circumstances which are the reason of deprivation of a right of succession" covering the circumstances specified in </w:t>
      </w:r>
      <w:r>
        <w:rPr>
          <w:rFonts w:ascii="Times New Roman" w:hAnsi="Times New Roman"/>
          <w:sz w:val="28"/>
          <w:szCs w:val="28"/>
          <w:lang w:val="en-US"/>
        </w:rPr>
        <w:t>A</w:t>
      </w:r>
      <w:r w:rsidRPr="00E47DC3">
        <w:rPr>
          <w:rFonts w:ascii="Times New Roman" w:hAnsi="Times New Roman"/>
          <w:sz w:val="28"/>
          <w:szCs w:val="28"/>
          <w:lang w:val="en-US"/>
        </w:rPr>
        <w:t xml:space="preserve">rticles 1137 and 1138 of this Code means not only the last will of the testator </w:t>
      </w:r>
      <w:r>
        <w:rPr>
          <w:rFonts w:ascii="Times New Roman" w:hAnsi="Times New Roman"/>
          <w:sz w:val="28"/>
          <w:szCs w:val="28"/>
          <w:lang w:val="en-US"/>
        </w:rPr>
        <w:t>but</w:t>
      </w:r>
      <w:r w:rsidRPr="00E47DC3">
        <w:rPr>
          <w:rFonts w:ascii="Times New Roman" w:hAnsi="Times New Roman"/>
          <w:sz w:val="28"/>
          <w:szCs w:val="28"/>
          <w:lang w:val="en-US"/>
        </w:rPr>
        <w:t xml:space="preserve"> also</w:t>
      </w:r>
      <w:r>
        <w:rPr>
          <w:rFonts w:ascii="Times New Roman" w:hAnsi="Times New Roman"/>
          <w:sz w:val="28"/>
          <w:szCs w:val="28"/>
          <w:lang w:val="en-US"/>
        </w:rPr>
        <w:t xml:space="preserve"> the</w:t>
      </w:r>
      <w:r w:rsidRPr="00E47DC3">
        <w:rPr>
          <w:rFonts w:ascii="Times New Roman" w:hAnsi="Times New Roman"/>
          <w:sz w:val="28"/>
          <w:szCs w:val="28"/>
          <w:lang w:val="en-US"/>
        </w:rPr>
        <w:t xml:space="preserve"> circumstance</w:t>
      </w:r>
      <w:r>
        <w:rPr>
          <w:rFonts w:ascii="Times New Roman" w:hAnsi="Times New Roman"/>
          <w:sz w:val="28"/>
          <w:szCs w:val="28"/>
          <w:lang w:val="en-US"/>
        </w:rPr>
        <w:t>s</w:t>
      </w:r>
      <w:r w:rsidRPr="00E47DC3">
        <w:rPr>
          <w:rFonts w:ascii="Times New Roman" w:hAnsi="Times New Roman"/>
          <w:sz w:val="28"/>
          <w:szCs w:val="28"/>
          <w:lang w:val="en-US"/>
        </w:rPr>
        <w:t xml:space="preserve"> directed against the testator.</w:t>
      </w:r>
    </w:p>
    <w:p w:rsidR="00EE743B" w:rsidRPr="000E546D" w:rsidRDefault="00EE743B" w:rsidP="003203EC">
      <w:pPr>
        <w:autoSpaceDE w:val="0"/>
        <w:autoSpaceDN w:val="0"/>
        <w:adjustRightInd w:val="0"/>
        <w:ind w:firstLine="567"/>
        <w:rPr>
          <w:rFonts w:ascii="Times New Roman" w:hAnsi="Times New Roman"/>
          <w:sz w:val="28"/>
          <w:szCs w:val="28"/>
          <w:lang w:val="en-US"/>
        </w:rPr>
      </w:pPr>
      <w:r w:rsidRPr="000E546D">
        <w:rPr>
          <w:rFonts w:ascii="Times New Roman" w:hAnsi="Times New Roman"/>
          <w:sz w:val="28"/>
          <w:szCs w:val="28"/>
          <w:lang w:val="en-US"/>
        </w:rPr>
        <w:t>Being guided by Article 130</w:t>
      </w:r>
      <w:r>
        <w:rPr>
          <w:rFonts w:ascii="Times New Roman" w:hAnsi="Times New Roman"/>
          <w:sz w:val="28"/>
          <w:szCs w:val="28"/>
          <w:lang w:val="en-US"/>
        </w:rPr>
        <w:t>.6</w:t>
      </w:r>
      <w:r w:rsidRPr="000E546D">
        <w:rPr>
          <w:rFonts w:ascii="Times New Roman" w:hAnsi="Times New Roman"/>
          <w:sz w:val="28"/>
          <w:szCs w:val="28"/>
          <w:lang w:val="en-US"/>
        </w:rPr>
        <w:t xml:space="preserve"> of the Constitution of the Republic of Azerbaijan and Articles 60,</w:t>
      </w:r>
      <w:r>
        <w:rPr>
          <w:rFonts w:ascii="Times New Roman" w:hAnsi="Times New Roman"/>
          <w:sz w:val="28"/>
          <w:szCs w:val="28"/>
          <w:lang w:val="en-US"/>
        </w:rPr>
        <w:t xml:space="preserve"> 62,</w:t>
      </w:r>
      <w:r w:rsidRPr="000E546D">
        <w:rPr>
          <w:rFonts w:ascii="Times New Roman" w:hAnsi="Times New Roman"/>
          <w:sz w:val="28"/>
          <w:szCs w:val="28"/>
          <w:lang w:val="en-US"/>
        </w:rPr>
        <w:t xml:space="preserve"> 63, 65-67 and 69 of the Law of the Republic of Azerbaijan “On Constitutional Court”, Plenum of the Constitutional Court of the Republic of Azerbaijan</w:t>
      </w:r>
    </w:p>
    <w:p w:rsidR="00EE743B" w:rsidRPr="000E546D" w:rsidRDefault="00EE743B" w:rsidP="003203EC">
      <w:pPr>
        <w:autoSpaceDE w:val="0"/>
        <w:autoSpaceDN w:val="0"/>
        <w:adjustRightInd w:val="0"/>
        <w:jc w:val="center"/>
        <w:rPr>
          <w:rFonts w:ascii="Times New Roman" w:hAnsi="Times New Roman"/>
          <w:b/>
          <w:sz w:val="28"/>
          <w:szCs w:val="28"/>
          <w:lang w:val="en-GB"/>
        </w:rPr>
      </w:pPr>
      <w:r w:rsidRPr="000E546D">
        <w:rPr>
          <w:rFonts w:ascii="Times New Roman" w:hAnsi="Times New Roman"/>
          <w:b/>
          <w:sz w:val="28"/>
          <w:szCs w:val="28"/>
          <w:lang w:val="en-GB"/>
        </w:rPr>
        <w:t>DECIDED:</w:t>
      </w:r>
    </w:p>
    <w:p w:rsidR="00EE743B" w:rsidRPr="000E546D" w:rsidRDefault="00EE743B" w:rsidP="003203EC">
      <w:pPr>
        <w:autoSpaceDE w:val="0"/>
        <w:autoSpaceDN w:val="0"/>
        <w:adjustRightInd w:val="0"/>
        <w:rPr>
          <w:rFonts w:ascii="Times New Roman" w:hAnsi="Times New Roman"/>
          <w:sz w:val="28"/>
          <w:szCs w:val="28"/>
          <w:lang w:val="en-US"/>
        </w:rPr>
      </w:pPr>
    </w:p>
    <w:p w:rsidR="00EE743B" w:rsidRPr="00902322" w:rsidRDefault="00EE743B" w:rsidP="00EE5359">
      <w:pPr>
        <w:ind w:firstLine="567"/>
        <w:rPr>
          <w:rFonts w:ascii="Times New Roman" w:hAnsi="Times New Roman"/>
          <w:sz w:val="28"/>
          <w:szCs w:val="28"/>
          <w:lang w:val="en-US"/>
        </w:rPr>
      </w:pPr>
      <w:r w:rsidRPr="000E546D">
        <w:rPr>
          <w:rFonts w:ascii="Times New Roman" w:hAnsi="Times New Roman"/>
          <w:sz w:val="28"/>
          <w:szCs w:val="28"/>
          <w:lang w:val="en-GB"/>
        </w:rPr>
        <w:t xml:space="preserve">1. </w:t>
      </w:r>
      <w:r w:rsidRPr="00E47DC3">
        <w:rPr>
          <w:rFonts w:ascii="Times New Roman" w:hAnsi="Times New Roman"/>
          <w:sz w:val="28"/>
          <w:szCs w:val="28"/>
          <w:lang w:val="en-US"/>
        </w:rPr>
        <w:t xml:space="preserve">The </w:t>
      </w:r>
      <w:r w:rsidRPr="00902322">
        <w:rPr>
          <w:rFonts w:ascii="Times New Roman" w:hAnsi="Times New Roman"/>
          <w:sz w:val="28"/>
          <w:szCs w:val="28"/>
          <w:lang w:val="en-US"/>
        </w:rPr>
        <w:t xml:space="preserve">decision </w:t>
      </w:r>
      <w:r>
        <w:rPr>
          <w:rFonts w:ascii="Times New Roman" w:hAnsi="Times New Roman"/>
          <w:sz w:val="28"/>
          <w:szCs w:val="28"/>
          <w:lang w:val="en-US"/>
        </w:rPr>
        <w:t>ado</w:t>
      </w:r>
      <w:r w:rsidRPr="00902322">
        <w:rPr>
          <w:rFonts w:ascii="Times New Roman" w:hAnsi="Times New Roman"/>
          <w:sz w:val="28"/>
          <w:szCs w:val="28"/>
          <w:lang w:val="en-US"/>
        </w:rPr>
        <w:t xml:space="preserve">pted at general meeting of joint-stock company, on transformation of joint-stock company into limited liability company with observance of requirements </w:t>
      </w:r>
      <w:r>
        <w:rPr>
          <w:rFonts w:ascii="Times New Roman" w:hAnsi="Times New Roman"/>
          <w:sz w:val="28"/>
          <w:szCs w:val="28"/>
          <w:lang w:val="en-US"/>
        </w:rPr>
        <w:t>of the A</w:t>
      </w:r>
      <w:r w:rsidRPr="00902322">
        <w:rPr>
          <w:rFonts w:ascii="Times New Roman" w:hAnsi="Times New Roman"/>
          <w:sz w:val="28"/>
          <w:szCs w:val="28"/>
          <w:lang w:val="en-US"/>
        </w:rPr>
        <w:t>rticle</w:t>
      </w:r>
      <w:r>
        <w:rPr>
          <w:rFonts w:ascii="Times New Roman" w:hAnsi="Times New Roman"/>
          <w:sz w:val="28"/>
          <w:szCs w:val="28"/>
          <w:lang w:val="en-US"/>
        </w:rPr>
        <w:t>s</w:t>
      </w:r>
      <w:r w:rsidRPr="00902322">
        <w:rPr>
          <w:rFonts w:ascii="Times New Roman" w:hAnsi="Times New Roman"/>
          <w:sz w:val="28"/>
          <w:szCs w:val="28"/>
          <w:lang w:val="en-US"/>
        </w:rPr>
        <w:t xml:space="preserve"> 106-1.3, 107-2.1 and 107-5.1 of the Civil Code, does</w:t>
      </w:r>
      <w:r>
        <w:rPr>
          <w:rFonts w:ascii="Times New Roman" w:hAnsi="Times New Roman"/>
          <w:sz w:val="28"/>
          <w:szCs w:val="28"/>
          <w:lang w:val="en-US"/>
        </w:rPr>
        <w:t xml:space="preserve"> </w:t>
      </w:r>
      <w:r w:rsidRPr="00902322">
        <w:rPr>
          <w:rFonts w:ascii="Times New Roman" w:hAnsi="Times New Roman"/>
          <w:sz w:val="28"/>
          <w:szCs w:val="28"/>
          <w:lang w:val="en-US"/>
        </w:rPr>
        <w:t>n</w:t>
      </w:r>
      <w:r>
        <w:rPr>
          <w:rFonts w:ascii="Times New Roman" w:hAnsi="Times New Roman"/>
          <w:sz w:val="28"/>
          <w:szCs w:val="28"/>
          <w:lang w:val="en-US"/>
        </w:rPr>
        <w:t>o</w:t>
      </w:r>
      <w:r w:rsidRPr="00902322">
        <w:rPr>
          <w:rFonts w:ascii="Times New Roman" w:hAnsi="Times New Roman"/>
          <w:sz w:val="28"/>
          <w:szCs w:val="28"/>
          <w:lang w:val="en-US"/>
        </w:rPr>
        <w:t>t violate the property right of shareholders who did</w:t>
      </w:r>
      <w:r>
        <w:rPr>
          <w:rFonts w:ascii="Times New Roman" w:hAnsi="Times New Roman"/>
          <w:sz w:val="28"/>
          <w:szCs w:val="28"/>
          <w:lang w:val="en-US"/>
        </w:rPr>
        <w:t xml:space="preserve"> </w:t>
      </w:r>
      <w:r w:rsidRPr="00902322">
        <w:rPr>
          <w:rFonts w:ascii="Times New Roman" w:hAnsi="Times New Roman"/>
          <w:sz w:val="28"/>
          <w:szCs w:val="28"/>
          <w:lang w:val="en-US"/>
        </w:rPr>
        <w:t>n</w:t>
      </w:r>
      <w:r>
        <w:rPr>
          <w:rFonts w:ascii="Times New Roman" w:hAnsi="Times New Roman"/>
          <w:sz w:val="28"/>
          <w:szCs w:val="28"/>
          <w:lang w:val="en-US"/>
        </w:rPr>
        <w:t>o</w:t>
      </w:r>
      <w:r w:rsidRPr="00902322">
        <w:rPr>
          <w:rFonts w:ascii="Times New Roman" w:hAnsi="Times New Roman"/>
          <w:sz w:val="28"/>
          <w:szCs w:val="28"/>
          <w:lang w:val="en-US"/>
        </w:rPr>
        <w:t>t participate at this meeting or voted against the decision on transformation.</w:t>
      </w:r>
    </w:p>
    <w:p w:rsidR="00EE743B" w:rsidRPr="00902322" w:rsidRDefault="00EE743B" w:rsidP="00EE5359">
      <w:pPr>
        <w:ind w:firstLine="567"/>
        <w:rPr>
          <w:rFonts w:ascii="Times New Roman" w:hAnsi="Times New Roman"/>
          <w:sz w:val="28"/>
          <w:szCs w:val="28"/>
          <w:lang w:val="en-US"/>
        </w:rPr>
      </w:pPr>
      <w:r>
        <w:rPr>
          <w:rFonts w:ascii="Times New Roman" w:hAnsi="Times New Roman"/>
          <w:sz w:val="28"/>
          <w:szCs w:val="28"/>
          <w:lang w:val="en-US"/>
        </w:rPr>
        <w:t xml:space="preserve">2. Taking into consideration the legal position reflected in the given Decision to </w:t>
      </w:r>
      <w:r w:rsidRPr="000A7D8D">
        <w:rPr>
          <w:rFonts w:ascii="Times New Roman" w:hAnsi="Times New Roman"/>
          <w:sz w:val="28"/>
          <w:szCs w:val="28"/>
          <w:lang w:val="en-US"/>
        </w:rPr>
        <w:t>recommend to Milli</w:t>
      </w:r>
      <w:r>
        <w:rPr>
          <w:rFonts w:ascii="Times New Roman" w:hAnsi="Times New Roman"/>
          <w:sz w:val="28"/>
          <w:szCs w:val="28"/>
          <w:lang w:val="en-US"/>
        </w:rPr>
        <w:t xml:space="preserve"> </w:t>
      </w:r>
      <w:r w:rsidRPr="000A7D8D">
        <w:rPr>
          <w:rFonts w:ascii="Times New Roman" w:hAnsi="Times New Roman"/>
          <w:sz w:val="28"/>
          <w:szCs w:val="28"/>
          <w:lang w:val="en-US"/>
        </w:rPr>
        <w:t>Me</w:t>
      </w:r>
      <w:r>
        <w:rPr>
          <w:rFonts w:ascii="Times New Roman" w:hAnsi="Times New Roman"/>
          <w:sz w:val="28"/>
          <w:szCs w:val="28"/>
          <w:lang w:val="en-US"/>
        </w:rPr>
        <w:t>j</w:t>
      </w:r>
      <w:r w:rsidRPr="000A7D8D">
        <w:rPr>
          <w:rFonts w:ascii="Times New Roman" w:hAnsi="Times New Roman"/>
          <w:sz w:val="28"/>
          <w:szCs w:val="28"/>
          <w:lang w:val="en-US"/>
        </w:rPr>
        <w:t>lis</w:t>
      </w:r>
      <w:r>
        <w:rPr>
          <w:rFonts w:ascii="Times New Roman" w:hAnsi="Times New Roman"/>
          <w:sz w:val="28"/>
          <w:szCs w:val="28"/>
          <w:lang w:val="en-US"/>
        </w:rPr>
        <w:t xml:space="preserve"> to </w:t>
      </w:r>
      <w:r w:rsidRPr="000A7D8D">
        <w:rPr>
          <w:rFonts w:ascii="Times New Roman" w:hAnsi="Times New Roman"/>
          <w:sz w:val="28"/>
          <w:szCs w:val="28"/>
          <w:lang w:val="en-US"/>
        </w:rPr>
        <w:t xml:space="preserve">establish in the legislation of the </w:t>
      </w:r>
      <w:r>
        <w:rPr>
          <w:rFonts w:ascii="Times New Roman" w:hAnsi="Times New Roman"/>
          <w:sz w:val="28"/>
          <w:szCs w:val="28"/>
          <w:lang w:val="en-US"/>
        </w:rPr>
        <w:t xml:space="preserve">clear rules </w:t>
      </w:r>
      <w:r w:rsidRPr="000A7D8D">
        <w:rPr>
          <w:rFonts w:ascii="Times New Roman" w:hAnsi="Times New Roman"/>
          <w:sz w:val="28"/>
          <w:szCs w:val="28"/>
          <w:lang w:val="en-US"/>
        </w:rPr>
        <w:t xml:space="preserve">regulating </w:t>
      </w:r>
      <w:r>
        <w:rPr>
          <w:rFonts w:ascii="Times New Roman" w:hAnsi="Times New Roman"/>
          <w:sz w:val="28"/>
          <w:szCs w:val="28"/>
          <w:lang w:val="en-US"/>
        </w:rPr>
        <w:t>the</w:t>
      </w:r>
      <w:r w:rsidRPr="000A7D8D">
        <w:rPr>
          <w:rFonts w:ascii="Times New Roman" w:hAnsi="Times New Roman"/>
          <w:sz w:val="28"/>
          <w:szCs w:val="28"/>
          <w:lang w:val="en-US"/>
        </w:rPr>
        <w:t xml:space="preserve"> all stages of transformation of joint-stock company into Limited Liability Company</w:t>
      </w:r>
      <w:r w:rsidRPr="00902322">
        <w:rPr>
          <w:rFonts w:ascii="Times New Roman" w:hAnsi="Times New Roman"/>
          <w:sz w:val="28"/>
          <w:szCs w:val="28"/>
          <w:lang w:val="en-US"/>
        </w:rPr>
        <w:t>.</w:t>
      </w:r>
    </w:p>
    <w:p w:rsidR="00EE743B" w:rsidRPr="000E546D" w:rsidRDefault="00EE743B" w:rsidP="00EE5359">
      <w:pPr>
        <w:ind w:firstLine="567"/>
        <w:rPr>
          <w:rFonts w:ascii="Times New Roman" w:hAnsi="Times New Roman"/>
          <w:sz w:val="28"/>
          <w:szCs w:val="28"/>
          <w:lang w:val="en-US"/>
        </w:rPr>
      </w:pPr>
      <w:r>
        <w:rPr>
          <w:rFonts w:ascii="Times New Roman" w:hAnsi="Times New Roman"/>
          <w:sz w:val="28"/>
          <w:szCs w:val="28"/>
          <w:lang w:val="en-US"/>
        </w:rPr>
        <w:t>3. B</w:t>
      </w:r>
      <w:r w:rsidRPr="00902322">
        <w:rPr>
          <w:rFonts w:ascii="Times New Roman" w:hAnsi="Times New Roman"/>
          <w:sz w:val="28"/>
          <w:szCs w:val="28"/>
          <w:lang w:val="en-US"/>
        </w:rPr>
        <w:t xml:space="preserve">efore entering of the corresponding additions and changes into the civil legislation courts have to take into account that the requirement </w:t>
      </w:r>
      <w:r>
        <w:rPr>
          <w:rFonts w:ascii="Times New Roman" w:hAnsi="Times New Roman"/>
          <w:sz w:val="28"/>
          <w:szCs w:val="28"/>
          <w:lang w:val="en-US"/>
        </w:rPr>
        <w:t>concerning</w:t>
      </w:r>
      <w:r w:rsidRPr="00902322">
        <w:rPr>
          <w:rFonts w:ascii="Times New Roman" w:hAnsi="Times New Roman"/>
          <w:sz w:val="28"/>
          <w:szCs w:val="28"/>
          <w:lang w:val="en-US"/>
        </w:rPr>
        <w:t xml:space="preserve"> deliveries of a liquidating share</w:t>
      </w:r>
      <w:r>
        <w:rPr>
          <w:rFonts w:ascii="Times New Roman" w:hAnsi="Times New Roman"/>
          <w:sz w:val="28"/>
          <w:szCs w:val="28"/>
          <w:lang w:val="en-US"/>
        </w:rPr>
        <w:t xml:space="preserve"> of</w:t>
      </w:r>
      <w:r w:rsidRPr="00902322">
        <w:rPr>
          <w:rFonts w:ascii="Times New Roman" w:hAnsi="Times New Roman"/>
          <w:sz w:val="28"/>
          <w:szCs w:val="28"/>
          <w:lang w:val="en-US"/>
        </w:rPr>
        <w:t xml:space="preserve"> shareholders </w:t>
      </w:r>
      <w:r>
        <w:rPr>
          <w:rFonts w:ascii="Times New Roman" w:hAnsi="Times New Roman"/>
          <w:sz w:val="28"/>
          <w:szCs w:val="28"/>
          <w:lang w:val="en-US"/>
        </w:rPr>
        <w:t xml:space="preserve">who </w:t>
      </w:r>
      <w:r w:rsidRPr="00902322">
        <w:rPr>
          <w:rFonts w:ascii="Times New Roman" w:hAnsi="Times New Roman"/>
          <w:sz w:val="28"/>
          <w:szCs w:val="28"/>
          <w:lang w:val="en-US"/>
        </w:rPr>
        <w:t>not interested to participate in the reorganized limited liability company, has to be satisfied after making decision of general meeting on transformation.</w:t>
      </w:r>
    </w:p>
    <w:p w:rsidR="00EE743B" w:rsidRPr="000E546D" w:rsidRDefault="00EE743B" w:rsidP="00EE5359">
      <w:pPr>
        <w:tabs>
          <w:tab w:val="left" w:pos="900"/>
        </w:tabs>
        <w:ind w:firstLine="567"/>
        <w:rPr>
          <w:rFonts w:ascii="Times New Roman" w:hAnsi="Times New Roman"/>
          <w:sz w:val="28"/>
          <w:szCs w:val="28"/>
          <w:lang w:val="en-GB"/>
        </w:rPr>
      </w:pPr>
      <w:r>
        <w:rPr>
          <w:rFonts w:ascii="Times New Roman" w:hAnsi="Times New Roman"/>
          <w:sz w:val="28"/>
          <w:szCs w:val="28"/>
          <w:lang w:val="en-GB"/>
        </w:rPr>
        <w:t>4</w:t>
      </w:r>
      <w:r w:rsidRPr="000E546D">
        <w:rPr>
          <w:rFonts w:ascii="Times New Roman" w:hAnsi="Times New Roman"/>
          <w:sz w:val="28"/>
          <w:szCs w:val="28"/>
          <w:lang w:val="en-GB"/>
        </w:rPr>
        <w:t>. The decision shall come into force from the date of its publication.</w:t>
      </w:r>
    </w:p>
    <w:p w:rsidR="00EE743B" w:rsidRPr="000E546D" w:rsidRDefault="00EE743B" w:rsidP="00EE5359">
      <w:pPr>
        <w:tabs>
          <w:tab w:val="left" w:pos="900"/>
        </w:tabs>
        <w:ind w:firstLine="567"/>
        <w:rPr>
          <w:rFonts w:ascii="Times New Roman" w:hAnsi="Times New Roman"/>
          <w:sz w:val="28"/>
          <w:szCs w:val="28"/>
          <w:lang w:val="en-GB"/>
        </w:rPr>
      </w:pPr>
      <w:bookmarkStart w:id="0" w:name="_GoBack"/>
      <w:bookmarkEnd w:id="0"/>
      <w:r>
        <w:rPr>
          <w:rFonts w:ascii="Times New Roman" w:hAnsi="Times New Roman"/>
          <w:sz w:val="28"/>
          <w:szCs w:val="28"/>
          <w:lang w:val="en-GB"/>
        </w:rPr>
        <w:t>5</w:t>
      </w:r>
      <w:r w:rsidRPr="000E546D">
        <w:rPr>
          <w:rFonts w:ascii="Times New Roman" w:hAnsi="Times New Roman"/>
          <w:sz w:val="28"/>
          <w:szCs w:val="28"/>
          <w:lang w:val="en-GB"/>
        </w:rPr>
        <w:t>. The decision shall be published in “Azerbaijan”, “Respublika”, “Xalq</w:t>
      </w:r>
      <w:r>
        <w:rPr>
          <w:rFonts w:ascii="Times New Roman" w:hAnsi="Times New Roman"/>
          <w:sz w:val="28"/>
          <w:szCs w:val="28"/>
          <w:lang w:val="en-GB"/>
        </w:rPr>
        <w:t xml:space="preserve"> </w:t>
      </w:r>
      <w:r w:rsidRPr="000E546D">
        <w:rPr>
          <w:rFonts w:ascii="Times New Roman" w:hAnsi="Times New Roman"/>
          <w:sz w:val="28"/>
          <w:szCs w:val="28"/>
          <w:lang w:val="en-GB"/>
        </w:rPr>
        <w:t>Qazeti” and “Bakinskiy</w:t>
      </w:r>
      <w:r>
        <w:rPr>
          <w:rFonts w:ascii="Times New Roman" w:hAnsi="Times New Roman"/>
          <w:sz w:val="28"/>
          <w:szCs w:val="28"/>
          <w:lang w:val="en-GB"/>
        </w:rPr>
        <w:t xml:space="preserve"> </w:t>
      </w:r>
      <w:r w:rsidRPr="000E546D">
        <w:rPr>
          <w:rFonts w:ascii="Times New Roman" w:hAnsi="Times New Roman"/>
          <w:sz w:val="28"/>
          <w:szCs w:val="28"/>
          <w:lang w:val="en-GB"/>
        </w:rPr>
        <w:t>Rabochiy” newspapers, and “Bulletin of the Constitutional Court of the Republic of Azerbaijan”.</w:t>
      </w:r>
    </w:p>
    <w:p w:rsidR="00EE743B" w:rsidRPr="00083C95" w:rsidRDefault="00EE743B" w:rsidP="00083C95">
      <w:pPr>
        <w:ind w:firstLine="567"/>
        <w:rPr>
          <w:rFonts w:ascii="Times New Roman" w:hAnsi="Times New Roman"/>
          <w:sz w:val="28"/>
          <w:szCs w:val="28"/>
          <w:lang w:val="en-GB"/>
        </w:rPr>
      </w:pPr>
      <w:r>
        <w:rPr>
          <w:rFonts w:ascii="Times New Roman" w:hAnsi="Times New Roman"/>
          <w:sz w:val="28"/>
          <w:szCs w:val="28"/>
          <w:lang w:val="en-GB"/>
        </w:rPr>
        <w:t>6</w:t>
      </w:r>
      <w:r w:rsidRPr="000E546D">
        <w:rPr>
          <w:rFonts w:ascii="Times New Roman" w:hAnsi="Times New Roman"/>
          <w:sz w:val="28"/>
          <w:szCs w:val="28"/>
          <w:lang w:val="en-GB"/>
        </w:rPr>
        <w:t>. The decision is final and can not be cancelled, changed or officially interpreted by any body or official.</w:t>
      </w:r>
    </w:p>
    <w:sectPr w:rsidR="00EE743B" w:rsidRPr="00083C95" w:rsidSect="008C3B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3EC"/>
    <w:rsid w:val="00007CE1"/>
    <w:rsid w:val="000272BD"/>
    <w:rsid w:val="00046D37"/>
    <w:rsid w:val="00052247"/>
    <w:rsid w:val="00072671"/>
    <w:rsid w:val="00083C95"/>
    <w:rsid w:val="000902DA"/>
    <w:rsid w:val="000A27BE"/>
    <w:rsid w:val="000A7D8D"/>
    <w:rsid w:val="000D5846"/>
    <w:rsid w:val="000E546D"/>
    <w:rsid w:val="000F6E42"/>
    <w:rsid w:val="001068C2"/>
    <w:rsid w:val="0011327A"/>
    <w:rsid w:val="00135451"/>
    <w:rsid w:val="0017438D"/>
    <w:rsid w:val="00187E36"/>
    <w:rsid w:val="001B785A"/>
    <w:rsid w:val="001C0184"/>
    <w:rsid w:val="001D06A8"/>
    <w:rsid w:val="001E6E2A"/>
    <w:rsid w:val="001F3270"/>
    <w:rsid w:val="00216D57"/>
    <w:rsid w:val="0022144D"/>
    <w:rsid w:val="002359D6"/>
    <w:rsid w:val="00244066"/>
    <w:rsid w:val="00294495"/>
    <w:rsid w:val="002C232F"/>
    <w:rsid w:val="002D2AFF"/>
    <w:rsid w:val="002D2D80"/>
    <w:rsid w:val="002D58A5"/>
    <w:rsid w:val="002E3667"/>
    <w:rsid w:val="002E5AF5"/>
    <w:rsid w:val="002E6572"/>
    <w:rsid w:val="002F40B6"/>
    <w:rsid w:val="002F7CA7"/>
    <w:rsid w:val="003011B4"/>
    <w:rsid w:val="00303F24"/>
    <w:rsid w:val="003203EC"/>
    <w:rsid w:val="00326403"/>
    <w:rsid w:val="003407D7"/>
    <w:rsid w:val="00354EA6"/>
    <w:rsid w:val="003553A9"/>
    <w:rsid w:val="003570FF"/>
    <w:rsid w:val="00360CF8"/>
    <w:rsid w:val="0037409E"/>
    <w:rsid w:val="003A02D8"/>
    <w:rsid w:val="003C7B3D"/>
    <w:rsid w:val="003E0C85"/>
    <w:rsid w:val="003E5A2E"/>
    <w:rsid w:val="00407CB1"/>
    <w:rsid w:val="00414CC5"/>
    <w:rsid w:val="00423404"/>
    <w:rsid w:val="00436D57"/>
    <w:rsid w:val="004664AC"/>
    <w:rsid w:val="00494FEC"/>
    <w:rsid w:val="004C3FE7"/>
    <w:rsid w:val="004C6A9A"/>
    <w:rsid w:val="004D67EE"/>
    <w:rsid w:val="004D7ACB"/>
    <w:rsid w:val="004E0F16"/>
    <w:rsid w:val="004E2F71"/>
    <w:rsid w:val="004F4923"/>
    <w:rsid w:val="005136A2"/>
    <w:rsid w:val="00515F29"/>
    <w:rsid w:val="00526031"/>
    <w:rsid w:val="0053334B"/>
    <w:rsid w:val="005757E2"/>
    <w:rsid w:val="00593BC2"/>
    <w:rsid w:val="00597956"/>
    <w:rsid w:val="005A2509"/>
    <w:rsid w:val="005A54FD"/>
    <w:rsid w:val="005B64AA"/>
    <w:rsid w:val="005F3DD6"/>
    <w:rsid w:val="005F5917"/>
    <w:rsid w:val="00600835"/>
    <w:rsid w:val="00625265"/>
    <w:rsid w:val="0063352F"/>
    <w:rsid w:val="00651A76"/>
    <w:rsid w:val="0066072C"/>
    <w:rsid w:val="0067044E"/>
    <w:rsid w:val="006A3924"/>
    <w:rsid w:val="006D6F72"/>
    <w:rsid w:val="006E5A28"/>
    <w:rsid w:val="006F3B41"/>
    <w:rsid w:val="00732101"/>
    <w:rsid w:val="00734DB3"/>
    <w:rsid w:val="007437A5"/>
    <w:rsid w:val="00754882"/>
    <w:rsid w:val="00763914"/>
    <w:rsid w:val="007678E3"/>
    <w:rsid w:val="00776F80"/>
    <w:rsid w:val="00794FE5"/>
    <w:rsid w:val="007A4899"/>
    <w:rsid w:val="007C77A9"/>
    <w:rsid w:val="007D23F5"/>
    <w:rsid w:val="007E52F1"/>
    <w:rsid w:val="007E729B"/>
    <w:rsid w:val="00833B15"/>
    <w:rsid w:val="0084288F"/>
    <w:rsid w:val="00843384"/>
    <w:rsid w:val="0086204C"/>
    <w:rsid w:val="008808C5"/>
    <w:rsid w:val="00885D0C"/>
    <w:rsid w:val="008A0B37"/>
    <w:rsid w:val="008B19F5"/>
    <w:rsid w:val="008B561B"/>
    <w:rsid w:val="008B5B74"/>
    <w:rsid w:val="008C3B9E"/>
    <w:rsid w:val="009018A2"/>
    <w:rsid w:val="00902322"/>
    <w:rsid w:val="009158EB"/>
    <w:rsid w:val="00932B3D"/>
    <w:rsid w:val="00935904"/>
    <w:rsid w:val="00981F0A"/>
    <w:rsid w:val="0099701D"/>
    <w:rsid w:val="009A5961"/>
    <w:rsid w:val="009B1647"/>
    <w:rsid w:val="009D0C65"/>
    <w:rsid w:val="009D2A78"/>
    <w:rsid w:val="009E02F0"/>
    <w:rsid w:val="009E4514"/>
    <w:rsid w:val="00A03727"/>
    <w:rsid w:val="00A03E4C"/>
    <w:rsid w:val="00A04D51"/>
    <w:rsid w:val="00A3045F"/>
    <w:rsid w:val="00A314B5"/>
    <w:rsid w:val="00A32B48"/>
    <w:rsid w:val="00A36F32"/>
    <w:rsid w:val="00A472D7"/>
    <w:rsid w:val="00A562C0"/>
    <w:rsid w:val="00AF4A77"/>
    <w:rsid w:val="00B04790"/>
    <w:rsid w:val="00B266D7"/>
    <w:rsid w:val="00B43518"/>
    <w:rsid w:val="00B502ED"/>
    <w:rsid w:val="00B711BF"/>
    <w:rsid w:val="00B771C3"/>
    <w:rsid w:val="00B9251B"/>
    <w:rsid w:val="00BA5DD2"/>
    <w:rsid w:val="00BB0D98"/>
    <w:rsid w:val="00BB3534"/>
    <w:rsid w:val="00BB741C"/>
    <w:rsid w:val="00BF45F6"/>
    <w:rsid w:val="00C32216"/>
    <w:rsid w:val="00C57C40"/>
    <w:rsid w:val="00CA0D7D"/>
    <w:rsid w:val="00CA40EC"/>
    <w:rsid w:val="00CC29F5"/>
    <w:rsid w:val="00CC6C7F"/>
    <w:rsid w:val="00CD56D4"/>
    <w:rsid w:val="00CE52D6"/>
    <w:rsid w:val="00D055B2"/>
    <w:rsid w:val="00D548D2"/>
    <w:rsid w:val="00D577BA"/>
    <w:rsid w:val="00D637BB"/>
    <w:rsid w:val="00D66C52"/>
    <w:rsid w:val="00D80021"/>
    <w:rsid w:val="00DB32EE"/>
    <w:rsid w:val="00DB5485"/>
    <w:rsid w:val="00DF7FB1"/>
    <w:rsid w:val="00E06F40"/>
    <w:rsid w:val="00E11F8B"/>
    <w:rsid w:val="00E1314A"/>
    <w:rsid w:val="00E226CD"/>
    <w:rsid w:val="00E30C23"/>
    <w:rsid w:val="00E4571F"/>
    <w:rsid w:val="00E47DC3"/>
    <w:rsid w:val="00E6435D"/>
    <w:rsid w:val="00E65A4D"/>
    <w:rsid w:val="00E75AA7"/>
    <w:rsid w:val="00E76E91"/>
    <w:rsid w:val="00E906CE"/>
    <w:rsid w:val="00EB04CA"/>
    <w:rsid w:val="00ED6A8B"/>
    <w:rsid w:val="00EE5359"/>
    <w:rsid w:val="00EE743B"/>
    <w:rsid w:val="00EF3952"/>
    <w:rsid w:val="00EF61AB"/>
    <w:rsid w:val="00EF7C68"/>
    <w:rsid w:val="00F27022"/>
    <w:rsid w:val="00F412C3"/>
    <w:rsid w:val="00F634D1"/>
    <w:rsid w:val="00F74BC6"/>
    <w:rsid w:val="00F92D99"/>
    <w:rsid w:val="00FE206C"/>
    <w:rsid w:val="00FE79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EC"/>
    <w:pPr>
      <w:jc w:val="both"/>
    </w:pPr>
    <w:rPr>
      <w:lang w:eastAsia="en-US"/>
    </w:rPr>
  </w:style>
  <w:style w:type="paragraph" w:styleId="Heading1">
    <w:name w:val="heading 1"/>
    <w:basedOn w:val="Normal"/>
    <w:next w:val="Normal"/>
    <w:link w:val="Heading1Char"/>
    <w:uiPriority w:val="99"/>
    <w:qFormat/>
    <w:rsid w:val="003203EC"/>
    <w:pPr>
      <w:keepNext/>
      <w:ind w:firstLine="851"/>
      <w:outlineLvl w:val="0"/>
    </w:pPr>
    <w:rPr>
      <w:rFonts w:ascii="Times New Roman" w:eastAsia="Times New Roman" w:hAnsi="Times New Roman"/>
      <w:b/>
      <w:sz w:val="28"/>
      <w:szCs w:val="20"/>
      <w:lang w:val="en-GB" w:eastAsia="ru-RU"/>
    </w:rPr>
  </w:style>
  <w:style w:type="paragraph" w:styleId="Heading5">
    <w:name w:val="heading 5"/>
    <w:basedOn w:val="Normal"/>
    <w:next w:val="Normal"/>
    <w:link w:val="Heading5Char"/>
    <w:uiPriority w:val="99"/>
    <w:qFormat/>
    <w:rsid w:val="003203EC"/>
    <w:pPr>
      <w:keepNext/>
      <w:spacing w:line="360" w:lineRule="auto"/>
      <w:jc w:val="center"/>
      <w:outlineLvl w:val="4"/>
    </w:pPr>
    <w:rPr>
      <w:rFonts w:ascii="Garamond" w:eastAsia="Times New Roman" w:hAnsi="Garamond"/>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3EC"/>
    <w:rPr>
      <w:rFonts w:ascii="Times New Roman" w:hAnsi="Times New Roman" w:cs="Times New Roman"/>
      <w:b/>
      <w:sz w:val="20"/>
      <w:szCs w:val="20"/>
      <w:lang w:val="en-GB" w:eastAsia="ru-RU"/>
    </w:rPr>
  </w:style>
  <w:style w:type="character" w:customStyle="1" w:styleId="Heading5Char">
    <w:name w:val="Heading 5 Char"/>
    <w:basedOn w:val="DefaultParagraphFont"/>
    <w:link w:val="Heading5"/>
    <w:uiPriority w:val="99"/>
    <w:locked/>
    <w:rsid w:val="003203EC"/>
    <w:rPr>
      <w:rFonts w:ascii="Garamond" w:hAnsi="Garamond" w:cs="Times New Roman"/>
      <w:b/>
      <w:sz w:val="20"/>
      <w:szCs w:val="20"/>
      <w:lang w:eastAsia="ru-RU"/>
    </w:rPr>
  </w:style>
  <w:style w:type="paragraph" w:styleId="Title">
    <w:name w:val="Title"/>
    <w:basedOn w:val="Normal"/>
    <w:link w:val="TitleChar"/>
    <w:uiPriority w:val="99"/>
    <w:qFormat/>
    <w:rsid w:val="003203EC"/>
    <w:pPr>
      <w:jc w:val="center"/>
    </w:pPr>
    <w:rPr>
      <w:rFonts w:ascii="Times New Roman" w:eastAsia="Times New Roman" w:hAnsi="Times New Roman"/>
      <w:sz w:val="28"/>
      <w:szCs w:val="20"/>
      <w:lang w:val="en-GB" w:eastAsia="ru-RU"/>
    </w:rPr>
  </w:style>
  <w:style w:type="character" w:customStyle="1" w:styleId="TitleChar">
    <w:name w:val="Title Char"/>
    <w:basedOn w:val="DefaultParagraphFont"/>
    <w:link w:val="Title"/>
    <w:uiPriority w:val="99"/>
    <w:locked/>
    <w:rsid w:val="003203EC"/>
    <w:rPr>
      <w:rFonts w:ascii="Times New Roman" w:hAnsi="Times New Roman" w:cs="Times New Roman"/>
      <w:sz w:val="20"/>
      <w:szCs w:val="20"/>
      <w:lang w:val="en-GB" w:eastAsia="ru-RU"/>
    </w:rPr>
  </w:style>
  <w:style w:type="paragraph" w:styleId="Subtitle">
    <w:name w:val="Subtitle"/>
    <w:basedOn w:val="Normal"/>
    <w:link w:val="SubtitleChar"/>
    <w:uiPriority w:val="99"/>
    <w:qFormat/>
    <w:rsid w:val="003203EC"/>
    <w:pPr>
      <w:jc w:val="center"/>
    </w:pPr>
    <w:rPr>
      <w:rFonts w:ascii="Times New Roman" w:eastAsia="Times New Roman" w:hAnsi="Times New Roman"/>
      <w:sz w:val="28"/>
      <w:szCs w:val="20"/>
      <w:lang w:val="en-GB" w:eastAsia="ru-RU"/>
    </w:rPr>
  </w:style>
  <w:style w:type="character" w:customStyle="1" w:styleId="SubtitleChar">
    <w:name w:val="Subtitle Char"/>
    <w:basedOn w:val="DefaultParagraphFont"/>
    <w:link w:val="Subtitle"/>
    <w:uiPriority w:val="99"/>
    <w:locked/>
    <w:rsid w:val="003203EC"/>
    <w:rPr>
      <w:rFonts w:ascii="Times New Roman" w:hAnsi="Times New Roman" w:cs="Times New Roman"/>
      <w:sz w:val="20"/>
      <w:szCs w:val="20"/>
      <w:lang w:val="en-GB" w:eastAsia="ru-RU"/>
    </w:rPr>
  </w:style>
  <w:style w:type="paragraph" w:styleId="BodyText">
    <w:name w:val="Body Text"/>
    <w:basedOn w:val="Normal"/>
    <w:link w:val="BodyTextChar"/>
    <w:uiPriority w:val="99"/>
    <w:semiHidden/>
    <w:rsid w:val="003203EC"/>
    <w:pPr>
      <w:jc w:val="center"/>
    </w:pPr>
    <w:rPr>
      <w:rFonts w:ascii="Times New Roman" w:eastAsia="Times New Roman" w:hAnsi="Times New Roman"/>
      <w:sz w:val="28"/>
      <w:szCs w:val="20"/>
      <w:lang w:val="en-GB" w:eastAsia="ru-RU"/>
    </w:rPr>
  </w:style>
  <w:style w:type="character" w:customStyle="1" w:styleId="BodyTextChar">
    <w:name w:val="Body Text Char"/>
    <w:basedOn w:val="DefaultParagraphFont"/>
    <w:link w:val="BodyText"/>
    <w:uiPriority w:val="99"/>
    <w:semiHidden/>
    <w:locked/>
    <w:rsid w:val="003203EC"/>
    <w:rPr>
      <w:rFonts w:ascii="Times New Roman" w:hAnsi="Times New Roman" w:cs="Times New Roman"/>
      <w:sz w:val="20"/>
      <w:szCs w:val="20"/>
      <w:lang w:val="en-GB" w:eastAsia="ru-RU"/>
    </w:rPr>
  </w:style>
  <w:style w:type="paragraph" w:styleId="BodyTextIndent2">
    <w:name w:val="Body Text Indent 2"/>
    <w:basedOn w:val="Normal"/>
    <w:link w:val="BodyTextIndent2Char"/>
    <w:uiPriority w:val="99"/>
    <w:semiHidden/>
    <w:rsid w:val="003203EC"/>
    <w:pPr>
      <w:ind w:firstLine="851"/>
    </w:pPr>
    <w:rPr>
      <w:rFonts w:ascii="Times New Roman" w:eastAsia="Times New Roman" w:hAnsi="Times New Roman"/>
      <w:sz w:val="28"/>
      <w:szCs w:val="20"/>
      <w:lang w:val="en-GB" w:eastAsia="ru-RU"/>
    </w:rPr>
  </w:style>
  <w:style w:type="character" w:customStyle="1" w:styleId="BodyTextIndent2Char">
    <w:name w:val="Body Text Indent 2 Char"/>
    <w:basedOn w:val="DefaultParagraphFont"/>
    <w:link w:val="BodyTextIndent2"/>
    <w:uiPriority w:val="99"/>
    <w:semiHidden/>
    <w:locked/>
    <w:rsid w:val="003203EC"/>
    <w:rPr>
      <w:rFonts w:ascii="Times New Roman" w:hAnsi="Times New Roman" w:cs="Times New Roman"/>
      <w:sz w:val="20"/>
      <w:szCs w:val="20"/>
      <w:lang w:val="en-GB" w:eastAsia="ru-RU"/>
    </w:rPr>
  </w:style>
  <w:style w:type="character" w:customStyle="1" w:styleId="s7d2086b4">
    <w:name w:val="s7d2086b4"/>
    <w:basedOn w:val="DefaultParagraphFont"/>
    <w:uiPriority w:val="99"/>
    <w:rsid w:val="007A4899"/>
    <w:rPr>
      <w:rFonts w:cs="Times New Roman"/>
    </w:rPr>
  </w:style>
  <w:style w:type="character" w:customStyle="1" w:styleId="apple-converted-space">
    <w:name w:val="apple-converted-space"/>
    <w:basedOn w:val="DefaultParagraphFont"/>
    <w:uiPriority w:val="99"/>
    <w:rsid w:val="007A4899"/>
    <w:rPr>
      <w:rFonts w:cs="Times New Roman"/>
    </w:rPr>
  </w:style>
  <w:style w:type="character" w:customStyle="1" w:styleId="sb8d990e2">
    <w:name w:val="sb8d990e2"/>
    <w:basedOn w:val="DefaultParagraphFont"/>
    <w:uiPriority w:val="99"/>
    <w:rsid w:val="00E906CE"/>
    <w:rPr>
      <w:rFonts w:cs="Times New Roman"/>
    </w:rPr>
  </w:style>
  <w:style w:type="character" w:customStyle="1" w:styleId="s6b621b36">
    <w:name w:val="s6b621b36"/>
    <w:basedOn w:val="DefaultParagraphFont"/>
    <w:uiPriority w:val="99"/>
    <w:rsid w:val="00E906CE"/>
    <w:rPr>
      <w:rFonts w:cs="Times New Roman"/>
    </w:rPr>
  </w:style>
  <w:style w:type="character" w:styleId="Hyperlink">
    <w:name w:val="Hyperlink"/>
    <w:basedOn w:val="DefaultParagraphFont"/>
    <w:uiPriority w:val="99"/>
    <w:semiHidden/>
    <w:rsid w:val="00E906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4989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1040</TotalTime>
  <Pages>9</Pages>
  <Words>4157</Words>
  <Characters>23695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182</cp:revision>
  <dcterms:created xsi:type="dcterms:W3CDTF">2015-02-11T05:30:00Z</dcterms:created>
  <dcterms:modified xsi:type="dcterms:W3CDTF">2015-06-07T07:05:00Z</dcterms:modified>
</cp:coreProperties>
</file>