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73" w:rsidRPr="004A795F" w:rsidRDefault="00A527E5" w:rsidP="000378AF">
      <w:pPr>
        <w:pStyle w:val="2"/>
        <w:ind w:left="0" w:right="0"/>
        <w:rPr>
          <w:rFonts w:ascii="Times New Roman" w:hAnsi="Times New Roman"/>
          <w:b/>
          <w:sz w:val="28"/>
          <w:szCs w:val="28"/>
          <w:lang w:val="en-US"/>
        </w:rPr>
      </w:pPr>
      <w:r w:rsidRPr="00693EE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b/>
          <w:sz w:val="28"/>
          <w:szCs w:val="28"/>
          <w:lang w:val="az-Latn-AZ"/>
        </w:rPr>
        <w:t>AZƏRBAYCAN</w:t>
      </w:r>
      <w:r w:rsidRPr="004A7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b/>
          <w:sz w:val="28"/>
          <w:szCs w:val="28"/>
          <w:lang w:val="az-Latn-AZ"/>
        </w:rPr>
        <w:t>RESPUBLİKASI</w:t>
      </w:r>
      <w:r w:rsidRPr="004A7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b/>
          <w:sz w:val="28"/>
          <w:szCs w:val="28"/>
          <w:lang w:val="az-Latn-AZ"/>
        </w:rPr>
        <w:t>ADINDAN</w:t>
      </w:r>
    </w:p>
    <w:p w:rsidR="00E63273" w:rsidRPr="004A795F" w:rsidRDefault="00E63273" w:rsidP="000378AF">
      <w:pPr>
        <w:ind w:firstLine="567"/>
        <w:jc w:val="center"/>
        <w:rPr>
          <w:b/>
          <w:sz w:val="28"/>
          <w:szCs w:val="28"/>
          <w:lang w:val="en-US"/>
        </w:rPr>
      </w:pPr>
    </w:p>
    <w:p w:rsidR="004A795F" w:rsidRDefault="00A1133A" w:rsidP="000378AF">
      <w:pPr>
        <w:pStyle w:val="3"/>
        <w:ind w:left="0" w:right="0"/>
        <w:rPr>
          <w:rFonts w:ascii="Times New Roman" w:hAnsi="Times New Roman"/>
          <w:sz w:val="28"/>
          <w:szCs w:val="28"/>
          <w:lang w:val="en-US"/>
        </w:rPr>
      </w:pPr>
      <w:r w:rsidRPr="00693EEF">
        <w:rPr>
          <w:rFonts w:ascii="Times New Roman" w:hAnsi="Times New Roman"/>
          <w:sz w:val="28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93EEF">
        <w:rPr>
          <w:rFonts w:ascii="Times New Roman" w:hAnsi="Times New Roman"/>
          <w:sz w:val="28"/>
          <w:szCs w:val="28"/>
          <w:lang w:val="az-Latn-AZ"/>
        </w:rPr>
        <w:t>RESPUBLİKASI</w:t>
      </w:r>
      <w:r w:rsidR="00E63273" w:rsidRPr="004A795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63273" w:rsidRPr="004A795F" w:rsidRDefault="00A1133A" w:rsidP="000378AF">
      <w:pPr>
        <w:pStyle w:val="3"/>
        <w:ind w:left="0" w:right="0"/>
        <w:rPr>
          <w:rFonts w:ascii="Times New Roman" w:hAnsi="Times New Roman"/>
          <w:sz w:val="28"/>
          <w:szCs w:val="28"/>
          <w:lang w:val="en-US"/>
        </w:rPr>
      </w:pPr>
      <w:r w:rsidRPr="00693EEF">
        <w:rPr>
          <w:rFonts w:ascii="Times New Roman" w:hAnsi="Times New Roman"/>
          <w:sz w:val="28"/>
          <w:szCs w:val="28"/>
          <w:lang w:val="az-Latn-AZ"/>
        </w:rPr>
        <w:t>KONSTİTUSİYA</w:t>
      </w:r>
      <w:r w:rsidR="00E63273" w:rsidRPr="004A795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93EEF">
        <w:rPr>
          <w:rFonts w:ascii="Times New Roman" w:hAnsi="Times New Roman"/>
          <w:sz w:val="28"/>
          <w:szCs w:val="28"/>
          <w:lang w:val="az-Latn-AZ"/>
        </w:rPr>
        <w:t>MƏHKƏMƏSİ</w:t>
      </w:r>
      <w:r w:rsidR="00E63273" w:rsidRPr="004A795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93EEF">
        <w:rPr>
          <w:rFonts w:ascii="Times New Roman" w:hAnsi="Times New Roman"/>
          <w:sz w:val="28"/>
          <w:szCs w:val="28"/>
          <w:lang w:val="az-Latn-AZ"/>
        </w:rPr>
        <w:t>PLENUMUNUN</w:t>
      </w:r>
    </w:p>
    <w:p w:rsidR="00F1548A" w:rsidRDefault="00F1548A" w:rsidP="000378AF">
      <w:pPr>
        <w:pStyle w:val="4"/>
        <w:ind w:left="0" w:right="0"/>
        <w:rPr>
          <w:rFonts w:ascii="Times New Roman" w:hAnsi="Times New Roman"/>
          <w:szCs w:val="28"/>
          <w:lang w:val="en-US"/>
        </w:rPr>
      </w:pPr>
    </w:p>
    <w:p w:rsidR="00E63273" w:rsidRPr="004A795F" w:rsidRDefault="00A1133A" w:rsidP="000378AF">
      <w:pPr>
        <w:pStyle w:val="4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QƏRARI</w:t>
      </w:r>
    </w:p>
    <w:p w:rsidR="00E63273" w:rsidRPr="004A795F" w:rsidRDefault="00E63273" w:rsidP="000378AF">
      <w:pPr>
        <w:ind w:firstLine="567"/>
        <w:jc w:val="center"/>
        <w:rPr>
          <w:i/>
          <w:sz w:val="28"/>
          <w:szCs w:val="28"/>
          <w:lang w:val="en-US"/>
        </w:rPr>
      </w:pPr>
    </w:p>
    <w:p w:rsidR="004A795F" w:rsidRDefault="00A1133A" w:rsidP="000378AF">
      <w:pPr>
        <w:ind w:firstLine="567"/>
        <w:jc w:val="center"/>
        <w:rPr>
          <w:i/>
          <w:sz w:val="28"/>
          <w:szCs w:val="28"/>
          <w:lang w:val="en-US"/>
        </w:rPr>
      </w:pPr>
      <w:r w:rsidRPr="004A795F">
        <w:rPr>
          <w:i/>
          <w:sz w:val="28"/>
          <w:szCs w:val="28"/>
          <w:lang w:val="az-Latn-AZ"/>
        </w:rPr>
        <w:t>Ə</w:t>
      </w:r>
      <w:r w:rsidR="00E63273" w:rsidRPr="004A795F">
        <w:rPr>
          <w:i/>
          <w:sz w:val="28"/>
          <w:szCs w:val="28"/>
          <w:lang w:val="en-US"/>
        </w:rPr>
        <w:t>.</w:t>
      </w:r>
      <w:r w:rsidRPr="004A795F">
        <w:rPr>
          <w:i/>
          <w:sz w:val="28"/>
          <w:szCs w:val="28"/>
          <w:lang w:val="az-Latn-AZ"/>
        </w:rPr>
        <w:t>Ə</w:t>
      </w:r>
      <w:r w:rsidR="00E63273" w:rsidRPr="004A795F">
        <w:rPr>
          <w:i/>
          <w:sz w:val="28"/>
          <w:szCs w:val="28"/>
          <w:lang w:val="en-US"/>
        </w:rPr>
        <w:t>.</w:t>
      </w:r>
      <w:r w:rsidRPr="004A795F">
        <w:rPr>
          <w:i/>
          <w:sz w:val="28"/>
          <w:szCs w:val="28"/>
          <w:lang w:val="az-Latn-AZ"/>
        </w:rPr>
        <w:t>İbrahimovun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şikayəti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üzrə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Azərbaycan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Respublikası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Ali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Məhkəməsinin</w:t>
      </w:r>
      <w:r w:rsidR="00E63273" w:rsidRPr="004A795F">
        <w:rPr>
          <w:i/>
          <w:sz w:val="28"/>
          <w:szCs w:val="28"/>
          <w:lang w:val="en-US"/>
        </w:rPr>
        <w:t xml:space="preserve"> </w:t>
      </w:r>
    </w:p>
    <w:p w:rsidR="00E63273" w:rsidRPr="004A795F" w:rsidRDefault="00A1133A" w:rsidP="000378AF">
      <w:pPr>
        <w:ind w:firstLine="567"/>
        <w:jc w:val="center"/>
        <w:rPr>
          <w:i/>
          <w:sz w:val="28"/>
          <w:szCs w:val="28"/>
          <w:lang w:val="en-US"/>
        </w:rPr>
      </w:pPr>
      <w:r w:rsidRPr="004A795F">
        <w:rPr>
          <w:i/>
          <w:sz w:val="28"/>
          <w:szCs w:val="28"/>
          <w:lang w:val="az-Latn-AZ"/>
        </w:rPr>
        <w:t>Mülki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İşlər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üzrə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Məhkəmə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kollegiyasının</w:t>
      </w:r>
      <w:r w:rsidR="00E63273" w:rsidRPr="004A795F">
        <w:rPr>
          <w:i/>
          <w:sz w:val="28"/>
          <w:szCs w:val="28"/>
          <w:lang w:val="en-US"/>
        </w:rPr>
        <w:t xml:space="preserve"> 11 </w:t>
      </w:r>
      <w:r w:rsidRPr="004A795F">
        <w:rPr>
          <w:i/>
          <w:sz w:val="28"/>
          <w:szCs w:val="28"/>
          <w:lang w:val="az-Latn-AZ"/>
        </w:rPr>
        <w:t>iyul</w:t>
      </w:r>
      <w:r w:rsidR="00E63273" w:rsidRPr="004A795F">
        <w:rPr>
          <w:i/>
          <w:sz w:val="28"/>
          <w:szCs w:val="28"/>
          <w:lang w:val="en-US"/>
        </w:rPr>
        <w:t xml:space="preserve"> 2003-</w:t>
      </w:r>
      <w:r w:rsidRPr="004A795F">
        <w:rPr>
          <w:i/>
          <w:sz w:val="28"/>
          <w:szCs w:val="28"/>
          <w:lang w:val="az-Latn-AZ"/>
        </w:rPr>
        <w:t>cü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il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tarixli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qərarının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qanuniliyinin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yoxlanılmasına</w:t>
      </w:r>
      <w:r w:rsidR="00E63273" w:rsidRPr="004A795F">
        <w:rPr>
          <w:i/>
          <w:sz w:val="28"/>
          <w:szCs w:val="28"/>
          <w:lang w:val="en-US"/>
        </w:rPr>
        <w:t xml:space="preserve"> </w:t>
      </w:r>
      <w:r w:rsidRPr="004A795F">
        <w:rPr>
          <w:i/>
          <w:sz w:val="28"/>
          <w:szCs w:val="28"/>
          <w:lang w:val="az-Latn-AZ"/>
        </w:rPr>
        <w:t>dair</w:t>
      </w:r>
      <w:r w:rsidR="00E63273" w:rsidRPr="004A795F">
        <w:rPr>
          <w:i/>
          <w:sz w:val="28"/>
          <w:szCs w:val="28"/>
          <w:lang w:val="en-US"/>
        </w:rPr>
        <w:t xml:space="preserve"> </w:t>
      </w:r>
    </w:p>
    <w:p w:rsidR="00313FFB" w:rsidRPr="00693EEF" w:rsidRDefault="00313FFB" w:rsidP="000378AF">
      <w:pPr>
        <w:ind w:firstLine="567"/>
        <w:jc w:val="center"/>
        <w:rPr>
          <w:b/>
          <w:sz w:val="28"/>
          <w:szCs w:val="28"/>
          <w:lang w:val="en-US"/>
        </w:rPr>
      </w:pPr>
    </w:p>
    <w:p w:rsidR="00E63273" w:rsidRPr="004A795F" w:rsidRDefault="00E63273" w:rsidP="000378AF">
      <w:pPr>
        <w:ind w:firstLine="567"/>
        <w:jc w:val="center"/>
        <w:rPr>
          <w:b/>
          <w:sz w:val="28"/>
          <w:szCs w:val="28"/>
          <w:lang w:val="en-US"/>
        </w:rPr>
      </w:pPr>
      <w:r w:rsidRPr="004A795F">
        <w:rPr>
          <w:b/>
          <w:sz w:val="28"/>
          <w:szCs w:val="28"/>
          <w:lang w:val="en-US"/>
        </w:rPr>
        <w:t xml:space="preserve">12 </w:t>
      </w:r>
      <w:r w:rsidR="00A1133A" w:rsidRPr="00693EEF">
        <w:rPr>
          <w:b/>
          <w:sz w:val="28"/>
          <w:szCs w:val="28"/>
          <w:lang w:val="az-Latn-AZ"/>
        </w:rPr>
        <w:t>aprel</w:t>
      </w:r>
      <w:r w:rsidRPr="004A795F">
        <w:rPr>
          <w:b/>
          <w:sz w:val="28"/>
          <w:szCs w:val="28"/>
          <w:lang w:val="en-US"/>
        </w:rPr>
        <w:t xml:space="preserve"> 2004-</w:t>
      </w:r>
      <w:r w:rsidR="00A1133A" w:rsidRPr="00693EEF">
        <w:rPr>
          <w:b/>
          <w:sz w:val="28"/>
          <w:szCs w:val="28"/>
          <w:lang w:val="az-Latn-AZ"/>
        </w:rPr>
        <w:t>cü</w:t>
      </w:r>
      <w:r w:rsidRPr="004A795F">
        <w:rPr>
          <w:b/>
          <w:sz w:val="28"/>
          <w:szCs w:val="28"/>
          <w:lang w:val="en-US"/>
        </w:rPr>
        <w:t xml:space="preserve"> </w:t>
      </w:r>
      <w:proofErr w:type="gramStart"/>
      <w:r w:rsidR="00A1133A" w:rsidRPr="00693EEF">
        <w:rPr>
          <w:b/>
          <w:sz w:val="28"/>
          <w:szCs w:val="28"/>
          <w:lang w:val="az-Latn-AZ"/>
        </w:rPr>
        <w:t>il</w:t>
      </w:r>
      <w:proofErr w:type="gramEnd"/>
      <w:r w:rsidRPr="004A795F">
        <w:rPr>
          <w:b/>
          <w:sz w:val="28"/>
          <w:szCs w:val="28"/>
          <w:lang w:val="en-US"/>
        </w:rPr>
        <w:t xml:space="preserve">                                                                </w:t>
      </w:r>
      <w:r w:rsidR="00A1133A" w:rsidRPr="00693EEF">
        <w:rPr>
          <w:b/>
          <w:sz w:val="28"/>
          <w:szCs w:val="28"/>
          <w:lang w:val="az-Latn-AZ"/>
        </w:rPr>
        <w:t>Bakı</w:t>
      </w:r>
      <w:r w:rsidRPr="004A795F">
        <w:rPr>
          <w:b/>
          <w:sz w:val="28"/>
          <w:szCs w:val="28"/>
          <w:lang w:val="en-US"/>
        </w:rPr>
        <w:t xml:space="preserve"> </w:t>
      </w:r>
      <w:r w:rsidR="00A1133A" w:rsidRPr="00693EEF">
        <w:rPr>
          <w:b/>
          <w:sz w:val="28"/>
          <w:szCs w:val="28"/>
          <w:lang w:val="az-Latn-AZ"/>
        </w:rPr>
        <w:t>şəhəri</w:t>
      </w:r>
    </w:p>
    <w:p w:rsidR="00E63273" w:rsidRPr="004A795F" w:rsidRDefault="00E63273" w:rsidP="000378AF">
      <w:pPr>
        <w:ind w:firstLine="567"/>
        <w:jc w:val="both"/>
        <w:rPr>
          <w:b/>
          <w:sz w:val="28"/>
          <w:szCs w:val="28"/>
          <w:lang w:val="en-US"/>
        </w:rPr>
      </w:pPr>
    </w:p>
    <w:p w:rsidR="00E63273" w:rsidRPr="004A795F" w:rsidRDefault="00A1133A" w:rsidP="000378AF">
      <w:pPr>
        <w:ind w:firstLine="567"/>
        <w:jc w:val="both"/>
        <w:rPr>
          <w:sz w:val="28"/>
          <w:szCs w:val="28"/>
          <w:lang w:val="en-US"/>
        </w:rPr>
      </w:pPr>
      <w:r w:rsidRPr="00693EEF">
        <w:rPr>
          <w:sz w:val="28"/>
          <w:szCs w:val="28"/>
          <w:lang w:val="az-Latn-AZ"/>
        </w:rPr>
        <w:t>Azərbaycan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Respublikası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Konstitusiya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Məhkəməsinin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Plenumu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F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Abdullayev</w:t>
      </w:r>
      <w:r w:rsidR="00E63273" w:rsidRPr="004A795F">
        <w:rPr>
          <w:sz w:val="28"/>
          <w:szCs w:val="28"/>
          <w:lang w:val="en-US"/>
        </w:rPr>
        <w:t xml:space="preserve"> (</w:t>
      </w:r>
      <w:r w:rsidRPr="00693EEF">
        <w:rPr>
          <w:sz w:val="28"/>
          <w:szCs w:val="28"/>
          <w:lang w:val="az-Latn-AZ"/>
        </w:rPr>
        <w:t>sədrlik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edən</w:t>
      </w:r>
      <w:r w:rsidR="00E63273" w:rsidRPr="004A795F">
        <w:rPr>
          <w:sz w:val="28"/>
          <w:szCs w:val="28"/>
          <w:lang w:val="en-US"/>
        </w:rPr>
        <w:t xml:space="preserve">), </w:t>
      </w:r>
      <w:r w:rsidRPr="00693EEF">
        <w:rPr>
          <w:sz w:val="28"/>
          <w:szCs w:val="28"/>
          <w:lang w:val="az-Latn-AZ"/>
        </w:rPr>
        <w:t>F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Babayev</w:t>
      </w:r>
      <w:r w:rsidR="00E63273" w:rsidRPr="004A795F">
        <w:rPr>
          <w:sz w:val="28"/>
          <w:szCs w:val="28"/>
          <w:lang w:val="en-US"/>
        </w:rPr>
        <w:t xml:space="preserve">, </w:t>
      </w:r>
      <w:r w:rsidRPr="00693EEF">
        <w:rPr>
          <w:sz w:val="28"/>
          <w:szCs w:val="28"/>
          <w:lang w:val="az-Latn-AZ"/>
        </w:rPr>
        <w:t>B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Qəribov</w:t>
      </w:r>
      <w:r w:rsidR="00E63273" w:rsidRPr="004A795F">
        <w:rPr>
          <w:sz w:val="28"/>
          <w:szCs w:val="28"/>
          <w:lang w:val="en-US"/>
        </w:rPr>
        <w:t xml:space="preserve">, </w:t>
      </w:r>
      <w:r w:rsidRPr="00693EEF">
        <w:rPr>
          <w:sz w:val="28"/>
          <w:szCs w:val="28"/>
          <w:lang w:val="az-Latn-AZ"/>
        </w:rPr>
        <w:t>E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Məmmədov</w:t>
      </w:r>
      <w:r w:rsidR="00DD5338" w:rsidRPr="004A795F">
        <w:rPr>
          <w:sz w:val="28"/>
          <w:szCs w:val="28"/>
          <w:lang w:val="en-US"/>
        </w:rPr>
        <w:t xml:space="preserve"> </w:t>
      </w:r>
      <w:r w:rsidR="00E63273" w:rsidRPr="004A795F">
        <w:rPr>
          <w:sz w:val="28"/>
          <w:szCs w:val="28"/>
          <w:lang w:val="en-US"/>
        </w:rPr>
        <w:t>(</w:t>
      </w:r>
      <w:r w:rsidRPr="00693EEF">
        <w:rPr>
          <w:sz w:val="28"/>
          <w:szCs w:val="28"/>
          <w:lang w:val="az-Latn-AZ"/>
        </w:rPr>
        <w:t>məruzəçi</w:t>
      </w:r>
      <w:r w:rsidR="00E63273" w:rsidRPr="004A795F">
        <w:rPr>
          <w:sz w:val="28"/>
          <w:szCs w:val="28"/>
          <w:lang w:val="en-US"/>
        </w:rPr>
        <w:t>-</w:t>
      </w:r>
      <w:r w:rsidRPr="00693EEF">
        <w:rPr>
          <w:sz w:val="28"/>
          <w:szCs w:val="28"/>
          <w:lang w:val="az-Latn-AZ"/>
        </w:rPr>
        <w:t>hakim</w:t>
      </w:r>
      <w:r w:rsidR="00E63273" w:rsidRPr="004A795F">
        <w:rPr>
          <w:sz w:val="28"/>
          <w:szCs w:val="28"/>
          <w:lang w:val="en-US"/>
        </w:rPr>
        <w:t xml:space="preserve">), </w:t>
      </w:r>
      <w:r w:rsidRPr="00693EEF">
        <w:rPr>
          <w:sz w:val="28"/>
          <w:szCs w:val="28"/>
          <w:lang w:val="az-Latn-AZ"/>
        </w:rPr>
        <w:t>İ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Nəcəfov</w:t>
      </w:r>
      <w:r w:rsidR="00E63273" w:rsidRPr="004A795F">
        <w:rPr>
          <w:sz w:val="28"/>
          <w:szCs w:val="28"/>
          <w:lang w:val="en-US"/>
        </w:rPr>
        <w:t xml:space="preserve">, </w:t>
      </w:r>
      <w:r w:rsidRPr="00693EEF">
        <w:rPr>
          <w:sz w:val="28"/>
          <w:szCs w:val="28"/>
          <w:lang w:val="az-Latn-AZ"/>
        </w:rPr>
        <w:t>S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Salmanova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və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Ə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Sultanovdan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ibarət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tərkibdə</w:t>
      </w:r>
      <w:r w:rsidR="00E63273" w:rsidRPr="004A795F">
        <w:rPr>
          <w:sz w:val="28"/>
          <w:szCs w:val="28"/>
          <w:lang w:val="en-US"/>
        </w:rPr>
        <w:t xml:space="preserve">, </w:t>
      </w:r>
    </w:p>
    <w:p w:rsidR="00E63273" w:rsidRPr="004A795F" w:rsidRDefault="00A1133A" w:rsidP="000378AF">
      <w:pPr>
        <w:ind w:firstLine="567"/>
        <w:jc w:val="both"/>
        <w:rPr>
          <w:sz w:val="28"/>
          <w:szCs w:val="28"/>
          <w:lang w:val="en-US"/>
        </w:rPr>
      </w:pPr>
      <w:r w:rsidRPr="00693EEF">
        <w:rPr>
          <w:sz w:val="28"/>
          <w:szCs w:val="28"/>
          <w:lang w:val="az-Latn-AZ"/>
        </w:rPr>
        <w:t>Məhkəmə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katibi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İ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İsmayılovun</w:t>
      </w:r>
      <w:r w:rsidR="00E63273" w:rsidRPr="004A795F">
        <w:rPr>
          <w:sz w:val="28"/>
          <w:szCs w:val="28"/>
          <w:lang w:val="en-US"/>
        </w:rPr>
        <w:t>,</w:t>
      </w:r>
    </w:p>
    <w:p w:rsidR="00E63273" w:rsidRPr="004A795F" w:rsidRDefault="00A1133A" w:rsidP="000378AF">
      <w:pPr>
        <w:ind w:firstLine="567"/>
        <w:jc w:val="both"/>
        <w:rPr>
          <w:sz w:val="28"/>
          <w:szCs w:val="28"/>
          <w:lang w:val="en-US"/>
        </w:rPr>
      </w:pPr>
      <w:r w:rsidRPr="00693EEF">
        <w:rPr>
          <w:sz w:val="28"/>
          <w:szCs w:val="28"/>
          <w:lang w:val="az-Latn-AZ"/>
        </w:rPr>
        <w:t>ərizəçinin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nümayəndələri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Sultanov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və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Mustafayevin</w:t>
      </w:r>
      <w:r w:rsidR="00E63273" w:rsidRPr="004A795F">
        <w:rPr>
          <w:sz w:val="28"/>
          <w:szCs w:val="28"/>
          <w:lang w:val="en-US"/>
        </w:rPr>
        <w:t xml:space="preserve">, </w:t>
      </w:r>
    </w:p>
    <w:p w:rsidR="00E63273" w:rsidRPr="004A795F" w:rsidRDefault="00A1133A" w:rsidP="000378AF">
      <w:pPr>
        <w:ind w:firstLine="567"/>
        <w:jc w:val="both"/>
        <w:rPr>
          <w:sz w:val="28"/>
          <w:szCs w:val="28"/>
          <w:lang w:val="en-US"/>
        </w:rPr>
      </w:pPr>
      <w:r w:rsidRPr="00693EEF">
        <w:rPr>
          <w:sz w:val="28"/>
          <w:szCs w:val="28"/>
          <w:lang w:val="az-Latn-AZ"/>
        </w:rPr>
        <w:t>şikayətdə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hüquqlarına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və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qanuni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mənafelərinə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toxunulmuş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V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Rəhimovun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nümayəndəsi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A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Məlikovun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iştirakı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ilə</w:t>
      </w:r>
      <w:r w:rsidR="00E63273" w:rsidRPr="004A795F">
        <w:rPr>
          <w:sz w:val="28"/>
          <w:szCs w:val="28"/>
          <w:lang w:val="en-US"/>
        </w:rPr>
        <w:t>,</w:t>
      </w:r>
    </w:p>
    <w:p w:rsidR="00E63273" w:rsidRPr="004A795F" w:rsidRDefault="00A1133A" w:rsidP="000378AF">
      <w:pPr>
        <w:ind w:firstLine="567"/>
        <w:jc w:val="both"/>
        <w:rPr>
          <w:sz w:val="28"/>
          <w:szCs w:val="28"/>
          <w:lang w:val="en-US"/>
        </w:rPr>
      </w:pPr>
      <w:r w:rsidRPr="00693EEF">
        <w:rPr>
          <w:sz w:val="28"/>
          <w:szCs w:val="28"/>
          <w:lang w:val="az-Latn-AZ"/>
        </w:rPr>
        <w:t>Azərbaycan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Respublikası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Konstitusiyasının</w:t>
      </w:r>
      <w:r w:rsidR="00E63273" w:rsidRPr="004A795F">
        <w:rPr>
          <w:sz w:val="28"/>
          <w:szCs w:val="28"/>
          <w:lang w:val="en-US"/>
        </w:rPr>
        <w:t xml:space="preserve"> 130-</w:t>
      </w:r>
      <w:r w:rsidRPr="00693EEF">
        <w:rPr>
          <w:sz w:val="28"/>
          <w:szCs w:val="28"/>
          <w:lang w:val="az-Latn-AZ"/>
        </w:rPr>
        <w:t>cu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maddəsinin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V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hissəsinə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müvafiq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olaraq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konstitusiya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məhkəmə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icraatı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üzrə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açıq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məhkəmə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iclasında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Əli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Ələkbər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oğlu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İbrahimovun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şikayəti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üzrə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Azərbaycan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Respublikası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Ali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Məhkəməsinin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Mülki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İşlər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üzrə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Məhkəmə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Kollegiyasının</w:t>
      </w:r>
      <w:r w:rsidR="00E63273" w:rsidRPr="004A795F">
        <w:rPr>
          <w:sz w:val="28"/>
          <w:szCs w:val="28"/>
          <w:lang w:val="en-US"/>
        </w:rPr>
        <w:t xml:space="preserve"> 11 </w:t>
      </w:r>
      <w:r w:rsidRPr="00693EEF">
        <w:rPr>
          <w:sz w:val="28"/>
          <w:szCs w:val="28"/>
          <w:lang w:val="az-Latn-AZ"/>
        </w:rPr>
        <w:t>iyul</w:t>
      </w:r>
      <w:r w:rsidR="00E63273" w:rsidRPr="004A795F">
        <w:rPr>
          <w:sz w:val="28"/>
          <w:szCs w:val="28"/>
          <w:lang w:val="en-US"/>
        </w:rPr>
        <w:t xml:space="preserve"> 2003-</w:t>
      </w:r>
      <w:r w:rsidRPr="00693EEF">
        <w:rPr>
          <w:sz w:val="28"/>
          <w:szCs w:val="28"/>
          <w:lang w:val="az-Latn-AZ"/>
        </w:rPr>
        <w:t>cü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il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tarixli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qərarının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qanuniliyinin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yoxlanılmasına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dair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konstitusiya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işinə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baxdı</w:t>
      </w:r>
      <w:r w:rsidR="00E63273" w:rsidRPr="004A795F">
        <w:rPr>
          <w:sz w:val="28"/>
          <w:szCs w:val="28"/>
          <w:lang w:val="en-US"/>
        </w:rPr>
        <w:t>.</w:t>
      </w:r>
    </w:p>
    <w:p w:rsidR="00E63273" w:rsidRPr="004A795F" w:rsidRDefault="00A1133A" w:rsidP="000378AF">
      <w:pPr>
        <w:ind w:firstLine="567"/>
        <w:jc w:val="both"/>
        <w:rPr>
          <w:sz w:val="28"/>
          <w:szCs w:val="28"/>
          <w:lang w:val="en-US"/>
        </w:rPr>
      </w:pPr>
      <w:r w:rsidRPr="00693EEF">
        <w:rPr>
          <w:sz w:val="28"/>
          <w:szCs w:val="28"/>
          <w:lang w:val="az-Latn-AZ"/>
        </w:rPr>
        <w:t>Azərbaycan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Respublikası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Ali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Məhkəməsi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Sədrinin</w:t>
      </w:r>
      <w:r w:rsidR="00E63273" w:rsidRPr="004A795F">
        <w:rPr>
          <w:sz w:val="28"/>
          <w:szCs w:val="28"/>
          <w:lang w:val="en-US"/>
        </w:rPr>
        <w:t xml:space="preserve"> 30 </w:t>
      </w:r>
      <w:r w:rsidRPr="00693EEF">
        <w:rPr>
          <w:sz w:val="28"/>
          <w:szCs w:val="28"/>
          <w:lang w:val="az-Latn-AZ"/>
        </w:rPr>
        <w:t>mart</w:t>
      </w:r>
      <w:r w:rsidR="00E63273" w:rsidRPr="004A795F">
        <w:rPr>
          <w:sz w:val="28"/>
          <w:szCs w:val="28"/>
          <w:lang w:val="en-US"/>
        </w:rPr>
        <w:t xml:space="preserve"> 2004-</w:t>
      </w:r>
      <w:r w:rsidRPr="00693EEF">
        <w:rPr>
          <w:sz w:val="28"/>
          <w:szCs w:val="28"/>
          <w:lang w:val="az-Latn-AZ"/>
        </w:rPr>
        <w:t>cü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il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tarixli</w:t>
      </w:r>
      <w:r w:rsidR="00E63273" w:rsidRPr="004A795F">
        <w:rPr>
          <w:sz w:val="28"/>
          <w:szCs w:val="28"/>
          <w:lang w:val="en-US"/>
        </w:rPr>
        <w:t>, 8</w:t>
      </w:r>
      <w:r w:rsidRPr="00693EEF">
        <w:rPr>
          <w:sz w:val="28"/>
          <w:szCs w:val="28"/>
          <w:lang w:val="az-Latn-AZ"/>
        </w:rPr>
        <w:t>m</w:t>
      </w:r>
      <w:r w:rsidR="00E63273" w:rsidRPr="004A795F">
        <w:rPr>
          <w:sz w:val="28"/>
          <w:szCs w:val="28"/>
          <w:lang w:val="en-US"/>
        </w:rPr>
        <w:t xml:space="preserve">-415/03 </w:t>
      </w:r>
      <w:r w:rsidRPr="00693EEF">
        <w:rPr>
          <w:sz w:val="28"/>
          <w:szCs w:val="28"/>
          <w:lang w:val="az-Latn-AZ"/>
        </w:rPr>
        <w:t>saylı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məktubuna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əsasən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konstitusiya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işinə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cavab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verən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tərəfin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nümayəndəsinin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iştirakı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olmadan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baxılmışdır</w:t>
      </w:r>
      <w:r w:rsidR="00E63273" w:rsidRPr="004A795F">
        <w:rPr>
          <w:sz w:val="28"/>
          <w:szCs w:val="28"/>
          <w:lang w:val="en-US"/>
        </w:rPr>
        <w:t>.</w:t>
      </w:r>
    </w:p>
    <w:p w:rsidR="00E63273" w:rsidRPr="004A795F" w:rsidRDefault="00A1133A" w:rsidP="000378AF">
      <w:pPr>
        <w:ind w:firstLine="567"/>
        <w:jc w:val="both"/>
        <w:rPr>
          <w:sz w:val="28"/>
          <w:szCs w:val="28"/>
          <w:lang w:val="en-US"/>
        </w:rPr>
      </w:pPr>
      <w:r w:rsidRPr="00693EEF">
        <w:rPr>
          <w:sz w:val="28"/>
          <w:szCs w:val="28"/>
          <w:lang w:val="az-Latn-AZ"/>
        </w:rPr>
        <w:t>İş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üzrə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hakim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E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Məmmədovun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məruzəsini</w:t>
      </w:r>
      <w:r w:rsidR="00E63273" w:rsidRPr="004A795F">
        <w:rPr>
          <w:sz w:val="28"/>
          <w:szCs w:val="28"/>
          <w:lang w:val="en-US"/>
        </w:rPr>
        <w:t xml:space="preserve">, </w:t>
      </w:r>
      <w:r w:rsidRPr="00693EEF">
        <w:rPr>
          <w:sz w:val="28"/>
          <w:szCs w:val="28"/>
          <w:lang w:val="az-Latn-AZ"/>
        </w:rPr>
        <w:t>ərizəçinin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nümayəndələri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Sultanov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və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Mustafayevin</w:t>
      </w:r>
      <w:r w:rsidR="00E63273" w:rsidRPr="004A795F">
        <w:rPr>
          <w:sz w:val="28"/>
          <w:szCs w:val="28"/>
          <w:lang w:val="en-US"/>
        </w:rPr>
        <w:t xml:space="preserve">, </w:t>
      </w:r>
      <w:r w:rsidRPr="00693EEF">
        <w:rPr>
          <w:sz w:val="28"/>
          <w:szCs w:val="28"/>
          <w:lang w:val="az-Latn-AZ"/>
        </w:rPr>
        <w:t>şikayətdə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hüquqlarına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və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qanuni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mənafelərinə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toxunulmuş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V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Rəhimovun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nümayəndəsi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A</w:t>
      </w:r>
      <w:r w:rsidR="00E63273" w:rsidRPr="004A795F">
        <w:rPr>
          <w:sz w:val="28"/>
          <w:szCs w:val="28"/>
          <w:lang w:val="en-US"/>
        </w:rPr>
        <w:t>.</w:t>
      </w:r>
      <w:r w:rsidRPr="00693EEF">
        <w:rPr>
          <w:sz w:val="28"/>
          <w:szCs w:val="28"/>
          <w:lang w:val="az-Latn-AZ"/>
        </w:rPr>
        <w:t>Məlikovun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çıxışlarını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dinləyib</w:t>
      </w:r>
      <w:r w:rsidR="00E63273" w:rsidRPr="004A795F">
        <w:rPr>
          <w:sz w:val="28"/>
          <w:szCs w:val="28"/>
          <w:lang w:val="en-US"/>
        </w:rPr>
        <w:t xml:space="preserve">, </w:t>
      </w:r>
      <w:r w:rsidRPr="00693EEF">
        <w:rPr>
          <w:sz w:val="28"/>
          <w:szCs w:val="28"/>
          <w:lang w:val="az-Latn-AZ"/>
        </w:rPr>
        <w:t>işin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materiallarını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araşdırıb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müzakirə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edərək</w:t>
      </w:r>
      <w:r w:rsidR="00E63273" w:rsidRPr="004A795F">
        <w:rPr>
          <w:sz w:val="28"/>
          <w:szCs w:val="28"/>
          <w:lang w:val="en-US"/>
        </w:rPr>
        <w:t xml:space="preserve">, </w:t>
      </w:r>
      <w:r w:rsidRPr="00693EEF">
        <w:rPr>
          <w:sz w:val="28"/>
          <w:szCs w:val="28"/>
          <w:lang w:val="az-Latn-AZ"/>
        </w:rPr>
        <w:t>Azərbaycan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Respublikası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Konstitusiya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Məhkəməsinin</w:t>
      </w:r>
      <w:r w:rsidR="00E63273" w:rsidRPr="004A795F">
        <w:rPr>
          <w:sz w:val="28"/>
          <w:szCs w:val="28"/>
          <w:lang w:val="en-US"/>
        </w:rPr>
        <w:t xml:space="preserve"> </w:t>
      </w:r>
      <w:r w:rsidRPr="00693EEF">
        <w:rPr>
          <w:sz w:val="28"/>
          <w:szCs w:val="28"/>
          <w:lang w:val="az-Latn-AZ"/>
        </w:rPr>
        <w:t>Plenumu</w:t>
      </w:r>
      <w:r w:rsidR="00E63273" w:rsidRPr="004A795F">
        <w:rPr>
          <w:sz w:val="28"/>
          <w:szCs w:val="28"/>
          <w:lang w:val="en-US"/>
        </w:rPr>
        <w:t xml:space="preserve"> </w:t>
      </w:r>
    </w:p>
    <w:p w:rsidR="00E63273" w:rsidRPr="004A795F" w:rsidRDefault="00E63273" w:rsidP="000378AF">
      <w:pPr>
        <w:ind w:firstLine="567"/>
        <w:jc w:val="both"/>
        <w:rPr>
          <w:sz w:val="28"/>
          <w:szCs w:val="28"/>
          <w:lang w:val="en-US"/>
        </w:rPr>
      </w:pPr>
    </w:p>
    <w:p w:rsidR="00E63273" w:rsidRPr="004A795F" w:rsidRDefault="00A1133A" w:rsidP="000378AF">
      <w:pPr>
        <w:ind w:firstLine="567"/>
        <w:jc w:val="center"/>
        <w:rPr>
          <w:b/>
          <w:sz w:val="28"/>
          <w:szCs w:val="28"/>
          <w:lang w:val="en-US"/>
        </w:rPr>
      </w:pPr>
      <w:r w:rsidRPr="00693EEF">
        <w:rPr>
          <w:b/>
          <w:sz w:val="28"/>
          <w:szCs w:val="28"/>
          <w:lang w:val="az-Latn-AZ"/>
        </w:rPr>
        <w:t>MÜƏYYƏN</w:t>
      </w:r>
      <w:r w:rsidR="00E63273" w:rsidRPr="004A795F">
        <w:rPr>
          <w:b/>
          <w:sz w:val="28"/>
          <w:szCs w:val="28"/>
          <w:lang w:val="en-US"/>
        </w:rPr>
        <w:t xml:space="preserve"> </w:t>
      </w:r>
      <w:r w:rsidRPr="00693EEF">
        <w:rPr>
          <w:b/>
          <w:sz w:val="28"/>
          <w:szCs w:val="28"/>
          <w:lang w:val="az-Latn-AZ"/>
        </w:rPr>
        <w:t>ETDİ</w:t>
      </w:r>
      <w:r w:rsidR="00E63273" w:rsidRPr="004A795F">
        <w:rPr>
          <w:b/>
          <w:sz w:val="28"/>
          <w:szCs w:val="28"/>
          <w:lang w:val="en-US"/>
        </w:rPr>
        <w:t>:</w:t>
      </w:r>
    </w:p>
    <w:p w:rsidR="00E63273" w:rsidRPr="004A795F" w:rsidRDefault="00E63273" w:rsidP="000378AF">
      <w:pPr>
        <w:pStyle w:val="1"/>
        <w:ind w:left="0" w:right="0"/>
        <w:rPr>
          <w:rFonts w:ascii="Times New Roman" w:hAnsi="Times New Roman"/>
          <w:szCs w:val="28"/>
          <w:lang w:val="en-US"/>
        </w:rPr>
      </w:pPr>
    </w:p>
    <w:p w:rsidR="00E63273" w:rsidRPr="004A795F" w:rsidRDefault="00A1133A" w:rsidP="000378AF">
      <w:pPr>
        <w:pStyle w:val="1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Ə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İbrahimov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Tağıyevadan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 </w:t>
      </w:r>
      <w:r w:rsidRPr="00693EEF">
        <w:rPr>
          <w:rFonts w:ascii="Times New Roman" w:hAnsi="Times New Roman"/>
          <w:szCs w:val="28"/>
          <w:lang w:val="az-Latn-AZ"/>
        </w:rPr>
        <w:t>otaqlı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edərək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Bakı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şəhəri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hakimiyyəti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Texniki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İnventarlaşdırma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qeydiyyatı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İdarəsindən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TİMHQİ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mənzilə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xüsusi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təsdiq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qeydiyyat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vəsiqəsi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almışdır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Bunun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İbrahimov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Yasamal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rayon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Tağıyevanın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üzvlərinin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qeydiyyatından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çıxarılmasına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iddia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ərizəsi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Bundan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sonra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cavabdehlər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qarşılıqlı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iddia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lastRenderedPageBreak/>
        <w:t>qaldıraraq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qeydiyyat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vəsiqəsinin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hesab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olunmasını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xahiş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etmişlər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Onların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sözlərinə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Tağıyevanın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həyat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yoldaşı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Rəhimov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dostu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Məhərrəmova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kredit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alınmasında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göməklik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göstərilməsi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müraciət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edərək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lazımi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sənədləri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A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Məhərrəmovun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dəvəti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Rəhimov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Tağıyeva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kontoruna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gələrək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kreditin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rəsmiləşdirilməsi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hansısa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təmiz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blankları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imzalamışlar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neçə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aydan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sonra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Beynəlxalq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Bankın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Səbail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filialı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kreditə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ödəmələrin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barədə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Rəhimova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imzalanmış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tələbin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aydınlaşdırılması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banka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çağırılmış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Məhərrəmov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kreditin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alınmasını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təsdiq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pulu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sənədləri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yaxın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vaxtda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sahibinə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qaytaracağını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bildirmişdir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müddət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sonra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kredit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Rəhimovun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zavoduna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aid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bütün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sənədlər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qaytarılmış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sonradan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sənədlərini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verəcəyinə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söz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Lakin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buna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əməl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edilməməklə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yanaşı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həqiqi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mülkiyyətçisi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aldatma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yolu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İbrahimovun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adına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rəsmiləşdirmişdir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1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Yasamal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rayon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11 </w:t>
      </w:r>
      <w:r w:rsidRPr="00693EEF">
        <w:rPr>
          <w:rFonts w:ascii="Times New Roman" w:hAnsi="Times New Roman"/>
          <w:szCs w:val="28"/>
          <w:lang w:val="az-Latn-AZ"/>
        </w:rPr>
        <w:t>sentyabr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2002-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qarşılıqlı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iddia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ərizəsi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Ə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İbrahimovun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iddiası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saxlanılmışdır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Qətnamədən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görünür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Bakı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şəhərinin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12 </w:t>
      </w:r>
      <w:r w:rsidRPr="00693EEF">
        <w:rPr>
          <w:rFonts w:ascii="Times New Roman" w:hAnsi="Times New Roman"/>
          <w:szCs w:val="28"/>
          <w:lang w:val="az-Latn-AZ"/>
        </w:rPr>
        <w:t>saylı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Dövlət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kontoru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 </w:t>
      </w:r>
      <w:r w:rsidRPr="00693EEF">
        <w:rPr>
          <w:rFonts w:ascii="Times New Roman" w:hAnsi="Times New Roman"/>
          <w:szCs w:val="28"/>
          <w:lang w:val="az-Latn-AZ"/>
        </w:rPr>
        <w:t>fevral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2001-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Rəhimova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məxsus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«</w:t>
      </w:r>
      <w:r w:rsidRPr="00693EEF">
        <w:rPr>
          <w:rFonts w:ascii="Times New Roman" w:hAnsi="Times New Roman"/>
          <w:szCs w:val="28"/>
          <w:lang w:val="az-Latn-AZ"/>
        </w:rPr>
        <w:t>Puta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Dəyirmanı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» </w:t>
      </w:r>
      <w:r w:rsidRPr="00693EEF">
        <w:rPr>
          <w:rFonts w:ascii="Times New Roman" w:hAnsi="Times New Roman"/>
          <w:szCs w:val="28"/>
          <w:lang w:val="az-Latn-AZ"/>
        </w:rPr>
        <w:t>kompaniyasını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Bakı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şəhəri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Haqverdiyev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küçəsi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ev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21 </w:t>
      </w:r>
      <w:r w:rsidRPr="00693EEF">
        <w:rPr>
          <w:rFonts w:ascii="Times New Roman" w:hAnsi="Times New Roman"/>
          <w:szCs w:val="28"/>
          <w:lang w:val="az-Latn-AZ"/>
        </w:rPr>
        <w:t>ünvanda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yerləşən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17 </w:t>
      </w:r>
      <w:r w:rsidRPr="00693EEF">
        <w:rPr>
          <w:rFonts w:ascii="Times New Roman" w:hAnsi="Times New Roman"/>
          <w:szCs w:val="28"/>
          <w:lang w:val="az-Latn-AZ"/>
        </w:rPr>
        <w:t>saylı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mənzili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iddiaçı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İbrahimova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satılmasını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rəsmiləşdirmişdir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01 </w:t>
      </w:r>
      <w:r w:rsidRPr="00693EEF">
        <w:rPr>
          <w:rFonts w:ascii="Times New Roman" w:hAnsi="Times New Roman"/>
          <w:szCs w:val="28"/>
          <w:lang w:val="az-Latn-AZ"/>
        </w:rPr>
        <w:t>mart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2001-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tarixdə</w:t>
      </w:r>
      <w:proofErr w:type="gramEnd"/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Beynəlxalq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Bankın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Səbail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filialı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«</w:t>
      </w:r>
      <w:r w:rsidRPr="00693EEF">
        <w:rPr>
          <w:rFonts w:ascii="Times New Roman" w:hAnsi="Times New Roman"/>
          <w:szCs w:val="28"/>
          <w:lang w:val="az-Latn-AZ"/>
        </w:rPr>
        <w:t>Puta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Dəyirmanı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» </w:t>
      </w:r>
      <w:r w:rsidRPr="00693EEF">
        <w:rPr>
          <w:rFonts w:ascii="Times New Roman" w:hAnsi="Times New Roman"/>
          <w:szCs w:val="28"/>
          <w:lang w:val="az-Latn-AZ"/>
        </w:rPr>
        <w:t>kompaniyası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«</w:t>
      </w:r>
      <w:r w:rsidRPr="00693EEF">
        <w:rPr>
          <w:rFonts w:ascii="Times New Roman" w:hAnsi="Times New Roman"/>
          <w:szCs w:val="28"/>
          <w:lang w:val="az-Latn-AZ"/>
        </w:rPr>
        <w:t>Moto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Dor</w:t>
      </w:r>
      <w:r w:rsidR="00E63273" w:rsidRPr="004A795F">
        <w:rPr>
          <w:rFonts w:ascii="Times New Roman" w:hAnsi="Times New Roman"/>
          <w:szCs w:val="28"/>
          <w:lang w:val="en-US"/>
        </w:rPr>
        <w:t xml:space="preserve">» </w:t>
      </w:r>
      <w:r w:rsidRPr="00693EEF">
        <w:rPr>
          <w:rFonts w:ascii="Times New Roman" w:hAnsi="Times New Roman"/>
          <w:szCs w:val="28"/>
          <w:lang w:val="az-Latn-AZ"/>
        </w:rPr>
        <w:t>firmasının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100.000 </w:t>
      </w:r>
      <w:r w:rsidRPr="00693EEF">
        <w:rPr>
          <w:rFonts w:ascii="Times New Roman" w:hAnsi="Times New Roman"/>
          <w:szCs w:val="28"/>
          <w:lang w:val="az-Latn-AZ"/>
        </w:rPr>
        <w:t>ABŞ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dolları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məbləğində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Kredit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Sazişləri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bağlamışdır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proofErr w:type="gramStart"/>
      <w:r w:rsidR="00E63273" w:rsidRPr="004A795F">
        <w:rPr>
          <w:rFonts w:ascii="Times New Roman" w:hAnsi="Times New Roman"/>
          <w:szCs w:val="28"/>
          <w:lang w:val="en-US"/>
        </w:rPr>
        <w:t>«</w:t>
      </w:r>
      <w:r w:rsidRPr="00693EEF">
        <w:rPr>
          <w:rFonts w:ascii="Times New Roman" w:hAnsi="Times New Roman"/>
          <w:szCs w:val="28"/>
          <w:lang w:val="az-Latn-AZ"/>
        </w:rPr>
        <w:t>Moto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Dor</w:t>
      </w:r>
      <w:r w:rsidR="00E63273" w:rsidRPr="004A795F">
        <w:rPr>
          <w:rFonts w:ascii="Times New Roman" w:hAnsi="Times New Roman"/>
          <w:szCs w:val="28"/>
          <w:lang w:val="en-US"/>
        </w:rPr>
        <w:t xml:space="preserve">» </w:t>
      </w:r>
      <w:r w:rsidRPr="00693EEF">
        <w:rPr>
          <w:rFonts w:ascii="Times New Roman" w:hAnsi="Times New Roman"/>
          <w:szCs w:val="28"/>
          <w:lang w:val="az-Latn-AZ"/>
        </w:rPr>
        <w:t>firması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Kredit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Sazişində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mübahisəli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girov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qoyulduğu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göstərilsə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V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Rəhimovun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yaxın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adamı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firmanın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direktoru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Səlimov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heç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kredit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almadığını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girov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qoymadığını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bildirmişdir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proofErr w:type="gramEnd"/>
      <w:r w:rsidR="00E63273" w:rsidRPr="004A795F">
        <w:rPr>
          <w:rFonts w:ascii="Times New Roman" w:hAnsi="Times New Roman"/>
          <w:szCs w:val="28"/>
          <w:lang w:val="en-US"/>
        </w:rPr>
        <w:t xml:space="preserve"> 30 </w:t>
      </w:r>
      <w:r w:rsidRPr="00693EEF">
        <w:rPr>
          <w:rFonts w:ascii="Times New Roman" w:hAnsi="Times New Roman"/>
          <w:szCs w:val="28"/>
          <w:lang w:val="az-Latn-AZ"/>
        </w:rPr>
        <w:t>yanvar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2002-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yuxarıda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göstərilən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kontoru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</w:t>
      </w:r>
      <w:r w:rsidR="00E63273" w:rsidRPr="004A795F">
        <w:rPr>
          <w:rFonts w:ascii="Times New Roman" w:hAnsi="Times New Roman"/>
          <w:szCs w:val="28"/>
          <w:lang w:val="en-US"/>
        </w:rPr>
        <w:t>,</w:t>
      </w:r>
      <w:r w:rsidRPr="00693EEF">
        <w:rPr>
          <w:rFonts w:ascii="Times New Roman" w:hAnsi="Times New Roman"/>
          <w:szCs w:val="28"/>
          <w:lang w:val="az-Latn-AZ"/>
        </w:rPr>
        <w:t>İbarihimovun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müraciəti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795 </w:t>
      </w:r>
      <w:r w:rsidRPr="00693EEF">
        <w:rPr>
          <w:rFonts w:ascii="Times New Roman" w:hAnsi="Times New Roman"/>
          <w:szCs w:val="28"/>
          <w:lang w:val="az-Latn-AZ"/>
        </w:rPr>
        <w:t>milyon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manata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alınmış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«</w:t>
      </w:r>
      <w:r w:rsidRPr="00693EEF">
        <w:rPr>
          <w:rFonts w:ascii="Times New Roman" w:hAnsi="Times New Roman"/>
          <w:szCs w:val="28"/>
          <w:lang w:val="az-Latn-AZ"/>
        </w:rPr>
        <w:t>Puta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Dəyirmanı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» </w:t>
      </w:r>
      <w:r w:rsidRPr="00693EEF">
        <w:rPr>
          <w:rFonts w:ascii="Times New Roman" w:hAnsi="Times New Roman"/>
          <w:szCs w:val="28"/>
          <w:lang w:val="az-Latn-AZ"/>
        </w:rPr>
        <w:t>kompaniyasının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Rəhimova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təmənnasız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geri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qaytarılmasını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rəsmiləşdirmişdir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Bunları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mübahisəli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aldatma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yolu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bağlandığını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hesab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</w:p>
    <w:p w:rsidR="00E63273" w:rsidRPr="004A795F" w:rsidRDefault="00A1133A" w:rsidP="000378AF">
      <w:pPr>
        <w:pStyle w:val="1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iddiaçının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nümayəndəsi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Sultanovun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05 </w:t>
      </w:r>
      <w:r w:rsidRPr="00693EEF">
        <w:rPr>
          <w:rFonts w:ascii="Times New Roman" w:hAnsi="Times New Roman"/>
          <w:szCs w:val="28"/>
          <w:lang w:val="az-Latn-AZ"/>
        </w:rPr>
        <w:t>dekabr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2002-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Yasamal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rayon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11 </w:t>
      </w:r>
      <w:r w:rsidRPr="00693EEF">
        <w:rPr>
          <w:rFonts w:ascii="Times New Roman" w:hAnsi="Times New Roman"/>
          <w:szCs w:val="28"/>
          <w:lang w:val="az-Latn-AZ"/>
        </w:rPr>
        <w:t>sentyabr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2002-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iddia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ərizəsini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Qətnamədə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satqısını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kreditlə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əlaqələndirmək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əsassızdır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rayon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cavabdehlərinə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aldadıldığı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gəlinməsi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normalarının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pozulması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müşaiyət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edilmişdir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Ali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İşlər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kollegiyası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MİÜMK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cavabdehlərin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şikayətlərinə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07 </w:t>
      </w:r>
      <w:r w:rsidRPr="00693EEF">
        <w:rPr>
          <w:rFonts w:ascii="Times New Roman" w:hAnsi="Times New Roman"/>
          <w:szCs w:val="28"/>
          <w:lang w:val="az-Latn-AZ"/>
        </w:rPr>
        <w:t>fevral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2003-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öz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yenidən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baxılması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məhkəməyə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göndərmişdir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Qərarda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göstərilir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birtərəfli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cavabdehlərin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qarşılıqlı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iddiaları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əlaqədar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araşdırma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aparmamış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onların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dəlillərini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yoxlamamış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sübutlara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düzgün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qiymət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verməmiş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bununla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lastRenderedPageBreak/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88-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tələblərini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pozmuşdur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Aldatma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sayıla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biləcəyinin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mümkünlüyünə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baxmayaraq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bunu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aydınlaşdırmaq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heç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səy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göstərilməmişdir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E63273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4A795F">
        <w:rPr>
          <w:rFonts w:ascii="Times New Roman" w:hAnsi="Times New Roman"/>
          <w:szCs w:val="28"/>
          <w:lang w:val="en-US"/>
        </w:rPr>
        <w:t xml:space="preserve">30 </w:t>
      </w:r>
      <w:r w:rsidR="00A1133A" w:rsidRPr="00693EEF">
        <w:rPr>
          <w:rFonts w:ascii="Times New Roman" w:hAnsi="Times New Roman"/>
          <w:szCs w:val="28"/>
          <w:lang w:val="az-Latn-AZ"/>
        </w:rPr>
        <w:t>aprel</w:t>
      </w:r>
      <w:r w:rsidRPr="004A795F">
        <w:rPr>
          <w:rFonts w:ascii="Times New Roman" w:hAnsi="Times New Roman"/>
          <w:szCs w:val="28"/>
          <w:lang w:val="en-US"/>
        </w:rPr>
        <w:t xml:space="preserve"> 2003-</w:t>
      </w:r>
      <w:r w:rsidR="00A1133A" w:rsidRPr="00693EEF">
        <w:rPr>
          <w:rFonts w:ascii="Times New Roman" w:hAnsi="Times New Roman"/>
          <w:szCs w:val="28"/>
          <w:lang w:val="az-Latn-AZ"/>
        </w:rPr>
        <w:t>cü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tarixdə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Apellyasiya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Məhkəməsi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işə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təkrarən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baxıb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yenə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Yasamal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rayon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="00A1133A" w:rsidRPr="00693EEF">
        <w:rPr>
          <w:rFonts w:ascii="Times New Roman" w:hAnsi="Times New Roman"/>
          <w:szCs w:val="28"/>
          <w:lang w:val="az-Latn-AZ"/>
        </w:rPr>
        <w:t>məhkəməsinin</w:t>
      </w:r>
      <w:r w:rsidRPr="004A795F">
        <w:rPr>
          <w:rFonts w:ascii="Times New Roman" w:hAnsi="Times New Roman"/>
          <w:szCs w:val="28"/>
          <w:lang w:val="en-US"/>
        </w:rPr>
        <w:t xml:space="preserve">  11</w:t>
      </w:r>
      <w:proofErr w:type="gramEnd"/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sentyabr</w:t>
      </w:r>
      <w:r w:rsidRPr="004A795F">
        <w:rPr>
          <w:rFonts w:ascii="Times New Roman" w:hAnsi="Times New Roman"/>
          <w:szCs w:val="28"/>
          <w:lang w:val="en-US"/>
        </w:rPr>
        <w:t xml:space="preserve">  2002-</w:t>
      </w:r>
      <w:r w:rsidR="00A1133A" w:rsidRPr="00693EEF">
        <w:rPr>
          <w:rFonts w:ascii="Times New Roman" w:hAnsi="Times New Roman"/>
          <w:szCs w:val="28"/>
          <w:lang w:val="az-Latn-AZ"/>
        </w:rPr>
        <w:t>ci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tarixli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qətnaməsinin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ləğv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edilməsi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apellyasiya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şikayətinin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təmin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olunması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barədə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qətnamə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qəbul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etmişdir</w:t>
      </w:r>
      <w:r w:rsidRPr="004A795F">
        <w:rPr>
          <w:rFonts w:ascii="Times New Roman" w:hAnsi="Times New Roman"/>
          <w:szCs w:val="28"/>
          <w:lang w:val="en-US"/>
        </w:rPr>
        <w:t xml:space="preserve">. </w:t>
      </w:r>
      <w:r w:rsidR="00A1133A" w:rsidRPr="00693EEF">
        <w:rPr>
          <w:rFonts w:ascii="Times New Roman" w:hAnsi="Times New Roman"/>
          <w:szCs w:val="28"/>
          <w:lang w:val="az-Latn-AZ"/>
        </w:rPr>
        <w:t>Məhkəmənin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qətnaməsinə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görə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mübahisəli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mənzilin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alqı</w:t>
      </w:r>
      <w:r w:rsidRPr="004A795F">
        <w:rPr>
          <w:rFonts w:ascii="Times New Roman" w:hAnsi="Times New Roman"/>
          <w:szCs w:val="28"/>
          <w:lang w:val="en-US"/>
        </w:rPr>
        <w:t>-</w:t>
      </w:r>
      <w:r w:rsidR="00A1133A" w:rsidRPr="00693EEF">
        <w:rPr>
          <w:rFonts w:ascii="Times New Roman" w:hAnsi="Times New Roman"/>
          <w:szCs w:val="28"/>
          <w:lang w:val="az-Latn-AZ"/>
        </w:rPr>
        <w:t>satqı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müqaviləsinin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aldatma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yolu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bağlandığını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təsdiq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hər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hansı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sübut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aşkar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edilmədi</w:t>
      </w:r>
      <w:r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E63273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4A795F">
        <w:rPr>
          <w:rFonts w:ascii="Times New Roman" w:hAnsi="Times New Roman"/>
          <w:szCs w:val="28"/>
          <w:lang w:val="en-US"/>
        </w:rPr>
        <w:t xml:space="preserve">11 </w:t>
      </w:r>
      <w:r w:rsidR="00A1133A" w:rsidRPr="00693EEF">
        <w:rPr>
          <w:rFonts w:ascii="Times New Roman" w:hAnsi="Times New Roman"/>
          <w:szCs w:val="28"/>
          <w:lang w:val="az-Latn-AZ"/>
        </w:rPr>
        <w:t>iyul</w:t>
      </w:r>
      <w:r w:rsidRPr="004A795F">
        <w:rPr>
          <w:rFonts w:ascii="Times New Roman" w:hAnsi="Times New Roman"/>
          <w:szCs w:val="28"/>
          <w:lang w:val="en-US"/>
        </w:rPr>
        <w:t xml:space="preserve"> 2003-</w:t>
      </w:r>
      <w:r w:rsidR="00A1133A" w:rsidRPr="00693EEF">
        <w:rPr>
          <w:rFonts w:ascii="Times New Roman" w:hAnsi="Times New Roman"/>
          <w:szCs w:val="28"/>
          <w:lang w:val="az-Latn-AZ"/>
        </w:rPr>
        <w:t>cü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tarixdə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cavabdehlərin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kassasiya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şikayətinə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baxıldıqdan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sonra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Məhkəmənin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MİÜMK</w:t>
      </w:r>
      <w:r w:rsidRPr="004A795F">
        <w:rPr>
          <w:rFonts w:ascii="Times New Roman" w:hAnsi="Times New Roman"/>
          <w:szCs w:val="28"/>
          <w:lang w:val="en-US"/>
        </w:rPr>
        <w:t>-</w:t>
      </w:r>
      <w:r w:rsidR="00A1133A" w:rsidRPr="00693EEF">
        <w:rPr>
          <w:rFonts w:ascii="Times New Roman" w:hAnsi="Times New Roman"/>
          <w:szCs w:val="28"/>
          <w:lang w:val="az-Latn-AZ"/>
        </w:rPr>
        <w:t>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qərara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almışdır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ki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Apellyasiya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Məhkəməsinin</w:t>
      </w:r>
      <w:r w:rsidRPr="004A795F">
        <w:rPr>
          <w:rFonts w:ascii="Times New Roman" w:hAnsi="Times New Roman"/>
          <w:szCs w:val="28"/>
          <w:lang w:val="en-US"/>
        </w:rPr>
        <w:t xml:space="preserve"> 30 </w:t>
      </w:r>
      <w:r w:rsidR="00A1133A" w:rsidRPr="00693EEF">
        <w:rPr>
          <w:rFonts w:ascii="Times New Roman" w:hAnsi="Times New Roman"/>
          <w:szCs w:val="28"/>
          <w:lang w:val="az-Latn-AZ"/>
        </w:rPr>
        <w:t>aprel</w:t>
      </w:r>
      <w:r w:rsidRPr="004A795F">
        <w:rPr>
          <w:rFonts w:ascii="Times New Roman" w:hAnsi="Times New Roman"/>
          <w:szCs w:val="28"/>
          <w:lang w:val="en-US"/>
        </w:rPr>
        <w:t xml:space="preserve"> 2003-</w:t>
      </w:r>
      <w:r w:rsidR="00A1133A" w:rsidRPr="00693EEF">
        <w:rPr>
          <w:rFonts w:ascii="Times New Roman" w:hAnsi="Times New Roman"/>
          <w:szCs w:val="28"/>
          <w:lang w:val="az-Latn-AZ"/>
        </w:rPr>
        <w:t>cü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tarixli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qətnaməsi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dəyişdirilsin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qarşılıqlı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iddia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təmin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olunsun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mübahisəli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mənzilə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dair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S</w:t>
      </w:r>
      <w:r w:rsidRPr="004A795F">
        <w:rPr>
          <w:rFonts w:ascii="Times New Roman" w:hAnsi="Times New Roman"/>
          <w:szCs w:val="28"/>
          <w:lang w:val="en-US"/>
        </w:rPr>
        <w:t>.</w:t>
      </w:r>
      <w:r w:rsidR="00A1133A" w:rsidRPr="00693EEF">
        <w:rPr>
          <w:rFonts w:ascii="Times New Roman" w:hAnsi="Times New Roman"/>
          <w:szCs w:val="28"/>
          <w:lang w:val="az-Latn-AZ"/>
        </w:rPr>
        <w:t>Tağıyeva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</w:t>
      </w:r>
      <w:r w:rsidRPr="004A795F">
        <w:rPr>
          <w:rFonts w:ascii="Times New Roman" w:hAnsi="Times New Roman"/>
          <w:szCs w:val="28"/>
          <w:lang w:val="en-US"/>
        </w:rPr>
        <w:t>.</w:t>
      </w:r>
      <w:r w:rsidR="00A1133A" w:rsidRPr="00693EEF">
        <w:rPr>
          <w:rFonts w:ascii="Times New Roman" w:hAnsi="Times New Roman"/>
          <w:szCs w:val="28"/>
          <w:lang w:val="az-Latn-AZ"/>
        </w:rPr>
        <w:t>İbrahimov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arasında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bağlanmış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alqı</w:t>
      </w:r>
      <w:r w:rsidRPr="004A795F">
        <w:rPr>
          <w:rFonts w:ascii="Times New Roman" w:hAnsi="Times New Roman"/>
          <w:szCs w:val="28"/>
          <w:lang w:val="en-US"/>
        </w:rPr>
        <w:t>-</w:t>
      </w:r>
      <w:proofErr w:type="gramStart"/>
      <w:r w:rsidR="00A1133A" w:rsidRPr="00693EEF">
        <w:rPr>
          <w:rFonts w:ascii="Times New Roman" w:hAnsi="Times New Roman"/>
          <w:szCs w:val="28"/>
          <w:lang w:val="az-Latn-AZ"/>
        </w:rPr>
        <w:t>satqı</w:t>
      </w:r>
      <w:r w:rsidRPr="004A795F">
        <w:rPr>
          <w:rFonts w:ascii="Times New Roman" w:hAnsi="Times New Roman"/>
          <w:szCs w:val="28"/>
          <w:lang w:val="en-US"/>
        </w:rPr>
        <w:t xml:space="preserve">  </w:t>
      </w:r>
      <w:r w:rsidR="00A1133A" w:rsidRPr="00693EEF">
        <w:rPr>
          <w:rFonts w:ascii="Times New Roman" w:hAnsi="Times New Roman"/>
          <w:szCs w:val="28"/>
          <w:lang w:val="az-Latn-AZ"/>
        </w:rPr>
        <w:t>müqaviləsi</w:t>
      </w:r>
      <w:proofErr w:type="gramEnd"/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</w:t>
      </w:r>
      <w:r w:rsidRPr="004A795F">
        <w:rPr>
          <w:rFonts w:ascii="Times New Roman" w:hAnsi="Times New Roman"/>
          <w:szCs w:val="28"/>
          <w:lang w:val="en-US"/>
        </w:rPr>
        <w:t>.</w:t>
      </w:r>
      <w:r w:rsidR="00A1133A" w:rsidRPr="00693EEF">
        <w:rPr>
          <w:rFonts w:ascii="Times New Roman" w:hAnsi="Times New Roman"/>
          <w:szCs w:val="28"/>
          <w:lang w:val="az-Latn-AZ"/>
        </w:rPr>
        <w:t>İbrahimovun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adına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verilən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mübahisəli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mənzilin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qeydiyyat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vəsiqəsi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etibarsız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hesab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edilsin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bununla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kassasiya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şikayəti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təmin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olunsun</w:t>
      </w:r>
      <w:r w:rsidRPr="004A795F">
        <w:rPr>
          <w:rFonts w:ascii="Times New Roman" w:hAnsi="Times New Roman"/>
          <w:szCs w:val="28"/>
          <w:lang w:val="en-US"/>
        </w:rPr>
        <w:t xml:space="preserve">. </w:t>
      </w:r>
      <w:r w:rsidR="00A1133A" w:rsidRPr="00693EEF">
        <w:rPr>
          <w:rFonts w:ascii="Times New Roman" w:hAnsi="Times New Roman"/>
          <w:szCs w:val="28"/>
          <w:lang w:val="az-Latn-AZ"/>
        </w:rPr>
        <w:t>Bu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qərara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əsasən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bir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sıra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hallar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tərəflər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arasında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alqı</w:t>
      </w:r>
      <w:r w:rsidRPr="004A795F">
        <w:rPr>
          <w:rFonts w:ascii="Times New Roman" w:hAnsi="Times New Roman"/>
          <w:szCs w:val="28"/>
          <w:lang w:val="en-US"/>
        </w:rPr>
        <w:t>-</w:t>
      </w:r>
      <w:r w:rsidR="00A1133A" w:rsidRPr="00693EEF">
        <w:rPr>
          <w:rFonts w:ascii="Times New Roman" w:hAnsi="Times New Roman"/>
          <w:szCs w:val="28"/>
          <w:lang w:val="az-Latn-AZ"/>
        </w:rPr>
        <w:t>satqı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müqaviləsinin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bağlanmadığını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təsdiq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edir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aldatma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nəticəsində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bağlanan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əqd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etibarsızdır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Apellyasiya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Məhkəməsi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qətnaməsinin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ləğv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edilərək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yeni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apellyasiya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baxışına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göndərilməsinə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zərurət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yoxdur</w:t>
      </w:r>
      <w:r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Ə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İbrahimovun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sədri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24 </w:t>
      </w:r>
      <w:r w:rsidRPr="00693EEF">
        <w:rPr>
          <w:rFonts w:ascii="Times New Roman" w:hAnsi="Times New Roman"/>
          <w:szCs w:val="28"/>
          <w:lang w:val="az-Latn-AZ"/>
        </w:rPr>
        <w:t>oktyabr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2003-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8</w:t>
      </w:r>
      <w:r w:rsidRPr="00693EEF">
        <w:rPr>
          <w:rFonts w:ascii="Times New Roman" w:hAnsi="Times New Roman"/>
          <w:szCs w:val="28"/>
          <w:lang w:val="az-Latn-AZ"/>
        </w:rPr>
        <w:t>M</w:t>
      </w:r>
      <w:r w:rsidR="00E63273" w:rsidRPr="004A795F">
        <w:rPr>
          <w:rFonts w:ascii="Times New Roman" w:hAnsi="Times New Roman"/>
          <w:szCs w:val="28"/>
          <w:lang w:val="en-US"/>
        </w:rPr>
        <w:t xml:space="preserve">-415 </w:t>
      </w:r>
      <w:r w:rsidRPr="00693EEF">
        <w:rPr>
          <w:rFonts w:ascii="Times New Roman" w:hAnsi="Times New Roman"/>
          <w:szCs w:val="28"/>
          <w:lang w:val="az-Latn-AZ"/>
        </w:rPr>
        <w:t>saylı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məktubu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cavab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şikayətə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Plenumunda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baxılması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heç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yoxdur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E63273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4A795F">
        <w:rPr>
          <w:rFonts w:ascii="Times New Roman" w:hAnsi="Times New Roman"/>
          <w:szCs w:val="28"/>
          <w:lang w:val="en-US"/>
        </w:rPr>
        <w:t xml:space="preserve">04 </w:t>
      </w:r>
      <w:r w:rsidR="00A1133A" w:rsidRPr="00693EEF">
        <w:rPr>
          <w:rFonts w:ascii="Times New Roman" w:hAnsi="Times New Roman"/>
          <w:szCs w:val="28"/>
          <w:lang w:val="az-Latn-AZ"/>
        </w:rPr>
        <w:t>fevral</w:t>
      </w:r>
      <w:r w:rsidRPr="004A795F">
        <w:rPr>
          <w:rFonts w:ascii="Times New Roman" w:hAnsi="Times New Roman"/>
          <w:szCs w:val="28"/>
          <w:lang w:val="en-US"/>
        </w:rPr>
        <w:t xml:space="preserve"> 2004-</w:t>
      </w:r>
      <w:r w:rsidR="00A1133A" w:rsidRPr="00693EEF">
        <w:rPr>
          <w:rFonts w:ascii="Times New Roman" w:hAnsi="Times New Roman"/>
          <w:szCs w:val="28"/>
          <w:lang w:val="az-Latn-AZ"/>
        </w:rPr>
        <w:t>cü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="00A1133A" w:rsidRPr="00693EEF">
        <w:rPr>
          <w:rFonts w:ascii="Times New Roman" w:hAnsi="Times New Roman"/>
          <w:szCs w:val="28"/>
          <w:lang w:val="az-Latn-AZ"/>
        </w:rPr>
        <w:t>il</w:t>
      </w:r>
      <w:proofErr w:type="gramEnd"/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tarixdə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</w:t>
      </w:r>
      <w:r w:rsidRPr="004A795F">
        <w:rPr>
          <w:rFonts w:ascii="Times New Roman" w:hAnsi="Times New Roman"/>
          <w:szCs w:val="28"/>
          <w:lang w:val="en-US"/>
        </w:rPr>
        <w:t>.</w:t>
      </w:r>
      <w:r w:rsidR="00A1133A" w:rsidRPr="00693EEF">
        <w:rPr>
          <w:rFonts w:ascii="Times New Roman" w:hAnsi="Times New Roman"/>
          <w:szCs w:val="28"/>
          <w:lang w:val="az-Latn-AZ"/>
        </w:rPr>
        <w:t>İbrahimov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Məhkəmənin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MİÜMK</w:t>
      </w:r>
      <w:r w:rsidRPr="004A795F">
        <w:rPr>
          <w:rFonts w:ascii="Times New Roman" w:hAnsi="Times New Roman"/>
          <w:szCs w:val="28"/>
          <w:lang w:val="en-US"/>
        </w:rPr>
        <w:t>-</w:t>
      </w:r>
      <w:r w:rsidR="00A1133A" w:rsidRPr="00693EEF">
        <w:rPr>
          <w:rFonts w:ascii="Times New Roman" w:hAnsi="Times New Roman"/>
          <w:szCs w:val="28"/>
          <w:lang w:val="az-Latn-AZ"/>
        </w:rPr>
        <w:t>nın</w:t>
      </w:r>
      <w:r w:rsidRPr="004A795F">
        <w:rPr>
          <w:rFonts w:ascii="Times New Roman" w:hAnsi="Times New Roman"/>
          <w:szCs w:val="28"/>
          <w:lang w:val="en-US"/>
        </w:rPr>
        <w:t xml:space="preserve"> 11 </w:t>
      </w:r>
      <w:r w:rsidR="00A1133A" w:rsidRPr="00693EEF">
        <w:rPr>
          <w:rFonts w:ascii="Times New Roman" w:hAnsi="Times New Roman"/>
          <w:szCs w:val="28"/>
          <w:lang w:val="az-Latn-AZ"/>
        </w:rPr>
        <w:t>iyul</w:t>
      </w:r>
      <w:r w:rsidRPr="004A795F">
        <w:rPr>
          <w:rFonts w:ascii="Times New Roman" w:hAnsi="Times New Roman"/>
          <w:szCs w:val="28"/>
          <w:lang w:val="en-US"/>
        </w:rPr>
        <w:t xml:space="preserve"> 2003-</w:t>
      </w:r>
      <w:r w:rsidR="00A1133A" w:rsidRPr="00693EEF">
        <w:rPr>
          <w:rFonts w:ascii="Times New Roman" w:hAnsi="Times New Roman"/>
          <w:szCs w:val="28"/>
          <w:lang w:val="az-Latn-AZ"/>
        </w:rPr>
        <w:t>cü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tarixli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qərarından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Konstitusiya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Məhkəməsinə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şikayət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vermişdir</w:t>
      </w:r>
      <w:r w:rsidRPr="004A795F">
        <w:rPr>
          <w:rFonts w:ascii="Times New Roman" w:hAnsi="Times New Roman"/>
          <w:szCs w:val="28"/>
          <w:lang w:val="en-US"/>
        </w:rPr>
        <w:t xml:space="preserve">. </w:t>
      </w:r>
      <w:r w:rsidR="00A1133A" w:rsidRPr="00693EEF">
        <w:rPr>
          <w:rFonts w:ascii="Times New Roman" w:hAnsi="Times New Roman"/>
          <w:szCs w:val="28"/>
          <w:lang w:val="az-Latn-AZ"/>
        </w:rPr>
        <w:t>Ərizəçinin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dəlillərinə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görə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mülki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işin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həlli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bağlı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mübahisəli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mənzilin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alqı</w:t>
      </w:r>
      <w:r w:rsidRPr="004A795F">
        <w:rPr>
          <w:rFonts w:ascii="Times New Roman" w:hAnsi="Times New Roman"/>
          <w:szCs w:val="28"/>
          <w:lang w:val="en-US"/>
        </w:rPr>
        <w:t>-</w:t>
      </w:r>
      <w:r w:rsidR="00A1133A" w:rsidRPr="00693EEF">
        <w:rPr>
          <w:rFonts w:ascii="Times New Roman" w:hAnsi="Times New Roman"/>
          <w:szCs w:val="28"/>
          <w:lang w:val="az-Latn-AZ"/>
        </w:rPr>
        <w:t>satqı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müqaviləsinin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etibarsız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kimi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qəbul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edilməsi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üçün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mülki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qanunvericiliyin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tələbləri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baxımından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heç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bir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əsas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yoxdur</w:t>
      </w:r>
      <w:r w:rsidRPr="004A795F">
        <w:rPr>
          <w:rFonts w:ascii="Times New Roman" w:hAnsi="Times New Roman"/>
          <w:szCs w:val="28"/>
          <w:lang w:val="en-US"/>
        </w:rPr>
        <w:t xml:space="preserve">. </w:t>
      </w:r>
      <w:r w:rsidR="00A1133A" w:rsidRPr="00693EEF">
        <w:rPr>
          <w:rFonts w:ascii="Times New Roman" w:hAnsi="Times New Roman"/>
          <w:szCs w:val="28"/>
          <w:lang w:val="az-Latn-AZ"/>
        </w:rPr>
        <w:t>Onun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qənaətinə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görə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Məhkəmənin</w:t>
      </w:r>
      <w:r w:rsidRPr="004A795F">
        <w:rPr>
          <w:rFonts w:ascii="Times New Roman" w:hAnsi="Times New Roman"/>
          <w:szCs w:val="28"/>
          <w:lang w:val="en-US"/>
        </w:rPr>
        <w:t xml:space="preserve">  </w:t>
      </w:r>
      <w:r w:rsidR="00A1133A" w:rsidRPr="00693EEF">
        <w:rPr>
          <w:rFonts w:ascii="Times New Roman" w:hAnsi="Times New Roman"/>
          <w:szCs w:val="28"/>
          <w:lang w:val="az-Latn-AZ"/>
        </w:rPr>
        <w:t>MİÜMK</w:t>
      </w:r>
      <w:r w:rsidRPr="004A795F">
        <w:rPr>
          <w:rFonts w:ascii="Times New Roman" w:hAnsi="Times New Roman"/>
          <w:szCs w:val="28"/>
          <w:lang w:val="en-US"/>
        </w:rPr>
        <w:t>-</w:t>
      </w:r>
      <w:r w:rsidR="00A1133A" w:rsidRPr="00693EEF">
        <w:rPr>
          <w:rFonts w:ascii="Times New Roman" w:hAnsi="Times New Roman"/>
          <w:szCs w:val="28"/>
          <w:lang w:val="az-Latn-AZ"/>
        </w:rPr>
        <w:t>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mülki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mübahisənin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həlli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üçün</w:t>
      </w:r>
      <w:r w:rsidRPr="004A795F">
        <w:rPr>
          <w:rFonts w:ascii="Times New Roman" w:hAnsi="Times New Roman"/>
          <w:szCs w:val="28"/>
          <w:lang w:val="en-US"/>
        </w:rPr>
        <w:t xml:space="preserve">: 1) </w:t>
      </w:r>
      <w:r w:rsidR="00A1133A" w:rsidRPr="00693EEF">
        <w:rPr>
          <w:rFonts w:ascii="Times New Roman" w:hAnsi="Times New Roman"/>
          <w:szCs w:val="28"/>
          <w:lang w:val="az-Latn-AZ"/>
        </w:rPr>
        <w:t>Mülki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Məcəllənin</w:t>
      </w:r>
      <w:r w:rsidRPr="004A795F">
        <w:rPr>
          <w:rFonts w:ascii="Times New Roman" w:hAnsi="Times New Roman"/>
          <w:szCs w:val="28"/>
          <w:lang w:val="en-US"/>
        </w:rPr>
        <w:t xml:space="preserve"> 14-</w:t>
      </w:r>
      <w:r w:rsidR="00A1133A" w:rsidRPr="00693EEF">
        <w:rPr>
          <w:rFonts w:ascii="Times New Roman" w:hAnsi="Times New Roman"/>
          <w:szCs w:val="28"/>
          <w:lang w:val="az-Latn-AZ"/>
        </w:rPr>
        <w:t>cü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fəslinin</w:t>
      </w:r>
      <w:r w:rsidRPr="004A795F">
        <w:rPr>
          <w:rFonts w:ascii="Times New Roman" w:hAnsi="Times New Roman"/>
          <w:szCs w:val="28"/>
          <w:lang w:val="en-US"/>
        </w:rPr>
        <w:t xml:space="preserve"> (</w:t>
      </w:r>
      <w:r w:rsidR="00A1133A" w:rsidRPr="00693EEF">
        <w:rPr>
          <w:rFonts w:ascii="Times New Roman" w:hAnsi="Times New Roman"/>
          <w:szCs w:val="28"/>
          <w:lang w:val="az-Latn-AZ"/>
        </w:rPr>
        <w:t>əqdlərin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etibarsızlığı</w:t>
      </w:r>
      <w:r w:rsidRPr="004A795F">
        <w:rPr>
          <w:rFonts w:ascii="Times New Roman" w:hAnsi="Times New Roman"/>
          <w:szCs w:val="28"/>
          <w:lang w:val="en-US"/>
        </w:rPr>
        <w:t xml:space="preserve">), </w:t>
      </w:r>
      <w:r w:rsidR="00A1133A" w:rsidRPr="00693EEF">
        <w:rPr>
          <w:rFonts w:ascii="Times New Roman" w:hAnsi="Times New Roman"/>
          <w:szCs w:val="28"/>
          <w:lang w:val="az-Latn-AZ"/>
        </w:rPr>
        <w:t>Mülki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Məcəllənin</w:t>
      </w:r>
      <w:r w:rsidRPr="004A795F">
        <w:rPr>
          <w:rFonts w:ascii="Times New Roman" w:hAnsi="Times New Roman"/>
          <w:szCs w:val="28"/>
          <w:lang w:val="en-US"/>
        </w:rPr>
        <w:t xml:space="preserve"> 228.1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228.2-</w:t>
      </w:r>
      <w:r w:rsidR="00A1133A" w:rsidRPr="00693EEF">
        <w:rPr>
          <w:rFonts w:ascii="Times New Roman" w:hAnsi="Times New Roman"/>
          <w:szCs w:val="28"/>
          <w:lang w:val="az-Latn-AZ"/>
        </w:rPr>
        <w:t>ci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maddələrinin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normalarını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habelə</w:t>
      </w:r>
      <w:r w:rsidRPr="004A795F">
        <w:rPr>
          <w:rFonts w:ascii="Times New Roman" w:hAnsi="Times New Roman"/>
          <w:szCs w:val="28"/>
          <w:lang w:val="en-US"/>
        </w:rPr>
        <w:t xml:space="preserve"> «</w:t>
      </w:r>
      <w:r w:rsidR="00A1133A" w:rsidRPr="00693EEF">
        <w:rPr>
          <w:rFonts w:ascii="Times New Roman" w:hAnsi="Times New Roman"/>
          <w:szCs w:val="28"/>
          <w:lang w:val="az-Latn-AZ"/>
        </w:rPr>
        <w:t>Azərbaycan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Respublikasının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Mülki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Məcəlləsinin</w:t>
      </w:r>
      <w:r w:rsidRPr="004A795F">
        <w:rPr>
          <w:rFonts w:ascii="Times New Roman" w:hAnsi="Times New Roman"/>
          <w:szCs w:val="28"/>
          <w:lang w:val="en-US"/>
        </w:rPr>
        <w:t xml:space="preserve"> 228-</w:t>
      </w:r>
      <w:r w:rsidR="00A1133A" w:rsidRPr="00693EEF">
        <w:rPr>
          <w:rFonts w:ascii="Times New Roman" w:hAnsi="Times New Roman"/>
          <w:szCs w:val="28"/>
          <w:lang w:val="az-Latn-AZ"/>
        </w:rPr>
        <w:t>ci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maddəsinin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Mənzil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Məcəlləsinin</w:t>
      </w:r>
      <w:r w:rsidRPr="004A795F">
        <w:rPr>
          <w:rFonts w:ascii="Times New Roman" w:hAnsi="Times New Roman"/>
          <w:szCs w:val="28"/>
          <w:lang w:val="en-US"/>
        </w:rPr>
        <w:t xml:space="preserve"> 123-</w:t>
      </w:r>
      <w:r w:rsidR="00A1133A" w:rsidRPr="00693EEF">
        <w:rPr>
          <w:rFonts w:ascii="Times New Roman" w:hAnsi="Times New Roman"/>
          <w:szCs w:val="28"/>
          <w:lang w:val="az-Latn-AZ"/>
        </w:rPr>
        <w:t>cü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maddəsinin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birinci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hissəsinin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şərh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edilməsinə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dair</w:t>
      </w:r>
      <w:r w:rsidRPr="004A795F">
        <w:rPr>
          <w:rFonts w:ascii="Times New Roman" w:hAnsi="Times New Roman"/>
          <w:szCs w:val="28"/>
          <w:lang w:val="en-US"/>
        </w:rPr>
        <w:t xml:space="preserve">» </w:t>
      </w:r>
      <w:r w:rsidR="00A1133A" w:rsidRPr="00693EEF">
        <w:rPr>
          <w:rFonts w:ascii="Times New Roman" w:hAnsi="Times New Roman"/>
          <w:szCs w:val="28"/>
          <w:lang w:val="az-Latn-AZ"/>
        </w:rPr>
        <w:t>Konstitusiya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Məhkəməsinin</w:t>
      </w:r>
      <w:r w:rsidRPr="004A795F">
        <w:rPr>
          <w:rFonts w:ascii="Times New Roman" w:hAnsi="Times New Roman"/>
          <w:szCs w:val="28"/>
          <w:lang w:val="en-US"/>
        </w:rPr>
        <w:t xml:space="preserve"> 27 </w:t>
      </w:r>
      <w:r w:rsidR="00A1133A" w:rsidRPr="00693EEF">
        <w:rPr>
          <w:rFonts w:ascii="Times New Roman" w:hAnsi="Times New Roman"/>
          <w:szCs w:val="28"/>
          <w:lang w:val="az-Latn-AZ"/>
        </w:rPr>
        <w:t>iyul</w:t>
      </w:r>
      <w:r w:rsidRPr="004A795F">
        <w:rPr>
          <w:rFonts w:ascii="Times New Roman" w:hAnsi="Times New Roman"/>
          <w:szCs w:val="28"/>
          <w:lang w:val="en-US"/>
        </w:rPr>
        <w:t xml:space="preserve"> 2001-</w:t>
      </w:r>
      <w:r w:rsidR="00A1133A" w:rsidRPr="00693EEF">
        <w:rPr>
          <w:rFonts w:ascii="Times New Roman" w:hAnsi="Times New Roman"/>
          <w:szCs w:val="28"/>
          <w:lang w:val="az-Latn-AZ"/>
        </w:rPr>
        <w:t>ci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tarixli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qərarını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tətbiq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etməli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olduğu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halda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onları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tətbiq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etməmişdir</w:t>
      </w:r>
      <w:r w:rsidRPr="004A795F">
        <w:rPr>
          <w:rFonts w:ascii="Times New Roman" w:hAnsi="Times New Roman"/>
          <w:szCs w:val="28"/>
          <w:lang w:val="en-US"/>
        </w:rPr>
        <w:t xml:space="preserve">; 2) </w:t>
      </w:r>
      <w:r w:rsidR="00A1133A" w:rsidRPr="00693EEF">
        <w:rPr>
          <w:rFonts w:ascii="Times New Roman" w:hAnsi="Times New Roman"/>
          <w:szCs w:val="28"/>
          <w:lang w:val="az-Latn-AZ"/>
        </w:rPr>
        <w:t>Mülki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Məcəllənin</w:t>
      </w:r>
      <w:r w:rsidRPr="004A795F">
        <w:rPr>
          <w:rFonts w:ascii="Times New Roman" w:hAnsi="Times New Roman"/>
          <w:szCs w:val="28"/>
          <w:lang w:val="en-US"/>
        </w:rPr>
        <w:t>339.2-</w:t>
      </w:r>
      <w:r w:rsidR="00A1133A" w:rsidRPr="00693EEF">
        <w:rPr>
          <w:rFonts w:ascii="Times New Roman" w:hAnsi="Times New Roman"/>
          <w:szCs w:val="28"/>
          <w:lang w:val="az-Latn-AZ"/>
        </w:rPr>
        <w:t>ci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maddəsinin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normasını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tətbiq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etməməli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olduğu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halda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onu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tətbiq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etmişdir</w:t>
      </w:r>
      <w:r w:rsidRPr="004A795F">
        <w:rPr>
          <w:rFonts w:ascii="Times New Roman" w:hAnsi="Times New Roman"/>
          <w:szCs w:val="28"/>
          <w:lang w:val="en-US"/>
        </w:rPr>
        <w:t xml:space="preserve">; 3) </w:t>
      </w:r>
      <w:r w:rsidR="00A1133A" w:rsidRPr="00693EEF">
        <w:rPr>
          <w:rFonts w:ascii="Times New Roman" w:hAnsi="Times New Roman"/>
          <w:szCs w:val="28"/>
          <w:lang w:val="az-Latn-AZ"/>
        </w:rPr>
        <w:t>Mülki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Məcəllənin</w:t>
      </w:r>
      <w:r w:rsidRPr="004A795F">
        <w:rPr>
          <w:rFonts w:ascii="Times New Roman" w:hAnsi="Times New Roman"/>
          <w:szCs w:val="28"/>
          <w:lang w:val="en-US"/>
        </w:rPr>
        <w:t xml:space="preserve"> 339.2-</w:t>
      </w:r>
      <w:r w:rsidR="00A1133A" w:rsidRPr="00693EEF">
        <w:rPr>
          <w:rFonts w:ascii="Times New Roman" w:hAnsi="Times New Roman"/>
          <w:szCs w:val="28"/>
          <w:lang w:val="az-Latn-AZ"/>
        </w:rPr>
        <w:t>ci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maddəsinin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normasını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həmin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Məcəllənin</w:t>
      </w:r>
      <w:r w:rsidRPr="004A795F">
        <w:rPr>
          <w:rFonts w:ascii="Times New Roman" w:hAnsi="Times New Roman"/>
          <w:szCs w:val="28"/>
          <w:lang w:val="en-US"/>
        </w:rPr>
        <w:t xml:space="preserve"> 339.3-</w:t>
      </w:r>
      <w:r w:rsidR="00A1133A" w:rsidRPr="00693EEF">
        <w:rPr>
          <w:rFonts w:ascii="Times New Roman" w:hAnsi="Times New Roman"/>
          <w:szCs w:val="28"/>
          <w:lang w:val="az-Latn-AZ"/>
        </w:rPr>
        <w:t>cü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maddəsindən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ayrılıqda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tətbiq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etmiş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onun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düzgün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olmayan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şərhi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nəticələnmişdir</w:t>
      </w:r>
      <w:r w:rsidRPr="004A795F">
        <w:rPr>
          <w:rFonts w:ascii="Times New Roman" w:hAnsi="Times New Roman"/>
          <w:szCs w:val="28"/>
          <w:lang w:val="en-US"/>
        </w:rPr>
        <w:t xml:space="preserve">. </w:t>
      </w:r>
      <w:r w:rsidR="00A1133A" w:rsidRPr="00693EEF">
        <w:rPr>
          <w:rFonts w:ascii="Times New Roman" w:hAnsi="Times New Roman"/>
          <w:szCs w:val="28"/>
          <w:lang w:val="az-Latn-AZ"/>
        </w:rPr>
        <w:t>Şikayətdə</w:t>
      </w:r>
      <w:r w:rsidRPr="004A795F">
        <w:rPr>
          <w:rFonts w:ascii="Times New Roman" w:hAnsi="Times New Roman"/>
          <w:szCs w:val="28"/>
          <w:lang w:val="en-US"/>
        </w:rPr>
        <w:t xml:space="preserve">  </w:t>
      </w:r>
      <w:r w:rsidR="00A1133A" w:rsidRPr="00693EEF">
        <w:rPr>
          <w:rFonts w:ascii="Times New Roman" w:hAnsi="Times New Roman"/>
          <w:szCs w:val="28"/>
          <w:lang w:val="az-Latn-AZ"/>
        </w:rPr>
        <w:t>mülkiyyət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hüququnu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pozduğuna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görə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Mülki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Məcəllənin</w:t>
      </w:r>
      <w:r w:rsidRPr="004A795F">
        <w:rPr>
          <w:rFonts w:ascii="Times New Roman" w:hAnsi="Times New Roman"/>
          <w:szCs w:val="28"/>
          <w:lang w:val="en-US"/>
        </w:rPr>
        <w:t xml:space="preserve"> 339.2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339.3-</w:t>
      </w:r>
      <w:r w:rsidR="00A1133A" w:rsidRPr="00693EEF">
        <w:rPr>
          <w:rFonts w:ascii="Times New Roman" w:hAnsi="Times New Roman"/>
          <w:szCs w:val="28"/>
          <w:lang w:val="az-Latn-AZ"/>
        </w:rPr>
        <w:t>cü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maddələrinə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habelə</w:t>
      </w:r>
      <w:r w:rsidRPr="004A795F">
        <w:rPr>
          <w:rFonts w:ascii="Times New Roman" w:hAnsi="Times New Roman"/>
          <w:szCs w:val="28"/>
          <w:lang w:val="en-US"/>
        </w:rPr>
        <w:t xml:space="preserve">  </w:t>
      </w:r>
      <w:r w:rsidR="00A1133A" w:rsidRPr="00693EEF">
        <w:rPr>
          <w:rFonts w:ascii="Times New Roman" w:hAnsi="Times New Roman"/>
          <w:szCs w:val="28"/>
          <w:lang w:val="az-Latn-AZ"/>
        </w:rPr>
        <w:t>Mülki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Prosessual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Məcəlləsinin</w:t>
      </w:r>
      <w:r w:rsidRPr="004A795F">
        <w:rPr>
          <w:rFonts w:ascii="Times New Roman" w:hAnsi="Times New Roman"/>
          <w:szCs w:val="28"/>
          <w:lang w:val="en-US"/>
        </w:rPr>
        <w:t xml:space="preserve"> 417.0.2-</w:t>
      </w:r>
      <w:r w:rsidR="00A1133A" w:rsidRPr="00693EEF">
        <w:rPr>
          <w:rFonts w:ascii="Times New Roman" w:hAnsi="Times New Roman"/>
          <w:szCs w:val="28"/>
          <w:lang w:val="az-Latn-AZ"/>
        </w:rPr>
        <w:t>ci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maddəsinə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istinadən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qəbul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edilmiş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Məhkəmənin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MİÜMK</w:t>
      </w:r>
      <w:r w:rsidRPr="004A795F">
        <w:rPr>
          <w:rFonts w:ascii="Times New Roman" w:hAnsi="Times New Roman"/>
          <w:szCs w:val="28"/>
          <w:lang w:val="en-US"/>
        </w:rPr>
        <w:t>-</w:t>
      </w:r>
      <w:r w:rsidR="00A1133A" w:rsidRPr="00693EEF">
        <w:rPr>
          <w:rFonts w:ascii="Times New Roman" w:hAnsi="Times New Roman"/>
          <w:szCs w:val="28"/>
          <w:lang w:val="az-Latn-AZ"/>
        </w:rPr>
        <w:t>nın</w:t>
      </w:r>
      <w:r w:rsidRPr="004A795F">
        <w:rPr>
          <w:rFonts w:ascii="Times New Roman" w:hAnsi="Times New Roman"/>
          <w:szCs w:val="28"/>
          <w:lang w:val="en-US"/>
        </w:rPr>
        <w:t xml:space="preserve"> 11 </w:t>
      </w:r>
      <w:r w:rsidR="00A1133A" w:rsidRPr="00693EEF">
        <w:rPr>
          <w:rFonts w:ascii="Times New Roman" w:hAnsi="Times New Roman"/>
          <w:szCs w:val="28"/>
          <w:lang w:val="az-Latn-AZ"/>
        </w:rPr>
        <w:t>iyul</w:t>
      </w:r>
      <w:r w:rsidRPr="004A795F">
        <w:rPr>
          <w:rFonts w:ascii="Times New Roman" w:hAnsi="Times New Roman"/>
          <w:szCs w:val="28"/>
          <w:lang w:val="en-US"/>
        </w:rPr>
        <w:t xml:space="preserve"> 2003-</w:t>
      </w:r>
      <w:r w:rsidR="00A1133A" w:rsidRPr="00693EEF">
        <w:rPr>
          <w:rFonts w:ascii="Times New Roman" w:hAnsi="Times New Roman"/>
          <w:szCs w:val="28"/>
          <w:lang w:val="az-Latn-AZ"/>
        </w:rPr>
        <w:t>cü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tarixli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qərarının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ləğv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olunması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xahiş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edilir</w:t>
      </w:r>
      <w:r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Konstitusiya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Plenumu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hesab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Ə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İbrahimovun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əmələ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gəlməsi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xitamı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etibarlılığının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bəzi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məsələlər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habelə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mübahisə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aktının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qanuniliyi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əlaqədar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aşağıdakılar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olunmalıdır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Hüquqi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dövlət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demokratik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cəmiyyətdə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toxunulmaz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müqəddəsdir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lastRenderedPageBreak/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Respublikasının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Konstitusiyasına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toxunulmazdır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dövlət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müdafiə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olunur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Hər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kəsin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vardır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Heç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kəs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məhrum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bilməz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(13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29-</w:t>
      </w:r>
      <w:r w:rsidRPr="00693EEF">
        <w:rPr>
          <w:rFonts w:ascii="Times New Roman" w:hAnsi="Times New Roman"/>
          <w:szCs w:val="28"/>
          <w:lang w:val="az-Latn-AZ"/>
        </w:rPr>
        <w:t>cu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müddəaları</w:t>
      </w:r>
      <w:r w:rsidR="00E63273" w:rsidRPr="004A795F">
        <w:rPr>
          <w:rFonts w:ascii="Times New Roman" w:hAnsi="Times New Roman"/>
          <w:szCs w:val="28"/>
          <w:lang w:val="en-US"/>
        </w:rPr>
        <w:t>).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azadlıqlarına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beynəlxalq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hüquqi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aktlarda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ayrılmaz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mühüm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hüquqlardan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önəmli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tutur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insan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haqqında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Ümumi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Bəyannamənin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17-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İnsan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azadılıqların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müdafiəsi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haqqında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Avropa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Konvensiyasına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 </w:t>
      </w:r>
      <w:r w:rsidRPr="00693EEF">
        <w:rPr>
          <w:rFonts w:ascii="Times New Roman" w:hAnsi="Times New Roman"/>
          <w:szCs w:val="28"/>
          <w:lang w:val="az-Latn-AZ"/>
        </w:rPr>
        <w:t>saylı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Protokolun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</w:t>
      </w:r>
      <w:r w:rsidR="00E63273" w:rsidRPr="004A795F">
        <w:rPr>
          <w:rFonts w:ascii="Times New Roman" w:hAnsi="Times New Roman"/>
          <w:szCs w:val="28"/>
          <w:lang w:val="en-US"/>
        </w:rPr>
        <w:t>.) 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– </w:t>
      </w:r>
      <w:r w:rsidRPr="00693EEF">
        <w:rPr>
          <w:rFonts w:ascii="Times New Roman" w:hAnsi="Times New Roman"/>
          <w:szCs w:val="28"/>
          <w:lang w:val="az-Latn-AZ"/>
        </w:rPr>
        <w:t>subyektin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mənsub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əmlaka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əşyaya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öz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istədiyi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sahib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ondan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istifadə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sərəncam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vermək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dövlət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tanınan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qorunan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hüquqdur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152.1-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). </w:t>
      </w:r>
      <w:r w:rsidRPr="00693EEF">
        <w:rPr>
          <w:rFonts w:ascii="Times New Roman" w:hAnsi="Times New Roman"/>
          <w:szCs w:val="28"/>
          <w:lang w:val="az-Latn-AZ"/>
        </w:rPr>
        <w:t>Lakin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dövlət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yalnız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qanunvericiliklə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daşınar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daşınmaz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əmlak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üzərində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tanınmasına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qorunmasına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təminat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Daşınmaz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əmlaka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daşınmaz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əmlakın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dövlət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reyestrində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alındığı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keçir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178-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</w:t>
      </w:r>
      <w:r w:rsidR="00E63273" w:rsidRPr="004A795F">
        <w:rPr>
          <w:rFonts w:ascii="Times New Roman" w:hAnsi="Times New Roman"/>
          <w:szCs w:val="28"/>
          <w:lang w:val="en-US"/>
        </w:rPr>
        <w:t>).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subyekti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habelə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daha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çox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Ümumi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növləri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birgə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məsələn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nigahda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ər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arvadın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paylı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iştirakçılardan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məsələn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ailə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üzvlərindən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payı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ibarətdir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Ümumi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həyata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keçirilməsi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iştirakçılarının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iradələrinin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razılaşdırılması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mənafelərinin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alınması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zəruridir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Ümumi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əmlak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üzərində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sərəncam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yalnız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birgə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mülkiyyətçilərin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qarşılıqlı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razılığı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həyata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keçirilə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faktın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belə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faktların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məcmusunun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mövcudluğu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zamanı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yaranır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yaranması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üsullarından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edilməsindən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ibarətdir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Əqdlər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daha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çox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yayılmış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faktlardan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biridirsə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növüdür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Müqavilə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yaranan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daşınmaz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əmlaka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keçməsi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verildiyinin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dövlət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reyestrində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alındığı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146-</w:t>
      </w:r>
      <w:r w:rsidRPr="00693EEF">
        <w:rPr>
          <w:rFonts w:ascii="Times New Roman" w:hAnsi="Times New Roman"/>
          <w:szCs w:val="28"/>
          <w:lang w:val="az-Latn-AZ"/>
        </w:rPr>
        <w:t>cı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).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həmçinin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əmlakı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özgəninkiləşdirilən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əmlaka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xitam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Əqd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münasibətinin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əmələ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gəlməsinə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dəyişdirilməsinə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xitamına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yönəldilmiş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birtərəfli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ikitərəfli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çoxtərəfli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iradə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ifadəsidir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Əqdlər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birtərəfli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şəklində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ikitərəfli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çoxtərəfli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ola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Müqavilənin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razılaşdırılmış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iradə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ifadəsi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çoxtərəfli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zəruridir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İradə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ifadəsinin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təfsiri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zamanı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həqiqi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məzmunu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təkcə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hərfi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mənaya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deyil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həm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ağlabatan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mühakimə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müəyyənləşdirilməlidir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324.1, 324.2, 342.4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324.5-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</w:t>
      </w:r>
      <w:r w:rsidR="00E63273" w:rsidRPr="004A795F">
        <w:rPr>
          <w:rFonts w:ascii="Times New Roman" w:hAnsi="Times New Roman"/>
          <w:szCs w:val="28"/>
          <w:lang w:val="en-US"/>
        </w:rPr>
        <w:t>).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müəyyənləşdirilmiş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formaya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riayət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zəruridir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göstərilmiş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əqdlərin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təsdiqlənməsi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məcburidir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Daşınmaz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əşyaların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o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cümlədən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yaşayış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haqqında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yazılı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formada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bağlandıqda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lastRenderedPageBreak/>
        <w:t>təsdiqləndikdə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sayılır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təsdiqlənməsi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331-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tələblərinə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uyğun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gələn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sənəddə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notariusun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cür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hərəkəti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yerinə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yetirməyə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çatan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vəzifəli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təsdiqləyici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yolu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həyata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keçirilir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təsdiqlənməsi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haqqında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müəyyənləşdirilir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329.1, 334.1, 334.2, 334.3.1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647.1-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</w:t>
      </w:r>
      <w:r w:rsidR="00E63273" w:rsidRPr="004A795F">
        <w:rPr>
          <w:rFonts w:ascii="Times New Roman" w:hAnsi="Times New Roman"/>
          <w:szCs w:val="28"/>
          <w:lang w:val="en-US"/>
        </w:rPr>
        <w:t>).</w:t>
      </w:r>
    </w:p>
    <w:p w:rsidR="00E63273" w:rsidRPr="004A795F" w:rsidRDefault="00E63273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4A795F">
        <w:rPr>
          <w:rFonts w:ascii="Times New Roman" w:hAnsi="Times New Roman"/>
          <w:szCs w:val="28"/>
          <w:lang w:val="en-US"/>
        </w:rPr>
        <w:t>«</w:t>
      </w:r>
      <w:r w:rsidR="00A1133A" w:rsidRPr="00693EEF">
        <w:rPr>
          <w:rFonts w:ascii="Times New Roman" w:hAnsi="Times New Roman"/>
          <w:szCs w:val="28"/>
          <w:lang w:val="az-Latn-AZ"/>
        </w:rPr>
        <w:t>Notariat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haqqında</w:t>
      </w:r>
      <w:r w:rsidRPr="004A795F">
        <w:rPr>
          <w:rFonts w:ascii="Times New Roman" w:hAnsi="Times New Roman"/>
          <w:szCs w:val="28"/>
          <w:lang w:val="en-US"/>
        </w:rPr>
        <w:t xml:space="preserve">» </w:t>
      </w:r>
      <w:r w:rsidR="00A1133A" w:rsidRPr="00693EEF">
        <w:rPr>
          <w:rFonts w:ascii="Times New Roman" w:hAnsi="Times New Roman"/>
          <w:szCs w:val="28"/>
          <w:lang w:val="az-Latn-AZ"/>
        </w:rPr>
        <w:t>Azərbaycan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Respublikası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Qanununun</w:t>
      </w:r>
      <w:r w:rsidRPr="004A795F">
        <w:rPr>
          <w:rFonts w:ascii="Times New Roman" w:hAnsi="Times New Roman"/>
          <w:szCs w:val="28"/>
          <w:lang w:val="en-US"/>
        </w:rPr>
        <w:t xml:space="preserve"> 27-</w:t>
      </w:r>
      <w:r w:rsidR="00A1133A" w:rsidRPr="00693EEF">
        <w:rPr>
          <w:rFonts w:ascii="Times New Roman" w:hAnsi="Times New Roman"/>
          <w:szCs w:val="28"/>
          <w:lang w:val="az-Latn-AZ"/>
        </w:rPr>
        <w:t>ci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maddəsinin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müddəalarına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görə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notariat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hərəkətlərinin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aparılması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qaydaları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Qanun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Azərbaycan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Respublikasının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digər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qanunvericilik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aktları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onların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əsasında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Azərbaycan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Respublikası</w:t>
      </w:r>
      <w:r w:rsidRPr="004A795F">
        <w:rPr>
          <w:rFonts w:ascii="Times New Roman" w:hAnsi="Times New Roman"/>
          <w:szCs w:val="28"/>
          <w:lang w:val="en-US"/>
        </w:rPr>
        <w:t xml:space="preserve">  </w:t>
      </w:r>
      <w:r w:rsidR="00A1133A" w:rsidRPr="00693EEF">
        <w:rPr>
          <w:rFonts w:ascii="Times New Roman" w:hAnsi="Times New Roman"/>
          <w:szCs w:val="28"/>
          <w:lang w:val="az-Latn-AZ"/>
        </w:rPr>
        <w:t>müvafiq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icra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hakimiyyəti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orqanının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təsdiq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etdiyi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müvafiq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təlimatla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Azərbaycan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Respublikasının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konsulluqlarında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aparılan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notariat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hərəkətlərinin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qaydaları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həmçinin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Azərbaycan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Respublikasının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Konsul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Nizamnaməsi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Azərbaycan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Respublikası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müvafiq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icra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hakimiyyəti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orqanlarının</w:t>
      </w:r>
      <w:r w:rsidRPr="004A795F">
        <w:rPr>
          <w:rFonts w:ascii="Times New Roman" w:hAnsi="Times New Roman"/>
          <w:szCs w:val="28"/>
          <w:lang w:val="en-US"/>
        </w:rPr>
        <w:t xml:space="preserve">  </w:t>
      </w:r>
      <w:r w:rsidR="00A1133A" w:rsidRPr="00693EEF">
        <w:rPr>
          <w:rFonts w:ascii="Times New Roman" w:hAnsi="Times New Roman"/>
          <w:szCs w:val="28"/>
          <w:lang w:val="az-Latn-AZ"/>
        </w:rPr>
        <w:t>birgə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təsdiq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etidyi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təlimatla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müəyyən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edilir</w:t>
      </w:r>
      <w:r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46-</w:t>
      </w:r>
      <w:r w:rsidRPr="00693EEF">
        <w:rPr>
          <w:rFonts w:ascii="Times New Roman" w:hAnsi="Times New Roman"/>
          <w:szCs w:val="28"/>
          <w:lang w:val="az-Latn-AZ"/>
        </w:rPr>
        <w:t>cı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göstərilir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qeydiyyatdan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keçməli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əmlakın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özgəninkiləşdirilən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girov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qoyulan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əmlaka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təsdiq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sənədlər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habelə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ər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arvaddan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daşınmaz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əmlak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üzərində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sərəncam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vermək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barədə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təsdiq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qeydiyyata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alınan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əqdlər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təsdiq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razılığı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lazımdır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E63273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4A795F">
        <w:rPr>
          <w:rFonts w:ascii="Times New Roman" w:hAnsi="Times New Roman"/>
          <w:szCs w:val="28"/>
          <w:lang w:val="en-US"/>
        </w:rPr>
        <w:t>«</w:t>
      </w:r>
      <w:r w:rsidR="00A1133A" w:rsidRPr="00693EEF">
        <w:rPr>
          <w:rFonts w:ascii="Times New Roman" w:hAnsi="Times New Roman"/>
          <w:szCs w:val="28"/>
          <w:lang w:val="az-Latn-AZ"/>
        </w:rPr>
        <w:t>Notariat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haqqında</w:t>
      </w:r>
      <w:r w:rsidRPr="004A795F">
        <w:rPr>
          <w:rFonts w:ascii="Times New Roman" w:hAnsi="Times New Roman"/>
          <w:szCs w:val="28"/>
          <w:lang w:val="en-US"/>
        </w:rPr>
        <w:t xml:space="preserve">» </w:t>
      </w:r>
      <w:r w:rsidR="00A1133A" w:rsidRPr="00693EEF">
        <w:rPr>
          <w:rFonts w:ascii="Times New Roman" w:hAnsi="Times New Roman"/>
          <w:szCs w:val="28"/>
          <w:lang w:val="az-Latn-AZ"/>
        </w:rPr>
        <w:t>Qanuna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əsasən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Azərbaycan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Respublikası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Nazirlər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Kabinetinin</w:t>
      </w:r>
      <w:r w:rsidRPr="004A795F">
        <w:rPr>
          <w:rFonts w:ascii="Times New Roman" w:hAnsi="Times New Roman"/>
          <w:szCs w:val="28"/>
          <w:lang w:val="en-US"/>
        </w:rPr>
        <w:t xml:space="preserve">  2000-</w:t>
      </w:r>
      <w:r w:rsidR="00A1133A" w:rsidRPr="00693EEF">
        <w:rPr>
          <w:rFonts w:ascii="Times New Roman" w:hAnsi="Times New Roman"/>
          <w:szCs w:val="28"/>
          <w:lang w:val="az-Latn-AZ"/>
        </w:rPr>
        <w:t>ci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</w:t>
      </w:r>
      <w:r w:rsidRPr="004A795F">
        <w:rPr>
          <w:rFonts w:ascii="Times New Roman" w:hAnsi="Times New Roman"/>
          <w:szCs w:val="28"/>
          <w:lang w:val="en-US"/>
        </w:rPr>
        <w:t xml:space="preserve"> 11 </w:t>
      </w:r>
      <w:r w:rsidR="00A1133A" w:rsidRPr="00693EEF">
        <w:rPr>
          <w:rFonts w:ascii="Times New Roman" w:hAnsi="Times New Roman"/>
          <w:szCs w:val="28"/>
          <w:lang w:val="az-Latn-AZ"/>
        </w:rPr>
        <w:t>sentyabr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tarixli</w:t>
      </w:r>
      <w:r w:rsidRPr="004A795F">
        <w:rPr>
          <w:rFonts w:ascii="Times New Roman" w:hAnsi="Times New Roman"/>
          <w:szCs w:val="28"/>
          <w:lang w:val="en-US"/>
        </w:rPr>
        <w:t xml:space="preserve"> 167 </w:t>
      </w:r>
      <w:r w:rsidR="00A1133A" w:rsidRPr="00693EEF">
        <w:rPr>
          <w:rFonts w:ascii="Times New Roman" w:hAnsi="Times New Roman"/>
          <w:szCs w:val="28"/>
          <w:lang w:val="az-Latn-AZ"/>
        </w:rPr>
        <w:t>saylı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qərarı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təsdiq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edilmiş</w:t>
      </w:r>
      <w:r w:rsidRPr="004A795F">
        <w:rPr>
          <w:rFonts w:ascii="Times New Roman" w:hAnsi="Times New Roman"/>
          <w:szCs w:val="28"/>
          <w:lang w:val="en-US"/>
        </w:rPr>
        <w:t xml:space="preserve"> «</w:t>
      </w:r>
      <w:r w:rsidR="00A1133A" w:rsidRPr="00693EEF">
        <w:rPr>
          <w:rFonts w:ascii="Times New Roman" w:hAnsi="Times New Roman"/>
          <w:szCs w:val="28"/>
          <w:lang w:val="az-Latn-AZ"/>
        </w:rPr>
        <w:t>Azərbaycan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Respublikasında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notariat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hərəkətlərinin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aparılması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qaydaları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haqqında</w:t>
      </w:r>
      <w:r w:rsidRPr="004A795F">
        <w:rPr>
          <w:rFonts w:ascii="Times New Roman" w:hAnsi="Times New Roman"/>
          <w:szCs w:val="28"/>
          <w:lang w:val="en-US"/>
        </w:rPr>
        <w:t xml:space="preserve">» </w:t>
      </w:r>
      <w:r w:rsidR="00A1133A" w:rsidRPr="00693EEF">
        <w:rPr>
          <w:rFonts w:ascii="Times New Roman" w:hAnsi="Times New Roman"/>
          <w:szCs w:val="28"/>
          <w:lang w:val="az-Latn-AZ"/>
        </w:rPr>
        <w:t>Təlimatda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nəzərdə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tutulur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ki</w:t>
      </w:r>
      <w:r w:rsidRPr="004A795F">
        <w:rPr>
          <w:rFonts w:ascii="Times New Roman" w:hAnsi="Times New Roman"/>
          <w:szCs w:val="28"/>
          <w:lang w:val="en-US"/>
        </w:rPr>
        <w:t xml:space="preserve">, </w:t>
      </w:r>
      <w:r w:rsidR="00A1133A" w:rsidRPr="00693EEF">
        <w:rPr>
          <w:rFonts w:ascii="Times New Roman" w:hAnsi="Times New Roman"/>
          <w:szCs w:val="28"/>
          <w:lang w:val="az-Latn-AZ"/>
        </w:rPr>
        <w:t>daşınmaz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əmlakın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özgəninkiləşdirilməsinə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dair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əqdlər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təsdiq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edərkən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digər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vəzifələrlə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yanaşı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notariuslar</w:t>
      </w:r>
      <w:r w:rsidRPr="004A795F">
        <w:rPr>
          <w:rFonts w:ascii="Times New Roman" w:hAnsi="Times New Roman"/>
          <w:szCs w:val="28"/>
          <w:lang w:val="en-US"/>
        </w:rPr>
        <w:t xml:space="preserve">: </w:t>
      </w:r>
      <w:r w:rsidR="00A1133A" w:rsidRPr="00693EEF">
        <w:rPr>
          <w:rFonts w:ascii="Times New Roman" w:hAnsi="Times New Roman"/>
          <w:szCs w:val="28"/>
          <w:lang w:val="az-Latn-AZ"/>
        </w:rPr>
        <w:t>notariat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hərəkətlərinin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aparılması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üçün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müraciət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etmiş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şəxslərin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şəxsiyyətini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müəyyən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etməli</w:t>
      </w:r>
      <w:r w:rsidRPr="004A795F">
        <w:rPr>
          <w:rFonts w:ascii="Times New Roman" w:hAnsi="Times New Roman"/>
          <w:szCs w:val="28"/>
          <w:lang w:val="en-US"/>
        </w:rPr>
        <w:t xml:space="preserve">; </w:t>
      </w:r>
      <w:r w:rsidR="00A1133A" w:rsidRPr="00693EEF">
        <w:rPr>
          <w:rFonts w:ascii="Times New Roman" w:hAnsi="Times New Roman"/>
          <w:szCs w:val="28"/>
          <w:lang w:val="az-Latn-AZ"/>
        </w:rPr>
        <w:t>əqd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layihələrinin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mənasını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əhəmiyyətini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tərəflərə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izah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etməli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layihələrin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məzmununun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qanuna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tərəflərin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həqiqi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niyyətinə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uyğunluğunu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yoxlamalı</w:t>
      </w:r>
      <w:r w:rsidRPr="004A795F">
        <w:rPr>
          <w:rFonts w:ascii="Times New Roman" w:hAnsi="Times New Roman"/>
          <w:szCs w:val="28"/>
          <w:lang w:val="en-US"/>
        </w:rPr>
        <w:t xml:space="preserve">; </w:t>
      </w:r>
      <w:r w:rsidR="00A1133A" w:rsidRPr="00693EEF">
        <w:rPr>
          <w:rFonts w:ascii="Times New Roman" w:hAnsi="Times New Roman"/>
          <w:szCs w:val="28"/>
          <w:lang w:val="az-Latn-AZ"/>
        </w:rPr>
        <w:t>özgəninkiləşdirilən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mənzildə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kimlərin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yaşayış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yeri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üzrə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qeydiyyatda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olması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barədə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arayış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tələb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etməli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daimi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qeydiyyatda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yetkinlik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yaşına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çatmış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bütün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ailə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üzvlərinin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razılığını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almalıdır</w:t>
      </w:r>
      <w:r w:rsidRPr="004A795F">
        <w:rPr>
          <w:rFonts w:ascii="Times New Roman" w:hAnsi="Times New Roman"/>
          <w:szCs w:val="28"/>
          <w:lang w:val="en-US"/>
        </w:rPr>
        <w:t xml:space="preserve"> (17, 38, 46,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49-</w:t>
      </w:r>
      <w:r w:rsidR="00A1133A" w:rsidRPr="00693EEF">
        <w:rPr>
          <w:rFonts w:ascii="Times New Roman" w:hAnsi="Times New Roman"/>
          <w:szCs w:val="28"/>
          <w:lang w:val="az-Latn-AZ"/>
        </w:rPr>
        <w:t>cu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bəndlər</w:t>
      </w:r>
      <w:r w:rsidRPr="004A795F">
        <w:rPr>
          <w:rFonts w:ascii="Times New Roman" w:hAnsi="Times New Roman"/>
          <w:szCs w:val="28"/>
          <w:lang w:val="en-US"/>
        </w:rPr>
        <w:t>).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müəyyənləşdirilmiş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şərtləri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pozmaqla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tələblərinə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uyğun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gəlməyən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müəyyənləşdirilmiş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qaydaları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qadağanları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habelə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hakimiyyətdən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sui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istifadə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aldatma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zorakılıq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hədə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təsiri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altında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bir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nümayəndəsinin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pis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niyyətlə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razılığa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gəlməsi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ağır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vəziyyətə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düşməsi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sayıla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337.1, 338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339-</w:t>
      </w:r>
      <w:r w:rsidRPr="00693EEF">
        <w:rPr>
          <w:rFonts w:ascii="Times New Roman" w:hAnsi="Times New Roman"/>
          <w:szCs w:val="28"/>
          <w:lang w:val="az-Latn-AZ"/>
        </w:rPr>
        <w:t>cu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</w:t>
      </w:r>
      <w:r w:rsidR="00E63273" w:rsidRPr="004A795F">
        <w:rPr>
          <w:rFonts w:ascii="Times New Roman" w:hAnsi="Times New Roman"/>
          <w:szCs w:val="28"/>
          <w:lang w:val="en-US"/>
        </w:rPr>
        <w:t>).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Beləliklə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hər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hansı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o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cümlədən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etibarlılığı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bağlanmasında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lazımi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subyektlərin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səlahiyyətli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iştirakı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onların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arasında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iradə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bildirilməsi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vahidliyinin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mövcudluğu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forma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məzmununun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qanunvericiliyin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tələblərinə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uyğun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vacibdir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rəsmiləşdirilməsi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yaşayan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barəsində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arayışın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tələb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satılmasına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razılığının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olub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olmadığının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müəyyənləşdirilməməsi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«</w:t>
      </w:r>
      <w:r w:rsidRPr="00693EEF">
        <w:rPr>
          <w:rFonts w:ascii="Times New Roman" w:hAnsi="Times New Roman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Respublikasında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hərəkətlərinin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aparılması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haqqında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» </w:t>
      </w:r>
      <w:r w:rsidRPr="00693EEF">
        <w:rPr>
          <w:rFonts w:ascii="Times New Roman" w:hAnsi="Times New Roman"/>
          <w:szCs w:val="28"/>
          <w:lang w:val="az-Latn-AZ"/>
        </w:rPr>
        <w:t>Təlimatda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tutulmuş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lastRenderedPageBreak/>
        <w:t>vəzifələrin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notarius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olunmadığını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təsdiq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hesab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vaxt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əhəmiyyətli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mənzil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ümumi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olsun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habelə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ər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arvaddan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başqa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orada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yaşayan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pozulsun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Bununla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əlaqədar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həmçinin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almaq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lazımdır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mənzildə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yaşayan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daha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çox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yaşayış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sahəsindən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istifadə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Mənzil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123-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yaşayış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binasının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tərkib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hissəsindən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istifadə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Mənzil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228.2-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bağlıdır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228.1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228.2-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yaşayış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binasının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tərkib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hissəsindən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istifadə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əmələ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gəlməsinin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daşınmaz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əmlakın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dövlət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reyestrində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alınması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habelə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üzvləri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şəxslərlə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mülkiyyətçi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arasında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yazılı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razılaşmanın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notariat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təsdiqlənməsi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şərtləndirir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Konstitusiya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27 </w:t>
      </w:r>
      <w:r w:rsidRPr="00693EEF">
        <w:rPr>
          <w:rFonts w:ascii="Times New Roman" w:hAnsi="Times New Roman"/>
          <w:szCs w:val="28"/>
          <w:lang w:val="az-Latn-AZ"/>
        </w:rPr>
        <w:t>iyul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2001-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2000-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sentyabrın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1-</w:t>
      </w:r>
      <w:r w:rsidRPr="00693EEF">
        <w:rPr>
          <w:rFonts w:ascii="Times New Roman" w:hAnsi="Times New Roman"/>
          <w:szCs w:val="28"/>
          <w:lang w:val="az-Latn-AZ"/>
        </w:rPr>
        <w:t>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yəni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qüvvəyə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mindiyi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sonra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yaşayış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evindən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mənzildən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istifadə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əlaqədar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yaranan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münasibətləri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mübahisələr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228.1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228.2-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qaydalarına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uyğun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tarixədək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yaranmış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münasibətləri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mübahisələr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123-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qaydalarına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uyğun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həll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edilməlidir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Konstitusiya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Respublikası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ərazisində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məcburi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qüvvəyə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malikdir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Respublikası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Konstitusiyasının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130-</w:t>
      </w:r>
      <w:r w:rsidRPr="00693EEF">
        <w:rPr>
          <w:rFonts w:ascii="Times New Roman" w:hAnsi="Times New Roman"/>
          <w:szCs w:val="28"/>
          <w:lang w:val="az-Latn-AZ"/>
        </w:rPr>
        <w:t>cu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IX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hissəsi</w:t>
      </w:r>
      <w:r w:rsidR="00E63273" w:rsidRPr="004A795F">
        <w:rPr>
          <w:rFonts w:ascii="Times New Roman" w:hAnsi="Times New Roman"/>
          <w:szCs w:val="28"/>
          <w:lang w:val="en-US"/>
        </w:rPr>
        <w:t>).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Konstitusiya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27 </w:t>
      </w:r>
      <w:r w:rsidRPr="00693EEF">
        <w:rPr>
          <w:rFonts w:ascii="Times New Roman" w:hAnsi="Times New Roman"/>
          <w:szCs w:val="28"/>
          <w:lang w:val="az-Latn-AZ"/>
        </w:rPr>
        <w:t>iyul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2001-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ibarətdir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mülkiyyətçisi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o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cümlədən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üzərində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sərəncam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vermək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istifadə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edənlər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qeyri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qanuni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məhdudlaşdırılmasın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E63273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4A795F">
        <w:rPr>
          <w:rFonts w:ascii="Times New Roman" w:hAnsi="Times New Roman"/>
          <w:szCs w:val="28"/>
          <w:lang w:val="en-US"/>
        </w:rPr>
        <w:t>2000-</w:t>
      </w:r>
      <w:r w:rsidR="00A1133A" w:rsidRPr="00693EEF">
        <w:rPr>
          <w:rFonts w:ascii="Times New Roman" w:hAnsi="Times New Roman"/>
          <w:szCs w:val="28"/>
          <w:lang w:val="az-Latn-AZ"/>
        </w:rPr>
        <w:t>ci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sentyabrın</w:t>
      </w:r>
      <w:r w:rsidRPr="004A795F">
        <w:rPr>
          <w:rFonts w:ascii="Times New Roman" w:hAnsi="Times New Roman"/>
          <w:szCs w:val="28"/>
          <w:lang w:val="en-US"/>
        </w:rPr>
        <w:t xml:space="preserve"> 1-</w:t>
      </w:r>
      <w:r w:rsidR="00A1133A" w:rsidRPr="00693EEF">
        <w:rPr>
          <w:rFonts w:ascii="Times New Roman" w:hAnsi="Times New Roman"/>
          <w:szCs w:val="28"/>
          <w:lang w:val="az-Latn-AZ"/>
        </w:rPr>
        <w:t>dən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sonra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mənzildən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istifadə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edilməsi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əlaqədar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yaranmış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hüquq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münasibətlərinin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mövcudluğunda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notarius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tərəfindən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özgəninkiləşdirilən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yaşayış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mənzilində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kimlərn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yaşayış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yeri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üzrə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qeydiyyatda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olması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barədə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arayışın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tələb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edilməməsi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daimi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qeydiyyatda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olan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yetkinlik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yaşına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çatmış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bütün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ailə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üzvlərinin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razılığının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alınmaması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alqı</w:t>
      </w:r>
      <w:r w:rsidRPr="004A795F">
        <w:rPr>
          <w:rFonts w:ascii="Times New Roman" w:hAnsi="Times New Roman"/>
          <w:szCs w:val="28"/>
          <w:lang w:val="en-US"/>
        </w:rPr>
        <w:t>-</w:t>
      </w:r>
      <w:r w:rsidR="00A1133A" w:rsidRPr="00693EEF">
        <w:rPr>
          <w:rFonts w:ascii="Times New Roman" w:hAnsi="Times New Roman"/>
          <w:szCs w:val="28"/>
          <w:lang w:val="az-Latn-AZ"/>
        </w:rPr>
        <w:t>satqı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müqaviləsinin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aldatma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yolu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ilə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bağlanması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Mülki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Məcəllənin</w:t>
      </w:r>
      <w:r w:rsidRPr="004A795F">
        <w:rPr>
          <w:rFonts w:ascii="Times New Roman" w:hAnsi="Times New Roman"/>
          <w:szCs w:val="28"/>
          <w:lang w:val="en-US"/>
        </w:rPr>
        <w:t xml:space="preserve"> 339.2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339.3-</w:t>
      </w:r>
      <w:r w:rsidR="00A1133A" w:rsidRPr="00693EEF">
        <w:rPr>
          <w:rFonts w:ascii="Times New Roman" w:hAnsi="Times New Roman"/>
          <w:szCs w:val="28"/>
          <w:lang w:val="az-Latn-AZ"/>
        </w:rPr>
        <w:t>cü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maddələrinə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istinadən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əqdin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etibarsız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hesab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edilməsi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üçün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səbəb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bilməz</w:t>
      </w:r>
      <w:r w:rsidRPr="004A795F">
        <w:rPr>
          <w:rFonts w:ascii="Times New Roman" w:hAnsi="Times New Roman"/>
          <w:szCs w:val="28"/>
          <w:lang w:val="en-US"/>
        </w:rPr>
        <w:t xml:space="preserve">. </w:t>
      </w:r>
      <w:r w:rsidR="00A1133A" w:rsidRPr="00693EEF">
        <w:rPr>
          <w:rFonts w:ascii="Times New Roman" w:hAnsi="Times New Roman"/>
          <w:szCs w:val="28"/>
          <w:lang w:val="az-Latn-AZ"/>
        </w:rPr>
        <w:t>Eyni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zamanda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qanunvericiliyin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tələblərini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pozmadığına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görə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aldatmanın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olmadığını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və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əqdin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etibarlı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olduğunu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sübut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etmək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cəhdəri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də</w:t>
      </w:r>
      <w:r w:rsidRPr="004A795F">
        <w:rPr>
          <w:rFonts w:ascii="Times New Roman" w:hAnsi="Times New Roman"/>
          <w:szCs w:val="28"/>
          <w:lang w:val="en-US"/>
        </w:rPr>
        <w:t xml:space="preserve"> </w:t>
      </w:r>
      <w:r w:rsidR="00A1133A" w:rsidRPr="00693EEF">
        <w:rPr>
          <w:rFonts w:ascii="Times New Roman" w:hAnsi="Times New Roman"/>
          <w:szCs w:val="28"/>
          <w:lang w:val="az-Latn-AZ"/>
        </w:rPr>
        <w:t>əsassızdır</w:t>
      </w:r>
      <w:r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Belə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338-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müəyyənləşdirilmiş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qadağaları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etibarsızlığını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tutur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339.2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339.3-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məqsədilə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aldadıldıqda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sayılmasını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tələb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tələb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aldatma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biləcəyinin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aşkar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olduğu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irəli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sürülür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Əgər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tərəflərdən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aşkar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edilsəydi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bağlamayacağı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barəsində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susmuşsa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aldadılmış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sayılmasını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tələb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Barəsində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susulan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barəsində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məlumat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vermək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vəzifəsi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yalnız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zaman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vicdanla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bunu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gözləsin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Aldatma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yolu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sayılması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yanlış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məlumat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verərkən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fayda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lastRenderedPageBreak/>
        <w:t>götürmək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məqsədini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yaxud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zərər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vurmaq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məqsədini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güdmüş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olduğunun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əhəmiyyəti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yoxdur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Üçüncü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aldadılma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əgər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fayda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götürən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aldatmadan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xəbərdar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idisə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xəbərdar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idisə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sayılmasını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tələb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Əgər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aldatma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yolu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hərəkət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etmişsə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onlardan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heç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ixtiyarı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yoxdur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aldadıldığına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istinad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edərək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sayılmasını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zərərin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əvəzinin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ödənilməsini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tələb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etsin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Aldatma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bağlamağa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vadar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məqsədilə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bilə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məlumatlar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verməklə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barədə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yanlış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təsəvvür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yaratmaqdan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ibarətdir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aldatma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yolu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sayılması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bağlanmasında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hansı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iradəsinin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belə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iradənin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düzgün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formalaşmaması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rol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oynayır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hansı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qiymətə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satılıb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alınması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əvəzinə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pulun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vaxt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hansı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iradəsindən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asılıdır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əvəzinə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pulun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faktının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hansı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sənədlə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təsdiq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mövcud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qanunvericilikdə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tutulmur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razılığı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həyata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keçirilə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Lakin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qanunvericilikdə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tutulmuş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rəsmiləşdirilməsinə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aldatma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yolu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həyata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keçirilməsinə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mülahizələrin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yaranmasına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səbəb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Bununla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əlaqədar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Konstitusiya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Plenumu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xüsusi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mübahisəli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əlaqədar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ümumi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yurisdiksiyalı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bütün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faktiki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hərtərəfli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tam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obyektiv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araşdırıldığı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əqdin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olub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olmadığının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müəyyənləşdirildiyi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məhkəmənin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əsaslandırılmış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mülahizəsinin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yürüdüldüyü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bütün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bunların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qərarlarında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öz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əksini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tapdığı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yekun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228.1, 228.2, 339.2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339.3-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uyğunluğu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yoxlanıla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Bununla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yanaşı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Konstitusiya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Plenumu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azadlıqların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təminatı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mühüm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əhəmiyyətə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malik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sıra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məsələlər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üzərində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ətraflı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dayanmağı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zəruri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hesab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Prinsipcə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mülahizə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yürütmək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daxili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inam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malik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vicdanlı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inamdan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hakim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qərəzliyinə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subyektivliyinə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keçməmək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qanunvericiliklə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qaydalara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dönmədən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əməl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etməlidirlər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Respublikasında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keçirilən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islahatı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gedişatında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quruluşu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icraatlarının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tətbiqi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müəyyənləşdirilmişdir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Bununla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icraatına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müddəaların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daxil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icraatları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ciddi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ayrılması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qanunvericiliyin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yeniliklərndən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biridir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icraatı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qanunvericiliklə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tutulmuş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qaydada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müddətlərdə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protesti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başlanılır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mənafelərinin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birinci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məhkəmələrindəki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pozuntulardan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müdafiəsi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Belə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qərarlarından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qərardadlarından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) </w:t>
      </w:r>
      <w:r w:rsidRPr="00693EEF">
        <w:rPr>
          <w:rFonts w:ascii="Times New Roman" w:hAnsi="Times New Roman"/>
          <w:szCs w:val="28"/>
          <w:lang w:val="az-Latn-AZ"/>
        </w:rPr>
        <w:t>verilmiş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lastRenderedPageBreak/>
        <w:t>şikayəti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protesti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qüvvəyə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minməsinə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mane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372.1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372.7-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hüquqlu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işdə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təqdim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sübutlar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mahiyyəti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dəlillərindən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asılı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olmayaraq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məhkəmənin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normalarına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riayət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yoxlayır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372.1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372.7-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hüquqlu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işdə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təqdim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sübutlar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mahiyyəti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dəlillərindən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asılı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olayaraq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məhkəmənin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normalarına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riayət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yoxlayır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384-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icraatı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: </w:t>
      </w:r>
      <w:r w:rsidRPr="00693EEF">
        <w:rPr>
          <w:rFonts w:ascii="Times New Roman" w:hAnsi="Times New Roman"/>
          <w:szCs w:val="28"/>
          <w:lang w:val="az-Latn-AZ"/>
        </w:rPr>
        <w:t>birinci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qətnaməsini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dəyişdirmədən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şikayəti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saxlaya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; </w:t>
      </w:r>
      <w:r w:rsidRPr="00693EEF">
        <w:rPr>
          <w:rFonts w:ascii="Times New Roman" w:hAnsi="Times New Roman"/>
          <w:szCs w:val="28"/>
          <w:lang w:val="az-Latn-AZ"/>
        </w:rPr>
        <w:t>birinci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tamamilə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qismən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əlavə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sübutlar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qəbul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; </w:t>
      </w:r>
      <w:r w:rsidRPr="00693EEF">
        <w:rPr>
          <w:rFonts w:ascii="Times New Roman" w:hAnsi="Times New Roman"/>
          <w:szCs w:val="28"/>
          <w:lang w:val="az-Latn-AZ"/>
        </w:rPr>
        <w:t>birinci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tamamilə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qismən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icraata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xitam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yaxud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ərizəni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baxılmamış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saxlaya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Ali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aparılan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icraatı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qanunvericiliklə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tutulmuş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qaydada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müddətlərdə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protesti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başlanıla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403.2-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müvafiq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sədri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iştirak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etməyə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cəlb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olunmayan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aktı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maraqlarına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toxunulan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şəxslərin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müraciətinə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qüvvəyə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minmiş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qərardadından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təqdimat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protestinin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öz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özlüyündə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qüvvəyə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minməsinə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mane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olmur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yalnız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413-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tutulmuş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belə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icrasını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dayandıra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normalarının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düzgün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tətbiq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yoxlayır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vəzifəsinin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ancaq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bundan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ibarət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407.1.4, 408.1.5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416-</w:t>
      </w:r>
      <w:r w:rsidRPr="00693EEF">
        <w:rPr>
          <w:rFonts w:ascii="Times New Roman" w:hAnsi="Times New Roman"/>
          <w:szCs w:val="28"/>
          <w:lang w:val="az-Latn-AZ"/>
        </w:rPr>
        <w:t>cı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aydın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görünür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407.2-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sübut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olunmamasına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məhkəmənin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gəldiyi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əhəmiyyətli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bütün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faktiki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aydınlaşdırılmamasına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yaxud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ifadə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faktiki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uyğun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olmamasına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istinad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etməyə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verilmir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icraatını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faktların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məsələsinə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o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cümlədən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mahiyyətinə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toxunmadan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yalnız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məsələnin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yəni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pozuntularının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mövcudluğu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olmamasına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qoyulmuş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məsələlərə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cavab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məhdudlaşdırır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lastRenderedPageBreak/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417-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icraatı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: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dəyişiklik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şikayəti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saxlaya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;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dəyişiklik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;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tamamilə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qismən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yenidən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baxılmaq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göndərə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;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müəyyənləşdirilmiş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tamamilə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qismən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edib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iddianı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tamamilə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yaxud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qismən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baxılmamış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saxlaya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icraata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xitam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418.1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418.2-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normalarının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pozulması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düzgün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tətbiq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əsasdır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Mülk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386-</w:t>
      </w:r>
      <w:r w:rsidRPr="00693EEF">
        <w:rPr>
          <w:rFonts w:ascii="Times New Roman" w:hAnsi="Times New Roman"/>
          <w:szCs w:val="28"/>
          <w:lang w:val="az-Latn-AZ"/>
        </w:rPr>
        <w:t>cı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göstərilən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normaları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pozulmuş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düzgün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tətbiq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hesab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(</w:t>
      </w:r>
      <w:r w:rsidRPr="00693EEF">
        <w:rPr>
          <w:rFonts w:ascii="Times New Roman" w:hAnsi="Times New Roman"/>
          <w:szCs w:val="28"/>
          <w:lang w:val="az-Latn-AZ"/>
        </w:rPr>
        <w:t>burada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istinad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maddəyə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müvafiq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normaları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pozulmuş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düzgün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tətbiq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olunmamış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hesab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birinci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tətbiq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səhv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buraxsın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tətbiq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digər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normativ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hüquqi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aktı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tətbiq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etməsin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yaxud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səhv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təfsir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etsin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).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418.3-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göstərildiyi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kimi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normalarının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pozulması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düzgün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tətbiq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yaxud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vaxt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əsas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pozuntu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düzgün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qəbul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nəticələnsin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nəticələnə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bilsin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Bundan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başqa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418.4-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dəlillərindən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asılı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olmayaraq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tutulur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Beləliklə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417-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düzgün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tətbiq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>:</w:t>
      </w:r>
    </w:p>
    <w:p w:rsidR="00E63273" w:rsidRPr="004A795F" w:rsidRDefault="00A1133A" w:rsidP="000378AF">
      <w:pPr>
        <w:pStyle w:val="a3"/>
        <w:numPr>
          <w:ilvl w:val="0"/>
          <w:numId w:val="1"/>
        </w:numPr>
        <w:ind w:left="0" w:right="0" w:firstLine="567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418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386-</w:t>
      </w:r>
      <w:r w:rsidRPr="00693EEF">
        <w:rPr>
          <w:rFonts w:ascii="Times New Roman" w:hAnsi="Times New Roman"/>
          <w:szCs w:val="28"/>
          <w:lang w:val="az-Latn-AZ"/>
        </w:rPr>
        <w:t>cı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düzgün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tutulmuş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normalarının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pozulması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düzgün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tətbiq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yaxud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dəlillərindən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asılı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olmayaraq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varsa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tamamilə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qismən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yenidən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baxılmaq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göndərməli</w:t>
      </w:r>
      <w:r w:rsidR="00E63273" w:rsidRPr="004A795F">
        <w:rPr>
          <w:rFonts w:ascii="Times New Roman" w:hAnsi="Times New Roman"/>
          <w:szCs w:val="28"/>
          <w:lang w:val="en-US"/>
        </w:rPr>
        <w:t>;</w:t>
      </w:r>
    </w:p>
    <w:p w:rsidR="00E63273" w:rsidRPr="004A795F" w:rsidRDefault="00A1133A" w:rsidP="000378AF">
      <w:pPr>
        <w:pStyle w:val="a3"/>
        <w:numPr>
          <w:ilvl w:val="0"/>
          <w:numId w:val="1"/>
        </w:numPr>
        <w:ind w:left="0" w:right="0" w:firstLine="567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407.1.4, 407.2, 408.1.5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416-</w:t>
      </w:r>
      <w:r w:rsidRPr="00693EEF">
        <w:rPr>
          <w:rFonts w:ascii="Times New Roman" w:hAnsi="Times New Roman"/>
          <w:szCs w:val="28"/>
          <w:lang w:val="az-Latn-AZ"/>
        </w:rPr>
        <w:t>cı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müddəalarını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kassasiya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şikayəti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sübut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məhkəmənin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gəldiyi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əhəmiyyətli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bütün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faktiki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araşdırılması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yaxud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ifadə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faktiki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hallarına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uyğun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olmamasına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istinadla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qərardadına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dəyişiklik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edilməklə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mahiyyəti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qəbul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verməməlidir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Ali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MİÜMK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Tağıyevanın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üzvlərinin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qeydiyyatından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çıxarılması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barədə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İbrahimovun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iddia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ərizəsinə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qeydiyyat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vəsiqəsinin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hesab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lastRenderedPageBreak/>
        <w:t>barədə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cavabdehlərin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qarşılıqlı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iddia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ərizəsinə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apellyasiya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instansiyası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məhkəmiəsinin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dəyişdirilməsini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lakin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faktiki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qətnaməni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ləğv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etmədən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mahiyyəti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yeni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qərarını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qəbul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etmişdir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Konstitusiya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Plenumu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hesab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bu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407.1.4, 407.2, 408.1.5, 416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417-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müddəaları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uzlaşmır</w:t>
      </w:r>
      <w:r w:rsidR="00E63273" w:rsidRPr="004A795F">
        <w:rPr>
          <w:rFonts w:ascii="Times New Roman" w:hAnsi="Times New Roman"/>
          <w:szCs w:val="28"/>
          <w:lang w:val="en-US"/>
        </w:rPr>
        <w:t xml:space="preserve">. </w:t>
      </w:r>
      <w:r w:rsidRPr="00693EEF">
        <w:rPr>
          <w:rFonts w:ascii="Times New Roman" w:hAnsi="Times New Roman"/>
          <w:szCs w:val="28"/>
          <w:lang w:val="az-Latn-AZ"/>
        </w:rPr>
        <w:t>Həmin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eyni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zamanda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Respublikası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Konstitusiyasının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60-</w:t>
      </w:r>
      <w:r w:rsidRPr="00693EEF">
        <w:rPr>
          <w:rFonts w:ascii="Times New Roman" w:hAnsi="Times New Roman"/>
          <w:szCs w:val="28"/>
          <w:lang w:val="az-Latn-AZ"/>
        </w:rPr>
        <w:t>cı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tutulmuş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azadlıqların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təminatının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mühüm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elementlərindən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biri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ədalət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mühakiməsinin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müvafiq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qanunla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edilmiş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prosedurlar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həyata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keçirilməsi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ziddiyyət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təşkil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Bütün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yuxarıdakıları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nəzərə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Konstitusiya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Plenumu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belə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nəticəyə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gəlir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ki</w:t>
      </w:r>
      <w:r w:rsidR="00E63273" w:rsidRPr="004A795F">
        <w:rPr>
          <w:rFonts w:ascii="Times New Roman" w:hAnsi="Times New Roman"/>
          <w:szCs w:val="28"/>
          <w:lang w:val="en-US"/>
        </w:rPr>
        <w:t>:</w:t>
      </w:r>
    </w:p>
    <w:p w:rsidR="00E63273" w:rsidRPr="004A795F" w:rsidRDefault="00A1133A" w:rsidP="000378AF">
      <w:pPr>
        <w:pStyle w:val="a3"/>
        <w:numPr>
          <w:ilvl w:val="0"/>
          <w:numId w:val="2"/>
        </w:numPr>
        <w:ind w:left="0" w:right="0" w:firstLine="567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Ali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MİÜMK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11 </w:t>
      </w:r>
      <w:r w:rsidRPr="00693EEF">
        <w:rPr>
          <w:rFonts w:ascii="Times New Roman" w:hAnsi="Times New Roman"/>
          <w:szCs w:val="28"/>
          <w:lang w:val="az-Latn-AZ"/>
        </w:rPr>
        <w:t>iyul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2003-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4-7.1.4, 407.2, 408.1.5, 416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417.0.2-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müddəalarına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uyğun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olmadığı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qüvvədə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düşmüş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hesab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olunmalıdır</w:t>
      </w:r>
      <w:r w:rsidR="00E63273" w:rsidRPr="004A795F">
        <w:rPr>
          <w:rFonts w:ascii="Times New Roman" w:hAnsi="Times New Roman"/>
          <w:szCs w:val="28"/>
          <w:lang w:val="en-US"/>
        </w:rPr>
        <w:t>;</w:t>
      </w:r>
    </w:p>
    <w:p w:rsidR="00E63273" w:rsidRPr="004A795F" w:rsidRDefault="00A1133A" w:rsidP="000378AF">
      <w:pPr>
        <w:pStyle w:val="a3"/>
        <w:numPr>
          <w:ilvl w:val="0"/>
          <w:numId w:val="2"/>
        </w:numPr>
        <w:ind w:left="0" w:right="0" w:firstLine="567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Bundan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sonra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qanunvericiliklə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müəyyən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olunmuş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qaydada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icraatı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təzələnməli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mübahisəsi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qəbul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olunmalıdır</w:t>
      </w:r>
      <w:r w:rsidR="00E63273" w:rsidRPr="004A795F">
        <w:rPr>
          <w:rFonts w:ascii="Times New Roman" w:hAnsi="Times New Roman"/>
          <w:szCs w:val="28"/>
          <w:lang w:val="en-US"/>
        </w:rPr>
        <w:t>;</w:t>
      </w:r>
    </w:p>
    <w:p w:rsidR="00E63273" w:rsidRPr="004A795F" w:rsidRDefault="00A1133A" w:rsidP="000378AF">
      <w:pPr>
        <w:pStyle w:val="a3"/>
        <w:numPr>
          <w:ilvl w:val="0"/>
          <w:numId w:val="2"/>
        </w:numPr>
        <w:ind w:left="0" w:right="0" w:firstLine="567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Ali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MİÜMK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11 </w:t>
      </w:r>
      <w:r w:rsidRPr="00693EEF">
        <w:rPr>
          <w:rFonts w:ascii="Times New Roman" w:hAnsi="Times New Roman"/>
          <w:szCs w:val="28"/>
          <w:lang w:val="az-Latn-AZ"/>
        </w:rPr>
        <w:t>iyul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2003-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228.1, 228.2, 339.2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339.3-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uyğunluğu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barədə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Konstitusiya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tərəfindən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hansı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qəbulu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mülkiyyət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hüququnun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mübahisələndirilməsi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bağlı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baxılacaq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mahiyyəti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həllinə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bərabər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olduğuna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görə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yolverilməzdir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Respublikası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Konstitusiyasının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130-</w:t>
      </w:r>
      <w:r w:rsidRPr="00693EEF">
        <w:rPr>
          <w:rFonts w:ascii="Times New Roman" w:hAnsi="Times New Roman"/>
          <w:szCs w:val="28"/>
          <w:lang w:val="az-Latn-AZ"/>
        </w:rPr>
        <w:t>cu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IX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hissələrini</w:t>
      </w:r>
      <w:r w:rsidR="00E63273" w:rsidRPr="004A795F">
        <w:rPr>
          <w:rFonts w:ascii="Times New Roman" w:hAnsi="Times New Roman"/>
          <w:szCs w:val="28"/>
          <w:lang w:val="en-US"/>
        </w:rPr>
        <w:t>, «</w:t>
      </w:r>
      <w:r w:rsidRPr="00693EEF">
        <w:rPr>
          <w:rFonts w:ascii="Times New Roman" w:hAnsi="Times New Roman"/>
          <w:szCs w:val="28"/>
          <w:lang w:val="az-Latn-AZ"/>
        </w:rPr>
        <w:t>Konstitusiya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haqqında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» </w:t>
      </w:r>
      <w:r w:rsidRPr="00693EEF">
        <w:rPr>
          <w:rFonts w:ascii="Times New Roman" w:hAnsi="Times New Roman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Respublikası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Qanununun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52,62,63,65-67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69-</w:t>
      </w:r>
      <w:r w:rsidRPr="00693EEF">
        <w:rPr>
          <w:rFonts w:ascii="Times New Roman" w:hAnsi="Times New Roman"/>
          <w:szCs w:val="28"/>
          <w:lang w:val="az-Latn-AZ"/>
        </w:rPr>
        <w:t>cu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maddələrini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rəhbər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tutaraq</w:t>
      </w:r>
      <w:r w:rsidR="00E63273" w:rsidRPr="004A795F">
        <w:rPr>
          <w:rFonts w:ascii="Times New Roman" w:hAnsi="Times New Roman"/>
          <w:szCs w:val="28"/>
          <w:lang w:val="en-US"/>
        </w:rPr>
        <w:t xml:space="preserve">, </w:t>
      </w:r>
      <w:r w:rsidRPr="00693EEF">
        <w:rPr>
          <w:rFonts w:ascii="Times New Roman" w:hAnsi="Times New Roman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Respublikası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Konstitusiya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Plenumu</w:t>
      </w:r>
    </w:p>
    <w:p w:rsidR="00E63273" w:rsidRPr="004A795F" w:rsidRDefault="00E63273" w:rsidP="000378AF">
      <w:pPr>
        <w:pStyle w:val="a3"/>
        <w:ind w:left="0" w:right="0"/>
        <w:rPr>
          <w:rFonts w:ascii="Times New Roman" w:hAnsi="Times New Roman"/>
          <w:szCs w:val="28"/>
          <w:lang w:val="en-US"/>
        </w:rPr>
      </w:pPr>
    </w:p>
    <w:p w:rsidR="00E63273" w:rsidRPr="004A795F" w:rsidRDefault="00A1133A" w:rsidP="000378AF">
      <w:pPr>
        <w:pStyle w:val="a3"/>
        <w:ind w:left="0" w:right="0"/>
        <w:jc w:val="center"/>
        <w:rPr>
          <w:rFonts w:ascii="Times New Roman" w:hAnsi="Times New Roman"/>
          <w:b/>
          <w:szCs w:val="28"/>
          <w:lang w:val="en-US"/>
        </w:rPr>
      </w:pPr>
      <w:r w:rsidRPr="00693EEF">
        <w:rPr>
          <w:rFonts w:ascii="Times New Roman" w:hAnsi="Times New Roman"/>
          <w:b/>
          <w:szCs w:val="28"/>
          <w:lang w:val="az-Latn-AZ"/>
        </w:rPr>
        <w:t>QƏRARA</w:t>
      </w:r>
      <w:r w:rsidR="00E63273" w:rsidRPr="004A795F">
        <w:rPr>
          <w:rFonts w:ascii="Times New Roman" w:hAnsi="Times New Roman"/>
          <w:b/>
          <w:szCs w:val="28"/>
          <w:lang w:val="en-US"/>
        </w:rPr>
        <w:t xml:space="preserve"> </w:t>
      </w:r>
      <w:r w:rsidRPr="00693EEF">
        <w:rPr>
          <w:rFonts w:ascii="Times New Roman" w:hAnsi="Times New Roman"/>
          <w:b/>
          <w:szCs w:val="28"/>
          <w:lang w:val="az-Latn-AZ"/>
        </w:rPr>
        <w:t>ALDI</w:t>
      </w:r>
      <w:r w:rsidR="00E63273" w:rsidRPr="004A795F">
        <w:rPr>
          <w:rFonts w:ascii="Times New Roman" w:hAnsi="Times New Roman"/>
          <w:b/>
          <w:szCs w:val="28"/>
          <w:lang w:val="en-US"/>
        </w:rPr>
        <w:t>:</w:t>
      </w:r>
    </w:p>
    <w:p w:rsidR="00E63273" w:rsidRPr="004A795F" w:rsidRDefault="00E63273" w:rsidP="000378AF">
      <w:pPr>
        <w:pStyle w:val="a3"/>
        <w:ind w:left="0" w:right="0"/>
        <w:jc w:val="center"/>
        <w:rPr>
          <w:rFonts w:ascii="Times New Roman" w:hAnsi="Times New Roman"/>
          <w:b/>
          <w:szCs w:val="28"/>
          <w:lang w:val="en-US"/>
        </w:rPr>
      </w:pPr>
    </w:p>
    <w:p w:rsidR="00E63273" w:rsidRPr="004A795F" w:rsidRDefault="00A1133A" w:rsidP="000378AF">
      <w:pPr>
        <w:pStyle w:val="a3"/>
        <w:numPr>
          <w:ilvl w:val="0"/>
          <w:numId w:val="3"/>
        </w:numPr>
        <w:tabs>
          <w:tab w:val="left" w:pos="993"/>
        </w:tabs>
        <w:ind w:left="0" w:right="0" w:firstLine="567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S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Tağıyevanın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onun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üzvlərinin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qeydiyyatından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çıxarılması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barədə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  <w:r w:rsidRPr="00693EEF">
        <w:rPr>
          <w:rFonts w:ascii="Times New Roman" w:hAnsi="Times New Roman"/>
          <w:szCs w:val="28"/>
          <w:lang w:val="az-Latn-AZ"/>
        </w:rPr>
        <w:t>İbrahimovun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iddia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ərizəsinə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alqı</w:t>
      </w:r>
      <w:r w:rsidR="00E63273" w:rsidRPr="004A795F">
        <w:rPr>
          <w:rFonts w:ascii="Times New Roman" w:hAnsi="Times New Roman"/>
          <w:szCs w:val="28"/>
          <w:lang w:val="en-US"/>
        </w:rPr>
        <w:t>-</w:t>
      </w:r>
      <w:r w:rsidRPr="00693EEF">
        <w:rPr>
          <w:rFonts w:ascii="Times New Roman" w:hAnsi="Times New Roman"/>
          <w:szCs w:val="28"/>
          <w:lang w:val="az-Latn-AZ"/>
        </w:rPr>
        <w:t>satqı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müqaviləsinin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mənzilə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qeydiyyat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vəsiqəsinin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etibarsız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hesab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olunması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barədə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cavabdehlərin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qarşılıqlı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iddia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ərizəsinə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dair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Respublikası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Ali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İşlər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üzrə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Kollegiyasının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11 </w:t>
      </w:r>
      <w:r w:rsidRPr="00693EEF">
        <w:rPr>
          <w:rFonts w:ascii="Times New Roman" w:hAnsi="Times New Roman"/>
          <w:szCs w:val="28"/>
          <w:lang w:val="az-Latn-AZ"/>
        </w:rPr>
        <w:t>iyul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2003-</w:t>
      </w:r>
      <w:r w:rsidRPr="00693EEF">
        <w:rPr>
          <w:rFonts w:ascii="Times New Roman" w:hAnsi="Times New Roman"/>
          <w:szCs w:val="28"/>
          <w:lang w:val="az-Latn-AZ"/>
        </w:rPr>
        <w:t>cü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il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tarixli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qərarı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Respublikası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Mülki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Prosessual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Məcəlləsinin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407.1.4, 407.2, 408.1.5, 416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417.0.2-</w:t>
      </w:r>
      <w:r w:rsidRPr="00693EEF">
        <w:rPr>
          <w:rFonts w:ascii="Times New Roman" w:hAnsi="Times New Roman"/>
          <w:szCs w:val="28"/>
          <w:lang w:val="az-Latn-AZ"/>
        </w:rPr>
        <w:t>ci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 </w:t>
      </w:r>
      <w:r w:rsidRPr="00693EEF">
        <w:rPr>
          <w:rFonts w:ascii="Times New Roman" w:hAnsi="Times New Roman"/>
          <w:szCs w:val="28"/>
          <w:lang w:val="az-Latn-AZ"/>
        </w:rPr>
        <w:t>maddələrinin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müddəalarına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uyğun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olmadığı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üçün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qüvvədən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düşmüş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hesab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edilsin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numPr>
          <w:ilvl w:val="0"/>
          <w:numId w:val="3"/>
        </w:numPr>
        <w:tabs>
          <w:tab w:val="left" w:pos="993"/>
        </w:tabs>
        <w:ind w:left="0" w:right="0" w:firstLine="567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Qərar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dərc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edildiyi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gündən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qüvvəyə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minir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4A795F" w:rsidRDefault="00A1133A" w:rsidP="000378AF">
      <w:pPr>
        <w:pStyle w:val="a3"/>
        <w:numPr>
          <w:ilvl w:val="0"/>
          <w:numId w:val="3"/>
        </w:numPr>
        <w:tabs>
          <w:tab w:val="left" w:pos="993"/>
        </w:tabs>
        <w:ind w:left="0" w:right="0" w:firstLine="567"/>
        <w:rPr>
          <w:rFonts w:ascii="Times New Roman" w:hAnsi="Times New Roman"/>
          <w:szCs w:val="28"/>
          <w:lang w:val="en-US"/>
        </w:rPr>
      </w:pPr>
      <w:r w:rsidRPr="00693EEF">
        <w:rPr>
          <w:rFonts w:ascii="Times New Roman" w:hAnsi="Times New Roman"/>
          <w:szCs w:val="28"/>
          <w:lang w:val="az-Latn-AZ"/>
        </w:rPr>
        <w:t>Qərar</w:t>
      </w:r>
      <w:r w:rsidR="00E63273" w:rsidRPr="004A795F">
        <w:rPr>
          <w:rFonts w:ascii="Times New Roman" w:hAnsi="Times New Roman"/>
          <w:szCs w:val="28"/>
          <w:lang w:val="en-US"/>
        </w:rPr>
        <w:t xml:space="preserve"> «</w:t>
      </w:r>
      <w:r w:rsidRPr="00693EEF">
        <w:rPr>
          <w:rFonts w:ascii="Times New Roman" w:hAnsi="Times New Roman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>», «</w:t>
      </w:r>
      <w:r w:rsidRPr="00693EEF">
        <w:rPr>
          <w:rFonts w:ascii="Times New Roman" w:hAnsi="Times New Roman"/>
          <w:szCs w:val="28"/>
          <w:lang w:val="az-Latn-AZ"/>
        </w:rPr>
        <w:t>Respublika</w:t>
      </w:r>
      <w:r w:rsidR="00E63273" w:rsidRPr="004A795F">
        <w:rPr>
          <w:rFonts w:ascii="Times New Roman" w:hAnsi="Times New Roman"/>
          <w:szCs w:val="28"/>
          <w:lang w:val="en-US"/>
        </w:rPr>
        <w:t>», «</w:t>
      </w:r>
      <w:r w:rsidRPr="00693EEF">
        <w:rPr>
          <w:rFonts w:ascii="Times New Roman" w:hAnsi="Times New Roman"/>
          <w:szCs w:val="28"/>
          <w:lang w:val="az-Latn-AZ"/>
        </w:rPr>
        <w:t>Xalq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qəzeti</w:t>
      </w:r>
      <w:r w:rsidR="00E63273" w:rsidRPr="004A795F">
        <w:rPr>
          <w:rFonts w:ascii="Times New Roman" w:hAnsi="Times New Roman"/>
          <w:szCs w:val="28"/>
          <w:lang w:val="en-US"/>
        </w:rPr>
        <w:t xml:space="preserve">»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«</w:t>
      </w:r>
      <w:r w:rsidRPr="00693EEF">
        <w:rPr>
          <w:rFonts w:ascii="Times New Roman" w:hAnsi="Times New Roman"/>
          <w:szCs w:val="28"/>
          <w:lang w:val="az-Latn-AZ"/>
        </w:rPr>
        <w:t>Bakinski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raboçi</w:t>
      </w:r>
      <w:r w:rsidR="00E63273" w:rsidRPr="004A795F">
        <w:rPr>
          <w:rFonts w:ascii="Times New Roman" w:hAnsi="Times New Roman"/>
          <w:szCs w:val="28"/>
          <w:lang w:val="en-US"/>
        </w:rPr>
        <w:t xml:space="preserve">» </w:t>
      </w:r>
      <w:r w:rsidRPr="00693EEF">
        <w:rPr>
          <w:rFonts w:ascii="Times New Roman" w:hAnsi="Times New Roman"/>
          <w:szCs w:val="28"/>
          <w:lang w:val="az-Latn-AZ"/>
        </w:rPr>
        <w:t>qəzetlərində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və</w:t>
      </w:r>
      <w:r w:rsidR="00E63273" w:rsidRPr="004A795F">
        <w:rPr>
          <w:rFonts w:ascii="Times New Roman" w:hAnsi="Times New Roman"/>
          <w:szCs w:val="28"/>
          <w:lang w:val="en-US"/>
        </w:rPr>
        <w:t xml:space="preserve"> «</w:t>
      </w:r>
      <w:r w:rsidRPr="00693EEF">
        <w:rPr>
          <w:rFonts w:ascii="Times New Roman" w:hAnsi="Times New Roman"/>
          <w:szCs w:val="28"/>
          <w:lang w:val="az-Latn-AZ"/>
        </w:rPr>
        <w:t>Azərbaycan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Respublikası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Konstitusiya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Məhkəməsinin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Məlumatı</w:t>
      </w:r>
      <w:r w:rsidR="00E63273" w:rsidRPr="004A795F">
        <w:rPr>
          <w:rFonts w:ascii="Times New Roman" w:hAnsi="Times New Roman"/>
          <w:szCs w:val="28"/>
          <w:lang w:val="en-US"/>
        </w:rPr>
        <w:t>»</w:t>
      </w:r>
      <w:r w:rsidRPr="00693EEF">
        <w:rPr>
          <w:rFonts w:ascii="Times New Roman" w:hAnsi="Times New Roman"/>
          <w:szCs w:val="28"/>
          <w:lang w:val="az-Latn-AZ"/>
        </w:rPr>
        <w:t>nda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dərc</w:t>
      </w:r>
      <w:r w:rsidR="00E63273" w:rsidRPr="004A795F">
        <w:rPr>
          <w:rFonts w:ascii="Times New Roman" w:hAnsi="Times New Roman"/>
          <w:szCs w:val="28"/>
          <w:lang w:val="en-US"/>
        </w:rPr>
        <w:t xml:space="preserve"> </w:t>
      </w:r>
      <w:r w:rsidRPr="00693EEF">
        <w:rPr>
          <w:rFonts w:ascii="Times New Roman" w:hAnsi="Times New Roman"/>
          <w:szCs w:val="28"/>
          <w:lang w:val="az-Latn-AZ"/>
        </w:rPr>
        <w:t>edilsin</w:t>
      </w:r>
      <w:r w:rsidR="00E63273" w:rsidRPr="004A795F">
        <w:rPr>
          <w:rFonts w:ascii="Times New Roman" w:hAnsi="Times New Roman"/>
          <w:szCs w:val="28"/>
          <w:lang w:val="en-US"/>
        </w:rPr>
        <w:t>.</w:t>
      </w:r>
    </w:p>
    <w:p w:rsidR="00E63273" w:rsidRPr="000378AF" w:rsidRDefault="00A1133A" w:rsidP="000378AF">
      <w:pPr>
        <w:pStyle w:val="a3"/>
        <w:numPr>
          <w:ilvl w:val="0"/>
          <w:numId w:val="3"/>
        </w:numPr>
        <w:tabs>
          <w:tab w:val="left" w:pos="993"/>
        </w:tabs>
        <w:ind w:left="0" w:right="0" w:firstLine="567"/>
        <w:rPr>
          <w:szCs w:val="28"/>
          <w:lang w:val="en-US"/>
        </w:rPr>
      </w:pPr>
      <w:r w:rsidRPr="000378AF">
        <w:rPr>
          <w:rFonts w:ascii="Times New Roman" w:hAnsi="Times New Roman"/>
          <w:szCs w:val="28"/>
          <w:lang w:val="az-Latn-AZ"/>
        </w:rPr>
        <w:t>Qərar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qətidir</w:t>
      </w:r>
      <w:r w:rsidR="00E63273" w:rsidRPr="000378AF">
        <w:rPr>
          <w:rFonts w:ascii="Times New Roman" w:hAnsi="Times New Roman"/>
          <w:szCs w:val="28"/>
          <w:lang w:val="en-US"/>
        </w:rPr>
        <w:t xml:space="preserve">, </w:t>
      </w:r>
      <w:r w:rsidRPr="000378AF">
        <w:rPr>
          <w:rFonts w:ascii="Times New Roman" w:hAnsi="Times New Roman"/>
          <w:szCs w:val="28"/>
          <w:lang w:val="az-Latn-AZ"/>
        </w:rPr>
        <w:t>heç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bir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orqan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və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ya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şəxs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tərəfindən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ləğv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edilə</w:t>
      </w:r>
      <w:r w:rsidR="00E63273" w:rsidRPr="000378AF">
        <w:rPr>
          <w:rFonts w:ascii="Times New Roman" w:hAnsi="Times New Roman"/>
          <w:szCs w:val="28"/>
          <w:lang w:val="en-US"/>
        </w:rPr>
        <w:t xml:space="preserve">, </w:t>
      </w:r>
      <w:r w:rsidRPr="000378AF">
        <w:rPr>
          <w:rFonts w:ascii="Times New Roman" w:hAnsi="Times New Roman"/>
          <w:szCs w:val="28"/>
          <w:lang w:val="az-Latn-AZ"/>
        </w:rPr>
        <w:t>dəyişdirilə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və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ya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rəsmi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təfsir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oluna</w:t>
      </w:r>
      <w:r w:rsidR="00E63273" w:rsidRPr="000378AF">
        <w:rPr>
          <w:rFonts w:ascii="Times New Roman" w:hAnsi="Times New Roman"/>
          <w:szCs w:val="28"/>
          <w:lang w:val="en-US"/>
        </w:rPr>
        <w:t xml:space="preserve"> </w:t>
      </w:r>
      <w:r w:rsidRPr="000378AF">
        <w:rPr>
          <w:rFonts w:ascii="Times New Roman" w:hAnsi="Times New Roman"/>
          <w:szCs w:val="28"/>
          <w:lang w:val="az-Latn-AZ"/>
        </w:rPr>
        <w:t>bilməz</w:t>
      </w:r>
      <w:r w:rsidR="00E63273" w:rsidRPr="000378AF">
        <w:rPr>
          <w:rFonts w:ascii="Times New Roman" w:hAnsi="Times New Roman"/>
          <w:szCs w:val="28"/>
          <w:lang w:val="en-US"/>
        </w:rPr>
        <w:t>.</w:t>
      </w:r>
    </w:p>
    <w:sectPr w:rsidR="00E63273" w:rsidRPr="000378AF" w:rsidSect="00F1548A">
      <w:footerReference w:type="even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0A1" w:rsidRPr="00313FFB" w:rsidRDefault="004D40A1">
      <w:pPr>
        <w:rPr>
          <w:sz w:val="18"/>
          <w:szCs w:val="18"/>
        </w:rPr>
      </w:pPr>
      <w:r w:rsidRPr="00313FFB">
        <w:rPr>
          <w:sz w:val="18"/>
          <w:szCs w:val="18"/>
        </w:rPr>
        <w:separator/>
      </w:r>
    </w:p>
  </w:endnote>
  <w:endnote w:type="continuationSeparator" w:id="0">
    <w:p w:rsidR="004D40A1" w:rsidRPr="00313FFB" w:rsidRDefault="004D40A1">
      <w:pPr>
        <w:rPr>
          <w:sz w:val="18"/>
          <w:szCs w:val="18"/>
        </w:rPr>
      </w:pPr>
      <w:r w:rsidRPr="00313FFB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3A" w:rsidRPr="00313FFB" w:rsidRDefault="00A1133A">
    <w:pPr>
      <w:pStyle w:val="a4"/>
      <w:framePr w:wrap="around" w:vAnchor="text" w:hAnchor="margin" w:xAlign="right" w:y="1"/>
      <w:rPr>
        <w:rStyle w:val="a5"/>
        <w:sz w:val="18"/>
        <w:szCs w:val="18"/>
      </w:rPr>
    </w:pPr>
    <w:r w:rsidRPr="00313FFB">
      <w:rPr>
        <w:rStyle w:val="a5"/>
        <w:sz w:val="18"/>
        <w:szCs w:val="18"/>
      </w:rPr>
      <w:fldChar w:fldCharType="begin"/>
    </w:r>
    <w:r w:rsidRPr="00313FFB">
      <w:rPr>
        <w:rStyle w:val="a5"/>
        <w:sz w:val="18"/>
        <w:szCs w:val="18"/>
      </w:rPr>
      <w:instrText xml:space="preserve">PAGE  </w:instrText>
    </w:r>
    <w:r w:rsidRPr="00313FFB">
      <w:rPr>
        <w:rStyle w:val="a5"/>
        <w:sz w:val="18"/>
        <w:szCs w:val="18"/>
      </w:rPr>
      <w:fldChar w:fldCharType="separate"/>
    </w:r>
    <w:r w:rsidRPr="00313FFB">
      <w:rPr>
        <w:rStyle w:val="a5"/>
        <w:noProof/>
        <w:sz w:val="18"/>
        <w:szCs w:val="18"/>
      </w:rPr>
      <w:t>1</w:t>
    </w:r>
    <w:r w:rsidRPr="00313FFB">
      <w:rPr>
        <w:rStyle w:val="a5"/>
        <w:sz w:val="18"/>
        <w:szCs w:val="18"/>
      </w:rPr>
      <w:fldChar w:fldCharType="end"/>
    </w:r>
  </w:p>
  <w:p w:rsidR="00A1133A" w:rsidRPr="00313FFB" w:rsidRDefault="00A1133A">
    <w:pPr>
      <w:pStyle w:val="a4"/>
      <w:ind w:right="360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3A" w:rsidRPr="00313FFB" w:rsidRDefault="00A1133A">
    <w:pPr>
      <w:pStyle w:val="a4"/>
      <w:framePr w:wrap="around" w:vAnchor="text" w:hAnchor="margin" w:xAlign="right" w:y="1"/>
      <w:rPr>
        <w:rStyle w:val="a5"/>
        <w:sz w:val="18"/>
        <w:szCs w:val="18"/>
      </w:rPr>
    </w:pPr>
    <w:r w:rsidRPr="00313FFB">
      <w:rPr>
        <w:rStyle w:val="a5"/>
        <w:sz w:val="18"/>
        <w:szCs w:val="18"/>
      </w:rPr>
      <w:fldChar w:fldCharType="begin"/>
    </w:r>
    <w:r w:rsidRPr="00313FFB">
      <w:rPr>
        <w:rStyle w:val="a5"/>
        <w:sz w:val="18"/>
        <w:szCs w:val="18"/>
      </w:rPr>
      <w:instrText xml:space="preserve">PAGE  </w:instrText>
    </w:r>
    <w:r w:rsidRPr="00313FFB">
      <w:rPr>
        <w:rStyle w:val="a5"/>
        <w:sz w:val="18"/>
        <w:szCs w:val="18"/>
      </w:rPr>
      <w:fldChar w:fldCharType="separate"/>
    </w:r>
    <w:r w:rsidR="00AA1F21">
      <w:rPr>
        <w:rStyle w:val="a5"/>
        <w:noProof/>
        <w:sz w:val="18"/>
        <w:szCs w:val="18"/>
      </w:rPr>
      <w:t>1</w:t>
    </w:r>
    <w:r w:rsidRPr="00313FFB">
      <w:rPr>
        <w:rStyle w:val="a5"/>
        <w:sz w:val="18"/>
        <w:szCs w:val="18"/>
      </w:rPr>
      <w:fldChar w:fldCharType="end"/>
    </w:r>
  </w:p>
  <w:p w:rsidR="00A1133A" w:rsidRPr="00313FFB" w:rsidRDefault="00A1133A">
    <w:pPr>
      <w:pStyle w:val="a4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0A1" w:rsidRPr="00313FFB" w:rsidRDefault="004D40A1">
      <w:pPr>
        <w:rPr>
          <w:sz w:val="18"/>
          <w:szCs w:val="18"/>
        </w:rPr>
      </w:pPr>
      <w:r w:rsidRPr="00313FFB">
        <w:rPr>
          <w:sz w:val="18"/>
          <w:szCs w:val="18"/>
        </w:rPr>
        <w:separator/>
      </w:r>
    </w:p>
  </w:footnote>
  <w:footnote w:type="continuationSeparator" w:id="0">
    <w:p w:rsidR="004D40A1" w:rsidRPr="00313FFB" w:rsidRDefault="004D40A1">
      <w:pPr>
        <w:rPr>
          <w:sz w:val="18"/>
          <w:szCs w:val="18"/>
        </w:rPr>
      </w:pPr>
      <w:r w:rsidRPr="00313FFB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F6B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5FF236F"/>
    <w:multiLevelType w:val="singleLevel"/>
    <w:tmpl w:val="39ECA08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7FBD41F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338"/>
    <w:rsid w:val="000378AF"/>
    <w:rsid w:val="00157389"/>
    <w:rsid w:val="001C2CD4"/>
    <w:rsid w:val="00313FFB"/>
    <w:rsid w:val="00337E55"/>
    <w:rsid w:val="004A795F"/>
    <w:rsid w:val="004D40A1"/>
    <w:rsid w:val="00693EEF"/>
    <w:rsid w:val="006972EA"/>
    <w:rsid w:val="00A1133A"/>
    <w:rsid w:val="00A527E5"/>
    <w:rsid w:val="00AA1F21"/>
    <w:rsid w:val="00DD5338"/>
    <w:rsid w:val="00E34788"/>
    <w:rsid w:val="00E63273"/>
    <w:rsid w:val="00F00D07"/>
    <w:rsid w:val="00F1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567" w:right="-759" w:firstLine="567"/>
      <w:jc w:val="both"/>
      <w:outlineLvl w:val="0"/>
    </w:pPr>
    <w:rPr>
      <w:rFonts w:ascii="Times Roman AzLat" w:hAnsi="Times Roman AzLat"/>
      <w:sz w:val="28"/>
    </w:rPr>
  </w:style>
  <w:style w:type="paragraph" w:styleId="2">
    <w:name w:val="heading 2"/>
    <w:basedOn w:val="a"/>
    <w:next w:val="a"/>
    <w:qFormat/>
    <w:pPr>
      <w:keepNext/>
      <w:ind w:left="-567" w:right="-759" w:firstLine="567"/>
      <w:jc w:val="center"/>
      <w:outlineLvl w:val="1"/>
    </w:pPr>
    <w:rPr>
      <w:rFonts w:ascii="Times Roman AzLat" w:hAnsi="Times Roman AzLat"/>
      <w:sz w:val="32"/>
    </w:rPr>
  </w:style>
  <w:style w:type="paragraph" w:styleId="3">
    <w:name w:val="heading 3"/>
    <w:basedOn w:val="a"/>
    <w:next w:val="a"/>
    <w:qFormat/>
    <w:pPr>
      <w:keepNext/>
      <w:ind w:left="-567" w:right="-759" w:firstLine="567"/>
      <w:jc w:val="center"/>
      <w:outlineLvl w:val="2"/>
    </w:pPr>
    <w:rPr>
      <w:rFonts w:ascii="Times Roman AzLat" w:hAnsi="Times Roman AzLat"/>
      <w:b/>
      <w:sz w:val="32"/>
    </w:rPr>
  </w:style>
  <w:style w:type="paragraph" w:styleId="4">
    <w:name w:val="heading 4"/>
    <w:basedOn w:val="a"/>
    <w:next w:val="a"/>
    <w:qFormat/>
    <w:pPr>
      <w:keepNext/>
      <w:ind w:left="-567" w:right="-759" w:firstLine="567"/>
      <w:jc w:val="center"/>
      <w:outlineLvl w:val="3"/>
    </w:pPr>
    <w:rPr>
      <w:rFonts w:ascii="Times Roman AzLat" w:hAnsi="Times Roman AzLat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-567" w:right="-858" w:firstLine="567"/>
      <w:jc w:val="both"/>
    </w:pPr>
    <w:rPr>
      <w:rFonts w:ascii="Times Roman AzLat" w:hAnsi="Times Roman AzLat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BBDDA"/>
                <w:bottom w:val="none" w:sz="0" w:space="0" w:color="auto"/>
                <w:right w:val="none" w:sz="0" w:space="0" w:color="auto"/>
              </w:divBdr>
              <w:divsChild>
                <w:div w:id="13349895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BBDDA"/>
                <w:bottom w:val="none" w:sz="0" w:space="0" w:color="auto"/>
                <w:right w:val="none" w:sz="0" w:space="0" w:color="auto"/>
              </w:divBdr>
              <w:divsChild>
                <w:div w:id="13988255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4589</Words>
  <Characters>26162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Конституционный Суд</Company>
  <LinksUpToDate>false</LinksUpToDate>
  <CharactersWithSpaces>30690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Anar_H</cp:lastModifiedBy>
  <cp:revision>2</cp:revision>
  <dcterms:created xsi:type="dcterms:W3CDTF">2019-08-28T09:54:00Z</dcterms:created>
  <dcterms:modified xsi:type="dcterms:W3CDTF">2019-08-28T09:54:00Z</dcterms:modified>
</cp:coreProperties>
</file>