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E9" w:rsidRDefault="00EC60A2" w:rsidP="007D3A48">
      <w:pPr>
        <w:pStyle w:val="a3"/>
        <w:ind w:right="0" w:firstLine="567"/>
        <w:jc w:val="center"/>
        <w:rPr>
          <w:rFonts w:ascii="Times New Roman" w:hAnsi="Times New Roman"/>
          <w:b/>
          <w:szCs w:val="28"/>
          <w:lang w:val="az-Latn-AZ"/>
        </w:rPr>
      </w:pPr>
      <w:r w:rsidRPr="00E8279F">
        <w:rPr>
          <w:rFonts w:ascii="Times New Roman" w:hAnsi="Times New Roman"/>
          <w:b/>
          <w:szCs w:val="28"/>
          <w:lang w:val="az-Latn-AZ"/>
        </w:rPr>
        <w:t>AZƏRBAYCAN</w:t>
      </w:r>
      <w:r w:rsidR="007D3A48">
        <w:rPr>
          <w:rFonts w:ascii="Times New Roman" w:hAnsi="Times New Roman"/>
          <w:b/>
          <w:szCs w:val="28"/>
        </w:rPr>
        <w:t xml:space="preserve"> </w:t>
      </w:r>
      <w:r w:rsidRPr="00E8279F">
        <w:rPr>
          <w:rFonts w:ascii="Times New Roman" w:hAnsi="Times New Roman"/>
          <w:b/>
          <w:szCs w:val="28"/>
          <w:lang w:val="az-Latn-AZ"/>
        </w:rPr>
        <w:t>RESPUBLİKASI</w:t>
      </w:r>
      <w:r w:rsidR="007D3A48">
        <w:rPr>
          <w:rFonts w:ascii="Times New Roman" w:hAnsi="Times New Roman"/>
          <w:b/>
          <w:szCs w:val="28"/>
        </w:rPr>
        <w:t xml:space="preserve"> </w:t>
      </w:r>
      <w:r w:rsidRPr="00E8279F">
        <w:rPr>
          <w:rFonts w:ascii="Times New Roman" w:hAnsi="Times New Roman"/>
          <w:b/>
          <w:szCs w:val="28"/>
          <w:lang w:val="az-Latn-AZ"/>
        </w:rPr>
        <w:t>ADINDAN</w:t>
      </w:r>
    </w:p>
    <w:p w:rsidR="00E8279F" w:rsidRPr="00E8279F" w:rsidRDefault="00E8279F" w:rsidP="007D3A48">
      <w:pPr>
        <w:pStyle w:val="a3"/>
        <w:ind w:right="0" w:firstLine="567"/>
        <w:jc w:val="center"/>
        <w:rPr>
          <w:rFonts w:ascii="Times New Roman" w:hAnsi="Times New Roman"/>
          <w:b/>
          <w:szCs w:val="28"/>
        </w:rPr>
      </w:pPr>
    </w:p>
    <w:p w:rsidR="00E8279F" w:rsidRDefault="00EC60A2" w:rsidP="007D3A48">
      <w:pPr>
        <w:pStyle w:val="a3"/>
        <w:ind w:right="0" w:firstLine="567"/>
        <w:jc w:val="center"/>
        <w:rPr>
          <w:rFonts w:ascii="Times New Roman" w:hAnsi="Times New Roman"/>
          <w:b/>
          <w:szCs w:val="28"/>
          <w:lang w:val="en-US"/>
        </w:rPr>
      </w:pPr>
      <w:r w:rsidRPr="00E8279F">
        <w:rPr>
          <w:rFonts w:ascii="Times New Roman" w:hAnsi="Times New Roman"/>
          <w:b/>
          <w:szCs w:val="28"/>
          <w:lang w:val="az-Latn-AZ"/>
        </w:rPr>
        <w:t>AZƏRBAYCAN</w:t>
      </w:r>
      <w:r w:rsidR="007D3A48">
        <w:rPr>
          <w:rFonts w:ascii="Times New Roman" w:hAnsi="Times New Roman"/>
          <w:b/>
          <w:szCs w:val="28"/>
        </w:rPr>
        <w:t xml:space="preserve"> </w:t>
      </w:r>
      <w:r w:rsidRPr="00E8279F">
        <w:rPr>
          <w:rFonts w:ascii="Times New Roman" w:hAnsi="Times New Roman"/>
          <w:b/>
          <w:szCs w:val="28"/>
          <w:lang w:val="az-Latn-AZ"/>
        </w:rPr>
        <w:t>RESPUBLİKASI</w:t>
      </w:r>
      <w:r w:rsidR="007D3A48">
        <w:rPr>
          <w:rFonts w:ascii="Times New Roman" w:hAnsi="Times New Roman"/>
          <w:b/>
          <w:szCs w:val="28"/>
        </w:rPr>
        <w:t xml:space="preserve"> </w:t>
      </w:r>
    </w:p>
    <w:p w:rsidR="00BD59E9" w:rsidRPr="00E8279F" w:rsidRDefault="00EC60A2" w:rsidP="007D3A48">
      <w:pPr>
        <w:pStyle w:val="a3"/>
        <w:ind w:right="0" w:firstLine="567"/>
        <w:jc w:val="center"/>
        <w:rPr>
          <w:rFonts w:ascii="Times New Roman" w:hAnsi="Times New Roman"/>
          <w:szCs w:val="28"/>
        </w:rPr>
      </w:pPr>
      <w:r w:rsidRPr="00E8279F">
        <w:rPr>
          <w:rFonts w:ascii="Times New Roman" w:hAnsi="Times New Roman"/>
          <w:b/>
          <w:szCs w:val="28"/>
          <w:lang w:val="az-Latn-AZ"/>
        </w:rPr>
        <w:t>KONSTİTUSİYA</w:t>
      </w:r>
      <w:r w:rsidR="007D3A48">
        <w:rPr>
          <w:rFonts w:ascii="Times New Roman" w:hAnsi="Times New Roman"/>
          <w:b/>
          <w:szCs w:val="28"/>
        </w:rPr>
        <w:t xml:space="preserve"> </w:t>
      </w:r>
      <w:r w:rsidRPr="00E8279F">
        <w:rPr>
          <w:rFonts w:ascii="Times New Roman" w:hAnsi="Times New Roman"/>
          <w:b/>
          <w:szCs w:val="28"/>
          <w:lang w:val="az-Latn-AZ"/>
        </w:rPr>
        <w:t>MƏHKƏMƏSİNİN</w:t>
      </w:r>
    </w:p>
    <w:p w:rsidR="00BD59E9" w:rsidRPr="00E8279F" w:rsidRDefault="00BD59E9" w:rsidP="007D3A48">
      <w:pPr>
        <w:pStyle w:val="a3"/>
        <w:ind w:right="0" w:firstLine="567"/>
        <w:jc w:val="center"/>
        <w:rPr>
          <w:rFonts w:ascii="Times New Roman" w:hAnsi="Times New Roman"/>
          <w:b/>
          <w:szCs w:val="28"/>
        </w:rPr>
      </w:pPr>
    </w:p>
    <w:p w:rsidR="00BD59E9" w:rsidRPr="00E8279F" w:rsidRDefault="00EC60A2" w:rsidP="007D3A48">
      <w:pPr>
        <w:pStyle w:val="a3"/>
        <w:ind w:right="0" w:firstLine="567"/>
        <w:jc w:val="center"/>
        <w:rPr>
          <w:rFonts w:ascii="Times New Roman" w:hAnsi="Times New Roman"/>
          <w:b/>
          <w:iCs/>
          <w:szCs w:val="28"/>
          <w:lang w:val="en-US"/>
        </w:rPr>
      </w:pPr>
      <w:r w:rsidRPr="00E8279F">
        <w:rPr>
          <w:rFonts w:ascii="Times New Roman" w:hAnsi="Times New Roman"/>
          <w:b/>
          <w:iCs/>
          <w:szCs w:val="28"/>
          <w:lang w:val="az-Latn-AZ"/>
        </w:rPr>
        <w:t>QƏRARI</w:t>
      </w:r>
    </w:p>
    <w:p w:rsidR="00BD59E9" w:rsidRPr="00E8279F" w:rsidRDefault="00BD59E9" w:rsidP="007D3A48">
      <w:pPr>
        <w:pStyle w:val="a3"/>
        <w:ind w:right="0" w:firstLine="567"/>
        <w:jc w:val="center"/>
        <w:rPr>
          <w:rFonts w:ascii="Times New Roman" w:hAnsi="Times New Roman"/>
          <w:szCs w:val="28"/>
          <w:lang w:val="en-US"/>
        </w:rPr>
      </w:pPr>
    </w:p>
    <w:p w:rsidR="00BD59E9" w:rsidRPr="00E8279F" w:rsidRDefault="00EC60A2" w:rsidP="007D3A48">
      <w:pPr>
        <w:pStyle w:val="a3"/>
        <w:ind w:right="0" w:firstLine="567"/>
        <w:jc w:val="center"/>
        <w:rPr>
          <w:rFonts w:ascii="Times New Roman" w:hAnsi="Times New Roman"/>
          <w:bCs/>
          <w:i/>
          <w:iCs/>
          <w:szCs w:val="28"/>
          <w:lang w:val="en-US"/>
        </w:rPr>
      </w:pPr>
      <w:r w:rsidRPr="00E8279F">
        <w:rPr>
          <w:rFonts w:ascii="Times New Roman" w:hAnsi="Times New Roman"/>
          <w:bCs/>
          <w:i/>
          <w:iCs/>
          <w:szCs w:val="28"/>
          <w:lang w:val="az-Latn-AZ"/>
        </w:rPr>
        <w:t>Azərbaycan</w:t>
      </w:r>
      <w:r w:rsidR="00BD59E9" w:rsidRPr="00E8279F">
        <w:rPr>
          <w:rFonts w:ascii="Times New Roman" w:hAnsi="Times New Roman"/>
          <w:bCs/>
          <w:i/>
          <w:iCs/>
          <w:szCs w:val="28"/>
          <w:lang w:val="en-US"/>
        </w:rPr>
        <w:t xml:space="preserve"> </w:t>
      </w:r>
      <w:r w:rsidRPr="00E8279F">
        <w:rPr>
          <w:rFonts w:ascii="Times New Roman" w:hAnsi="Times New Roman"/>
          <w:bCs/>
          <w:i/>
          <w:iCs/>
          <w:szCs w:val="28"/>
          <w:lang w:val="az-Latn-AZ"/>
        </w:rPr>
        <w:t>Respublikası</w:t>
      </w:r>
      <w:r w:rsidR="00BD59E9" w:rsidRPr="00E8279F">
        <w:rPr>
          <w:rFonts w:ascii="Times New Roman" w:hAnsi="Times New Roman"/>
          <w:bCs/>
          <w:i/>
          <w:iCs/>
          <w:szCs w:val="28"/>
          <w:lang w:val="en-US"/>
        </w:rPr>
        <w:t xml:space="preserve"> </w:t>
      </w:r>
      <w:r w:rsidRPr="00E8279F">
        <w:rPr>
          <w:rFonts w:ascii="Times New Roman" w:hAnsi="Times New Roman"/>
          <w:bCs/>
          <w:i/>
          <w:iCs/>
          <w:szCs w:val="28"/>
          <w:lang w:val="az-Latn-AZ"/>
        </w:rPr>
        <w:t>Cinayət</w:t>
      </w:r>
      <w:r w:rsidR="00BD59E9" w:rsidRPr="00E8279F">
        <w:rPr>
          <w:rFonts w:ascii="Times New Roman" w:hAnsi="Times New Roman"/>
          <w:bCs/>
          <w:i/>
          <w:iCs/>
          <w:szCs w:val="28"/>
          <w:lang w:val="en-US"/>
        </w:rPr>
        <w:t>-</w:t>
      </w:r>
      <w:r w:rsidRPr="00E8279F">
        <w:rPr>
          <w:rFonts w:ascii="Times New Roman" w:hAnsi="Times New Roman"/>
          <w:bCs/>
          <w:i/>
          <w:iCs/>
          <w:szCs w:val="28"/>
          <w:lang w:val="az-Latn-AZ"/>
        </w:rPr>
        <w:t>Prosessual</w:t>
      </w:r>
      <w:r w:rsidR="00BD59E9" w:rsidRPr="00E8279F">
        <w:rPr>
          <w:rFonts w:ascii="Times New Roman" w:hAnsi="Times New Roman"/>
          <w:bCs/>
          <w:i/>
          <w:iCs/>
          <w:szCs w:val="28"/>
          <w:lang w:val="en-US"/>
        </w:rPr>
        <w:t xml:space="preserve"> </w:t>
      </w:r>
      <w:r w:rsidRPr="00E8279F">
        <w:rPr>
          <w:rFonts w:ascii="Times New Roman" w:hAnsi="Times New Roman"/>
          <w:bCs/>
          <w:i/>
          <w:iCs/>
          <w:szCs w:val="28"/>
          <w:lang w:val="az-Latn-AZ"/>
        </w:rPr>
        <w:t>Məcəlləsinin</w:t>
      </w:r>
    </w:p>
    <w:p w:rsidR="00BD59E9" w:rsidRPr="00E8279F" w:rsidRDefault="00BD59E9" w:rsidP="007D3A48">
      <w:pPr>
        <w:pStyle w:val="a3"/>
        <w:ind w:right="0" w:firstLine="567"/>
        <w:jc w:val="center"/>
        <w:rPr>
          <w:rFonts w:ascii="Times New Roman" w:hAnsi="Times New Roman"/>
          <w:bCs/>
          <w:i/>
          <w:iCs/>
          <w:szCs w:val="28"/>
          <w:lang w:val="az-Latn-AZ"/>
        </w:rPr>
      </w:pPr>
      <w:r w:rsidRPr="00E8279F">
        <w:rPr>
          <w:rFonts w:ascii="Times New Roman" w:hAnsi="Times New Roman"/>
          <w:bCs/>
          <w:i/>
          <w:iCs/>
          <w:szCs w:val="28"/>
          <w:lang w:val="en-US"/>
        </w:rPr>
        <w:t xml:space="preserve"> 410 </w:t>
      </w:r>
      <w:r w:rsidR="00EC60A2" w:rsidRPr="00E8279F">
        <w:rPr>
          <w:rFonts w:ascii="Times New Roman" w:hAnsi="Times New Roman"/>
          <w:bCs/>
          <w:i/>
          <w:iCs/>
          <w:szCs w:val="28"/>
          <w:lang w:val="az-Latn-AZ"/>
        </w:rPr>
        <w:t>və</w:t>
      </w:r>
      <w:r w:rsidRPr="00E8279F">
        <w:rPr>
          <w:rFonts w:ascii="Times New Roman" w:hAnsi="Times New Roman"/>
          <w:bCs/>
          <w:i/>
          <w:iCs/>
          <w:szCs w:val="28"/>
          <w:lang w:val="en-US"/>
        </w:rPr>
        <w:t xml:space="preserve"> 423-</w:t>
      </w:r>
      <w:r w:rsidR="00EC60A2" w:rsidRPr="00E8279F">
        <w:rPr>
          <w:rFonts w:ascii="Times New Roman" w:hAnsi="Times New Roman"/>
          <w:bCs/>
          <w:i/>
          <w:iCs/>
          <w:szCs w:val="28"/>
          <w:lang w:val="az-Latn-AZ"/>
        </w:rPr>
        <w:t>cü</w:t>
      </w:r>
      <w:r w:rsidRPr="00E8279F">
        <w:rPr>
          <w:rFonts w:ascii="Times New Roman" w:hAnsi="Times New Roman"/>
          <w:bCs/>
          <w:i/>
          <w:iCs/>
          <w:szCs w:val="28"/>
          <w:lang w:val="en-US"/>
        </w:rPr>
        <w:t xml:space="preserve"> </w:t>
      </w:r>
      <w:r w:rsidR="00EC60A2" w:rsidRPr="00E8279F">
        <w:rPr>
          <w:rFonts w:ascii="Times New Roman" w:hAnsi="Times New Roman"/>
          <w:bCs/>
          <w:i/>
          <w:iCs/>
          <w:szCs w:val="28"/>
          <w:lang w:val="az-Latn-AZ"/>
        </w:rPr>
        <w:t>maddələrinin</w:t>
      </w:r>
      <w:r w:rsidRPr="00E8279F">
        <w:rPr>
          <w:rFonts w:ascii="Times New Roman" w:hAnsi="Times New Roman"/>
          <w:bCs/>
          <w:i/>
          <w:iCs/>
          <w:szCs w:val="28"/>
          <w:lang w:val="en-US"/>
        </w:rPr>
        <w:t xml:space="preserve"> </w:t>
      </w:r>
      <w:r w:rsidR="00EC60A2" w:rsidRPr="00E8279F">
        <w:rPr>
          <w:rFonts w:ascii="Times New Roman" w:hAnsi="Times New Roman"/>
          <w:bCs/>
          <w:i/>
          <w:iCs/>
          <w:szCs w:val="28"/>
          <w:lang w:val="az-Latn-AZ"/>
        </w:rPr>
        <w:t>şərh</w:t>
      </w:r>
      <w:r w:rsidRPr="00E8279F">
        <w:rPr>
          <w:rFonts w:ascii="Times New Roman" w:hAnsi="Times New Roman"/>
          <w:bCs/>
          <w:i/>
          <w:iCs/>
          <w:szCs w:val="28"/>
          <w:lang w:val="en-US"/>
        </w:rPr>
        <w:t xml:space="preserve"> </w:t>
      </w:r>
      <w:r w:rsidR="00EC60A2" w:rsidRPr="00E8279F">
        <w:rPr>
          <w:rFonts w:ascii="Times New Roman" w:hAnsi="Times New Roman"/>
          <w:bCs/>
          <w:i/>
          <w:iCs/>
          <w:szCs w:val="28"/>
          <w:lang w:val="az-Latn-AZ"/>
        </w:rPr>
        <w:t>edilməsinə</w:t>
      </w:r>
      <w:r w:rsidRPr="00E8279F">
        <w:rPr>
          <w:rFonts w:ascii="Times New Roman" w:hAnsi="Times New Roman"/>
          <w:bCs/>
          <w:i/>
          <w:iCs/>
          <w:szCs w:val="28"/>
          <w:lang w:val="en-US"/>
        </w:rPr>
        <w:t xml:space="preserve"> </w:t>
      </w:r>
      <w:r w:rsidR="00EC60A2" w:rsidRPr="00E8279F">
        <w:rPr>
          <w:rFonts w:ascii="Times New Roman" w:hAnsi="Times New Roman"/>
          <w:bCs/>
          <w:i/>
          <w:iCs/>
          <w:szCs w:val="28"/>
          <w:lang w:val="az-Latn-AZ"/>
        </w:rPr>
        <w:t>dair</w:t>
      </w:r>
    </w:p>
    <w:p w:rsidR="00BD59E9" w:rsidRPr="00E8279F" w:rsidRDefault="00BD59E9" w:rsidP="007D3A48">
      <w:pPr>
        <w:pStyle w:val="a3"/>
        <w:ind w:right="0" w:firstLine="567"/>
        <w:rPr>
          <w:rFonts w:ascii="Times New Roman" w:hAnsi="Times New Roman"/>
          <w:szCs w:val="28"/>
          <w:lang w:val="en-US"/>
        </w:rPr>
      </w:pPr>
    </w:p>
    <w:p w:rsidR="00BD59E9" w:rsidRPr="00E8279F" w:rsidRDefault="00BD59E9" w:rsidP="007D3A48">
      <w:pPr>
        <w:pStyle w:val="a3"/>
        <w:ind w:right="0" w:firstLine="567"/>
        <w:jc w:val="center"/>
        <w:rPr>
          <w:rFonts w:ascii="Times New Roman" w:hAnsi="Times New Roman"/>
          <w:b/>
          <w:szCs w:val="28"/>
          <w:lang w:val="az-Latn-AZ"/>
        </w:rPr>
      </w:pPr>
      <w:r w:rsidRPr="00E8279F">
        <w:rPr>
          <w:rFonts w:ascii="Times New Roman" w:hAnsi="Times New Roman"/>
          <w:b/>
          <w:szCs w:val="28"/>
          <w:lang w:val="en-US"/>
        </w:rPr>
        <w:t xml:space="preserve">30 </w:t>
      </w:r>
      <w:r w:rsidR="00EC60A2" w:rsidRPr="00E8279F">
        <w:rPr>
          <w:rFonts w:ascii="Times New Roman" w:hAnsi="Times New Roman"/>
          <w:b/>
          <w:szCs w:val="28"/>
          <w:lang w:val="az-Latn-AZ"/>
        </w:rPr>
        <w:t>sentyabr</w:t>
      </w:r>
      <w:r w:rsidRPr="00E8279F">
        <w:rPr>
          <w:rFonts w:ascii="Times New Roman" w:hAnsi="Times New Roman"/>
          <w:b/>
          <w:szCs w:val="28"/>
          <w:lang w:val="en-US"/>
        </w:rPr>
        <w:t xml:space="preserve"> 2002-</w:t>
      </w:r>
      <w:r w:rsidR="00EC60A2" w:rsidRPr="00E8279F">
        <w:rPr>
          <w:rFonts w:ascii="Times New Roman" w:hAnsi="Times New Roman"/>
          <w:b/>
          <w:szCs w:val="28"/>
          <w:lang w:val="az-Latn-AZ"/>
        </w:rPr>
        <w:t>ci</w:t>
      </w:r>
      <w:r w:rsidRPr="00E8279F">
        <w:rPr>
          <w:rFonts w:ascii="Times New Roman" w:hAnsi="Times New Roman"/>
          <w:b/>
          <w:szCs w:val="28"/>
          <w:lang w:val="en-US"/>
        </w:rPr>
        <w:t xml:space="preserve"> </w:t>
      </w:r>
      <w:proofErr w:type="gramStart"/>
      <w:r w:rsidR="00EC60A2" w:rsidRPr="00E8279F">
        <w:rPr>
          <w:rFonts w:ascii="Times New Roman" w:hAnsi="Times New Roman"/>
          <w:b/>
          <w:szCs w:val="28"/>
          <w:lang w:val="az-Latn-AZ"/>
        </w:rPr>
        <w:t>il</w:t>
      </w:r>
      <w:proofErr w:type="gramEnd"/>
      <w:r w:rsidR="007D3A48">
        <w:rPr>
          <w:rFonts w:ascii="Times New Roman" w:hAnsi="Times New Roman"/>
          <w:b/>
          <w:szCs w:val="28"/>
          <w:lang w:val="en-US"/>
        </w:rPr>
        <w:t xml:space="preserve">                                                      </w:t>
      </w:r>
      <w:r w:rsidR="00EC60A2" w:rsidRPr="00E8279F">
        <w:rPr>
          <w:rFonts w:ascii="Times New Roman" w:hAnsi="Times New Roman"/>
          <w:b/>
          <w:szCs w:val="28"/>
          <w:lang w:val="az-Latn-AZ"/>
        </w:rPr>
        <w:t>Bakı</w:t>
      </w:r>
      <w:r w:rsidRPr="00E8279F">
        <w:rPr>
          <w:rFonts w:ascii="Times New Roman" w:hAnsi="Times New Roman"/>
          <w:b/>
          <w:szCs w:val="28"/>
          <w:lang w:val="en-US"/>
        </w:rPr>
        <w:t xml:space="preserve"> </w:t>
      </w:r>
      <w:r w:rsidR="00EC60A2" w:rsidRPr="00E8279F">
        <w:rPr>
          <w:rFonts w:ascii="Times New Roman" w:hAnsi="Times New Roman"/>
          <w:b/>
          <w:szCs w:val="28"/>
          <w:lang w:val="az-Latn-AZ"/>
        </w:rPr>
        <w:t>şəhəri</w:t>
      </w:r>
    </w:p>
    <w:p w:rsidR="00BD59E9" w:rsidRPr="00E8279F" w:rsidRDefault="00BD59E9" w:rsidP="007D3A48">
      <w:pPr>
        <w:ind w:firstLine="567"/>
        <w:jc w:val="center"/>
        <w:rPr>
          <w:sz w:val="28"/>
          <w:szCs w:val="28"/>
          <w:lang w:val="en-US"/>
        </w:rPr>
      </w:pPr>
    </w:p>
    <w:p w:rsidR="00BD59E9" w:rsidRPr="00E8279F" w:rsidRDefault="00EC60A2" w:rsidP="007D3A48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E8279F">
        <w:rPr>
          <w:rFonts w:ascii="Times New Roman" w:hAnsi="Times New Roman"/>
          <w:sz w:val="28"/>
          <w:szCs w:val="28"/>
          <w:lang w:val="az-Latn-AZ"/>
        </w:rPr>
        <w:t>Azərbaycan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Respublikasının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Konstitusiya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Məhkəməsi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X</w:t>
      </w:r>
      <w:r w:rsidR="00BD59E9" w:rsidRPr="00E8279F">
        <w:rPr>
          <w:rFonts w:ascii="Times New Roman" w:hAnsi="Times New Roman"/>
          <w:sz w:val="28"/>
          <w:szCs w:val="28"/>
        </w:rPr>
        <w:t>.</w:t>
      </w:r>
      <w:r w:rsidRPr="00E8279F">
        <w:rPr>
          <w:rFonts w:ascii="Times New Roman" w:hAnsi="Times New Roman"/>
          <w:sz w:val="28"/>
          <w:szCs w:val="28"/>
          <w:lang w:val="az-Latn-AZ"/>
        </w:rPr>
        <w:t>Hacıyev</w:t>
      </w:r>
      <w:r w:rsidR="00BD59E9" w:rsidRPr="00E8279F">
        <w:rPr>
          <w:rFonts w:ascii="Times New Roman" w:hAnsi="Times New Roman"/>
          <w:sz w:val="28"/>
          <w:szCs w:val="28"/>
        </w:rPr>
        <w:t xml:space="preserve"> (</w:t>
      </w:r>
      <w:r w:rsidRPr="00E8279F">
        <w:rPr>
          <w:rFonts w:ascii="Times New Roman" w:hAnsi="Times New Roman"/>
          <w:sz w:val="28"/>
          <w:szCs w:val="28"/>
          <w:lang w:val="az-Latn-AZ"/>
        </w:rPr>
        <w:t>Sədr</w:t>
      </w:r>
      <w:r w:rsidR="00BD59E9" w:rsidRPr="00E8279F">
        <w:rPr>
          <w:rFonts w:ascii="Times New Roman" w:hAnsi="Times New Roman"/>
          <w:sz w:val="28"/>
          <w:szCs w:val="28"/>
        </w:rPr>
        <w:t xml:space="preserve">), </w:t>
      </w:r>
      <w:r w:rsidRPr="00E8279F">
        <w:rPr>
          <w:rFonts w:ascii="Times New Roman" w:hAnsi="Times New Roman"/>
          <w:sz w:val="28"/>
          <w:szCs w:val="28"/>
          <w:lang w:val="az-Latn-AZ"/>
        </w:rPr>
        <w:t>ha</w:t>
      </w:r>
      <w:r w:rsidR="00BD59E9" w:rsidRPr="00E8279F">
        <w:rPr>
          <w:rFonts w:ascii="Times New Roman" w:hAnsi="Times New Roman"/>
          <w:sz w:val="28"/>
          <w:szCs w:val="28"/>
        </w:rPr>
        <w:softHyphen/>
      </w:r>
      <w:r w:rsidRPr="00E8279F">
        <w:rPr>
          <w:rFonts w:ascii="Times New Roman" w:hAnsi="Times New Roman"/>
          <w:sz w:val="28"/>
          <w:szCs w:val="28"/>
          <w:lang w:val="az-Latn-AZ"/>
        </w:rPr>
        <w:t>kimlər</w:t>
      </w:r>
      <w:r w:rsidR="00BD59E9" w:rsidRPr="00E8279F">
        <w:rPr>
          <w:rFonts w:ascii="Times New Roman" w:hAnsi="Times New Roman"/>
          <w:sz w:val="28"/>
          <w:szCs w:val="28"/>
        </w:rPr>
        <w:t xml:space="preserve">: </w:t>
      </w:r>
      <w:r w:rsidRPr="00E8279F">
        <w:rPr>
          <w:rFonts w:ascii="Times New Roman" w:hAnsi="Times New Roman"/>
          <w:sz w:val="28"/>
          <w:szCs w:val="28"/>
          <w:lang w:val="az-Latn-AZ"/>
        </w:rPr>
        <w:t>F</w:t>
      </w:r>
      <w:r w:rsidR="00BD59E9" w:rsidRPr="00E8279F">
        <w:rPr>
          <w:rFonts w:ascii="Times New Roman" w:hAnsi="Times New Roman"/>
          <w:sz w:val="28"/>
          <w:szCs w:val="28"/>
        </w:rPr>
        <w:t>.</w:t>
      </w:r>
      <w:r w:rsidRPr="00E8279F">
        <w:rPr>
          <w:rFonts w:ascii="Times New Roman" w:hAnsi="Times New Roman"/>
          <w:sz w:val="28"/>
          <w:szCs w:val="28"/>
          <w:lang w:val="az-Latn-AZ"/>
        </w:rPr>
        <w:t>Babayev</w:t>
      </w:r>
      <w:r w:rsidR="00BD59E9" w:rsidRPr="00E8279F">
        <w:rPr>
          <w:rFonts w:ascii="Times New Roman" w:hAnsi="Times New Roman"/>
          <w:sz w:val="28"/>
          <w:szCs w:val="28"/>
        </w:rPr>
        <w:t xml:space="preserve">, </w:t>
      </w:r>
      <w:r w:rsidRPr="00E8279F">
        <w:rPr>
          <w:rFonts w:ascii="Times New Roman" w:hAnsi="Times New Roman"/>
          <w:sz w:val="28"/>
          <w:szCs w:val="28"/>
          <w:lang w:val="az-Latn-AZ"/>
        </w:rPr>
        <w:t>B</w:t>
      </w:r>
      <w:r w:rsidR="00BD59E9" w:rsidRPr="00E8279F">
        <w:rPr>
          <w:rFonts w:ascii="Times New Roman" w:hAnsi="Times New Roman"/>
          <w:sz w:val="28"/>
          <w:szCs w:val="28"/>
        </w:rPr>
        <w:t>.</w:t>
      </w:r>
      <w:r w:rsidRPr="00E8279F">
        <w:rPr>
          <w:rFonts w:ascii="Times New Roman" w:hAnsi="Times New Roman"/>
          <w:sz w:val="28"/>
          <w:szCs w:val="28"/>
          <w:lang w:val="az-Latn-AZ"/>
        </w:rPr>
        <w:t>Qəribov</w:t>
      </w:r>
      <w:r w:rsidR="00BD59E9" w:rsidRPr="00E8279F">
        <w:rPr>
          <w:rFonts w:ascii="Times New Roman" w:hAnsi="Times New Roman"/>
          <w:sz w:val="28"/>
          <w:szCs w:val="28"/>
        </w:rPr>
        <w:t xml:space="preserve">, </w:t>
      </w:r>
      <w:r w:rsidRPr="00E8279F">
        <w:rPr>
          <w:rFonts w:ascii="Times New Roman" w:hAnsi="Times New Roman"/>
          <w:sz w:val="28"/>
          <w:szCs w:val="28"/>
          <w:lang w:val="az-Latn-AZ"/>
        </w:rPr>
        <w:t>R</w:t>
      </w:r>
      <w:r w:rsidR="00BD59E9" w:rsidRPr="00E8279F">
        <w:rPr>
          <w:rFonts w:ascii="Times New Roman" w:hAnsi="Times New Roman"/>
          <w:sz w:val="28"/>
          <w:szCs w:val="28"/>
        </w:rPr>
        <w:t>.</w:t>
      </w:r>
      <w:r w:rsidRPr="00E8279F">
        <w:rPr>
          <w:rFonts w:ascii="Times New Roman" w:hAnsi="Times New Roman"/>
          <w:sz w:val="28"/>
          <w:szCs w:val="28"/>
          <w:lang w:val="az-Latn-AZ"/>
        </w:rPr>
        <w:t>Qvaladze</w:t>
      </w:r>
      <w:r w:rsidR="00BD59E9" w:rsidRPr="00E8279F">
        <w:rPr>
          <w:rFonts w:ascii="Times New Roman" w:hAnsi="Times New Roman"/>
          <w:sz w:val="28"/>
          <w:szCs w:val="28"/>
        </w:rPr>
        <w:t xml:space="preserve"> (</w:t>
      </w:r>
      <w:r w:rsidRPr="00E8279F">
        <w:rPr>
          <w:rFonts w:ascii="Times New Roman" w:hAnsi="Times New Roman"/>
          <w:sz w:val="28"/>
          <w:szCs w:val="28"/>
          <w:lang w:val="az-Latn-AZ"/>
        </w:rPr>
        <w:t>məruzəçi</w:t>
      </w:r>
      <w:r w:rsidR="00BD59E9" w:rsidRPr="00E8279F">
        <w:rPr>
          <w:rFonts w:ascii="Times New Roman" w:hAnsi="Times New Roman"/>
          <w:sz w:val="28"/>
          <w:szCs w:val="28"/>
        </w:rPr>
        <w:t>-</w:t>
      </w:r>
      <w:r w:rsidRPr="00E8279F">
        <w:rPr>
          <w:rFonts w:ascii="Times New Roman" w:hAnsi="Times New Roman"/>
          <w:sz w:val="28"/>
          <w:szCs w:val="28"/>
          <w:lang w:val="az-Latn-AZ"/>
        </w:rPr>
        <w:t>hakim</w:t>
      </w:r>
      <w:r w:rsidR="00BD59E9" w:rsidRPr="00E8279F">
        <w:rPr>
          <w:rFonts w:ascii="Times New Roman" w:hAnsi="Times New Roman"/>
          <w:sz w:val="28"/>
          <w:szCs w:val="28"/>
        </w:rPr>
        <w:t xml:space="preserve">), </w:t>
      </w:r>
      <w:r w:rsidRPr="00E8279F">
        <w:rPr>
          <w:rFonts w:ascii="Times New Roman" w:hAnsi="Times New Roman"/>
          <w:sz w:val="28"/>
          <w:szCs w:val="28"/>
          <w:lang w:val="az-Latn-AZ"/>
        </w:rPr>
        <w:t>E</w:t>
      </w:r>
      <w:r w:rsidR="00BD59E9" w:rsidRPr="00E8279F">
        <w:rPr>
          <w:rFonts w:ascii="Times New Roman" w:hAnsi="Times New Roman"/>
          <w:sz w:val="28"/>
          <w:szCs w:val="28"/>
        </w:rPr>
        <w:t>.</w:t>
      </w:r>
      <w:r w:rsidRPr="00E8279F">
        <w:rPr>
          <w:rFonts w:ascii="Times New Roman" w:hAnsi="Times New Roman"/>
          <w:sz w:val="28"/>
          <w:szCs w:val="28"/>
          <w:lang w:val="az-Latn-AZ"/>
        </w:rPr>
        <w:t>Məmmədov</w:t>
      </w:r>
      <w:r w:rsidR="00BD59E9" w:rsidRPr="00E8279F">
        <w:rPr>
          <w:rFonts w:ascii="Times New Roman" w:hAnsi="Times New Roman"/>
          <w:sz w:val="28"/>
          <w:szCs w:val="28"/>
        </w:rPr>
        <w:t xml:space="preserve">, </w:t>
      </w:r>
      <w:r w:rsidRPr="00E8279F">
        <w:rPr>
          <w:rFonts w:ascii="Times New Roman" w:hAnsi="Times New Roman"/>
          <w:sz w:val="28"/>
          <w:szCs w:val="28"/>
          <w:lang w:val="az-Latn-AZ"/>
        </w:rPr>
        <w:t>İ</w:t>
      </w:r>
      <w:r w:rsidR="00BD59E9" w:rsidRPr="00E8279F">
        <w:rPr>
          <w:rFonts w:ascii="Times New Roman" w:hAnsi="Times New Roman"/>
          <w:sz w:val="28"/>
          <w:szCs w:val="28"/>
        </w:rPr>
        <w:t>.</w:t>
      </w:r>
      <w:r w:rsidRPr="00E8279F">
        <w:rPr>
          <w:rFonts w:ascii="Times New Roman" w:hAnsi="Times New Roman"/>
          <w:sz w:val="28"/>
          <w:szCs w:val="28"/>
          <w:lang w:val="az-Latn-AZ"/>
        </w:rPr>
        <w:t>Nə</w:t>
      </w:r>
      <w:r w:rsidR="00BD59E9" w:rsidRPr="00E8279F">
        <w:rPr>
          <w:rFonts w:ascii="Times New Roman" w:hAnsi="Times New Roman"/>
          <w:sz w:val="28"/>
          <w:szCs w:val="28"/>
        </w:rPr>
        <w:softHyphen/>
      </w:r>
      <w:r w:rsidRPr="00E8279F">
        <w:rPr>
          <w:rFonts w:ascii="Times New Roman" w:hAnsi="Times New Roman"/>
          <w:sz w:val="28"/>
          <w:szCs w:val="28"/>
          <w:lang w:val="az-Latn-AZ"/>
        </w:rPr>
        <w:t>cəfov</w:t>
      </w:r>
      <w:r w:rsidR="00BD59E9" w:rsidRPr="00E8279F">
        <w:rPr>
          <w:rFonts w:ascii="Times New Roman" w:hAnsi="Times New Roman"/>
          <w:sz w:val="28"/>
          <w:szCs w:val="28"/>
        </w:rPr>
        <w:t xml:space="preserve">, </w:t>
      </w:r>
      <w:r w:rsidRPr="00E8279F">
        <w:rPr>
          <w:rFonts w:ascii="Times New Roman" w:hAnsi="Times New Roman"/>
          <w:sz w:val="28"/>
          <w:szCs w:val="28"/>
          <w:lang w:val="az-Latn-AZ"/>
        </w:rPr>
        <w:t>S</w:t>
      </w:r>
      <w:r w:rsidR="00BD59E9" w:rsidRPr="00E8279F">
        <w:rPr>
          <w:rFonts w:ascii="Times New Roman" w:hAnsi="Times New Roman"/>
          <w:sz w:val="28"/>
          <w:szCs w:val="28"/>
        </w:rPr>
        <w:t>.</w:t>
      </w:r>
      <w:r w:rsidRPr="00E8279F">
        <w:rPr>
          <w:rFonts w:ascii="Times New Roman" w:hAnsi="Times New Roman"/>
          <w:sz w:val="28"/>
          <w:szCs w:val="28"/>
          <w:lang w:val="az-Latn-AZ"/>
        </w:rPr>
        <w:t>Salmanova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Ə</w:t>
      </w:r>
      <w:r w:rsidR="00BD59E9" w:rsidRPr="00E8279F">
        <w:rPr>
          <w:rFonts w:ascii="Times New Roman" w:hAnsi="Times New Roman"/>
          <w:sz w:val="28"/>
          <w:szCs w:val="28"/>
        </w:rPr>
        <w:t>.</w:t>
      </w:r>
      <w:r w:rsidRPr="00E8279F">
        <w:rPr>
          <w:rFonts w:ascii="Times New Roman" w:hAnsi="Times New Roman"/>
          <w:sz w:val="28"/>
          <w:szCs w:val="28"/>
          <w:lang w:val="az-Latn-AZ"/>
        </w:rPr>
        <w:t>Sultanovdan</w:t>
      </w:r>
      <w:r w:rsidR="007D3A48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ibarət</w:t>
      </w:r>
      <w:r w:rsidR="007D3A48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tərkibdə</w:t>
      </w:r>
      <w:r w:rsidR="00BD59E9" w:rsidRPr="00E8279F">
        <w:rPr>
          <w:rFonts w:ascii="Times New Roman" w:hAnsi="Times New Roman"/>
          <w:sz w:val="28"/>
          <w:szCs w:val="28"/>
        </w:rPr>
        <w:t>,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katibi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İ</w:t>
      </w:r>
      <w:r w:rsidR="00BD59E9" w:rsidRPr="00E8279F">
        <w:rPr>
          <w:sz w:val="28"/>
          <w:szCs w:val="28"/>
          <w:lang w:val="en-US"/>
        </w:rPr>
        <w:t>.</w:t>
      </w:r>
      <w:r w:rsidRPr="00E8279F">
        <w:rPr>
          <w:sz w:val="28"/>
          <w:szCs w:val="28"/>
          <w:lang w:val="az-Latn-AZ"/>
        </w:rPr>
        <w:t>İsmayılovun</w:t>
      </w:r>
      <w:r w:rsidR="00BD59E9" w:rsidRPr="00E8279F">
        <w:rPr>
          <w:sz w:val="28"/>
          <w:szCs w:val="28"/>
          <w:lang w:val="en-US"/>
        </w:rPr>
        <w:t>,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xüsusi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konstitusiya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icraatında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maraqlı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subyektlərin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qanuni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nümayəndələri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Azərbaycan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Respublikası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Ali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Məhkəməsinin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hakimi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</w:t>
      </w:r>
      <w:r w:rsidR="00BD59E9" w:rsidRPr="00E8279F">
        <w:rPr>
          <w:sz w:val="28"/>
          <w:szCs w:val="28"/>
          <w:lang w:val="en-US"/>
        </w:rPr>
        <w:t>.</w:t>
      </w:r>
      <w:r w:rsidRPr="00E8279F">
        <w:rPr>
          <w:sz w:val="28"/>
          <w:szCs w:val="28"/>
          <w:lang w:val="az-Latn-AZ"/>
        </w:rPr>
        <w:t>Ağazadə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Azərbaycan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Res</w:t>
      </w:r>
      <w:r w:rsidR="00BD59E9" w:rsidRPr="00E8279F">
        <w:rPr>
          <w:sz w:val="28"/>
          <w:szCs w:val="28"/>
          <w:lang w:val="en-US"/>
        </w:rPr>
        <w:softHyphen/>
      </w:r>
      <w:r w:rsidRPr="00E8279F">
        <w:rPr>
          <w:sz w:val="28"/>
          <w:szCs w:val="28"/>
          <w:lang w:val="az-Latn-AZ"/>
        </w:rPr>
        <w:t>publikası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Milli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Məclisi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Aparatının</w:t>
      </w:r>
      <w:r w:rsidR="007D3A48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əməkdaşı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</w:t>
      </w:r>
      <w:r w:rsidR="00BD59E9" w:rsidRPr="00E8279F">
        <w:rPr>
          <w:sz w:val="28"/>
          <w:szCs w:val="28"/>
          <w:lang w:val="en-US"/>
        </w:rPr>
        <w:t xml:space="preserve">. </w:t>
      </w:r>
      <w:r w:rsidRPr="00E8279F">
        <w:rPr>
          <w:sz w:val="28"/>
          <w:szCs w:val="28"/>
          <w:lang w:val="az-Latn-AZ"/>
        </w:rPr>
        <w:t>Əsgərovun</w:t>
      </w:r>
      <w:r w:rsidR="00BD59E9" w:rsidRPr="00E8279F">
        <w:rPr>
          <w:sz w:val="28"/>
          <w:szCs w:val="28"/>
          <w:lang w:val="en-US"/>
        </w:rPr>
        <w:t>,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ekspert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Bakı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Dövlət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Universiteti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hüquq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fakültəsinin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prosesi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kafedrasının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professoru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hüquq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elmləri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doktoru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R</w:t>
      </w:r>
      <w:r w:rsidR="00BD59E9" w:rsidRPr="00E8279F">
        <w:rPr>
          <w:sz w:val="28"/>
          <w:szCs w:val="28"/>
          <w:lang w:val="en-US"/>
        </w:rPr>
        <w:t>.</w:t>
      </w:r>
      <w:r w:rsidRPr="00E8279F">
        <w:rPr>
          <w:sz w:val="28"/>
          <w:szCs w:val="28"/>
          <w:lang w:val="az-Latn-AZ"/>
        </w:rPr>
        <w:t>İsgəndərovun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iştirakı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ilə</w:t>
      </w:r>
    </w:p>
    <w:p w:rsidR="00BD59E9" w:rsidRPr="00E8279F" w:rsidRDefault="00EC60A2" w:rsidP="007D3A48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E8279F">
        <w:rPr>
          <w:rFonts w:ascii="Times New Roman" w:hAnsi="Times New Roman"/>
          <w:szCs w:val="28"/>
          <w:lang w:val="az-Latn-AZ"/>
        </w:rPr>
        <w:t>Azərbaycan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Respublikası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Konstitusiyasının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130-</w:t>
      </w:r>
      <w:r w:rsidRPr="00E8279F">
        <w:rPr>
          <w:rFonts w:ascii="Times New Roman" w:hAnsi="Times New Roman"/>
          <w:szCs w:val="28"/>
          <w:lang w:val="az-Latn-AZ"/>
        </w:rPr>
        <w:t>cu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maddəsinin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IV </w:t>
      </w:r>
      <w:r w:rsidRPr="00E8279F">
        <w:rPr>
          <w:rFonts w:ascii="Times New Roman" w:hAnsi="Times New Roman"/>
          <w:szCs w:val="28"/>
          <w:lang w:val="az-Latn-AZ"/>
        </w:rPr>
        <w:t>hissəsinə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müvafiq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olaraq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xüsusi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konstitusiya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icraatı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üzrə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açıq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məhkəmə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iclasında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Azərbaycan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Respublikası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Cinayət</w:t>
      </w:r>
      <w:r w:rsidR="00BD59E9" w:rsidRPr="00E8279F">
        <w:rPr>
          <w:rFonts w:ascii="Times New Roman" w:hAnsi="Times New Roman"/>
          <w:szCs w:val="28"/>
          <w:lang w:val="en-US"/>
        </w:rPr>
        <w:t>-</w:t>
      </w:r>
      <w:r w:rsidRPr="00E8279F">
        <w:rPr>
          <w:rFonts w:ascii="Times New Roman" w:hAnsi="Times New Roman"/>
          <w:szCs w:val="28"/>
          <w:lang w:val="az-Latn-AZ"/>
        </w:rPr>
        <w:t>Prosessual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Məcəlləsinin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410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423-</w:t>
      </w:r>
      <w:r w:rsidRPr="00E8279F">
        <w:rPr>
          <w:rFonts w:ascii="Times New Roman" w:hAnsi="Times New Roman"/>
          <w:szCs w:val="28"/>
          <w:lang w:val="az-Latn-AZ"/>
        </w:rPr>
        <w:t>cü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maddələrinin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şərh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edilməsinə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dair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Azərbaycan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Respublikası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Ali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Məhkəməsinin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2002-</w:t>
      </w:r>
      <w:r w:rsidRPr="00E8279F">
        <w:rPr>
          <w:rFonts w:ascii="Times New Roman" w:hAnsi="Times New Roman"/>
          <w:szCs w:val="28"/>
          <w:lang w:val="az-Latn-AZ"/>
        </w:rPr>
        <w:t>ci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il</w:t>
      </w:r>
      <w:r w:rsidR="00BD59E9" w:rsidRPr="00E8279F">
        <w:rPr>
          <w:rFonts w:ascii="Times New Roman" w:hAnsi="Times New Roman"/>
          <w:szCs w:val="28"/>
          <w:lang w:val="en-US"/>
        </w:rPr>
        <w:t xml:space="preserve"> 09 </w:t>
      </w:r>
      <w:r w:rsidRPr="00E8279F">
        <w:rPr>
          <w:rFonts w:ascii="Times New Roman" w:hAnsi="Times New Roman"/>
          <w:szCs w:val="28"/>
          <w:lang w:val="az-Latn-AZ"/>
        </w:rPr>
        <w:t>sentyabr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tarixli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8-9/2002 </w:t>
      </w:r>
      <w:r w:rsidRPr="00E8279F">
        <w:rPr>
          <w:rFonts w:ascii="Times New Roman" w:hAnsi="Times New Roman"/>
          <w:szCs w:val="28"/>
          <w:lang w:val="az-Latn-AZ"/>
        </w:rPr>
        <w:t>saylı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sorğusu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ilə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bağlı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konstitusiya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işinə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baxdı</w:t>
      </w:r>
      <w:r w:rsidR="00BD59E9" w:rsidRPr="00E8279F">
        <w:rPr>
          <w:rFonts w:ascii="Times New Roman" w:hAnsi="Times New Roman"/>
          <w:szCs w:val="28"/>
          <w:lang w:val="en-US"/>
        </w:rPr>
        <w:t>.</w:t>
      </w:r>
    </w:p>
    <w:p w:rsidR="00BD59E9" w:rsidRPr="00E8279F" w:rsidRDefault="00EC60A2" w:rsidP="007D3A48">
      <w:pPr>
        <w:pStyle w:val="a3"/>
        <w:ind w:right="0" w:firstLine="567"/>
        <w:jc w:val="both"/>
        <w:rPr>
          <w:rFonts w:ascii="Times New Roman" w:hAnsi="Times New Roman"/>
          <w:b/>
          <w:szCs w:val="28"/>
          <w:lang w:val="en-US"/>
        </w:rPr>
      </w:pPr>
      <w:r w:rsidRPr="00E8279F">
        <w:rPr>
          <w:rFonts w:ascii="Times New Roman" w:hAnsi="Times New Roman"/>
          <w:szCs w:val="28"/>
          <w:lang w:val="az-Latn-AZ"/>
        </w:rPr>
        <w:t>İş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üzrə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hakim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</w:t>
      </w:r>
      <w:r w:rsidR="00BD59E9" w:rsidRPr="00E8279F">
        <w:rPr>
          <w:rFonts w:ascii="Times New Roman" w:hAnsi="Times New Roman"/>
          <w:szCs w:val="28"/>
          <w:lang w:val="en-US"/>
        </w:rPr>
        <w:t>.</w:t>
      </w:r>
      <w:r w:rsidRPr="00E8279F">
        <w:rPr>
          <w:rFonts w:ascii="Times New Roman" w:hAnsi="Times New Roman"/>
          <w:szCs w:val="28"/>
          <w:lang w:val="az-Latn-AZ"/>
        </w:rPr>
        <w:t>Qvaladzenin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məruzəsini</w:t>
      </w:r>
      <w:r w:rsidR="00BD59E9" w:rsidRPr="00E8279F">
        <w:rPr>
          <w:rFonts w:ascii="Times New Roman" w:hAnsi="Times New Roman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Cs w:val="28"/>
          <w:lang w:val="az-Latn-AZ"/>
        </w:rPr>
        <w:t>xüsusi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konstitusiya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icraatında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maraqlı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subyektlərin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qanuni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nümayəndələri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</w:t>
      </w:r>
      <w:r w:rsidR="00BD59E9" w:rsidRPr="00E8279F">
        <w:rPr>
          <w:rFonts w:ascii="Times New Roman" w:hAnsi="Times New Roman"/>
          <w:szCs w:val="28"/>
          <w:lang w:val="en-US"/>
        </w:rPr>
        <w:t>.</w:t>
      </w:r>
      <w:r w:rsidRPr="00E8279F">
        <w:rPr>
          <w:rFonts w:ascii="Times New Roman" w:hAnsi="Times New Roman"/>
          <w:szCs w:val="28"/>
          <w:lang w:val="az-Latn-AZ"/>
        </w:rPr>
        <w:t>Ağazadə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E</w:t>
      </w:r>
      <w:r w:rsidR="00BD59E9" w:rsidRPr="00E8279F">
        <w:rPr>
          <w:rFonts w:ascii="Times New Roman" w:hAnsi="Times New Roman"/>
          <w:szCs w:val="28"/>
          <w:lang w:val="en-US"/>
        </w:rPr>
        <w:t>.</w:t>
      </w:r>
      <w:r w:rsidRPr="00E8279F">
        <w:rPr>
          <w:rFonts w:ascii="Times New Roman" w:hAnsi="Times New Roman"/>
          <w:szCs w:val="28"/>
          <w:lang w:val="az-Latn-AZ"/>
        </w:rPr>
        <w:t>Əsgərovun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çıxışlarını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Cs w:val="28"/>
          <w:lang w:val="az-Latn-AZ"/>
        </w:rPr>
        <w:t>ekspert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</w:t>
      </w:r>
      <w:r w:rsidR="00BD59E9" w:rsidRPr="00E8279F">
        <w:rPr>
          <w:rFonts w:ascii="Times New Roman" w:hAnsi="Times New Roman"/>
          <w:szCs w:val="28"/>
          <w:lang w:val="en-US"/>
        </w:rPr>
        <w:t>.</w:t>
      </w:r>
      <w:r w:rsidRPr="00E8279F">
        <w:rPr>
          <w:rFonts w:ascii="Times New Roman" w:hAnsi="Times New Roman"/>
          <w:szCs w:val="28"/>
          <w:lang w:val="az-Latn-AZ"/>
        </w:rPr>
        <w:t>İsgəndərovun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rəyini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dinləyib</w:t>
      </w:r>
      <w:r w:rsidR="00BD59E9" w:rsidRPr="00E8279F">
        <w:rPr>
          <w:rFonts w:ascii="Times New Roman" w:hAnsi="Times New Roman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Cs w:val="28"/>
          <w:lang w:val="az-Latn-AZ"/>
        </w:rPr>
        <w:t>iş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materiallarını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araşdıraraq</w:t>
      </w:r>
      <w:r w:rsidR="00BD59E9" w:rsidRPr="00E8279F">
        <w:rPr>
          <w:rFonts w:ascii="Times New Roman" w:hAnsi="Times New Roman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Cs w:val="28"/>
          <w:lang w:val="az-Latn-AZ"/>
        </w:rPr>
        <w:t>Azərbaycan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Respublikasının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Konstitusiya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Məhkəməsi</w:t>
      </w:r>
    </w:p>
    <w:p w:rsidR="00BD59E9" w:rsidRPr="00E8279F" w:rsidRDefault="00BD59E9" w:rsidP="007D3A48">
      <w:pPr>
        <w:pStyle w:val="a3"/>
        <w:ind w:right="0" w:firstLine="567"/>
        <w:jc w:val="both"/>
        <w:rPr>
          <w:rFonts w:ascii="Times New Roman" w:hAnsi="Times New Roman"/>
          <w:b/>
          <w:szCs w:val="28"/>
          <w:lang w:val="en-US"/>
        </w:rPr>
      </w:pPr>
    </w:p>
    <w:p w:rsidR="00BD59E9" w:rsidRPr="00E8279F" w:rsidRDefault="00EC60A2" w:rsidP="007D3A48">
      <w:pPr>
        <w:pStyle w:val="a3"/>
        <w:ind w:right="0" w:firstLine="567"/>
        <w:jc w:val="center"/>
        <w:rPr>
          <w:rFonts w:ascii="Times New Roman" w:hAnsi="Times New Roman"/>
          <w:b/>
          <w:szCs w:val="28"/>
          <w:lang w:val="en-US"/>
        </w:rPr>
      </w:pPr>
      <w:r w:rsidRPr="00E8279F">
        <w:rPr>
          <w:rFonts w:ascii="Times New Roman" w:hAnsi="Times New Roman"/>
          <w:b/>
          <w:szCs w:val="28"/>
          <w:lang w:val="az-Latn-AZ"/>
        </w:rPr>
        <w:t>MÜƏYYƏN</w:t>
      </w:r>
      <w:r w:rsidR="00BD59E9" w:rsidRPr="00E8279F">
        <w:rPr>
          <w:rFonts w:ascii="Times New Roman" w:hAnsi="Times New Roman"/>
          <w:b/>
          <w:szCs w:val="28"/>
          <w:lang w:val="en-US"/>
        </w:rPr>
        <w:t xml:space="preserve"> </w:t>
      </w:r>
      <w:r w:rsidRPr="00E8279F">
        <w:rPr>
          <w:rFonts w:ascii="Times New Roman" w:hAnsi="Times New Roman"/>
          <w:b/>
          <w:szCs w:val="28"/>
          <w:lang w:val="az-Latn-AZ"/>
        </w:rPr>
        <w:t>ETDİ</w:t>
      </w:r>
      <w:r w:rsidR="00BD59E9" w:rsidRPr="00E8279F">
        <w:rPr>
          <w:rFonts w:ascii="Times New Roman" w:hAnsi="Times New Roman"/>
          <w:b/>
          <w:szCs w:val="28"/>
          <w:lang w:val="en-US"/>
        </w:rPr>
        <w:t>:</w:t>
      </w:r>
    </w:p>
    <w:p w:rsidR="00BD59E9" w:rsidRPr="00E8279F" w:rsidRDefault="00BD59E9" w:rsidP="007D3A48">
      <w:pPr>
        <w:pStyle w:val="a3"/>
        <w:ind w:right="0" w:firstLine="567"/>
        <w:jc w:val="both"/>
        <w:rPr>
          <w:rFonts w:ascii="Times New Roman" w:hAnsi="Times New Roman"/>
          <w:b/>
          <w:szCs w:val="28"/>
          <w:lang w:val="en-US"/>
        </w:rPr>
      </w:pPr>
    </w:p>
    <w:p w:rsidR="00BD59E9" w:rsidRPr="00E8279F" w:rsidRDefault="00EC60A2" w:rsidP="007D3A48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E8279F">
        <w:rPr>
          <w:rFonts w:ascii="Times New Roman" w:hAnsi="Times New Roman"/>
          <w:szCs w:val="28"/>
          <w:lang w:val="az-Latn-AZ"/>
        </w:rPr>
        <w:t>Azərbaycan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Respublikası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Cinayət</w:t>
      </w:r>
      <w:r w:rsidR="00BD59E9" w:rsidRPr="00E8279F">
        <w:rPr>
          <w:rFonts w:ascii="Times New Roman" w:hAnsi="Times New Roman"/>
          <w:szCs w:val="28"/>
          <w:lang w:val="en-US"/>
        </w:rPr>
        <w:t>-</w:t>
      </w:r>
      <w:r w:rsidRPr="00E8279F">
        <w:rPr>
          <w:rFonts w:ascii="Times New Roman" w:hAnsi="Times New Roman"/>
          <w:szCs w:val="28"/>
          <w:lang w:val="az-Latn-AZ"/>
        </w:rPr>
        <w:t>Prosessual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Məcəlləsinin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410.1.2-</w:t>
      </w:r>
      <w:r w:rsidRPr="00E8279F">
        <w:rPr>
          <w:rFonts w:ascii="Times New Roman" w:hAnsi="Times New Roman"/>
          <w:szCs w:val="28"/>
          <w:lang w:val="az-Latn-AZ"/>
        </w:rPr>
        <w:t>ci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maddəsinə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görə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bəraət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hökmündən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cinayət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işi</w:t>
      </w:r>
      <w:r w:rsidR="00BD59E9" w:rsidRPr="00E8279F">
        <w:rPr>
          <w:rFonts w:ascii="Times New Roman" w:hAnsi="Times New Roman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Cs w:val="28"/>
          <w:lang w:val="az-Latn-AZ"/>
        </w:rPr>
        <w:t>məhkəməyədək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sadələşdirilmiş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icraatın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materialları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xüsusi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ittiham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qaydasında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şikayət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üzrə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icraata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xitam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verilməsi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haqqında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məhkəmə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qərarından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onların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çıxarıldığı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gündən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6 </w:t>
      </w:r>
      <w:r w:rsidRPr="00E8279F">
        <w:rPr>
          <w:rFonts w:ascii="Times New Roman" w:hAnsi="Times New Roman"/>
          <w:szCs w:val="28"/>
          <w:lang w:val="az-Latn-AZ"/>
        </w:rPr>
        <w:t>ay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müddətində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kassasiya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şikayəti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kassasiya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protesti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verilə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bilər</w:t>
      </w:r>
      <w:r w:rsidR="00BD59E9" w:rsidRPr="00E8279F">
        <w:rPr>
          <w:rFonts w:ascii="Times New Roman" w:hAnsi="Times New Roman"/>
          <w:szCs w:val="28"/>
          <w:lang w:val="en-US"/>
        </w:rPr>
        <w:t xml:space="preserve">. </w:t>
      </w:r>
      <w:r w:rsidRPr="00E8279F">
        <w:rPr>
          <w:rFonts w:ascii="Times New Roman" w:hAnsi="Times New Roman"/>
          <w:szCs w:val="28"/>
          <w:lang w:val="az-Latn-AZ"/>
        </w:rPr>
        <w:t>Cinayət</w:t>
      </w:r>
      <w:r w:rsidR="00BD59E9" w:rsidRPr="00E8279F">
        <w:rPr>
          <w:rFonts w:ascii="Times New Roman" w:hAnsi="Times New Roman"/>
          <w:szCs w:val="28"/>
          <w:lang w:val="en-US"/>
        </w:rPr>
        <w:t>-</w:t>
      </w:r>
      <w:r w:rsidRPr="00E8279F">
        <w:rPr>
          <w:rFonts w:ascii="Times New Roman" w:hAnsi="Times New Roman"/>
          <w:szCs w:val="28"/>
          <w:lang w:val="az-Latn-AZ"/>
        </w:rPr>
        <w:t>Prosessual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Məcəlləsinin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410.1.3-</w:t>
      </w:r>
      <w:r w:rsidRPr="00E8279F">
        <w:rPr>
          <w:rFonts w:ascii="Times New Roman" w:hAnsi="Times New Roman"/>
          <w:szCs w:val="28"/>
          <w:lang w:val="az-Latn-AZ"/>
        </w:rPr>
        <w:t>cü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maddəsinə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əsasən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daha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ağır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cinayət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haqqında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qanunun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tətbiq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edilməsinin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zəruriliyi</w:t>
      </w:r>
      <w:r w:rsidR="00BD59E9" w:rsidRPr="00E8279F">
        <w:rPr>
          <w:rFonts w:ascii="Times New Roman" w:hAnsi="Times New Roman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Cs w:val="28"/>
          <w:lang w:val="az-Latn-AZ"/>
        </w:rPr>
        <w:t>təyin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edilmiş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cəzanın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həddən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artıq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yüngüllüyü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məhkumun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vəziyyətini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ağırlaşdıran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digər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əsaslar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üzrə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ittiham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hökmündən</w:t>
      </w:r>
      <w:r w:rsidR="00BD59E9" w:rsidRPr="00E8279F">
        <w:rPr>
          <w:rFonts w:ascii="Times New Roman" w:hAnsi="Times New Roman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Cs w:val="28"/>
          <w:lang w:val="az-Latn-AZ"/>
        </w:rPr>
        <w:t>habelə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tərbiyəvi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xarakterli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məcburi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tədbirlərin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tətbiq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edilməsi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haqqında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məhkəmə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qərarından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onların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çıxarıldığı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gündən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12 </w:t>
      </w:r>
      <w:r w:rsidRPr="00E8279F">
        <w:rPr>
          <w:rFonts w:ascii="Times New Roman" w:hAnsi="Times New Roman"/>
          <w:szCs w:val="28"/>
          <w:lang w:val="az-Latn-AZ"/>
        </w:rPr>
        <w:t>ay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müddətində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kassasiya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şikayəti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kassasiya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protesti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verilə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bilər</w:t>
      </w:r>
      <w:r w:rsidR="00BD59E9" w:rsidRPr="00E8279F">
        <w:rPr>
          <w:rFonts w:ascii="Times New Roman" w:hAnsi="Times New Roman"/>
          <w:szCs w:val="28"/>
          <w:lang w:val="en-US"/>
        </w:rPr>
        <w:t xml:space="preserve">. </w:t>
      </w:r>
      <w:r w:rsidRPr="00E8279F">
        <w:rPr>
          <w:rFonts w:ascii="Times New Roman" w:hAnsi="Times New Roman"/>
          <w:szCs w:val="28"/>
          <w:lang w:val="az-Latn-AZ"/>
        </w:rPr>
        <w:t>Həmin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Məcəllənin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423.2-</w:t>
      </w:r>
      <w:r w:rsidRPr="00E8279F">
        <w:rPr>
          <w:rFonts w:ascii="Times New Roman" w:hAnsi="Times New Roman"/>
          <w:szCs w:val="28"/>
          <w:lang w:val="az-Latn-AZ"/>
        </w:rPr>
        <w:t>ci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maddəsində</w:t>
      </w:r>
      <w:r w:rsidR="007D3A48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isə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kassasiya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instansiyası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məhkəməsinin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lastRenderedPageBreak/>
        <w:t>qərarının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çıxarıldığı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gündən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sonra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12 </w:t>
      </w:r>
      <w:r w:rsidRPr="00E8279F">
        <w:rPr>
          <w:rFonts w:ascii="Times New Roman" w:hAnsi="Times New Roman"/>
          <w:szCs w:val="28"/>
          <w:lang w:val="az-Latn-AZ"/>
        </w:rPr>
        <w:t>ay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müddətində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bu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qərardan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əlavə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kassasiya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şikayəti</w:t>
      </w:r>
      <w:r w:rsidR="00BD59E9" w:rsidRPr="00E8279F">
        <w:rPr>
          <w:rFonts w:ascii="Times New Roman" w:hAnsi="Times New Roman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Cs w:val="28"/>
          <w:lang w:val="az-Latn-AZ"/>
        </w:rPr>
        <w:t>kassasiya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protesti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təqdimat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verilməsi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nəzərdə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tutulmuşdur</w:t>
      </w:r>
      <w:r w:rsidR="00BD59E9" w:rsidRPr="00E8279F">
        <w:rPr>
          <w:rFonts w:ascii="Times New Roman" w:hAnsi="Times New Roman"/>
          <w:szCs w:val="28"/>
          <w:lang w:val="en-US"/>
        </w:rPr>
        <w:t>.</w:t>
      </w:r>
    </w:p>
    <w:p w:rsidR="00BD59E9" w:rsidRPr="00E8279F" w:rsidRDefault="00EC60A2" w:rsidP="007D3A48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E8279F">
        <w:rPr>
          <w:rFonts w:ascii="Times New Roman" w:hAnsi="Times New Roman"/>
          <w:szCs w:val="28"/>
          <w:lang w:val="az-Latn-AZ"/>
        </w:rPr>
        <w:t>Azərbaycan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Respublikasının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Ali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Məhkəməsi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sorğuda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Azərbaycan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Respublikası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Cinayət</w:t>
      </w:r>
      <w:r w:rsidR="00BD59E9" w:rsidRPr="00E8279F">
        <w:rPr>
          <w:rFonts w:ascii="Times New Roman" w:hAnsi="Times New Roman"/>
          <w:szCs w:val="28"/>
          <w:lang w:val="en-US"/>
        </w:rPr>
        <w:t>-</w:t>
      </w:r>
      <w:r w:rsidRPr="00E8279F">
        <w:rPr>
          <w:rFonts w:ascii="Times New Roman" w:hAnsi="Times New Roman"/>
          <w:szCs w:val="28"/>
          <w:lang w:val="az-Latn-AZ"/>
        </w:rPr>
        <w:t>Prosessual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Məcəlləsinin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410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423-</w:t>
      </w:r>
      <w:r w:rsidRPr="00E8279F">
        <w:rPr>
          <w:rFonts w:ascii="Times New Roman" w:hAnsi="Times New Roman"/>
          <w:szCs w:val="28"/>
          <w:lang w:val="az-Latn-AZ"/>
        </w:rPr>
        <w:t>cü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maddələrinin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tətbiqi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ilə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bağlı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məhkəmə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təcrübəsində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yaranan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çətinlikləri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nəzərə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alaraq</w:t>
      </w:r>
      <w:r w:rsidR="00BD59E9" w:rsidRPr="00E8279F">
        <w:rPr>
          <w:rFonts w:ascii="Times New Roman" w:hAnsi="Times New Roman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Cs w:val="28"/>
          <w:lang w:val="az-Latn-AZ"/>
        </w:rPr>
        <w:t>həmin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maddələrin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şərh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olunmasını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xahiş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edir</w:t>
      </w:r>
      <w:r w:rsidR="00BD59E9" w:rsidRPr="00E8279F">
        <w:rPr>
          <w:rFonts w:ascii="Times New Roman" w:hAnsi="Times New Roman"/>
          <w:szCs w:val="28"/>
          <w:lang w:val="en-US"/>
        </w:rPr>
        <w:t>.</w:t>
      </w:r>
    </w:p>
    <w:p w:rsidR="00BD59E9" w:rsidRPr="00E8279F" w:rsidRDefault="00EC60A2" w:rsidP="007D3A48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E8279F">
        <w:rPr>
          <w:rFonts w:ascii="Times New Roman" w:hAnsi="Times New Roman"/>
          <w:szCs w:val="28"/>
          <w:lang w:val="az-Latn-AZ"/>
        </w:rPr>
        <w:t>İşin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materiallarında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Azərbaycan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Respublikası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Milli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Məclisi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Aparatında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düz</w:t>
      </w:r>
      <w:r w:rsidR="00BD59E9" w:rsidRPr="00E8279F">
        <w:rPr>
          <w:rFonts w:ascii="Times New Roman" w:hAnsi="Times New Roman"/>
          <w:szCs w:val="28"/>
          <w:lang w:val="en-US"/>
        </w:rPr>
        <w:softHyphen/>
      </w:r>
      <w:r w:rsidRPr="00E8279F">
        <w:rPr>
          <w:rFonts w:ascii="Times New Roman" w:hAnsi="Times New Roman"/>
          <w:szCs w:val="28"/>
          <w:lang w:val="az-Latn-AZ"/>
        </w:rPr>
        <w:t>gün</w:t>
      </w:r>
      <w:r w:rsidR="00BD59E9" w:rsidRPr="00E8279F">
        <w:rPr>
          <w:rFonts w:ascii="Times New Roman" w:hAnsi="Times New Roman"/>
          <w:szCs w:val="28"/>
          <w:lang w:val="en-US"/>
        </w:rPr>
        <w:softHyphen/>
      </w:r>
      <w:r w:rsidRPr="00E8279F">
        <w:rPr>
          <w:rFonts w:ascii="Times New Roman" w:hAnsi="Times New Roman"/>
          <w:szCs w:val="28"/>
          <w:lang w:val="az-Latn-AZ"/>
        </w:rPr>
        <w:t>lüyü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təsdiq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edilmiş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Azərbaycan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Respublikası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Cinayət</w:t>
      </w:r>
      <w:r w:rsidR="00BD59E9" w:rsidRPr="00E8279F">
        <w:rPr>
          <w:rFonts w:ascii="Times New Roman" w:hAnsi="Times New Roman"/>
          <w:szCs w:val="28"/>
          <w:lang w:val="en-US"/>
        </w:rPr>
        <w:t>-</w:t>
      </w:r>
      <w:r w:rsidRPr="00E8279F">
        <w:rPr>
          <w:rFonts w:ascii="Times New Roman" w:hAnsi="Times New Roman"/>
          <w:szCs w:val="28"/>
          <w:lang w:val="az-Latn-AZ"/>
        </w:rPr>
        <w:t>Prosessual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Məcəlləsinin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410, 416, 420, 423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427-</w:t>
      </w:r>
      <w:r w:rsidRPr="00E8279F">
        <w:rPr>
          <w:rFonts w:ascii="Times New Roman" w:hAnsi="Times New Roman"/>
          <w:szCs w:val="28"/>
          <w:lang w:val="az-Latn-AZ"/>
        </w:rPr>
        <w:t>ci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maddələrinin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rəsmi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mətnləri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vardır</w:t>
      </w:r>
      <w:r w:rsidR="00BD59E9" w:rsidRPr="00E8279F">
        <w:rPr>
          <w:rFonts w:ascii="Times New Roman" w:hAnsi="Times New Roman"/>
          <w:szCs w:val="28"/>
          <w:lang w:val="en-US"/>
        </w:rPr>
        <w:t xml:space="preserve">. </w:t>
      </w:r>
    </w:p>
    <w:p w:rsidR="00BD59E9" w:rsidRPr="00E8279F" w:rsidRDefault="00EC60A2" w:rsidP="007D3A48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E8279F">
        <w:rPr>
          <w:rFonts w:ascii="Times New Roman" w:hAnsi="Times New Roman"/>
          <w:szCs w:val="28"/>
          <w:lang w:val="az-Latn-AZ"/>
        </w:rPr>
        <w:t>Azərbaycan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Respublikasının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Konstitusiya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Məhkəməsi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sorğu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ilə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bağlı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aşağıdakıları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qeyd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edir</w:t>
      </w:r>
      <w:r w:rsidR="00BD59E9" w:rsidRPr="00E8279F">
        <w:rPr>
          <w:rFonts w:ascii="Times New Roman" w:hAnsi="Times New Roman"/>
          <w:szCs w:val="28"/>
          <w:lang w:val="en-US"/>
        </w:rPr>
        <w:t>.</w:t>
      </w:r>
    </w:p>
    <w:p w:rsidR="00BD59E9" w:rsidRPr="00E8279F" w:rsidRDefault="00EC60A2" w:rsidP="007D3A48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E8279F">
        <w:rPr>
          <w:rFonts w:ascii="Times New Roman" w:hAnsi="Times New Roman"/>
          <w:szCs w:val="28"/>
          <w:lang w:val="az-Latn-AZ"/>
        </w:rPr>
        <w:t>Konstitusiya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Məhkəməsi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əvvəllər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qəbul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etdiyi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qərarlarda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dəfələrlə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vurğulamışdır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ki</w:t>
      </w:r>
      <w:r w:rsidR="00BD59E9" w:rsidRPr="00E8279F">
        <w:rPr>
          <w:rFonts w:ascii="Times New Roman" w:hAnsi="Times New Roman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Cs w:val="28"/>
          <w:lang w:val="az-Latn-AZ"/>
        </w:rPr>
        <w:t>vətəndaşların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məhkəmə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müdafiəsi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hüququnun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həyata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keçirilməsi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ilə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bağlı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olan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konstitusiya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müddəalarının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məhdudlaşdırılması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yolverilməzdir</w:t>
      </w:r>
      <w:r w:rsidR="00BD59E9" w:rsidRPr="00E8279F">
        <w:rPr>
          <w:rFonts w:ascii="Times New Roman" w:hAnsi="Times New Roman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Sorğunun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mahiyyəti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üzrə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Konstitusiya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bir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daha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qeyd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etməyi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vacib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bilir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ki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Konstitusiyanın</w:t>
      </w:r>
      <w:r w:rsidR="00BD59E9" w:rsidRPr="00E8279F">
        <w:rPr>
          <w:sz w:val="28"/>
          <w:szCs w:val="28"/>
          <w:lang w:val="en-US"/>
        </w:rPr>
        <w:t xml:space="preserve"> 60-</w:t>
      </w:r>
      <w:r w:rsidRPr="00E8279F">
        <w:rPr>
          <w:sz w:val="28"/>
          <w:szCs w:val="28"/>
          <w:lang w:val="az-Latn-AZ"/>
        </w:rPr>
        <w:t>cı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maddəsində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öz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təminatını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tapmış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müdafiəsi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hüququ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mühakiməsi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iştirakçılarının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qərarlarından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yuxarı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instansiyasına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şikayət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etmək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hüququnu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nəzərdə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tutur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Bu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hüquq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>-</w:t>
      </w:r>
      <w:r w:rsidRPr="00E8279F">
        <w:rPr>
          <w:sz w:val="28"/>
          <w:szCs w:val="28"/>
          <w:lang w:val="az-Latn-AZ"/>
        </w:rPr>
        <w:t>Prossesual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Məcəlləsinin</w:t>
      </w:r>
      <w:r w:rsidR="00BD59E9" w:rsidRPr="00E8279F">
        <w:rPr>
          <w:sz w:val="28"/>
          <w:szCs w:val="28"/>
          <w:lang w:val="en-US"/>
        </w:rPr>
        <w:t xml:space="preserve"> 410-</w:t>
      </w:r>
      <w:r w:rsidRPr="00E8279F">
        <w:rPr>
          <w:sz w:val="28"/>
          <w:szCs w:val="28"/>
          <w:lang w:val="az-Latn-AZ"/>
        </w:rPr>
        <w:t>cu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maddəsində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öz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əksini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tapmışdır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Belə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ki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həmin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Məcəllənin</w:t>
      </w:r>
      <w:r w:rsidR="00BD59E9" w:rsidRPr="00E8279F">
        <w:rPr>
          <w:sz w:val="28"/>
          <w:szCs w:val="28"/>
          <w:lang w:val="en-US"/>
        </w:rPr>
        <w:t xml:space="preserve"> 410.1.2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410.1.3-</w:t>
      </w:r>
      <w:r w:rsidRPr="00E8279F">
        <w:rPr>
          <w:sz w:val="28"/>
          <w:szCs w:val="28"/>
          <w:lang w:val="az-Latn-AZ"/>
        </w:rPr>
        <w:t>cü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maddələrinin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müəyyən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etdiyi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qaydalara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cinayətdən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zərər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çəkmiş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şəxs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prokuror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bəraət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hökmündən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iş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üzrə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icraata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xitam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verilməsi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haqqında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qərarından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daha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ağır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haqqında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qanunun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tətbiq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edilməsinin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zəruriliyi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təyin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edilmiş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cəzanın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həddən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artıq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yün</w:t>
      </w:r>
      <w:r w:rsidR="00BD59E9" w:rsidRPr="00E8279F">
        <w:rPr>
          <w:sz w:val="28"/>
          <w:szCs w:val="28"/>
          <w:lang w:val="en-US"/>
        </w:rPr>
        <w:softHyphen/>
      </w:r>
      <w:r w:rsidRPr="00E8279F">
        <w:rPr>
          <w:sz w:val="28"/>
          <w:szCs w:val="28"/>
          <w:lang w:val="az-Latn-AZ"/>
        </w:rPr>
        <w:t>gül</w:t>
      </w:r>
      <w:r w:rsidR="00BD59E9" w:rsidRPr="00E8279F">
        <w:rPr>
          <w:sz w:val="28"/>
          <w:szCs w:val="28"/>
          <w:lang w:val="en-US"/>
        </w:rPr>
        <w:softHyphen/>
      </w:r>
      <w:r w:rsidRPr="00E8279F">
        <w:rPr>
          <w:sz w:val="28"/>
          <w:szCs w:val="28"/>
          <w:lang w:val="az-Latn-AZ"/>
        </w:rPr>
        <w:t>lüyü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məhkumun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vəziyyətini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ağırlaşdıran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digər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əsaslar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üzrə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ittiham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hök</w:t>
      </w:r>
      <w:r w:rsidR="00BD59E9" w:rsidRPr="00E8279F">
        <w:rPr>
          <w:sz w:val="28"/>
          <w:szCs w:val="28"/>
          <w:lang w:val="en-US"/>
        </w:rPr>
        <w:softHyphen/>
      </w:r>
      <w:r w:rsidRPr="00E8279F">
        <w:rPr>
          <w:sz w:val="28"/>
          <w:szCs w:val="28"/>
          <w:lang w:val="az-Latn-AZ"/>
        </w:rPr>
        <w:t>mündən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şikayəti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protesti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vermək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hüququna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malikdirlər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Maraqlı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şəxslərin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yuxarıda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göstərilən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əsaslarla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qərarından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şikayət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vermək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hüququnun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qanunvericilikdə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təsbit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edilməsi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Konstitusiyada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bəyan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edilmiş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insan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hüquq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azadlıqlarının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təminatlarına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əsaslanır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səhvlərinin</w:t>
      </w:r>
      <w:r w:rsidR="007D3A48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tezliklə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aradan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qaldırılmasına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xidmət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qərarlarından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şikayət</w:t>
      </w:r>
      <w:r w:rsidR="00BD59E9" w:rsidRPr="00E8279F">
        <w:rPr>
          <w:sz w:val="28"/>
          <w:szCs w:val="28"/>
          <w:lang w:val="en-US"/>
        </w:rPr>
        <w:t xml:space="preserve"> (</w:t>
      </w:r>
      <w:r w:rsidRPr="00E8279F">
        <w:rPr>
          <w:sz w:val="28"/>
          <w:szCs w:val="28"/>
          <w:lang w:val="az-Latn-AZ"/>
        </w:rPr>
        <w:t>protest</w:t>
      </w:r>
      <w:r w:rsidR="00BD59E9" w:rsidRPr="00E8279F">
        <w:rPr>
          <w:sz w:val="28"/>
          <w:szCs w:val="28"/>
          <w:lang w:val="en-US"/>
        </w:rPr>
        <w:t xml:space="preserve">) </w:t>
      </w:r>
      <w:r w:rsidRPr="00E8279F">
        <w:rPr>
          <w:sz w:val="28"/>
          <w:szCs w:val="28"/>
          <w:lang w:val="az-Latn-AZ"/>
        </w:rPr>
        <w:t>verilməsi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müəyyən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prosessual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</w:t>
      </w:r>
      <w:r w:rsidR="00BD59E9" w:rsidRPr="00E8279F">
        <w:rPr>
          <w:sz w:val="28"/>
          <w:szCs w:val="28"/>
          <w:lang w:val="en-US"/>
        </w:rPr>
        <w:softHyphen/>
      </w:r>
      <w:r w:rsidRPr="00E8279F">
        <w:rPr>
          <w:sz w:val="28"/>
          <w:szCs w:val="28"/>
          <w:lang w:val="az-Latn-AZ"/>
        </w:rPr>
        <w:t>dətlərlə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tənzimlənir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>-</w:t>
      </w:r>
      <w:r w:rsidRPr="00E8279F">
        <w:rPr>
          <w:sz w:val="28"/>
          <w:szCs w:val="28"/>
          <w:lang w:val="az-Latn-AZ"/>
        </w:rPr>
        <w:t>Prosessual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Məcəlləsində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nəzərdə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tutulmuş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müddətlər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prosesinin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tez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səmərəli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keçirilməsinə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yönəlib</w:t>
      </w:r>
      <w:r w:rsidR="00BD59E9" w:rsidRPr="00E8279F">
        <w:rPr>
          <w:sz w:val="28"/>
          <w:szCs w:val="28"/>
          <w:lang w:val="en-US"/>
        </w:rPr>
        <w:t xml:space="preserve">. </w:t>
      </w:r>
      <w:r w:rsidRPr="00E8279F">
        <w:rPr>
          <w:sz w:val="28"/>
          <w:szCs w:val="28"/>
          <w:lang w:val="az-Latn-AZ"/>
        </w:rPr>
        <w:t>Prosessual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müddətlər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proses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iştirakçılarının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onlara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məxsus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olan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hüquqlardan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istifadə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etmələri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üçün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zəruri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prosessual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təminatdır</w:t>
      </w:r>
      <w:r w:rsidR="00BD59E9" w:rsidRPr="00E8279F">
        <w:rPr>
          <w:sz w:val="28"/>
          <w:szCs w:val="28"/>
          <w:lang w:val="en-US"/>
        </w:rPr>
        <w:t xml:space="preserve">. </w:t>
      </w:r>
      <w:r w:rsidRPr="00E8279F">
        <w:rPr>
          <w:sz w:val="28"/>
          <w:szCs w:val="28"/>
          <w:lang w:val="az-Latn-AZ"/>
        </w:rPr>
        <w:t>Bu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məqsədlə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>-</w:t>
      </w:r>
      <w:r w:rsidRPr="00E8279F">
        <w:rPr>
          <w:sz w:val="28"/>
          <w:szCs w:val="28"/>
          <w:lang w:val="az-Latn-AZ"/>
        </w:rPr>
        <w:t>Prossesual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Məcəlləsində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istintaq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orqanlarının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məhkəmələrin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hərəkətlərindən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şikayət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vermək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üçün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real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müddətlər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nəzərdə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tutulmuşdur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Bununla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belə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qanunverici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mühakiməsində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məhkumun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hüquqi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statusuna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uyğun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onun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hüquqlarını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daha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səmərəli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qoruyan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>-</w:t>
      </w:r>
      <w:r w:rsidRPr="00E8279F">
        <w:rPr>
          <w:sz w:val="28"/>
          <w:szCs w:val="28"/>
          <w:lang w:val="az-Latn-AZ"/>
        </w:rPr>
        <w:t>prosessual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xarakteri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daşıyan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əlavə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təminatlar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nəzərdə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tuta</w:t>
      </w:r>
      <w:r w:rsidR="007D3A48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bilər</w:t>
      </w:r>
      <w:r w:rsidR="00BD59E9" w:rsidRPr="00E8279F">
        <w:rPr>
          <w:sz w:val="28"/>
          <w:szCs w:val="28"/>
          <w:lang w:val="en-US"/>
        </w:rPr>
        <w:t>.</w:t>
      </w:r>
      <w:r w:rsidR="007D3A48">
        <w:rPr>
          <w:sz w:val="28"/>
          <w:szCs w:val="28"/>
          <w:lang w:val="en-US"/>
        </w:rPr>
        <w:t xml:space="preserve"> 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Belə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təminatlardan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biri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>-</w:t>
      </w:r>
      <w:r w:rsidRPr="00E8279F">
        <w:rPr>
          <w:sz w:val="28"/>
          <w:szCs w:val="28"/>
          <w:lang w:val="az-Latn-AZ"/>
        </w:rPr>
        <w:t>Prossesual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Məcəlləsinin</w:t>
      </w:r>
      <w:r w:rsidR="00BD59E9" w:rsidRPr="00E8279F">
        <w:rPr>
          <w:sz w:val="28"/>
          <w:szCs w:val="28"/>
          <w:lang w:val="en-US"/>
        </w:rPr>
        <w:t xml:space="preserve"> 410.1.2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410.1.3-</w:t>
      </w:r>
      <w:r w:rsidRPr="00E8279F">
        <w:rPr>
          <w:sz w:val="28"/>
          <w:szCs w:val="28"/>
          <w:lang w:val="az-Latn-AZ"/>
        </w:rPr>
        <w:t>cü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maddələrində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nəzərdə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tutulan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müddətlərdir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Azərbaycan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Respublikası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Konstitusiyasının</w:t>
      </w:r>
      <w:r w:rsidR="00BD59E9" w:rsidRPr="00E8279F">
        <w:rPr>
          <w:sz w:val="28"/>
          <w:szCs w:val="28"/>
          <w:lang w:val="en-US"/>
        </w:rPr>
        <w:t xml:space="preserve"> 94-</w:t>
      </w:r>
      <w:r w:rsidRPr="00E8279F">
        <w:rPr>
          <w:sz w:val="28"/>
          <w:szCs w:val="28"/>
          <w:lang w:val="az-Latn-AZ"/>
        </w:rPr>
        <w:t>cü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maddəsinin</w:t>
      </w:r>
      <w:r w:rsidR="00BD59E9" w:rsidRPr="00E8279F">
        <w:rPr>
          <w:sz w:val="28"/>
          <w:szCs w:val="28"/>
          <w:lang w:val="en-US"/>
        </w:rPr>
        <w:t xml:space="preserve"> I </w:t>
      </w:r>
      <w:r w:rsidRPr="00E8279F">
        <w:rPr>
          <w:sz w:val="28"/>
          <w:szCs w:val="28"/>
          <w:lang w:val="az-Latn-AZ"/>
        </w:rPr>
        <w:t>hissəsinin</w:t>
      </w:r>
      <w:r w:rsidR="007D3A48">
        <w:rPr>
          <w:sz w:val="28"/>
          <w:szCs w:val="28"/>
          <w:lang w:val="en-US"/>
        </w:rPr>
        <w:t xml:space="preserve"> </w:t>
      </w:r>
      <w:r w:rsidR="00BD59E9" w:rsidRPr="00E8279F">
        <w:rPr>
          <w:sz w:val="28"/>
          <w:szCs w:val="28"/>
          <w:lang w:val="en-US"/>
        </w:rPr>
        <w:t>6-</w:t>
      </w:r>
      <w:r w:rsidRPr="00E8279F">
        <w:rPr>
          <w:sz w:val="28"/>
          <w:szCs w:val="28"/>
          <w:lang w:val="az-Latn-AZ"/>
        </w:rPr>
        <w:t>cı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bəndinin</w:t>
      </w:r>
      <w:r w:rsidR="00BD59E9" w:rsidRPr="00E8279F">
        <w:rPr>
          <w:sz w:val="28"/>
          <w:szCs w:val="28"/>
          <w:lang w:val="en-US"/>
        </w:rPr>
        <w:t xml:space="preserve"> (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icraatı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qərarlarının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icrası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qaydalarının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Azərbaycan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Respublikasının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Milli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Məclisi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tərəfindən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müəyyən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edilməsi</w:t>
      </w:r>
      <w:r w:rsidR="00BD59E9" w:rsidRPr="00E8279F">
        <w:rPr>
          <w:sz w:val="28"/>
          <w:szCs w:val="28"/>
          <w:lang w:val="en-US"/>
        </w:rPr>
        <w:t xml:space="preserve">) </w:t>
      </w:r>
      <w:r w:rsidRPr="00E8279F">
        <w:rPr>
          <w:sz w:val="28"/>
          <w:szCs w:val="28"/>
          <w:lang w:val="az-Latn-AZ"/>
        </w:rPr>
        <w:t>müddəasına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uyğun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lastRenderedPageBreak/>
        <w:t>olaraq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humanizm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prinsiplərini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rəhbər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tutaraq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qanunverici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>-</w:t>
      </w:r>
      <w:r w:rsidRPr="00E8279F">
        <w:rPr>
          <w:sz w:val="28"/>
          <w:szCs w:val="28"/>
          <w:lang w:val="az-Latn-AZ"/>
        </w:rPr>
        <w:t>Prosessual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Məcəlləsinin</w:t>
      </w:r>
      <w:r w:rsidR="00BD59E9" w:rsidRPr="00E8279F">
        <w:rPr>
          <w:sz w:val="28"/>
          <w:szCs w:val="28"/>
          <w:lang w:val="en-US"/>
        </w:rPr>
        <w:t xml:space="preserve"> 410.1.2-</w:t>
      </w:r>
      <w:r w:rsidRPr="00E8279F">
        <w:rPr>
          <w:sz w:val="28"/>
          <w:szCs w:val="28"/>
          <w:lang w:val="az-Latn-AZ"/>
        </w:rPr>
        <w:t>ci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maddəsində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bəraət</w:t>
      </w:r>
      <w:r w:rsidR="007D3A48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hökmündən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işi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üzrə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icraata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xitam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verilməsi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haqqında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qərarından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onların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çıxarıldığı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gündən</w:t>
      </w:r>
      <w:r w:rsidR="00BD59E9" w:rsidRPr="00E8279F">
        <w:rPr>
          <w:sz w:val="28"/>
          <w:szCs w:val="28"/>
          <w:lang w:val="en-US"/>
        </w:rPr>
        <w:t xml:space="preserve"> 6 </w:t>
      </w:r>
      <w:r w:rsidRPr="00E8279F">
        <w:rPr>
          <w:sz w:val="28"/>
          <w:szCs w:val="28"/>
          <w:lang w:val="az-Latn-AZ"/>
        </w:rPr>
        <w:t>ay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Məcəllənin</w:t>
      </w:r>
      <w:r w:rsidR="00BD59E9" w:rsidRPr="00E8279F">
        <w:rPr>
          <w:sz w:val="28"/>
          <w:szCs w:val="28"/>
          <w:lang w:val="en-US"/>
        </w:rPr>
        <w:t xml:space="preserve"> 410.1.3-</w:t>
      </w:r>
      <w:r w:rsidRPr="00E8279F">
        <w:rPr>
          <w:sz w:val="28"/>
          <w:szCs w:val="28"/>
          <w:lang w:val="az-Latn-AZ"/>
        </w:rPr>
        <w:t>cü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maddəsində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isə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məhkumun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vəziyyətini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ağırlaşdıran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əsaslar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üzrə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qərarlarından</w:t>
      </w:r>
      <w:r w:rsidR="00BD59E9" w:rsidRPr="00E8279F">
        <w:rPr>
          <w:sz w:val="28"/>
          <w:szCs w:val="28"/>
          <w:lang w:val="en-US"/>
        </w:rPr>
        <w:t xml:space="preserve"> 12 </w:t>
      </w:r>
      <w:r w:rsidRPr="00E8279F">
        <w:rPr>
          <w:sz w:val="28"/>
          <w:szCs w:val="28"/>
          <w:lang w:val="az-Latn-AZ"/>
        </w:rPr>
        <w:t>ay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müddətində</w:t>
      </w:r>
      <w:r w:rsidR="007D3A48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şikayəti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protes</w:t>
      </w:r>
      <w:r w:rsidR="00BD59E9" w:rsidRPr="00E8279F">
        <w:rPr>
          <w:sz w:val="28"/>
          <w:szCs w:val="28"/>
          <w:lang w:val="en-US"/>
        </w:rPr>
        <w:softHyphen/>
      </w:r>
      <w:r w:rsidRPr="00E8279F">
        <w:rPr>
          <w:sz w:val="28"/>
          <w:szCs w:val="28"/>
          <w:lang w:val="az-Latn-AZ"/>
        </w:rPr>
        <w:t>tinin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verilməsini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nəzərdə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tutmuşdur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Bu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müddətlərə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riayət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edilmədən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verilmiş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şikayətin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protestin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hüquqi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qüv</w:t>
      </w:r>
      <w:r w:rsidR="00BD59E9" w:rsidRPr="00E8279F">
        <w:rPr>
          <w:sz w:val="28"/>
          <w:szCs w:val="28"/>
          <w:lang w:val="en-US"/>
        </w:rPr>
        <w:softHyphen/>
      </w:r>
      <w:r w:rsidRPr="00E8279F">
        <w:rPr>
          <w:sz w:val="28"/>
          <w:szCs w:val="28"/>
          <w:lang w:val="az-Latn-AZ"/>
        </w:rPr>
        <w:t>vəsi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yoxdur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>-</w:t>
      </w:r>
      <w:r w:rsidRPr="00E8279F">
        <w:rPr>
          <w:sz w:val="28"/>
          <w:szCs w:val="28"/>
          <w:lang w:val="az-Latn-AZ"/>
        </w:rPr>
        <w:t>Prosessual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Məcəlləsinin</w:t>
      </w:r>
      <w:r w:rsidR="00BD59E9" w:rsidRPr="00E8279F">
        <w:rPr>
          <w:sz w:val="28"/>
          <w:szCs w:val="28"/>
          <w:lang w:val="en-US"/>
        </w:rPr>
        <w:t xml:space="preserve"> 410.1.2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410.1.3-</w:t>
      </w:r>
      <w:r w:rsidRPr="00E8279F">
        <w:rPr>
          <w:sz w:val="28"/>
          <w:szCs w:val="28"/>
          <w:lang w:val="az-Latn-AZ"/>
        </w:rPr>
        <w:t>cü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maddələrində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nəzərdə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tutulmuş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müddətlər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ərzində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verilmiş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şikayət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protest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əsasında</w:t>
      </w:r>
      <w:r w:rsidR="007D3A48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işlərə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isə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instansiyası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məhkəməsində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Məcəllənin</w:t>
      </w:r>
      <w:r w:rsidR="007D3A48">
        <w:rPr>
          <w:sz w:val="28"/>
          <w:szCs w:val="28"/>
          <w:lang w:val="en-US"/>
        </w:rPr>
        <w:t xml:space="preserve"> </w:t>
      </w:r>
      <w:r w:rsidR="00BD59E9" w:rsidRPr="00E8279F">
        <w:rPr>
          <w:sz w:val="28"/>
          <w:szCs w:val="28"/>
          <w:lang w:val="en-US"/>
        </w:rPr>
        <w:t xml:space="preserve">418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419-</w:t>
      </w:r>
      <w:r w:rsidRPr="00E8279F">
        <w:rPr>
          <w:sz w:val="28"/>
          <w:szCs w:val="28"/>
          <w:lang w:val="az-Latn-AZ"/>
        </w:rPr>
        <w:t>cu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maddələrində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təsbit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edilmiş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qaydalar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üzrə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müddətlərdə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baxılmalıdır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pStyle w:val="3"/>
        <w:ind w:firstLine="567"/>
        <w:rPr>
          <w:rFonts w:ascii="Times New Roman" w:hAnsi="Times New Roman"/>
          <w:sz w:val="28"/>
          <w:szCs w:val="28"/>
          <w:lang w:val="en-US"/>
        </w:rPr>
      </w:pPr>
      <w:r w:rsidRPr="00E8279F">
        <w:rPr>
          <w:rFonts w:ascii="Times New Roman" w:hAnsi="Times New Roman"/>
          <w:sz w:val="28"/>
          <w:szCs w:val="28"/>
          <w:lang w:val="az-Latn-AZ"/>
        </w:rPr>
        <w:t>Sorğuda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həmçinin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qeyd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edilir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ki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 w:val="28"/>
          <w:szCs w:val="28"/>
          <w:lang w:val="az-Latn-AZ"/>
        </w:rPr>
        <w:t>Cinayət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>-</w:t>
      </w:r>
      <w:r w:rsidRPr="00E8279F">
        <w:rPr>
          <w:rFonts w:ascii="Times New Roman" w:hAnsi="Times New Roman"/>
          <w:sz w:val="28"/>
          <w:szCs w:val="28"/>
          <w:lang w:val="az-Latn-AZ"/>
        </w:rPr>
        <w:t>Prossesual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Məcəlləsində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əlavə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kassasiya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məhkəməsi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tərəfindən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məhkumun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vəziyyətini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ağırlaşdıran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əsaslarla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məhkəmə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qərarlarının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ləğv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edilməsi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ilə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bağlı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müddət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nəzərdə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tutulmadığından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 w:val="28"/>
          <w:szCs w:val="28"/>
          <w:lang w:val="az-Latn-AZ"/>
        </w:rPr>
        <w:t>həmin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Məcəllənin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423-</w:t>
      </w:r>
      <w:r w:rsidRPr="00E8279F">
        <w:rPr>
          <w:rFonts w:ascii="Times New Roman" w:hAnsi="Times New Roman"/>
          <w:sz w:val="28"/>
          <w:szCs w:val="28"/>
          <w:lang w:val="az-Latn-AZ"/>
        </w:rPr>
        <w:t>cü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maddəsinin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şərh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edilməsinə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də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ehtiyac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vardır</w:t>
      </w:r>
      <w:r w:rsidR="00BD59E9" w:rsidRPr="00E8279F">
        <w:rPr>
          <w:rFonts w:ascii="Times New Roman" w:hAnsi="Times New Roman"/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Bununla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əlaqədar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olaraq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Konstitusiya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>-</w:t>
      </w:r>
      <w:r w:rsidRPr="00E8279F">
        <w:rPr>
          <w:sz w:val="28"/>
          <w:szCs w:val="28"/>
          <w:lang w:val="az-Latn-AZ"/>
        </w:rPr>
        <w:t>Prossesual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Məcəlləsinin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bəzi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müddəalarının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təhlil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edilməsini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zəruri</w:t>
      </w:r>
      <w:r w:rsidR="007D3A48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hesab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edir</w:t>
      </w:r>
      <w:r w:rsidR="00BD59E9" w:rsidRPr="00E8279F">
        <w:rPr>
          <w:sz w:val="28"/>
          <w:szCs w:val="28"/>
          <w:lang w:val="en-US"/>
        </w:rPr>
        <w:t xml:space="preserve">. 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İlk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növbədə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qeyd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edilməlidir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ki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>-</w:t>
      </w:r>
      <w:r w:rsidRPr="00E8279F">
        <w:rPr>
          <w:sz w:val="28"/>
          <w:szCs w:val="28"/>
          <w:lang w:val="az-Latn-AZ"/>
        </w:rPr>
        <w:t>Prosessual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Məcəlləsinin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müddəaları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digər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hallarla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yanaşı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qanunsuz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əsassız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məsuliyyətinə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təqibinə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mühakiməsinə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məruz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qalmış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hər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bir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kəsin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müdafiəsinə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yönəlmişdir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pStyle w:val="a4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8279F">
        <w:rPr>
          <w:rFonts w:ascii="Times New Roman" w:hAnsi="Times New Roman"/>
          <w:sz w:val="28"/>
          <w:szCs w:val="28"/>
          <w:lang w:val="az-Latn-AZ"/>
        </w:rPr>
        <w:t>Hüquq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azadlıqların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müdafiəsi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bilavasitə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qanunda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müəyyən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edildiyi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təqdirdə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onun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məhdudlaşdırılmasının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mümktnlüyü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barədə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konstitusiya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müddəaları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da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nəzərə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alınmalıdır</w:t>
      </w:r>
      <w:r w:rsidR="00BD59E9" w:rsidRPr="00E8279F">
        <w:rPr>
          <w:rFonts w:ascii="Times New Roman" w:hAnsi="Times New Roman"/>
          <w:sz w:val="28"/>
          <w:szCs w:val="28"/>
        </w:rPr>
        <w:t xml:space="preserve">. </w:t>
      </w:r>
      <w:r w:rsidRPr="00E8279F">
        <w:rPr>
          <w:rFonts w:ascii="Times New Roman" w:hAnsi="Times New Roman"/>
          <w:sz w:val="28"/>
          <w:szCs w:val="28"/>
          <w:lang w:val="az-Latn-AZ"/>
        </w:rPr>
        <w:t>Apellyasiya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kassasiya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icraatı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normalarının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təhlili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göstərir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ki</w:t>
      </w:r>
      <w:r w:rsidR="00BD59E9" w:rsidRPr="00E8279F">
        <w:rPr>
          <w:rFonts w:ascii="Times New Roman" w:hAnsi="Times New Roman"/>
          <w:sz w:val="28"/>
          <w:szCs w:val="28"/>
        </w:rPr>
        <w:t xml:space="preserve">, </w:t>
      </w:r>
      <w:r w:rsidRPr="00E8279F">
        <w:rPr>
          <w:rFonts w:ascii="Times New Roman" w:hAnsi="Times New Roman"/>
          <w:sz w:val="28"/>
          <w:szCs w:val="28"/>
          <w:lang w:val="az-Latn-AZ"/>
        </w:rPr>
        <w:t>cinayət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prossesinin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bu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mərhələlərində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məhkəmə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qərarlarının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yenidən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baxılmasının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konkret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əsasları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nəzərdə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tutulmuş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yalnız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həmin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əsaslar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məhkəmə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hökmlərinin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qə</w:t>
      </w:r>
      <w:r w:rsidR="00BD59E9" w:rsidRPr="00E8279F">
        <w:rPr>
          <w:rFonts w:ascii="Times New Roman" w:hAnsi="Times New Roman"/>
          <w:sz w:val="28"/>
          <w:szCs w:val="28"/>
        </w:rPr>
        <w:softHyphen/>
      </w:r>
      <w:r w:rsidRPr="00E8279F">
        <w:rPr>
          <w:rFonts w:ascii="Times New Roman" w:hAnsi="Times New Roman"/>
          <w:sz w:val="28"/>
          <w:szCs w:val="28"/>
          <w:lang w:val="az-Latn-AZ"/>
        </w:rPr>
        <w:t>rar</w:t>
      </w:r>
      <w:r w:rsidR="00BD59E9" w:rsidRPr="00E8279F">
        <w:rPr>
          <w:rFonts w:ascii="Times New Roman" w:hAnsi="Times New Roman"/>
          <w:sz w:val="28"/>
          <w:szCs w:val="28"/>
        </w:rPr>
        <w:softHyphen/>
      </w:r>
      <w:r w:rsidRPr="00E8279F">
        <w:rPr>
          <w:rFonts w:ascii="Times New Roman" w:hAnsi="Times New Roman"/>
          <w:sz w:val="28"/>
          <w:szCs w:val="28"/>
          <w:lang w:val="az-Latn-AZ"/>
        </w:rPr>
        <w:t>larının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ləğv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edilməsinin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yaxud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dəyişdirilməsinin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özülünü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təşkil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edə</w:t>
      </w:r>
      <w:r w:rsidR="00BD59E9" w:rsidRPr="00E8279F">
        <w:rPr>
          <w:rFonts w:ascii="Times New Roman" w:hAnsi="Times New Roman"/>
          <w:sz w:val="28"/>
          <w:szCs w:val="28"/>
        </w:rPr>
        <w:t xml:space="preserve"> </w:t>
      </w:r>
      <w:r w:rsidRPr="00E8279F">
        <w:rPr>
          <w:rFonts w:ascii="Times New Roman" w:hAnsi="Times New Roman"/>
          <w:sz w:val="28"/>
          <w:szCs w:val="28"/>
          <w:lang w:val="az-Latn-AZ"/>
        </w:rPr>
        <w:t>bilər</w:t>
      </w:r>
      <w:r w:rsidR="00BD59E9" w:rsidRPr="00E8279F">
        <w:rPr>
          <w:rFonts w:ascii="Times New Roman" w:hAnsi="Times New Roman"/>
          <w:sz w:val="28"/>
          <w:szCs w:val="28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Göstərilən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mərhələlərdə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məhkumun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vəziyyətini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ağırlaşdıran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əsaslarla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qərarlarına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yenidən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baxılmasına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yol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verilir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Lakin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işi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birinci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instansiya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məhkəməsinə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göndərmədən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məhkumun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vəziyyətinin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ağırlaşdırılmasının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mümkünlüyünü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nəzərdə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tutan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apellyasiya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icraatından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fərqli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olaraq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>-</w:t>
      </w:r>
      <w:r w:rsidRPr="00E8279F">
        <w:rPr>
          <w:sz w:val="28"/>
          <w:szCs w:val="28"/>
          <w:lang w:val="az-Latn-AZ"/>
        </w:rPr>
        <w:t>prosessual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qanunvericiliyinin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müddəalarına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instansiyası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məhkumun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vəziyyətini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ağırlaşdıra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bilməz</w:t>
      </w:r>
      <w:r w:rsidR="00BD59E9" w:rsidRPr="00E8279F">
        <w:rPr>
          <w:sz w:val="28"/>
          <w:szCs w:val="28"/>
          <w:lang w:val="en-US"/>
        </w:rPr>
        <w:t xml:space="preserve">. </w:t>
      </w:r>
      <w:r w:rsidRPr="00E8279F">
        <w:rPr>
          <w:sz w:val="28"/>
          <w:szCs w:val="28"/>
          <w:lang w:val="az-Latn-AZ"/>
        </w:rPr>
        <w:t>Bu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icraatda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prokurorun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protesti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yaxud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zərər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çəkmiş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şəxsin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şikayəti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məhkumun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vəziyyətini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ağırlaşdıran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motivlərlə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ləğv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oluna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iş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isə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yeni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araşdırılmasına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göndərilə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bilər</w:t>
      </w:r>
      <w:r w:rsidR="00BD59E9" w:rsidRPr="00E8279F">
        <w:rPr>
          <w:sz w:val="28"/>
          <w:szCs w:val="28"/>
          <w:lang w:val="en-US"/>
        </w:rPr>
        <w:t xml:space="preserve"> (</w:t>
      </w:r>
      <w:r w:rsidRPr="00E8279F">
        <w:rPr>
          <w:sz w:val="28"/>
          <w:szCs w:val="28"/>
          <w:lang w:val="az-Latn-AZ"/>
        </w:rPr>
        <w:t>CPM</w:t>
      </w:r>
      <w:r w:rsidR="00BD59E9" w:rsidRPr="00E8279F">
        <w:rPr>
          <w:sz w:val="28"/>
          <w:szCs w:val="28"/>
          <w:lang w:val="en-US"/>
        </w:rPr>
        <w:t>-</w:t>
      </w:r>
      <w:r w:rsidRPr="00E8279F">
        <w:rPr>
          <w:sz w:val="28"/>
          <w:szCs w:val="28"/>
          <w:lang w:val="az-Latn-AZ"/>
        </w:rPr>
        <w:t>nin</w:t>
      </w:r>
      <w:r w:rsidR="00BD59E9" w:rsidRPr="00E8279F">
        <w:rPr>
          <w:sz w:val="28"/>
          <w:szCs w:val="28"/>
          <w:lang w:val="en-US"/>
        </w:rPr>
        <w:t xml:space="preserve"> 416.0.21, 420.2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420.3-</w:t>
      </w:r>
      <w:r w:rsidRPr="00E8279F">
        <w:rPr>
          <w:sz w:val="28"/>
          <w:szCs w:val="28"/>
          <w:lang w:val="az-Latn-AZ"/>
        </w:rPr>
        <w:t>cü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maddələri</w:t>
      </w:r>
      <w:r w:rsidR="00BD59E9" w:rsidRPr="00E8279F">
        <w:rPr>
          <w:sz w:val="28"/>
          <w:szCs w:val="28"/>
          <w:lang w:val="en-US"/>
        </w:rPr>
        <w:t>).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icraatının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davamı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olan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əlavə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qaydasında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aparılan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icraat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hakimlərin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müstəqilliyi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onların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ancaq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qanuna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tabe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olmaları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məhkəmələrin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kollegiallığı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aşkarlığı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bütövlükdə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ədalət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mühakiməsinin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təməli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sayılan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digər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demokratik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prinsiplərə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əsaslanır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Bununla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belə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əlavə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özünəməxsus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xüsusiyyətlərə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malikdir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Belə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ki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proses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iştirakçılarının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şikayəti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protesti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işlərə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qaydasında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baxılmasından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fərqli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olaraq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əlavə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qaydasında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onlara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yenidən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baxılması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>-</w:t>
      </w:r>
      <w:r w:rsidRPr="00E8279F">
        <w:rPr>
          <w:sz w:val="28"/>
          <w:szCs w:val="28"/>
          <w:lang w:val="az-Latn-AZ"/>
        </w:rPr>
        <w:t>Prosessual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Məcəlləsinin</w:t>
      </w:r>
      <w:r w:rsidR="00BD59E9" w:rsidRPr="00E8279F">
        <w:rPr>
          <w:sz w:val="28"/>
          <w:szCs w:val="28"/>
          <w:lang w:val="en-US"/>
        </w:rPr>
        <w:t xml:space="preserve"> 422-</w:t>
      </w:r>
      <w:r w:rsidRPr="00E8279F">
        <w:rPr>
          <w:sz w:val="28"/>
          <w:szCs w:val="28"/>
          <w:lang w:val="az-Latn-AZ"/>
        </w:rPr>
        <w:t>ci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maddəsində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konkret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göstərilmiş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şəxslərin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mülahizəsi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həyata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keçirilir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şəxslər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yalnız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lastRenderedPageBreak/>
        <w:t>Məcəllənin</w:t>
      </w:r>
      <w:r w:rsidR="00BD59E9" w:rsidRPr="00E8279F">
        <w:rPr>
          <w:sz w:val="28"/>
          <w:szCs w:val="28"/>
          <w:lang w:val="en-US"/>
        </w:rPr>
        <w:t xml:space="preserve"> 421-</w:t>
      </w:r>
      <w:r w:rsidRPr="00E8279F">
        <w:rPr>
          <w:sz w:val="28"/>
          <w:szCs w:val="28"/>
          <w:lang w:val="az-Latn-AZ"/>
        </w:rPr>
        <w:t>ci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maddəsində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göstərilən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hallar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üzrə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təqdimat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protest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şikayət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verə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bilər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əlavə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icraatında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qərarlarına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yenidən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baxılmanın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qaydaları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əsasları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bir</w:t>
      </w:r>
      <w:r w:rsidR="00BD59E9" w:rsidRPr="00E8279F">
        <w:rPr>
          <w:sz w:val="28"/>
          <w:szCs w:val="28"/>
          <w:lang w:val="en-US"/>
        </w:rPr>
        <w:t>-</w:t>
      </w:r>
      <w:r w:rsidRPr="00E8279F">
        <w:rPr>
          <w:sz w:val="28"/>
          <w:szCs w:val="28"/>
          <w:lang w:val="az-Latn-AZ"/>
        </w:rPr>
        <w:t>birindən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fərqlənir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Həmin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Məcəllənin</w:t>
      </w:r>
      <w:r w:rsidR="00BD59E9" w:rsidRPr="00E8279F">
        <w:rPr>
          <w:sz w:val="28"/>
          <w:szCs w:val="28"/>
          <w:lang w:val="en-US"/>
        </w:rPr>
        <w:t xml:space="preserve"> 427.4-</w:t>
      </w:r>
      <w:r w:rsidRPr="00E8279F">
        <w:rPr>
          <w:sz w:val="28"/>
          <w:szCs w:val="28"/>
          <w:lang w:val="az-Latn-AZ"/>
        </w:rPr>
        <w:t>cü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Ali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Plenumu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tərəfindən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yenidən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baxılmasının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əsaslarını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nizamlayır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Məcəllənin</w:t>
      </w:r>
      <w:r w:rsidR="00BD59E9" w:rsidRPr="00E8279F">
        <w:rPr>
          <w:sz w:val="28"/>
          <w:szCs w:val="28"/>
          <w:lang w:val="en-US"/>
        </w:rPr>
        <w:t xml:space="preserve"> 421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427.4-</w:t>
      </w:r>
      <w:r w:rsidRPr="00E8279F">
        <w:rPr>
          <w:sz w:val="28"/>
          <w:szCs w:val="28"/>
          <w:lang w:val="az-Latn-AZ"/>
        </w:rPr>
        <w:t>cü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maddələrində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Ali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Plenumu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tərəfindən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məhkumun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vəziyyətini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ağırlaşdıran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əsaslarla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qərarlarının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ləğv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edilməsi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nəzərdə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tutulmur</w:t>
      </w:r>
      <w:r w:rsidR="00BD59E9" w:rsidRPr="00E8279F">
        <w:rPr>
          <w:sz w:val="28"/>
          <w:szCs w:val="28"/>
          <w:lang w:val="en-US"/>
        </w:rPr>
        <w:t xml:space="preserve">. 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Əlavə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qaydasında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qərarlarının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yenidən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baxılmasının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əsaslarını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qaydalarını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nizamlayan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maddələrdə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həmin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qərarların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məhkumun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vəziyyətini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ağırlaşdıran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əsaslarla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ləğv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edilməsi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barədə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birbaşa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göstəriş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yoxdur</w:t>
      </w:r>
      <w:r w:rsidR="00BD59E9" w:rsidRPr="00E8279F">
        <w:rPr>
          <w:sz w:val="28"/>
          <w:szCs w:val="28"/>
          <w:lang w:val="en-US"/>
        </w:rPr>
        <w:t xml:space="preserve">. </w:t>
      </w:r>
      <w:r w:rsidRPr="00E8279F">
        <w:rPr>
          <w:sz w:val="28"/>
          <w:szCs w:val="28"/>
          <w:lang w:val="az-Latn-AZ"/>
        </w:rPr>
        <w:t>Buna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görə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Ali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Plenumu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məhkumun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vəziyyətini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ağırlaşdıran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qərarlar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qəbul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bilməz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İşlərə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əlavə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qaydasında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baxılması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mahiyyət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etibarı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ilə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onlara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instansiyası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məhkəməsində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təkrar</w:t>
      </w:r>
      <w:r w:rsidR="007D3A48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baxılması</w:t>
      </w:r>
      <w:r w:rsidR="007D3A48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deməkdir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icraatının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davamı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kimi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əlavə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qaydasında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aparılan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icraat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özəl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xüsusiyyətlərə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malik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olmasına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baxmayaraq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onun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hüdudlarından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kənara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çıxa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bilməz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Məhz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səbəbdən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əlavə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icraatı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icraatının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özü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kimi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bəraət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almış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yaxud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məhkum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olunmuş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şəxsin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vəziyyətini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ağırlaşdıran</w:t>
      </w:r>
      <w:r w:rsidR="007D3A48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çıxarılması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ilə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nəticələnə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bilməz</w:t>
      </w:r>
      <w:r w:rsidR="00BD59E9" w:rsidRPr="00E8279F">
        <w:rPr>
          <w:sz w:val="28"/>
          <w:szCs w:val="28"/>
          <w:lang w:val="en-US"/>
        </w:rPr>
        <w:t xml:space="preserve">. </w:t>
      </w:r>
      <w:r w:rsidRPr="00E8279F">
        <w:rPr>
          <w:sz w:val="28"/>
          <w:szCs w:val="28"/>
          <w:lang w:val="az-Latn-AZ"/>
        </w:rPr>
        <w:t>O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qərarını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əsaslarla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ləğv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edib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işi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yeni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baxışına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göndərə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bilərdi</w:t>
      </w:r>
      <w:r w:rsidR="00BD59E9" w:rsidRPr="00E8279F">
        <w:rPr>
          <w:sz w:val="28"/>
          <w:szCs w:val="28"/>
          <w:lang w:val="en-US"/>
        </w:rPr>
        <w:t xml:space="preserve">. </w:t>
      </w:r>
      <w:r w:rsidRPr="00E8279F">
        <w:rPr>
          <w:sz w:val="28"/>
          <w:szCs w:val="28"/>
          <w:lang w:val="az-Latn-AZ"/>
        </w:rPr>
        <w:t>Lakin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Məcəllənin</w:t>
      </w:r>
      <w:r w:rsidR="00BD59E9" w:rsidRPr="00E8279F">
        <w:rPr>
          <w:sz w:val="28"/>
          <w:szCs w:val="28"/>
          <w:lang w:val="en-US"/>
        </w:rPr>
        <w:t xml:space="preserve"> 427.4-</w:t>
      </w:r>
      <w:r w:rsidRPr="00E8279F">
        <w:rPr>
          <w:sz w:val="28"/>
          <w:szCs w:val="28"/>
          <w:lang w:val="az-Latn-AZ"/>
        </w:rPr>
        <w:t>cü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maddəsində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belə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qəbul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edilməsi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nəzərdə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tutulmamışdır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Eyni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zamanda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yuxarıda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qeyd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edildiyi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kimi</w:t>
      </w:r>
      <w:r w:rsidR="007D3A48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qanunverici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qərarlarından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bəraət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almış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yaxud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məhkum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olunmuş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şəxslərin</w:t>
      </w:r>
      <w:r w:rsidR="007D3A48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vəziyyətini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ağırlaşdıran</w:t>
      </w:r>
      <w:r w:rsidR="007D3A48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əsaslarla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qaydasında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şikayət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protest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verilməsi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üçün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xüsusi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müddətlər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müəyyən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etmişdir</w:t>
      </w:r>
      <w:r w:rsidR="00BD59E9" w:rsidRPr="00E8279F">
        <w:rPr>
          <w:sz w:val="28"/>
          <w:szCs w:val="28"/>
          <w:lang w:val="en-US"/>
        </w:rPr>
        <w:t xml:space="preserve"> (</w:t>
      </w:r>
      <w:r w:rsidRPr="00E8279F">
        <w:rPr>
          <w:sz w:val="28"/>
          <w:szCs w:val="28"/>
          <w:lang w:val="az-Latn-AZ"/>
        </w:rPr>
        <w:t>müvafiq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olaraq</w:t>
      </w:r>
      <w:r w:rsidR="00BD59E9" w:rsidRPr="00E8279F">
        <w:rPr>
          <w:sz w:val="28"/>
          <w:szCs w:val="28"/>
          <w:lang w:val="en-US"/>
        </w:rPr>
        <w:t xml:space="preserve"> 6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12 </w:t>
      </w:r>
      <w:r w:rsidRPr="00E8279F">
        <w:rPr>
          <w:sz w:val="28"/>
          <w:szCs w:val="28"/>
          <w:lang w:val="az-Latn-AZ"/>
        </w:rPr>
        <w:t>ay</w:t>
      </w:r>
      <w:r w:rsidR="00BD59E9" w:rsidRPr="00E8279F">
        <w:rPr>
          <w:sz w:val="28"/>
          <w:szCs w:val="28"/>
          <w:lang w:val="en-US"/>
        </w:rPr>
        <w:t>).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Qanunvericinin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belə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mövqeyi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onunla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izah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olunmalıdır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ki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bəraət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almiş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şəxsin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mühakimə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edilməsi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məhkumun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isə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vəziyyətinin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ağırlaşdırılması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təhlükəsi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qeyri</w:t>
      </w:r>
      <w:r w:rsidR="00BD59E9" w:rsidRPr="00E8279F">
        <w:rPr>
          <w:sz w:val="28"/>
          <w:szCs w:val="28"/>
          <w:lang w:val="en-US"/>
        </w:rPr>
        <w:t>-</w:t>
      </w:r>
      <w:r w:rsidRPr="00E8279F">
        <w:rPr>
          <w:sz w:val="28"/>
          <w:szCs w:val="28"/>
          <w:lang w:val="az-Latn-AZ"/>
        </w:rPr>
        <w:t>müəyyən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vaxta</w:t>
      </w:r>
      <w:r w:rsidR="007D3A48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saxlanılmamalıdır</w:t>
      </w:r>
      <w:r w:rsidR="00BD59E9" w:rsidRPr="00E8279F">
        <w:rPr>
          <w:sz w:val="28"/>
          <w:szCs w:val="28"/>
          <w:lang w:val="en-US"/>
        </w:rPr>
        <w:t>.</w:t>
      </w:r>
      <w:r w:rsidR="007D3A48">
        <w:rPr>
          <w:sz w:val="28"/>
          <w:szCs w:val="28"/>
          <w:lang w:val="en-US"/>
        </w:rPr>
        <w:t xml:space="preserve">  </w:t>
      </w:r>
      <w:r w:rsidR="00BD59E9" w:rsidRPr="00E8279F">
        <w:rPr>
          <w:sz w:val="28"/>
          <w:szCs w:val="28"/>
          <w:lang w:val="en-US"/>
        </w:rPr>
        <w:t xml:space="preserve"> </w:t>
      </w:r>
    </w:p>
    <w:p w:rsidR="00BD59E9" w:rsidRPr="00E8279F" w:rsidRDefault="00EC60A2" w:rsidP="007D3A48">
      <w:pPr>
        <w:pStyle w:val="2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Bunları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habelə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Cinayət</w:t>
      </w:r>
      <w:r w:rsidR="00BD59E9" w:rsidRPr="00E8279F">
        <w:rPr>
          <w:sz w:val="28"/>
          <w:szCs w:val="28"/>
          <w:lang w:val="en-US"/>
        </w:rPr>
        <w:t>-</w:t>
      </w:r>
      <w:r w:rsidRPr="00E8279F">
        <w:rPr>
          <w:sz w:val="28"/>
          <w:szCs w:val="28"/>
          <w:lang w:val="az-Latn-AZ"/>
        </w:rPr>
        <w:t>Prosessual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Məcəlləsinin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ümumi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prinsiplərini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nəzərə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alaraq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qanunverici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bəraət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hökmündən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məhkəmənin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icraata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xitam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verilməsi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haqqında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qərarından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habelə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məhkumun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vəziyyətini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ağırlaşdıran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əsaslarla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qərarlarından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şikayətin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protestin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verilməsi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müddətlərini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yalnız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icraatında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nəzərdə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tutmuşdur</w:t>
      </w:r>
      <w:r w:rsidR="00BD59E9" w:rsidRPr="00E8279F">
        <w:rPr>
          <w:sz w:val="28"/>
          <w:szCs w:val="28"/>
          <w:lang w:val="en-US"/>
        </w:rPr>
        <w:t xml:space="preserve">. </w:t>
      </w:r>
      <w:r w:rsidRPr="00E8279F">
        <w:rPr>
          <w:sz w:val="28"/>
          <w:szCs w:val="28"/>
          <w:lang w:val="az-Latn-AZ"/>
        </w:rPr>
        <w:t>Əlavə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belə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müddətlərin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nəzərdə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tutulmaması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ona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dəlalət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ki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qanunverici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əlavə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kassasiya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qaydasında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yuxarıda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göstərilən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əsaslarla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qərarlarının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ləğv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edilməsini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qeyri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mümkün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hesab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edir</w:t>
      </w:r>
      <w:r w:rsidR="00BD59E9" w:rsidRPr="00E8279F">
        <w:rPr>
          <w:sz w:val="28"/>
          <w:szCs w:val="28"/>
          <w:lang w:val="en-US"/>
        </w:rPr>
        <w:t>.</w:t>
      </w:r>
    </w:p>
    <w:p w:rsidR="00BD59E9" w:rsidRPr="00E8279F" w:rsidRDefault="00EC60A2" w:rsidP="007D3A48">
      <w:pPr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az-Latn-AZ"/>
        </w:rPr>
        <w:t>Azərbaycan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Respublikası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Konstitusiyasının</w:t>
      </w:r>
      <w:r w:rsidR="00BD59E9" w:rsidRPr="00E8279F">
        <w:rPr>
          <w:sz w:val="28"/>
          <w:szCs w:val="28"/>
          <w:lang w:val="en-US"/>
        </w:rPr>
        <w:t xml:space="preserve"> 130-</w:t>
      </w:r>
      <w:r w:rsidRPr="00E8279F">
        <w:rPr>
          <w:sz w:val="28"/>
          <w:szCs w:val="28"/>
          <w:lang w:val="az-Latn-AZ"/>
        </w:rPr>
        <w:t>cu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maddəsinin</w:t>
      </w:r>
      <w:r w:rsidR="00BD59E9" w:rsidRPr="00E8279F">
        <w:rPr>
          <w:sz w:val="28"/>
          <w:szCs w:val="28"/>
          <w:lang w:val="en-US"/>
        </w:rPr>
        <w:t xml:space="preserve"> IV </w:t>
      </w:r>
      <w:r w:rsidRPr="00E8279F">
        <w:rPr>
          <w:sz w:val="28"/>
          <w:szCs w:val="28"/>
          <w:lang w:val="az-Latn-AZ"/>
        </w:rPr>
        <w:t>hissəsini</w:t>
      </w:r>
      <w:r w:rsidR="00BD59E9" w:rsidRPr="00E8279F">
        <w:rPr>
          <w:sz w:val="28"/>
          <w:szCs w:val="28"/>
          <w:lang w:val="en-US"/>
        </w:rPr>
        <w:t>, “</w:t>
      </w:r>
      <w:r w:rsidRPr="00E8279F">
        <w:rPr>
          <w:sz w:val="28"/>
          <w:szCs w:val="28"/>
          <w:lang w:val="az-Latn-AZ"/>
        </w:rPr>
        <w:t>Konstitusiya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Məhkəməsi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haqqında</w:t>
      </w:r>
      <w:r w:rsidR="00BD59E9" w:rsidRPr="00E8279F">
        <w:rPr>
          <w:sz w:val="28"/>
          <w:szCs w:val="28"/>
          <w:lang w:val="en-US"/>
        </w:rPr>
        <w:t xml:space="preserve">” </w:t>
      </w:r>
      <w:r w:rsidRPr="00E8279F">
        <w:rPr>
          <w:sz w:val="28"/>
          <w:szCs w:val="28"/>
          <w:lang w:val="az-Latn-AZ"/>
        </w:rPr>
        <w:t>Azərbaycan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Respublikası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Qanununun</w:t>
      </w:r>
      <w:r w:rsidR="00BD59E9" w:rsidRPr="00E8279F">
        <w:rPr>
          <w:sz w:val="28"/>
          <w:szCs w:val="28"/>
          <w:lang w:val="en-US"/>
        </w:rPr>
        <w:t xml:space="preserve"> 66, 75, 76, 78, 80, 81, 83 </w:t>
      </w:r>
      <w:r w:rsidRPr="00E8279F">
        <w:rPr>
          <w:sz w:val="28"/>
          <w:szCs w:val="28"/>
          <w:lang w:val="az-Latn-AZ"/>
        </w:rPr>
        <w:t>və</w:t>
      </w:r>
      <w:r w:rsidR="00BD59E9" w:rsidRPr="00E8279F">
        <w:rPr>
          <w:sz w:val="28"/>
          <w:szCs w:val="28"/>
          <w:lang w:val="en-US"/>
        </w:rPr>
        <w:t xml:space="preserve"> 85-</w:t>
      </w:r>
      <w:r w:rsidRPr="00E8279F">
        <w:rPr>
          <w:sz w:val="28"/>
          <w:szCs w:val="28"/>
          <w:lang w:val="az-Latn-AZ"/>
        </w:rPr>
        <w:t>ci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maddələrini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rəhbər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tutaraq</w:t>
      </w:r>
      <w:r w:rsidR="00BD59E9" w:rsidRPr="00E8279F">
        <w:rPr>
          <w:sz w:val="28"/>
          <w:szCs w:val="28"/>
          <w:lang w:val="en-US"/>
        </w:rPr>
        <w:t xml:space="preserve">, </w:t>
      </w:r>
      <w:r w:rsidRPr="00E8279F">
        <w:rPr>
          <w:sz w:val="28"/>
          <w:szCs w:val="28"/>
          <w:lang w:val="az-Latn-AZ"/>
        </w:rPr>
        <w:t>Azərbaycan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Respublikasının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Konstitusiya</w:t>
      </w:r>
      <w:r w:rsidR="00BD59E9" w:rsidRPr="00E8279F">
        <w:rPr>
          <w:sz w:val="28"/>
          <w:szCs w:val="28"/>
          <w:lang w:val="en-US"/>
        </w:rPr>
        <w:t xml:space="preserve"> </w:t>
      </w:r>
      <w:r w:rsidRPr="00E8279F">
        <w:rPr>
          <w:sz w:val="28"/>
          <w:szCs w:val="28"/>
          <w:lang w:val="az-Latn-AZ"/>
        </w:rPr>
        <w:t>Məhkəməsi</w:t>
      </w:r>
    </w:p>
    <w:p w:rsidR="00BD59E9" w:rsidRPr="00E8279F" w:rsidRDefault="00BD59E9" w:rsidP="007D3A48">
      <w:pPr>
        <w:ind w:firstLine="567"/>
        <w:jc w:val="both"/>
        <w:rPr>
          <w:sz w:val="28"/>
          <w:szCs w:val="28"/>
          <w:lang w:val="en-US"/>
        </w:rPr>
      </w:pPr>
    </w:p>
    <w:p w:rsidR="00BD59E9" w:rsidRPr="00E8279F" w:rsidRDefault="00EC60A2" w:rsidP="007D3A48">
      <w:pPr>
        <w:ind w:firstLine="567"/>
        <w:jc w:val="center"/>
        <w:rPr>
          <w:b/>
          <w:sz w:val="28"/>
          <w:szCs w:val="28"/>
          <w:lang w:val="en-US"/>
        </w:rPr>
      </w:pPr>
      <w:r w:rsidRPr="00E8279F">
        <w:rPr>
          <w:b/>
          <w:sz w:val="28"/>
          <w:szCs w:val="28"/>
          <w:lang w:val="az-Latn-AZ"/>
        </w:rPr>
        <w:t>QƏRARA</w:t>
      </w:r>
      <w:r w:rsidR="007D3A48">
        <w:rPr>
          <w:b/>
          <w:sz w:val="28"/>
          <w:szCs w:val="28"/>
          <w:lang w:val="en-US"/>
        </w:rPr>
        <w:t xml:space="preserve"> </w:t>
      </w:r>
      <w:r w:rsidRPr="00E8279F">
        <w:rPr>
          <w:b/>
          <w:sz w:val="28"/>
          <w:szCs w:val="28"/>
          <w:lang w:val="az-Latn-AZ"/>
        </w:rPr>
        <w:t>ALDI</w:t>
      </w:r>
      <w:r w:rsidR="00BD59E9" w:rsidRPr="00E8279F">
        <w:rPr>
          <w:b/>
          <w:sz w:val="28"/>
          <w:szCs w:val="28"/>
          <w:lang w:val="en-US"/>
        </w:rPr>
        <w:t>:</w:t>
      </w:r>
    </w:p>
    <w:p w:rsidR="00BD59E9" w:rsidRPr="00E8279F" w:rsidRDefault="00BD59E9" w:rsidP="007D3A48">
      <w:pPr>
        <w:ind w:firstLine="567"/>
        <w:jc w:val="both"/>
        <w:rPr>
          <w:b/>
          <w:sz w:val="28"/>
          <w:szCs w:val="28"/>
          <w:lang w:val="en-US"/>
        </w:rPr>
      </w:pPr>
    </w:p>
    <w:p w:rsidR="00BD59E9" w:rsidRPr="00E8279F" w:rsidRDefault="00EC60A2" w:rsidP="007D3A48">
      <w:pPr>
        <w:pStyle w:val="a3"/>
        <w:numPr>
          <w:ilvl w:val="0"/>
          <w:numId w:val="1"/>
        </w:numPr>
        <w:tabs>
          <w:tab w:val="left" w:pos="851"/>
        </w:tabs>
        <w:ind w:left="0" w:right="0" w:firstLine="567"/>
        <w:jc w:val="both"/>
        <w:rPr>
          <w:rFonts w:ascii="Times New Roman" w:hAnsi="Times New Roman"/>
          <w:szCs w:val="28"/>
          <w:lang w:val="en-US"/>
        </w:rPr>
      </w:pPr>
      <w:r w:rsidRPr="00E8279F">
        <w:rPr>
          <w:rFonts w:ascii="Times New Roman" w:hAnsi="Times New Roman"/>
          <w:szCs w:val="28"/>
          <w:lang w:val="az-Latn-AZ"/>
        </w:rPr>
        <w:lastRenderedPageBreak/>
        <w:t>Bəraət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hökmlərindən</w:t>
      </w:r>
      <w:r w:rsidR="00BD59E9" w:rsidRPr="00E8279F">
        <w:rPr>
          <w:rFonts w:ascii="Times New Roman" w:hAnsi="Times New Roman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Cs w:val="28"/>
          <w:lang w:val="az-Latn-AZ"/>
        </w:rPr>
        <w:t>cinayət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işi</w:t>
      </w:r>
      <w:r w:rsidR="00BD59E9" w:rsidRPr="00E8279F">
        <w:rPr>
          <w:rFonts w:ascii="Times New Roman" w:hAnsi="Times New Roman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Cs w:val="28"/>
          <w:lang w:val="az-Latn-AZ"/>
        </w:rPr>
        <w:t>məhkəməyədək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sadələşdirilmiş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icraatın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materialları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xüsusi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ittiham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qaydasında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şikayət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üzrə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icraata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xitam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verilməsi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haqqında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məhkəmə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qərarından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Cs w:val="28"/>
          <w:lang w:val="az-Latn-AZ"/>
        </w:rPr>
        <w:t>daha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ağır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cinayət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haqqında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qanunun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tətbiq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edilməsi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zəruriliyi</w:t>
      </w:r>
      <w:r w:rsidR="00BD59E9" w:rsidRPr="00E8279F">
        <w:rPr>
          <w:rFonts w:ascii="Times New Roman" w:hAnsi="Times New Roman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Cs w:val="28"/>
          <w:lang w:val="az-Latn-AZ"/>
        </w:rPr>
        <w:t>təyin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edilmiş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cəzanın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həddən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artıq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yüngüllüyü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məhkumun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vəziyyətini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ağırlaşdıran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digər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əsaslar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üzrə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ittiham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hökmündən</w:t>
      </w:r>
      <w:r w:rsidR="00BD59E9" w:rsidRPr="00E8279F">
        <w:rPr>
          <w:rFonts w:ascii="Times New Roman" w:hAnsi="Times New Roman"/>
          <w:szCs w:val="28"/>
          <w:lang w:val="en-US"/>
        </w:rPr>
        <w:t xml:space="preserve">, </w:t>
      </w:r>
      <w:r w:rsidRPr="00E8279F">
        <w:rPr>
          <w:rFonts w:ascii="Times New Roman" w:hAnsi="Times New Roman"/>
          <w:szCs w:val="28"/>
          <w:lang w:val="az-Latn-AZ"/>
        </w:rPr>
        <w:t>habelə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tərbiyəvi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xarakterli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məcburi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tədbirlərin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tətbiq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edilməsi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haqqında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məhkəmə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qərarlarından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Azərbaycan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Respublikası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Cinayət</w:t>
      </w:r>
      <w:r w:rsidR="00BD59E9" w:rsidRPr="00E8279F">
        <w:rPr>
          <w:rFonts w:ascii="Times New Roman" w:hAnsi="Times New Roman"/>
          <w:szCs w:val="28"/>
          <w:lang w:val="en-US"/>
        </w:rPr>
        <w:t>-</w:t>
      </w:r>
      <w:r w:rsidRPr="00E8279F">
        <w:rPr>
          <w:rFonts w:ascii="Times New Roman" w:hAnsi="Times New Roman"/>
          <w:szCs w:val="28"/>
          <w:lang w:val="az-Latn-AZ"/>
        </w:rPr>
        <w:t>Prosessual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Məcəlləsinin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410.1.2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410.1.3-</w:t>
      </w:r>
      <w:r w:rsidRPr="00E8279F">
        <w:rPr>
          <w:rFonts w:ascii="Times New Roman" w:hAnsi="Times New Roman"/>
          <w:szCs w:val="28"/>
          <w:lang w:val="az-Latn-AZ"/>
        </w:rPr>
        <w:t>cü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maddələrində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nəzərdə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tutulmuş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müddətlər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ərzində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verilmiş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kassasiya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şikayəti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kassasiya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protesti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əsasında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işlərə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həmin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Məcəllənin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418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419-</w:t>
      </w:r>
      <w:r w:rsidRPr="00E8279F">
        <w:rPr>
          <w:rFonts w:ascii="Times New Roman" w:hAnsi="Times New Roman"/>
          <w:szCs w:val="28"/>
          <w:lang w:val="az-Latn-AZ"/>
        </w:rPr>
        <w:t>cu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maddəsində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göstərilən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qaydalar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üzrə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müddətlərdə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baxılmalıdır</w:t>
      </w:r>
      <w:r w:rsidR="00BD59E9" w:rsidRPr="00E8279F">
        <w:rPr>
          <w:rFonts w:ascii="Times New Roman" w:hAnsi="Times New Roman"/>
          <w:szCs w:val="28"/>
          <w:lang w:val="en-US"/>
        </w:rPr>
        <w:t>.</w:t>
      </w:r>
    </w:p>
    <w:p w:rsidR="00BD59E9" w:rsidRPr="00E8279F" w:rsidRDefault="00EC60A2" w:rsidP="007D3A48">
      <w:pPr>
        <w:pStyle w:val="a3"/>
        <w:numPr>
          <w:ilvl w:val="0"/>
          <w:numId w:val="1"/>
        </w:numPr>
        <w:tabs>
          <w:tab w:val="left" w:pos="851"/>
        </w:tabs>
        <w:ind w:left="0" w:right="0" w:firstLine="567"/>
        <w:jc w:val="both"/>
        <w:rPr>
          <w:rFonts w:ascii="Times New Roman" w:hAnsi="Times New Roman"/>
          <w:szCs w:val="28"/>
          <w:lang w:val="en-US"/>
        </w:rPr>
      </w:pPr>
      <w:r w:rsidRPr="00E8279F">
        <w:rPr>
          <w:rFonts w:ascii="Times New Roman" w:hAnsi="Times New Roman"/>
          <w:szCs w:val="28"/>
          <w:lang w:val="az-Latn-AZ"/>
        </w:rPr>
        <w:t>Azərbaycan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Respublikası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Cinayət</w:t>
      </w:r>
      <w:r w:rsidR="00BD59E9" w:rsidRPr="00E8279F">
        <w:rPr>
          <w:rFonts w:ascii="Times New Roman" w:hAnsi="Times New Roman"/>
          <w:szCs w:val="28"/>
          <w:lang w:val="en-US"/>
        </w:rPr>
        <w:t>-</w:t>
      </w:r>
      <w:r w:rsidRPr="00E8279F">
        <w:rPr>
          <w:rFonts w:ascii="Times New Roman" w:hAnsi="Times New Roman"/>
          <w:szCs w:val="28"/>
          <w:lang w:val="az-Latn-AZ"/>
        </w:rPr>
        <w:t>Prosessual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Məcəlləsinin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423-</w:t>
      </w:r>
      <w:r w:rsidRPr="00E8279F">
        <w:rPr>
          <w:rFonts w:ascii="Times New Roman" w:hAnsi="Times New Roman"/>
          <w:szCs w:val="28"/>
          <w:lang w:val="az-Latn-AZ"/>
        </w:rPr>
        <w:t>cü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maddəsində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nəzərdə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tutulan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12 </w:t>
      </w:r>
      <w:r w:rsidRPr="00E8279F">
        <w:rPr>
          <w:rFonts w:ascii="Times New Roman" w:hAnsi="Times New Roman"/>
          <w:szCs w:val="28"/>
          <w:lang w:val="az-Latn-AZ"/>
        </w:rPr>
        <w:t>ay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müddəti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yalnız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bu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Məcəllənin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421.1-</w:t>
      </w:r>
      <w:r w:rsidRPr="00E8279F">
        <w:rPr>
          <w:rFonts w:ascii="Times New Roman" w:hAnsi="Times New Roman"/>
          <w:szCs w:val="28"/>
          <w:lang w:val="az-Latn-AZ"/>
        </w:rPr>
        <w:t>ci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maddəsində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göstərilən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hallar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üzrə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tətbiq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edilir</w:t>
      </w:r>
      <w:r w:rsidR="00BD59E9" w:rsidRPr="00E8279F">
        <w:rPr>
          <w:rFonts w:ascii="Times New Roman" w:hAnsi="Times New Roman"/>
          <w:szCs w:val="28"/>
          <w:lang w:val="en-US"/>
        </w:rPr>
        <w:t xml:space="preserve">. </w:t>
      </w:r>
      <w:r w:rsidRPr="00E8279F">
        <w:rPr>
          <w:rFonts w:ascii="Times New Roman" w:hAnsi="Times New Roman"/>
          <w:szCs w:val="28"/>
          <w:lang w:val="az-Latn-AZ"/>
        </w:rPr>
        <w:t>Bu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zaman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Cinayət</w:t>
      </w:r>
      <w:r w:rsidR="00BD59E9" w:rsidRPr="00E8279F">
        <w:rPr>
          <w:rFonts w:ascii="Times New Roman" w:hAnsi="Times New Roman"/>
          <w:szCs w:val="28"/>
          <w:lang w:val="en-US"/>
        </w:rPr>
        <w:t>-</w:t>
      </w:r>
      <w:r w:rsidRPr="00E8279F">
        <w:rPr>
          <w:rFonts w:ascii="Times New Roman" w:hAnsi="Times New Roman"/>
          <w:szCs w:val="28"/>
          <w:lang w:val="az-Latn-AZ"/>
        </w:rPr>
        <w:t>Prosessual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Məcəlləsinin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ümumi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prinsipləri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410, 416.0.21, 420.2, 420.3, 421.1 </w:t>
      </w:r>
      <w:r w:rsidRPr="00E8279F">
        <w:rPr>
          <w:rFonts w:ascii="Times New Roman" w:hAnsi="Times New Roman"/>
          <w:szCs w:val="28"/>
          <w:lang w:val="az-Latn-AZ"/>
        </w:rPr>
        <w:t>habelə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427.4-</w:t>
      </w:r>
      <w:r w:rsidRPr="00E8279F">
        <w:rPr>
          <w:rFonts w:ascii="Times New Roman" w:hAnsi="Times New Roman"/>
          <w:szCs w:val="28"/>
          <w:lang w:val="az-Latn-AZ"/>
        </w:rPr>
        <w:t>cü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maddələrinin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müddəalarına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münasib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olaraq</w:t>
      </w:r>
      <w:r w:rsidR="007D3A48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əlavə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kassasiya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icraatında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bəraət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alan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şəxsin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məhkumun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vəziyyətinin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ağırlaşdırılması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ilə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nəticələnən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qərar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qəbul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edilə</w:t>
      </w:r>
      <w:r w:rsidR="00BD59E9" w:rsidRPr="00E8279F">
        <w:rPr>
          <w:rFonts w:ascii="Times New Roman" w:hAnsi="Times New Roman"/>
          <w:szCs w:val="28"/>
          <w:lang w:val="en-US"/>
        </w:rPr>
        <w:t xml:space="preserve"> </w:t>
      </w:r>
      <w:r w:rsidRPr="00E8279F">
        <w:rPr>
          <w:rFonts w:ascii="Times New Roman" w:hAnsi="Times New Roman"/>
          <w:szCs w:val="28"/>
          <w:lang w:val="az-Latn-AZ"/>
        </w:rPr>
        <w:t>bilməz</w:t>
      </w:r>
      <w:r w:rsidR="00BD59E9" w:rsidRPr="00E8279F">
        <w:rPr>
          <w:rFonts w:ascii="Times New Roman" w:hAnsi="Times New Roman"/>
          <w:szCs w:val="28"/>
          <w:lang w:val="en-US"/>
        </w:rPr>
        <w:t>.</w:t>
      </w:r>
    </w:p>
    <w:p w:rsidR="00BD59E9" w:rsidRPr="00E8279F" w:rsidRDefault="00BD59E9" w:rsidP="007D3A48">
      <w:pPr>
        <w:tabs>
          <w:tab w:val="left" w:pos="9072"/>
        </w:tabs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en-US"/>
        </w:rPr>
        <w:t xml:space="preserve">3. </w:t>
      </w:r>
      <w:r w:rsidR="00EC60A2" w:rsidRPr="00E8279F">
        <w:rPr>
          <w:sz w:val="28"/>
          <w:szCs w:val="28"/>
          <w:lang w:val="az-Latn-AZ"/>
        </w:rPr>
        <w:t>Qərar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dərc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edildiyi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gündən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qüvvəyə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minir</w:t>
      </w:r>
      <w:r w:rsidRPr="00E8279F">
        <w:rPr>
          <w:sz w:val="28"/>
          <w:szCs w:val="28"/>
          <w:lang w:val="en-US"/>
        </w:rPr>
        <w:t>.</w:t>
      </w:r>
    </w:p>
    <w:p w:rsidR="00BD59E9" w:rsidRPr="00E8279F" w:rsidRDefault="00BD59E9" w:rsidP="007D3A48">
      <w:pPr>
        <w:tabs>
          <w:tab w:val="left" w:pos="9072"/>
        </w:tabs>
        <w:ind w:firstLine="567"/>
        <w:jc w:val="both"/>
        <w:rPr>
          <w:sz w:val="28"/>
          <w:szCs w:val="28"/>
          <w:lang w:val="en-US"/>
        </w:rPr>
      </w:pPr>
      <w:proofErr w:type="gramStart"/>
      <w:r w:rsidRPr="00E8279F">
        <w:rPr>
          <w:sz w:val="28"/>
          <w:szCs w:val="28"/>
          <w:lang w:val="en-US"/>
        </w:rPr>
        <w:t xml:space="preserve">4. </w:t>
      </w:r>
      <w:r w:rsidR="00EC60A2" w:rsidRPr="00E8279F">
        <w:rPr>
          <w:sz w:val="28"/>
          <w:szCs w:val="28"/>
          <w:lang w:val="az-Latn-AZ"/>
        </w:rPr>
        <w:t>Qərar</w:t>
      </w:r>
      <w:r w:rsidRPr="00E8279F">
        <w:rPr>
          <w:sz w:val="28"/>
          <w:szCs w:val="28"/>
          <w:lang w:val="en-US"/>
        </w:rPr>
        <w:t xml:space="preserve"> “</w:t>
      </w:r>
      <w:r w:rsidR="00EC60A2" w:rsidRPr="00E8279F">
        <w:rPr>
          <w:sz w:val="28"/>
          <w:szCs w:val="28"/>
          <w:lang w:val="az-Latn-AZ"/>
        </w:rPr>
        <w:t>Azərbaycan</w:t>
      </w:r>
      <w:r w:rsidRPr="00E8279F">
        <w:rPr>
          <w:sz w:val="28"/>
          <w:szCs w:val="28"/>
          <w:lang w:val="en-US"/>
        </w:rPr>
        <w:t xml:space="preserve">” </w:t>
      </w:r>
      <w:r w:rsidR="00EC60A2" w:rsidRPr="00E8279F">
        <w:rPr>
          <w:sz w:val="28"/>
          <w:szCs w:val="28"/>
          <w:lang w:val="az-Latn-AZ"/>
        </w:rPr>
        <w:t>qəzetində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dərc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olunsun</w:t>
      </w:r>
      <w:r w:rsidRPr="00E8279F">
        <w:rPr>
          <w:sz w:val="28"/>
          <w:szCs w:val="28"/>
          <w:lang w:val="en-US"/>
        </w:rPr>
        <w:t>.</w:t>
      </w:r>
      <w:proofErr w:type="gramEnd"/>
    </w:p>
    <w:p w:rsidR="00BD59E9" w:rsidRPr="00E8279F" w:rsidRDefault="00BD59E9" w:rsidP="007D3A48">
      <w:pPr>
        <w:tabs>
          <w:tab w:val="left" w:pos="9072"/>
        </w:tabs>
        <w:ind w:firstLine="567"/>
        <w:jc w:val="both"/>
        <w:rPr>
          <w:sz w:val="28"/>
          <w:szCs w:val="28"/>
          <w:lang w:val="en-US"/>
        </w:rPr>
      </w:pPr>
      <w:r w:rsidRPr="00E8279F">
        <w:rPr>
          <w:sz w:val="28"/>
          <w:szCs w:val="28"/>
          <w:lang w:val="en-US"/>
        </w:rPr>
        <w:t xml:space="preserve">5. </w:t>
      </w:r>
      <w:r w:rsidR="00EC60A2" w:rsidRPr="00E8279F">
        <w:rPr>
          <w:sz w:val="28"/>
          <w:szCs w:val="28"/>
          <w:lang w:val="az-Latn-AZ"/>
        </w:rPr>
        <w:t>Qərar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qətidir</w:t>
      </w:r>
      <w:r w:rsidRPr="00E8279F">
        <w:rPr>
          <w:sz w:val="28"/>
          <w:szCs w:val="28"/>
          <w:lang w:val="en-US"/>
        </w:rPr>
        <w:t xml:space="preserve">, </w:t>
      </w:r>
      <w:r w:rsidR="00EC60A2" w:rsidRPr="00E8279F">
        <w:rPr>
          <w:sz w:val="28"/>
          <w:szCs w:val="28"/>
          <w:lang w:val="az-Latn-AZ"/>
        </w:rPr>
        <w:t>heç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bir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orqan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və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ya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vəzifəli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şəxs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tərəfindən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ləğv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edilə</w:t>
      </w:r>
      <w:r w:rsidRPr="00E8279F">
        <w:rPr>
          <w:sz w:val="28"/>
          <w:szCs w:val="28"/>
          <w:lang w:val="en-US"/>
        </w:rPr>
        <w:t xml:space="preserve">, </w:t>
      </w:r>
      <w:r w:rsidR="00EC60A2" w:rsidRPr="00E8279F">
        <w:rPr>
          <w:sz w:val="28"/>
          <w:szCs w:val="28"/>
          <w:lang w:val="az-Latn-AZ"/>
        </w:rPr>
        <w:t>dəyişdirilə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və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yaxud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rəsmi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təfsir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edilə</w:t>
      </w:r>
      <w:r w:rsidRPr="00E8279F">
        <w:rPr>
          <w:sz w:val="28"/>
          <w:szCs w:val="28"/>
          <w:lang w:val="en-US"/>
        </w:rPr>
        <w:t xml:space="preserve"> </w:t>
      </w:r>
      <w:r w:rsidR="00EC60A2" w:rsidRPr="00E8279F">
        <w:rPr>
          <w:sz w:val="28"/>
          <w:szCs w:val="28"/>
          <w:lang w:val="az-Latn-AZ"/>
        </w:rPr>
        <w:t>bilməz</w:t>
      </w:r>
      <w:r w:rsidRPr="00E8279F">
        <w:rPr>
          <w:sz w:val="28"/>
          <w:szCs w:val="28"/>
          <w:lang w:val="en-US"/>
        </w:rPr>
        <w:t>.</w:t>
      </w:r>
    </w:p>
    <w:p w:rsidR="00BD59E9" w:rsidRPr="00E8279F" w:rsidRDefault="00BD59E9" w:rsidP="007D3A48">
      <w:pPr>
        <w:ind w:firstLine="567"/>
        <w:jc w:val="both"/>
        <w:rPr>
          <w:sz w:val="28"/>
          <w:szCs w:val="28"/>
          <w:lang w:val="en-US"/>
        </w:rPr>
      </w:pPr>
    </w:p>
    <w:p w:rsidR="00BD59E9" w:rsidRPr="007D3A48" w:rsidRDefault="00BD59E9" w:rsidP="007D3A48">
      <w:pPr>
        <w:jc w:val="both"/>
        <w:rPr>
          <w:sz w:val="28"/>
          <w:szCs w:val="28"/>
          <w:lang w:val="en-US"/>
        </w:rPr>
      </w:pPr>
    </w:p>
    <w:p w:rsidR="00BD59E9" w:rsidRPr="00E8279F" w:rsidRDefault="00BD59E9" w:rsidP="007D3A48">
      <w:pPr>
        <w:ind w:firstLine="567"/>
        <w:jc w:val="both"/>
        <w:rPr>
          <w:sz w:val="28"/>
          <w:szCs w:val="28"/>
          <w:lang w:val="en-US"/>
        </w:rPr>
      </w:pPr>
    </w:p>
    <w:p w:rsidR="0024460A" w:rsidRPr="00E8279F" w:rsidRDefault="0024460A" w:rsidP="007D3A48">
      <w:pPr>
        <w:ind w:firstLine="567"/>
        <w:rPr>
          <w:sz w:val="28"/>
          <w:szCs w:val="28"/>
          <w:lang w:val="en-US"/>
        </w:rPr>
      </w:pPr>
    </w:p>
    <w:sectPr w:rsidR="0024460A" w:rsidRPr="00E8279F" w:rsidSect="00517F60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Az Bookman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1C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BD59E9"/>
    <w:rsid w:val="00067275"/>
    <w:rsid w:val="002167A9"/>
    <w:rsid w:val="0024460A"/>
    <w:rsid w:val="004D64D8"/>
    <w:rsid w:val="00517F60"/>
    <w:rsid w:val="006100CB"/>
    <w:rsid w:val="007D3A48"/>
    <w:rsid w:val="00BD014D"/>
    <w:rsid w:val="00BD59E9"/>
    <w:rsid w:val="00DC0712"/>
    <w:rsid w:val="00E8279F"/>
    <w:rsid w:val="00EC60A2"/>
    <w:rsid w:val="00F4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9E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D59E9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  <w:style w:type="paragraph" w:styleId="3">
    <w:name w:val="Body Text 3"/>
    <w:basedOn w:val="a"/>
    <w:rsid w:val="00BD59E9"/>
    <w:pPr>
      <w:widowControl/>
      <w:autoSpaceDE/>
      <w:autoSpaceDN/>
      <w:adjustRightInd/>
      <w:jc w:val="both"/>
    </w:pPr>
    <w:rPr>
      <w:rFonts w:ascii="Az Bookman" w:hAnsi="Az Bookman"/>
      <w:sz w:val="32"/>
    </w:rPr>
  </w:style>
  <w:style w:type="paragraph" w:styleId="a4">
    <w:name w:val="Body Text Indent"/>
    <w:basedOn w:val="a"/>
    <w:rsid w:val="00BD59E9"/>
    <w:pPr>
      <w:widowControl/>
      <w:autoSpaceDE/>
      <w:autoSpaceDN/>
      <w:adjustRightInd/>
      <w:ind w:firstLine="720"/>
      <w:jc w:val="both"/>
    </w:pPr>
    <w:rPr>
      <w:rFonts w:ascii="Az Bookman" w:hAnsi="Az Bookman"/>
      <w:sz w:val="32"/>
      <w:lang w:val="en-US"/>
    </w:rPr>
  </w:style>
  <w:style w:type="paragraph" w:styleId="2">
    <w:name w:val="Body Text 2"/>
    <w:basedOn w:val="a"/>
    <w:rsid w:val="00BD59E9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1947</Words>
  <Characters>11099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13020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2019-08-28T09:16:00Z</dcterms:created>
  <dcterms:modified xsi:type="dcterms:W3CDTF">2019-08-28T09:16:00Z</dcterms:modified>
</cp:coreProperties>
</file>