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F3B" w:rsidRPr="00920352" w:rsidRDefault="00466F3B" w:rsidP="00920352">
      <w:pPr>
        <w:shd w:val="clear" w:color="auto" w:fill="FFFFFF"/>
        <w:spacing w:after="0" w:line="240" w:lineRule="auto"/>
        <w:ind w:firstLine="567"/>
        <w:jc w:val="center"/>
        <w:rPr>
          <w:rFonts w:ascii="Arial" w:eastAsia="Times New Roman" w:hAnsi="Arial" w:cs="Arial"/>
          <w:b/>
          <w:bCs/>
          <w:color w:val="000000"/>
          <w:sz w:val="24"/>
          <w:szCs w:val="24"/>
          <w:lang w:val="en-US"/>
        </w:rPr>
      </w:pPr>
    </w:p>
    <w:p w:rsidR="00C0654F" w:rsidRPr="00920352" w:rsidRDefault="00C0654F" w:rsidP="00920352">
      <w:pPr>
        <w:shd w:val="clear" w:color="auto" w:fill="FFFFFF"/>
        <w:spacing w:after="0" w:line="240" w:lineRule="auto"/>
        <w:ind w:firstLine="567"/>
        <w:jc w:val="center"/>
        <w:rPr>
          <w:rFonts w:ascii="Arial" w:eastAsia="Times New Roman" w:hAnsi="Arial" w:cs="Arial"/>
          <w:color w:val="000000"/>
          <w:sz w:val="24"/>
          <w:szCs w:val="24"/>
          <w:lang w:val="en-US"/>
        </w:rPr>
      </w:pPr>
      <w:r w:rsidRPr="00920352">
        <w:rPr>
          <w:rFonts w:ascii="Arial" w:eastAsia="Times New Roman" w:hAnsi="Arial" w:cs="Arial"/>
          <w:b/>
          <w:bCs/>
          <w:color w:val="000000"/>
          <w:sz w:val="24"/>
          <w:szCs w:val="24"/>
          <w:lang w:val="en-US"/>
        </w:rPr>
        <w:t>AZƏRBAYCAN RESPUBLİKASI ADINDAN</w:t>
      </w:r>
    </w:p>
    <w:p w:rsidR="00C0654F" w:rsidRPr="00920352" w:rsidRDefault="00C0654F" w:rsidP="00920352">
      <w:pPr>
        <w:shd w:val="clear" w:color="auto" w:fill="FFFFFF"/>
        <w:spacing w:after="0" w:line="240" w:lineRule="auto"/>
        <w:ind w:firstLine="567"/>
        <w:jc w:val="center"/>
        <w:rPr>
          <w:rFonts w:ascii="Arial" w:eastAsia="Times New Roman" w:hAnsi="Arial" w:cs="Arial"/>
          <w:color w:val="000000"/>
          <w:sz w:val="24"/>
          <w:szCs w:val="24"/>
          <w:lang w:val="en-US"/>
        </w:rPr>
      </w:pPr>
    </w:p>
    <w:p w:rsidR="00C0654F" w:rsidRPr="00920352" w:rsidRDefault="00C0654F" w:rsidP="00920352">
      <w:pPr>
        <w:shd w:val="clear" w:color="auto" w:fill="FFFFFF"/>
        <w:spacing w:after="0" w:line="240" w:lineRule="auto"/>
        <w:ind w:firstLine="567"/>
        <w:jc w:val="center"/>
        <w:rPr>
          <w:rFonts w:ascii="Arial" w:eastAsia="Times New Roman" w:hAnsi="Arial" w:cs="Arial"/>
          <w:color w:val="000000"/>
          <w:sz w:val="24"/>
          <w:szCs w:val="24"/>
          <w:lang w:val="en-US"/>
        </w:rPr>
      </w:pPr>
      <w:proofErr w:type="spellStart"/>
      <w:r w:rsidRPr="00920352">
        <w:rPr>
          <w:rFonts w:ascii="Arial" w:eastAsia="Times New Roman" w:hAnsi="Arial" w:cs="Arial"/>
          <w:b/>
          <w:bCs/>
          <w:color w:val="000000"/>
          <w:sz w:val="24"/>
          <w:szCs w:val="24"/>
          <w:lang w:val="en-US"/>
        </w:rPr>
        <w:t>Azərbaycan</w:t>
      </w:r>
      <w:proofErr w:type="spellEnd"/>
      <w:r w:rsidRPr="00920352">
        <w:rPr>
          <w:rFonts w:ascii="Arial" w:eastAsia="Times New Roman" w:hAnsi="Arial" w:cs="Arial"/>
          <w:b/>
          <w:bCs/>
          <w:color w:val="000000"/>
          <w:sz w:val="24"/>
          <w:szCs w:val="24"/>
          <w:lang w:val="en-US"/>
        </w:rPr>
        <w:t xml:space="preserve"> </w:t>
      </w:r>
      <w:proofErr w:type="spellStart"/>
      <w:r w:rsidRPr="00920352">
        <w:rPr>
          <w:rFonts w:ascii="Arial" w:eastAsia="Times New Roman" w:hAnsi="Arial" w:cs="Arial"/>
          <w:b/>
          <w:bCs/>
          <w:color w:val="000000"/>
          <w:sz w:val="24"/>
          <w:szCs w:val="24"/>
          <w:lang w:val="en-US"/>
        </w:rPr>
        <w:t>Respublikası</w:t>
      </w:r>
      <w:proofErr w:type="spellEnd"/>
    </w:p>
    <w:p w:rsidR="00C0654F" w:rsidRPr="00920352" w:rsidRDefault="00C0654F" w:rsidP="00920352">
      <w:pPr>
        <w:shd w:val="clear" w:color="auto" w:fill="FFFFFF"/>
        <w:spacing w:after="0" w:line="240" w:lineRule="auto"/>
        <w:ind w:firstLine="567"/>
        <w:jc w:val="center"/>
        <w:rPr>
          <w:rFonts w:ascii="Arial" w:eastAsia="Times New Roman" w:hAnsi="Arial" w:cs="Arial"/>
          <w:color w:val="000000"/>
          <w:sz w:val="24"/>
          <w:szCs w:val="24"/>
          <w:lang w:val="en-US"/>
        </w:rPr>
      </w:pPr>
      <w:proofErr w:type="spellStart"/>
      <w:r w:rsidRPr="00920352">
        <w:rPr>
          <w:rFonts w:ascii="Arial" w:eastAsia="Times New Roman" w:hAnsi="Arial" w:cs="Arial"/>
          <w:b/>
          <w:bCs/>
          <w:color w:val="000000"/>
          <w:sz w:val="24"/>
          <w:szCs w:val="24"/>
          <w:lang w:val="en-US"/>
        </w:rPr>
        <w:t>Konstitusiya</w:t>
      </w:r>
      <w:proofErr w:type="spellEnd"/>
      <w:r w:rsidRPr="00920352">
        <w:rPr>
          <w:rFonts w:ascii="Arial" w:eastAsia="Times New Roman" w:hAnsi="Arial" w:cs="Arial"/>
          <w:b/>
          <w:bCs/>
          <w:color w:val="000000"/>
          <w:sz w:val="24"/>
          <w:szCs w:val="24"/>
          <w:lang w:val="en-US"/>
        </w:rPr>
        <w:t xml:space="preserve"> </w:t>
      </w:r>
      <w:proofErr w:type="spellStart"/>
      <w:r w:rsidRPr="00920352">
        <w:rPr>
          <w:rFonts w:ascii="Arial" w:eastAsia="Times New Roman" w:hAnsi="Arial" w:cs="Arial"/>
          <w:b/>
          <w:bCs/>
          <w:color w:val="000000"/>
          <w:sz w:val="24"/>
          <w:szCs w:val="24"/>
          <w:lang w:val="en-US"/>
        </w:rPr>
        <w:t>Məhkəməsi</w:t>
      </w:r>
      <w:proofErr w:type="spellEnd"/>
      <w:r w:rsidRPr="00920352">
        <w:rPr>
          <w:rFonts w:ascii="Arial" w:eastAsia="Times New Roman" w:hAnsi="Arial" w:cs="Arial"/>
          <w:b/>
          <w:bCs/>
          <w:color w:val="000000"/>
          <w:sz w:val="24"/>
          <w:szCs w:val="24"/>
          <w:lang w:val="en-US"/>
        </w:rPr>
        <w:t xml:space="preserve"> </w:t>
      </w:r>
      <w:proofErr w:type="spellStart"/>
      <w:r w:rsidRPr="00920352">
        <w:rPr>
          <w:rFonts w:ascii="Arial" w:eastAsia="Times New Roman" w:hAnsi="Arial" w:cs="Arial"/>
          <w:b/>
          <w:bCs/>
          <w:color w:val="000000"/>
          <w:sz w:val="24"/>
          <w:szCs w:val="24"/>
          <w:lang w:val="en-US"/>
        </w:rPr>
        <w:t>Plenumunun</w:t>
      </w:r>
      <w:proofErr w:type="spellEnd"/>
    </w:p>
    <w:p w:rsidR="00C0654F" w:rsidRPr="00920352" w:rsidRDefault="00C0654F" w:rsidP="00920352">
      <w:pPr>
        <w:shd w:val="clear" w:color="auto" w:fill="FFFFFF"/>
        <w:spacing w:after="0" w:line="240" w:lineRule="auto"/>
        <w:ind w:firstLine="567"/>
        <w:jc w:val="center"/>
        <w:rPr>
          <w:rFonts w:ascii="Arial" w:eastAsia="Times New Roman" w:hAnsi="Arial" w:cs="Arial"/>
          <w:color w:val="000000"/>
          <w:sz w:val="24"/>
          <w:szCs w:val="24"/>
          <w:lang w:val="en-US"/>
        </w:rPr>
      </w:pPr>
    </w:p>
    <w:p w:rsidR="00C0654F" w:rsidRPr="00920352" w:rsidRDefault="00C0654F" w:rsidP="00920352">
      <w:pPr>
        <w:shd w:val="clear" w:color="auto" w:fill="FFFFFF"/>
        <w:spacing w:after="0" w:line="240" w:lineRule="auto"/>
        <w:ind w:firstLine="567"/>
        <w:jc w:val="center"/>
        <w:rPr>
          <w:rFonts w:ascii="Arial" w:eastAsia="Times New Roman" w:hAnsi="Arial" w:cs="Arial"/>
          <w:color w:val="000000"/>
          <w:sz w:val="24"/>
          <w:szCs w:val="24"/>
          <w:lang w:val="en-US"/>
        </w:rPr>
      </w:pPr>
      <w:r w:rsidRPr="00920352">
        <w:rPr>
          <w:rFonts w:ascii="Arial" w:eastAsia="Times New Roman" w:hAnsi="Arial" w:cs="Arial"/>
          <w:b/>
          <w:bCs/>
          <w:color w:val="000000"/>
          <w:sz w:val="24"/>
          <w:szCs w:val="24"/>
          <w:lang w:val="en-US"/>
        </w:rPr>
        <w:t>QƏRARI</w:t>
      </w:r>
    </w:p>
    <w:p w:rsidR="00585D2B" w:rsidRPr="00920352" w:rsidRDefault="00585D2B" w:rsidP="00920352">
      <w:pPr>
        <w:spacing w:after="0" w:line="240" w:lineRule="auto"/>
        <w:ind w:firstLine="567"/>
        <w:jc w:val="center"/>
        <w:rPr>
          <w:rFonts w:ascii="Arial" w:eastAsia="Times New Roman" w:hAnsi="Arial" w:cs="Arial"/>
          <w:iCs/>
          <w:color w:val="000000"/>
          <w:sz w:val="24"/>
          <w:szCs w:val="24"/>
          <w:lang w:val="en-US"/>
        </w:rPr>
      </w:pPr>
    </w:p>
    <w:p w:rsidR="00600A5D" w:rsidRPr="0081231F" w:rsidRDefault="00600A5D" w:rsidP="00920352">
      <w:pPr>
        <w:spacing w:after="0" w:line="240" w:lineRule="auto"/>
        <w:ind w:firstLine="567"/>
        <w:jc w:val="center"/>
        <w:rPr>
          <w:rFonts w:ascii="Arial" w:hAnsi="Arial" w:cs="Arial"/>
          <w:i/>
          <w:sz w:val="24"/>
          <w:szCs w:val="24"/>
          <w:lang w:val="az-Latn-AZ"/>
        </w:rPr>
      </w:pPr>
      <w:proofErr w:type="spellStart"/>
      <w:r w:rsidRPr="0081231F">
        <w:rPr>
          <w:rFonts w:ascii="Arial" w:hAnsi="Arial" w:cs="Arial"/>
          <w:i/>
          <w:sz w:val="24"/>
          <w:szCs w:val="24"/>
          <w:lang w:val="az-Latn-AZ"/>
        </w:rPr>
        <w:t>“İcra</w:t>
      </w:r>
      <w:proofErr w:type="spellEnd"/>
      <w:r w:rsidRPr="0081231F">
        <w:rPr>
          <w:rFonts w:ascii="Arial" w:hAnsi="Arial" w:cs="Arial"/>
          <w:i/>
          <w:sz w:val="24"/>
          <w:szCs w:val="24"/>
          <w:lang w:val="az-Latn-AZ"/>
        </w:rPr>
        <w:t xml:space="preserve"> </w:t>
      </w:r>
      <w:proofErr w:type="spellStart"/>
      <w:r w:rsidRPr="0081231F">
        <w:rPr>
          <w:rFonts w:ascii="Arial" w:hAnsi="Arial" w:cs="Arial"/>
          <w:i/>
          <w:sz w:val="24"/>
          <w:szCs w:val="24"/>
          <w:lang w:val="az-Latn-AZ"/>
        </w:rPr>
        <w:t>haqqında”</w:t>
      </w:r>
      <w:proofErr w:type="spellEnd"/>
      <w:r w:rsidR="00D4034B" w:rsidRPr="0081231F">
        <w:rPr>
          <w:rFonts w:ascii="Arial" w:hAnsi="Arial" w:cs="Arial"/>
          <w:i/>
          <w:sz w:val="24"/>
          <w:szCs w:val="24"/>
          <w:lang w:val="az-Latn-AZ"/>
        </w:rPr>
        <w:t xml:space="preserve"> </w:t>
      </w:r>
      <w:r w:rsidRPr="0081231F">
        <w:rPr>
          <w:rFonts w:ascii="Arial" w:hAnsi="Arial" w:cs="Arial"/>
          <w:i/>
          <w:sz w:val="24"/>
          <w:szCs w:val="24"/>
          <w:lang w:val="az-Latn-AZ"/>
        </w:rPr>
        <w:t xml:space="preserve">Azərbaycan Respublikası </w:t>
      </w:r>
    </w:p>
    <w:p w:rsidR="00E60A2B" w:rsidRPr="0081231F" w:rsidRDefault="003E7E87" w:rsidP="00920352">
      <w:pPr>
        <w:spacing w:after="0" w:line="240" w:lineRule="auto"/>
        <w:ind w:firstLine="567"/>
        <w:jc w:val="center"/>
        <w:rPr>
          <w:rFonts w:ascii="Arial" w:eastAsia="Times New Roman" w:hAnsi="Arial" w:cs="Arial"/>
          <w:i/>
          <w:iCs/>
          <w:color w:val="000000"/>
          <w:sz w:val="24"/>
          <w:szCs w:val="24"/>
          <w:lang w:val="az-Latn-AZ"/>
        </w:rPr>
      </w:pPr>
      <w:r w:rsidRPr="0081231F">
        <w:rPr>
          <w:rFonts w:ascii="Arial" w:hAnsi="Arial" w:cs="Arial"/>
          <w:i/>
          <w:sz w:val="24"/>
          <w:szCs w:val="24"/>
          <w:lang w:val="az-Latn-AZ"/>
        </w:rPr>
        <w:t xml:space="preserve">Qanununun </w:t>
      </w:r>
      <w:r w:rsidR="00600A5D" w:rsidRPr="0081231F">
        <w:rPr>
          <w:rFonts w:ascii="Arial" w:hAnsi="Arial" w:cs="Arial"/>
          <w:i/>
          <w:sz w:val="24"/>
          <w:szCs w:val="24"/>
          <w:lang w:val="az-Latn-AZ"/>
        </w:rPr>
        <w:t>20</w:t>
      </w:r>
      <w:r w:rsidRPr="0081231F">
        <w:rPr>
          <w:rFonts w:ascii="Arial" w:hAnsi="Arial" w:cs="Arial"/>
          <w:i/>
          <w:sz w:val="24"/>
          <w:szCs w:val="24"/>
          <w:lang w:val="az-Latn-AZ"/>
        </w:rPr>
        <w:t>-ci maddə</w:t>
      </w:r>
      <w:r w:rsidR="002B27D5" w:rsidRPr="0081231F">
        <w:rPr>
          <w:rFonts w:ascii="Arial" w:hAnsi="Arial" w:cs="Arial"/>
          <w:i/>
          <w:sz w:val="24"/>
          <w:szCs w:val="24"/>
          <w:lang w:val="az-Latn-AZ"/>
        </w:rPr>
        <w:t>sinin</w:t>
      </w:r>
      <w:r w:rsidRPr="0081231F">
        <w:rPr>
          <w:rFonts w:ascii="Arial" w:hAnsi="Arial" w:cs="Arial"/>
          <w:i/>
          <w:sz w:val="24"/>
          <w:szCs w:val="24"/>
          <w:lang w:val="az-Latn-AZ"/>
        </w:rPr>
        <w:t xml:space="preserve"> şərh </w:t>
      </w:r>
      <w:proofErr w:type="spellStart"/>
      <w:r w:rsidRPr="0081231F">
        <w:rPr>
          <w:rFonts w:ascii="Arial" w:hAnsi="Arial" w:cs="Arial"/>
          <w:i/>
          <w:color w:val="000000"/>
          <w:sz w:val="24"/>
          <w:szCs w:val="24"/>
          <w:lang w:val="az-Latn-AZ"/>
        </w:rPr>
        <w:t>edilməsinə</w:t>
      </w:r>
      <w:proofErr w:type="spellEnd"/>
      <w:r w:rsidRPr="0081231F">
        <w:rPr>
          <w:rFonts w:ascii="Arial" w:hAnsi="Arial" w:cs="Arial"/>
          <w:i/>
          <w:sz w:val="24"/>
          <w:szCs w:val="24"/>
          <w:lang w:val="az-Latn-AZ"/>
        </w:rPr>
        <w:t xml:space="preserve"> dair</w:t>
      </w:r>
    </w:p>
    <w:p w:rsidR="003E7E87" w:rsidRPr="00920352" w:rsidRDefault="003E7E87" w:rsidP="00920352">
      <w:pPr>
        <w:spacing w:after="0" w:line="240" w:lineRule="auto"/>
        <w:ind w:firstLine="567"/>
        <w:jc w:val="center"/>
        <w:rPr>
          <w:rStyle w:val="apple-converted-space"/>
          <w:rFonts w:ascii="Arial" w:hAnsi="Arial" w:cs="Arial"/>
          <w:b/>
          <w:color w:val="666666"/>
          <w:sz w:val="24"/>
          <w:szCs w:val="24"/>
          <w:lang w:val="az-Latn-AZ"/>
        </w:rPr>
      </w:pPr>
    </w:p>
    <w:p w:rsidR="00C0654F" w:rsidRPr="00920352" w:rsidRDefault="00C0654F" w:rsidP="00920352">
      <w:pPr>
        <w:spacing w:after="0" w:line="240" w:lineRule="auto"/>
        <w:ind w:firstLine="567"/>
        <w:jc w:val="center"/>
        <w:rPr>
          <w:rFonts w:ascii="Arial" w:hAnsi="Arial" w:cs="Arial"/>
          <w:b/>
          <w:sz w:val="24"/>
          <w:szCs w:val="24"/>
          <w:lang w:val="az-Latn-AZ"/>
        </w:rPr>
      </w:pPr>
    </w:p>
    <w:p w:rsidR="00C0654F" w:rsidRPr="00920352" w:rsidRDefault="00302282" w:rsidP="00920352">
      <w:pPr>
        <w:spacing w:after="0" w:line="240" w:lineRule="auto"/>
        <w:ind w:firstLine="567"/>
        <w:jc w:val="both"/>
        <w:rPr>
          <w:rFonts w:ascii="Arial" w:eastAsia="Times New Roman" w:hAnsi="Arial" w:cs="Arial"/>
          <w:b/>
          <w:bCs/>
          <w:color w:val="000000"/>
          <w:sz w:val="24"/>
          <w:szCs w:val="24"/>
          <w:lang w:val="az-Latn-AZ"/>
        </w:rPr>
      </w:pPr>
      <w:r w:rsidRPr="00920352">
        <w:rPr>
          <w:rFonts w:ascii="Arial" w:eastAsia="Times New Roman" w:hAnsi="Arial" w:cs="Arial"/>
          <w:b/>
          <w:bCs/>
          <w:color w:val="000000"/>
          <w:sz w:val="24"/>
          <w:szCs w:val="24"/>
          <w:lang w:val="az-Latn-AZ"/>
        </w:rPr>
        <w:t xml:space="preserve">10 oktyabr </w:t>
      </w:r>
      <w:r w:rsidR="003E7E87" w:rsidRPr="00920352">
        <w:rPr>
          <w:rFonts w:ascii="Arial" w:eastAsia="Times New Roman" w:hAnsi="Arial" w:cs="Arial"/>
          <w:b/>
          <w:bCs/>
          <w:color w:val="000000"/>
          <w:sz w:val="24"/>
          <w:szCs w:val="24"/>
          <w:lang w:val="az-Latn-AZ"/>
        </w:rPr>
        <w:t>2017-ci</w:t>
      </w:r>
      <w:r w:rsidR="00C0654F" w:rsidRPr="00920352">
        <w:rPr>
          <w:rFonts w:ascii="Arial" w:eastAsia="Times New Roman" w:hAnsi="Arial" w:cs="Arial"/>
          <w:b/>
          <w:bCs/>
          <w:color w:val="000000"/>
          <w:sz w:val="24"/>
          <w:szCs w:val="24"/>
          <w:lang w:val="az-Latn-AZ"/>
        </w:rPr>
        <w:t xml:space="preserve"> il                                  </w:t>
      </w:r>
      <w:r w:rsidR="00920352">
        <w:rPr>
          <w:rFonts w:ascii="Arial" w:eastAsia="Times New Roman" w:hAnsi="Arial" w:cs="Arial"/>
          <w:b/>
          <w:bCs/>
          <w:color w:val="000000"/>
          <w:sz w:val="24"/>
          <w:szCs w:val="24"/>
          <w:lang w:val="az-Latn-AZ"/>
        </w:rPr>
        <w:t xml:space="preserve">           </w:t>
      </w:r>
      <w:r w:rsidR="00C0654F" w:rsidRPr="00920352">
        <w:rPr>
          <w:rFonts w:ascii="Arial" w:eastAsia="Times New Roman" w:hAnsi="Arial" w:cs="Arial"/>
          <w:b/>
          <w:bCs/>
          <w:color w:val="000000"/>
          <w:sz w:val="24"/>
          <w:szCs w:val="24"/>
          <w:lang w:val="az-Latn-AZ"/>
        </w:rPr>
        <w:t xml:space="preserve">               </w:t>
      </w:r>
      <w:r w:rsidR="00E60A2B" w:rsidRPr="00920352">
        <w:rPr>
          <w:rFonts w:ascii="Arial" w:eastAsia="Times New Roman" w:hAnsi="Arial" w:cs="Arial"/>
          <w:b/>
          <w:bCs/>
          <w:color w:val="000000"/>
          <w:sz w:val="24"/>
          <w:szCs w:val="24"/>
          <w:lang w:val="az-Latn-AZ"/>
        </w:rPr>
        <w:t xml:space="preserve">                    </w:t>
      </w:r>
      <w:r w:rsidR="00F03C7C" w:rsidRPr="00920352">
        <w:rPr>
          <w:rFonts w:ascii="Arial" w:eastAsia="Times New Roman" w:hAnsi="Arial" w:cs="Arial"/>
          <w:b/>
          <w:bCs/>
          <w:color w:val="000000"/>
          <w:sz w:val="24"/>
          <w:szCs w:val="24"/>
          <w:lang w:val="az-Latn-AZ"/>
        </w:rPr>
        <w:t xml:space="preserve">  </w:t>
      </w:r>
      <w:r w:rsidR="00C0654F" w:rsidRPr="00920352">
        <w:rPr>
          <w:rFonts w:ascii="Arial" w:eastAsia="Times New Roman" w:hAnsi="Arial" w:cs="Arial"/>
          <w:b/>
          <w:bCs/>
          <w:color w:val="000000"/>
          <w:sz w:val="24"/>
          <w:szCs w:val="24"/>
          <w:lang w:val="az-Latn-AZ"/>
        </w:rPr>
        <w:t>Bakı şəhəri</w:t>
      </w:r>
    </w:p>
    <w:p w:rsidR="00C0654F" w:rsidRPr="00920352" w:rsidRDefault="00C0654F" w:rsidP="00920352">
      <w:pPr>
        <w:spacing w:after="0" w:line="240" w:lineRule="auto"/>
        <w:ind w:firstLine="567"/>
        <w:jc w:val="both"/>
        <w:rPr>
          <w:rFonts w:ascii="Arial" w:hAnsi="Arial" w:cs="Arial"/>
          <w:b/>
          <w:sz w:val="24"/>
          <w:szCs w:val="24"/>
          <w:lang w:val="az-Latn-AZ"/>
        </w:rPr>
      </w:pPr>
    </w:p>
    <w:p w:rsidR="00920352" w:rsidRDefault="00C0654F" w:rsidP="00920352">
      <w:pPr>
        <w:spacing w:after="0" w:line="240" w:lineRule="auto"/>
        <w:ind w:firstLine="567"/>
        <w:jc w:val="both"/>
        <w:rPr>
          <w:rFonts w:ascii="Arial" w:eastAsia="Times New Roman" w:hAnsi="Arial" w:cs="Arial"/>
          <w:color w:val="000000"/>
          <w:sz w:val="24"/>
          <w:szCs w:val="24"/>
          <w:lang w:val="az-Latn-AZ"/>
        </w:rPr>
      </w:pPr>
      <w:r w:rsidRPr="00920352">
        <w:rPr>
          <w:rFonts w:ascii="Arial" w:eastAsia="Times New Roman" w:hAnsi="Arial" w:cs="Arial"/>
          <w:color w:val="000000"/>
          <w:sz w:val="24"/>
          <w:szCs w:val="24"/>
          <w:lang w:val="az-Latn-AZ"/>
        </w:rPr>
        <w:t xml:space="preserve">Azərbaycan Respublikası Konstitusiya Məhkəməsinin Plenumu Fərhad </w:t>
      </w:r>
      <w:proofErr w:type="spellStart"/>
      <w:r w:rsidRPr="00920352">
        <w:rPr>
          <w:rFonts w:ascii="Arial" w:eastAsia="Times New Roman" w:hAnsi="Arial" w:cs="Arial"/>
          <w:color w:val="000000"/>
          <w:sz w:val="24"/>
          <w:szCs w:val="24"/>
          <w:lang w:val="az-Latn-AZ"/>
        </w:rPr>
        <w:t>Abdullayev</w:t>
      </w:r>
      <w:proofErr w:type="spellEnd"/>
      <w:r w:rsidRPr="00920352">
        <w:rPr>
          <w:rFonts w:ascii="Arial" w:eastAsia="Times New Roman" w:hAnsi="Arial" w:cs="Arial"/>
          <w:color w:val="000000"/>
          <w:sz w:val="24"/>
          <w:szCs w:val="24"/>
          <w:lang w:val="az-Latn-AZ"/>
        </w:rPr>
        <w:t xml:space="preserve"> (sədr), Sona </w:t>
      </w:r>
      <w:proofErr w:type="spellStart"/>
      <w:r w:rsidRPr="00920352">
        <w:rPr>
          <w:rFonts w:ascii="Arial" w:eastAsia="Times New Roman" w:hAnsi="Arial" w:cs="Arial"/>
          <w:color w:val="000000"/>
          <w:sz w:val="24"/>
          <w:szCs w:val="24"/>
          <w:lang w:val="az-Latn-AZ"/>
        </w:rPr>
        <w:t>Salmanova</w:t>
      </w:r>
      <w:proofErr w:type="spellEnd"/>
      <w:r w:rsidRPr="00920352">
        <w:rPr>
          <w:rFonts w:ascii="Arial" w:eastAsia="Times New Roman" w:hAnsi="Arial" w:cs="Arial"/>
          <w:color w:val="000000"/>
          <w:sz w:val="24"/>
          <w:szCs w:val="24"/>
          <w:lang w:val="az-Latn-AZ"/>
        </w:rPr>
        <w:t>,</w:t>
      </w:r>
      <w:r w:rsidRPr="00920352">
        <w:rPr>
          <w:rFonts w:ascii="Arial" w:hAnsi="Arial" w:cs="Arial"/>
          <w:color w:val="000000"/>
          <w:sz w:val="24"/>
          <w:szCs w:val="24"/>
          <w:lang w:val="az-Latn-AZ"/>
        </w:rPr>
        <w:t xml:space="preserve"> Rövşən İsmayılov, </w:t>
      </w:r>
      <w:r w:rsidR="00FF434C" w:rsidRPr="00920352">
        <w:rPr>
          <w:rFonts w:ascii="Arial" w:eastAsia="Times New Roman" w:hAnsi="Arial" w:cs="Arial"/>
          <w:color w:val="000000"/>
          <w:sz w:val="24"/>
          <w:szCs w:val="24"/>
          <w:lang w:val="az-Latn-AZ"/>
        </w:rPr>
        <w:t xml:space="preserve">Rafael </w:t>
      </w:r>
      <w:proofErr w:type="spellStart"/>
      <w:r w:rsidR="00FF434C" w:rsidRPr="00920352">
        <w:rPr>
          <w:rFonts w:ascii="Arial" w:eastAsia="Times New Roman" w:hAnsi="Arial" w:cs="Arial"/>
          <w:color w:val="000000"/>
          <w:sz w:val="24"/>
          <w:szCs w:val="24"/>
          <w:lang w:val="az-Latn-AZ"/>
        </w:rPr>
        <w:t>Qvaladze</w:t>
      </w:r>
      <w:proofErr w:type="spellEnd"/>
      <w:r w:rsidR="00FF434C" w:rsidRPr="00920352">
        <w:rPr>
          <w:rFonts w:ascii="Arial" w:eastAsia="Times New Roman" w:hAnsi="Arial" w:cs="Arial"/>
          <w:color w:val="000000"/>
          <w:sz w:val="24"/>
          <w:szCs w:val="24"/>
          <w:lang w:val="az-Latn-AZ"/>
        </w:rPr>
        <w:t xml:space="preserve">, Mahir Muradov, İsa Nəcəfov </w:t>
      </w:r>
      <w:r w:rsidRPr="00920352">
        <w:rPr>
          <w:rFonts w:ascii="Arial" w:eastAsia="Times New Roman" w:hAnsi="Arial" w:cs="Arial"/>
          <w:color w:val="000000"/>
          <w:sz w:val="24"/>
          <w:szCs w:val="24"/>
          <w:lang w:val="az-Latn-AZ"/>
        </w:rPr>
        <w:t xml:space="preserve">və </w:t>
      </w:r>
      <w:proofErr w:type="spellStart"/>
      <w:r w:rsidRPr="00920352">
        <w:rPr>
          <w:rFonts w:ascii="Arial" w:eastAsia="Times New Roman" w:hAnsi="Arial" w:cs="Arial"/>
          <w:color w:val="000000"/>
          <w:sz w:val="24"/>
          <w:szCs w:val="24"/>
          <w:lang w:val="az-Latn-AZ"/>
        </w:rPr>
        <w:t>Kamran</w:t>
      </w:r>
      <w:proofErr w:type="spellEnd"/>
      <w:r w:rsidRPr="00920352">
        <w:rPr>
          <w:rFonts w:ascii="Arial" w:eastAsia="Times New Roman" w:hAnsi="Arial" w:cs="Arial"/>
          <w:color w:val="000000"/>
          <w:sz w:val="24"/>
          <w:szCs w:val="24"/>
          <w:lang w:val="az-Latn-AZ"/>
        </w:rPr>
        <w:t xml:space="preserve"> Şəfiyevdən (məruzəçi-hakim) ibarət tərkibdə,</w:t>
      </w:r>
    </w:p>
    <w:p w:rsidR="00920352" w:rsidRDefault="00C0654F" w:rsidP="00920352">
      <w:pPr>
        <w:spacing w:after="0" w:line="240" w:lineRule="auto"/>
        <w:ind w:firstLine="567"/>
        <w:jc w:val="both"/>
        <w:rPr>
          <w:rFonts w:ascii="Arial" w:eastAsia="Times New Roman" w:hAnsi="Arial" w:cs="Arial"/>
          <w:color w:val="000000"/>
          <w:sz w:val="24"/>
          <w:szCs w:val="24"/>
          <w:lang w:val="az-Latn-AZ"/>
        </w:rPr>
      </w:pPr>
      <w:r w:rsidRPr="00920352">
        <w:rPr>
          <w:rFonts w:ascii="Arial" w:eastAsia="Times New Roman" w:hAnsi="Arial" w:cs="Arial"/>
          <w:sz w:val="24"/>
          <w:szCs w:val="24"/>
          <w:lang w:val="az-Latn-AZ"/>
        </w:rPr>
        <w:softHyphen/>
      </w:r>
      <w:r w:rsidRPr="00920352">
        <w:rPr>
          <w:rFonts w:ascii="Arial" w:eastAsia="Times New Roman" w:hAnsi="Arial" w:cs="Arial"/>
          <w:sz w:val="24"/>
          <w:szCs w:val="24"/>
          <w:lang w:val="az-Latn-AZ"/>
        </w:rPr>
        <w:softHyphen/>
        <w:t xml:space="preserve">məhkəmə katibi </w:t>
      </w:r>
      <w:proofErr w:type="spellStart"/>
      <w:r w:rsidR="00FF434C" w:rsidRPr="00920352">
        <w:rPr>
          <w:rFonts w:ascii="Arial" w:eastAsia="Times New Roman" w:hAnsi="Arial" w:cs="Arial"/>
          <w:color w:val="000000"/>
          <w:sz w:val="24"/>
          <w:szCs w:val="24"/>
          <w:lang w:val="az-Latn-AZ"/>
        </w:rPr>
        <w:t>Fəraid</w:t>
      </w:r>
      <w:proofErr w:type="spellEnd"/>
      <w:r w:rsidR="00FF434C" w:rsidRPr="00920352">
        <w:rPr>
          <w:rFonts w:ascii="Arial" w:eastAsia="Times New Roman" w:hAnsi="Arial" w:cs="Arial"/>
          <w:color w:val="000000"/>
          <w:sz w:val="24"/>
          <w:szCs w:val="24"/>
          <w:lang w:val="az-Latn-AZ"/>
        </w:rPr>
        <w:t xml:space="preserve"> Əliyevin,</w:t>
      </w:r>
    </w:p>
    <w:p w:rsidR="00920352" w:rsidRDefault="00DA2BF8" w:rsidP="00920352">
      <w:pPr>
        <w:spacing w:after="0" w:line="240" w:lineRule="auto"/>
        <w:ind w:firstLine="567"/>
        <w:jc w:val="both"/>
        <w:rPr>
          <w:rFonts w:ascii="Arial" w:eastAsia="Times New Roman" w:hAnsi="Arial" w:cs="Arial"/>
          <w:color w:val="000000"/>
          <w:sz w:val="24"/>
          <w:szCs w:val="24"/>
          <w:lang w:val="az-Latn-AZ"/>
        </w:rPr>
      </w:pPr>
      <w:r w:rsidRPr="00920352">
        <w:rPr>
          <w:rFonts w:ascii="Arial" w:eastAsia="Times New Roman" w:hAnsi="Arial" w:cs="Arial"/>
          <w:sz w:val="24"/>
          <w:szCs w:val="24"/>
          <w:lang w:val="az-Latn-AZ"/>
        </w:rPr>
        <w:t>maraqlı subyektlərin nümayəndələri</w:t>
      </w:r>
      <w:r w:rsidRPr="00920352">
        <w:rPr>
          <w:rFonts w:ascii="Arial" w:eastAsia="Times New Roman" w:hAnsi="Arial" w:cs="Arial"/>
          <w:color w:val="000000"/>
          <w:sz w:val="24"/>
          <w:szCs w:val="24"/>
          <w:lang w:val="az-Latn-AZ"/>
        </w:rPr>
        <w:t xml:space="preserve"> </w:t>
      </w:r>
      <w:r w:rsidR="00FF434C" w:rsidRPr="00920352">
        <w:rPr>
          <w:rFonts w:ascii="Arial" w:eastAsia="Times New Roman" w:hAnsi="Arial" w:cs="Arial"/>
          <w:color w:val="000000"/>
          <w:sz w:val="24"/>
          <w:szCs w:val="24"/>
          <w:lang w:val="az-Latn-AZ"/>
        </w:rPr>
        <w:t xml:space="preserve">Bakı </w:t>
      </w:r>
      <w:proofErr w:type="spellStart"/>
      <w:r w:rsidR="00FF434C" w:rsidRPr="00920352">
        <w:rPr>
          <w:rFonts w:ascii="Arial" w:eastAsia="Times New Roman" w:hAnsi="Arial" w:cs="Arial"/>
          <w:color w:val="000000"/>
          <w:sz w:val="24"/>
          <w:szCs w:val="24"/>
          <w:lang w:val="az-Latn-AZ"/>
        </w:rPr>
        <w:t>Apellyasiya</w:t>
      </w:r>
      <w:proofErr w:type="spellEnd"/>
      <w:r w:rsidR="00FF434C" w:rsidRPr="00920352">
        <w:rPr>
          <w:rFonts w:ascii="Arial" w:eastAsia="Times New Roman" w:hAnsi="Arial" w:cs="Arial"/>
          <w:color w:val="000000"/>
          <w:sz w:val="24"/>
          <w:szCs w:val="24"/>
          <w:lang w:val="az-Latn-AZ"/>
        </w:rPr>
        <w:t xml:space="preserve"> Məhkəməsinin </w:t>
      </w:r>
      <w:r w:rsidRPr="00920352">
        <w:rPr>
          <w:rFonts w:ascii="Arial" w:eastAsia="Times New Roman" w:hAnsi="Arial" w:cs="Arial"/>
          <w:color w:val="000000"/>
          <w:sz w:val="24"/>
          <w:szCs w:val="24"/>
          <w:lang w:val="az-Latn-AZ"/>
        </w:rPr>
        <w:t xml:space="preserve">hakimi </w:t>
      </w:r>
      <w:r w:rsidR="00FF434C" w:rsidRPr="00920352">
        <w:rPr>
          <w:rFonts w:ascii="Arial" w:eastAsia="Times New Roman" w:hAnsi="Arial" w:cs="Arial"/>
          <w:color w:val="000000"/>
          <w:sz w:val="24"/>
          <w:szCs w:val="24"/>
          <w:lang w:val="az-Latn-AZ"/>
        </w:rPr>
        <w:t>İkram Şirinov</w:t>
      </w:r>
      <w:r w:rsidR="001719E5" w:rsidRPr="00920352">
        <w:rPr>
          <w:rFonts w:ascii="Arial" w:eastAsia="Times New Roman" w:hAnsi="Arial" w:cs="Arial"/>
          <w:sz w:val="24"/>
          <w:szCs w:val="24"/>
          <w:lang w:val="az-Latn-AZ"/>
        </w:rPr>
        <w:t xml:space="preserve"> və</w:t>
      </w:r>
      <w:r w:rsidRPr="00920352">
        <w:rPr>
          <w:rFonts w:ascii="Arial" w:eastAsia="Times New Roman" w:hAnsi="Arial" w:cs="Arial"/>
          <w:sz w:val="24"/>
          <w:szCs w:val="24"/>
          <w:lang w:val="az-Latn-AZ"/>
        </w:rPr>
        <w:t xml:space="preserve"> </w:t>
      </w:r>
      <w:r w:rsidR="00FF434C" w:rsidRPr="00920352">
        <w:rPr>
          <w:rFonts w:ascii="Arial" w:eastAsia="Times New Roman" w:hAnsi="Arial" w:cs="Arial"/>
          <w:color w:val="000000"/>
          <w:sz w:val="24"/>
          <w:szCs w:val="24"/>
          <w:lang w:val="az-Latn-AZ"/>
        </w:rPr>
        <w:t>Azərbaycan Respublikası Milli Məclisi Aparatının İnzibati və hərbi qanunvericilik şöbəsinin məsləhətçisi Kəmalə Qəmərlinin,</w:t>
      </w:r>
    </w:p>
    <w:p w:rsidR="00920352" w:rsidRDefault="00086924" w:rsidP="00920352">
      <w:pPr>
        <w:spacing w:after="0" w:line="240" w:lineRule="auto"/>
        <w:ind w:firstLine="567"/>
        <w:jc w:val="both"/>
        <w:rPr>
          <w:rFonts w:ascii="Arial" w:eastAsia="Times New Roman" w:hAnsi="Arial" w:cs="Arial"/>
          <w:color w:val="000000"/>
          <w:sz w:val="24"/>
          <w:szCs w:val="24"/>
          <w:lang w:val="az-Latn-AZ"/>
        </w:rPr>
      </w:pPr>
      <w:r w:rsidRPr="00920352">
        <w:rPr>
          <w:rFonts w:ascii="Arial" w:eastAsia="Times New Roman" w:hAnsi="Arial" w:cs="Arial"/>
          <w:sz w:val="24"/>
          <w:szCs w:val="24"/>
          <w:lang w:val="az-Latn-AZ"/>
        </w:rPr>
        <w:t>ekspert</w:t>
      </w:r>
      <w:r w:rsidRPr="00920352">
        <w:rPr>
          <w:rFonts w:ascii="Arial" w:eastAsia="Times New Roman" w:hAnsi="Arial" w:cs="Arial"/>
          <w:color w:val="000000"/>
          <w:sz w:val="24"/>
          <w:szCs w:val="24"/>
          <w:lang w:val="az-Latn-AZ"/>
        </w:rPr>
        <w:t xml:space="preserve"> Bakı Dövlət Universitetinin </w:t>
      </w:r>
      <w:r w:rsidR="00600A5D" w:rsidRPr="00920352">
        <w:rPr>
          <w:rFonts w:ascii="Arial" w:eastAsia="Times New Roman" w:hAnsi="Arial" w:cs="Arial"/>
          <w:color w:val="000000"/>
          <w:sz w:val="24"/>
          <w:szCs w:val="24"/>
          <w:lang w:val="az-Latn-AZ"/>
        </w:rPr>
        <w:t>Mülki proses və kommersiya hüququ kafedrasının dosent əvəzi,</w:t>
      </w:r>
      <w:r w:rsidRPr="00920352">
        <w:rPr>
          <w:rFonts w:ascii="Arial" w:eastAsia="Times New Roman" w:hAnsi="Arial" w:cs="Arial"/>
          <w:color w:val="000000"/>
          <w:sz w:val="24"/>
          <w:szCs w:val="24"/>
          <w:lang w:val="az-Latn-AZ"/>
        </w:rPr>
        <w:t xml:space="preserve"> hüquq üzrə fəlsəfə doktoru </w:t>
      </w:r>
      <w:r w:rsidR="00600A5D" w:rsidRPr="00920352">
        <w:rPr>
          <w:rFonts w:ascii="Arial" w:eastAsia="Times New Roman" w:hAnsi="Arial" w:cs="Arial"/>
          <w:color w:val="000000"/>
          <w:sz w:val="24"/>
          <w:szCs w:val="24"/>
          <w:lang w:val="az-Latn-AZ"/>
        </w:rPr>
        <w:t>Əsmər</w:t>
      </w:r>
      <w:r w:rsidR="00B81AC9" w:rsidRPr="00920352">
        <w:rPr>
          <w:rFonts w:ascii="Arial" w:eastAsia="Times New Roman" w:hAnsi="Arial" w:cs="Arial"/>
          <w:color w:val="000000"/>
          <w:sz w:val="24"/>
          <w:szCs w:val="24"/>
          <w:lang w:val="az-Latn-AZ"/>
        </w:rPr>
        <w:t xml:space="preserve"> Əliyev</w:t>
      </w:r>
      <w:r w:rsidR="00600A5D" w:rsidRPr="00920352">
        <w:rPr>
          <w:rFonts w:ascii="Arial" w:eastAsia="Times New Roman" w:hAnsi="Arial" w:cs="Arial"/>
          <w:color w:val="000000"/>
          <w:sz w:val="24"/>
          <w:szCs w:val="24"/>
          <w:lang w:val="az-Latn-AZ"/>
        </w:rPr>
        <w:t>anın</w:t>
      </w:r>
      <w:r w:rsidRPr="00920352">
        <w:rPr>
          <w:rFonts w:ascii="Arial" w:eastAsia="Times New Roman" w:hAnsi="Arial" w:cs="Arial"/>
          <w:color w:val="000000"/>
          <w:sz w:val="24"/>
          <w:szCs w:val="24"/>
          <w:lang w:val="az-Latn-AZ"/>
        </w:rPr>
        <w:t>,</w:t>
      </w:r>
    </w:p>
    <w:p w:rsidR="00920352" w:rsidRDefault="00086924" w:rsidP="00920352">
      <w:pPr>
        <w:spacing w:after="0" w:line="240" w:lineRule="auto"/>
        <w:ind w:firstLine="567"/>
        <w:jc w:val="both"/>
        <w:rPr>
          <w:rFonts w:ascii="Arial" w:eastAsia="Times New Roman" w:hAnsi="Arial" w:cs="Arial"/>
          <w:sz w:val="24"/>
          <w:szCs w:val="24"/>
          <w:lang w:val="az-Latn-AZ"/>
        </w:rPr>
      </w:pPr>
      <w:r w:rsidRPr="00920352">
        <w:rPr>
          <w:rFonts w:ascii="Arial" w:eastAsia="Times New Roman" w:hAnsi="Arial" w:cs="Arial"/>
          <w:color w:val="000000"/>
          <w:sz w:val="24"/>
          <w:szCs w:val="24"/>
          <w:lang w:val="az-Latn-AZ"/>
        </w:rPr>
        <w:t>mütəxəssis</w:t>
      </w:r>
      <w:r w:rsidR="002228FA">
        <w:rPr>
          <w:rFonts w:ascii="Arial" w:eastAsia="Times New Roman" w:hAnsi="Arial" w:cs="Arial"/>
          <w:color w:val="000000"/>
          <w:sz w:val="24"/>
          <w:szCs w:val="24"/>
          <w:lang w:val="az-Latn-AZ"/>
        </w:rPr>
        <w:t xml:space="preserve">lər </w:t>
      </w:r>
      <w:r w:rsidR="002228FA" w:rsidRPr="002228FA">
        <w:rPr>
          <w:rFonts w:ascii="Arial" w:eastAsia="Times New Roman" w:hAnsi="Arial" w:cs="Arial"/>
          <w:color w:val="000000"/>
          <w:sz w:val="24"/>
          <w:szCs w:val="24"/>
          <w:lang w:val="az-Latn-AZ"/>
        </w:rPr>
        <w:t>Azərbaycan Respublikası Ali Məhkəməsinin</w:t>
      </w:r>
      <w:r w:rsidR="002228FA" w:rsidRPr="002228FA">
        <w:rPr>
          <w:rFonts w:ascii="Arial" w:eastAsia="Times New Roman" w:hAnsi="Arial" w:cs="Arial"/>
          <w:color w:val="000000"/>
          <w:sz w:val="27"/>
          <w:szCs w:val="27"/>
          <w:lang w:val="az-Latn-AZ"/>
        </w:rPr>
        <w:t xml:space="preserve"> </w:t>
      </w:r>
      <w:r w:rsidR="002228FA" w:rsidRPr="002228FA">
        <w:rPr>
          <w:rFonts w:ascii="Arial" w:eastAsia="Times New Roman" w:hAnsi="Arial" w:cs="Arial"/>
          <w:color w:val="000000"/>
          <w:sz w:val="24"/>
          <w:szCs w:val="24"/>
          <w:lang w:val="az-Latn-AZ"/>
        </w:rPr>
        <w:t>İnzibati-İqtisadi Kollegiyasının hakimi</w:t>
      </w:r>
      <w:r w:rsidR="00600A5D" w:rsidRPr="002228FA">
        <w:rPr>
          <w:rFonts w:ascii="Arial" w:eastAsia="Times New Roman" w:hAnsi="Arial" w:cs="Arial"/>
          <w:color w:val="000000"/>
          <w:sz w:val="24"/>
          <w:szCs w:val="24"/>
          <w:lang w:val="az-Latn-AZ"/>
        </w:rPr>
        <w:t xml:space="preserve"> </w:t>
      </w:r>
      <w:r w:rsidR="002228FA" w:rsidRPr="002228FA">
        <w:rPr>
          <w:rFonts w:ascii="Arial" w:hAnsi="Arial" w:cs="Arial"/>
          <w:sz w:val="24"/>
          <w:szCs w:val="24"/>
          <w:lang w:val="az-Latn-AZ"/>
        </w:rPr>
        <w:t>Rahib</w:t>
      </w:r>
      <w:r w:rsidR="002228FA" w:rsidRPr="002228FA">
        <w:rPr>
          <w:rFonts w:ascii="Arial" w:eastAsia="Times New Roman" w:hAnsi="Arial" w:cs="Arial"/>
          <w:color w:val="000000"/>
          <w:sz w:val="24"/>
          <w:szCs w:val="24"/>
          <w:lang w:val="az-Latn-AZ"/>
        </w:rPr>
        <w:t xml:space="preserve"> </w:t>
      </w:r>
      <w:proofErr w:type="spellStart"/>
      <w:r w:rsidR="002228FA" w:rsidRPr="002228FA">
        <w:rPr>
          <w:rFonts w:ascii="Arial" w:hAnsi="Arial" w:cs="Arial"/>
          <w:sz w:val="24"/>
          <w:szCs w:val="24"/>
          <w:lang w:val="az-Latn-AZ"/>
        </w:rPr>
        <w:t>Nəbizadə</w:t>
      </w:r>
      <w:r w:rsidR="002228FA">
        <w:rPr>
          <w:rFonts w:ascii="Arial" w:hAnsi="Arial" w:cs="Arial"/>
          <w:sz w:val="24"/>
          <w:szCs w:val="24"/>
          <w:lang w:val="az-Latn-AZ"/>
        </w:rPr>
        <w:t>nin</w:t>
      </w:r>
      <w:proofErr w:type="spellEnd"/>
      <w:r w:rsidR="002228FA">
        <w:rPr>
          <w:rFonts w:ascii="Arial" w:hAnsi="Arial" w:cs="Arial"/>
          <w:sz w:val="24"/>
          <w:szCs w:val="24"/>
          <w:lang w:val="az-Latn-AZ"/>
        </w:rPr>
        <w:t xml:space="preserve"> və</w:t>
      </w:r>
      <w:r w:rsidR="002228FA" w:rsidRPr="002228FA">
        <w:rPr>
          <w:rFonts w:ascii="Arial" w:eastAsia="Times New Roman" w:hAnsi="Arial" w:cs="Arial"/>
          <w:color w:val="000000"/>
          <w:sz w:val="24"/>
          <w:szCs w:val="24"/>
          <w:lang w:val="az-Latn-AZ"/>
        </w:rPr>
        <w:t xml:space="preserve"> </w:t>
      </w:r>
      <w:r w:rsidR="00600A5D" w:rsidRPr="002228FA">
        <w:rPr>
          <w:rFonts w:ascii="Arial" w:eastAsia="Times New Roman" w:hAnsi="Arial" w:cs="Arial"/>
          <w:color w:val="000000"/>
          <w:sz w:val="24"/>
          <w:szCs w:val="24"/>
          <w:lang w:val="az-Latn-AZ"/>
        </w:rPr>
        <w:t>Azərbaycan Respublikası Ədliyyə Nazirliyinin İcra baş</w:t>
      </w:r>
      <w:r w:rsidR="00600A5D" w:rsidRPr="00920352">
        <w:rPr>
          <w:rFonts w:ascii="Arial" w:eastAsia="Times New Roman" w:hAnsi="Arial" w:cs="Arial"/>
          <w:color w:val="000000"/>
          <w:sz w:val="24"/>
          <w:szCs w:val="24"/>
          <w:lang w:val="az-Latn-AZ"/>
        </w:rPr>
        <w:t xml:space="preserve"> idarəsinin rəis müavini, ədliyyə müşaviri Fərid Əfəndiyevin</w:t>
      </w:r>
      <w:r w:rsidR="00B81AC9" w:rsidRPr="00920352">
        <w:rPr>
          <w:rFonts w:ascii="Arial" w:eastAsia="Times New Roman" w:hAnsi="Arial" w:cs="Arial"/>
          <w:color w:val="000000"/>
          <w:sz w:val="24"/>
          <w:szCs w:val="24"/>
          <w:lang w:val="az-Latn-AZ"/>
        </w:rPr>
        <w:t xml:space="preserve"> </w:t>
      </w:r>
      <w:r w:rsidR="002228FA">
        <w:rPr>
          <w:rFonts w:ascii="Arial" w:eastAsia="Times New Roman" w:hAnsi="Arial" w:cs="Arial"/>
          <w:color w:val="000000"/>
          <w:sz w:val="24"/>
          <w:szCs w:val="24"/>
          <w:lang w:val="az-Latn-AZ"/>
        </w:rPr>
        <w:t xml:space="preserve"> </w:t>
      </w:r>
      <w:r w:rsidR="00C0654F" w:rsidRPr="00920352">
        <w:rPr>
          <w:rFonts w:ascii="Arial" w:eastAsia="Times New Roman" w:hAnsi="Arial" w:cs="Arial"/>
          <w:sz w:val="24"/>
          <w:szCs w:val="24"/>
          <w:lang w:val="az-Latn-AZ"/>
        </w:rPr>
        <w:t>iştirakı ilə,</w:t>
      </w:r>
    </w:p>
    <w:p w:rsidR="00920352" w:rsidRDefault="00086924" w:rsidP="00920352">
      <w:pPr>
        <w:spacing w:after="0" w:line="240" w:lineRule="auto"/>
        <w:ind w:firstLine="567"/>
        <w:jc w:val="both"/>
        <w:rPr>
          <w:rFonts w:ascii="Arial" w:eastAsia="Times New Roman" w:hAnsi="Arial" w:cs="Arial"/>
          <w:sz w:val="24"/>
          <w:szCs w:val="24"/>
          <w:lang w:val="az-Latn-AZ"/>
        </w:rPr>
      </w:pPr>
      <w:r w:rsidRPr="00920352">
        <w:rPr>
          <w:rFonts w:ascii="Arial" w:eastAsia="Times New Roman" w:hAnsi="Arial" w:cs="Arial"/>
          <w:sz w:val="24"/>
          <w:szCs w:val="24"/>
          <w:lang w:val="az-Latn-AZ"/>
        </w:rPr>
        <w:t xml:space="preserve">Azərbaycan Respublikası Konstitusiyasının 130-cu maddəsinin VI  hissəsinə müvafiq olaraq xüsusi konstitusiya icraatı üzrə açıq məhkəmə iclasında </w:t>
      </w:r>
      <w:r w:rsidR="007C3915" w:rsidRPr="00920352">
        <w:rPr>
          <w:rStyle w:val="apple-converted-space"/>
          <w:rFonts w:ascii="Arial" w:hAnsi="Arial" w:cs="Arial"/>
          <w:color w:val="666666"/>
          <w:sz w:val="24"/>
          <w:szCs w:val="24"/>
          <w:lang w:val="az-Latn-AZ"/>
        </w:rPr>
        <w:t> </w:t>
      </w:r>
      <w:proofErr w:type="spellStart"/>
      <w:r w:rsidR="00600A5D" w:rsidRPr="00920352">
        <w:rPr>
          <w:rFonts w:ascii="Arial" w:hAnsi="Arial" w:cs="Arial"/>
          <w:sz w:val="24"/>
          <w:szCs w:val="24"/>
          <w:lang w:val="az-Latn-AZ"/>
        </w:rPr>
        <w:t>“İcra</w:t>
      </w:r>
      <w:proofErr w:type="spellEnd"/>
      <w:r w:rsidR="00600A5D" w:rsidRPr="00920352">
        <w:rPr>
          <w:rFonts w:ascii="Arial" w:hAnsi="Arial" w:cs="Arial"/>
          <w:sz w:val="24"/>
          <w:szCs w:val="24"/>
          <w:lang w:val="az-Latn-AZ"/>
        </w:rPr>
        <w:t xml:space="preserve"> </w:t>
      </w:r>
      <w:proofErr w:type="spellStart"/>
      <w:r w:rsidR="00600A5D" w:rsidRPr="00920352">
        <w:rPr>
          <w:rFonts w:ascii="Arial" w:hAnsi="Arial" w:cs="Arial"/>
          <w:sz w:val="24"/>
          <w:szCs w:val="24"/>
          <w:lang w:val="az-Latn-AZ"/>
        </w:rPr>
        <w:t>haqqında”</w:t>
      </w:r>
      <w:proofErr w:type="spellEnd"/>
      <w:r w:rsidR="00C53C3C" w:rsidRPr="00920352">
        <w:rPr>
          <w:rFonts w:ascii="Arial" w:hAnsi="Arial" w:cs="Arial"/>
          <w:sz w:val="24"/>
          <w:szCs w:val="24"/>
          <w:lang w:val="az-Latn-AZ"/>
        </w:rPr>
        <w:t xml:space="preserve"> </w:t>
      </w:r>
      <w:r w:rsidR="00600A5D" w:rsidRPr="00920352">
        <w:rPr>
          <w:rFonts w:ascii="Arial" w:hAnsi="Arial" w:cs="Arial"/>
          <w:sz w:val="24"/>
          <w:szCs w:val="24"/>
          <w:lang w:val="az-Latn-AZ"/>
        </w:rPr>
        <w:t>Azərbaycan Respublikası Qanununun 20-ci maddəsinin</w:t>
      </w:r>
      <w:r w:rsidR="00600A5D" w:rsidRPr="00920352">
        <w:rPr>
          <w:rFonts w:ascii="Arial" w:hAnsi="Arial" w:cs="Arial"/>
          <w:b/>
          <w:sz w:val="24"/>
          <w:szCs w:val="24"/>
          <w:lang w:val="az-Latn-AZ"/>
        </w:rPr>
        <w:t xml:space="preserve"> </w:t>
      </w:r>
      <w:r w:rsidR="00B81AC9" w:rsidRPr="00920352">
        <w:rPr>
          <w:rFonts w:ascii="Arial" w:hAnsi="Arial" w:cs="Arial"/>
          <w:sz w:val="24"/>
          <w:szCs w:val="24"/>
          <w:lang w:val="az-Latn-AZ"/>
        </w:rPr>
        <w:t xml:space="preserve">şərh </w:t>
      </w:r>
      <w:proofErr w:type="spellStart"/>
      <w:r w:rsidR="00B81AC9" w:rsidRPr="00920352">
        <w:rPr>
          <w:rFonts w:ascii="Arial" w:hAnsi="Arial" w:cs="Arial"/>
          <w:color w:val="000000"/>
          <w:sz w:val="24"/>
          <w:szCs w:val="24"/>
          <w:lang w:val="az-Latn-AZ"/>
        </w:rPr>
        <w:t>edilməsinə</w:t>
      </w:r>
      <w:proofErr w:type="spellEnd"/>
      <w:r w:rsidR="00B81AC9" w:rsidRPr="00920352">
        <w:rPr>
          <w:rFonts w:ascii="Arial" w:hAnsi="Arial" w:cs="Arial"/>
          <w:sz w:val="24"/>
          <w:szCs w:val="24"/>
          <w:lang w:val="az-Latn-AZ"/>
        </w:rPr>
        <w:t xml:space="preserve"> dair</w:t>
      </w:r>
      <w:r w:rsidR="003A48D5" w:rsidRPr="00920352">
        <w:rPr>
          <w:rFonts w:ascii="Arial" w:eastAsia="Times New Roman" w:hAnsi="Arial" w:cs="Arial"/>
          <w:iCs/>
          <w:color w:val="000000"/>
          <w:sz w:val="24"/>
          <w:szCs w:val="24"/>
          <w:lang w:val="az-Latn-AZ"/>
        </w:rPr>
        <w:t xml:space="preserve"> </w:t>
      </w:r>
      <w:r w:rsidR="00600A5D" w:rsidRPr="00920352">
        <w:rPr>
          <w:rFonts w:ascii="Arial" w:eastAsia="Times New Roman" w:hAnsi="Arial" w:cs="Arial"/>
          <w:color w:val="000000"/>
          <w:sz w:val="24"/>
          <w:szCs w:val="24"/>
          <w:lang w:val="az-Latn-AZ"/>
        </w:rPr>
        <w:t xml:space="preserve">Bakı </w:t>
      </w:r>
      <w:proofErr w:type="spellStart"/>
      <w:r w:rsidR="003A48D5" w:rsidRPr="00920352">
        <w:rPr>
          <w:rFonts w:ascii="Arial" w:eastAsia="Times New Roman" w:hAnsi="Arial" w:cs="Arial"/>
          <w:color w:val="000000"/>
          <w:sz w:val="24"/>
          <w:szCs w:val="24"/>
          <w:lang w:val="az-Latn-AZ"/>
        </w:rPr>
        <w:t>Apellyasiya</w:t>
      </w:r>
      <w:proofErr w:type="spellEnd"/>
      <w:r w:rsidR="003A48D5" w:rsidRPr="00920352">
        <w:rPr>
          <w:rFonts w:ascii="Arial" w:eastAsia="Times New Roman" w:hAnsi="Arial" w:cs="Arial"/>
          <w:color w:val="000000"/>
          <w:sz w:val="24"/>
          <w:szCs w:val="24"/>
          <w:lang w:val="az-Latn-AZ"/>
        </w:rPr>
        <w:t xml:space="preserve"> Məhkəməsinin </w:t>
      </w:r>
      <w:r w:rsidRPr="00920352">
        <w:rPr>
          <w:rFonts w:ascii="Arial" w:eastAsia="Times New Roman" w:hAnsi="Arial" w:cs="Arial"/>
          <w:sz w:val="24"/>
          <w:szCs w:val="24"/>
          <w:lang w:val="az-Latn-AZ"/>
        </w:rPr>
        <w:t>müraciəti əsasında konstitusiya işinə baxdı.</w:t>
      </w:r>
    </w:p>
    <w:p w:rsidR="00086924" w:rsidRPr="00920352" w:rsidRDefault="00086924" w:rsidP="00920352">
      <w:pPr>
        <w:spacing w:after="0" w:line="240" w:lineRule="auto"/>
        <w:ind w:firstLine="567"/>
        <w:jc w:val="both"/>
        <w:rPr>
          <w:rFonts w:ascii="Arial" w:eastAsia="Times New Roman" w:hAnsi="Arial" w:cs="Arial"/>
          <w:sz w:val="24"/>
          <w:szCs w:val="24"/>
          <w:lang w:val="az-Latn-AZ"/>
        </w:rPr>
      </w:pPr>
      <w:r w:rsidRPr="00920352">
        <w:rPr>
          <w:rFonts w:ascii="Arial" w:eastAsia="Times New Roman" w:hAnsi="Arial" w:cs="Arial"/>
          <w:sz w:val="24"/>
          <w:szCs w:val="24"/>
          <w:lang w:val="az-Latn-AZ"/>
        </w:rPr>
        <w:t xml:space="preserve">İş üzrə hakim </w:t>
      </w:r>
      <w:proofErr w:type="spellStart"/>
      <w:r w:rsidRPr="00920352">
        <w:rPr>
          <w:rFonts w:ascii="Arial" w:eastAsia="Times New Roman" w:hAnsi="Arial" w:cs="Arial"/>
          <w:sz w:val="24"/>
          <w:szCs w:val="24"/>
          <w:lang w:val="az-Latn-AZ"/>
        </w:rPr>
        <w:t>K.Şəfiyevin</w:t>
      </w:r>
      <w:proofErr w:type="spellEnd"/>
      <w:r w:rsidRPr="00920352">
        <w:rPr>
          <w:rFonts w:ascii="Arial" w:eastAsia="Times New Roman" w:hAnsi="Arial" w:cs="Arial"/>
          <w:sz w:val="24"/>
          <w:szCs w:val="24"/>
          <w:lang w:val="az-Latn-AZ"/>
        </w:rPr>
        <w:t xml:space="preserve"> məruzəsini, maraqlı subyektlərin nümayəndələrinin və mütəxəssis</w:t>
      </w:r>
      <w:r w:rsidR="00937336">
        <w:rPr>
          <w:rFonts w:ascii="Arial" w:eastAsia="Times New Roman" w:hAnsi="Arial" w:cs="Arial"/>
          <w:sz w:val="24"/>
          <w:szCs w:val="24"/>
          <w:lang w:val="az-Latn-AZ"/>
        </w:rPr>
        <w:t>lər</w:t>
      </w:r>
      <w:r w:rsidRPr="00920352">
        <w:rPr>
          <w:rFonts w:ascii="Arial" w:eastAsia="Times New Roman" w:hAnsi="Arial" w:cs="Arial"/>
          <w:sz w:val="24"/>
          <w:szCs w:val="24"/>
          <w:lang w:val="az-Latn-AZ"/>
        </w:rPr>
        <w:t xml:space="preserve">in çıxışlarını, ekspertin rəyini dinləyib, iş materiallarını araşdırıb müzakirə edərək, Azərbaycan Respublikası Konstitusiya Məhkəməsinin Plenumu </w:t>
      </w:r>
    </w:p>
    <w:p w:rsidR="00585D2B" w:rsidRPr="00920352" w:rsidRDefault="00585D2B" w:rsidP="00920352">
      <w:pPr>
        <w:spacing w:after="0" w:line="240" w:lineRule="auto"/>
        <w:ind w:firstLine="567"/>
        <w:jc w:val="center"/>
        <w:rPr>
          <w:rFonts w:ascii="Arial" w:eastAsia="Times New Roman" w:hAnsi="Arial" w:cs="Arial"/>
          <w:b/>
          <w:bCs/>
          <w:sz w:val="24"/>
          <w:szCs w:val="24"/>
          <w:lang w:val="az-Latn-AZ"/>
        </w:rPr>
      </w:pPr>
    </w:p>
    <w:p w:rsidR="00C0654F" w:rsidRPr="00920352" w:rsidRDefault="00086924" w:rsidP="00920352">
      <w:pPr>
        <w:spacing w:after="0" w:line="240" w:lineRule="auto"/>
        <w:ind w:firstLine="567"/>
        <w:jc w:val="center"/>
        <w:rPr>
          <w:rFonts w:ascii="Arial" w:eastAsia="Times New Roman" w:hAnsi="Arial" w:cs="Arial"/>
          <w:b/>
          <w:bCs/>
          <w:color w:val="000000"/>
          <w:sz w:val="24"/>
          <w:szCs w:val="24"/>
          <w:lang w:val="az-Latn-AZ"/>
        </w:rPr>
      </w:pPr>
      <w:r w:rsidRPr="00920352">
        <w:rPr>
          <w:rFonts w:ascii="Arial" w:eastAsia="Times New Roman" w:hAnsi="Arial" w:cs="Arial"/>
          <w:b/>
          <w:bCs/>
          <w:sz w:val="24"/>
          <w:szCs w:val="24"/>
          <w:lang w:val="az-Latn-AZ"/>
        </w:rPr>
        <w:t>MÜƏYYƏN  ETDİ:</w:t>
      </w:r>
      <w:r w:rsidRPr="00920352">
        <w:rPr>
          <w:rFonts w:ascii="Arial" w:eastAsia="Times New Roman" w:hAnsi="Arial" w:cs="Arial"/>
          <w:b/>
          <w:bCs/>
          <w:sz w:val="24"/>
          <w:szCs w:val="24"/>
          <w:lang w:val="az-Latn-AZ"/>
        </w:rPr>
        <w:tab/>
      </w:r>
    </w:p>
    <w:p w:rsidR="00585D2B" w:rsidRPr="00920352" w:rsidRDefault="00585D2B" w:rsidP="00920352">
      <w:pPr>
        <w:spacing w:after="0" w:line="240" w:lineRule="auto"/>
        <w:ind w:firstLine="567"/>
        <w:jc w:val="center"/>
        <w:rPr>
          <w:rFonts w:ascii="Arial" w:eastAsia="Times New Roman" w:hAnsi="Arial" w:cs="Arial"/>
          <w:b/>
          <w:bCs/>
          <w:color w:val="000000"/>
          <w:sz w:val="24"/>
          <w:szCs w:val="24"/>
          <w:lang w:val="az-Latn-AZ"/>
        </w:rPr>
      </w:pPr>
    </w:p>
    <w:p w:rsidR="00920352" w:rsidRDefault="00600A5D" w:rsidP="00920352">
      <w:pPr>
        <w:shd w:val="clear" w:color="auto" w:fill="FFFFFF"/>
        <w:spacing w:after="0" w:line="240" w:lineRule="auto"/>
        <w:ind w:firstLine="567"/>
        <w:jc w:val="both"/>
        <w:rPr>
          <w:rFonts w:ascii="Arial" w:eastAsia="Times New Roman" w:hAnsi="Arial" w:cs="Arial"/>
          <w:color w:val="000000"/>
          <w:sz w:val="24"/>
          <w:szCs w:val="24"/>
          <w:lang w:val="az-Latn-AZ"/>
        </w:rPr>
      </w:pPr>
      <w:r w:rsidRPr="00920352">
        <w:rPr>
          <w:rFonts w:ascii="Arial" w:eastAsia="Times New Roman" w:hAnsi="Arial" w:cs="Arial"/>
          <w:color w:val="000000"/>
          <w:sz w:val="24"/>
          <w:szCs w:val="24"/>
          <w:lang w:val="az-Latn-AZ"/>
        </w:rPr>
        <w:t xml:space="preserve">Bakı </w:t>
      </w:r>
      <w:proofErr w:type="spellStart"/>
      <w:r w:rsidR="003A48D5" w:rsidRPr="00920352">
        <w:rPr>
          <w:rFonts w:ascii="Arial" w:eastAsia="Times New Roman" w:hAnsi="Arial" w:cs="Arial"/>
          <w:color w:val="000000"/>
          <w:sz w:val="24"/>
          <w:szCs w:val="24"/>
          <w:lang w:val="az-Latn-AZ"/>
        </w:rPr>
        <w:t>Apellyasiya</w:t>
      </w:r>
      <w:proofErr w:type="spellEnd"/>
      <w:r w:rsidR="003A48D5" w:rsidRPr="00920352">
        <w:rPr>
          <w:rFonts w:ascii="Arial" w:eastAsia="Times New Roman" w:hAnsi="Arial" w:cs="Arial"/>
          <w:color w:val="000000"/>
          <w:sz w:val="24"/>
          <w:szCs w:val="24"/>
          <w:lang w:val="az-Latn-AZ"/>
        </w:rPr>
        <w:t xml:space="preserve"> Məhkəməsi</w:t>
      </w:r>
      <w:r w:rsidR="007C3915" w:rsidRPr="00920352">
        <w:rPr>
          <w:rFonts w:ascii="Arial" w:eastAsia="Times New Roman" w:hAnsi="Arial" w:cs="Arial"/>
          <w:sz w:val="24"/>
          <w:szCs w:val="24"/>
          <w:lang w:val="az-Latn-AZ"/>
        </w:rPr>
        <w:t xml:space="preserve"> Azərbaycan Respublikasının Konstitusiya Məhkəməsinə (bundan sonra – Konstitusiya Məhkəməsi) müraciət edərək</w:t>
      </w:r>
      <w:r w:rsidR="003A48D5" w:rsidRPr="00920352">
        <w:rPr>
          <w:rFonts w:ascii="Arial" w:eastAsia="Times New Roman" w:hAnsi="Arial" w:cs="Arial"/>
          <w:sz w:val="24"/>
          <w:szCs w:val="24"/>
          <w:lang w:val="az-Latn-AZ"/>
        </w:rPr>
        <w:t xml:space="preserve"> </w:t>
      </w:r>
      <w:r w:rsidRPr="00920352">
        <w:rPr>
          <w:rStyle w:val="apple-converted-space"/>
          <w:rFonts w:ascii="Arial" w:hAnsi="Arial" w:cs="Arial"/>
          <w:color w:val="666666"/>
          <w:sz w:val="24"/>
          <w:szCs w:val="24"/>
          <w:lang w:val="az-Latn-AZ"/>
        </w:rPr>
        <w:t> </w:t>
      </w:r>
      <w:proofErr w:type="spellStart"/>
      <w:r w:rsidRPr="00920352">
        <w:rPr>
          <w:rFonts w:ascii="Arial" w:hAnsi="Arial" w:cs="Arial"/>
          <w:sz w:val="24"/>
          <w:szCs w:val="24"/>
          <w:lang w:val="az-Latn-AZ"/>
        </w:rPr>
        <w:t>“İcra</w:t>
      </w:r>
      <w:proofErr w:type="spellEnd"/>
      <w:r w:rsidRPr="00920352">
        <w:rPr>
          <w:rFonts w:ascii="Arial" w:hAnsi="Arial" w:cs="Arial"/>
          <w:sz w:val="24"/>
          <w:szCs w:val="24"/>
          <w:lang w:val="az-Latn-AZ"/>
        </w:rPr>
        <w:t xml:space="preserve"> </w:t>
      </w:r>
      <w:proofErr w:type="spellStart"/>
      <w:r w:rsidRPr="00920352">
        <w:rPr>
          <w:rFonts w:ascii="Arial" w:hAnsi="Arial" w:cs="Arial"/>
          <w:sz w:val="24"/>
          <w:szCs w:val="24"/>
          <w:lang w:val="az-Latn-AZ"/>
        </w:rPr>
        <w:t>haqqında”</w:t>
      </w:r>
      <w:proofErr w:type="spellEnd"/>
      <w:r w:rsidRPr="00920352">
        <w:rPr>
          <w:rFonts w:ascii="Arial" w:hAnsi="Arial" w:cs="Arial"/>
          <w:sz w:val="24"/>
          <w:szCs w:val="24"/>
          <w:lang w:val="az-Latn-AZ"/>
        </w:rPr>
        <w:t xml:space="preserve"> Azərbaycan Respublikası Qanununun </w:t>
      </w:r>
      <w:r w:rsidRPr="00920352">
        <w:rPr>
          <w:rFonts w:ascii="Arial" w:eastAsia="Times New Roman" w:hAnsi="Arial" w:cs="Arial"/>
          <w:sz w:val="24"/>
          <w:szCs w:val="24"/>
          <w:lang w:val="az-Latn-AZ"/>
        </w:rPr>
        <w:t xml:space="preserve">(bundan sonra – </w:t>
      </w:r>
      <w:proofErr w:type="spellStart"/>
      <w:r w:rsidRPr="00920352">
        <w:rPr>
          <w:rFonts w:ascii="Arial" w:hAnsi="Arial" w:cs="Arial"/>
          <w:sz w:val="24"/>
          <w:szCs w:val="24"/>
          <w:lang w:val="az-Latn-AZ"/>
        </w:rPr>
        <w:t>“İcra</w:t>
      </w:r>
      <w:proofErr w:type="spellEnd"/>
      <w:r w:rsidRPr="00920352">
        <w:rPr>
          <w:rFonts w:ascii="Arial" w:hAnsi="Arial" w:cs="Arial"/>
          <w:sz w:val="24"/>
          <w:szCs w:val="24"/>
          <w:lang w:val="az-Latn-AZ"/>
        </w:rPr>
        <w:t xml:space="preserve"> </w:t>
      </w:r>
      <w:proofErr w:type="spellStart"/>
      <w:r w:rsidRPr="00920352">
        <w:rPr>
          <w:rFonts w:ascii="Arial" w:hAnsi="Arial" w:cs="Arial"/>
          <w:sz w:val="24"/>
          <w:szCs w:val="24"/>
          <w:lang w:val="az-Latn-AZ"/>
        </w:rPr>
        <w:t>haqqında”</w:t>
      </w:r>
      <w:proofErr w:type="spellEnd"/>
      <w:r w:rsidRPr="00920352">
        <w:rPr>
          <w:rFonts w:ascii="Arial" w:hAnsi="Arial" w:cs="Arial"/>
          <w:sz w:val="24"/>
          <w:szCs w:val="24"/>
          <w:lang w:val="az-Latn-AZ"/>
        </w:rPr>
        <w:t xml:space="preserve"> Qanun</w:t>
      </w:r>
      <w:r w:rsidRPr="00920352">
        <w:rPr>
          <w:rFonts w:ascii="Arial" w:eastAsia="Times New Roman" w:hAnsi="Arial" w:cs="Arial"/>
          <w:sz w:val="24"/>
          <w:szCs w:val="24"/>
          <w:lang w:val="az-Latn-AZ"/>
        </w:rPr>
        <w:t xml:space="preserve">) </w:t>
      </w:r>
      <w:r w:rsidRPr="00920352">
        <w:rPr>
          <w:rFonts w:ascii="Arial" w:hAnsi="Arial" w:cs="Arial"/>
          <w:sz w:val="24"/>
          <w:szCs w:val="24"/>
          <w:lang w:val="az-Latn-AZ"/>
        </w:rPr>
        <w:t>20-ci maddəsinin</w:t>
      </w:r>
      <w:r w:rsidR="003A48D5" w:rsidRPr="00920352">
        <w:rPr>
          <w:rStyle w:val="apple-converted-space"/>
          <w:rFonts w:ascii="Arial" w:hAnsi="Arial" w:cs="Arial"/>
          <w:color w:val="666666"/>
          <w:sz w:val="24"/>
          <w:szCs w:val="24"/>
          <w:lang w:val="az-Latn-AZ"/>
        </w:rPr>
        <w:t> </w:t>
      </w:r>
      <w:r w:rsidRPr="00920352">
        <w:rPr>
          <w:rFonts w:ascii="Arial" w:hAnsi="Arial" w:cs="Arial"/>
          <w:sz w:val="24"/>
          <w:szCs w:val="24"/>
          <w:lang w:val="az-Latn-AZ"/>
        </w:rPr>
        <w:t xml:space="preserve"> </w:t>
      </w:r>
      <w:r w:rsidR="003A48D5" w:rsidRPr="00920352">
        <w:rPr>
          <w:rFonts w:ascii="Arial" w:hAnsi="Arial" w:cs="Arial"/>
          <w:sz w:val="24"/>
          <w:szCs w:val="24"/>
          <w:lang w:val="az-Latn-AZ"/>
        </w:rPr>
        <w:t>şərh</w:t>
      </w:r>
      <w:r w:rsidR="003A48D5" w:rsidRPr="00920352">
        <w:rPr>
          <w:rFonts w:ascii="Arial" w:eastAsia="Times New Roman" w:hAnsi="Arial" w:cs="Arial"/>
          <w:color w:val="000000"/>
          <w:sz w:val="24"/>
          <w:szCs w:val="24"/>
          <w:lang w:val="az-Latn-AZ"/>
        </w:rPr>
        <w:t xml:space="preserve"> </w:t>
      </w:r>
      <w:proofErr w:type="spellStart"/>
      <w:r w:rsidR="003A48D5" w:rsidRPr="00920352">
        <w:rPr>
          <w:rFonts w:ascii="Arial" w:eastAsia="Times New Roman" w:hAnsi="Arial" w:cs="Arial"/>
          <w:color w:val="000000"/>
          <w:sz w:val="24"/>
          <w:szCs w:val="24"/>
          <w:lang w:val="az-Latn-AZ"/>
        </w:rPr>
        <w:t>edilməsini</w:t>
      </w:r>
      <w:proofErr w:type="spellEnd"/>
      <w:r w:rsidR="003A48D5" w:rsidRPr="00920352">
        <w:rPr>
          <w:rFonts w:ascii="Arial" w:eastAsia="Times New Roman" w:hAnsi="Arial" w:cs="Arial"/>
          <w:color w:val="000000"/>
          <w:sz w:val="24"/>
          <w:szCs w:val="24"/>
          <w:lang w:val="az-Latn-AZ"/>
        </w:rPr>
        <w:t xml:space="preserve"> xahiş etmişdir.</w:t>
      </w:r>
    </w:p>
    <w:p w:rsidR="000422D0" w:rsidRDefault="00920352" w:rsidP="00920352">
      <w:pPr>
        <w:shd w:val="clear" w:color="auto" w:fill="FFFFFF"/>
        <w:spacing w:after="0" w:line="240" w:lineRule="auto"/>
        <w:ind w:firstLine="567"/>
        <w:jc w:val="both"/>
        <w:rPr>
          <w:rFonts w:ascii="Arial" w:hAnsi="Arial" w:cs="Arial"/>
          <w:sz w:val="24"/>
          <w:szCs w:val="24"/>
          <w:lang w:val="az-Latn-AZ"/>
        </w:rPr>
      </w:pPr>
      <w:r>
        <w:rPr>
          <w:rFonts w:ascii="Arial" w:eastAsia="Times New Roman" w:hAnsi="Arial" w:cs="Arial"/>
          <w:color w:val="000000"/>
          <w:sz w:val="24"/>
          <w:szCs w:val="24"/>
          <w:lang w:val="az-Latn-AZ"/>
        </w:rPr>
        <w:t>M</w:t>
      </w:r>
      <w:r w:rsidR="008943A9" w:rsidRPr="00920352">
        <w:rPr>
          <w:rFonts w:ascii="Arial" w:hAnsi="Arial" w:cs="Arial"/>
          <w:sz w:val="24"/>
          <w:szCs w:val="24"/>
          <w:lang w:val="az-Latn-AZ"/>
        </w:rPr>
        <w:t xml:space="preserve">üraciətdə </w:t>
      </w:r>
      <w:r w:rsidR="008943A9" w:rsidRPr="00920352">
        <w:rPr>
          <w:rFonts w:ascii="Arial" w:eastAsia="Times New Roman" w:hAnsi="Arial" w:cs="Arial"/>
          <w:color w:val="000000"/>
          <w:sz w:val="24"/>
          <w:szCs w:val="24"/>
          <w:lang w:val="az-Latn-AZ"/>
        </w:rPr>
        <w:t xml:space="preserve">göstərilir ki, </w:t>
      </w:r>
      <w:proofErr w:type="spellStart"/>
      <w:r w:rsidR="006841EE" w:rsidRPr="000422D0">
        <w:rPr>
          <w:rFonts w:ascii="Arial" w:hAnsi="Arial" w:cs="Arial"/>
          <w:sz w:val="24"/>
          <w:szCs w:val="24"/>
          <w:lang w:val="az-Latn-AZ"/>
        </w:rPr>
        <w:t>“İcra</w:t>
      </w:r>
      <w:proofErr w:type="spellEnd"/>
      <w:r w:rsidR="006841EE" w:rsidRPr="000422D0">
        <w:rPr>
          <w:rFonts w:ascii="Arial" w:hAnsi="Arial" w:cs="Arial"/>
          <w:sz w:val="24"/>
          <w:szCs w:val="24"/>
          <w:lang w:val="az-Latn-AZ"/>
        </w:rPr>
        <w:t xml:space="preserve"> </w:t>
      </w:r>
      <w:proofErr w:type="spellStart"/>
      <w:r w:rsidR="006841EE" w:rsidRPr="000422D0">
        <w:rPr>
          <w:rFonts w:ascii="Arial" w:hAnsi="Arial" w:cs="Arial"/>
          <w:sz w:val="24"/>
          <w:szCs w:val="24"/>
          <w:lang w:val="az-Latn-AZ"/>
        </w:rPr>
        <w:t>haqqında”</w:t>
      </w:r>
      <w:proofErr w:type="spellEnd"/>
      <w:r w:rsidR="006841EE" w:rsidRPr="000422D0">
        <w:rPr>
          <w:rFonts w:ascii="Arial" w:hAnsi="Arial" w:cs="Arial"/>
          <w:sz w:val="24"/>
          <w:szCs w:val="24"/>
          <w:lang w:val="az-Latn-AZ"/>
        </w:rPr>
        <w:t xml:space="preserve"> Azərbaycan Respublikasının Qanununda dəyişikliklər edilməsi </w:t>
      </w:r>
      <w:proofErr w:type="spellStart"/>
      <w:r w:rsidR="006841EE" w:rsidRPr="000422D0">
        <w:rPr>
          <w:rFonts w:ascii="Arial" w:hAnsi="Arial" w:cs="Arial"/>
          <w:sz w:val="24"/>
          <w:szCs w:val="24"/>
          <w:lang w:val="az-Latn-AZ"/>
        </w:rPr>
        <w:t>barədə”</w:t>
      </w:r>
      <w:proofErr w:type="spellEnd"/>
      <w:r w:rsidR="006841EE" w:rsidRPr="00920352">
        <w:rPr>
          <w:rFonts w:ascii="Arial" w:hAnsi="Arial" w:cs="Arial"/>
          <w:b/>
          <w:sz w:val="24"/>
          <w:szCs w:val="24"/>
          <w:lang w:val="az-Latn-AZ"/>
        </w:rPr>
        <w:t xml:space="preserve"> </w:t>
      </w:r>
      <w:r w:rsidR="007944EB" w:rsidRPr="00920352">
        <w:rPr>
          <w:rFonts w:ascii="Arial" w:hAnsi="Arial" w:cs="Arial"/>
          <w:sz w:val="24"/>
          <w:szCs w:val="24"/>
          <w:lang w:val="az-Latn-AZ"/>
        </w:rPr>
        <w:t>Azərbaycan Respublikası</w:t>
      </w:r>
      <w:r w:rsidR="007944EB">
        <w:rPr>
          <w:rFonts w:ascii="Arial" w:hAnsi="Arial" w:cs="Arial"/>
          <w:sz w:val="24"/>
          <w:szCs w:val="24"/>
          <w:lang w:val="az-Latn-AZ"/>
        </w:rPr>
        <w:t>nın</w:t>
      </w:r>
      <w:r w:rsidR="007944EB" w:rsidRPr="00920352">
        <w:rPr>
          <w:rFonts w:ascii="Arial" w:hAnsi="Arial" w:cs="Arial"/>
          <w:sz w:val="24"/>
          <w:szCs w:val="24"/>
          <w:lang w:val="az-Latn-AZ"/>
        </w:rPr>
        <w:t xml:space="preserve"> </w:t>
      </w:r>
      <w:r w:rsidR="008943A9" w:rsidRPr="00920352">
        <w:rPr>
          <w:rFonts w:ascii="Arial" w:hAnsi="Arial" w:cs="Arial"/>
          <w:sz w:val="24"/>
          <w:szCs w:val="24"/>
          <w:lang w:val="az-Latn-AZ"/>
        </w:rPr>
        <w:t xml:space="preserve">2016-cı il </w:t>
      </w:r>
      <w:r w:rsidR="000422D0" w:rsidRPr="00920352">
        <w:rPr>
          <w:rFonts w:ascii="Arial" w:hAnsi="Arial" w:cs="Arial"/>
          <w:sz w:val="24"/>
          <w:szCs w:val="24"/>
          <w:lang w:val="az-Latn-AZ"/>
        </w:rPr>
        <w:t xml:space="preserve">30 dekabr </w:t>
      </w:r>
      <w:r w:rsidR="008943A9" w:rsidRPr="00920352">
        <w:rPr>
          <w:rFonts w:ascii="Arial" w:hAnsi="Arial" w:cs="Arial"/>
          <w:sz w:val="24"/>
          <w:szCs w:val="24"/>
          <w:lang w:val="az-Latn-AZ"/>
        </w:rPr>
        <w:t xml:space="preserve">tarixli Qanunu ilə </w:t>
      </w:r>
      <w:proofErr w:type="spellStart"/>
      <w:r w:rsidR="008943A9" w:rsidRPr="00920352">
        <w:rPr>
          <w:rFonts w:ascii="Arial" w:hAnsi="Arial" w:cs="Arial"/>
          <w:sz w:val="24"/>
          <w:szCs w:val="24"/>
          <w:lang w:val="az-Latn-AZ"/>
        </w:rPr>
        <w:t>“İcra</w:t>
      </w:r>
      <w:proofErr w:type="spellEnd"/>
      <w:r w:rsidR="008943A9" w:rsidRPr="00920352">
        <w:rPr>
          <w:rFonts w:ascii="Arial" w:hAnsi="Arial" w:cs="Arial"/>
          <w:sz w:val="24"/>
          <w:szCs w:val="24"/>
          <w:lang w:val="az-Latn-AZ"/>
        </w:rPr>
        <w:t xml:space="preserve"> </w:t>
      </w:r>
      <w:proofErr w:type="spellStart"/>
      <w:r w:rsidR="008943A9" w:rsidRPr="00920352">
        <w:rPr>
          <w:rFonts w:ascii="Arial" w:hAnsi="Arial" w:cs="Arial"/>
          <w:sz w:val="24"/>
          <w:szCs w:val="24"/>
          <w:lang w:val="az-Latn-AZ"/>
        </w:rPr>
        <w:t>haqqında”</w:t>
      </w:r>
      <w:proofErr w:type="spellEnd"/>
      <w:r w:rsidR="008943A9" w:rsidRPr="00920352">
        <w:rPr>
          <w:rFonts w:ascii="Arial" w:hAnsi="Arial" w:cs="Arial"/>
          <w:sz w:val="24"/>
          <w:szCs w:val="24"/>
          <w:lang w:val="az-Latn-AZ"/>
        </w:rPr>
        <w:t xml:space="preserve"> Qanunun 20-ci maddəsinə edilmiş dəyişikliklərə əsasən icra sənədi üzrə icraata xitam </w:t>
      </w:r>
      <w:proofErr w:type="spellStart"/>
      <w:r w:rsidR="008943A9" w:rsidRPr="00920352">
        <w:rPr>
          <w:rFonts w:ascii="Arial" w:hAnsi="Arial" w:cs="Arial"/>
          <w:sz w:val="24"/>
          <w:szCs w:val="24"/>
          <w:lang w:val="az-Latn-AZ"/>
        </w:rPr>
        <w:t>verilməsinin</w:t>
      </w:r>
      <w:proofErr w:type="spellEnd"/>
      <w:r w:rsidR="008943A9" w:rsidRPr="00920352">
        <w:rPr>
          <w:rFonts w:ascii="Arial" w:hAnsi="Arial" w:cs="Arial"/>
          <w:sz w:val="24"/>
          <w:szCs w:val="24"/>
          <w:lang w:val="az-Latn-AZ"/>
        </w:rPr>
        <w:t xml:space="preserve"> yeni qaydası müəyyən </w:t>
      </w:r>
      <w:proofErr w:type="spellStart"/>
      <w:r w:rsidR="008943A9" w:rsidRPr="00920352">
        <w:rPr>
          <w:rFonts w:ascii="Arial" w:hAnsi="Arial" w:cs="Arial"/>
          <w:sz w:val="24"/>
          <w:szCs w:val="24"/>
          <w:lang w:val="az-Latn-AZ"/>
        </w:rPr>
        <w:t>olunmuşdur</w:t>
      </w:r>
      <w:proofErr w:type="spellEnd"/>
      <w:r w:rsidR="008943A9" w:rsidRPr="00920352">
        <w:rPr>
          <w:rFonts w:ascii="Arial" w:hAnsi="Arial" w:cs="Arial"/>
          <w:sz w:val="24"/>
          <w:szCs w:val="24"/>
          <w:lang w:val="az-Latn-AZ"/>
        </w:rPr>
        <w:t xml:space="preserve">. </w:t>
      </w:r>
      <w:r w:rsidR="000422D0">
        <w:rPr>
          <w:rFonts w:ascii="Arial" w:hAnsi="Arial" w:cs="Arial"/>
          <w:sz w:val="24"/>
          <w:szCs w:val="24"/>
          <w:lang w:val="az-Latn-AZ"/>
        </w:rPr>
        <w:t>Bu</w:t>
      </w:r>
      <w:r w:rsidR="008943A9" w:rsidRPr="00920352">
        <w:rPr>
          <w:rFonts w:ascii="Arial" w:hAnsi="Arial" w:cs="Arial"/>
          <w:sz w:val="24"/>
          <w:szCs w:val="24"/>
          <w:lang w:val="az-Latn-AZ"/>
        </w:rPr>
        <w:t xml:space="preserve"> qaydaya </w:t>
      </w:r>
      <w:r w:rsidR="007F1F5C">
        <w:rPr>
          <w:rFonts w:ascii="Arial" w:hAnsi="Arial" w:cs="Arial"/>
          <w:sz w:val="24"/>
          <w:szCs w:val="24"/>
          <w:lang w:val="az-Latn-AZ"/>
        </w:rPr>
        <w:t>görə</w:t>
      </w:r>
      <w:r w:rsidR="007944EB">
        <w:rPr>
          <w:rFonts w:ascii="Arial" w:hAnsi="Arial" w:cs="Arial"/>
          <w:sz w:val="24"/>
          <w:szCs w:val="24"/>
          <w:lang w:val="az-Latn-AZ"/>
        </w:rPr>
        <w:t>,</w:t>
      </w:r>
      <w:r w:rsidR="008943A9" w:rsidRPr="00920352">
        <w:rPr>
          <w:rFonts w:ascii="Arial" w:hAnsi="Arial" w:cs="Arial"/>
          <w:sz w:val="24"/>
          <w:szCs w:val="24"/>
          <w:lang w:val="az-Latn-AZ"/>
        </w:rPr>
        <w:t xml:space="preserve"> icra sənədi üzrə icraata xitam verilməsi icra məmurunun səlahiyyətlərinə aid </w:t>
      </w:r>
      <w:proofErr w:type="spellStart"/>
      <w:r w:rsidR="008943A9" w:rsidRPr="00920352">
        <w:rPr>
          <w:rFonts w:ascii="Arial" w:hAnsi="Arial" w:cs="Arial"/>
          <w:sz w:val="24"/>
          <w:szCs w:val="24"/>
          <w:lang w:val="az-Latn-AZ"/>
        </w:rPr>
        <w:t>edilmiş</w:t>
      </w:r>
      <w:r w:rsidR="000422D0">
        <w:rPr>
          <w:rFonts w:ascii="Arial" w:hAnsi="Arial" w:cs="Arial"/>
          <w:sz w:val="24"/>
          <w:szCs w:val="24"/>
          <w:lang w:val="az-Latn-AZ"/>
        </w:rPr>
        <w:t>dir</w:t>
      </w:r>
      <w:proofErr w:type="spellEnd"/>
      <w:r w:rsidR="000422D0">
        <w:rPr>
          <w:rFonts w:ascii="Arial" w:hAnsi="Arial" w:cs="Arial"/>
          <w:sz w:val="24"/>
          <w:szCs w:val="24"/>
          <w:lang w:val="az-Latn-AZ"/>
        </w:rPr>
        <w:t>.</w:t>
      </w:r>
    </w:p>
    <w:p w:rsidR="0054136C" w:rsidRDefault="000422D0" w:rsidP="0054136C">
      <w:pPr>
        <w:shd w:val="clear" w:color="auto" w:fill="FFFFFF"/>
        <w:spacing w:after="0" w:line="240" w:lineRule="auto"/>
        <w:ind w:firstLine="567"/>
        <w:jc w:val="both"/>
        <w:rPr>
          <w:rFonts w:ascii="Arial" w:hAnsi="Arial" w:cs="Arial"/>
          <w:iCs/>
          <w:color w:val="000000"/>
          <w:sz w:val="24"/>
          <w:szCs w:val="24"/>
          <w:lang w:val="az-Latn-AZ"/>
        </w:rPr>
      </w:pPr>
      <w:proofErr w:type="spellStart"/>
      <w:r w:rsidRPr="000422D0">
        <w:rPr>
          <w:rFonts w:ascii="Arial" w:hAnsi="Arial" w:cs="Arial"/>
          <w:sz w:val="24"/>
          <w:szCs w:val="24"/>
          <w:lang w:val="az-Latn-AZ"/>
        </w:rPr>
        <w:t>“İcra</w:t>
      </w:r>
      <w:proofErr w:type="spellEnd"/>
      <w:r w:rsidRPr="000422D0">
        <w:rPr>
          <w:rFonts w:ascii="Arial" w:hAnsi="Arial" w:cs="Arial"/>
          <w:sz w:val="24"/>
          <w:szCs w:val="24"/>
          <w:lang w:val="az-Latn-AZ"/>
        </w:rPr>
        <w:t xml:space="preserve"> </w:t>
      </w:r>
      <w:proofErr w:type="spellStart"/>
      <w:r w:rsidRPr="000422D0">
        <w:rPr>
          <w:rFonts w:ascii="Arial" w:hAnsi="Arial" w:cs="Arial"/>
          <w:sz w:val="24"/>
          <w:szCs w:val="24"/>
          <w:lang w:val="az-Latn-AZ"/>
        </w:rPr>
        <w:t>haqqında”</w:t>
      </w:r>
      <w:proofErr w:type="spellEnd"/>
      <w:r w:rsidRPr="000422D0">
        <w:rPr>
          <w:rFonts w:ascii="Arial" w:hAnsi="Arial" w:cs="Arial"/>
          <w:sz w:val="24"/>
          <w:szCs w:val="24"/>
          <w:lang w:val="az-Latn-AZ"/>
        </w:rPr>
        <w:t xml:space="preserve"> </w:t>
      </w:r>
      <w:r w:rsidR="006841EE" w:rsidRPr="00920352">
        <w:rPr>
          <w:rFonts w:ascii="Arial" w:hAnsi="Arial" w:cs="Arial"/>
          <w:sz w:val="24"/>
          <w:szCs w:val="24"/>
          <w:lang w:val="az-Latn-AZ"/>
        </w:rPr>
        <w:t>Qanunun 20.5-ci maddəsi</w:t>
      </w:r>
      <w:r w:rsidR="00BB77B2">
        <w:rPr>
          <w:rFonts w:ascii="Arial" w:hAnsi="Arial" w:cs="Arial"/>
          <w:sz w:val="24"/>
          <w:szCs w:val="24"/>
          <w:lang w:val="az-Latn-AZ"/>
        </w:rPr>
        <w:t>n</w:t>
      </w:r>
      <w:r w:rsidR="007F1F5C">
        <w:rPr>
          <w:rFonts w:ascii="Arial" w:hAnsi="Arial" w:cs="Arial"/>
          <w:sz w:val="24"/>
          <w:szCs w:val="24"/>
          <w:lang w:val="az-Latn-AZ"/>
        </w:rPr>
        <w:t>də göstərilir ki</w:t>
      </w:r>
      <w:r w:rsidR="00BB77B2">
        <w:rPr>
          <w:rFonts w:ascii="Arial" w:hAnsi="Arial" w:cs="Arial"/>
          <w:sz w:val="24"/>
          <w:szCs w:val="24"/>
          <w:lang w:val="az-Latn-AZ"/>
        </w:rPr>
        <w:t>, t</w:t>
      </w:r>
      <w:r w:rsidR="00BB77B2" w:rsidRPr="00BB77B2">
        <w:rPr>
          <w:rFonts w:ascii="Arial" w:hAnsi="Arial" w:cs="Arial"/>
          <w:iCs/>
          <w:color w:val="000000"/>
          <w:sz w:val="24"/>
          <w:szCs w:val="24"/>
          <w:lang w:val="az-Latn-AZ"/>
        </w:rPr>
        <w:t>ərəflər və icra sənədini vermiş digər orqan qərarın onlara təqdim olunduğu (onlar tərəfindən alındığı) gündən 10 gün müddətində</w:t>
      </w:r>
      <w:r w:rsidR="00BB77B2">
        <w:rPr>
          <w:rFonts w:ascii="Palatino Linotype" w:hAnsi="Palatino Linotype"/>
          <w:i/>
          <w:iCs/>
          <w:color w:val="000000"/>
          <w:lang w:val="az-Latn-AZ"/>
        </w:rPr>
        <w:t xml:space="preserve"> </w:t>
      </w:r>
      <w:r w:rsidR="00BB77B2" w:rsidRPr="00BB77B2">
        <w:rPr>
          <w:rFonts w:ascii="Arial" w:hAnsi="Arial" w:cs="Arial"/>
          <w:iCs/>
          <w:color w:val="000000"/>
          <w:sz w:val="24"/>
          <w:szCs w:val="24"/>
          <w:lang w:val="az-Latn-AZ"/>
        </w:rPr>
        <w:t>həmin qərardan müvafiq məhkəməyə şikayət verə bilərlər.</w:t>
      </w:r>
      <w:r w:rsidR="0054136C">
        <w:rPr>
          <w:rFonts w:ascii="Arial" w:hAnsi="Arial" w:cs="Arial"/>
          <w:iCs/>
          <w:color w:val="000000"/>
          <w:sz w:val="24"/>
          <w:szCs w:val="24"/>
          <w:lang w:val="az-Latn-AZ"/>
        </w:rPr>
        <w:t xml:space="preserve"> </w:t>
      </w:r>
    </w:p>
    <w:p w:rsidR="00662B5E" w:rsidRDefault="0054136C" w:rsidP="00920352">
      <w:pPr>
        <w:shd w:val="clear" w:color="auto" w:fill="FFFFFF"/>
        <w:spacing w:after="0" w:line="240" w:lineRule="auto"/>
        <w:ind w:firstLine="567"/>
        <w:jc w:val="both"/>
        <w:rPr>
          <w:rFonts w:ascii="Arial" w:hAnsi="Arial" w:cs="Arial"/>
          <w:sz w:val="24"/>
          <w:szCs w:val="24"/>
          <w:lang w:val="az-Latn-AZ"/>
        </w:rPr>
      </w:pPr>
      <w:proofErr w:type="spellStart"/>
      <w:r>
        <w:rPr>
          <w:rFonts w:ascii="Arial" w:hAnsi="Arial" w:cs="Arial"/>
          <w:iCs/>
          <w:color w:val="000000"/>
          <w:sz w:val="24"/>
          <w:szCs w:val="24"/>
          <w:lang w:val="az-Latn-AZ"/>
        </w:rPr>
        <w:t>Müraciətedən</w:t>
      </w:r>
      <w:proofErr w:type="spellEnd"/>
      <w:r w:rsidR="000554F0" w:rsidRPr="00920352">
        <w:rPr>
          <w:rFonts w:ascii="Arial" w:hAnsi="Arial" w:cs="Arial"/>
          <w:color w:val="000000"/>
          <w:sz w:val="24"/>
          <w:szCs w:val="24"/>
          <w:lang w:val="az-Latn-AZ"/>
        </w:rPr>
        <w:t xml:space="preserve"> </w:t>
      </w:r>
      <w:r w:rsidR="00662B5E">
        <w:rPr>
          <w:rFonts w:ascii="Arial" w:hAnsi="Arial" w:cs="Arial"/>
          <w:color w:val="000000"/>
          <w:sz w:val="24"/>
          <w:szCs w:val="24"/>
          <w:lang w:val="az-Latn-AZ"/>
        </w:rPr>
        <w:t>həmin maddədə nəzərdə tutulan</w:t>
      </w:r>
      <w:r w:rsidR="000554F0" w:rsidRPr="00920352">
        <w:rPr>
          <w:rFonts w:ascii="Arial" w:hAnsi="Arial" w:cs="Arial"/>
          <w:color w:val="000000"/>
          <w:sz w:val="24"/>
          <w:szCs w:val="24"/>
          <w:lang w:val="az-Latn-AZ"/>
        </w:rPr>
        <w:t xml:space="preserve"> </w:t>
      </w:r>
      <w:proofErr w:type="spellStart"/>
      <w:r w:rsidR="000554F0" w:rsidRPr="00920352">
        <w:rPr>
          <w:rFonts w:ascii="Arial" w:hAnsi="Arial" w:cs="Arial"/>
          <w:i/>
          <w:color w:val="000000"/>
          <w:sz w:val="24"/>
          <w:szCs w:val="24"/>
          <w:lang w:val="az-Latn-AZ"/>
        </w:rPr>
        <w:t>“</w:t>
      </w:r>
      <w:r w:rsidR="000554F0" w:rsidRPr="00920352">
        <w:rPr>
          <w:rFonts w:ascii="Arial" w:hAnsi="Arial" w:cs="Arial"/>
          <w:color w:val="000000"/>
          <w:sz w:val="24"/>
          <w:szCs w:val="24"/>
          <w:lang w:val="az-Latn-AZ"/>
        </w:rPr>
        <w:t>müvafiq</w:t>
      </w:r>
      <w:proofErr w:type="spellEnd"/>
      <w:r w:rsidR="000554F0" w:rsidRPr="00920352">
        <w:rPr>
          <w:rFonts w:ascii="Arial" w:hAnsi="Arial" w:cs="Arial"/>
          <w:color w:val="000000"/>
          <w:sz w:val="24"/>
          <w:szCs w:val="24"/>
          <w:lang w:val="az-Latn-AZ"/>
        </w:rPr>
        <w:t xml:space="preserve"> </w:t>
      </w:r>
      <w:proofErr w:type="spellStart"/>
      <w:r w:rsidR="000554F0" w:rsidRPr="00920352">
        <w:rPr>
          <w:rFonts w:ascii="Arial" w:hAnsi="Arial" w:cs="Arial"/>
          <w:color w:val="000000"/>
          <w:sz w:val="24"/>
          <w:szCs w:val="24"/>
          <w:lang w:val="az-Latn-AZ"/>
        </w:rPr>
        <w:t>məhkəmə”</w:t>
      </w:r>
      <w:proofErr w:type="spellEnd"/>
      <w:r w:rsidR="000554F0" w:rsidRPr="00920352">
        <w:rPr>
          <w:rFonts w:ascii="Arial" w:hAnsi="Arial" w:cs="Arial"/>
          <w:color w:val="000000"/>
          <w:sz w:val="24"/>
          <w:szCs w:val="24"/>
          <w:lang w:val="az-Latn-AZ"/>
        </w:rPr>
        <w:t xml:space="preserve"> ifadəsi</w:t>
      </w:r>
      <w:r w:rsidR="00662B5E">
        <w:rPr>
          <w:rFonts w:ascii="Arial" w:hAnsi="Arial" w:cs="Arial"/>
          <w:color w:val="000000"/>
          <w:sz w:val="24"/>
          <w:szCs w:val="24"/>
          <w:lang w:val="az-Latn-AZ"/>
        </w:rPr>
        <w:t>nin</w:t>
      </w:r>
      <w:r w:rsidR="000554F0" w:rsidRPr="00920352">
        <w:rPr>
          <w:rFonts w:ascii="Arial" w:hAnsi="Arial" w:cs="Arial"/>
          <w:color w:val="000000"/>
          <w:sz w:val="24"/>
          <w:szCs w:val="24"/>
          <w:lang w:val="az-Latn-AZ"/>
        </w:rPr>
        <w:t xml:space="preserve"> təcrübədə qeyri-müəyyə</w:t>
      </w:r>
      <w:r w:rsidR="004351E0">
        <w:rPr>
          <w:rFonts w:ascii="Arial" w:hAnsi="Arial" w:cs="Arial"/>
          <w:color w:val="000000"/>
          <w:sz w:val="24"/>
          <w:szCs w:val="24"/>
          <w:lang w:val="az-Latn-AZ"/>
        </w:rPr>
        <w:t>nlik yaratdığını qeyd etmişdir</w:t>
      </w:r>
      <w:r w:rsidR="00662B5E">
        <w:rPr>
          <w:rFonts w:ascii="Arial" w:hAnsi="Arial" w:cs="Arial"/>
          <w:color w:val="000000"/>
          <w:sz w:val="24"/>
          <w:szCs w:val="24"/>
          <w:lang w:val="az-Latn-AZ"/>
        </w:rPr>
        <w:t xml:space="preserve">. Belə ki, </w:t>
      </w:r>
      <w:proofErr w:type="spellStart"/>
      <w:r w:rsidR="008943A9" w:rsidRPr="00920352">
        <w:rPr>
          <w:rFonts w:ascii="Arial" w:hAnsi="Arial" w:cs="Arial"/>
          <w:sz w:val="24"/>
          <w:szCs w:val="24"/>
          <w:lang w:val="az-Latn-AZ"/>
        </w:rPr>
        <w:t>“İcra</w:t>
      </w:r>
      <w:proofErr w:type="spellEnd"/>
      <w:r w:rsidR="008943A9" w:rsidRPr="00920352">
        <w:rPr>
          <w:rFonts w:ascii="Arial" w:hAnsi="Arial" w:cs="Arial"/>
          <w:sz w:val="24"/>
          <w:szCs w:val="24"/>
          <w:lang w:val="az-Latn-AZ"/>
        </w:rPr>
        <w:t xml:space="preserve"> </w:t>
      </w:r>
      <w:proofErr w:type="spellStart"/>
      <w:r w:rsidR="008943A9" w:rsidRPr="00920352">
        <w:rPr>
          <w:rFonts w:ascii="Arial" w:hAnsi="Arial" w:cs="Arial"/>
          <w:sz w:val="24"/>
          <w:szCs w:val="24"/>
          <w:lang w:val="az-Latn-AZ"/>
        </w:rPr>
        <w:t>haqqında”</w:t>
      </w:r>
      <w:proofErr w:type="spellEnd"/>
      <w:r w:rsidR="008943A9" w:rsidRPr="00920352">
        <w:rPr>
          <w:rFonts w:ascii="Arial" w:hAnsi="Arial" w:cs="Arial"/>
          <w:sz w:val="24"/>
          <w:szCs w:val="24"/>
          <w:lang w:val="az-Latn-AZ"/>
        </w:rPr>
        <w:t xml:space="preserve"> Qanuna edilən </w:t>
      </w:r>
      <w:proofErr w:type="spellStart"/>
      <w:r w:rsidR="008943A9" w:rsidRPr="00920352">
        <w:rPr>
          <w:rFonts w:ascii="Arial" w:hAnsi="Arial" w:cs="Arial"/>
          <w:sz w:val="24"/>
          <w:szCs w:val="24"/>
          <w:lang w:val="az-Latn-AZ"/>
        </w:rPr>
        <w:t>dəyişikliklərin</w:t>
      </w:r>
      <w:proofErr w:type="spellEnd"/>
      <w:r w:rsidR="008943A9" w:rsidRPr="00920352">
        <w:rPr>
          <w:rFonts w:ascii="Arial" w:hAnsi="Arial" w:cs="Arial"/>
          <w:sz w:val="24"/>
          <w:szCs w:val="24"/>
          <w:lang w:val="az-Latn-AZ"/>
        </w:rPr>
        <w:t xml:space="preserve"> qüvvəyə </w:t>
      </w:r>
      <w:proofErr w:type="spellStart"/>
      <w:r w:rsidR="008943A9" w:rsidRPr="00920352">
        <w:rPr>
          <w:rFonts w:ascii="Arial" w:hAnsi="Arial" w:cs="Arial"/>
          <w:sz w:val="24"/>
          <w:szCs w:val="24"/>
          <w:lang w:val="az-Latn-AZ"/>
        </w:rPr>
        <w:t>minməsindən</w:t>
      </w:r>
      <w:proofErr w:type="spellEnd"/>
      <w:r w:rsidR="008943A9" w:rsidRPr="00920352">
        <w:rPr>
          <w:rFonts w:ascii="Arial" w:hAnsi="Arial" w:cs="Arial"/>
          <w:sz w:val="24"/>
          <w:szCs w:val="24"/>
          <w:lang w:val="az-Latn-AZ"/>
        </w:rPr>
        <w:t xml:space="preserve"> sonra icra sənədi üzrə icraata xitam verilməsi </w:t>
      </w:r>
      <w:r w:rsidR="008943A9" w:rsidRPr="00920352">
        <w:rPr>
          <w:rFonts w:ascii="Arial" w:hAnsi="Arial" w:cs="Arial"/>
          <w:sz w:val="24"/>
          <w:szCs w:val="24"/>
          <w:lang w:val="az-Latn-AZ"/>
        </w:rPr>
        <w:lastRenderedPageBreak/>
        <w:t xml:space="preserve">barədə icra məmurunun qərarından verilmiş şikayətlərə inzibati-iqtisadi və ya ümumi </w:t>
      </w:r>
      <w:r w:rsidR="007D7B98" w:rsidRPr="00920352">
        <w:rPr>
          <w:rFonts w:ascii="Arial" w:hAnsi="Arial" w:cs="Arial"/>
          <w:sz w:val="24"/>
          <w:szCs w:val="24"/>
          <w:lang w:val="az-Latn-AZ"/>
        </w:rPr>
        <w:t xml:space="preserve"> </w:t>
      </w:r>
      <w:proofErr w:type="spellStart"/>
      <w:r w:rsidR="007D7B98" w:rsidRPr="00662B5E">
        <w:rPr>
          <w:rFonts w:ascii="Arial" w:hAnsi="Arial" w:cs="Arial"/>
          <w:sz w:val="24"/>
          <w:szCs w:val="24"/>
          <w:lang w:val="az-Latn-AZ"/>
        </w:rPr>
        <w:t>yurisdiksiyalı</w:t>
      </w:r>
      <w:proofErr w:type="spellEnd"/>
      <w:r w:rsidR="007D7B98" w:rsidRPr="00920352">
        <w:rPr>
          <w:rFonts w:ascii="Arial" w:hAnsi="Arial" w:cs="Arial"/>
          <w:b/>
          <w:sz w:val="24"/>
          <w:szCs w:val="24"/>
          <w:lang w:val="az-Latn-AZ"/>
        </w:rPr>
        <w:t xml:space="preserve"> </w:t>
      </w:r>
      <w:r w:rsidR="008943A9" w:rsidRPr="00920352">
        <w:rPr>
          <w:rFonts w:ascii="Arial" w:hAnsi="Arial" w:cs="Arial"/>
          <w:sz w:val="24"/>
          <w:szCs w:val="24"/>
          <w:lang w:val="az-Latn-AZ"/>
        </w:rPr>
        <w:t>məhkəmələr tərəfindən ba</w:t>
      </w:r>
      <w:r w:rsidR="00662B5E">
        <w:rPr>
          <w:rFonts w:ascii="Arial" w:hAnsi="Arial" w:cs="Arial"/>
          <w:sz w:val="24"/>
          <w:szCs w:val="24"/>
          <w:lang w:val="az-Latn-AZ"/>
        </w:rPr>
        <w:t>xılmalı olması</w:t>
      </w:r>
      <w:r w:rsidR="008943A9" w:rsidRPr="00920352">
        <w:rPr>
          <w:rFonts w:ascii="Arial" w:hAnsi="Arial" w:cs="Arial"/>
          <w:sz w:val="24"/>
          <w:szCs w:val="24"/>
          <w:lang w:val="az-Latn-AZ"/>
        </w:rPr>
        <w:t xml:space="preserve"> məsələsi məhkəmələr arasında fikir müxtə</w:t>
      </w:r>
      <w:r w:rsidR="00662B5E">
        <w:rPr>
          <w:rFonts w:ascii="Arial" w:hAnsi="Arial" w:cs="Arial"/>
          <w:sz w:val="24"/>
          <w:szCs w:val="24"/>
          <w:lang w:val="az-Latn-AZ"/>
        </w:rPr>
        <w:t>lifliyinə səbəb olur.</w:t>
      </w:r>
    </w:p>
    <w:p w:rsidR="00662B5E" w:rsidRDefault="00F93093" w:rsidP="00920352">
      <w:pPr>
        <w:shd w:val="clear" w:color="auto" w:fill="FFFFFF"/>
        <w:spacing w:after="0" w:line="240" w:lineRule="auto"/>
        <w:ind w:firstLine="567"/>
        <w:jc w:val="both"/>
        <w:rPr>
          <w:rFonts w:ascii="Arial" w:hAnsi="Arial" w:cs="Arial"/>
          <w:color w:val="000000"/>
          <w:sz w:val="24"/>
          <w:szCs w:val="24"/>
          <w:lang w:val="az-Latn-AZ"/>
        </w:rPr>
      </w:pPr>
      <w:proofErr w:type="spellStart"/>
      <w:r w:rsidRPr="00920352">
        <w:rPr>
          <w:rStyle w:val="ab"/>
          <w:rFonts w:ascii="Arial" w:hAnsi="Arial" w:cs="Arial"/>
          <w:b w:val="0"/>
          <w:sz w:val="24"/>
          <w:szCs w:val="24"/>
          <w:lang w:val="az-Latn-AZ"/>
        </w:rPr>
        <w:t>Göstərilənlərə</w:t>
      </w:r>
      <w:proofErr w:type="spellEnd"/>
      <w:r w:rsidRPr="00920352">
        <w:rPr>
          <w:rStyle w:val="ab"/>
          <w:rFonts w:ascii="Arial" w:hAnsi="Arial" w:cs="Arial"/>
          <w:b w:val="0"/>
          <w:sz w:val="24"/>
          <w:szCs w:val="24"/>
          <w:lang w:val="az-Latn-AZ"/>
        </w:rPr>
        <w:t xml:space="preserve"> əsasən,</w:t>
      </w:r>
      <w:r w:rsidRPr="00920352">
        <w:rPr>
          <w:rFonts w:ascii="Arial" w:hAnsi="Arial" w:cs="Arial"/>
          <w:color w:val="000000"/>
          <w:sz w:val="24"/>
          <w:szCs w:val="24"/>
          <w:lang w:val="az-Latn-AZ"/>
        </w:rPr>
        <w:t xml:space="preserve"> Bakı </w:t>
      </w:r>
      <w:proofErr w:type="spellStart"/>
      <w:r w:rsidRPr="00920352">
        <w:rPr>
          <w:rFonts w:ascii="Arial" w:hAnsi="Arial" w:cs="Arial"/>
          <w:color w:val="000000"/>
          <w:sz w:val="24"/>
          <w:szCs w:val="24"/>
          <w:lang w:val="az-Latn-AZ"/>
        </w:rPr>
        <w:t>Apellyasiya</w:t>
      </w:r>
      <w:proofErr w:type="spellEnd"/>
      <w:r w:rsidRPr="00920352">
        <w:rPr>
          <w:rFonts w:ascii="Arial" w:hAnsi="Arial" w:cs="Arial"/>
          <w:color w:val="000000"/>
          <w:sz w:val="24"/>
          <w:szCs w:val="24"/>
          <w:lang w:val="az-Latn-AZ"/>
        </w:rPr>
        <w:t xml:space="preserve"> Məhkəməsi </w:t>
      </w:r>
      <w:proofErr w:type="spellStart"/>
      <w:r w:rsidR="00662B5E">
        <w:rPr>
          <w:rFonts w:ascii="Arial" w:hAnsi="Arial" w:cs="Arial"/>
          <w:color w:val="000000"/>
          <w:sz w:val="24"/>
          <w:szCs w:val="24"/>
          <w:lang w:val="az-Latn-AZ"/>
        </w:rPr>
        <w:t>“İcra</w:t>
      </w:r>
      <w:proofErr w:type="spellEnd"/>
      <w:r w:rsidR="00662B5E">
        <w:rPr>
          <w:rFonts w:ascii="Arial" w:hAnsi="Arial" w:cs="Arial"/>
          <w:color w:val="000000"/>
          <w:sz w:val="24"/>
          <w:szCs w:val="24"/>
          <w:lang w:val="az-Latn-AZ"/>
        </w:rPr>
        <w:t xml:space="preserve"> </w:t>
      </w:r>
      <w:proofErr w:type="spellStart"/>
      <w:r w:rsidR="00662B5E">
        <w:rPr>
          <w:rFonts w:ascii="Arial" w:hAnsi="Arial" w:cs="Arial"/>
          <w:color w:val="000000"/>
          <w:sz w:val="24"/>
          <w:szCs w:val="24"/>
          <w:lang w:val="az-Latn-AZ"/>
        </w:rPr>
        <w:t>haqqında”</w:t>
      </w:r>
      <w:proofErr w:type="spellEnd"/>
      <w:r w:rsidRPr="00920352">
        <w:rPr>
          <w:rFonts w:ascii="Arial" w:hAnsi="Arial" w:cs="Arial"/>
          <w:color w:val="000000"/>
          <w:sz w:val="24"/>
          <w:szCs w:val="24"/>
          <w:lang w:val="az-Latn-AZ"/>
        </w:rPr>
        <w:t xml:space="preserve"> Qanunda icra sənədi üzrə icraata xitam verilməsi barədə icra məmurunun qərarından verilmiş şikayətlərə </w:t>
      </w:r>
      <w:r w:rsidR="00662B5E">
        <w:rPr>
          <w:rFonts w:ascii="Arial" w:hAnsi="Arial" w:cs="Arial"/>
          <w:color w:val="000000"/>
          <w:sz w:val="24"/>
          <w:szCs w:val="24"/>
          <w:lang w:val="az-Latn-AZ"/>
        </w:rPr>
        <w:t xml:space="preserve">hansı məhkəmədə baxılmalı olması məsələsinə aydınlıq </w:t>
      </w:r>
      <w:proofErr w:type="spellStart"/>
      <w:r w:rsidR="00662B5E">
        <w:rPr>
          <w:rFonts w:ascii="Arial" w:hAnsi="Arial" w:cs="Arial"/>
          <w:color w:val="000000"/>
          <w:sz w:val="24"/>
          <w:szCs w:val="24"/>
          <w:lang w:val="az-Latn-AZ"/>
        </w:rPr>
        <w:t>gətirilməsini</w:t>
      </w:r>
      <w:proofErr w:type="spellEnd"/>
      <w:r w:rsidR="00662B5E">
        <w:rPr>
          <w:rFonts w:ascii="Arial" w:hAnsi="Arial" w:cs="Arial"/>
          <w:color w:val="000000"/>
          <w:sz w:val="24"/>
          <w:szCs w:val="24"/>
          <w:lang w:val="az-Latn-AZ"/>
        </w:rPr>
        <w:t xml:space="preserve"> </w:t>
      </w:r>
      <w:r w:rsidRPr="00920352">
        <w:rPr>
          <w:rFonts w:ascii="Arial" w:hAnsi="Arial" w:cs="Arial"/>
          <w:color w:val="000000"/>
          <w:sz w:val="24"/>
          <w:szCs w:val="24"/>
          <w:lang w:val="az-Latn-AZ"/>
        </w:rPr>
        <w:t>Konstitusiya Məhkəməsindən xahiş etmişdir.</w:t>
      </w:r>
      <w:r w:rsidR="008F564D" w:rsidRPr="00920352">
        <w:rPr>
          <w:rFonts w:ascii="Arial" w:hAnsi="Arial" w:cs="Arial"/>
          <w:color w:val="000000"/>
          <w:sz w:val="24"/>
          <w:szCs w:val="24"/>
          <w:lang w:val="az-Latn-AZ"/>
        </w:rPr>
        <w:tab/>
      </w:r>
    </w:p>
    <w:p w:rsidR="00920352" w:rsidRDefault="00C00F67" w:rsidP="00920352">
      <w:pPr>
        <w:shd w:val="clear" w:color="auto" w:fill="FFFFFF"/>
        <w:spacing w:after="0" w:line="240" w:lineRule="auto"/>
        <w:ind w:firstLine="567"/>
        <w:jc w:val="both"/>
        <w:rPr>
          <w:rFonts w:ascii="Arial" w:eastAsia="Times New Roman" w:hAnsi="Arial" w:cs="Arial"/>
          <w:color w:val="000000"/>
          <w:sz w:val="24"/>
          <w:szCs w:val="24"/>
          <w:lang w:val="az-Latn-AZ"/>
        </w:rPr>
      </w:pPr>
      <w:r w:rsidRPr="00920352">
        <w:rPr>
          <w:rFonts w:ascii="Arial" w:eastAsia="Times New Roman" w:hAnsi="Arial" w:cs="Arial"/>
          <w:color w:val="000000"/>
          <w:sz w:val="24"/>
          <w:szCs w:val="24"/>
          <w:lang w:val="az-Latn-AZ"/>
        </w:rPr>
        <w:t xml:space="preserve">Konstitusiya Məhkəməsinin Plenumu müraciətlə əlaqədar </w:t>
      </w:r>
      <w:proofErr w:type="spellStart"/>
      <w:r w:rsidRPr="00920352">
        <w:rPr>
          <w:rFonts w:ascii="Arial" w:eastAsia="Times New Roman" w:hAnsi="Arial" w:cs="Arial"/>
          <w:color w:val="000000"/>
          <w:sz w:val="24"/>
          <w:szCs w:val="24"/>
          <w:lang w:val="az-Latn-AZ"/>
        </w:rPr>
        <w:t>aşağıdakıları</w:t>
      </w:r>
      <w:proofErr w:type="spellEnd"/>
      <w:r w:rsidRPr="00920352">
        <w:rPr>
          <w:rFonts w:ascii="Arial" w:eastAsia="Times New Roman" w:hAnsi="Arial" w:cs="Arial"/>
          <w:color w:val="000000"/>
          <w:sz w:val="24"/>
          <w:szCs w:val="24"/>
          <w:lang w:val="az-Latn-AZ"/>
        </w:rPr>
        <w:t xml:space="preserve"> qeyd etməyi zəruri hesab edir.</w:t>
      </w:r>
    </w:p>
    <w:p w:rsidR="00920352" w:rsidRDefault="000B7B0B" w:rsidP="00920352">
      <w:pPr>
        <w:shd w:val="clear" w:color="auto" w:fill="FFFFFF"/>
        <w:spacing w:after="0" w:line="240" w:lineRule="auto"/>
        <w:ind w:firstLine="567"/>
        <w:jc w:val="both"/>
        <w:rPr>
          <w:rFonts w:ascii="Arial" w:hAnsi="Arial" w:cs="Arial"/>
          <w:color w:val="000000"/>
          <w:sz w:val="24"/>
          <w:szCs w:val="24"/>
          <w:shd w:val="clear" w:color="auto" w:fill="FFFFFF"/>
          <w:lang w:val="az-Latn-AZ"/>
        </w:rPr>
      </w:pPr>
      <w:r w:rsidRPr="00920352">
        <w:rPr>
          <w:rFonts w:ascii="Arial" w:hAnsi="Arial" w:cs="Arial"/>
          <w:sz w:val="24"/>
          <w:szCs w:val="24"/>
          <w:lang w:val="az-Latn-AZ"/>
        </w:rPr>
        <w:t xml:space="preserve">Azərbaycan Respublikası </w:t>
      </w:r>
      <w:r w:rsidRPr="00920352">
        <w:rPr>
          <w:rFonts w:ascii="Arial" w:hAnsi="Arial" w:cs="Arial"/>
          <w:color w:val="000000"/>
          <w:sz w:val="24"/>
          <w:szCs w:val="24"/>
          <w:shd w:val="clear" w:color="auto" w:fill="FFFFFF"/>
          <w:lang w:val="az-Latn-AZ"/>
        </w:rPr>
        <w:t>Konstitusiyasının</w:t>
      </w:r>
      <w:r w:rsidR="008F564D" w:rsidRPr="00920352">
        <w:rPr>
          <w:rFonts w:ascii="Arial" w:hAnsi="Arial" w:cs="Arial"/>
          <w:color w:val="000000"/>
          <w:sz w:val="24"/>
          <w:szCs w:val="24"/>
          <w:shd w:val="clear" w:color="auto" w:fill="FFFFFF"/>
          <w:lang w:val="az-Latn-AZ"/>
        </w:rPr>
        <w:t xml:space="preserve"> </w:t>
      </w:r>
      <w:r w:rsidR="008F564D" w:rsidRPr="00662B5E">
        <w:rPr>
          <w:rFonts w:ascii="Arial" w:eastAsia="Times New Roman" w:hAnsi="Arial" w:cs="Arial"/>
          <w:sz w:val="24"/>
          <w:szCs w:val="24"/>
          <w:lang w:val="az-Latn-AZ"/>
        </w:rPr>
        <w:t xml:space="preserve">(bundan sonra – </w:t>
      </w:r>
      <w:r w:rsidR="008F564D" w:rsidRPr="00662B5E">
        <w:rPr>
          <w:rFonts w:ascii="Arial" w:hAnsi="Arial" w:cs="Arial"/>
          <w:color w:val="000000"/>
          <w:sz w:val="24"/>
          <w:szCs w:val="24"/>
          <w:shd w:val="clear" w:color="auto" w:fill="FFFFFF"/>
          <w:lang w:val="az-Latn-AZ"/>
        </w:rPr>
        <w:t>Konstitusiya</w:t>
      </w:r>
      <w:r w:rsidR="008F564D" w:rsidRPr="00662B5E">
        <w:rPr>
          <w:rFonts w:ascii="Arial" w:eastAsia="Times New Roman" w:hAnsi="Arial" w:cs="Arial"/>
          <w:sz w:val="24"/>
          <w:szCs w:val="24"/>
          <w:lang w:val="az-Latn-AZ"/>
        </w:rPr>
        <w:t>)</w:t>
      </w:r>
      <w:r w:rsidR="008F564D" w:rsidRPr="00920352">
        <w:rPr>
          <w:rFonts w:ascii="Arial" w:eastAsia="Times New Roman" w:hAnsi="Arial" w:cs="Arial"/>
          <w:sz w:val="24"/>
          <w:szCs w:val="24"/>
          <w:lang w:val="az-Latn-AZ"/>
        </w:rPr>
        <w:t xml:space="preserve"> </w:t>
      </w:r>
      <w:r w:rsidRPr="00920352">
        <w:rPr>
          <w:rFonts w:ascii="Arial" w:hAnsi="Arial" w:cs="Arial"/>
          <w:color w:val="000000"/>
          <w:sz w:val="24"/>
          <w:szCs w:val="24"/>
          <w:shd w:val="clear" w:color="auto" w:fill="FFFFFF"/>
          <w:lang w:val="az-Latn-AZ"/>
        </w:rPr>
        <w:t xml:space="preserve">60-cı maddəsinin I və II hissələrinə əsasən, hər kəsin hüquq və </w:t>
      </w:r>
      <w:proofErr w:type="spellStart"/>
      <w:r w:rsidRPr="00920352">
        <w:rPr>
          <w:rFonts w:ascii="Arial" w:hAnsi="Arial" w:cs="Arial"/>
          <w:color w:val="000000"/>
          <w:sz w:val="24"/>
          <w:szCs w:val="24"/>
          <w:shd w:val="clear" w:color="auto" w:fill="FFFFFF"/>
          <w:lang w:val="az-Latn-AZ"/>
        </w:rPr>
        <w:t>azadlıqlarının</w:t>
      </w:r>
      <w:proofErr w:type="spellEnd"/>
      <w:r w:rsidRPr="00920352">
        <w:rPr>
          <w:rFonts w:ascii="Arial" w:hAnsi="Arial" w:cs="Arial"/>
          <w:color w:val="000000"/>
          <w:sz w:val="24"/>
          <w:szCs w:val="24"/>
          <w:shd w:val="clear" w:color="auto" w:fill="FFFFFF"/>
          <w:lang w:val="az-Latn-AZ"/>
        </w:rPr>
        <w:t xml:space="preserve"> inzibati qaydada və məhkəmədə müdafiəsinə təminat verilir. Hər kəsin hüququ var ki, onun işinə qərəzsiz yanaşılsın və həmin işə inzibati icraat və məhkəmə prosesində ağlabatan müddətdə baxılsın.</w:t>
      </w:r>
    </w:p>
    <w:p w:rsidR="00920352" w:rsidRDefault="000B7B0B" w:rsidP="00920352">
      <w:pPr>
        <w:shd w:val="clear" w:color="auto" w:fill="FFFFFF"/>
        <w:spacing w:after="0" w:line="240" w:lineRule="auto"/>
        <w:ind w:firstLine="567"/>
        <w:jc w:val="both"/>
        <w:rPr>
          <w:rFonts w:ascii="Arial" w:eastAsia="Times New Roman" w:hAnsi="Arial" w:cs="Arial"/>
          <w:color w:val="000000"/>
          <w:sz w:val="24"/>
          <w:szCs w:val="24"/>
          <w:lang w:val="az-Latn-AZ"/>
        </w:rPr>
      </w:pPr>
      <w:proofErr w:type="spellStart"/>
      <w:r w:rsidRPr="00920352">
        <w:rPr>
          <w:rFonts w:ascii="Arial" w:eastAsia="Times New Roman" w:hAnsi="Arial" w:cs="Arial"/>
          <w:color w:val="000000"/>
          <w:sz w:val="24"/>
          <w:szCs w:val="24"/>
          <w:lang w:val="az-Latn-AZ"/>
        </w:rPr>
        <w:t>“İnsan</w:t>
      </w:r>
      <w:proofErr w:type="spellEnd"/>
      <w:r w:rsidRPr="00920352">
        <w:rPr>
          <w:rFonts w:ascii="Arial" w:eastAsia="Times New Roman" w:hAnsi="Arial" w:cs="Arial"/>
          <w:color w:val="000000"/>
          <w:sz w:val="24"/>
          <w:szCs w:val="24"/>
          <w:lang w:val="az-Latn-AZ"/>
        </w:rPr>
        <w:t xml:space="preserve"> hüquqlarının və əsas </w:t>
      </w:r>
      <w:proofErr w:type="spellStart"/>
      <w:r w:rsidRPr="00920352">
        <w:rPr>
          <w:rFonts w:ascii="Arial" w:eastAsia="Times New Roman" w:hAnsi="Arial" w:cs="Arial"/>
          <w:color w:val="000000"/>
          <w:sz w:val="24"/>
          <w:szCs w:val="24"/>
          <w:lang w:val="az-Latn-AZ"/>
        </w:rPr>
        <w:t>azadlıqların</w:t>
      </w:r>
      <w:proofErr w:type="spellEnd"/>
      <w:r w:rsidRPr="00920352">
        <w:rPr>
          <w:rFonts w:ascii="Arial" w:eastAsia="Times New Roman" w:hAnsi="Arial" w:cs="Arial"/>
          <w:color w:val="000000"/>
          <w:sz w:val="24"/>
          <w:szCs w:val="24"/>
          <w:lang w:val="az-Latn-AZ"/>
        </w:rPr>
        <w:t xml:space="preserve"> müdafiəsi </w:t>
      </w:r>
      <w:proofErr w:type="spellStart"/>
      <w:r w:rsidRPr="00920352">
        <w:rPr>
          <w:rFonts w:ascii="Arial" w:eastAsia="Times New Roman" w:hAnsi="Arial" w:cs="Arial"/>
          <w:color w:val="000000"/>
          <w:sz w:val="24"/>
          <w:szCs w:val="24"/>
          <w:lang w:val="az-Latn-AZ"/>
        </w:rPr>
        <w:t>haqqında”</w:t>
      </w:r>
      <w:proofErr w:type="spellEnd"/>
      <w:r w:rsidRPr="00920352">
        <w:rPr>
          <w:rFonts w:ascii="Arial" w:eastAsia="Times New Roman" w:hAnsi="Arial" w:cs="Arial"/>
          <w:color w:val="000000"/>
          <w:sz w:val="24"/>
          <w:szCs w:val="24"/>
          <w:lang w:val="az-Latn-AZ"/>
        </w:rPr>
        <w:t xml:space="preserve"> Konvensiyanın</w:t>
      </w:r>
      <w:r w:rsidR="00662B5E">
        <w:rPr>
          <w:rFonts w:ascii="Arial" w:eastAsia="Times New Roman" w:hAnsi="Arial" w:cs="Arial"/>
          <w:color w:val="000000"/>
          <w:sz w:val="24"/>
          <w:szCs w:val="24"/>
          <w:lang w:val="az-Latn-AZ"/>
        </w:rPr>
        <w:t xml:space="preserve"> </w:t>
      </w:r>
      <w:r w:rsidR="004351E0">
        <w:rPr>
          <w:rFonts w:ascii="Arial" w:eastAsia="Times New Roman" w:hAnsi="Arial" w:cs="Arial"/>
          <w:color w:val="000000"/>
          <w:sz w:val="24"/>
          <w:szCs w:val="24"/>
          <w:lang w:val="az-Latn-AZ"/>
        </w:rPr>
        <w:t>(</w:t>
      </w:r>
      <w:r w:rsidR="00662B5E">
        <w:rPr>
          <w:rFonts w:ascii="Arial" w:eastAsia="Times New Roman" w:hAnsi="Arial" w:cs="Arial"/>
          <w:color w:val="000000"/>
          <w:sz w:val="24"/>
          <w:szCs w:val="24"/>
          <w:lang w:val="az-Latn-AZ"/>
        </w:rPr>
        <w:t>bundan sonra – Konvensiya)</w:t>
      </w:r>
      <w:r w:rsidRPr="00920352">
        <w:rPr>
          <w:rFonts w:ascii="Arial" w:eastAsia="Times New Roman" w:hAnsi="Arial" w:cs="Arial"/>
          <w:color w:val="000000"/>
          <w:sz w:val="24"/>
          <w:szCs w:val="24"/>
          <w:lang w:val="az-Latn-AZ"/>
        </w:rPr>
        <w:t xml:space="preserve"> 6-cı maddəsinə əsasən</w:t>
      </w:r>
      <w:r w:rsidR="00662B5E">
        <w:rPr>
          <w:rFonts w:ascii="Arial" w:eastAsia="Times New Roman" w:hAnsi="Arial" w:cs="Arial"/>
          <w:color w:val="000000"/>
          <w:sz w:val="24"/>
          <w:szCs w:val="24"/>
          <w:lang w:val="az-Latn-AZ"/>
        </w:rPr>
        <w:t>,</w:t>
      </w:r>
      <w:r w:rsidRPr="00920352">
        <w:rPr>
          <w:rFonts w:ascii="Arial" w:eastAsia="Times New Roman" w:hAnsi="Arial" w:cs="Arial"/>
          <w:color w:val="000000"/>
          <w:sz w:val="24"/>
          <w:szCs w:val="24"/>
          <w:lang w:val="az-Latn-AZ"/>
        </w:rPr>
        <w:t xml:space="preserve"> hər kəs, onun mülki hüquq və vəzifələri müəyyən edilərkən və ya ona qarşı hər hansı cinayət ittihamı irəli sürülərkən, qanun əsasında yaradılmış müstəqil və qərəzsiz məhkəmə vasitəsi ilə ağlabatan müddətdə işinin ədalətli və açıq araşdırılması hüququna malikdir.</w:t>
      </w:r>
    </w:p>
    <w:p w:rsidR="00920352" w:rsidRDefault="00AF0EAC" w:rsidP="00920352">
      <w:pPr>
        <w:shd w:val="clear" w:color="auto" w:fill="FFFFFF"/>
        <w:spacing w:after="0" w:line="240" w:lineRule="auto"/>
        <w:ind w:firstLine="567"/>
        <w:jc w:val="both"/>
        <w:rPr>
          <w:rFonts w:ascii="Arial" w:hAnsi="Arial" w:cs="Arial"/>
          <w:color w:val="000000"/>
          <w:sz w:val="24"/>
          <w:szCs w:val="24"/>
          <w:lang w:val="az-Latn-AZ"/>
        </w:rPr>
      </w:pPr>
      <w:r w:rsidRPr="00920352">
        <w:rPr>
          <w:rFonts w:ascii="Arial" w:hAnsi="Arial" w:cs="Arial"/>
          <w:color w:val="000000"/>
          <w:sz w:val="24"/>
          <w:szCs w:val="24"/>
          <w:lang w:val="az-Latn-AZ"/>
        </w:rPr>
        <w:t xml:space="preserve">Məhkəmə müdafiəsi hüququnun tam həcmdə həyata keçirilməsi və pozulmuş hüquqların ədalət mühakiməsinin əsas prinsiplərinin tələblərinə cavab verən şəkildə bərpa edilməsi üçün qanunvericilikdə digər təminatlar da nəzərdə </w:t>
      </w:r>
      <w:proofErr w:type="spellStart"/>
      <w:r w:rsidRPr="00920352">
        <w:rPr>
          <w:rFonts w:ascii="Arial" w:hAnsi="Arial" w:cs="Arial"/>
          <w:color w:val="000000"/>
          <w:sz w:val="24"/>
          <w:szCs w:val="24"/>
          <w:lang w:val="az-Latn-AZ"/>
        </w:rPr>
        <w:t>tutulmuşdur</w:t>
      </w:r>
      <w:proofErr w:type="spellEnd"/>
      <w:r w:rsidRPr="00920352">
        <w:rPr>
          <w:rFonts w:ascii="Arial" w:hAnsi="Arial" w:cs="Arial"/>
          <w:color w:val="000000"/>
          <w:sz w:val="24"/>
          <w:szCs w:val="24"/>
          <w:lang w:val="az-Latn-AZ"/>
        </w:rPr>
        <w:t>.</w:t>
      </w:r>
    </w:p>
    <w:p w:rsidR="00920352" w:rsidRDefault="00AF0EAC" w:rsidP="00920352">
      <w:pPr>
        <w:shd w:val="clear" w:color="auto" w:fill="FFFFFF"/>
        <w:spacing w:after="0" w:line="240" w:lineRule="auto"/>
        <w:ind w:firstLine="567"/>
        <w:jc w:val="both"/>
        <w:rPr>
          <w:rFonts w:ascii="Arial" w:eastAsia="Times New Roman" w:hAnsi="Arial" w:cs="Arial"/>
          <w:color w:val="000000"/>
          <w:sz w:val="24"/>
          <w:szCs w:val="24"/>
          <w:lang w:val="az-Latn-AZ"/>
        </w:rPr>
      </w:pPr>
      <w:r w:rsidRPr="00920352">
        <w:rPr>
          <w:rFonts w:ascii="Arial" w:hAnsi="Arial" w:cs="Arial"/>
          <w:color w:val="000000"/>
          <w:sz w:val="24"/>
          <w:szCs w:val="24"/>
          <w:lang w:val="az-Latn-AZ"/>
        </w:rPr>
        <w:t xml:space="preserve">Həmin təminatlardan biri Konstitusiyanın 62-ci maddəsində təsbit edilmiş hər kəsin onun işinə qanunla müəyyən edilmiş məhkəmədə baxılması hüququdur. </w:t>
      </w:r>
      <w:r w:rsidRPr="00920352">
        <w:rPr>
          <w:rFonts w:ascii="Arial" w:eastAsia="Times New Roman" w:hAnsi="Arial" w:cs="Arial"/>
          <w:color w:val="000000"/>
          <w:sz w:val="24"/>
          <w:szCs w:val="24"/>
          <w:lang w:val="az-Latn-AZ"/>
        </w:rPr>
        <w:t xml:space="preserve">Bu normada qeyd edilən </w:t>
      </w:r>
      <w:proofErr w:type="spellStart"/>
      <w:r w:rsidRPr="00920352">
        <w:rPr>
          <w:rFonts w:ascii="Arial" w:eastAsia="Times New Roman" w:hAnsi="Arial" w:cs="Arial"/>
          <w:color w:val="000000"/>
          <w:sz w:val="24"/>
          <w:szCs w:val="24"/>
          <w:lang w:val="az-Latn-AZ"/>
        </w:rPr>
        <w:t>“qanunla</w:t>
      </w:r>
      <w:proofErr w:type="spellEnd"/>
      <w:r w:rsidRPr="00920352">
        <w:rPr>
          <w:rFonts w:ascii="Arial" w:eastAsia="Times New Roman" w:hAnsi="Arial" w:cs="Arial"/>
          <w:color w:val="000000"/>
          <w:sz w:val="24"/>
          <w:szCs w:val="24"/>
          <w:lang w:val="az-Latn-AZ"/>
        </w:rPr>
        <w:t xml:space="preserve"> müəyyən edilmiş </w:t>
      </w:r>
      <w:proofErr w:type="spellStart"/>
      <w:r w:rsidRPr="00920352">
        <w:rPr>
          <w:rFonts w:ascii="Arial" w:eastAsia="Times New Roman" w:hAnsi="Arial" w:cs="Arial"/>
          <w:color w:val="000000"/>
          <w:sz w:val="24"/>
          <w:szCs w:val="24"/>
          <w:lang w:val="az-Latn-AZ"/>
        </w:rPr>
        <w:t>məhkəmə”</w:t>
      </w:r>
      <w:proofErr w:type="spellEnd"/>
      <w:r w:rsidRPr="00920352">
        <w:rPr>
          <w:rFonts w:ascii="Arial" w:eastAsia="Times New Roman" w:hAnsi="Arial" w:cs="Arial"/>
          <w:color w:val="000000"/>
          <w:sz w:val="24"/>
          <w:szCs w:val="24"/>
          <w:lang w:val="az-Latn-AZ"/>
        </w:rPr>
        <w:t xml:space="preserve"> müddəası işlərin aidiyyət qaydaları, qanuni məhkəmə tərkibinin mövcudluğu və s. subyektiv elementləri ehtiva edir.</w:t>
      </w:r>
    </w:p>
    <w:p w:rsidR="00920352" w:rsidRDefault="00AF0EAC" w:rsidP="00920352">
      <w:pPr>
        <w:shd w:val="clear" w:color="auto" w:fill="FFFFFF"/>
        <w:spacing w:after="0" w:line="240" w:lineRule="auto"/>
        <w:ind w:firstLine="567"/>
        <w:jc w:val="both"/>
        <w:rPr>
          <w:rFonts w:ascii="Arial" w:hAnsi="Arial" w:cs="Arial"/>
          <w:color w:val="000000"/>
          <w:sz w:val="24"/>
          <w:szCs w:val="24"/>
          <w:lang w:val="az-Latn-AZ"/>
        </w:rPr>
      </w:pPr>
      <w:r w:rsidRPr="00920352">
        <w:rPr>
          <w:rFonts w:ascii="Arial" w:hAnsi="Arial" w:cs="Arial"/>
          <w:color w:val="000000"/>
          <w:sz w:val="24"/>
          <w:szCs w:val="24"/>
          <w:lang w:val="az-Latn-AZ"/>
        </w:rPr>
        <w:t xml:space="preserve">Qanunvericilikdə mübahisələrin məhkəmə aidiyyəti məsələsinin aydın və dəqiq göstərilməsi insan və vətəndaş hüquq və </w:t>
      </w:r>
      <w:proofErr w:type="spellStart"/>
      <w:r w:rsidRPr="00920352">
        <w:rPr>
          <w:rFonts w:ascii="Arial" w:hAnsi="Arial" w:cs="Arial"/>
          <w:color w:val="000000"/>
          <w:sz w:val="24"/>
          <w:szCs w:val="24"/>
          <w:lang w:val="az-Latn-AZ"/>
        </w:rPr>
        <w:t>azadlıqlarının</w:t>
      </w:r>
      <w:proofErr w:type="spellEnd"/>
      <w:r w:rsidRPr="00920352">
        <w:rPr>
          <w:rFonts w:ascii="Arial" w:hAnsi="Arial" w:cs="Arial"/>
          <w:color w:val="000000"/>
          <w:sz w:val="24"/>
          <w:szCs w:val="24"/>
          <w:lang w:val="az-Latn-AZ"/>
        </w:rPr>
        <w:t xml:space="preserve"> məhkəmə təminatı baxımından olduqca  əhəmiyyətlidir.</w:t>
      </w:r>
    </w:p>
    <w:p w:rsidR="00920352" w:rsidRDefault="00AF0EAC" w:rsidP="00920352">
      <w:pPr>
        <w:shd w:val="clear" w:color="auto" w:fill="FFFFFF"/>
        <w:spacing w:after="0" w:line="240" w:lineRule="auto"/>
        <w:ind w:firstLine="567"/>
        <w:jc w:val="both"/>
        <w:rPr>
          <w:rFonts w:ascii="Arial" w:eastAsia="Times New Roman" w:hAnsi="Arial" w:cs="Arial"/>
          <w:color w:val="000000"/>
          <w:sz w:val="24"/>
          <w:szCs w:val="24"/>
          <w:lang w:val="az-Latn-AZ"/>
        </w:rPr>
      </w:pPr>
      <w:r w:rsidRPr="00920352">
        <w:rPr>
          <w:rFonts w:ascii="Arial" w:eastAsia="Times New Roman" w:hAnsi="Arial" w:cs="Arial"/>
          <w:color w:val="000000"/>
          <w:sz w:val="24"/>
          <w:szCs w:val="24"/>
          <w:lang w:val="az-Latn-AZ"/>
        </w:rPr>
        <w:t>Konstitusiy</w:t>
      </w:r>
      <w:r w:rsidR="00F32785">
        <w:rPr>
          <w:rFonts w:ascii="Arial" w:eastAsia="Times New Roman" w:hAnsi="Arial" w:cs="Arial"/>
          <w:color w:val="000000"/>
          <w:sz w:val="24"/>
          <w:szCs w:val="24"/>
          <w:lang w:val="az-Latn-AZ"/>
        </w:rPr>
        <w:t xml:space="preserve">a Məhkəməsinin Plenumu qeyd </w:t>
      </w:r>
      <w:r w:rsidR="008F7D97">
        <w:rPr>
          <w:rFonts w:ascii="Arial" w:eastAsia="Times New Roman" w:hAnsi="Arial" w:cs="Arial"/>
          <w:color w:val="000000"/>
          <w:sz w:val="24"/>
          <w:szCs w:val="24"/>
          <w:lang w:val="az-Latn-AZ"/>
        </w:rPr>
        <w:t>etmişdir</w:t>
      </w:r>
      <w:r w:rsidRPr="00920352">
        <w:rPr>
          <w:rFonts w:ascii="Arial" w:eastAsia="Times New Roman" w:hAnsi="Arial" w:cs="Arial"/>
          <w:color w:val="000000"/>
          <w:sz w:val="24"/>
          <w:szCs w:val="24"/>
          <w:lang w:val="az-Latn-AZ"/>
        </w:rPr>
        <w:t xml:space="preserve"> ki, məhkəmə aidiyyəti ədalət mühakiməsinin həyata keçirilməsi zamanı şəxsin hüquqlarının və qanuni maraqlarının prosessual təminatlarına zəmanət verən şərtlərdən biridir və qanunla dəqiq müəyyən </w:t>
      </w:r>
      <w:proofErr w:type="spellStart"/>
      <w:r w:rsidRPr="00920352">
        <w:rPr>
          <w:rFonts w:ascii="Arial" w:eastAsia="Times New Roman" w:hAnsi="Arial" w:cs="Arial"/>
          <w:color w:val="000000"/>
          <w:sz w:val="24"/>
          <w:szCs w:val="24"/>
          <w:lang w:val="az-Latn-AZ"/>
        </w:rPr>
        <w:t>edilməlidir</w:t>
      </w:r>
      <w:proofErr w:type="spellEnd"/>
      <w:r w:rsidRPr="00920352">
        <w:rPr>
          <w:rFonts w:ascii="Arial" w:eastAsia="Times New Roman" w:hAnsi="Arial" w:cs="Arial"/>
          <w:color w:val="000000"/>
          <w:sz w:val="24"/>
          <w:szCs w:val="24"/>
          <w:lang w:val="az-Latn-AZ"/>
        </w:rPr>
        <w:t>. Əks təqdirdə bu və ya digər işin hansı məhkəmə icraatı qaydasında baxılması</w:t>
      </w:r>
      <w:r w:rsidR="007D7B98" w:rsidRPr="00920352">
        <w:rPr>
          <w:rFonts w:ascii="Arial" w:eastAsia="Times New Roman" w:hAnsi="Arial" w:cs="Arial"/>
          <w:color w:val="000000"/>
          <w:sz w:val="24"/>
          <w:szCs w:val="24"/>
          <w:lang w:val="az-Latn-AZ"/>
        </w:rPr>
        <w:t xml:space="preserve"> </w:t>
      </w:r>
      <w:r w:rsidR="007D7B98" w:rsidRPr="002C0969">
        <w:rPr>
          <w:rFonts w:ascii="Arial" w:eastAsia="Times New Roman" w:hAnsi="Arial" w:cs="Arial"/>
          <w:color w:val="000000"/>
          <w:sz w:val="24"/>
          <w:szCs w:val="24"/>
          <w:lang w:val="az-Latn-AZ"/>
        </w:rPr>
        <w:t>ilə</w:t>
      </w:r>
      <w:r w:rsidR="003E0967" w:rsidRPr="002C0969">
        <w:rPr>
          <w:rFonts w:ascii="Arial" w:eastAsia="Times New Roman" w:hAnsi="Arial" w:cs="Arial"/>
          <w:color w:val="000000"/>
          <w:sz w:val="24"/>
          <w:szCs w:val="24"/>
          <w:lang w:val="az-Latn-AZ"/>
        </w:rPr>
        <w:t xml:space="preserve"> bağlı</w:t>
      </w:r>
      <w:r w:rsidRPr="00920352">
        <w:rPr>
          <w:rFonts w:ascii="Arial" w:eastAsia="Times New Roman" w:hAnsi="Arial" w:cs="Arial"/>
          <w:color w:val="000000"/>
          <w:sz w:val="24"/>
          <w:szCs w:val="24"/>
          <w:lang w:val="az-Latn-AZ"/>
        </w:rPr>
        <w:t xml:space="preserve"> qeyri-müəyyənlik yaranmış olar. Belə qeyri-müəyyənlik işə məhkəmə tərəfindən ağlabatan müddətdə </w:t>
      </w:r>
      <w:proofErr w:type="spellStart"/>
      <w:r w:rsidRPr="00920352">
        <w:rPr>
          <w:rFonts w:ascii="Arial" w:eastAsia="Times New Roman" w:hAnsi="Arial" w:cs="Arial"/>
          <w:color w:val="000000"/>
          <w:sz w:val="24"/>
          <w:szCs w:val="24"/>
          <w:lang w:val="az-Latn-AZ"/>
        </w:rPr>
        <w:t>baxılmasın</w:t>
      </w:r>
      <w:r w:rsidR="003E0967" w:rsidRPr="00920352">
        <w:rPr>
          <w:rFonts w:ascii="Arial" w:eastAsia="Times New Roman" w:hAnsi="Arial" w:cs="Arial"/>
          <w:color w:val="000000"/>
          <w:sz w:val="24"/>
          <w:szCs w:val="24"/>
          <w:lang w:val="az-Latn-AZ"/>
        </w:rPr>
        <w:t>d</w:t>
      </w:r>
      <w:r w:rsidRPr="00920352">
        <w:rPr>
          <w:rFonts w:ascii="Arial" w:eastAsia="Times New Roman" w:hAnsi="Arial" w:cs="Arial"/>
          <w:color w:val="000000"/>
          <w:sz w:val="24"/>
          <w:szCs w:val="24"/>
          <w:lang w:val="az-Latn-AZ"/>
        </w:rPr>
        <w:t>a</w:t>
      </w:r>
      <w:proofErr w:type="spellEnd"/>
      <w:r w:rsidRPr="00920352">
        <w:rPr>
          <w:rFonts w:ascii="Arial" w:eastAsia="Times New Roman" w:hAnsi="Arial" w:cs="Arial"/>
          <w:color w:val="000000"/>
          <w:sz w:val="24"/>
          <w:szCs w:val="24"/>
          <w:lang w:val="az-Latn-AZ"/>
        </w:rPr>
        <w:t xml:space="preserve"> çətinlik yarada, son nəticədə şəxsin pozulmuş hüquqlarının bərpa </w:t>
      </w:r>
      <w:proofErr w:type="spellStart"/>
      <w:r w:rsidRPr="00920352">
        <w:rPr>
          <w:rFonts w:ascii="Arial" w:eastAsia="Times New Roman" w:hAnsi="Arial" w:cs="Arial"/>
          <w:color w:val="000000"/>
          <w:sz w:val="24"/>
          <w:szCs w:val="24"/>
          <w:lang w:val="az-Latn-AZ"/>
        </w:rPr>
        <w:t>edilməsini</w:t>
      </w:r>
      <w:proofErr w:type="spellEnd"/>
      <w:r w:rsidRPr="00920352">
        <w:rPr>
          <w:rFonts w:ascii="Arial" w:eastAsia="Times New Roman" w:hAnsi="Arial" w:cs="Arial"/>
          <w:color w:val="000000"/>
          <w:sz w:val="24"/>
          <w:szCs w:val="24"/>
          <w:lang w:val="az-Latn-AZ"/>
        </w:rPr>
        <w:t xml:space="preserve"> qeyri-mümkün edə bilər </w:t>
      </w:r>
      <w:r w:rsidR="002C0969">
        <w:rPr>
          <w:rFonts w:ascii="Arial" w:eastAsia="Times New Roman" w:hAnsi="Arial" w:cs="Arial"/>
          <w:color w:val="000000"/>
          <w:sz w:val="24"/>
          <w:szCs w:val="24"/>
          <w:lang w:val="az-Latn-AZ"/>
        </w:rPr>
        <w:t>(</w:t>
      </w:r>
      <w:r w:rsidR="002C0969" w:rsidRPr="00920352">
        <w:rPr>
          <w:rFonts w:ascii="Arial" w:eastAsia="Times New Roman" w:hAnsi="Arial" w:cs="Arial"/>
          <w:color w:val="000000"/>
          <w:sz w:val="24"/>
          <w:szCs w:val="24"/>
          <w:lang w:val="az-Latn-AZ"/>
        </w:rPr>
        <w:t xml:space="preserve">Konstitusiya Məhkəməsi Plenumunun </w:t>
      </w:r>
      <w:proofErr w:type="spellStart"/>
      <w:r w:rsidRPr="00920352">
        <w:rPr>
          <w:rFonts w:ascii="Arial" w:eastAsia="Times New Roman" w:hAnsi="Arial" w:cs="Arial"/>
          <w:color w:val="000000"/>
          <w:sz w:val="24"/>
          <w:szCs w:val="24"/>
          <w:lang w:val="az-Latn-AZ"/>
        </w:rPr>
        <w:t>“İnzibati</w:t>
      </w:r>
      <w:proofErr w:type="spellEnd"/>
      <w:r w:rsidRPr="00920352">
        <w:rPr>
          <w:rFonts w:ascii="Arial" w:eastAsia="Times New Roman" w:hAnsi="Arial" w:cs="Arial"/>
          <w:color w:val="000000"/>
          <w:sz w:val="24"/>
          <w:szCs w:val="24"/>
          <w:lang w:val="az-Latn-AZ"/>
        </w:rPr>
        <w:t xml:space="preserve"> icraat </w:t>
      </w:r>
      <w:proofErr w:type="spellStart"/>
      <w:r w:rsidRPr="00920352">
        <w:rPr>
          <w:rFonts w:ascii="Arial" w:eastAsia="Times New Roman" w:hAnsi="Arial" w:cs="Arial"/>
          <w:color w:val="000000"/>
          <w:sz w:val="24"/>
          <w:szCs w:val="24"/>
          <w:lang w:val="az-Latn-AZ"/>
        </w:rPr>
        <w:t>haqqında”</w:t>
      </w:r>
      <w:proofErr w:type="spellEnd"/>
      <w:r w:rsidRPr="00920352">
        <w:rPr>
          <w:rFonts w:ascii="Arial" w:eastAsia="Times New Roman" w:hAnsi="Arial" w:cs="Arial"/>
          <w:color w:val="000000"/>
          <w:sz w:val="24"/>
          <w:szCs w:val="24"/>
          <w:lang w:val="az-Latn-AZ"/>
        </w:rPr>
        <w:t xml:space="preserve"> Azərbaycan Respublikası Qanununun 2.0.1 və 2.0.2-ci maddələrinin şərh </w:t>
      </w:r>
      <w:proofErr w:type="spellStart"/>
      <w:r w:rsidRPr="00920352">
        <w:rPr>
          <w:rFonts w:ascii="Arial" w:eastAsia="Times New Roman" w:hAnsi="Arial" w:cs="Arial"/>
          <w:color w:val="000000"/>
          <w:sz w:val="24"/>
          <w:szCs w:val="24"/>
          <w:lang w:val="az-Latn-AZ"/>
        </w:rPr>
        <w:t>edilməsinə</w:t>
      </w:r>
      <w:proofErr w:type="spellEnd"/>
      <w:r w:rsidRPr="00920352">
        <w:rPr>
          <w:rFonts w:ascii="Arial" w:eastAsia="Times New Roman" w:hAnsi="Arial" w:cs="Arial"/>
          <w:color w:val="000000"/>
          <w:sz w:val="24"/>
          <w:szCs w:val="24"/>
          <w:lang w:val="az-Latn-AZ"/>
        </w:rPr>
        <w:t xml:space="preserve"> dair “</w:t>
      </w:r>
      <w:r w:rsidR="004351E0">
        <w:rPr>
          <w:rFonts w:ascii="Arial" w:eastAsia="Times New Roman" w:hAnsi="Arial" w:cs="Arial"/>
          <w:color w:val="000000"/>
          <w:sz w:val="24"/>
          <w:szCs w:val="24"/>
          <w:lang w:val="az-Latn-AZ"/>
        </w:rPr>
        <w:t xml:space="preserve"> </w:t>
      </w:r>
      <w:r w:rsidRPr="00920352">
        <w:rPr>
          <w:rFonts w:ascii="Arial" w:eastAsia="Times New Roman" w:hAnsi="Arial" w:cs="Arial"/>
          <w:color w:val="000000"/>
          <w:sz w:val="24"/>
          <w:szCs w:val="24"/>
          <w:lang w:val="az-Latn-AZ"/>
        </w:rPr>
        <w:t>6 oktyabr 2012-ci il tar</w:t>
      </w:r>
      <w:r w:rsidR="002C0969">
        <w:rPr>
          <w:rFonts w:ascii="Arial" w:eastAsia="Times New Roman" w:hAnsi="Arial" w:cs="Arial"/>
          <w:color w:val="000000"/>
          <w:sz w:val="24"/>
          <w:szCs w:val="24"/>
          <w:lang w:val="az-Latn-AZ"/>
        </w:rPr>
        <w:t>i</w:t>
      </w:r>
      <w:r w:rsidRPr="00920352">
        <w:rPr>
          <w:rFonts w:ascii="Arial" w:eastAsia="Times New Roman" w:hAnsi="Arial" w:cs="Arial"/>
          <w:color w:val="000000"/>
          <w:sz w:val="24"/>
          <w:szCs w:val="24"/>
          <w:lang w:val="az-Latn-AZ"/>
        </w:rPr>
        <w:t xml:space="preserve">xli </w:t>
      </w:r>
      <w:r w:rsidR="002C0969">
        <w:rPr>
          <w:rFonts w:ascii="Arial" w:eastAsia="Times New Roman" w:hAnsi="Arial" w:cs="Arial"/>
          <w:color w:val="000000"/>
          <w:sz w:val="24"/>
          <w:szCs w:val="24"/>
          <w:lang w:val="az-Latn-AZ"/>
        </w:rPr>
        <w:t>Q</w:t>
      </w:r>
      <w:r w:rsidRPr="00920352">
        <w:rPr>
          <w:rFonts w:ascii="Arial" w:eastAsia="Times New Roman" w:hAnsi="Arial" w:cs="Arial"/>
          <w:color w:val="000000"/>
          <w:sz w:val="24"/>
          <w:szCs w:val="24"/>
          <w:lang w:val="az-Latn-AZ"/>
        </w:rPr>
        <w:t>ərarı).</w:t>
      </w:r>
    </w:p>
    <w:p w:rsidR="004A153E" w:rsidRPr="00257F03" w:rsidRDefault="004A153E" w:rsidP="00D22154">
      <w:pPr>
        <w:shd w:val="clear" w:color="auto" w:fill="FFFFFF"/>
        <w:spacing w:after="0" w:line="240" w:lineRule="auto"/>
        <w:ind w:firstLine="567"/>
        <w:jc w:val="both"/>
        <w:rPr>
          <w:rFonts w:ascii="Arial" w:eastAsia="Times New Roman" w:hAnsi="Arial" w:cs="Arial"/>
          <w:color w:val="000000"/>
          <w:sz w:val="24"/>
          <w:szCs w:val="24"/>
          <w:lang w:val="az-Latn-AZ"/>
        </w:rPr>
      </w:pPr>
      <w:r w:rsidRPr="00257F03">
        <w:rPr>
          <w:rFonts w:ascii="Arial" w:eastAsia="Times New Roman" w:hAnsi="Arial" w:cs="Arial"/>
          <w:color w:val="000000"/>
          <w:sz w:val="24"/>
          <w:szCs w:val="24"/>
          <w:lang w:val="az-Latn-AZ"/>
        </w:rPr>
        <w:t>Konstitusiya Məhkəməsinin Plenumu</w:t>
      </w:r>
      <w:r w:rsidR="007F1F5C" w:rsidRPr="00257F03">
        <w:rPr>
          <w:rFonts w:ascii="Arial" w:eastAsia="Times New Roman" w:hAnsi="Arial" w:cs="Arial"/>
          <w:color w:val="000000"/>
          <w:sz w:val="24"/>
          <w:szCs w:val="24"/>
          <w:lang w:val="az-Latn-AZ"/>
        </w:rPr>
        <w:t xml:space="preserve"> əvvəlki qərarlarında</w:t>
      </w:r>
      <w:r w:rsidRPr="00257F03">
        <w:rPr>
          <w:rFonts w:ascii="Arial" w:eastAsia="Times New Roman" w:hAnsi="Arial" w:cs="Arial"/>
          <w:color w:val="000000"/>
          <w:sz w:val="24"/>
          <w:szCs w:val="24"/>
          <w:lang w:val="az-Latn-AZ"/>
        </w:rPr>
        <w:t xml:space="preserve"> hər kəsin hüquq və qanuni maraqlarının </w:t>
      </w:r>
      <w:proofErr w:type="spellStart"/>
      <w:r w:rsidRPr="00257F03">
        <w:rPr>
          <w:rFonts w:ascii="Arial" w:eastAsia="Times New Roman" w:hAnsi="Arial" w:cs="Arial"/>
          <w:color w:val="000000"/>
          <w:sz w:val="24"/>
          <w:szCs w:val="24"/>
          <w:lang w:val="az-Latn-AZ"/>
        </w:rPr>
        <w:t>qorunmasında</w:t>
      </w:r>
      <w:proofErr w:type="spellEnd"/>
      <w:r w:rsidRPr="00257F03">
        <w:rPr>
          <w:rFonts w:ascii="Arial" w:eastAsia="Times New Roman" w:hAnsi="Arial" w:cs="Arial"/>
          <w:color w:val="000000"/>
          <w:sz w:val="24"/>
          <w:szCs w:val="24"/>
          <w:lang w:val="az-Latn-AZ"/>
        </w:rPr>
        <w:t xml:space="preserve"> </w:t>
      </w:r>
      <w:r w:rsidR="004351E0" w:rsidRPr="00257F03">
        <w:rPr>
          <w:rFonts w:ascii="Arial" w:eastAsia="Times New Roman" w:hAnsi="Arial" w:cs="Arial"/>
          <w:color w:val="000000"/>
          <w:sz w:val="24"/>
          <w:szCs w:val="24"/>
          <w:lang w:val="az-Latn-AZ"/>
        </w:rPr>
        <w:t>məhkəmə aidiyyəti</w:t>
      </w:r>
      <w:r w:rsidRPr="00257F03">
        <w:rPr>
          <w:rFonts w:ascii="Arial" w:eastAsia="Times New Roman" w:hAnsi="Arial" w:cs="Arial"/>
          <w:color w:val="000000"/>
          <w:sz w:val="24"/>
          <w:szCs w:val="24"/>
          <w:lang w:val="az-Latn-AZ"/>
        </w:rPr>
        <w:t xml:space="preserve">nin dəqiq müəyyən </w:t>
      </w:r>
      <w:proofErr w:type="spellStart"/>
      <w:r w:rsidRPr="00257F03">
        <w:rPr>
          <w:rFonts w:ascii="Arial" w:eastAsia="Times New Roman" w:hAnsi="Arial" w:cs="Arial"/>
          <w:color w:val="000000"/>
          <w:sz w:val="24"/>
          <w:szCs w:val="24"/>
          <w:lang w:val="az-Latn-AZ"/>
        </w:rPr>
        <w:t>edilməsinin</w:t>
      </w:r>
      <w:proofErr w:type="spellEnd"/>
      <w:r w:rsidRPr="00257F03">
        <w:rPr>
          <w:rFonts w:ascii="Arial" w:eastAsia="Times New Roman" w:hAnsi="Arial" w:cs="Arial"/>
          <w:color w:val="000000"/>
          <w:sz w:val="24"/>
          <w:szCs w:val="24"/>
          <w:lang w:val="az-Latn-AZ"/>
        </w:rPr>
        <w:t xml:space="preserve">  əhəmiyyətini vurğulamaqla yanaşı, bu qaydalara uyğun olaraq qəbul edilən qərarların icrasının ümumilikdə məhkəmə müdafiəsi hüququnun tərkib hissəsi olmasını da xüsusilə qeyd etmişdir.</w:t>
      </w:r>
    </w:p>
    <w:p w:rsidR="001F144F" w:rsidRPr="00257F03" w:rsidRDefault="004351E0" w:rsidP="001F144F">
      <w:pPr>
        <w:shd w:val="clear" w:color="auto" w:fill="FFFFFF"/>
        <w:spacing w:after="0" w:line="240" w:lineRule="auto"/>
        <w:ind w:firstLine="567"/>
        <w:jc w:val="both"/>
        <w:rPr>
          <w:rFonts w:ascii="Arial" w:eastAsia="Times New Roman" w:hAnsi="Arial" w:cs="Arial"/>
          <w:color w:val="000000"/>
          <w:sz w:val="24"/>
          <w:szCs w:val="24"/>
          <w:lang w:val="az-Latn-AZ"/>
        </w:rPr>
      </w:pPr>
      <w:r w:rsidRPr="00257F03">
        <w:rPr>
          <w:rFonts w:ascii="Arial" w:eastAsia="Times New Roman" w:hAnsi="Arial" w:cs="Arial"/>
          <w:color w:val="000000"/>
          <w:sz w:val="24"/>
          <w:szCs w:val="24"/>
          <w:lang w:val="az-Latn-AZ"/>
        </w:rPr>
        <w:t xml:space="preserve"> </w:t>
      </w:r>
      <w:r w:rsidR="004A153E" w:rsidRPr="00257F03">
        <w:rPr>
          <w:rFonts w:ascii="Arial" w:eastAsia="Times New Roman" w:hAnsi="Arial" w:cs="Arial"/>
          <w:color w:val="000000"/>
          <w:sz w:val="24"/>
          <w:szCs w:val="24"/>
          <w:lang w:val="az-Latn-AZ"/>
        </w:rPr>
        <w:t xml:space="preserve">Belə ki, </w:t>
      </w:r>
      <w:r w:rsidR="002253D7" w:rsidRPr="00EA478B">
        <w:rPr>
          <w:rFonts w:ascii="Arial" w:eastAsia="Times New Roman" w:hAnsi="Arial" w:cs="Arial"/>
          <w:iCs/>
          <w:color w:val="000000"/>
          <w:sz w:val="24"/>
          <w:szCs w:val="24"/>
          <w:lang w:val="az-Latn-AZ"/>
        </w:rPr>
        <w:t xml:space="preserve">Konstitusiya Məhkəməsinin Plenumu </w:t>
      </w:r>
      <w:proofErr w:type="spellStart"/>
      <w:r w:rsidR="002253D7" w:rsidRPr="00EA478B">
        <w:rPr>
          <w:rFonts w:ascii="Arial" w:eastAsia="Times New Roman" w:hAnsi="Arial" w:cs="Arial"/>
          <w:iCs/>
          <w:color w:val="000000"/>
          <w:sz w:val="24"/>
          <w:szCs w:val="24"/>
          <w:lang w:val="az-Latn-AZ"/>
        </w:rPr>
        <w:t>“İcra</w:t>
      </w:r>
      <w:proofErr w:type="spellEnd"/>
      <w:r w:rsidR="002253D7" w:rsidRPr="00EA478B">
        <w:rPr>
          <w:rFonts w:ascii="Arial" w:eastAsia="Times New Roman" w:hAnsi="Arial" w:cs="Arial"/>
          <w:iCs/>
          <w:color w:val="000000"/>
          <w:sz w:val="24"/>
          <w:szCs w:val="24"/>
          <w:lang w:val="az-Latn-AZ"/>
        </w:rPr>
        <w:t xml:space="preserve"> </w:t>
      </w:r>
      <w:proofErr w:type="spellStart"/>
      <w:r w:rsidR="002253D7" w:rsidRPr="00EA478B">
        <w:rPr>
          <w:rFonts w:ascii="Arial" w:eastAsia="Times New Roman" w:hAnsi="Arial" w:cs="Arial"/>
          <w:iCs/>
          <w:color w:val="000000"/>
          <w:sz w:val="24"/>
          <w:szCs w:val="24"/>
          <w:lang w:val="az-Latn-AZ"/>
        </w:rPr>
        <w:t>haqqında”</w:t>
      </w:r>
      <w:proofErr w:type="spellEnd"/>
      <w:r w:rsidR="002253D7" w:rsidRPr="00EA478B">
        <w:rPr>
          <w:rFonts w:ascii="Arial" w:eastAsia="Times New Roman" w:hAnsi="Arial" w:cs="Arial"/>
          <w:iCs/>
          <w:color w:val="000000"/>
          <w:sz w:val="24"/>
          <w:szCs w:val="24"/>
          <w:lang w:val="az-Latn-AZ"/>
        </w:rPr>
        <w:t xml:space="preserve"> Azərbaycan Respublikası Qanununun 7, 10, 24 və 26-cı maddələrinin Azərbaycan Respublikası Mülki Prosessual Məcəlləsinin bəzi müddəaları baxımından şərh </w:t>
      </w:r>
      <w:proofErr w:type="spellStart"/>
      <w:r w:rsidR="002253D7" w:rsidRPr="00EA478B">
        <w:rPr>
          <w:rFonts w:ascii="Arial" w:eastAsia="Times New Roman" w:hAnsi="Arial" w:cs="Arial"/>
          <w:iCs/>
          <w:color w:val="000000"/>
          <w:sz w:val="24"/>
          <w:szCs w:val="24"/>
          <w:lang w:val="az-Latn-AZ"/>
        </w:rPr>
        <w:t>edilməsinə</w:t>
      </w:r>
      <w:proofErr w:type="spellEnd"/>
      <w:r w:rsidR="002253D7" w:rsidRPr="00EA478B">
        <w:rPr>
          <w:rFonts w:ascii="Arial" w:eastAsia="Times New Roman" w:hAnsi="Arial" w:cs="Arial"/>
          <w:iCs/>
          <w:color w:val="000000"/>
          <w:sz w:val="24"/>
          <w:szCs w:val="24"/>
          <w:lang w:val="az-Latn-AZ"/>
        </w:rPr>
        <w:t xml:space="preserve"> </w:t>
      </w:r>
      <w:proofErr w:type="spellStart"/>
      <w:r w:rsidR="002253D7" w:rsidRPr="00EA478B">
        <w:rPr>
          <w:rFonts w:ascii="Arial" w:eastAsia="Times New Roman" w:hAnsi="Arial" w:cs="Arial"/>
          <w:iCs/>
          <w:color w:val="000000"/>
          <w:sz w:val="24"/>
          <w:szCs w:val="24"/>
          <w:lang w:val="az-Latn-AZ"/>
        </w:rPr>
        <w:t>dair”</w:t>
      </w:r>
      <w:proofErr w:type="spellEnd"/>
      <w:r w:rsidR="002253D7" w:rsidRPr="00EA478B">
        <w:rPr>
          <w:rFonts w:ascii="Arial" w:eastAsia="Times New Roman" w:hAnsi="Arial" w:cs="Arial"/>
          <w:iCs/>
          <w:color w:val="000000"/>
          <w:sz w:val="24"/>
          <w:szCs w:val="24"/>
          <w:lang w:val="az-Latn-AZ"/>
        </w:rPr>
        <w:t xml:space="preserve">  </w:t>
      </w:r>
      <w:r w:rsidR="002253D7" w:rsidRPr="00EA478B">
        <w:rPr>
          <w:rFonts w:ascii="Arial" w:eastAsia="Times New Roman" w:hAnsi="Arial" w:cs="Arial"/>
          <w:bCs/>
          <w:color w:val="000000"/>
          <w:sz w:val="24"/>
          <w:szCs w:val="24"/>
          <w:lang w:val="az-Latn-AZ"/>
        </w:rPr>
        <w:t>2 sentyabr 2015-ci il tarixli Qərarında</w:t>
      </w:r>
      <w:r w:rsidR="002253D7">
        <w:rPr>
          <w:rFonts w:ascii="Arial" w:eastAsia="Times New Roman" w:hAnsi="Arial" w:cs="Arial"/>
          <w:bCs/>
          <w:color w:val="000000"/>
          <w:sz w:val="24"/>
          <w:szCs w:val="24"/>
          <w:lang w:val="az-Latn-AZ"/>
        </w:rPr>
        <w:t xml:space="preserve"> </w:t>
      </w:r>
      <w:proofErr w:type="spellStart"/>
      <w:r w:rsidR="008F7D97">
        <w:rPr>
          <w:rFonts w:ascii="Arial" w:eastAsia="Times New Roman" w:hAnsi="Arial" w:cs="Arial"/>
          <w:color w:val="000000"/>
          <w:sz w:val="24"/>
          <w:szCs w:val="24"/>
          <w:lang w:val="az-Latn-AZ"/>
        </w:rPr>
        <w:t>formalaşdırdığı</w:t>
      </w:r>
      <w:proofErr w:type="spellEnd"/>
      <w:r w:rsidR="004A153E" w:rsidRPr="00257F03">
        <w:rPr>
          <w:rFonts w:ascii="Arial" w:eastAsia="Times New Roman" w:hAnsi="Arial" w:cs="Arial"/>
          <w:color w:val="000000"/>
          <w:sz w:val="24"/>
          <w:szCs w:val="24"/>
          <w:lang w:val="az-Latn-AZ"/>
        </w:rPr>
        <w:t xml:space="preserve"> hüquqi mövqeyə əsasən,</w:t>
      </w:r>
      <w:r w:rsidR="00D22154" w:rsidRPr="00257F03">
        <w:rPr>
          <w:rFonts w:ascii="Arial" w:eastAsia="Times New Roman" w:hAnsi="Arial" w:cs="Arial"/>
          <w:color w:val="000000"/>
          <w:sz w:val="24"/>
          <w:szCs w:val="24"/>
          <w:lang w:val="az-Latn-AZ"/>
        </w:rPr>
        <w:t xml:space="preserve"> məhkəmə müdafiəsi hüququ bir tərəfdən hər kəsin pozulmuş hüquqlarının və </w:t>
      </w:r>
      <w:proofErr w:type="spellStart"/>
      <w:r w:rsidR="00D22154" w:rsidRPr="00257F03">
        <w:rPr>
          <w:rFonts w:ascii="Arial" w:eastAsia="Times New Roman" w:hAnsi="Arial" w:cs="Arial"/>
          <w:color w:val="000000"/>
          <w:sz w:val="24"/>
          <w:szCs w:val="24"/>
          <w:lang w:val="az-Latn-AZ"/>
        </w:rPr>
        <w:t>azadlıqlarının</w:t>
      </w:r>
      <w:proofErr w:type="spellEnd"/>
      <w:r w:rsidR="00D22154" w:rsidRPr="00257F03">
        <w:rPr>
          <w:rFonts w:ascii="Arial" w:eastAsia="Times New Roman" w:hAnsi="Arial" w:cs="Arial"/>
          <w:color w:val="000000"/>
          <w:sz w:val="24"/>
          <w:szCs w:val="24"/>
          <w:lang w:val="az-Latn-AZ"/>
        </w:rPr>
        <w:t xml:space="preserve"> bərpası məqsədilə məhkəməyə müraciət etmək hüququnu, digər tərəfdən isə məhkəmələrin həmin müraciətlərə ağlabatan müddətdə baxmaq və ədalətli qərar qəbul edərək, onların vaxtında icra </w:t>
      </w:r>
      <w:proofErr w:type="spellStart"/>
      <w:r w:rsidR="00D22154" w:rsidRPr="00257F03">
        <w:rPr>
          <w:rFonts w:ascii="Arial" w:eastAsia="Times New Roman" w:hAnsi="Arial" w:cs="Arial"/>
          <w:color w:val="000000"/>
          <w:sz w:val="24"/>
          <w:szCs w:val="24"/>
          <w:lang w:val="az-Latn-AZ"/>
        </w:rPr>
        <w:t>edilməsi</w:t>
      </w:r>
      <w:r w:rsidR="002253D7">
        <w:rPr>
          <w:rFonts w:ascii="Arial" w:eastAsia="Times New Roman" w:hAnsi="Arial" w:cs="Arial"/>
          <w:color w:val="000000"/>
          <w:sz w:val="24"/>
          <w:szCs w:val="24"/>
          <w:lang w:val="az-Latn-AZ"/>
        </w:rPr>
        <w:t>nə</w:t>
      </w:r>
      <w:proofErr w:type="spellEnd"/>
      <w:r w:rsidR="002253D7">
        <w:rPr>
          <w:rFonts w:ascii="Arial" w:eastAsia="Times New Roman" w:hAnsi="Arial" w:cs="Arial"/>
          <w:color w:val="000000"/>
          <w:sz w:val="24"/>
          <w:szCs w:val="24"/>
          <w:lang w:val="az-Latn-AZ"/>
        </w:rPr>
        <w:t xml:space="preserve"> nəzarət etmək</w:t>
      </w:r>
      <w:r w:rsidR="00D22154" w:rsidRPr="00257F03">
        <w:rPr>
          <w:rFonts w:ascii="Arial" w:eastAsia="Times New Roman" w:hAnsi="Arial" w:cs="Arial"/>
          <w:color w:val="000000"/>
          <w:sz w:val="24"/>
          <w:szCs w:val="24"/>
          <w:lang w:val="az-Latn-AZ"/>
        </w:rPr>
        <w:t xml:space="preserve"> vəzifəsini müəyyən edir</w:t>
      </w:r>
      <w:r w:rsidR="001F144F">
        <w:rPr>
          <w:rFonts w:ascii="Arial" w:eastAsia="Times New Roman" w:hAnsi="Arial" w:cs="Arial"/>
          <w:color w:val="000000"/>
          <w:sz w:val="24"/>
          <w:szCs w:val="24"/>
          <w:lang w:val="az-Latn-AZ"/>
        </w:rPr>
        <w:t>.</w:t>
      </w:r>
      <w:r w:rsidR="00D22154" w:rsidRPr="00257F03">
        <w:rPr>
          <w:rFonts w:ascii="Arial" w:eastAsia="Times New Roman" w:hAnsi="Arial" w:cs="Arial"/>
          <w:color w:val="000000"/>
          <w:sz w:val="24"/>
          <w:szCs w:val="24"/>
          <w:lang w:val="az-Latn-AZ"/>
        </w:rPr>
        <w:t xml:space="preserve"> </w:t>
      </w:r>
    </w:p>
    <w:p w:rsidR="001F144F" w:rsidRDefault="001F144F" w:rsidP="00D22154">
      <w:pPr>
        <w:shd w:val="clear" w:color="auto" w:fill="FFFFFF"/>
        <w:spacing w:after="0" w:line="240" w:lineRule="auto"/>
        <w:ind w:firstLine="567"/>
        <w:jc w:val="both"/>
        <w:rPr>
          <w:rFonts w:ascii="Arial" w:eastAsia="Times New Roman" w:hAnsi="Arial" w:cs="Arial"/>
          <w:color w:val="000000"/>
          <w:sz w:val="24"/>
          <w:szCs w:val="24"/>
          <w:lang w:val="az-Latn-AZ"/>
        </w:rPr>
      </w:pPr>
      <w:r w:rsidRPr="00B63CF3">
        <w:rPr>
          <w:rFonts w:ascii="Arial" w:eastAsia="Times New Roman" w:hAnsi="Arial" w:cs="Arial"/>
          <w:color w:val="000000"/>
          <w:sz w:val="24"/>
          <w:szCs w:val="24"/>
          <w:lang w:val="az-Latn-AZ"/>
        </w:rPr>
        <w:lastRenderedPageBreak/>
        <w:t>B</w:t>
      </w:r>
      <w:r w:rsidR="00D22154" w:rsidRPr="00B63CF3">
        <w:rPr>
          <w:rFonts w:ascii="Arial" w:eastAsia="Times New Roman" w:hAnsi="Arial" w:cs="Arial"/>
          <w:color w:val="000000"/>
          <w:sz w:val="24"/>
          <w:szCs w:val="24"/>
          <w:lang w:val="az-Latn-AZ"/>
        </w:rPr>
        <w:t>u</w:t>
      </w:r>
      <w:r w:rsidR="007E7F1E" w:rsidRPr="00B63CF3">
        <w:rPr>
          <w:rFonts w:ascii="Arial" w:eastAsia="Times New Roman" w:hAnsi="Arial" w:cs="Arial"/>
          <w:color w:val="000000"/>
          <w:sz w:val="24"/>
          <w:szCs w:val="24"/>
          <w:lang w:val="az-Latn-AZ"/>
        </w:rPr>
        <w:t xml:space="preserve"> məsələ ilə bağlı</w:t>
      </w:r>
      <w:r w:rsidR="00D22154" w:rsidRPr="00257F03">
        <w:rPr>
          <w:rFonts w:ascii="Arial" w:eastAsia="Times New Roman" w:hAnsi="Arial" w:cs="Arial"/>
          <w:color w:val="000000"/>
          <w:sz w:val="24"/>
          <w:szCs w:val="24"/>
          <w:lang w:val="az-Latn-AZ"/>
        </w:rPr>
        <w:t xml:space="preserve"> Konstitusiyanın 129-cu maddəsinin müddəaları böyük əhəmiyyətə malikdir. Həmin maddənin tələblərinə görə</w:t>
      </w:r>
      <w:r w:rsidR="00EA7E2E">
        <w:rPr>
          <w:rFonts w:ascii="Arial" w:eastAsia="Times New Roman" w:hAnsi="Arial" w:cs="Arial"/>
          <w:color w:val="000000"/>
          <w:sz w:val="24"/>
          <w:szCs w:val="24"/>
          <w:lang w:val="az-Latn-AZ"/>
        </w:rPr>
        <w:t>,</w:t>
      </w:r>
      <w:r w:rsidR="00D22154" w:rsidRPr="00257F03">
        <w:rPr>
          <w:rFonts w:ascii="Arial" w:eastAsia="Times New Roman" w:hAnsi="Arial" w:cs="Arial"/>
          <w:color w:val="000000"/>
          <w:sz w:val="24"/>
          <w:szCs w:val="24"/>
          <w:lang w:val="az-Latn-AZ"/>
        </w:rPr>
        <w:t xml:space="preserve"> məhkəmənin qəbul etdiyi qərarların icrası məcburidir.</w:t>
      </w:r>
      <w:r w:rsidR="007E7F1E" w:rsidRPr="007E7F1E">
        <w:rPr>
          <w:rFonts w:ascii="Arial" w:eastAsia="Times New Roman" w:hAnsi="Arial" w:cs="Arial"/>
          <w:color w:val="000000"/>
          <w:sz w:val="24"/>
          <w:szCs w:val="24"/>
          <w:lang w:val="az-Latn-AZ"/>
        </w:rPr>
        <w:t xml:space="preserve"> </w:t>
      </w:r>
      <w:r w:rsidR="007E7F1E" w:rsidRPr="00257F03">
        <w:rPr>
          <w:rFonts w:ascii="Arial" w:eastAsia="Times New Roman" w:hAnsi="Arial" w:cs="Arial"/>
          <w:color w:val="000000"/>
          <w:sz w:val="24"/>
          <w:szCs w:val="24"/>
          <w:lang w:val="az-Latn-AZ"/>
        </w:rPr>
        <w:t xml:space="preserve">Məhkəmə qərarının icra </w:t>
      </w:r>
      <w:proofErr w:type="spellStart"/>
      <w:r w:rsidR="007E7F1E" w:rsidRPr="00257F03">
        <w:rPr>
          <w:rFonts w:ascii="Arial" w:eastAsia="Times New Roman" w:hAnsi="Arial" w:cs="Arial"/>
          <w:color w:val="000000"/>
          <w:sz w:val="24"/>
          <w:szCs w:val="24"/>
          <w:lang w:val="az-Latn-AZ"/>
        </w:rPr>
        <w:t>olunmaması</w:t>
      </w:r>
      <w:proofErr w:type="spellEnd"/>
      <w:r w:rsidR="007E7F1E" w:rsidRPr="00257F03">
        <w:rPr>
          <w:rFonts w:ascii="Arial" w:eastAsia="Times New Roman" w:hAnsi="Arial" w:cs="Arial"/>
          <w:color w:val="000000"/>
          <w:sz w:val="24"/>
          <w:szCs w:val="24"/>
          <w:lang w:val="az-Latn-AZ"/>
        </w:rPr>
        <w:t xml:space="preserve"> qanunla müəyyən edilmiş məsuliyyətə səbəb olur.</w:t>
      </w:r>
    </w:p>
    <w:p w:rsidR="00D22154" w:rsidRPr="00257F03" w:rsidRDefault="00D22154" w:rsidP="00D22154">
      <w:pPr>
        <w:shd w:val="clear" w:color="auto" w:fill="FFFFFF"/>
        <w:spacing w:after="0" w:line="240" w:lineRule="auto"/>
        <w:ind w:firstLine="567"/>
        <w:jc w:val="both"/>
        <w:rPr>
          <w:rFonts w:ascii="Arial" w:eastAsia="Times New Roman" w:hAnsi="Arial" w:cs="Arial"/>
          <w:color w:val="000000"/>
          <w:sz w:val="24"/>
          <w:szCs w:val="24"/>
          <w:lang w:val="az-Latn-AZ"/>
        </w:rPr>
      </w:pPr>
      <w:r w:rsidRPr="00257F03">
        <w:rPr>
          <w:rFonts w:ascii="Arial" w:eastAsia="Times New Roman" w:hAnsi="Arial" w:cs="Arial"/>
          <w:color w:val="000000"/>
          <w:sz w:val="24"/>
          <w:szCs w:val="24"/>
          <w:lang w:val="az-Latn-AZ"/>
        </w:rPr>
        <w:t>Qanuni qüvvəyə minmiş məhkəmə aktlarının məcburiliyi onların bütün dövlət orqanları və vəzifəli şəxslər tərəfindən qanunla müəyyən edilmiş qaydada hər hansı haldan asılı olmayaraq i</w:t>
      </w:r>
      <w:r w:rsidR="00B63CF3">
        <w:rPr>
          <w:rFonts w:ascii="Arial" w:eastAsia="Times New Roman" w:hAnsi="Arial" w:cs="Arial"/>
          <w:color w:val="000000"/>
          <w:sz w:val="24"/>
          <w:szCs w:val="24"/>
          <w:lang w:val="az-Latn-AZ"/>
        </w:rPr>
        <w:t xml:space="preserve">cra </w:t>
      </w:r>
      <w:proofErr w:type="spellStart"/>
      <w:r w:rsidR="00B63CF3">
        <w:rPr>
          <w:rFonts w:ascii="Arial" w:eastAsia="Times New Roman" w:hAnsi="Arial" w:cs="Arial"/>
          <w:color w:val="000000"/>
          <w:sz w:val="24"/>
          <w:szCs w:val="24"/>
          <w:lang w:val="az-Latn-AZ"/>
        </w:rPr>
        <w:t>edilməsini</w:t>
      </w:r>
      <w:proofErr w:type="spellEnd"/>
      <w:r w:rsidR="00B63CF3">
        <w:rPr>
          <w:rFonts w:ascii="Arial" w:eastAsia="Times New Roman" w:hAnsi="Arial" w:cs="Arial"/>
          <w:color w:val="000000"/>
          <w:sz w:val="24"/>
          <w:szCs w:val="24"/>
          <w:lang w:val="az-Latn-AZ"/>
        </w:rPr>
        <w:t xml:space="preserve"> nəzərdə tutmaqla yanaşı</w:t>
      </w:r>
      <w:r w:rsidR="00AF340D">
        <w:rPr>
          <w:rFonts w:ascii="Arial" w:eastAsia="Times New Roman" w:hAnsi="Arial" w:cs="Arial"/>
          <w:color w:val="000000"/>
          <w:sz w:val="24"/>
          <w:szCs w:val="24"/>
          <w:lang w:val="az-Latn-AZ"/>
        </w:rPr>
        <w:t>,</w:t>
      </w:r>
      <w:r w:rsidRPr="00257F03">
        <w:rPr>
          <w:rFonts w:ascii="Arial" w:eastAsia="Times New Roman" w:hAnsi="Arial" w:cs="Arial"/>
          <w:color w:val="000000"/>
          <w:sz w:val="24"/>
          <w:szCs w:val="24"/>
          <w:lang w:val="az-Latn-AZ"/>
        </w:rPr>
        <w:t xml:space="preserve"> belə aktların qanunsuz və əsassız olması eht</w:t>
      </w:r>
      <w:r w:rsidR="00F32785">
        <w:rPr>
          <w:rFonts w:ascii="Arial" w:eastAsia="Times New Roman" w:hAnsi="Arial" w:cs="Arial"/>
          <w:color w:val="000000"/>
          <w:sz w:val="24"/>
          <w:szCs w:val="24"/>
          <w:lang w:val="az-Latn-AZ"/>
        </w:rPr>
        <w:t>imalları</w:t>
      </w:r>
      <w:r w:rsidRPr="00257F03">
        <w:rPr>
          <w:rFonts w:ascii="Arial" w:eastAsia="Times New Roman" w:hAnsi="Arial" w:cs="Arial"/>
          <w:color w:val="000000"/>
          <w:sz w:val="24"/>
          <w:szCs w:val="24"/>
          <w:lang w:val="az-Latn-AZ"/>
        </w:rPr>
        <w:t xml:space="preserve"> ilə bağlı </w:t>
      </w:r>
      <w:r w:rsidR="00F32785" w:rsidRPr="00257F03">
        <w:rPr>
          <w:rFonts w:ascii="Arial" w:eastAsia="Times New Roman" w:hAnsi="Arial" w:cs="Arial"/>
          <w:color w:val="000000"/>
          <w:sz w:val="24"/>
          <w:szCs w:val="24"/>
          <w:lang w:val="az-Latn-AZ"/>
        </w:rPr>
        <w:t xml:space="preserve">icra </w:t>
      </w:r>
      <w:r w:rsidRPr="00257F03">
        <w:rPr>
          <w:rFonts w:ascii="Arial" w:eastAsia="Times New Roman" w:hAnsi="Arial" w:cs="Arial"/>
          <w:color w:val="000000"/>
          <w:sz w:val="24"/>
          <w:szCs w:val="24"/>
          <w:lang w:val="az-Latn-AZ"/>
        </w:rPr>
        <w:t>məhdudiyyətlərin</w:t>
      </w:r>
      <w:r w:rsidR="00B63CF3">
        <w:rPr>
          <w:rFonts w:ascii="Arial" w:eastAsia="Times New Roman" w:hAnsi="Arial" w:cs="Arial"/>
          <w:color w:val="000000"/>
          <w:sz w:val="24"/>
          <w:szCs w:val="24"/>
          <w:lang w:val="az-Latn-AZ"/>
        </w:rPr>
        <w:t>in</w:t>
      </w:r>
      <w:r w:rsidRPr="00257F03">
        <w:rPr>
          <w:rFonts w:ascii="Arial" w:eastAsia="Times New Roman" w:hAnsi="Arial" w:cs="Arial"/>
          <w:color w:val="000000"/>
          <w:sz w:val="24"/>
          <w:szCs w:val="24"/>
          <w:lang w:val="az-Latn-AZ"/>
        </w:rPr>
        <w:t xml:space="preserve"> </w:t>
      </w:r>
      <w:proofErr w:type="spellStart"/>
      <w:r w:rsidRPr="00257F03">
        <w:rPr>
          <w:rFonts w:ascii="Arial" w:eastAsia="Times New Roman" w:hAnsi="Arial" w:cs="Arial"/>
          <w:color w:val="000000"/>
          <w:sz w:val="24"/>
          <w:szCs w:val="24"/>
          <w:lang w:val="az-Latn-AZ"/>
        </w:rPr>
        <w:t>yaradılmasını</w:t>
      </w:r>
      <w:proofErr w:type="spellEnd"/>
      <w:r w:rsidRPr="00257F03">
        <w:rPr>
          <w:rFonts w:ascii="Arial" w:eastAsia="Times New Roman" w:hAnsi="Arial" w:cs="Arial"/>
          <w:color w:val="000000"/>
          <w:sz w:val="24"/>
          <w:szCs w:val="24"/>
          <w:lang w:val="az-Latn-AZ"/>
        </w:rPr>
        <w:t xml:space="preserve"> və maneələrin </w:t>
      </w:r>
      <w:proofErr w:type="spellStart"/>
      <w:r w:rsidRPr="00257F03">
        <w:rPr>
          <w:rFonts w:ascii="Arial" w:eastAsia="Times New Roman" w:hAnsi="Arial" w:cs="Arial"/>
          <w:color w:val="000000"/>
          <w:sz w:val="24"/>
          <w:szCs w:val="24"/>
          <w:lang w:val="az-Latn-AZ"/>
        </w:rPr>
        <w:t>törədilməsini</w:t>
      </w:r>
      <w:proofErr w:type="spellEnd"/>
      <w:r w:rsidRPr="00257F03">
        <w:rPr>
          <w:rFonts w:ascii="Arial" w:eastAsia="Times New Roman" w:hAnsi="Arial" w:cs="Arial"/>
          <w:color w:val="000000"/>
          <w:sz w:val="24"/>
          <w:szCs w:val="24"/>
          <w:lang w:val="az-Latn-AZ"/>
        </w:rPr>
        <w:t xml:space="preserve"> qadağan edir</w:t>
      </w:r>
      <w:r w:rsidR="00BB6357" w:rsidRPr="00257F03">
        <w:rPr>
          <w:rFonts w:ascii="Arial" w:eastAsia="Times New Roman" w:hAnsi="Arial" w:cs="Arial"/>
          <w:color w:val="000000"/>
          <w:sz w:val="24"/>
          <w:szCs w:val="24"/>
          <w:lang w:val="az-Latn-AZ"/>
        </w:rPr>
        <w:t>.</w:t>
      </w:r>
    </w:p>
    <w:p w:rsidR="004B7D02" w:rsidRPr="00257F03" w:rsidRDefault="004B7D02" w:rsidP="004B7D02">
      <w:pPr>
        <w:shd w:val="clear" w:color="auto" w:fill="FFFFFF"/>
        <w:spacing w:after="0" w:line="240" w:lineRule="auto"/>
        <w:ind w:firstLine="567"/>
        <w:jc w:val="both"/>
        <w:rPr>
          <w:rFonts w:ascii="Arial" w:eastAsia="Times New Roman" w:hAnsi="Arial" w:cs="Arial"/>
          <w:color w:val="000000"/>
          <w:sz w:val="24"/>
          <w:szCs w:val="24"/>
          <w:lang w:val="az-Latn-AZ"/>
        </w:rPr>
      </w:pPr>
      <w:r w:rsidRPr="00257F03">
        <w:rPr>
          <w:rFonts w:ascii="Arial" w:eastAsia="Times New Roman" w:hAnsi="Arial" w:cs="Arial"/>
          <w:color w:val="000000"/>
          <w:sz w:val="24"/>
          <w:szCs w:val="24"/>
          <w:lang w:val="az-Latn-AZ"/>
        </w:rPr>
        <w:t xml:space="preserve">Məhkəmə qərarlarının icrasının məcburiliyi </w:t>
      </w:r>
      <w:proofErr w:type="spellStart"/>
      <w:r w:rsidRPr="00257F03">
        <w:rPr>
          <w:rFonts w:ascii="Arial" w:eastAsia="Times New Roman" w:hAnsi="Arial" w:cs="Arial"/>
          <w:color w:val="000000"/>
          <w:sz w:val="24"/>
          <w:szCs w:val="24"/>
          <w:lang w:val="az-Latn-AZ"/>
        </w:rPr>
        <w:t>“Məhkəmələr</w:t>
      </w:r>
      <w:proofErr w:type="spellEnd"/>
      <w:r w:rsidRPr="00257F03">
        <w:rPr>
          <w:rFonts w:ascii="Arial" w:eastAsia="Times New Roman" w:hAnsi="Arial" w:cs="Arial"/>
          <w:color w:val="000000"/>
          <w:sz w:val="24"/>
          <w:szCs w:val="24"/>
          <w:lang w:val="az-Latn-AZ"/>
        </w:rPr>
        <w:t xml:space="preserve"> və hakimlər </w:t>
      </w:r>
      <w:proofErr w:type="spellStart"/>
      <w:r w:rsidRPr="00257F03">
        <w:rPr>
          <w:rFonts w:ascii="Arial" w:eastAsia="Times New Roman" w:hAnsi="Arial" w:cs="Arial"/>
          <w:color w:val="000000"/>
          <w:sz w:val="24"/>
          <w:szCs w:val="24"/>
          <w:lang w:val="az-Latn-AZ"/>
        </w:rPr>
        <w:t>haqqında”</w:t>
      </w:r>
      <w:proofErr w:type="spellEnd"/>
      <w:r w:rsidRPr="00257F03">
        <w:rPr>
          <w:rFonts w:ascii="Arial" w:eastAsia="Times New Roman" w:hAnsi="Arial" w:cs="Arial"/>
          <w:color w:val="000000"/>
          <w:sz w:val="24"/>
          <w:szCs w:val="24"/>
          <w:lang w:val="az-Latn-AZ"/>
        </w:rPr>
        <w:t xml:space="preserve"> Azərbaycan Respublikası Qanunun</w:t>
      </w:r>
      <w:r w:rsidR="008F7D97">
        <w:rPr>
          <w:rFonts w:ascii="Arial" w:eastAsia="Times New Roman" w:hAnsi="Arial" w:cs="Arial"/>
          <w:color w:val="000000"/>
          <w:sz w:val="24"/>
          <w:szCs w:val="24"/>
          <w:lang w:val="az-Latn-AZ"/>
        </w:rPr>
        <w:t>un</w:t>
      </w:r>
      <w:r w:rsidRPr="00257F03">
        <w:rPr>
          <w:rFonts w:ascii="Arial" w:eastAsia="Times New Roman" w:hAnsi="Arial" w:cs="Arial"/>
          <w:color w:val="000000"/>
          <w:sz w:val="24"/>
          <w:szCs w:val="24"/>
          <w:lang w:val="az-Latn-AZ"/>
        </w:rPr>
        <w:t xml:space="preserve"> 5-ci maddəsində də əks </w:t>
      </w:r>
      <w:proofErr w:type="spellStart"/>
      <w:r w:rsidRPr="00257F03">
        <w:rPr>
          <w:rFonts w:ascii="Arial" w:eastAsia="Times New Roman" w:hAnsi="Arial" w:cs="Arial"/>
          <w:color w:val="000000"/>
          <w:sz w:val="24"/>
          <w:szCs w:val="24"/>
          <w:lang w:val="az-Latn-AZ"/>
        </w:rPr>
        <w:t>olunmuşdur</w:t>
      </w:r>
      <w:proofErr w:type="spellEnd"/>
      <w:r w:rsidRPr="00257F03">
        <w:rPr>
          <w:rFonts w:ascii="Arial" w:eastAsia="Times New Roman" w:hAnsi="Arial" w:cs="Arial"/>
          <w:color w:val="000000"/>
          <w:sz w:val="24"/>
          <w:szCs w:val="24"/>
          <w:lang w:val="az-Latn-AZ"/>
        </w:rPr>
        <w:t>. Həmin maddəyə əsasən</w:t>
      </w:r>
      <w:r w:rsidR="00BB6357" w:rsidRPr="00257F03">
        <w:rPr>
          <w:rFonts w:ascii="Arial" w:eastAsia="Times New Roman" w:hAnsi="Arial" w:cs="Arial"/>
          <w:color w:val="000000"/>
          <w:sz w:val="24"/>
          <w:szCs w:val="24"/>
          <w:lang w:val="az-Latn-AZ"/>
        </w:rPr>
        <w:t>,</w:t>
      </w:r>
      <w:r w:rsidRPr="00257F03">
        <w:rPr>
          <w:rFonts w:ascii="Arial" w:eastAsia="Times New Roman" w:hAnsi="Arial" w:cs="Arial"/>
          <w:color w:val="000000"/>
          <w:sz w:val="24"/>
          <w:szCs w:val="24"/>
          <w:lang w:val="az-Latn-AZ"/>
        </w:rPr>
        <w:t xml:space="preserve"> məhkəmələr baxılmış işlər üzrə Azərbaycan Respublikası adından qətnamələr, hökmlər, qərardadlar və qərarlar çıxarırlar. Azərbaycan Respublikasının qanunvericiliyi ilə müəyyən edilmiş qaydada qanuni qüvvəyə minmiş bu qərarlar Azərbaycan Respublikası ərazisində bütün fiziki və hüquqi şəxslər tərəfindən mütləq, vaxtında və dəqiq icra </w:t>
      </w:r>
      <w:proofErr w:type="spellStart"/>
      <w:r w:rsidRPr="00257F03">
        <w:rPr>
          <w:rFonts w:ascii="Arial" w:eastAsia="Times New Roman" w:hAnsi="Arial" w:cs="Arial"/>
          <w:color w:val="000000"/>
          <w:sz w:val="24"/>
          <w:szCs w:val="24"/>
          <w:lang w:val="az-Latn-AZ"/>
        </w:rPr>
        <w:t>olunmalıdır</w:t>
      </w:r>
      <w:proofErr w:type="spellEnd"/>
      <w:r w:rsidRPr="00257F03">
        <w:rPr>
          <w:rFonts w:ascii="Arial" w:eastAsia="Times New Roman" w:hAnsi="Arial" w:cs="Arial"/>
          <w:color w:val="000000"/>
          <w:sz w:val="24"/>
          <w:szCs w:val="24"/>
          <w:lang w:val="az-Latn-AZ"/>
        </w:rPr>
        <w:t xml:space="preserve">. Qanuni qüvvəyə minmiş məhkəmə qərarlarının icra </w:t>
      </w:r>
      <w:proofErr w:type="spellStart"/>
      <w:r w:rsidRPr="00257F03">
        <w:rPr>
          <w:rFonts w:ascii="Arial" w:eastAsia="Times New Roman" w:hAnsi="Arial" w:cs="Arial"/>
          <w:color w:val="000000"/>
          <w:sz w:val="24"/>
          <w:szCs w:val="24"/>
          <w:lang w:val="az-Latn-AZ"/>
        </w:rPr>
        <w:t>edilməməsi</w:t>
      </w:r>
      <w:proofErr w:type="spellEnd"/>
      <w:r w:rsidRPr="00257F03">
        <w:rPr>
          <w:rFonts w:ascii="Arial" w:eastAsia="Times New Roman" w:hAnsi="Arial" w:cs="Arial"/>
          <w:color w:val="000000"/>
          <w:sz w:val="24"/>
          <w:szCs w:val="24"/>
          <w:lang w:val="az-Latn-AZ"/>
        </w:rPr>
        <w:t xml:space="preserve"> Azərbaycan Respublikası qanunvericiliyi ilə nəzərdə tutulmuş məsuliyyətə səbəb olur.</w:t>
      </w:r>
    </w:p>
    <w:p w:rsidR="00D22154" w:rsidRPr="00257F03" w:rsidRDefault="00D22154" w:rsidP="00D22154">
      <w:pPr>
        <w:shd w:val="clear" w:color="auto" w:fill="FFFFFF"/>
        <w:spacing w:after="0" w:line="240" w:lineRule="auto"/>
        <w:ind w:firstLine="567"/>
        <w:jc w:val="both"/>
        <w:rPr>
          <w:rFonts w:ascii="Arial" w:eastAsia="Times New Roman" w:hAnsi="Arial" w:cs="Arial"/>
          <w:color w:val="000000"/>
          <w:sz w:val="24"/>
          <w:szCs w:val="24"/>
          <w:lang w:val="az-Latn-AZ"/>
        </w:rPr>
      </w:pPr>
      <w:r w:rsidRPr="00257F03">
        <w:rPr>
          <w:rFonts w:ascii="Arial" w:eastAsia="Times New Roman" w:hAnsi="Arial" w:cs="Arial"/>
          <w:color w:val="000000"/>
          <w:sz w:val="24"/>
          <w:szCs w:val="24"/>
          <w:lang w:val="az-Latn-AZ"/>
        </w:rPr>
        <w:t xml:space="preserve">Konstitusiya Məhkəməsinin Plenumu əvvəlki hüquqi mövqelərinə istinadən bir daha qeyd edir ki, qanuni qüvvəyə minmiş məhkəmə qərarının icrası </w:t>
      </w:r>
      <w:r w:rsidR="007E7F1E" w:rsidRPr="00B63CF3">
        <w:rPr>
          <w:rFonts w:ascii="Arial" w:hAnsi="Arial" w:cs="Arial"/>
          <w:color w:val="000000"/>
          <w:sz w:val="24"/>
          <w:szCs w:val="24"/>
          <w:lang w:val="az-Latn-AZ"/>
        </w:rPr>
        <w:t>məhkəmə müdafiəsi hüququnun</w:t>
      </w:r>
      <w:r w:rsidR="007E7F1E" w:rsidRPr="007E7F1E">
        <w:rPr>
          <w:rFonts w:ascii="Arial" w:hAnsi="Arial" w:cs="Arial"/>
          <w:b/>
          <w:color w:val="000000"/>
          <w:sz w:val="24"/>
          <w:szCs w:val="24"/>
          <w:lang w:val="az-Latn-AZ"/>
        </w:rPr>
        <w:t xml:space="preserve"> </w:t>
      </w:r>
      <w:r w:rsidRPr="00257F03">
        <w:rPr>
          <w:rFonts w:ascii="Arial" w:eastAsia="Times New Roman" w:hAnsi="Arial" w:cs="Arial"/>
          <w:color w:val="000000"/>
          <w:sz w:val="24"/>
          <w:szCs w:val="24"/>
          <w:lang w:val="az-Latn-AZ"/>
        </w:rPr>
        <w:t>tərkib hissəsi olmaqla</w:t>
      </w:r>
      <w:r w:rsidR="008F7D97">
        <w:rPr>
          <w:rFonts w:ascii="Arial" w:eastAsia="Times New Roman" w:hAnsi="Arial" w:cs="Arial"/>
          <w:color w:val="000000"/>
          <w:sz w:val="24"/>
          <w:szCs w:val="24"/>
          <w:lang w:val="az-Latn-AZ"/>
        </w:rPr>
        <w:t xml:space="preserve"> pozulmuş hüquqların bərpa </w:t>
      </w:r>
      <w:proofErr w:type="spellStart"/>
      <w:r w:rsidR="008F7D97">
        <w:rPr>
          <w:rFonts w:ascii="Arial" w:eastAsia="Times New Roman" w:hAnsi="Arial" w:cs="Arial"/>
          <w:color w:val="000000"/>
          <w:sz w:val="24"/>
          <w:szCs w:val="24"/>
          <w:lang w:val="az-Latn-AZ"/>
        </w:rPr>
        <w:t>olunmasında</w:t>
      </w:r>
      <w:proofErr w:type="spellEnd"/>
      <w:r w:rsidRPr="00257F03">
        <w:rPr>
          <w:rFonts w:ascii="Arial" w:eastAsia="Times New Roman" w:hAnsi="Arial" w:cs="Arial"/>
          <w:color w:val="000000"/>
          <w:sz w:val="24"/>
          <w:szCs w:val="24"/>
          <w:lang w:val="az-Latn-AZ"/>
        </w:rPr>
        <w:t xml:space="preserve"> xüsusi önəm daşıyır. Belə ki, məhkəmə qərarının vaxtında və düzgün icra </w:t>
      </w:r>
      <w:proofErr w:type="spellStart"/>
      <w:r w:rsidRPr="00257F03">
        <w:rPr>
          <w:rFonts w:ascii="Arial" w:eastAsia="Times New Roman" w:hAnsi="Arial" w:cs="Arial"/>
          <w:color w:val="000000"/>
          <w:sz w:val="24"/>
          <w:szCs w:val="24"/>
          <w:lang w:val="az-Latn-AZ"/>
        </w:rPr>
        <w:t>olunmaması</w:t>
      </w:r>
      <w:proofErr w:type="spellEnd"/>
      <w:r w:rsidRPr="00257F03">
        <w:rPr>
          <w:rFonts w:ascii="Arial" w:eastAsia="Times New Roman" w:hAnsi="Arial" w:cs="Arial"/>
          <w:color w:val="000000"/>
          <w:sz w:val="24"/>
          <w:szCs w:val="24"/>
          <w:lang w:val="az-Latn-AZ"/>
        </w:rPr>
        <w:t xml:space="preserve"> bütövlükdə məhkəmə müdafiəsi hüququnun həyata </w:t>
      </w:r>
      <w:proofErr w:type="spellStart"/>
      <w:r w:rsidRPr="00257F03">
        <w:rPr>
          <w:rFonts w:ascii="Arial" w:eastAsia="Times New Roman" w:hAnsi="Arial" w:cs="Arial"/>
          <w:color w:val="000000"/>
          <w:sz w:val="24"/>
          <w:szCs w:val="24"/>
          <w:lang w:val="az-Latn-AZ"/>
        </w:rPr>
        <w:t>keçirilməsini</w:t>
      </w:r>
      <w:proofErr w:type="spellEnd"/>
      <w:r w:rsidRPr="00257F03">
        <w:rPr>
          <w:rFonts w:ascii="Arial" w:eastAsia="Times New Roman" w:hAnsi="Arial" w:cs="Arial"/>
          <w:color w:val="000000"/>
          <w:sz w:val="24"/>
          <w:szCs w:val="24"/>
          <w:lang w:val="az-Latn-AZ"/>
        </w:rPr>
        <w:t xml:space="preserve"> səmərəsiz və qəbul olunmuş qərarı əhəmiyyətsiz edər.</w:t>
      </w:r>
    </w:p>
    <w:p w:rsidR="00D22154" w:rsidRPr="00257F03" w:rsidRDefault="00D22154" w:rsidP="00D22154">
      <w:pPr>
        <w:shd w:val="clear" w:color="auto" w:fill="FFFFFF"/>
        <w:spacing w:after="0" w:line="240" w:lineRule="auto"/>
        <w:ind w:firstLine="567"/>
        <w:jc w:val="both"/>
        <w:rPr>
          <w:rFonts w:ascii="Arial" w:eastAsia="Times New Roman" w:hAnsi="Arial" w:cs="Arial"/>
          <w:color w:val="000000"/>
          <w:sz w:val="24"/>
          <w:szCs w:val="24"/>
          <w:lang w:val="az-Latn-AZ"/>
        </w:rPr>
      </w:pPr>
      <w:r w:rsidRPr="00257F03">
        <w:rPr>
          <w:rFonts w:ascii="Arial" w:eastAsia="Times New Roman" w:hAnsi="Arial" w:cs="Arial"/>
          <w:color w:val="000000"/>
          <w:sz w:val="24"/>
          <w:szCs w:val="24"/>
          <w:lang w:val="az-Latn-AZ"/>
        </w:rPr>
        <w:t xml:space="preserve">İnsan Hüquqları üzrə Avropa Məhkəməsinin qanuni qüvvəyə minmiş məhkəmə aktlarının icrasına dair mövqeyinə görə, son və məcburi qüvvəyə malik olan məhkəmə qərarı tərəflərdən birinin ziyanına olaraq icra </w:t>
      </w:r>
      <w:proofErr w:type="spellStart"/>
      <w:r w:rsidRPr="00257F03">
        <w:rPr>
          <w:rFonts w:ascii="Arial" w:eastAsia="Times New Roman" w:hAnsi="Arial" w:cs="Arial"/>
          <w:color w:val="000000"/>
          <w:sz w:val="24"/>
          <w:szCs w:val="24"/>
          <w:lang w:val="az-Latn-AZ"/>
        </w:rPr>
        <w:t>edilmədikdə</w:t>
      </w:r>
      <w:proofErr w:type="spellEnd"/>
      <w:r w:rsidRPr="00257F03">
        <w:rPr>
          <w:rFonts w:ascii="Arial" w:eastAsia="Times New Roman" w:hAnsi="Arial" w:cs="Arial"/>
          <w:color w:val="000000"/>
          <w:sz w:val="24"/>
          <w:szCs w:val="24"/>
          <w:lang w:val="az-Latn-AZ"/>
        </w:rPr>
        <w:t>, ədalətli məhkəmə araşdır</w:t>
      </w:r>
      <w:r w:rsidR="00F01A5B">
        <w:rPr>
          <w:rFonts w:ascii="Arial" w:eastAsia="Times New Roman" w:hAnsi="Arial" w:cs="Arial"/>
          <w:color w:val="000000"/>
          <w:sz w:val="24"/>
          <w:szCs w:val="24"/>
          <w:lang w:val="az-Latn-AZ"/>
        </w:rPr>
        <w:t>ması xəyali hüquqa çevrilir. Ağ</w:t>
      </w:r>
      <w:r w:rsidRPr="00257F03">
        <w:rPr>
          <w:rFonts w:ascii="Arial" w:eastAsia="Times New Roman" w:hAnsi="Arial" w:cs="Arial"/>
          <w:color w:val="000000"/>
          <w:sz w:val="24"/>
          <w:szCs w:val="24"/>
          <w:lang w:val="az-Latn-AZ"/>
        </w:rPr>
        <w:t xml:space="preserve">lasığmaz haldır ki, tərəflərə verilən ədalətli, açıq və ağlabatan müddətdə məhkəmə araşdırması kimi prosessual təminatları ətraflı təsvir edən  Konvensiyanın 6-cı maddəsi məhkəmə qərarlarının icrasını təmin etməmiş olsun. Həmin maddənin yalnız məhkəməyə müraciət etmək hüququ və məhkəmə iclasının </w:t>
      </w:r>
      <w:proofErr w:type="spellStart"/>
      <w:r w:rsidRPr="00257F03">
        <w:rPr>
          <w:rFonts w:ascii="Arial" w:eastAsia="Times New Roman" w:hAnsi="Arial" w:cs="Arial"/>
          <w:color w:val="000000"/>
          <w:sz w:val="24"/>
          <w:szCs w:val="24"/>
          <w:lang w:val="az-Latn-AZ"/>
        </w:rPr>
        <w:t>aparılmasına</w:t>
      </w:r>
      <w:proofErr w:type="spellEnd"/>
      <w:r w:rsidRPr="00257F03">
        <w:rPr>
          <w:rFonts w:ascii="Arial" w:eastAsia="Times New Roman" w:hAnsi="Arial" w:cs="Arial"/>
          <w:color w:val="000000"/>
          <w:sz w:val="24"/>
          <w:szCs w:val="24"/>
          <w:lang w:val="az-Latn-AZ"/>
        </w:rPr>
        <w:t xml:space="preserve"> aid edilməsi iştirakçı dövlətlərin Konvensiyaya qoşularkən </w:t>
      </w:r>
      <w:proofErr w:type="spellStart"/>
      <w:r w:rsidRPr="00257F03">
        <w:rPr>
          <w:rFonts w:ascii="Arial" w:eastAsia="Times New Roman" w:hAnsi="Arial" w:cs="Arial"/>
          <w:color w:val="000000"/>
          <w:sz w:val="24"/>
          <w:szCs w:val="24"/>
          <w:lang w:val="az-Latn-AZ"/>
        </w:rPr>
        <w:t>üzərlərinə</w:t>
      </w:r>
      <w:proofErr w:type="spellEnd"/>
      <w:r w:rsidRPr="00257F03">
        <w:rPr>
          <w:rFonts w:ascii="Arial" w:eastAsia="Times New Roman" w:hAnsi="Arial" w:cs="Arial"/>
          <w:color w:val="000000"/>
          <w:sz w:val="24"/>
          <w:szCs w:val="24"/>
          <w:lang w:val="az-Latn-AZ"/>
        </w:rPr>
        <w:t xml:space="preserve"> götürdükləri </w:t>
      </w:r>
      <w:proofErr w:type="spellStart"/>
      <w:r w:rsidRPr="00257F03">
        <w:rPr>
          <w:rFonts w:ascii="Arial" w:eastAsia="Times New Roman" w:hAnsi="Arial" w:cs="Arial"/>
          <w:color w:val="000000"/>
          <w:sz w:val="24"/>
          <w:szCs w:val="24"/>
          <w:lang w:val="az-Latn-AZ"/>
        </w:rPr>
        <w:t>öhdəliklərlə</w:t>
      </w:r>
      <w:proofErr w:type="spellEnd"/>
      <w:r w:rsidRPr="00257F03">
        <w:rPr>
          <w:rFonts w:ascii="Arial" w:eastAsia="Times New Roman" w:hAnsi="Arial" w:cs="Arial"/>
          <w:color w:val="000000"/>
          <w:sz w:val="24"/>
          <w:szCs w:val="24"/>
          <w:lang w:val="az-Latn-AZ"/>
        </w:rPr>
        <w:t xml:space="preserve"> bağlı qəbuledilməz vəziyyət yarada bilər. Ona görə də hər hansı məhkəmə tərəfindən çıxarılmış qərarın icrası Konvensiyanın 6-cı maddəsinin mənasına görə </w:t>
      </w:r>
      <w:proofErr w:type="spellStart"/>
      <w:r w:rsidRPr="00257F03">
        <w:rPr>
          <w:rFonts w:ascii="Arial" w:eastAsia="Times New Roman" w:hAnsi="Arial" w:cs="Arial"/>
          <w:color w:val="000000"/>
          <w:sz w:val="24"/>
          <w:szCs w:val="24"/>
          <w:lang w:val="az-Latn-AZ"/>
        </w:rPr>
        <w:t>“məhkəmə</w:t>
      </w:r>
      <w:proofErr w:type="spellEnd"/>
      <w:r w:rsidRPr="00257F03">
        <w:rPr>
          <w:rFonts w:ascii="Arial" w:eastAsia="Times New Roman" w:hAnsi="Arial" w:cs="Arial"/>
          <w:color w:val="000000"/>
          <w:sz w:val="24"/>
          <w:szCs w:val="24"/>
          <w:lang w:val="az-Latn-AZ"/>
        </w:rPr>
        <w:t xml:space="preserve"> </w:t>
      </w:r>
      <w:proofErr w:type="spellStart"/>
      <w:r w:rsidRPr="00257F03">
        <w:rPr>
          <w:rFonts w:ascii="Arial" w:eastAsia="Times New Roman" w:hAnsi="Arial" w:cs="Arial"/>
          <w:color w:val="000000"/>
          <w:sz w:val="24"/>
          <w:szCs w:val="24"/>
          <w:lang w:val="az-Latn-AZ"/>
        </w:rPr>
        <w:t>araşdırması”nın</w:t>
      </w:r>
      <w:proofErr w:type="spellEnd"/>
      <w:r w:rsidRPr="00257F03">
        <w:rPr>
          <w:rFonts w:ascii="Arial" w:eastAsia="Times New Roman" w:hAnsi="Arial" w:cs="Arial"/>
          <w:color w:val="000000"/>
          <w:sz w:val="24"/>
          <w:szCs w:val="24"/>
          <w:lang w:val="az-Latn-AZ"/>
        </w:rPr>
        <w:t xml:space="preserve"> ayrılmaz tərkib hissəsi hesab </w:t>
      </w:r>
      <w:proofErr w:type="spellStart"/>
      <w:r w:rsidRPr="00257F03">
        <w:rPr>
          <w:rFonts w:ascii="Arial" w:eastAsia="Times New Roman" w:hAnsi="Arial" w:cs="Arial"/>
          <w:color w:val="000000"/>
          <w:sz w:val="24"/>
          <w:szCs w:val="24"/>
          <w:lang w:val="az-Latn-AZ"/>
        </w:rPr>
        <w:t>edilməlidir</w:t>
      </w:r>
      <w:proofErr w:type="spellEnd"/>
      <w:r w:rsidRPr="00257F03">
        <w:rPr>
          <w:rFonts w:ascii="Arial" w:eastAsia="Times New Roman" w:hAnsi="Arial" w:cs="Arial"/>
          <w:color w:val="000000"/>
          <w:sz w:val="24"/>
          <w:szCs w:val="24"/>
          <w:lang w:val="az-Latn-AZ"/>
        </w:rPr>
        <w:t xml:space="preserve"> (</w:t>
      </w:r>
      <w:proofErr w:type="spellStart"/>
      <w:r w:rsidRPr="00257F03">
        <w:rPr>
          <w:rFonts w:ascii="Arial" w:eastAsia="Times New Roman" w:hAnsi="Arial" w:cs="Arial"/>
          <w:i/>
          <w:iCs/>
          <w:color w:val="000000"/>
          <w:sz w:val="24"/>
          <w:szCs w:val="24"/>
          <w:lang w:val="az-Latn-AZ"/>
        </w:rPr>
        <w:t>Hornsbi</w:t>
      </w:r>
      <w:proofErr w:type="spellEnd"/>
      <w:r w:rsidRPr="00257F03">
        <w:rPr>
          <w:rFonts w:ascii="Arial" w:eastAsia="Times New Roman" w:hAnsi="Arial" w:cs="Arial"/>
          <w:i/>
          <w:iCs/>
          <w:color w:val="000000"/>
          <w:sz w:val="24"/>
          <w:szCs w:val="24"/>
          <w:lang w:val="az-Latn-AZ"/>
        </w:rPr>
        <w:t xml:space="preserve"> Yunanıstana qarşı iş üzrə </w:t>
      </w:r>
      <w:r w:rsidRPr="00257F03">
        <w:rPr>
          <w:rFonts w:ascii="Arial" w:eastAsia="Times New Roman" w:hAnsi="Arial" w:cs="Arial"/>
          <w:color w:val="000000"/>
          <w:sz w:val="24"/>
          <w:szCs w:val="24"/>
          <w:lang w:val="az-Latn-AZ"/>
        </w:rPr>
        <w:t>19 mart 1997-ci il tarixli Qərar).</w:t>
      </w:r>
    </w:p>
    <w:p w:rsidR="00D22154" w:rsidRPr="00257F03" w:rsidRDefault="00D22154" w:rsidP="00D22154">
      <w:pPr>
        <w:shd w:val="clear" w:color="auto" w:fill="FFFFFF"/>
        <w:spacing w:after="0" w:line="240" w:lineRule="auto"/>
        <w:ind w:firstLine="567"/>
        <w:jc w:val="both"/>
        <w:rPr>
          <w:rFonts w:ascii="Arial" w:eastAsia="Times New Roman" w:hAnsi="Arial" w:cs="Arial"/>
          <w:color w:val="000000"/>
          <w:sz w:val="24"/>
          <w:szCs w:val="24"/>
          <w:lang w:val="az-Latn-AZ"/>
        </w:rPr>
      </w:pPr>
      <w:r w:rsidRPr="00257F03">
        <w:rPr>
          <w:rFonts w:ascii="Arial" w:eastAsia="Times New Roman" w:hAnsi="Arial" w:cs="Arial"/>
          <w:color w:val="000000"/>
          <w:sz w:val="24"/>
          <w:szCs w:val="24"/>
          <w:lang w:val="az-Latn-AZ"/>
        </w:rPr>
        <w:t>Beləli</w:t>
      </w:r>
      <w:r w:rsidR="00B52FC6">
        <w:rPr>
          <w:rFonts w:ascii="Arial" w:eastAsia="Times New Roman" w:hAnsi="Arial" w:cs="Arial"/>
          <w:color w:val="000000"/>
          <w:sz w:val="24"/>
          <w:szCs w:val="24"/>
          <w:lang w:val="az-Latn-AZ"/>
        </w:rPr>
        <w:t>klə, Konstitusiya və beynəlxalq-</w:t>
      </w:r>
      <w:r w:rsidRPr="00257F03">
        <w:rPr>
          <w:rFonts w:ascii="Arial" w:eastAsia="Times New Roman" w:hAnsi="Arial" w:cs="Arial"/>
          <w:color w:val="000000"/>
          <w:sz w:val="24"/>
          <w:szCs w:val="24"/>
          <w:lang w:val="az-Latn-AZ"/>
        </w:rPr>
        <w:t>hüquq</w:t>
      </w:r>
      <w:r w:rsidR="008F7D97">
        <w:rPr>
          <w:rFonts w:ascii="Arial" w:eastAsia="Times New Roman" w:hAnsi="Arial" w:cs="Arial"/>
          <w:color w:val="000000"/>
          <w:sz w:val="24"/>
          <w:szCs w:val="24"/>
          <w:lang w:val="az-Latn-AZ"/>
        </w:rPr>
        <w:t>i aktların</w:t>
      </w:r>
      <w:r w:rsidRPr="00257F03">
        <w:rPr>
          <w:rFonts w:ascii="Arial" w:eastAsia="Times New Roman" w:hAnsi="Arial" w:cs="Arial"/>
          <w:color w:val="000000"/>
          <w:sz w:val="24"/>
          <w:szCs w:val="24"/>
          <w:lang w:val="az-Latn-AZ"/>
        </w:rPr>
        <w:t xml:space="preserve"> tələblərinə görə ədalət mühakiməsi məhkəmə qərarlarının effektiv icrası nəticəsində hüquqların səmərəli bərpa </w:t>
      </w:r>
      <w:proofErr w:type="spellStart"/>
      <w:r w:rsidRPr="00257F03">
        <w:rPr>
          <w:rFonts w:ascii="Arial" w:eastAsia="Times New Roman" w:hAnsi="Arial" w:cs="Arial"/>
          <w:color w:val="000000"/>
          <w:sz w:val="24"/>
          <w:szCs w:val="24"/>
          <w:lang w:val="az-Latn-AZ"/>
        </w:rPr>
        <w:t>olunmasını</w:t>
      </w:r>
      <w:proofErr w:type="spellEnd"/>
      <w:r w:rsidRPr="00257F03">
        <w:rPr>
          <w:rFonts w:ascii="Arial" w:eastAsia="Times New Roman" w:hAnsi="Arial" w:cs="Arial"/>
          <w:color w:val="000000"/>
          <w:sz w:val="24"/>
          <w:szCs w:val="24"/>
          <w:lang w:val="az-Latn-AZ"/>
        </w:rPr>
        <w:t xml:space="preserve"> təmin etməlidir.</w:t>
      </w:r>
    </w:p>
    <w:p w:rsidR="00F742DB" w:rsidRPr="00257F03" w:rsidRDefault="00F742DB" w:rsidP="00D22154">
      <w:pPr>
        <w:shd w:val="clear" w:color="auto" w:fill="FFFFFF"/>
        <w:spacing w:after="0" w:line="240" w:lineRule="auto"/>
        <w:ind w:firstLine="567"/>
        <w:jc w:val="both"/>
        <w:rPr>
          <w:rFonts w:ascii="Arial" w:hAnsi="Arial" w:cs="Arial"/>
          <w:color w:val="000000"/>
          <w:sz w:val="24"/>
          <w:szCs w:val="24"/>
          <w:shd w:val="clear" w:color="auto" w:fill="FFFFFF"/>
          <w:lang w:val="az-Latn-AZ"/>
        </w:rPr>
      </w:pPr>
      <w:r w:rsidRPr="00257F03">
        <w:rPr>
          <w:rFonts w:ascii="Arial" w:eastAsia="Times New Roman" w:hAnsi="Arial" w:cs="Arial"/>
          <w:color w:val="000000"/>
          <w:sz w:val="24"/>
          <w:szCs w:val="24"/>
          <w:lang w:val="az-Latn-AZ"/>
        </w:rPr>
        <w:t xml:space="preserve">Məhz bu baxımdan </w:t>
      </w:r>
      <w:r w:rsidRPr="00257F03">
        <w:rPr>
          <w:rFonts w:ascii="Arial" w:hAnsi="Arial" w:cs="Arial"/>
          <w:color w:val="000000"/>
          <w:sz w:val="24"/>
          <w:szCs w:val="24"/>
          <w:shd w:val="clear" w:color="auto" w:fill="FFFFFF"/>
          <w:lang w:val="az-Latn-AZ"/>
        </w:rPr>
        <w:t xml:space="preserve">qanunverici öz səlahiyyətləri çərçivəsində </w:t>
      </w:r>
      <w:r w:rsidR="00F7266B" w:rsidRPr="00257F03">
        <w:rPr>
          <w:rFonts w:ascii="Arial" w:hAnsi="Arial" w:cs="Arial"/>
          <w:color w:val="000000"/>
          <w:sz w:val="24"/>
          <w:szCs w:val="24"/>
          <w:shd w:val="clear" w:color="auto" w:fill="FFFFFF"/>
          <w:lang w:val="az-Latn-AZ"/>
        </w:rPr>
        <w:t xml:space="preserve">hər kəsin hüquq və </w:t>
      </w:r>
      <w:proofErr w:type="spellStart"/>
      <w:r w:rsidR="00F7266B" w:rsidRPr="00257F03">
        <w:rPr>
          <w:rFonts w:ascii="Arial" w:hAnsi="Arial" w:cs="Arial"/>
          <w:color w:val="000000"/>
          <w:sz w:val="24"/>
          <w:szCs w:val="24"/>
          <w:shd w:val="clear" w:color="auto" w:fill="FFFFFF"/>
          <w:lang w:val="az-Latn-AZ"/>
        </w:rPr>
        <w:t>azadlıqlarının</w:t>
      </w:r>
      <w:proofErr w:type="spellEnd"/>
      <w:r w:rsidR="00F7266B" w:rsidRPr="00257F03">
        <w:rPr>
          <w:rFonts w:ascii="Arial" w:hAnsi="Arial" w:cs="Arial"/>
          <w:color w:val="000000"/>
          <w:sz w:val="24"/>
          <w:szCs w:val="24"/>
          <w:shd w:val="clear" w:color="auto" w:fill="FFFFFF"/>
          <w:lang w:val="az-Latn-AZ"/>
        </w:rPr>
        <w:t xml:space="preserve"> qorunması məqsədilə </w:t>
      </w:r>
      <w:r w:rsidRPr="00257F03">
        <w:rPr>
          <w:rFonts w:ascii="Arial" w:hAnsi="Arial" w:cs="Arial"/>
          <w:color w:val="000000"/>
          <w:sz w:val="24"/>
          <w:szCs w:val="24"/>
          <w:shd w:val="clear" w:color="auto" w:fill="FFFFFF"/>
          <w:lang w:val="az-Latn-AZ"/>
        </w:rPr>
        <w:t xml:space="preserve">qanuni qüvvəyə minmiş məhkəmə aktının icrası mərhələsində həmin aktın icra </w:t>
      </w:r>
      <w:proofErr w:type="spellStart"/>
      <w:r w:rsidRPr="00257F03">
        <w:rPr>
          <w:rFonts w:ascii="Arial" w:hAnsi="Arial" w:cs="Arial"/>
          <w:color w:val="000000"/>
          <w:sz w:val="24"/>
          <w:szCs w:val="24"/>
          <w:shd w:val="clear" w:color="auto" w:fill="FFFFFF"/>
          <w:lang w:val="az-Latn-AZ"/>
        </w:rPr>
        <w:t>olunmasının</w:t>
      </w:r>
      <w:proofErr w:type="spellEnd"/>
      <w:r w:rsidRPr="00257F03">
        <w:rPr>
          <w:rFonts w:ascii="Arial" w:hAnsi="Arial" w:cs="Arial"/>
          <w:color w:val="000000"/>
          <w:sz w:val="24"/>
          <w:szCs w:val="24"/>
          <w:shd w:val="clear" w:color="auto" w:fill="FFFFFF"/>
          <w:lang w:val="az-Latn-AZ"/>
        </w:rPr>
        <w:t xml:space="preserve"> təmin </w:t>
      </w:r>
      <w:proofErr w:type="spellStart"/>
      <w:r w:rsidRPr="00257F03">
        <w:rPr>
          <w:rFonts w:ascii="Arial" w:hAnsi="Arial" w:cs="Arial"/>
          <w:color w:val="000000"/>
          <w:sz w:val="24"/>
          <w:szCs w:val="24"/>
          <w:shd w:val="clear" w:color="auto" w:fill="FFFFFF"/>
          <w:lang w:val="az-Latn-AZ"/>
        </w:rPr>
        <w:t>edilməsinə</w:t>
      </w:r>
      <w:proofErr w:type="spellEnd"/>
      <w:r w:rsidRPr="00257F03">
        <w:rPr>
          <w:rFonts w:ascii="Arial" w:hAnsi="Arial" w:cs="Arial"/>
          <w:color w:val="000000"/>
          <w:sz w:val="24"/>
          <w:szCs w:val="24"/>
          <w:shd w:val="clear" w:color="auto" w:fill="FFFFFF"/>
          <w:lang w:val="az-Latn-AZ"/>
        </w:rPr>
        <w:t xml:space="preserve"> yönəlmiş qaydaları müəyyən edir və </w:t>
      </w:r>
      <w:r w:rsidR="00B52FC6">
        <w:rPr>
          <w:rFonts w:ascii="Arial" w:hAnsi="Arial" w:cs="Arial"/>
          <w:color w:val="000000"/>
          <w:sz w:val="24"/>
          <w:szCs w:val="24"/>
          <w:shd w:val="clear" w:color="auto" w:fill="FFFFFF"/>
          <w:lang w:val="az-Latn-AZ"/>
        </w:rPr>
        <w:t xml:space="preserve">onları </w:t>
      </w:r>
      <w:r w:rsidR="00F7266B" w:rsidRPr="00257F03">
        <w:rPr>
          <w:rFonts w:ascii="Arial" w:hAnsi="Arial" w:cs="Arial"/>
          <w:color w:val="000000"/>
          <w:sz w:val="24"/>
          <w:szCs w:val="24"/>
          <w:shd w:val="clear" w:color="auto" w:fill="FFFFFF"/>
          <w:lang w:val="az-Latn-AZ"/>
        </w:rPr>
        <w:t>mütəmadi</w:t>
      </w:r>
      <w:r w:rsidRPr="00257F03">
        <w:rPr>
          <w:rFonts w:ascii="Arial" w:hAnsi="Arial" w:cs="Arial"/>
          <w:color w:val="000000"/>
          <w:sz w:val="24"/>
          <w:szCs w:val="24"/>
          <w:shd w:val="clear" w:color="auto" w:fill="FFFFFF"/>
          <w:lang w:val="az-Latn-AZ"/>
        </w:rPr>
        <w:t xml:space="preserve"> </w:t>
      </w:r>
      <w:proofErr w:type="spellStart"/>
      <w:r w:rsidRPr="00257F03">
        <w:rPr>
          <w:rFonts w:ascii="Arial" w:hAnsi="Arial" w:cs="Arial"/>
          <w:color w:val="000000"/>
          <w:sz w:val="24"/>
          <w:szCs w:val="24"/>
          <w:shd w:val="clear" w:color="auto" w:fill="FFFFFF"/>
          <w:lang w:val="az-Latn-AZ"/>
        </w:rPr>
        <w:t>təkmilləşdirir</w:t>
      </w:r>
      <w:proofErr w:type="spellEnd"/>
      <w:r w:rsidRPr="00257F03">
        <w:rPr>
          <w:rFonts w:ascii="Arial" w:hAnsi="Arial" w:cs="Arial"/>
          <w:color w:val="000000"/>
          <w:sz w:val="24"/>
          <w:szCs w:val="24"/>
          <w:shd w:val="clear" w:color="auto" w:fill="FFFFFF"/>
          <w:lang w:val="az-Latn-AZ"/>
        </w:rPr>
        <w:t>.</w:t>
      </w:r>
    </w:p>
    <w:p w:rsidR="00EA0062" w:rsidRPr="006B4B80" w:rsidRDefault="00EA0062" w:rsidP="00EA0062">
      <w:pPr>
        <w:shd w:val="clear" w:color="auto" w:fill="FFFFFF"/>
        <w:spacing w:after="0" w:line="240" w:lineRule="auto"/>
        <w:ind w:firstLine="567"/>
        <w:jc w:val="both"/>
        <w:rPr>
          <w:rFonts w:ascii="Arial" w:eastAsia="Times New Roman" w:hAnsi="Arial" w:cs="Arial"/>
          <w:color w:val="000000"/>
          <w:sz w:val="24"/>
          <w:szCs w:val="24"/>
          <w:lang w:val="az-Latn-AZ"/>
        </w:rPr>
      </w:pPr>
      <w:r w:rsidRPr="006B4B80">
        <w:rPr>
          <w:rFonts w:ascii="Arial" w:eastAsia="Times New Roman" w:hAnsi="Arial" w:cs="Arial"/>
          <w:color w:val="000000"/>
          <w:sz w:val="24"/>
          <w:szCs w:val="24"/>
          <w:lang w:val="az-Latn-AZ"/>
        </w:rPr>
        <w:t xml:space="preserve">Müraciətdə qaldırılan məsələ ilə əlaqədar ilk növbədə qeyd </w:t>
      </w:r>
      <w:proofErr w:type="spellStart"/>
      <w:r w:rsidRPr="006B4B80">
        <w:rPr>
          <w:rFonts w:ascii="Arial" w:eastAsia="Times New Roman" w:hAnsi="Arial" w:cs="Arial"/>
          <w:color w:val="000000"/>
          <w:sz w:val="24"/>
          <w:szCs w:val="24"/>
          <w:lang w:val="az-Latn-AZ"/>
        </w:rPr>
        <w:t>olunmalıdır</w:t>
      </w:r>
      <w:proofErr w:type="spellEnd"/>
      <w:r w:rsidRPr="006B4B80">
        <w:rPr>
          <w:rFonts w:ascii="Arial" w:eastAsia="Times New Roman" w:hAnsi="Arial" w:cs="Arial"/>
          <w:color w:val="000000"/>
          <w:sz w:val="24"/>
          <w:szCs w:val="24"/>
          <w:lang w:val="az-Latn-AZ"/>
        </w:rPr>
        <w:t xml:space="preserve"> ki, Konstitusiya Məhkəməsinin Plenumu </w:t>
      </w:r>
      <w:proofErr w:type="spellStart"/>
      <w:r w:rsidRPr="006B4B80">
        <w:rPr>
          <w:rFonts w:ascii="Arial" w:eastAsia="Times New Roman" w:hAnsi="Arial" w:cs="Arial"/>
          <w:color w:val="000000"/>
          <w:sz w:val="24"/>
          <w:szCs w:val="24"/>
          <w:lang w:val="az-Latn-AZ"/>
        </w:rPr>
        <w:t>“İcra</w:t>
      </w:r>
      <w:proofErr w:type="spellEnd"/>
      <w:r w:rsidRPr="006B4B80">
        <w:rPr>
          <w:rFonts w:ascii="Arial" w:eastAsia="Times New Roman" w:hAnsi="Arial" w:cs="Arial"/>
          <w:color w:val="000000"/>
          <w:sz w:val="24"/>
          <w:szCs w:val="24"/>
          <w:lang w:val="az-Latn-AZ"/>
        </w:rPr>
        <w:t xml:space="preserve"> </w:t>
      </w:r>
      <w:proofErr w:type="spellStart"/>
      <w:r w:rsidRPr="006B4B80">
        <w:rPr>
          <w:rFonts w:ascii="Arial" w:eastAsia="Times New Roman" w:hAnsi="Arial" w:cs="Arial"/>
          <w:color w:val="000000"/>
          <w:sz w:val="24"/>
          <w:szCs w:val="24"/>
          <w:lang w:val="az-Latn-AZ"/>
        </w:rPr>
        <w:t>haqqında”</w:t>
      </w:r>
      <w:proofErr w:type="spellEnd"/>
      <w:r w:rsidRPr="006B4B80">
        <w:rPr>
          <w:rFonts w:ascii="Arial" w:eastAsia="Times New Roman" w:hAnsi="Arial" w:cs="Arial"/>
          <w:color w:val="000000"/>
          <w:sz w:val="24"/>
          <w:szCs w:val="24"/>
          <w:lang w:val="az-Latn-AZ"/>
        </w:rPr>
        <w:t xml:space="preserve"> </w:t>
      </w:r>
      <w:r w:rsidR="00DB0003" w:rsidRPr="00DB0003">
        <w:rPr>
          <w:rFonts w:ascii="Arial" w:hAnsi="Arial" w:cs="Arial"/>
          <w:color w:val="000000"/>
          <w:sz w:val="24"/>
          <w:szCs w:val="24"/>
          <w:shd w:val="clear" w:color="auto" w:fill="FFFFFF"/>
          <w:lang w:val="az-Latn-AZ"/>
        </w:rPr>
        <w:t>Azərbaycan Respublikası Qanununun</w:t>
      </w:r>
      <w:r w:rsidRPr="006B4B80">
        <w:rPr>
          <w:rFonts w:ascii="Arial" w:eastAsia="Times New Roman" w:hAnsi="Arial" w:cs="Arial"/>
          <w:color w:val="000000"/>
          <w:sz w:val="24"/>
          <w:szCs w:val="24"/>
          <w:lang w:val="az-Latn-AZ"/>
        </w:rPr>
        <w:t xml:space="preserve"> 87.2-ci və </w:t>
      </w:r>
      <w:r w:rsidR="00DB0003" w:rsidRPr="00DB0003">
        <w:rPr>
          <w:rFonts w:ascii="Arial" w:hAnsi="Arial" w:cs="Arial"/>
          <w:color w:val="000000"/>
          <w:sz w:val="24"/>
          <w:szCs w:val="24"/>
          <w:shd w:val="clear" w:color="auto" w:fill="FFFFFF"/>
          <w:lang w:val="az-Latn-AZ"/>
        </w:rPr>
        <w:t>Azərbaycan Respublikası</w:t>
      </w:r>
      <w:r w:rsidR="00DB0003">
        <w:rPr>
          <w:rFonts w:ascii="Arial" w:hAnsi="Arial" w:cs="Arial"/>
          <w:color w:val="000000"/>
          <w:sz w:val="24"/>
          <w:szCs w:val="24"/>
          <w:shd w:val="clear" w:color="auto" w:fill="FFFFFF"/>
          <w:lang w:val="az-Latn-AZ"/>
        </w:rPr>
        <w:t xml:space="preserve"> </w:t>
      </w:r>
      <w:r w:rsidRPr="006B4B80">
        <w:rPr>
          <w:rFonts w:ascii="Arial" w:eastAsia="Times New Roman" w:hAnsi="Arial" w:cs="Arial"/>
          <w:color w:val="000000"/>
          <w:sz w:val="24"/>
          <w:szCs w:val="24"/>
          <w:lang w:val="az-Latn-AZ"/>
        </w:rPr>
        <w:t>İnzibati-Prosessual Məcəllə</w:t>
      </w:r>
      <w:r w:rsidR="00DB0003">
        <w:rPr>
          <w:rFonts w:ascii="Arial" w:eastAsia="Times New Roman" w:hAnsi="Arial" w:cs="Arial"/>
          <w:color w:val="000000"/>
          <w:sz w:val="24"/>
          <w:szCs w:val="24"/>
          <w:lang w:val="az-Latn-AZ"/>
        </w:rPr>
        <w:t>si</w:t>
      </w:r>
      <w:r w:rsidRPr="006B4B80">
        <w:rPr>
          <w:rFonts w:ascii="Arial" w:eastAsia="Times New Roman" w:hAnsi="Arial" w:cs="Arial"/>
          <w:color w:val="000000"/>
          <w:sz w:val="24"/>
          <w:szCs w:val="24"/>
          <w:lang w:val="az-Latn-AZ"/>
        </w:rPr>
        <w:t xml:space="preserve">nin 2.1-ci maddələrinin şərh </w:t>
      </w:r>
      <w:proofErr w:type="spellStart"/>
      <w:r w:rsidRPr="006B4B80">
        <w:rPr>
          <w:rFonts w:ascii="Arial" w:eastAsia="Times New Roman" w:hAnsi="Arial" w:cs="Arial"/>
          <w:color w:val="000000"/>
          <w:sz w:val="24"/>
          <w:szCs w:val="24"/>
          <w:lang w:val="az-Latn-AZ"/>
        </w:rPr>
        <w:t>edilməsinə</w:t>
      </w:r>
      <w:proofErr w:type="spellEnd"/>
      <w:r w:rsidRPr="006B4B80">
        <w:rPr>
          <w:rFonts w:ascii="Arial" w:eastAsia="Times New Roman" w:hAnsi="Arial" w:cs="Arial"/>
          <w:color w:val="000000"/>
          <w:sz w:val="24"/>
          <w:szCs w:val="24"/>
          <w:lang w:val="az-Latn-AZ"/>
        </w:rPr>
        <w:t xml:space="preserve"> </w:t>
      </w:r>
      <w:proofErr w:type="spellStart"/>
      <w:r w:rsidRPr="006B4B80">
        <w:rPr>
          <w:rFonts w:ascii="Arial" w:eastAsia="Times New Roman" w:hAnsi="Arial" w:cs="Arial"/>
          <w:color w:val="000000"/>
          <w:sz w:val="24"/>
          <w:szCs w:val="24"/>
          <w:lang w:val="az-Latn-AZ"/>
        </w:rPr>
        <w:t>dair”</w:t>
      </w:r>
      <w:proofErr w:type="spellEnd"/>
      <w:r w:rsidRPr="006B4B80">
        <w:rPr>
          <w:rFonts w:ascii="Arial" w:eastAsia="Times New Roman" w:hAnsi="Arial" w:cs="Arial"/>
          <w:color w:val="000000"/>
          <w:sz w:val="24"/>
          <w:szCs w:val="24"/>
          <w:lang w:val="az-Latn-AZ"/>
        </w:rPr>
        <w:t xml:space="preserve"> 4 aprel 2012-ci il tarixli Qərarında göstərmişdir ki,</w:t>
      </w:r>
      <w:r w:rsidRPr="006B4B80">
        <w:rPr>
          <w:rFonts w:ascii="Arial" w:hAnsi="Arial" w:cs="Arial"/>
          <w:sz w:val="24"/>
          <w:szCs w:val="24"/>
          <w:lang w:val="az-Latn-AZ"/>
        </w:rPr>
        <w:t xml:space="preserve"> </w:t>
      </w:r>
      <w:r w:rsidRPr="006B4B80">
        <w:rPr>
          <w:rFonts w:ascii="Arial" w:eastAsia="Times New Roman" w:hAnsi="Arial" w:cs="Arial"/>
          <w:color w:val="000000"/>
          <w:sz w:val="24"/>
          <w:szCs w:val="24"/>
          <w:lang w:val="az-Latn-AZ"/>
        </w:rPr>
        <w:t xml:space="preserve">məhkəmə qərarının icrası ilə əlaqədar icra məmurunun qərarından, </w:t>
      </w:r>
      <w:proofErr w:type="spellStart"/>
      <w:r w:rsidRPr="006B4B80">
        <w:rPr>
          <w:rFonts w:ascii="Arial" w:eastAsia="Times New Roman" w:hAnsi="Arial" w:cs="Arial"/>
          <w:color w:val="000000"/>
          <w:sz w:val="24"/>
          <w:szCs w:val="24"/>
          <w:lang w:val="az-Latn-AZ"/>
        </w:rPr>
        <w:t>hərəkətlərindən</w:t>
      </w:r>
      <w:proofErr w:type="spellEnd"/>
      <w:r w:rsidRPr="006B4B80">
        <w:rPr>
          <w:rFonts w:ascii="Arial" w:eastAsia="Times New Roman" w:hAnsi="Arial" w:cs="Arial"/>
          <w:color w:val="000000"/>
          <w:sz w:val="24"/>
          <w:szCs w:val="24"/>
          <w:lang w:val="az-Latn-AZ"/>
        </w:rPr>
        <w:t xml:space="preserve"> (</w:t>
      </w:r>
      <w:proofErr w:type="spellStart"/>
      <w:r w:rsidRPr="006B4B80">
        <w:rPr>
          <w:rFonts w:ascii="Arial" w:eastAsia="Times New Roman" w:hAnsi="Arial" w:cs="Arial"/>
          <w:color w:val="000000"/>
          <w:sz w:val="24"/>
          <w:szCs w:val="24"/>
          <w:lang w:val="az-Latn-AZ"/>
        </w:rPr>
        <w:t>hərəkətsizliyindən</w:t>
      </w:r>
      <w:proofErr w:type="spellEnd"/>
      <w:r w:rsidRPr="006B4B80">
        <w:rPr>
          <w:rFonts w:ascii="Arial" w:eastAsia="Times New Roman" w:hAnsi="Arial" w:cs="Arial"/>
          <w:color w:val="000000"/>
          <w:sz w:val="24"/>
          <w:szCs w:val="24"/>
          <w:lang w:val="az-Latn-AZ"/>
        </w:rPr>
        <w:t>) irəli gələn mübahisələrə İnzibati-Prosessual Məcəllənin 2.1-ci maddəsinə uyğun olaraq inzibati icraat qaydasında inzibati-iqtisadi məhkəmələr tərəfindən baxılır.</w:t>
      </w:r>
    </w:p>
    <w:p w:rsidR="00EA0062" w:rsidRPr="006B4B80" w:rsidRDefault="00EA0062" w:rsidP="00EA0062">
      <w:pPr>
        <w:shd w:val="clear" w:color="auto" w:fill="FFFFFF"/>
        <w:spacing w:after="0" w:line="240" w:lineRule="auto"/>
        <w:ind w:firstLine="567"/>
        <w:jc w:val="both"/>
        <w:rPr>
          <w:rFonts w:ascii="Arial" w:hAnsi="Arial" w:cs="Arial"/>
          <w:sz w:val="24"/>
          <w:szCs w:val="24"/>
          <w:lang w:val="az-Latn-AZ"/>
        </w:rPr>
      </w:pPr>
      <w:r w:rsidRPr="006B4B80">
        <w:rPr>
          <w:rFonts w:ascii="Arial" w:eastAsia="Times New Roman" w:hAnsi="Arial" w:cs="Arial"/>
          <w:color w:val="000000"/>
          <w:sz w:val="24"/>
          <w:szCs w:val="24"/>
          <w:lang w:val="az-Latn-AZ"/>
        </w:rPr>
        <w:lastRenderedPageBreak/>
        <w:t>S</w:t>
      </w:r>
      <w:r w:rsidRPr="006B4B80">
        <w:rPr>
          <w:rFonts w:ascii="Arial" w:hAnsi="Arial" w:cs="Arial"/>
          <w:color w:val="000000"/>
          <w:sz w:val="24"/>
          <w:szCs w:val="24"/>
          <w:lang w:val="az-Latn-AZ"/>
        </w:rPr>
        <w:t xml:space="preserve">onradan </w:t>
      </w:r>
      <w:proofErr w:type="spellStart"/>
      <w:r w:rsidRPr="006B4B80">
        <w:rPr>
          <w:rFonts w:ascii="Arial" w:hAnsi="Arial" w:cs="Arial"/>
          <w:bCs/>
          <w:color w:val="000000"/>
          <w:sz w:val="24"/>
          <w:szCs w:val="24"/>
          <w:lang w:val="az-Latn-AZ"/>
        </w:rPr>
        <w:t>“İcra</w:t>
      </w:r>
      <w:proofErr w:type="spellEnd"/>
      <w:r w:rsidRPr="006B4B80">
        <w:rPr>
          <w:rFonts w:ascii="Arial" w:hAnsi="Arial" w:cs="Arial"/>
          <w:bCs/>
          <w:color w:val="000000"/>
          <w:sz w:val="24"/>
          <w:szCs w:val="24"/>
          <w:lang w:val="az-Latn-AZ"/>
        </w:rPr>
        <w:t xml:space="preserve"> </w:t>
      </w:r>
      <w:proofErr w:type="spellStart"/>
      <w:r w:rsidRPr="006B4B80">
        <w:rPr>
          <w:rFonts w:ascii="Arial" w:hAnsi="Arial" w:cs="Arial"/>
          <w:bCs/>
          <w:color w:val="000000"/>
          <w:sz w:val="24"/>
          <w:szCs w:val="24"/>
          <w:lang w:val="az-Latn-AZ"/>
        </w:rPr>
        <w:t>haqqında”</w:t>
      </w:r>
      <w:proofErr w:type="spellEnd"/>
      <w:r w:rsidRPr="006B4B80">
        <w:rPr>
          <w:rFonts w:ascii="Arial" w:hAnsi="Arial" w:cs="Arial"/>
          <w:bCs/>
          <w:color w:val="000000"/>
          <w:sz w:val="24"/>
          <w:szCs w:val="24"/>
          <w:lang w:val="az-Latn-AZ"/>
        </w:rPr>
        <w:t xml:space="preserve"> Azərbaycan Respublikasının Qanununda dəyişikliklər edilməsi </w:t>
      </w:r>
      <w:proofErr w:type="spellStart"/>
      <w:r w:rsidRPr="006B4B80">
        <w:rPr>
          <w:rFonts w:ascii="Arial" w:hAnsi="Arial" w:cs="Arial"/>
          <w:bCs/>
          <w:color w:val="000000"/>
          <w:sz w:val="24"/>
          <w:szCs w:val="24"/>
          <w:lang w:val="az-Latn-AZ"/>
        </w:rPr>
        <w:t>barədə”</w:t>
      </w:r>
      <w:proofErr w:type="spellEnd"/>
      <w:r w:rsidRPr="006B4B80">
        <w:rPr>
          <w:rFonts w:ascii="Arial" w:hAnsi="Arial" w:cs="Arial"/>
          <w:color w:val="000000"/>
          <w:sz w:val="24"/>
          <w:szCs w:val="24"/>
          <w:lang w:val="az-Latn-AZ"/>
        </w:rPr>
        <w:t xml:space="preserve"> </w:t>
      </w:r>
      <w:r w:rsidR="00B63CF3" w:rsidRPr="006B4B80">
        <w:rPr>
          <w:rFonts w:ascii="Arial" w:hAnsi="Arial" w:cs="Arial"/>
          <w:bCs/>
          <w:color w:val="000000"/>
          <w:sz w:val="24"/>
          <w:szCs w:val="24"/>
          <w:lang w:val="az-Latn-AZ"/>
        </w:rPr>
        <w:t xml:space="preserve">Azərbaycan Respublikasının </w:t>
      </w:r>
      <w:r w:rsidR="00B63CF3" w:rsidRPr="006B4B80">
        <w:rPr>
          <w:rFonts w:ascii="Arial" w:hAnsi="Arial" w:cs="Arial"/>
          <w:color w:val="000000"/>
          <w:sz w:val="24"/>
          <w:szCs w:val="24"/>
          <w:lang w:val="az-Latn-AZ"/>
        </w:rPr>
        <w:t xml:space="preserve">2012-ci il </w:t>
      </w:r>
      <w:r w:rsidRPr="006B4B80">
        <w:rPr>
          <w:rFonts w:ascii="Arial" w:hAnsi="Arial" w:cs="Arial"/>
          <w:color w:val="000000"/>
          <w:sz w:val="24"/>
          <w:szCs w:val="24"/>
          <w:lang w:val="az-Latn-AZ"/>
        </w:rPr>
        <w:t xml:space="preserve">16 oktyabr </w:t>
      </w:r>
      <w:r w:rsidR="00B63CF3">
        <w:rPr>
          <w:rFonts w:ascii="Arial" w:hAnsi="Arial" w:cs="Arial"/>
          <w:color w:val="000000"/>
          <w:sz w:val="24"/>
          <w:szCs w:val="24"/>
          <w:lang w:val="az-Latn-AZ"/>
        </w:rPr>
        <w:t>tarixli Qanunu ilə</w:t>
      </w:r>
      <w:r w:rsidRPr="006B4B80">
        <w:rPr>
          <w:rFonts w:ascii="Arial" w:hAnsi="Arial" w:cs="Arial"/>
          <w:color w:val="000000"/>
          <w:sz w:val="24"/>
          <w:szCs w:val="24"/>
          <w:lang w:val="az-Latn-AZ"/>
        </w:rPr>
        <w:t xml:space="preserve"> </w:t>
      </w:r>
      <w:r w:rsidRPr="006B4B80">
        <w:rPr>
          <w:rFonts w:ascii="Arial" w:hAnsi="Arial" w:cs="Arial"/>
          <w:sz w:val="24"/>
          <w:szCs w:val="24"/>
          <w:lang w:val="az-Latn-AZ"/>
        </w:rPr>
        <w:t xml:space="preserve">87.1-ci maddəyə </w:t>
      </w:r>
      <w:r w:rsidRPr="006B4B80">
        <w:rPr>
          <w:rFonts w:ascii="Arial" w:hAnsi="Arial" w:cs="Arial"/>
          <w:color w:val="000000"/>
          <w:sz w:val="24"/>
          <w:szCs w:val="24"/>
          <w:lang w:val="az-Latn-AZ"/>
        </w:rPr>
        <w:t>də</w:t>
      </w:r>
      <w:r w:rsidR="00DB0003">
        <w:rPr>
          <w:rFonts w:ascii="Arial" w:hAnsi="Arial" w:cs="Arial"/>
          <w:color w:val="000000"/>
          <w:sz w:val="24"/>
          <w:szCs w:val="24"/>
          <w:lang w:val="az-Latn-AZ"/>
        </w:rPr>
        <w:t>yişiklik</w:t>
      </w:r>
      <w:r w:rsidRPr="006B4B80">
        <w:rPr>
          <w:rFonts w:ascii="Arial" w:hAnsi="Arial" w:cs="Arial"/>
          <w:color w:val="000000"/>
          <w:sz w:val="24"/>
          <w:szCs w:val="24"/>
          <w:lang w:val="az-Latn-AZ"/>
        </w:rPr>
        <w:t xml:space="preserve"> </w:t>
      </w:r>
      <w:r w:rsidR="00DB0003">
        <w:rPr>
          <w:rFonts w:ascii="Arial" w:hAnsi="Arial" w:cs="Arial"/>
          <w:color w:val="000000"/>
          <w:sz w:val="24"/>
          <w:szCs w:val="24"/>
          <w:lang w:val="az-Latn-AZ"/>
        </w:rPr>
        <w:t>edilmiş,</w:t>
      </w:r>
      <w:r w:rsidRPr="006B4B80">
        <w:rPr>
          <w:rFonts w:ascii="Arial" w:hAnsi="Arial" w:cs="Arial"/>
          <w:color w:val="000000"/>
          <w:sz w:val="24"/>
          <w:szCs w:val="24"/>
          <w:lang w:val="az-Latn-AZ"/>
        </w:rPr>
        <w:t xml:space="preserve"> icra sənədinin icra olunması ilə bağlı icra məmurunun </w:t>
      </w:r>
      <w:proofErr w:type="spellStart"/>
      <w:r w:rsidRPr="006B4B80">
        <w:rPr>
          <w:rFonts w:ascii="Arial" w:hAnsi="Arial" w:cs="Arial"/>
          <w:color w:val="000000"/>
          <w:sz w:val="24"/>
          <w:szCs w:val="24"/>
          <w:lang w:val="az-Latn-AZ"/>
        </w:rPr>
        <w:t>hərəkətlərindən</w:t>
      </w:r>
      <w:proofErr w:type="spellEnd"/>
      <w:r w:rsidRPr="006B4B80">
        <w:rPr>
          <w:rFonts w:ascii="Arial" w:hAnsi="Arial" w:cs="Arial"/>
          <w:color w:val="000000"/>
          <w:sz w:val="24"/>
          <w:szCs w:val="24"/>
          <w:lang w:val="az-Latn-AZ"/>
        </w:rPr>
        <w:t xml:space="preserve"> və ya </w:t>
      </w:r>
      <w:proofErr w:type="spellStart"/>
      <w:r w:rsidRPr="006B4B80">
        <w:rPr>
          <w:rFonts w:ascii="Arial" w:hAnsi="Arial" w:cs="Arial"/>
          <w:color w:val="000000"/>
          <w:sz w:val="24"/>
          <w:szCs w:val="24"/>
          <w:lang w:val="az-Latn-AZ"/>
        </w:rPr>
        <w:t>hərəkətsizliyindən</w:t>
      </w:r>
      <w:proofErr w:type="spellEnd"/>
      <w:r w:rsidRPr="006B4B80">
        <w:rPr>
          <w:rFonts w:ascii="Arial" w:hAnsi="Arial" w:cs="Arial"/>
          <w:color w:val="000000"/>
          <w:sz w:val="24"/>
          <w:szCs w:val="24"/>
          <w:lang w:val="az-Latn-AZ"/>
        </w:rPr>
        <w:t xml:space="preserve"> tələbkar və ya borclunun icra məmurunun olduğu yer üzrə inzibati-iqtisadi məhkəməyə şikayət verə bilməsi müəyyən </w:t>
      </w:r>
      <w:proofErr w:type="spellStart"/>
      <w:r w:rsidRPr="006B4B80">
        <w:rPr>
          <w:rFonts w:ascii="Arial" w:hAnsi="Arial" w:cs="Arial"/>
          <w:color w:val="000000"/>
          <w:sz w:val="24"/>
          <w:szCs w:val="24"/>
          <w:lang w:val="az-Latn-AZ"/>
        </w:rPr>
        <w:t>edilmişdir</w:t>
      </w:r>
      <w:proofErr w:type="spellEnd"/>
      <w:r w:rsidRPr="006B4B80">
        <w:rPr>
          <w:rFonts w:ascii="Arial" w:hAnsi="Arial" w:cs="Arial"/>
          <w:color w:val="000000"/>
          <w:sz w:val="24"/>
          <w:szCs w:val="24"/>
          <w:lang w:val="az-Latn-AZ"/>
        </w:rPr>
        <w:t>.</w:t>
      </w:r>
      <w:r w:rsidRPr="006B4B80">
        <w:rPr>
          <w:rStyle w:val="ab"/>
          <w:rFonts w:ascii="Arial" w:hAnsi="Arial" w:cs="Arial"/>
          <w:b w:val="0"/>
          <w:sz w:val="24"/>
          <w:szCs w:val="24"/>
          <w:lang w:val="az-Latn-AZ"/>
        </w:rPr>
        <w:t xml:space="preserve"> Lakin nəzərə alınmalıdır ki, </w:t>
      </w:r>
      <w:r w:rsidR="00290686" w:rsidRPr="006B4B80">
        <w:rPr>
          <w:rStyle w:val="ab"/>
          <w:rFonts w:ascii="Arial" w:hAnsi="Arial" w:cs="Arial"/>
          <w:b w:val="0"/>
          <w:sz w:val="24"/>
          <w:szCs w:val="24"/>
          <w:lang w:val="az-Latn-AZ"/>
        </w:rPr>
        <w:t xml:space="preserve">Qanunun </w:t>
      </w:r>
      <w:r w:rsidR="00290686">
        <w:rPr>
          <w:rStyle w:val="ab"/>
          <w:rFonts w:ascii="Arial" w:hAnsi="Arial" w:cs="Arial"/>
          <w:b w:val="0"/>
          <w:sz w:val="24"/>
          <w:szCs w:val="24"/>
          <w:lang w:val="az-Latn-AZ"/>
        </w:rPr>
        <w:t>həmin</w:t>
      </w:r>
      <w:r w:rsidRPr="006B4B80">
        <w:rPr>
          <w:rStyle w:val="ab"/>
          <w:rFonts w:ascii="Arial" w:hAnsi="Arial" w:cs="Arial"/>
          <w:b w:val="0"/>
          <w:sz w:val="24"/>
          <w:szCs w:val="24"/>
          <w:lang w:val="az-Latn-AZ"/>
        </w:rPr>
        <w:t xml:space="preserve"> maddə</w:t>
      </w:r>
      <w:r w:rsidR="00DB0003">
        <w:rPr>
          <w:rStyle w:val="ab"/>
          <w:rFonts w:ascii="Arial" w:hAnsi="Arial" w:cs="Arial"/>
          <w:b w:val="0"/>
          <w:sz w:val="24"/>
          <w:szCs w:val="24"/>
          <w:lang w:val="az-Latn-AZ"/>
        </w:rPr>
        <w:t>sinə</w:t>
      </w:r>
      <w:r w:rsidRPr="006B4B80">
        <w:rPr>
          <w:rStyle w:val="ab"/>
          <w:rFonts w:ascii="Arial" w:hAnsi="Arial" w:cs="Arial"/>
          <w:b w:val="0"/>
          <w:sz w:val="24"/>
          <w:szCs w:val="24"/>
          <w:lang w:val="az-Latn-AZ"/>
        </w:rPr>
        <w:t xml:space="preserve"> </w:t>
      </w:r>
      <w:r w:rsidR="001F144F" w:rsidRPr="006B4B80">
        <w:rPr>
          <w:rStyle w:val="ab"/>
          <w:rFonts w:ascii="Arial" w:hAnsi="Arial" w:cs="Arial"/>
          <w:b w:val="0"/>
          <w:sz w:val="24"/>
          <w:szCs w:val="24"/>
          <w:lang w:val="az-Latn-AZ"/>
        </w:rPr>
        <w:t>dəyişiklik edilsə də,</w:t>
      </w:r>
      <w:r w:rsidRPr="006B4B80">
        <w:rPr>
          <w:rStyle w:val="ab"/>
          <w:rFonts w:ascii="Arial" w:hAnsi="Arial" w:cs="Arial"/>
          <w:b w:val="0"/>
          <w:sz w:val="24"/>
          <w:szCs w:val="24"/>
          <w:lang w:val="az-Latn-AZ"/>
        </w:rPr>
        <w:t xml:space="preserve"> icraatın </w:t>
      </w:r>
      <w:proofErr w:type="spellStart"/>
      <w:r w:rsidRPr="006B4B80">
        <w:rPr>
          <w:rStyle w:val="ab"/>
          <w:rFonts w:ascii="Arial" w:hAnsi="Arial" w:cs="Arial"/>
          <w:b w:val="0"/>
          <w:sz w:val="24"/>
          <w:szCs w:val="24"/>
          <w:lang w:val="az-Latn-AZ"/>
        </w:rPr>
        <w:t>dayandırılması</w:t>
      </w:r>
      <w:proofErr w:type="spellEnd"/>
      <w:r w:rsidRPr="006B4B80">
        <w:rPr>
          <w:rStyle w:val="ab"/>
          <w:rFonts w:ascii="Arial" w:hAnsi="Arial" w:cs="Arial"/>
          <w:b w:val="0"/>
          <w:sz w:val="24"/>
          <w:szCs w:val="24"/>
          <w:lang w:val="az-Latn-AZ"/>
        </w:rPr>
        <w:t xml:space="preserve"> və ya ona xitam verilməsi məsələlərini tənzimləyən </w:t>
      </w:r>
      <w:r w:rsidRPr="006B4B80">
        <w:rPr>
          <w:rFonts w:ascii="Arial" w:hAnsi="Arial" w:cs="Arial"/>
          <w:sz w:val="24"/>
          <w:szCs w:val="24"/>
          <w:lang w:val="az-Latn-AZ"/>
        </w:rPr>
        <w:t>21-ci maddə</w:t>
      </w:r>
      <w:r w:rsidR="001F144F" w:rsidRPr="006B4B80">
        <w:rPr>
          <w:rFonts w:ascii="Arial" w:hAnsi="Arial" w:cs="Arial"/>
          <w:sz w:val="24"/>
          <w:szCs w:val="24"/>
          <w:lang w:val="az-Latn-AZ"/>
        </w:rPr>
        <w:t>sinə</w:t>
      </w:r>
      <w:r w:rsidRPr="006B4B80">
        <w:rPr>
          <w:rFonts w:ascii="Arial" w:hAnsi="Arial" w:cs="Arial"/>
          <w:sz w:val="24"/>
          <w:szCs w:val="24"/>
          <w:lang w:val="az-Latn-AZ"/>
        </w:rPr>
        <w:t xml:space="preserve"> dəyişiklik </w:t>
      </w:r>
      <w:proofErr w:type="spellStart"/>
      <w:r w:rsidRPr="006B4B80">
        <w:rPr>
          <w:rFonts w:ascii="Arial" w:hAnsi="Arial" w:cs="Arial"/>
          <w:sz w:val="24"/>
          <w:szCs w:val="24"/>
          <w:lang w:val="az-Latn-AZ"/>
        </w:rPr>
        <w:t>e</w:t>
      </w:r>
      <w:r w:rsidR="00290686">
        <w:rPr>
          <w:rFonts w:ascii="Arial" w:hAnsi="Arial" w:cs="Arial"/>
          <w:sz w:val="24"/>
          <w:szCs w:val="24"/>
          <w:lang w:val="az-Latn-AZ"/>
        </w:rPr>
        <w:t>dilməmişdir</w:t>
      </w:r>
      <w:proofErr w:type="spellEnd"/>
      <w:r w:rsidRPr="006B4B80">
        <w:rPr>
          <w:rFonts w:ascii="Arial" w:hAnsi="Arial" w:cs="Arial"/>
          <w:sz w:val="24"/>
          <w:szCs w:val="24"/>
          <w:lang w:val="az-Latn-AZ"/>
        </w:rPr>
        <w:t>.</w:t>
      </w:r>
    </w:p>
    <w:p w:rsidR="00EA0062" w:rsidRDefault="00EA0062" w:rsidP="00EA0062">
      <w:pPr>
        <w:shd w:val="clear" w:color="auto" w:fill="FFFFFF"/>
        <w:spacing w:after="0" w:line="240" w:lineRule="auto"/>
        <w:ind w:firstLine="567"/>
        <w:jc w:val="both"/>
        <w:rPr>
          <w:rFonts w:ascii="Arial" w:eastAsia="Times New Roman" w:hAnsi="Arial" w:cs="Arial"/>
          <w:color w:val="000000"/>
          <w:sz w:val="24"/>
          <w:szCs w:val="24"/>
          <w:lang w:val="az-Latn-AZ"/>
        </w:rPr>
      </w:pPr>
      <w:r w:rsidRPr="006B4B80">
        <w:rPr>
          <w:rFonts w:ascii="Arial" w:hAnsi="Arial" w:cs="Arial"/>
          <w:sz w:val="24"/>
          <w:szCs w:val="24"/>
          <w:lang w:val="az-Latn-AZ"/>
        </w:rPr>
        <w:t xml:space="preserve"> </w:t>
      </w:r>
      <w:proofErr w:type="spellStart"/>
      <w:r w:rsidRPr="006B4B80">
        <w:rPr>
          <w:rFonts w:ascii="Arial" w:eastAsia="Times New Roman" w:hAnsi="Arial" w:cs="Arial"/>
          <w:color w:val="000000"/>
          <w:sz w:val="24"/>
          <w:szCs w:val="24"/>
          <w:lang w:val="az-Latn-AZ"/>
        </w:rPr>
        <w:t>“İcra</w:t>
      </w:r>
      <w:proofErr w:type="spellEnd"/>
      <w:r w:rsidRPr="006B4B80">
        <w:rPr>
          <w:rFonts w:ascii="Arial" w:eastAsia="Times New Roman" w:hAnsi="Arial" w:cs="Arial"/>
          <w:color w:val="000000"/>
          <w:sz w:val="24"/>
          <w:szCs w:val="24"/>
          <w:lang w:val="az-Latn-AZ"/>
        </w:rPr>
        <w:t xml:space="preserve"> </w:t>
      </w:r>
      <w:proofErr w:type="spellStart"/>
      <w:r w:rsidR="00290686">
        <w:rPr>
          <w:rFonts w:ascii="Arial" w:eastAsia="Times New Roman" w:hAnsi="Arial" w:cs="Arial"/>
          <w:color w:val="000000"/>
          <w:sz w:val="24"/>
          <w:szCs w:val="24"/>
          <w:lang w:val="az-Latn-AZ"/>
        </w:rPr>
        <w:t>haqqında”</w:t>
      </w:r>
      <w:proofErr w:type="spellEnd"/>
      <w:r w:rsidR="00290686">
        <w:rPr>
          <w:rFonts w:ascii="Arial" w:eastAsia="Times New Roman" w:hAnsi="Arial" w:cs="Arial"/>
          <w:color w:val="000000"/>
          <w:sz w:val="24"/>
          <w:szCs w:val="24"/>
          <w:lang w:val="az-Latn-AZ"/>
        </w:rPr>
        <w:t xml:space="preserve"> Qanunun 21-ci ma</w:t>
      </w:r>
      <w:r w:rsidR="00DB0003">
        <w:rPr>
          <w:rFonts w:ascii="Arial" w:eastAsia="Times New Roman" w:hAnsi="Arial" w:cs="Arial"/>
          <w:color w:val="000000"/>
          <w:sz w:val="24"/>
          <w:szCs w:val="24"/>
          <w:lang w:val="az-Latn-AZ"/>
        </w:rPr>
        <w:t>d</w:t>
      </w:r>
      <w:r w:rsidR="00290686">
        <w:rPr>
          <w:rFonts w:ascii="Arial" w:eastAsia="Times New Roman" w:hAnsi="Arial" w:cs="Arial"/>
          <w:color w:val="000000"/>
          <w:sz w:val="24"/>
          <w:szCs w:val="24"/>
          <w:lang w:val="az-Latn-AZ"/>
        </w:rPr>
        <w:t>dəsinin köhnə redaksiyasına</w:t>
      </w:r>
      <w:r w:rsidRPr="006B4B80">
        <w:rPr>
          <w:rFonts w:ascii="Arial" w:eastAsia="Times New Roman" w:hAnsi="Arial" w:cs="Arial"/>
          <w:color w:val="000000"/>
          <w:sz w:val="24"/>
          <w:szCs w:val="24"/>
          <w:lang w:val="az-Latn-AZ"/>
        </w:rPr>
        <w:t xml:space="preserve"> görə, məhkəmələrin verdiyi icra sənədinə əsasən başlanmış icraat </w:t>
      </w:r>
      <w:r w:rsidR="007E7F1E" w:rsidRPr="00B63CF3">
        <w:rPr>
          <w:rFonts w:ascii="Arial" w:eastAsia="Times New Roman" w:hAnsi="Arial" w:cs="Arial"/>
          <w:color w:val="000000"/>
          <w:sz w:val="24"/>
          <w:szCs w:val="24"/>
          <w:lang w:val="az-Latn-AZ"/>
        </w:rPr>
        <w:t>icra məmurunun</w:t>
      </w:r>
      <w:r w:rsidRPr="006B4B80">
        <w:rPr>
          <w:rFonts w:ascii="Arial" w:eastAsia="Times New Roman" w:hAnsi="Arial" w:cs="Arial"/>
          <w:color w:val="000000"/>
          <w:sz w:val="24"/>
          <w:szCs w:val="24"/>
          <w:lang w:val="az-Latn-AZ"/>
        </w:rPr>
        <w:t xml:space="preserve"> olduğu yer üzrə məhkəmə tərəfindən,</w:t>
      </w:r>
      <w:r w:rsidRPr="006B4B80">
        <w:rPr>
          <w:rFonts w:ascii="Arial" w:hAnsi="Arial" w:cs="Arial"/>
          <w:sz w:val="24"/>
          <w:szCs w:val="24"/>
          <w:lang w:val="az-Latn-AZ"/>
        </w:rPr>
        <w:t xml:space="preserve"> inzibati-iqtisadi məhkəmənin</w:t>
      </w:r>
      <w:r w:rsidRPr="006B4B80">
        <w:rPr>
          <w:rFonts w:ascii="Arial" w:eastAsia="Times New Roman" w:hAnsi="Arial" w:cs="Arial"/>
          <w:color w:val="000000"/>
          <w:sz w:val="24"/>
          <w:szCs w:val="24"/>
          <w:lang w:val="az-Latn-AZ"/>
        </w:rPr>
        <w:t xml:space="preserve"> verdiyi icra sənədi</w:t>
      </w:r>
      <w:r w:rsidR="007E7F1E">
        <w:rPr>
          <w:rFonts w:ascii="Arial" w:eastAsia="Times New Roman" w:hAnsi="Arial" w:cs="Arial"/>
          <w:color w:val="000000"/>
          <w:sz w:val="24"/>
          <w:szCs w:val="24"/>
          <w:lang w:val="az-Latn-AZ"/>
        </w:rPr>
        <w:t xml:space="preserve">nə </w:t>
      </w:r>
      <w:r w:rsidR="007E7F1E" w:rsidRPr="00B63CF3">
        <w:rPr>
          <w:rFonts w:ascii="Arial" w:eastAsia="Times New Roman" w:hAnsi="Arial" w:cs="Arial"/>
          <w:color w:val="000000"/>
          <w:sz w:val="24"/>
          <w:szCs w:val="24"/>
          <w:lang w:val="az-Latn-AZ"/>
        </w:rPr>
        <w:t>əsasən</w:t>
      </w:r>
      <w:r w:rsidRPr="00B63CF3">
        <w:rPr>
          <w:rFonts w:ascii="Arial" w:eastAsia="Times New Roman" w:hAnsi="Arial" w:cs="Arial"/>
          <w:color w:val="000000"/>
          <w:sz w:val="24"/>
          <w:szCs w:val="24"/>
          <w:lang w:val="az-Latn-AZ"/>
        </w:rPr>
        <w:t xml:space="preserve"> </w:t>
      </w:r>
      <w:r w:rsidRPr="006B4B80">
        <w:rPr>
          <w:rFonts w:ascii="Arial" w:eastAsia="Times New Roman" w:hAnsi="Arial" w:cs="Arial"/>
          <w:color w:val="000000"/>
          <w:sz w:val="24"/>
          <w:szCs w:val="24"/>
          <w:lang w:val="az-Latn-AZ"/>
        </w:rPr>
        <w:t>başlanmış icraat isə həmin</w:t>
      </w:r>
      <w:r w:rsidRPr="006B4B80">
        <w:rPr>
          <w:rFonts w:ascii="Arial" w:hAnsi="Arial" w:cs="Arial"/>
          <w:sz w:val="24"/>
          <w:szCs w:val="24"/>
          <w:lang w:val="az-Latn-AZ"/>
        </w:rPr>
        <w:t xml:space="preserve"> inzibati-iqtisadi məhkəmə</w:t>
      </w:r>
      <w:r w:rsidRPr="006B4B80">
        <w:rPr>
          <w:rFonts w:ascii="Arial" w:eastAsia="Times New Roman" w:hAnsi="Arial" w:cs="Arial"/>
          <w:color w:val="000000"/>
          <w:sz w:val="24"/>
          <w:szCs w:val="24"/>
          <w:lang w:val="az-Latn-AZ"/>
        </w:rPr>
        <w:t xml:space="preserve"> və </w:t>
      </w:r>
      <w:r w:rsidRPr="00D9037E">
        <w:rPr>
          <w:rFonts w:ascii="Arial" w:eastAsia="Times New Roman" w:hAnsi="Arial" w:cs="Arial"/>
          <w:color w:val="000000"/>
          <w:sz w:val="24"/>
          <w:szCs w:val="24"/>
          <w:lang w:val="az-Latn-AZ"/>
        </w:rPr>
        <w:t xml:space="preserve">ya </w:t>
      </w:r>
      <w:r w:rsidR="007E7F1E" w:rsidRPr="00D9037E">
        <w:rPr>
          <w:rFonts w:ascii="Arial" w:eastAsia="Times New Roman" w:hAnsi="Arial" w:cs="Arial"/>
          <w:color w:val="000000"/>
          <w:sz w:val="24"/>
          <w:szCs w:val="24"/>
          <w:lang w:val="az-Latn-AZ"/>
        </w:rPr>
        <w:t xml:space="preserve">icra məmurunun </w:t>
      </w:r>
      <w:r w:rsidRPr="006B4B80">
        <w:rPr>
          <w:rFonts w:ascii="Arial" w:eastAsia="Times New Roman" w:hAnsi="Arial" w:cs="Arial"/>
          <w:color w:val="000000"/>
          <w:sz w:val="24"/>
          <w:szCs w:val="24"/>
          <w:lang w:val="az-Latn-AZ"/>
        </w:rPr>
        <w:t xml:space="preserve">olduğu yer üzrə müvafiq </w:t>
      </w:r>
      <w:r w:rsidRPr="006B4B80">
        <w:rPr>
          <w:rFonts w:ascii="Arial" w:hAnsi="Arial" w:cs="Arial"/>
          <w:sz w:val="24"/>
          <w:szCs w:val="24"/>
          <w:lang w:val="az-Latn-AZ"/>
        </w:rPr>
        <w:t>inzibati-</w:t>
      </w:r>
      <w:r w:rsidRPr="006B4B80">
        <w:rPr>
          <w:rFonts w:ascii="Arial" w:eastAsia="Times New Roman" w:hAnsi="Arial" w:cs="Arial"/>
          <w:color w:val="000000"/>
          <w:sz w:val="24"/>
          <w:szCs w:val="24"/>
          <w:lang w:val="az-Latn-AZ"/>
        </w:rPr>
        <w:t>iqtisadi məhkəmə tərəfindən dayandırılır və ya ona xitam verilir</w:t>
      </w:r>
      <w:r w:rsidR="00D9037E">
        <w:rPr>
          <w:rFonts w:ascii="Arial" w:eastAsia="Times New Roman" w:hAnsi="Arial" w:cs="Arial"/>
          <w:color w:val="000000"/>
          <w:sz w:val="24"/>
          <w:szCs w:val="24"/>
          <w:lang w:val="az-Latn-AZ"/>
        </w:rPr>
        <w:t>di</w:t>
      </w:r>
      <w:r w:rsidRPr="006B4B80">
        <w:rPr>
          <w:rFonts w:ascii="Arial" w:eastAsia="Times New Roman" w:hAnsi="Arial" w:cs="Arial"/>
          <w:color w:val="000000"/>
          <w:sz w:val="24"/>
          <w:szCs w:val="24"/>
          <w:lang w:val="az-Latn-AZ"/>
        </w:rPr>
        <w:t>.</w:t>
      </w:r>
    </w:p>
    <w:p w:rsidR="00D9037E" w:rsidRPr="00257F03" w:rsidRDefault="00D9037E" w:rsidP="00D9037E">
      <w:pPr>
        <w:shd w:val="clear" w:color="auto" w:fill="FFFFFF"/>
        <w:spacing w:after="0" w:line="240" w:lineRule="auto"/>
        <w:ind w:firstLine="567"/>
        <w:jc w:val="both"/>
        <w:rPr>
          <w:rFonts w:ascii="Arial" w:eastAsia="Times New Roman" w:hAnsi="Arial" w:cs="Arial"/>
          <w:b/>
          <w:color w:val="000000"/>
          <w:sz w:val="24"/>
          <w:szCs w:val="24"/>
          <w:lang w:val="az-Latn-AZ"/>
        </w:rPr>
      </w:pPr>
      <w:proofErr w:type="spellStart"/>
      <w:r w:rsidRPr="00920352">
        <w:rPr>
          <w:rFonts w:ascii="Arial" w:hAnsi="Arial" w:cs="Arial"/>
          <w:sz w:val="24"/>
          <w:szCs w:val="24"/>
          <w:lang w:val="az-Latn-AZ"/>
        </w:rPr>
        <w:t>“İcra</w:t>
      </w:r>
      <w:proofErr w:type="spellEnd"/>
      <w:r w:rsidRPr="00920352">
        <w:rPr>
          <w:rFonts w:ascii="Arial" w:hAnsi="Arial" w:cs="Arial"/>
          <w:sz w:val="24"/>
          <w:szCs w:val="24"/>
          <w:lang w:val="az-Latn-AZ"/>
        </w:rPr>
        <w:t xml:space="preserve"> </w:t>
      </w:r>
      <w:proofErr w:type="spellStart"/>
      <w:r w:rsidRPr="00920352">
        <w:rPr>
          <w:rFonts w:ascii="Arial" w:hAnsi="Arial" w:cs="Arial"/>
          <w:sz w:val="24"/>
          <w:szCs w:val="24"/>
          <w:lang w:val="az-Latn-AZ"/>
        </w:rPr>
        <w:t>haqqında”</w:t>
      </w:r>
      <w:proofErr w:type="spellEnd"/>
      <w:r w:rsidRPr="00920352">
        <w:rPr>
          <w:rFonts w:ascii="Arial" w:hAnsi="Arial" w:cs="Arial"/>
          <w:sz w:val="24"/>
          <w:szCs w:val="24"/>
          <w:lang w:val="az-Latn-AZ"/>
        </w:rPr>
        <w:t xml:space="preserve"> Qanunun 20-ci maddəsi</w:t>
      </w:r>
      <w:r>
        <w:rPr>
          <w:rFonts w:ascii="Arial" w:hAnsi="Arial" w:cs="Arial"/>
          <w:sz w:val="24"/>
          <w:szCs w:val="24"/>
          <w:lang w:val="az-Latn-AZ"/>
        </w:rPr>
        <w:t xml:space="preserve"> </w:t>
      </w:r>
      <w:r w:rsidRPr="00D9037E">
        <w:rPr>
          <w:rFonts w:ascii="Arial" w:hAnsi="Arial" w:cs="Arial"/>
          <w:sz w:val="24"/>
          <w:szCs w:val="24"/>
          <w:lang w:val="az-Latn-AZ"/>
        </w:rPr>
        <w:t>30 dekabr 2016-cı ildə</w:t>
      </w:r>
      <w:r>
        <w:rPr>
          <w:rFonts w:ascii="Arial" w:hAnsi="Arial" w:cs="Arial"/>
          <w:sz w:val="24"/>
          <w:szCs w:val="24"/>
          <w:lang w:val="az-Latn-AZ"/>
        </w:rPr>
        <w:t xml:space="preserve"> yeni redaksiyada  verilmiş və icra sənədi üzrə icraata xitam </w:t>
      </w:r>
      <w:proofErr w:type="spellStart"/>
      <w:r>
        <w:rPr>
          <w:rFonts w:ascii="Arial" w:hAnsi="Arial" w:cs="Arial"/>
          <w:sz w:val="24"/>
          <w:szCs w:val="24"/>
          <w:lang w:val="az-Latn-AZ"/>
        </w:rPr>
        <w:t>verilməsinin</w:t>
      </w:r>
      <w:proofErr w:type="spellEnd"/>
      <w:r>
        <w:rPr>
          <w:rFonts w:ascii="Arial" w:hAnsi="Arial" w:cs="Arial"/>
          <w:sz w:val="24"/>
          <w:szCs w:val="24"/>
          <w:lang w:val="az-Latn-AZ"/>
        </w:rPr>
        <w:t xml:space="preserve"> məhkəmələr tərəfindən deyil, icra məmuru tərəfindən həyata keçirilməsi nəzərdə </w:t>
      </w:r>
      <w:proofErr w:type="spellStart"/>
      <w:r>
        <w:rPr>
          <w:rFonts w:ascii="Arial" w:hAnsi="Arial" w:cs="Arial"/>
          <w:sz w:val="24"/>
          <w:szCs w:val="24"/>
          <w:lang w:val="az-Latn-AZ"/>
        </w:rPr>
        <w:t>tutulmuşdur</w:t>
      </w:r>
      <w:proofErr w:type="spellEnd"/>
      <w:r>
        <w:rPr>
          <w:rFonts w:ascii="Arial" w:hAnsi="Arial" w:cs="Arial"/>
          <w:sz w:val="24"/>
          <w:szCs w:val="24"/>
          <w:lang w:val="az-Latn-AZ"/>
        </w:rPr>
        <w:t>.</w:t>
      </w:r>
      <w:r w:rsidRPr="00257F03">
        <w:rPr>
          <w:rFonts w:ascii="Arial" w:eastAsia="Times New Roman" w:hAnsi="Arial" w:cs="Arial"/>
          <w:b/>
          <w:sz w:val="24"/>
          <w:szCs w:val="24"/>
          <w:lang w:val="az-Latn-AZ"/>
        </w:rPr>
        <w:tab/>
      </w:r>
    </w:p>
    <w:p w:rsidR="00D22154" w:rsidRPr="00257F03" w:rsidRDefault="006B4B80" w:rsidP="00D22154">
      <w:pPr>
        <w:shd w:val="clear" w:color="auto" w:fill="FFFFFF"/>
        <w:spacing w:after="0" w:line="240" w:lineRule="auto"/>
        <w:ind w:firstLine="567"/>
        <w:jc w:val="both"/>
        <w:rPr>
          <w:rFonts w:ascii="Arial" w:eastAsia="Times New Roman" w:hAnsi="Arial" w:cs="Arial"/>
          <w:color w:val="000000"/>
          <w:sz w:val="24"/>
          <w:szCs w:val="24"/>
          <w:lang w:val="az-Latn-AZ"/>
        </w:rPr>
      </w:pPr>
      <w:r>
        <w:rPr>
          <w:rFonts w:ascii="Arial" w:eastAsia="Times New Roman" w:hAnsi="Arial" w:cs="Arial"/>
          <w:color w:val="000000"/>
          <w:sz w:val="24"/>
          <w:szCs w:val="24"/>
          <w:lang w:val="az-Latn-AZ"/>
        </w:rPr>
        <w:t>Bunu</w:t>
      </w:r>
      <w:r w:rsidR="00F742DB" w:rsidRPr="00257F03">
        <w:rPr>
          <w:rFonts w:ascii="Arial" w:eastAsia="Times New Roman" w:hAnsi="Arial" w:cs="Arial"/>
          <w:color w:val="000000"/>
          <w:sz w:val="24"/>
          <w:szCs w:val="24"/>
          <w:lang w:val="az-Latn-AZ"/>
        </w:rPr>
        <w:t xml:space="preserve"> nəzərə alaraq, </w:t>
      </w:r>
      <w:r w:rsidR="00D22154" w:rsidRPr="00257F03">
        <w:rPr>
          <w:rFonts w:ascii="Arial" w:eastAsia="Times New Roman" w:hAnsi="Arial" w:cs="Arial"/>
          <w:color w:val="000000"/>
          <w:sz w:val="24"/>
          <w:szCs w:val="24"/>
          <w:lang w:val="az-Latn-AZ"/>
        </w:rPr>
        <w:t xml:space="preserve">Konstitusiya Məhkəməsinin Plenumu </w:t>
      </w:r>
      <w:r w:rsidR="008F7D97">
        <w:rPr>
          <w:rFonts w:ascii="Arial" w:eastAsia="Times New Roman" w:hAnsi="Arial" w:cs="Arial"/>
          <w:color w:val="000000"/>
          <w:sz w:val="24"/>
          <w:szCs w:val="24"/>
          <w:lang w:val="az-Latn-AZ"/>
        </w:rPr>
        <w:t>müraciətdə qaldırılan məsələyə</w:t>
      </w:r>
      <w:r w:rsidR="007F1F5C" w:rsidRPr="00257F03">
        <w:rPr>
          <w:rFonts w:ascii="Arial" w:eastAsia="Times New Roman" w:hAnsi="Arial" w:cs="Arial"/>
          <w:color w:val="000000"/>
          <w:sz w:val="24"/>
          <w:szCs w:val="24"/>
          <w:lang w:val="az-Latn-AZ"/>
        </w:rPr>
        <w:t xml:space="preserve"> aydınlıq gətirilməsi məqsədilə</w:t>
      </w:r>
      <w:r w:rsidR="00D22154" w:rsidRPr="00257F03">
        <w:rPr>
          <w:rFonts w:ascii="Arial" w:eastAsia="Times New Roman" w:hAnsi="Arial" w:cs="Arial"/>
          <w:color w:val="000000"/>
          <w:sz w:val="24"/>
          <w:szCs w:val="24"/>
          <w:lang w:val="az-Latn-AZ"/>
        </w:rPr>
        <w:t xml:space="preserve"> </w:t>
      </w:r>
      <w:proofErr w:type="spellStart"/>
      <w:r w:rsidR="00D22154" w:rsidRPr="00257F03">
        <w:rPr>
          <w:rFonts w:ascii="Arial" w:eastAsia="Times New Roman" w:hAnsi="Arial" w:cs="Arial"/>
          <w:color w:val="000000"/>
          <w:sz w:val="24"/>
          <w:szCs w:val="24"/>
          <w:lang w:val="az-Latn-AZ"/>
        </w:rPr>
        <w:t>“İcra</w:t>
      </w:r>
      <w:proofErr w:type="spellEnd"/>
      <w:r w:rsidR="00D22154" w:rsidRPr="00257F03">
        <w:rPr>
          <w:rFonts w:ascii="Arial" w:eastAsia="Times New Roman" w:hAnsi="Arial" w:cs="Arial"/>
          <w:color w:val="000000"/>
          <w:sz w:val="24"/>
          <w:szCs w:val="24"/>
          <w:lang w:val="az-Latn-AZ"/>
        </w:rPr>
        <w:t xml:space="preserve"> </w:t>
      </w:r>
      <w:proofErr w:type="spellStart"/>
      <w:r w:rsidR="00D22154" w:rsidRPr="00257F03">
        <w:rPr>
          <w:rFonts w:ascii="Arial" w:eastAsia="Times New Roman" w:hAnsi="Arial" w:cs="Arial"/>
          <w:color w:val="000000"/>
          <w:sz w:val="24"/>
          <w:szCs w:val="24"/>
          <w:lang w:val="az-Latn-AZ"/>
        </w:rPr>
        <w:t>haqqında”</w:t>
      </w:r>
      <w:proofErr w:type="spellEnd"/>
      <w:r w:rsidR="00D22154" w:rsidRPr="00257F03">
        <w:rPr>
          <w:rFonts w:ascii="Arial" w:eastAsia="Times New Roman" w:hAnsi="Arial" w:cs="Arial"/>
          <w:color w:val="000000"/>
          <w:sz w:val="24"/>
          <w:szCs w:val="24"/>
          <w:lang w:val="az-Latn-AZ"/>
        </w:rPr>
        <w:t xml:space="preserve"> Qanunun </w:t>
      </w:r>
      <w:r w:rsidR="00F742DB" w:rsidRPr="00257F03">
        <w:rPr>
          <w:rFonts w:ascii="Arial" w:eastAsia="Times New Roman" w:hAnsi="Arial" w:cs="Arial"/>
          <w:color w:val="000000"/>
          <w:sz w:val="24"/>
          <w:szCs w:val="24"/>
          <w:lang w:val="az-Latn-AZ"/>
        </w:rPr>
        <w:t xml:space="preserve">bəzi </w:t>
      </w:r>
      <w:r w:rsidR="00D22154" w:rsidRPr="00257F03">
        <w:rPr>
          <w:rFonts w:ascii="Arial" w:eastAsia="Times New Roman" w:hAnsi="Arial" w:cs="Arial"/>
          <w:color w:val="000000"/>
          <w:sz w:val="24"/>
          <w:szCs w:val="24"/>
          <w:lang w:val="az-Latn-AZ"/>
        </w:rPr>
        <w:t xml:space="preserve">müddəalarının mülki prosessual qanunvericiliklə əlaqəli şəkildə təhlil </w:t>
      </w:r>
      <w:proofErr w:type="spellStart"/>
      <w:r w:rsidR="00D22154" w:rsidRPr="00257F03">
        <w:rPr>
          <w:rFonts w:ascii="Arial" w:eastAsia="Times New Roman" w:hAnsi="Arial" w:cs="Arial"/>
          <w:color w:val="000000"/>
          <w:sz w:val="24"/>
          <w:szCs w:val="24"/>
          <w:lang w:val="az-Latn-AZ"/>
        </w:rPr>
        <w:t>edilməsini</w:t>
      </w:r>
      <w:proofErr w:type="spellEnd"/>
      <w:r w:rsidR="00D22154" w:rsidRPr="00257F03">
        <w:rPr>
          <w:rFonts w:ascii="Arial" w:eastAsia="Times New Roman" w:hAnsi="Arial" w:cs="Arial"/>
          <w:color w:val="000000"/>
          <w:sz w:val="24"/>
          <w:szCs w:val="24"/>
          <w:lang w:val="az-Latn-AZ"/>
        </w:rPr>
        <w:t xml:space="preserve"> zəruri hesab edir.</w:t>
      </w:r>
    </w:p>
    <w:p w:rsidR="008F6B7D" w:rsidRPr="00257F03" w:rsidRDefault="008F6B7D" w:rsidP="008F6B7D">
      <w:pPr>
        <w:shd w:val="clear" w:color="auto" w:fill="FFFFFF"/>
        <w:spacing w:after="0" w:line="240" w:lineRule="auto"/>
        <w:ind w:firstLine="567"/>
        <w:jc w:val="both"/>
        <w:rPr>
          <w:rFonts w:ascii="Arial" w:eastAsia="Times New Roman" w:hAnsi="Arial" w:cs="Arial"/>
          <w:color w:val="000000"/>
          <w:sz w:val="24"/>
          <w:szCs w:val="24"/>
          <w:lang w:val="az-Latn-AZ"/>
        </w:rPr>
      </w:pPr>
      <w:r w:rsidRPr="00257F03">
        <w:rPr>
          <w:rFonts w:ascii="Arial" w:eastAsia="Times New Roman" w:hAnsi="Arial" w:cs="Arial"/>
          <w:color w:val="000000"/>
          <w:sz w:val="24"/>
          <w:szCs w:val="24"/>
          <w:lang w:val="az-Latn-AZ"/>
        </w:rPr>
        <w:t>Konstitusiya Məhkəməsinin Plenumu Azərbaycan Respublikası Mülki Prosessual Məcəlləsinin</w:t>
      </w:r>
      <w:r w:rsidR="00F7266B" w:rsidRPr="00257F03">
        <w:rPr>
          <w:rFonts w:ascii="Arial" w:eastAsia="Times New Roman" w:hAnsi="Arial" w:cs="Arial"/>
          <w:color w:val="000000"/>
          <w:sz w:val="24"/>
          <w:szCs w:val="24"/>
          <w:lang w:val="az-Latn-AZ"/>
        </w:rPr>
        <w:t xml:space="preserve"> (bundan sonra – Mülki Prosessual Məcəllə)</w:t>
      </w:r>
      <w:r w:rsidRPr="00257F03">
        <w:rPr>
          <w:rFonts w:ascii="Arial" w:eastAsia="Times New Roman" w:hAnsi="Arial" w:cs="Arial"/>
          <w:color w:val="000000"/>
          <w:sz w:val="24"/>
          <w:szCs w:val="24"/>
          <w:lang w:val="az-Latn-AZ"/>
        </w:rPr>
        <w:t xml:space="preserve"> bir sıra normalarına əsaslanaraq hesab edir ki, qətnamə </w:t>
      </w:r>
      <w:proofErr w:type="spellStart"/>
      <w:r w:rsidRPr="00257F03">
        <w:rPr>
          <w:rFonts w:ascii="Arial" w:eastAsia="Times New Roman" w:hAnsi="Arial" w:cs="Arial"/>
          <w:color w:val="000000"/>
          <w:sz w:val="24"/>
          <w:szCs w:val="24"/>
          <w:lang w:val="az-Latn-AZ"/>
        </w:rPr>
        <w:t>çıxarıldıqdan</w:t>
      </w:r>
      <w:proofErr w:type="spellEnd"/>
      <w:r w:rsidRPr="00257F03">
        <w:rPr>
          <w:rFonts w:ascii="Arial" w:eastAsia="Times New Roman" w:hAnsi="Arial" w:cs="Arial"/>
          <w:color w:val="000000"/>
          <w:sz w:val="24"/>
          <w:szCs w:val="24"/>
          <w:lang w:val="az-Latn-AZ"/>
        </w:rPr>
        <w:t xml:space="preserve"> sonra həmin qətnaməni çıxaran hakimin üzərinə qoyulan bir sıra vəzifələr (</w:t>
      </w:r>
      <w:r w:rsidR="00F742DB" w:rsidRPr="00257F03">
        <w:rPr>
          <w:rFonts w:ascii="Arial" w:eastAsia="Times New Roman" w:hAnsi="Arial" w:cs="Arial"/>
          <w:color w:val="000000"/>
          <w:sz w:val="24"/>
          <w:szCs w:val="24"/>
          <w:lang w:val="az-Latn-AZ"/>
        </w:rPr>
        <w:t xml:space="preserve">məsələn, </w:t>
      </w:r>
      <w:r w:rsidRPr="00257F03">
        <w:rPr>
          <w:rFonts w:ascii="Arial" w:eastAsia="Times New Roman" w:hAnsi="Arial" w:cs="Arial"/>
          <w:color w:val="000000"/>
          <w:sz w:val="24"/>
          <w:szCs w:val="24"/>
          <w:lang w:val="az-Latn-AZ"/>
        </w:rPr>
        <w:t xml:space="preserve">qətnamədəki </w:t>
      </w:r>
      <w:proofErr w:type="spellStart"/>
      <w:r w:rsidRPr="00257F03">
        <w:rPr>
          <w:rFonts w:ascii="Arial" w:eastAsia="Times New Roman" w:hAnsi="Arial" w:cs="Arial"/>
          <w:color w:val="000000"/>
          <w:sz w:val="24"/>
          <w:szCs w:val="24"/>
          <w:lang w:val="az-Latn-AZ"/>
        </w:rPr>
        <w:t>yanlışlıqların</w:t>
      </w:r>
      <w:proofErr w:type="spellEnd"/>
      <w:r w:rsidRPr="00257F03">
        <w:rPr>
          <w:rFonts w:ascii="Arial" w:eastAsia="Times New Roman" w:hAnsi="Arial" w:cs="Arial"/>
          <w:color w:val="000000"/>
          <w:sz w:val="24"/>
          <w:szCs w:val="24"/>
          <w:lang w:val="az-Latn-AZ"/>
        </w:rPr>
        <w:t xml:space="preserve"> və ya açıq hesab səhvlərinin düzəldilməsi</w:t>
      </w:r>
      <w:r w:rsidR="0075629A" w:rsidRPr="00257F03">
        <w:rPr>
          <w:rFonts w:ascii="Arial" w:eastAsia="Times New Roman" w:hAnsi="Arial" w:cs="Arial"/>
          <w:color w:val="000000"/>
          <w:sz w:val="24"/>
          <w:szCs w:val="24"/>
          <w:lang w:val="az-Latn-AZ"/>
        </w:rPr>
        <w:t xml:space="preserve"> (maddə 228)</w:t>
      </w:r>
      <w:r w:rsidRPr="00257F03">
        <w:rPr>
          <w:rFonts w:ascii="Arial" w:eastAsia="Times New Roman" w:hAnsi="Arial" w:cs="Arial"/>
          <w:color w:val="000000"/>
          <w:sz w:val="24"/>
          <w:szCs w:val="24"/>
          <w:lang w:val="az-Latn-AZ"/>
        </w:rPr>
        <w:t>, əlavə qətnamənin çıxarılması</w:t>
      </w:r>
      <w:r w:rsidR="0075629A" w:rsidRPr="00257F03">
        <w:rPr>
          <w:rFonts w:ascii="Arial" w:eastAsia="Times New Roman" w:hAnsi="Arial" w:cs="Arial"/>
          <w:color w:val="000000"/>
          <w:sz w:val="24"/>
          <w:szCs w:val="24"/>
          <w:lang w:val="az-Latn-AZ"/>
        </w:rPr>
        <w:t xml:space="preserve"> (maddə 229)</w:t>
      </w:r>
      <w:r w:rsidRPr="00257F03">
        <w:rPr>
          <w:rFonts w:ascii="Arial" w:eastAsia="Times New Roman" w:hAnsi="Arial" w:cs="Arial"/>
          <w:color w:val="000000"/>
          <w:sz w:val="24"/>
          <w:szCs w:val="24"/>
          <w:lang w:val="az-Latn-AZ"/>
        </w:rPr>
        <w:t>, qətnamənin izah edilməsi</w:t>
      </w:r>
      <w:r w:rsidR="0075629A" w:rsidRPr="00257F03">
        <w:rPr>
          <w:rFonts w:ascii="Arial" w:eastAsia="Times New Roman" w:hAnsi="Arial" w:cs="Arial"/>
          <w:color w:val="000000"/>
          <w:sz w:val="24"/>
          <w:szCs w:val="24"/>
          <w:lang w:val="az-Latn-AZ"/>
        </w:rPr>
        <w:t xml:space="preserve"> (maddə 230)</w:t>
      </w:r>
      <w:r w:rsidRPr="00257F03">
        <w:rPr>
          <w:rFonts w:ascii="Arial" w:eastAsia="Times New Roman" w:hAnsi="Arial" w:cs="Arial"/>
          <w:color w:val="000000"/>
          <w:sz w:val="24"/>
          <w:szCs w:val="24"/>
          <w:lang w:val="az-Latn-AZ"/>
        </w:rPr>
        <w:t xml:space="preserve">, qətnamənin icrasına möhlət verilməsi və ya onun hissə-hissə icra edilməsi, qətnamənin icra üsulunun və qaydasının </w:t>
      </w:r>
      <w:proofErr w:type="spellStart"/>
      <w:r w:rsidR="0075629A" w:rsidRPr="00257F03">
        <w:rPr>
          <w:rFonts w:ascii="Arial" w:eastAsia="Times New Roman" w:hAnsi="Arial" w:cs="Arial"/>
          <w:color w:val="000000"/>
          <w:sz w:val="24"/>
          <w:szCs w:val="24"/>
          <w:lang w:val="az-Latn-AZ"/>
        </w:rPr>
        <w:t>dəyişdirilməsi</w:t>
      </w:r>
      <w:proofErr w:type="spellEnd"/>
      <w:r w:rsidR="0075629A" w:rsidRPr="00257F03">
        <w:rPr>
          <w:rFonts w:ascii="Arial" w:eastAsia="Times New Roman" w:hAnsi="Arial" w:cs="Arial"/>
          <w:color w:val="000000"/>
          <w:sz w:val="24"/>
          <w:szCs w:val="24"/>
          <w:lang w:val="az-Latn-AZ"/>
        </w:rPr>
        <w:t xml:space="preserve"> (maddə 231.1, 231.2)</w:t>
      </w:r>
      <w:r w:rsidRPr="00257F03">
        <w:rPr>
          <w:rFonts w:ascii="Arial" w:eastAsia="Times New Roman" w:hAnsi="Arial" w:cs="Arial"/>
          <w:color w:val="000000"/>
          <w:sz w:val="24"/>
          <w:szCs w:val="24"/>
          <w:lang w:val="az-Latn-AZ"/>
        </w:rPr>
        <w:t xml:space="preserve">, ödənilməli pul məbləğlərinin </w:t>
      </w:r>
      <w:proofErr w:type="spellStart"/>
      <w:r w:rsidRPr="00257F03">
        <w:rPr>
          <w:rFonts w:ascii="Arial" w:eastAsia="Times New Roman" w:hAnsi="Arial" w:cs="Arial"/>
          <w:color w:val="000000"/>
          <w:sz w:val="24"/>
          <w:szCs w:val="24"/>
          <w:lang w:val="az-Latn-AZ"/>
        </w:rPr>
        <w:t>indeksasiyası</w:t>
      </w:r>
      <w:proofErr w:type="spellEnd"/>
      <w:r w:rsidR="0075629A" w:rsidRPr="00257F03">
        <w:rPr>
          <w:rFonts w:ascii="Arial" w:eastAsia="Times New Roman" w:hAnsi="Arial" w:cs="Arial"/>
          <w:color w:val="000000"/>
          <w:sz w:val="24"/>
          <w:szCs w:val="24"/>
          <w:lang w:val="az-Latn-AZ"/>
        </w:rPr>
        <w:t xml:space="preserve"> (maddə 232</w:t>
      </w:r>
      <w:r w:rsidRPr="00257F03">
        <w:rPr>
          <w:rFonts w:ascii="Arial" w:eastAsia="Times New Roman" w:hAnsi="Arial" w:cs="Arial"/>
          <w:color w:val="000000"/>
          <w:sz w:val="24"/>
          <w:szCs w:val="24"/>
          <w:lang w:val="az-Latn-AZ"/>
        </w:rPr>
        <w:t>) məhz qətnamənin səmərəli icrasını təmin etmək məqsədini daşıyır.</w:t>
      </w:r>
      <w:r w:rsidR="001C46E6" w:rsidRPr="00257F03">
        <w:rPr>
          <w:rFonts w:ascii="Arial" w:eastAsia="Times New Roman" w:hAnsi="Arial" w:cs="Arial"/>
          <w:color w:val="000000"/>
          <w:sz w:val="24"/>
          <w:szCs w:val="24"/>
          <w:lang w:val="az-Latn-AZ"/>
        </w:rPr>
        <w:t xml:space="preserve"> Qeyd olunanlar eyni zamanda </w:t>
      </w:r>
      <w:r w:rsidRPr="00257F03">
        <w:rPr>
          <w:rFonts w:ascii="Arial" w:eastAsia="Times New Roman" w:hAnsi="Arial" w:cs="Arial"/>
          <w:color w:val="000000"/>
          <w:sz w:val="24"/>
          <w:szCs w:val="24"/>
          <w:lang w:val="az-Latn-AZ"/>
        </w:rPr>
        <w:t xml:space="preserve">məhkəmənin qəbul etdiyi qətnamənin icrasına nəzarət funksiyasının həyata </w:t>
      </w:r>
      <w:proofErr w:type="spellStart"/>
      <w:r w:rsidRPr="00257F03">
        <w:rPr>
          <w:rFonts w:ascii="Arial" w:eastAsia="Times New Roman" w:hAnsi="Arial" w:cs="Arial"/>
          <w:color w:val="000000"/>
          <w:sz w:val="24"/>
          <w:szCs w:val="24"/>
          <w:lang w:val="az-Latn-AZ"/>
        </w:rPr>
        <w:t>keçirilməsinə</w:t>
      </w:r>
      <w:proofErr w:type="spellEnd"/>
      <w:r w:rsidR="005C07FC" w:rsidRPr="00257F03">
        <w:rPr>
          <w:rFonts w:ascii="Arial" w:eastAsia="Times New Roman" w:hAnsi="Arial" w:cs="Arial"/>
          <w:color w:val="000000"/>
          <w:sz w:val="24"/>
          <w:szCs w:val="24"/>
          <w:lang w:val="az-Latn-AZ"/>
        </w:rPr>
        <w:t xml:space="preserve"> də</w:t>
      </w:r>
      <w:r w:rsidRPr="00257F03">
        <w:rPr>
          <w:rFonts w:ascii="Arial" w:eastAsia="Times New Roman" w:hAnsi="Arial" w:cs="Arial"/>
          <w:color w:val="000000"/>
          <w:sz w:val="24"/>
          <w:szCs w:val="24"/>
          <w:lang w:val="az-Latn-AZ"/>
        </w:rPr>
        <w:t xml:space="preserve"> xidmət edir.</w:t>
      </w:r>
    </w:p>
    <w:p w:rsidR="005C07FC" w:rsidRPr="00257F03" w:rsidRDefault="005C07FC" w:rsidP="005C07FC">
      <w:pPr>
        <w:shd w:val="clear" w:color="auto" w:fill="FFFFFF"/>
        <w:spacing w:after="0" w:line="240" w:lineRule="auto"/>
        <w:ind w:firstLine="567"/>
        <w:jc w:val="both"/>
        <w:rPr>
          <w:rFonts w:ascii="Arial" w:eastAsia="Times New Roman" w:hAnsi="Arial" w:cs="Arial"/>
          <w:color w:val="000000"/>
          <w:sz w:val="24"/>
          <w:szCs w:val="24"/>
          <w:lang w:val="az-Latn-AZ"/>
        </w:rPr>
      </w:pPr>
      <w:r w:rsidRPr="00257F03">
        <w:rPr>
          <w:rFonts w:ascii="Arial" w:eastAsia="Times New Roman" w:hAnsi="Arial" w:cs="Arial"/>
          <w:color w:val="000000"/>
          <w:sz w:val="24"/>
          <w:szCs w:val="24"/>
          <w:lang w:val="az-Latn-AZ"/>
        </w:rPr>
        <w:t xml:space="preserve">Belə ki, </w:t>
      </w:r>
      <w:proofErr w:type="spellStart"/>
      <w:r w:rsidRPr="00257F03">
        <w:rPr>
          <w:rFonts w:ascii="Arial" w:hAnsi="Arial" w:cs="Arial"/>
          <w:color w:val="000000"/>
          <w:sz w:val="24"/>
          <w:szCs w:val="24"/>
          <w:lang w:val="az-Latn-AZ"/>
        </w:rPr>
        <w:t>“İcra</w:t>
      </w:r>
      <w:proofErr w:type="spellEnd"/>
      <w:r w:rsidRPr="00257F03">
        <w:rPr>
          <w:rFonts w:ascii="Arial" w:hAnsi="Arial" w:cs="Arial"/>
          <w:color w:val="000000"/>
          <w:sz w:val="24"/>
          <w:szCs w:val="24"/>
          <w:lang w:val="az-Latn-AZ"/>
        </w:rPr>
        <w:t xml:space="preserve"> </w:t>
      </w:r>
      <w:proofErr w:type="spellStart"/>
      <w:r w:rsidRPr="00257F03">
        <w:rPr>
          <w:rFonts w:ascii="Arial" w:hAnsi="Arial" w:cs="Arial"/>
          <w:color w:val="000000"/>
          <w:sz w:val="24"/>
          <w:szCs w:val="24"/>
          <w:lang w:val="az-Latn-AZ"/>
        </w:rPr>
        <w:t>haqqında”</w:t>
      </w:r>
      <w:proofErr w:type="spellEnd"/>
      <w:r w:rsidRPr="00257F03">
        <w:rPr>
          <w:rFonts w:ascii="Arial" w:hAnsi="Arial" w:cs="Arial"/>
          <w:color w:val="000000"/>
          <w:sz w:val="24"/>
          <w:szCs w:val="24"/>
          <w:lang w:val="az-Latn-AZ"/>
        </w:rPr>
        <w:t xml:space="preserve"> Qanunun 26-cı maddəsinə əsasən</w:t>
      </w:r>
      <w:r w:rsidR="001C46E6" w:rsidRPr="00257F03">
        <w:rPr>
          <w:rFonts w:ascii="Arial" w:hAnsi="Arial" w:cs="Arial"/>
          <w:color w:val="000000"/>
          <w:sz w:val="24"/>
          <w:szCs w:val="24"/>
          <w:lang w:val="az-Latn-AZ"/>
        </w:rPr>
        <w:t>,</w:t>
      </w:r>
      <w:r w:rsidRPr="00257F03">
        <w:rPr>
          <w:rFonts w:ascii="Arial" w:hAnsi="Arial" w:cs="Arial"/>
          <w:color w:val="000000"/>
          <w:sz w:val="24"/>
          <w:szCs w:val="24"/>
          <w:lang w:val="az-Latn-AZ"/>
        </w:rPr>
        <w:t xml:space="preserve"> icra sənədlərinin vaxtında və düzgün icra </w:t>
      </w:r>
      <w:proofErr w:type="spellStart"/>
      <w:r w:rsidRPr="00257F03">
        <w:rPr>
          <w:rFonts w:ascii="Arial" w:hAnsi="Arial" w:cs="Arial"/>
          <w:color w:val="000000"/>
          <w:sz w:val="24"/>
          <w:szCs w:val="24"/>
          <w:lang w:val="az-Latn-AZ"/>
        </w:rPr>
        <w:t>edilməsinə</w:t>
      </w:r>
      <w:proofErr w:type="spellEnd"/>
      <w:r w:rsidRPr="00257F03">
        <w:rPr>
          <w:rFonts w:ascii="Arial" w:hAnsi="Arial" w:cs="Arial"/>
          <w:color w:val="000000"/>
          <w:sz w:val="24"/>
          <w:szCs w:val="24"/>
          <w:lang w:val="az-Latn-AZ"/>
        </w:rPr>
        <w:t xml:space="preserve"> nəzarət icra qurumunun rəhbəri və məhkəmə tərəfindən öz səlahiyyətləri daxilində həyata keçirilir.</w:t>
      </w:r>
    </w:p>
    <w:p w:rsidR="004E7B56" w:rsidRPr="004E7B56" w:rsidRDefault="002409D1" w:rsidP="004E7B56">
      <w:pPr>
        <w:shd w:val="clear" w:color="auto" w:fill="FFFFFF"/>
        <w:spacing w:after="0" w:line="240" w:lineRule="auto"/>
        <w:ind w:firstLine="567"/>
        <w:jc w:val="both"/>
        <w:rPr>
          <w:rFonts w:ascii="Arial" w:hAnsi="Arial" w:cs="Arial"/>
          <w:color w:val="000000"/>
          <w:sz w:val="24"/>
          <w:szCs w:val="24"/>
          <w:lang w:val="az-Latn-AZ"/>
        </w:rPr>
      </w:pPr>
      <w:r w:rsidRPr="00257F03">
        <w:rPr>
          <w:rFonts w:ascii="Arial" w:hAnsi="Arial" w:cs="Arial"/>
          <w:color w:val="000000"/>
          <w:sz w:val="24"/>
          <w:szCs w:val="24"/>
          <w:lang w:val="az-Latn-AZ"/>
        </w:rPr>
        <w:t>Mülki Prosessual Məcəllədə olduğu kimi</w:t>
      </w:r>
      <w:r w:rsidR="001C46E6" w:rsidRPr="00257F03">
        <w:rPr>
          <w:rFonts w:ascii="Arial" w:hAnsi="Arial" w:cs="Arial"/>
          <w:color w:val="000000"/>
          <w:sz w:val="24"/>
          <w:szCs w:val="24"/>
          <w:lang w:val="az-Latn-AZ"/>
        </w:rPr>
        <w:t>,</w:t>
      </w:r>
      <w:r w:rsidRPr="00257F03">
        <w:rPr>
          <w:rFonts w:ascii="Arial" w:hAnsi="Arial" w:cs="Arial"/>
          <w:color w:val="000000"/>
          <w:sz w:val="24"/>
          <w:szCs w:val="24"/>
          <w:lang w:val="az-Latn-AZ"/>
        </w:rPr>
        <w:t xml:space="preserve"> </w:t>
      </w:r>
      <w:proofErr w:type="spellStart"/>
      <w:r w:rsidR="00383544" w:rsidRPr="00257F03">
        <w:rPr>
          <w:rFonts w:ascii="Arial" w:hAnsi="Arial" w:cs="Arial"/>
          <w:color w:val="000000"/>
          <w:sz w:val="24"/>
          <w:szCs w:val="24"/>
          <w:lang w:val="az-Latn-AZ"/>
        </w:rPr>
        <w:t>“İcra</w:t>
      </w:r>
      <w:proofErr w:type="spellEnd"/>
      <w:r w:rsidR="00383544" w:rsidRPr="00257F03">
        <w:rPr>
          <w:rFonts w:ascii="Arial" w:hAnsi="Arial" w:cs="Arial"/>
          <w:color w:val="000000"/>
          <w:sz w:val="24"/>
          <w:szCs w:val="24"/>
          <w:lang w:val="az-Latn-AZ"/>
        </w:rPr>
        <w:t xml:space="preserve"> </w:t>
      </w:r>
      <w:proofErr w:type="spellStart"/>
      <w:r w:rsidR="00383544" w:rsidRPr="00257F03">
        <w:rPr>
          <w:rFonts w:ascii="Arial" w:hAnsi="Arial" w:cs="Arial"/>
          <w:color w:val="000000"/>
          <w:sz w:val="24"/>
          <w:szCs w:val="24"/>
          <w:lang w:val="az-Latn-AZ"/>
        </w:rPr>
        <w:t>haqqında”</w:t>
      </w:r>
      <w:proofErr w:type="spellEnd"/>
      <w:r w:rsidR="00383544" w:rsidRPr="00257F03">
        <w:rPr>
          <w:rFonts w:ascii="Arial" w:hAnsi="Arial" w:cs="Arial"/>
          <w:color w:val="000000"/>
          <w:sz w:val="24"/>
          <w:szCs w:val="24"/>
          <w:lang w:val="az-Latn-AZ"/>
        </w:rPr>
        <w:t xml:space="preserve"> Qanunda </w:t>
      </w:r>
      <w:r w:rsidR="001C46E6" w:rsidRPr="00257F03">
        <w:rPr>
          <w:rFonts w:ascii="Arial" w:hAnsi="Arial" w:cs="Arial"/>
          <w:color w:val="000000"/>
          <w:sz w:val="24"/>
          <w:szCs w:val="24"/>
          <w:lang w:val="az-Latn-AZ"/>
        </w:rPr>
        <w:t>da</w:t>
      </w:r>
      <w:r w:rsidR="00383544" w:rsidRPr="00257F03">
        <w:rPr>
          <w:rFonts w:ascii="Arial" w:hAnsi="Arial" w:cs="Arial"/>
          <w:color w:val="000000"/>
          <w:sz w:val="24"/>
          <w:szCs w:val="24"/>
          <w:lang w:val="az-Latn-AZ"/>
        </w:rPr>
        <w:t xml:space="preserve"> bu mövqedən çıxış edilərək  qətnamənin icrasının təmin edilməsi</w:t>
      </w:r>
      <w:r w:rsidRPr="00257F03">
        <w:rPr>
          <w:rFonts w:ascii="Arial" w:hAnsi="Arial" w:cs="Arial"/>
          <w:color w:val="000000"/>
          <w:sz w:val="24"/>
          <w:szCs w:val="24"/>
          <w:lang w:val="az-Latn-AZ"/>
        </w:rPr>
        <w:t xml:space="preserve"> və icra sənədlərinin vaxtında və düzgün icra </w:t>
      </w:r>
      <w:proofErr w:type="spellStart"/>
      <w:r w:rsidRPr="00257F03">
        <w:rPr>
          <w:rFonts w:ascii="Arial" w:hAnsi="Arial" w:cs="Arial"/>
          <w:color w:val="000000"/>
          <w:sz w:val="24"/>
          <w:szCs w:val="24"/>
          <w:lang w:val="az-Latn-AZ"/>
        </w:rPr>
        <w:t>edilməsinə</w:t>
      </w:r>
      <w:proofErr w:type="spellEnd"/>
      <w:r w:rsidRPr="00257F03">
        <w:rPr>
          <w:rFonts w:ascii="Arial" w:hAnsi="Arial" w:cs="Arial"/>
          <w:color w:val="000000"/>
          <w:sz w:val="24"/>
          <w:szCs w:val="24"/>
          <w:lang w:val="az-Latn-AZ"/>
        </w:rPr>
        <w:t xml:space="preserve"> nəzarət</w:t>
      </w:r>
      <w:r w:rsidR="00383544" w:rsidRPr="00257F03">
        <w:rPr>
          <w:rFonts w:ascii="Arial" w:hAnsi="Arial" w:cs="Arial"/>
          <w:color w:val="000000"/>
          <w:sz w:val="24"/>
          <w:szCs w:val="24"/>
          <w:lang w:val="az-Latn-AZ"/>
        </w:rPr>
        <w:t xml:space="preserve"> məqsədilə icra məmurunun icra sənədini vermiş məhkəməyə müraciət etməsi </w:t>
      </w:r>
      <w:r w:rsidR="001C46E6" w:rsidRPr="00257F03">
        <w:rPr>
          <w:rFonts w:ascii="Arial" w:hAnsi="Arial" w:cs="Arial"/>
          <w:color w:val="000000"/>
          <w:sz w:val="24"/>
          <w:szCs w:val="24"/>
          <w:lang w:val="az-Latn-AZ"/>
        </w:rPr>
        <w:t xml:space="preserve">müəyyən </w:t>
      </w:r>
      <w:proofErr w:type="spellStart"/>
      <w:r w:rsidR="001C46E6" w:rsidRPr="00257F03">
        <w:rPr>
          <w:rFonts w:ascii="Arial" w:hAnsi="Arial" w:cs="Arial"/>
          <w:color w:val="000000"/>
          <w:sz w:val="24"/>
          <w:szCs w:val="24"/>
          <w:lang w:val="az-Latn-AZ"/>
        </w:rPr>
        <w:t>edilmişdir</w:t>
      </w:r>
      <w:proofErr w:type="spellEnd"/>
      <w:r w:rsidR="00383544" w:rsidRPr="00257F03">
        <w:rPr>
          <w:rFonts w:ascii="Arial" w:hAnsi="Arial" w:cs="Arial"/>
          <w:color w:val="000000"/>
          <w:sz w:val="24"/>
          <w:szCs w:val="24"/>
          <w:lang w:val="az-Latn-AZ"/>
        </w:rPr>
        <w:t xml:space="preserve">. Məsələn, </w:t>
      </w:r>
      <w:proofErr w:type="spellStart"/>
      <w:r w:rsidR="00383544" w:rsidRPr="00257F03">
        <w:rPr>
          <w:rFonts w:ascii="Arial" w:hAnsi="Arial" w:cs="Arial"/>
          <w:color w:val="000000"/>
          <w:sz w:val="24"/>
          <w:szCs w:val="24"/>
          <w:lang w:val="az-Latn-AZ"/>
        </w:rPr>
        <w:t>“İcra</w:t>
      </w:r>
      <w:proofErr w:type="spellEnd"/>
      <w:r w:rsidR="00383544" w:rsidRPr="00257F03">
        <w:rPr>
          <w:rFonts w:ascii="Arial" w:hAnsi="Arial" w:cs="Arial"/>
          <w:color w:val="000000"/>
          <w:sz w:val="24"/>
          <w:szCs w:val="24"/>
          <w:lang w:val="az-Latn-AZ"/>
        </w:rPr>
        <w:t xml:space="preserve"> </w:t>
      </w:r>
      <w:proofErr w:type="spellStart"/>
      <w:r w:rsidR="00383544" w:rsidRPr="00257F03">
        <w:rPr>
          <w:rFonts w:ascii="Arial" w:hAnsi="Arial" w:cs="Arial"/>
          <w:color w:val="000000"/>
          <w:sz w:val="24"/>
          <w:szCs w:val="24"/>
          <w:lang w:val="az-Latn-AZ"/>
        </w:rPr>
        <w:t>haqqında”</w:t>
      </w:r>
      <w:proofErr w:type="spellEnd"/>
      <w:r w:rsidR="00383544" w:rsidRPr="00257F03">
        <w:rPr>
          <w:rFonts w:ascii="Arial" w:hAnsi="Arial" w:cs="Arial"/>
          <w:color w:val="000000"/>
          <w:sz w:val="24"/>
          <w:szCs w:val="24"/>
          <w:lang w:val="az-Latn-AZ"/>
        </w:rPr>
        <w:t xml:space="preserve"> Qanunun 14.1-ci maddəsinə əsasən</w:t>
      </w:r>
      <w:r w:rsidR="00AB2B8D">
        <w:rPr>
          <w:rFonts w:ascii="Arial" w:hAnsi="Arial" w:cs="Arial"/>
          <w:color w:val="000000"/>
          <w:sz w:val="24"/>
          <w:szCs w:val="24"/>
          <w:lang w:val="az-Latn-AZ"/>
        </w:rPr>
        <w:t>,</w:t>
      </w:r>
      <w:r w:rsidR="00383544" w:rsidRPr="00257F03">
        <w:rPr>
          <w:rFonts w:ascii="Arial" w:hAnsi="Arial" w:cs="Arial"/>
          <w:color w:val="000000"/>
          <w:sz w:val="24"/>
          <w:szCs w:val="24"/>
          <w:lang w:val="az-Latn-AZ"/>
        </w:rPr>
        <w:t xml:space="preserve"> icra sənədində göstərilmiş tələblər aydın olmadıqda, icra məmuru həmin icra sənədinin verilməsi üçün əsas olmuş qərarın, habelə qanuna əsasən icra sənədi sayılan sənədin izah olunması barədə müvafiq məhkəməyə və ya digər orqana </w:t>
      </w:r>
      <w:r w:rsidR="00383544" w:rsidRPr="004E7B56">
        <w:rPr>
          <w:rFonts w:ascii="Arial" w:hAnsi="Arial" w:cs="Arial"/>
          <w:color w:val="000000"/>
          <w:sz w:val="24"/>
          <w:szCs w:val="24"/>
          <w:lang w:val="az-Latn-AZ"/>
        </w:rPr>
        <w:t>ərizə ilə müraciət etmək hüququna malikdir. </w:t>
      </w:r>
    </w:p>
    <w:p w:rsidR="004E7B56" w:rsidRPr="004E7B56" w:rsidRDefault="004E7B56" w:rsidP="004E7B56">
      <w:pPr>
        <w:shd w:val="clear" w:color="auto" w:fill="FFFFFF"/>
        <w:spacing w:after="0" w:line="240" w:lineRule="auto"/>
        <w:ind w:firstLine="567"/>
        <w:jc w:val="both"/>
        <w:rPr>
          <w:rFonts w:ascii="Arial" w:eastAsia="Times New Roman" w:hAnsi="Arial" w:cs="Arial"/>
          <w:color w:val="000000"/>
          <w:sz w:val="24"/>
          <w:szCs w:val="24"/>
          <w:lang w:val="az-Latn-AZ"/>
        </w:rPr>
      </w:pPr>
      <w:r w:rsidRPr="00EA478B">
        <w:rPr>
          <w:rFonts w:ascii="Arial" w:eastAsia="Times New Roman" w:hAnsi="Arial" w:cs="Arial"/>
          <w:iCs/>
          <w:color w:val="000000"/>
          <w:sz w:val="24"/>
          <w:szCs w:val="24"/>
          <w:lang w:val="az-Latn-AZ"/>
        </w:rPr>
        <w:t xml:space="preserve">Konstitusiya Məhkəməsinin Plenumu </w:t>
      </w:r>
      <w:proofErr w:type="spellStart"/>
      <w:r w:rsidRPr="00EA478B">
        <w:rPr>
          <w:rFonts w:ascii="Arial" w:eastAsia="Times New Roman" w:hAnsi="Arial" w:cs="Arial"/>
          <w:iCs/>
          <w:color w:val="000000"/>
          <w:sz w:val="24"/>
          <w:szCs w:val="24"/>
          <w:lang w:val="az-Latn-AZ"/>
        </w:rPr>
        <w:t>“İcra</w:t>
      </w:r>
      <w:proofErr w:type="spellEnd"/>
      <w:r w:rsidRPr="00EA478B">
        <w:rPr>
          <w:rFonts w:ascii="Arial" w:eastAsia="Times New Roman" w:hAnsi="Arial" w:cs="Arial"/>
          <w:iCs/>
          <w:color w:val="000000"/>
          <w:sz w:val="24"/>
          <w:szCs w:val="24"/>
          <w:lang w:val="az-Latn-AZ"/>
        </w:rPr>
        <w:t xml:space="preserve"> </w:t>
      </w:r>
      <w:proofErr w:type="spellStart"/>
      <w:r w:rsidRPr="00EA478B">
        <w:rPr>
          <w:rFonts w:ascii="Arial" w:eastAsia="Times New Roman" w:hAnsi="Arial" w:cs="Arial"/>
          <w:iCs/>
          <w:color w:val="000000"/>
          <w:sz w:val="24"/>
          <w:szCs w:val="24"/>
          <w:lang w:val="az-Latn-AZ"/>
        </w:rPr>
        <w:t>haqqında”</w:t>
      </w:r>
      <w:proofErr w:type="spellEnd"/>
      <w:r w:rsidRPr="00EA478B">
        <w:rPr>
          <w:rFonts w:ascii="Arial" w:eastAsia="Times New Roman" w:hAnsi="Arial" w:cs="Arial"/>
          <w:iCs/>
          <w:color w:val="000000"/>
          <w:sz w:val="24"/>
          <w:szCs w:val="24"/>
          <w:lang w:val="az-Latn-AZ"/>
        </w:rPr>
        <w:t xml:space="preserve"> Azərbaycan Respublikası Qanununun 7, 10, 24 və 26-cı maddələrinin Azərbaycan Respublikası Mülki Prosessual Məcəlləsinin bəzi müddəaları baxımından şərh </w:t>
      </w:r>
      <w:proofErr w:type="spellStart"/>
      <w:r w:rsidRPr="00EA478B">
        <w:rPr>
          <w:rFonts w:ascii="Arial" w:eastAsia="Times New Roman" w:hAnsi="Arial" w:cs="Arial"/>
          <w:iCs/>
          <w:color w:val="000000"/>
          <w:sz w:val="24"/>
          <w:szCs w:val="24"/>
          <w:lang w:val="az-Latn-AZ"/>
        </w:rPr>
        <w:t>edilməsinə</w:t>
      </w:r>
      <w:proofErr w:type="spellEnd"/>
      <w:r w:rsidRPr="00EA478B">
        <w:rPr>
          <w:rFonts w:ascii="Arial" w:eastAsia="Times New Roman" w:hAnsi="Arial" w:cs="Arial"/>
          <w:iCs/>
          <w:color w:val="000000"/>
          <w:sz w:val="24"/>
          <w:szCs w:val="24"/>
          <w:lang w:val="az-Latn-AZ"/>
        </w:rPr>
        <w:t xml:space="preserve"> </w:t>
      </w:r>
      <w:proofErr w:type="spellStart"/>
      <w:r w:rsidRPr="00EA478B">
        <w:rPr>
          <w:rFonts w:ascii="Arial" w:eastAsia="Times New Roman" w:hAnsi="Arial" w:cs="Arial"/>
          <w:iCs/>
          <w:color w:val="000000"/>
          <w:sz w:val="24"/>
          <w:szCs w:val="24"/>
          <w:lang w:val="az-Latn-AZ"/>
        </w:rPr>
        <w:t>dair”</w:t>
      </w:r>
      <w:proofErr w:type="spellEnd"/>
      <w:r w:rsidRPr="00EA478B">
        <w:rPr>
          <w:rFonts w:ascii="Arial" w:eastAsia="Times New Roman" w:hAnsi="Arial" w:cs="Arial"/>
          <w:iCs/>
          <w:color w:val="000000"/>
          <w:sz w:val="24"/>
          <w:szCs w:val="24"/>
          <w:lang w:val="az-Latn-AZ"/>
        </w:rPr>
        <w:t xml:space="preserve">  </w:t>
      </w:r>
      <w:r w:rsidRPr="00EA478B">
        <w:rPr>
          <w:rFonts w:ascii="Arial" w:eastAsia="Times New Roman" w:hAnsi="Arial" w:cs="Arial"/>
          <w:bCs/>
          <w:color w:val="000000"/>
          <w:sz w:val="24"/>
          <w:szCs w:val="24"/>
          <w:lang w:val="az-Latn-AZ"/>
        </w:rPr>
        <w:t>2 sentyabr 2015-ci i</w:t>
      </w:r>
      <w:r w:rsidR="00AB2B8D">
        <w:rPr>
          <w:rFonts w:ascii="Arial" w:eastAsia="Times New Roman" w:hAnsi="Arial" w:cs="Arial"/>
          <w:bCs/>
          <w:color w:val="000000"/>
          <w:sz w:val="24"/>
          <w:szCs w:val="24"/>
          <w:lang w:val="az-Latn-AZ"/>
        </w:rPr>
        <w:t>l tarixli Qərarında da bu mövqe</w:t>
      </w:r>
      <w:r w:rsidRPr="00EA478B">
        <w:rPr>
          <w:rFonts w:ascii="Arial" w:eastAsia="Times New Roman" w:hAnsi="Arial" w:cs="Arial"/>
          <w:bCs/>
          <w:color w:val="000000"/>
          <w:sz w:val="24"/>
          <w:szCs w:val="24"/>
          <w:lang w:val="az-Latn-AZ"/>
        </w:rPr>
        <w:t xml:space="preserve">dən çıxış edərək qeyd etmişdir ki, </w:t>
      </w:r>
      <w:r w:rsidRPr="00EA478B">
        <w:rPr>
          <w:rFonts w:ascii="Arial" w:hAnsi="Arial" w:cs="Arial"/>
          <w:color w:val="000000"/>
          <w:sz w:val="24"/>
          <w:szCs w:val="24"/>
          <w:shd w:val="clear" w:color="auto" w:fill="FFFFFF"/>
          <w:lang w:val="az-Latn-AZ"/>
        </w:rPr>
        <w:t>məhkəmə aktı üzrə bir neçə borclu olduqda, eləcə də onların yaşadığı ərazi müxtəlif olduqda həmin aktı qəbul etmiş məhkəmə icra sənədini borcluların sayına uyğun və yaşadığı yer üzrə müvafiq icra qurumuna göndərməli və icra məmurunun icraata başlamaq haqqında</w:t>
      </w:r>
      <w:r w:rsidRPr="004E7B56">
        <w:rPr>
          <w:rFonts w:ascii="Arial" w:hAnsi="Arial" w:cs="Arial"/>
          <w:color w:val="000000"/>
          <w:sz w:val="24"/>
          <w:szCs w:val="24"/>
          <w:shd w:val="clear" w:color="auto" w:fill="FFFFFF"/>
          <w:lang w:val="az-Latn-AZ"/>
        </w:rPr>
        <w:t xml:space="preserve"> qərarı vaxtında qəbul etməsinə nəzarət etməlidir.</w:t>
      </w:r>
      <w:r w:rsidRPr="004E7B56">
        <w:rPr>
          <w:rFonts w:ascii="Arial" w:eastAsia="Times New Roman" w:hAnsi="Arial" w:cs="Arial"/>
          <w:bCs/>
          <w:color w:val="000000"/>
          <w:sz w:val="24"/>
          <w:szCs w:val="24"/>
          <w:lang w:val="az-Latn-AZ"/>
        </w:rPr>
        <w:t>         </w:t>
      </w:r>
    </w:p>
    <w:p w:rsidR="008F6B7D" w:rsidRPr="00257F03" w:rsidRDefault="00A2265D" w:rsidP="008F6B7D">
      <w:pPr>
        <w:shd w:val="clear" w:color="auto" w:fill="FFFFFF"/>
        <w:spacing w:after="0" w:line="240" w:lineRule="auto"/>
        <w:ind w:firstLine="567"/>
        <w:jc w:val="both"/>
        <w:rPr>
          <w:rFonts w:ascii="Arial" w:eastAsia="Times New Roman" w:hAnsi="Arial" w:cs="Arial"/>
          <w:color w:val="000000"/>
          <w:sz w:val="24"/>
          <w:szCs w:val="24"/>
          <w:lang w:val="az-Latn-AZ"/>
        </w:rPr>
      </w:pPr>
      <w:r w:rsidRPr="004E7B56">
        <w:rPr>
          <w:rFonts w:ascii="Arial" w:eastAsia="Times New Roman" w:hAnsi="Arial" w:cs="Arial"/>
          <w:color w:val="000000"/>
          <w:sz w:val="24"/>
          <w:szCs w:val="24"/>
          <w:lang w:val="az-Latn-AZ"/>
        </w:rPr>
        <w:t xml:space="preserve"> </w:t>
      </w:r>
      <w:r w:rsidR="00DF7EB0">
        <w:rPr>
          <w:rFonts w:ascii="Arial" w:eastAsia="Times New Roman" w:hAnsi="Arial" w:cs="Arial"/>
          <w:color w:val="000000"/>
          <w:sz w:val="24"/>
          <w:szCs w:val="24"/>
          <w:lang w:val="az-Latn-AZ"/>
        </w:rPr>
        <w:t>İ</w:t>
      </w:r>
      <w:r w:rsidR="001C46E6" w:rsidRPr="00257F03">
        <w:rPr>
          <w:rFonts w:ascii="Arial" w:eastAsia="Times New Roman" w:hAnsi="Arial" w:cs="Arial"/>
          <w:color w:val="000000"/>
          <w:sz w:val="24"/>
          <w:szCs w:val="24"/>
          <w:lang w:val="az-Latn-AZ"/>
        </w:rPr>
        <w:t>cra sənədini vermiş</w:t>
      </w:r>
      <w:r w:rsidRPr="00257F03">
        <w:rPr>
          <w:rFonts w:ascii="Arial" w:eastAsia="Times New Roman" w:hAnsi="Arial" w:cs="Arial"/>
          <w:color w:val="000000"/>
          <w:sz w:val="24"/>
          <w:szCs w:val="24"/>
          <w:lang w:val="az-Latn-AZ"/>
        </w:rPr>
        <w:t xml:space="preserve"> məhkəmənin </w:t>
      </w:r>
      <w:r w:rsidRPr="00257F03">
        <w:rPr>
          <w:rFonts w:ascii="Arial" w:hAnsi="Arial" w:cs="Arial"/>
          <w:color w:val="000000"/>
          <w:sz w:val="24"/>
          <w:szCs w:val="24"/>
          <w:lang w:val="az-Latn-AZ"/>
        </w:rPr>
        <w:t xml:space="preserve">icra sənədlərinin vaxtında və düzgün icra </w:t>
      </w:r>
      <w:proofErr w:type="spellStart"/>
      <w:r w:rsidRPr="00257F03">
        <w:rPr>
          <w:rFonts w:ascii="Arial" w:hAnsi="Arial" w:cs="Arial"/>
          <w:color w:val="000000"/>
          <w:sz w:val="24"/>
          <w:szCs w:val="24"/>
          <w:lang w:val="az-Latn-AZ"/>
        </w:rPr>
        <w:t>edilməsinə</w:t>
      </w:r>
      <w:proofErr w:type="spellEnd"/>
      <w:r w:rsidRPr="00257F03">
        <w:rPr>
          <w:rFonts w:ascii="Arial" w:hAnsi="Arial" w:cs="Arial"/>
          <w:color w:val="000000"/>
          <w:sz w:val="24"/>
          <w:szCs w:val="24"/>
          <w:lang w:val="az-Latn-AZ"/>
        </w:rPr>
        <w:t xml:space="preserve"> nəzarət etm</w:t>
      </w:r>
      <w:r w:rsidR="00FE44BA" w:rsidRPr="00257F03">
        <w:rPr>
          <w:rFonts w:ascii="Arial" w:hAnsi="Arial" w:cs="Arial"/>
          <w:color w:val="000000"/>
          <w:sz w:val="24"/>
          <w:szCs w:val="24"/>
          <w:lang w:val="az-Latn-AZ"/>
        </w:rPr>
        <w:t>ək funksiyası</w:t>
      </w:r>
      <w:r w:rsidR="00AB2B8D">
        <w:rPr>
          <w:rFonts w:ascii="Arial" w:hAnsi="Arial" w:cs="Arial"/>
          <w:color w:val="000000"/>
          <w:sz w:val="24"/>
          <w:szCs w:val="24"/>
          <w:lang w:val="az-Latn-AZ"/>
        </w:rPr>
        <w:t>,</w:t>
      </w:r>
      <w:r w:rsidR="00FE44BA" w:rsidRPr="00257F03">
        <w:rPr>
          <w:rFonts w:ascii="Arial" w:hAnsi="Arial" w:cs="Arial"/>
          <w:color w:val="000000"/>
          <w:sz w:val="24"/>
          <w:szCs w:val="24"/>
          <w:lang w:val="az-Latn-AZ"/>
        </w:rPr>
        <w:t xml:space="preserve"> </w:t>
      </w:r>
      <w:r w:rsidR="00DF7EB0">
        <w:rPr>
          <w:rFonts w:ascii="Arial" w:hAnsi="Arial" w:cs="Arial"/>
          <w:color w:val="000000"/>
          <w:sz w:val="24"/>
          <w:szCs w:val="24"/>
          <w:lang w:val="az-Latn-AZ"/>
        </w:rPr>
        <w:t xml:space="preserve">həmçinin </w:t>
      </w:r>
      <w:proofErr w:type="spellStart"/>
      <w:r w:rsidR="00FE44BA" w:rsidRPr="00257F03">
        <w:rPr>
          <w:rFonts w:ascii="Arial" w:hAnsi="Arial" w:cs="Arial"/>
          <w:sz w:val="24"/>
          <w:szCs w:val="24"/>
          <w:lang w:val="az-Latn-AZ"/>
        </w:rPr>
        <w:t>“İcra</w:t>
      </w:r>
      <w:proofErr w:type="spellEnd"/>
      <w:r w:rsidR="00FE44BA" w:rsidRPr="00257F03">
        <w:rPr>
          <w:rFonts w:ascii="Arial" w:hAnsi="Arial" w:cs="Arial"/>
          <w:sz w:val="24"/>
          <w:szCs w:val="24"/>
          <w:lang w:val="az-Latn-AZ"/>
        </w:rPr>
        <w:t xml:space="preserve"> </w:t>
      </w:r>
      <w:proofErr w:type="spellStart"/>
      <w:r w:rsidR="00FE44BA" w:rsidRPr="00257F03">
        <w:rPr>
          <w:rFonts w:ascii="Arial" w:hAnsi="Arial" w:cs="Arial"/>
          <w:sz w:val="24"/>
          <w:szCs w:val="24"/>
          <w:lang w:val="az-Latn-AZ"/>
        </w:rPr>
        <w:t>haqqında”</w:t>
      </w:r>
      <w:proofErr w:type="spellEnd"/>
      <w:r w:rsidR="00FE44BA" w:rsidRPr="00257F03">
        <w:rPr>
          <w:rFonts w:ascii="Arial" w:hAnsi="Arial" w:cs="Arial"/>
          <w:sz w:val="24"/>
          <w:szCs w:val="24"/>
          <w:lang w:val="az-Latn-AZ"/>
        </w:rPr>
        <w:t xml:space="preserve"> Qanunun 20-ci </w:t>
      </w:r>
      <w:r w:rsidR="00FE44BA" w:rsidRPr="00257F03">
        <w:rPr>
          <w:rFonts w:ascii="Arial" w:hAnsi="Arial" w:cs="Arial"/>
          <w:sz w:val="24"/>
          <w:szCs w:val="24"/>
          <w:lang w:val="az-Latn-AZ"/>
        </w:rPr>
        <w:lastRenderedPageBreak/>
        <w:t>maddəsində nəzərdə tutulan</w:t>
      </w:r>
      <w:r w:rsidRPr="00257F03">
        <w:rPr>
          <w:rFonts w:ascii="Arial" w:hAnsi="Arial" w:cs="Arial"/>
          <w:color w:val="000000"/>
          <w:sz w:val="24"/>
          <w:szCs w:val="24"/>
          <w:lang w:val="az-Latn-AZ"/>
        </w:rPr>
        <w:t xml:space="preserve"> </w:t>
      </w:r>
      <w:r w:rsidR="006C2702" w:rsidRPr="00257F03">
        <w:rPr>
          <w:rFonts w:ascii="Arial" w:hAnsi="Arial" w:cs="Arial"/>
          <w:color w:val="000000"/>
          <w:sz w:val="24"/>
          <w:szCs w:val="24"/>
          <w:lang w:val="az-Latn-AZ"/>
        </w:rPr>
        <w:t xml:space="preserve">icraata xitam </w:t>
      </w:r>
      <w:proofErr w:type="spellStart"/>
      <w:r w:rsidR="006C2702" w:rsidRPr="00257F03">
        <w:rPr>
          <w:rFonts w:ascii="Arial" w:hAnsi="Arial" w:cs="Arial"/>
          <w:color w:val="000000"/>
          <w:sz w:val="24"/>
          <w:szCs w:val="24"/>
          <w:lang w:val="az-Latn-AZ"/>
        </w:rPr>
        <w:t>verilməsinin</w:t>
      </w:r>
      <w:proofErr w:type="spellEnd"/>
      <w:r w:rsidR="006C2702" w:rsidRPr="00257F03">
        <w:rPr>
          <w:rFonts w:ascii="Arial" w:hAnsi="Arial" w:cs="Arial"/>
          <w:color w:val="000000"/>
          <w:sz w:val="24"/>
          <w:szCs w:val="24"/>
          <w:lang w:val="az-Latn-AZ"/>
        </w:rPr>
        <w:t xml:space="preserve"> əsasları</w:t>
      </w:r>
      <w:r w:rsidR="001C46E6" w:rsidRPr="00257F03">
        <w:rPr>
          <w:rFonts w:ascii="Arial" w:hAnsi="Arial" w:cs="Arial"/>
          <w:color w:val="000000"/>
          <w:sz w:val="24"/>
          <w:szCs w:val="24"/>
          <w:lang w:val="az-Latn-AZ"/>
        </w:rPr>
        <w:t xml:space="preserve"> və</w:t>
      </w:r>
      <w:r w:rsidR="00BB6357" w:rsidRPr="00257F03">
        <w:rPr>
          <w:rFonts w:ascii="Arial" w:hAnsi="Arial" w:cs="Arial"/>
          <w:color w:val="000000"/>
          <w:sz w:val="24"/>
          <w:szCs w:val="24"/>
          <w:lang w:val="az-Latn-AZ"/>
        </w:rPr>
        <w:t xml:space="preserve"> </w:t>
      </w:r>
      <w:proofErr w:type="spellStart"/>
      <w:r w:rsidR="00BB6357" w:rsidRPr="00257F03">
        <w:rPr>
          <w:rFonts w:ascii="Arial" w:hAnsi="Arial" w:cs="Arial"/>
          <w:color w:val="000000"/>
          <w:sz w:val="24"/>
          <w:szCs w:val="24"/>
          <w:lang w:val="az-Latn-AZ"/>
        </w:rPr>
        <w:t>qaydalarından</w:t>
      </w:r>
      <w:proofErr w:type="spellEnd"/>
      <w:r w:rsidR="00BB6357" w:rsidRPr="00257F03">
        <w:rPr>
          <w:rFonts w:ascii="Arial" w:hAnsi="Arial" w:cs="Arial"/>
          <w:color w:val="000000"/>
          <w:sz w:val="24"/>
          <w:szCs w:val="24"/>
          <w:lang w:val="az-Latn-AZ"/>
        </w:rPr>
        <w:t xml:space="preserve"> da irəli gəlir. </w:t>
      </w:r>
    </w:p>
    <w:p w:rsidR="008124BF" w:rsidRPr="00257F03" w:rsidRDefault="006C2702" w:rsidP="00920352">
      <w:pPr>
        <w:shd w:val="clear" w:color="auto" w:fill="FFFFFF"/>
        <w:spacing w:after="0" w:line="240" w:lineRule="auto"/>
        <w:ind w:firstLine="567"/>
        <w:jc w:val="both"/>
        <w:rPr>
          <w:rFonts w:ascii="Arial" w:hAnsi="Arial" w:cs="Arial"/>
          <w:sz w:val="24"/>
          <w:szCs w:val="24"/>
          <w:lang w:val="az-Latn-AZ"/>
        </w:rPr>
      </w:pPr>
      <w:r w:rsidRPr="00257F03">
        <w:rPr>
          <w:rFonts w:ascii="Arial" w:hAnsi="Arial" w:cs="Arial"/>
          <w:sz w:val="24"/>
          <w:szCs w:val="24"/>
          <w:lang w:val="az-Latn-AZ"/>
        </w:rPr>
        <w:t xml:space="preserve">Belə ki, </w:t>
      </w:r>
      <w:proofErr w:type="spellStart"/>
      <w:r w:rsidRPr="00257F03">
        <w:rPr>
          <w:rFonts w:ascii="Arial" w:hAnsi="Arial" w:cs="Arial"/>
          <w:sz w:val="24"/>
          <w:szCs w:val="24"/>
          <w:lang w:val="az-Latn-AZ"/>
        </w:rPr>
        <w:t>“İcra</w:t>
      </w:r>
      <w:proofErr w:type="spellEnd"/>
      <w:r w:rsidRPr="00257F03">
        <w:rPr>
          <w:rFonts w:ascii="Arial" w:hAnsi="Arial" w:cs="Arial"/>
          <w:sz w:val="24"/>
          <w:szCs w:val="24"/>
          <w:lang w:val="az-Latn-AZ"/>
        </w:rPr>
        <w:t xml:space="preserve"> </w:t>
      </w:r>
      <w:proofErr w:type="spellStart"/>
      <w:r w:rsidRPr="00257F03">
        <w:rPr>
          <w:rFonts w:ascii="Arial" w:hAnsi="Arial" w:cs="Arial"/>
          <w:sz w:val="24"/>
          <w:szCs w:val="24"/>
          <w:lang w:val="az-Latn-AZ"/>
        </w:rPr>
        <w:t>haqqında”</w:t>
      </w:r>
      <w:proofErr w:type="spellEnd"/>
      <w:r w:rsidRPr="00257F03">
        <w:rPr>
          <w:rFonts w:ascii="Arial" w:hAnsi="Arial" w:cs="Arial"/>
          <w:sz w:val="24"/>
          <w:szCs w:val="24"/>
          <w:lang w:val="az-Latn-AZ"/>
        </w:rPr>
        <w:t xml:space="preserve"> Qanunun 20</w:t>
      </w:r>
      <w:r w:rsidR="008124BF" w:rsidRPr="00257F03">
        <w:rPr>
          <w:rFonts w:ascii="Arial" w:hAnsi="Arial" w:cs="Arial"/>
          <w:sz w:val="24"/>
          <w:szCs w:val="24"/>
          <w:lang w:val="az-Latn-AZ"/>
        </w:rPr>
        <w:t>.2</w:t>
      </w:r>
      <w:r w:rsidRPr="00257F03">
        <w:rPr>
          <w:rFonts w:ascii="Arial" w:hAnsi="Arial" w:cs="Arial"/>
          <w:sz w:val="24"/>
          <w:szCs w:val="24"/>
          <w:lang w:val="az-Latn-AZ"/>
        </w:rPr>
        <w:t>-ci maddəsin</w:t>
      </w:r>
      <w:r w:rsidR="008124BF" w:rsidRPr="00257F03">
        <w:rPr>
          <w:rFonts w:ascii="Arial" w:hAnsi="Arial" w:cs="Arial"/>
          <w:sz w:val="24"/>
          <w:szCs w:val="24"/>
          <w:lang w:val="az-Latn-AZ"/>
        </w:rPr>
        <w:t>ə əsasən,</w:t>
      </w:r>
      <w:r w:rsidRPr="00257F03">
        <w:rPr>
          <w:rFonts w:ascii="Arial" w:hAnsi="Arial" w:cs="Arial"/>
          <w:sz w:val="24"/>
          <w:szCs w:val="24"/>
          <w:lang w:val="az-Latn-AZ"/>
        </w:rPr>
        <w:t xml:space="preserve"> </w:t>
      </w:r>
      <w:r w:rsidR="008239D6" w:rsidRPr="00257F03">
        <w:rPr>
          <w:rFonts w:ascii="Arial" w:hAnsi="Arial" w:cs="Arial"/>
          <w:sz w:val="24"/>
          <w:szCs w:val="24"/>
          <w:lang w:val="az-Latn-AZ"/>
        </w:rPr>
        <w:t>icra sənədi üzrə icraata xitam verilməsi barədə</w:t>
      </w:r>
      <w:r w:rsidR="0057696E" w:rsidRPr="00257F03">
        <w:rPr>
          <w:rFonts w:ascii="Arial" w:hAnsi="Arial" w:cs="Arial"/>
          <w:sz w:val="24"/>
          <w:szCs w:val="24"/>
          <w:lang w:val="az-Latn-AZ"/>
        </w:rPr>
        <w:t xml:space="preserve"> i</w:t>
      </w:r>
      <w:r w:rsidR="008239D6" w:rsidRPr="00257F03">
        <w:rPr>
          <w:rFonts w:ascii="Arial" w:hAnsi="Arial" w:cs="Arial"/>
          <w:sz w:val="24"/>
          <w:szCs w:val="24"/>
          <w:lang w:val="az-Latn-AZ"/>
        </w:rPr>
        <w:t xml:space="preserve">cra məmuru tərəfindən </w:t>
      </w:r>
      <w:proofErr w:type="spellStart"/>
      <w:r w:rsidR="008239D6" w:rsidRPr="00257F03">
        <w:rPr>
          <w:rFonts w:ascii="Arial" w:hAnsi="Arial" w:cs="Arial"/>
          <w:sz w:val="24"/>
          <w:szCs w:val="24"/>
          <w:lang w:val="az-Latn-AZ"/>
        </w:rPr>
        <w:t>əsaslandırılmış</w:t>
      </w:r>
      <w:proofErr w:type="spellEnd"/>
      <w:r w:rsidR="008239D6" w:rsidRPr="00257F03">
        <w:rPr>
          <w:rFonts w:ascii="Arial" w:hAnsi="Arial" w:cs="Arial"/>
          <w:sz w:val="24"/>
          <w:szCs w:val="24"/>
          <w:lang w:val="az-Latn-AZ"/>
        </w:rPr>
        <w:t xml:space="preserve"> qərar qəbul edilir. Həmin qərar icra qurumunun rəhbəri tərəfindən yoxlanılaraq təsdiq olunur və onun surəti 3 gün müddətində tərəflərə, habelə icra sənədini  vermiş məhkəməyə və ya digər orqana göndə</w:t>
      </w:r>
      <w:r w:rsidR="008124BF" w:rsidRPr="00257F03">
        <w:rPr>
          <w:rFonts w:ascii="Arial" w:hAnsi="Arial" w:cs="Arial"/>
          <w:sz w:val="24"/>
          <w:szCs w:val="24"/>
          <w:lang w:val="az-Latn-AZ"/>
        </w:rPr>
        <w:t>rilir</w:t>
      </w:r>
      <w:r w:rsidR="008239D6" w:rsidRPr="00257F03">
        <w:rPr>
          <w:rFonts w:ascii="Arial" w:hAnsi="Arial" w:cs="Arial"/>
          <w:sz w:val="24"/>
          <w:szCs w:val="24"/>
          <w:lang w:val="az-Latn-AZ"/>
        </w:rPr>
        <w:t>.</w:t>
      </w:r>
    </w:p>
    <w:p w:rsidR="008124BF" w:rsidRPr="00257F03" w:rsidRDefault="008124BF" w:rsidP="00920352">
      <w:pPr>
        <w:shd w:val="clear" w:color="auto" w:fill="FFFFFF"/>
        <w:spacing w:after="0" w:line="240" w:lineRule="auto"/>
        <w:ind w:firstLine="567"/>
        <w:jc w:val="both"/>
        <w:rPr>
          <w:rFonts w:ascii="Arial" w:hAnsi="Arial" w:cs="Arial"/>
          <w:sz w:val="24"/>
          <w:szCs w:val="24"/>
          <w:lang w:val="az-Latn-AZ"/>
        </w:rPr>
      </w:pPr>
      <w:r w:rsidRPr="00257F03">
        <w:rPr>
          <w:rFonts w:ascii="Arial" w:hAnsi="Arial" w:cs="Arial"/>
          <w:sz w:val="24"/>
          <w:szCs w:val="24"/>
          <w:lang w:val="az-Latn-AZ"/>
        </w:rPr>
        <w:t>Göründüyü kimi</w:t>
      </w:r>
      <w:r w:rsidR="00E931A5" w:rsidRPr="00257F03">
        <w:rPr>
          <w:rFonts w:ascii="Arial" w:hAnsi="Arial" w:cs="Arial"/>
          <w:sz w:val="24"/>
          <w:szCs w:val="24"/>
          <w:lang w:val="az-Latn-AZ"/>
        </w:rPr>
        <w:t>,</w:t>
      </w:r>
      <w:r w:rsidRPr="00257F03">
        <w:rPr>
          <w:rFonts w:ascii="Arial" w:hAnsi="Arial" w:cs="Arial"/>
          <w:sz w:val="24"/>
          <w:szCs w:val="24"/>
          <w:lang w:val="az-Latn-AZ"/>
        </w:rPr>
        <w:t xml:space="preserve"> qanunverici</w:t>
      </w:r>
      <w:r w:rsidR="004B3375" w:rsidRPr="00257F03">
        <w:rPr>
          <w:rFonts w:ascii="Arial" w:hAnsi="Arial" w:cs="Arial"/>
          <w:sz w:val="24"/>
          <w:szCs w:val="24"/>
          <w:lang w:val="az-Latn-AZ"/>
        </w:rPr>
        <w:t xml:space="preserve"> icra sənədi üzrə icraata xitam verilməsi barədə </w:t>
      </w:r>
      <w:r w:rsidR="00A363B4" w:rsidRPr="00257F03">
        <w:rPr>
          <w:rFonts w:ascii="Arial" w:hAnsi="Arial" w:cs="Arial"/>
          <w:sz w:val="24"/>
          <w:szCs w:val="24"/>
          <w:lang w:val="az-Latn-AZ"/>
        </w:rPr>
        <w:t xml:space="preserve">icra məmuru tərəfindən qəbul edilmiş </w:t>
      </w:r>
      <w:proofErr w:type="spellStart"/>
      <w:r w:rsidR="004B3375" w:rsidRPr="00257F03">
        <w:rPr>
          <w:rFonts w:ascii="Arial" w:hAnsi="Arial" w:cs="Arial"/>
          <w:sz w:val="24"/>
          <w:szCs w:val="24"/>
          <w:lang w:val="az-Latn-AZ"/>
        </w:rPr>
        <w:t>əsaslandırılmış</w:t>
      </w:r>
      <w:proofErr w:type="spellEnd"/>
      <w:r w:rsidR="004B3375" w:rsidRPr="00257F03">
        <w:rPr>
          <w:rFonts w:ascii="Arial" w:hAnsi="Arial" w:cs="Arial"/>
          <w:sz w:val="24"/>
          <w:szCs w:val="24"/>
          <w:lang w:val="az-Latn-AZ"/>
        </w:rPr>
        <w:t xml:space="preserve"> qərar</w:t>
      </w:r>
      <w:r w:rsidR="00A363B4" w:rsidRPr="00257F03">
        <w:rPr>
          <w:rFonts w:ascii="Arial" w:hAnsi="Arial" w:cs="Arial"/>
          <w:sz w:val="24"/>
          <w:szCs w:val="24"/>
          <w:lang w:val="az-Latn-AZ"/>
        </w:rPr>
        <w:t xml:space="preserve">ın məhz icra sənədini vermiş məhkəməyə </w:t>
      </w:r>
      <w:proofErr w:type="spellStart"/>
      <w:r w:rsidR="00A363B4" w:rsidRPr="00257F03">
        <w:rPr>
          <w:rFonts w:ascii="Arial" w:hAnsi="Arial" w:cs="Arial"/>
          <w:sz w:val="24"/>
          <w:szCs w:val="24"/>
          <w:lang w:val="az-Latn-AZ"/>
        </w:rPr>
        <w:t>göndər</w:t>
      </w:r>
      <w:r w:rsidR="00E931A5" w:rsidRPr="00257F03">
        <w:rPr>
          <w:rFonts w:ascii="Arial" w:hAnsi="Arial" w:cs="Arial"/>
          <w:sz w:val="24"/>
          <w:szCs w:val="24"/>
          <w:lang w:val="az-Latn-AZ"/>
        </w:rPr>
        <w:t>il</w:t>
      </w:r>
      <w:r w:rsidR="00A363B4" w:rsidRPr="00257F03">
        <w:rPr>
          <w:rFonts w:ascii="Arial" w:hAnsi="Arial" w:cs="Arial"/>
          <w:sz w:val="24"/>
          <w:szCs w:val="24"/>
          <w:lang w:val="az-Latn-AZ"/>
        </w:rPr>
        <w:t>məsini</w:t>
      </w:r>
      <w:proofErr w:type="spellEnd"/>
      <w:r w:rsidR="00A363B4" w:rsidRPr="00257F03">
        <w:rPr>
          <w:rFonts w:ascii="Arial" w:hAnsi="Arial" w:cs="Arial"/>
          <w:sz w:val="24"/>
          <w:szCs w:val="24"/>
          <w:lang w:val="az-Latn-AZ"/>
        </w:rPr>
        <w:t xml:space="preserve"> müəyyən etmişdir.</w:t>
      </w:r>
    </w:p>
    <w:p w:rsidR="00920352" w:rsidRPr="00257F03" w:rsidRDefault="0093528B" w:rsidP="00920352">
      <w:pPr>
        <w:shd w:val="clear" w:color="auto" w:fill="FFFFFF"/>
        <w:spacing w:after="0" w:line="240" w:lineRule="auto"/>
        <w:ind w:firstLine="567"/>
        <w:jc w:val="both"/>
        <w:rPr>
          <w:rFonts w:ascii="Arial" w:hAnsi="Arial" w:cs="Arial"/>
          <w:sz w:val="24"/>
          <w:szCs w:val="24"/>
          <w:lang w:val="az-Latn-AZ"/>
        </w:rPr>
      </w:pPr>
      <w:r w:rsidRPr="00257F03">
        <w:rPr>
          <w:rFonts w:ascii="Arial" w:hAnsi="Arial" w:cs="Arial"/>
          <w:sz w:val="24"/>
          <w:szCs w:val="24"/>
          <w:lang w:val="az-Latn-AZ"/>
        </w:rPr>
        <w:t>Eyni zamanda</w:t>
      </w:r>
      <w:r w:rsidR="00AB2B8D">
        <w:rPr>
          <w:rFonts w:ascii="Arial" w:hAnsi="Arial" w:cs="Arial"/>
          <w:sz w:val="24"/>
          <w:szCs w:val="24"/>
          <w:lang w:val="az-Latn-AZ"/>
        </w:rPr>
        <w:t>,</w:t>
      </w:r>
      <w:r w:rsidRPr="00257F03">
        <w:rPr>
          <w:rFonts w:ascii="Arial" w:hAnsi="Arial" w:cs="Arial"/>
          <w:sz w:val="24"/>
          <w:szCs w:val="24"/>
          <w:lang w:val="az-Latn-AZ"/>
        </w:rPr>
        <w:t xml:space="preserve"> </w:t>
      </w:r>
      <w:proofErr w:type="spellStart"/>
      <w:r w:rsidR="00E931A5" w:rsidRPr="00257F03">
        <w:rPr>
          <w:rFonts w:ascii="Arial" w:hAnsi="Arial" w:cs="Arial"/>
          <w:sz w:val="24"/>
          <w:szCs w:val="24"/>
          <w:lang w:val="az-Latn-AZ"/>
        </w:rPr>
        <w:t>“İcra</w:t>
      </w:r>
      <w:proofErr w:type="spellEnd"/>
      <w:r w:rsidR="00E931A5" w:rsidRPr="00257F03">
        <w:rPr>
          <w:rFonts w:ascii="Arial" w:hAnsi="Arial" w:cs="Arial"/>
          <w:sz w:val="24"/>
          <w:szCs w:val="24"/>
          <w:lang w:val="az-Latn-AZ"/>
        </w:rPr>
        <w:t xml:space="preserve"> </w:t>
      </w:r>
      <w:proofErr w:type="spellStart"/>
      <w:r w:rsidR="00E931A5" w:rsidRPr="00257F03">
        <w:rPr>
          <w:rFonts w:ascii="Arial" w:hAnsi="Arial" w:cs="Arial"/>
          <w:sz w:val="24"/>
          <w:szCs w:val="24"/>
          <w:lang w:val="az-Latn-AZ"/>
        </w:rPr>
        <w:t>haqqında”</w:t>
      </w:r>
      <w:proofErr w:type="spellEnd"/>
      <w:r w:rsidR="00E931A5" w:rsidRPr="00257F03">
        <w:rPr>
          <w:rFonts w:ascii="Arial" w:hAnsi="Arial" w:cs="Arial"/>
          <w:sz w:val="24"/>
          <w:szCs w:val="24"/>
          <w:lang w:val="az-Latn-AZ"/>
        </w:rPr>
        <w:t xml:space="preserve"> Qanunun 20.4-cü maddəsində</w:t>
      </w:r>
      <w:r w:rsidRPr="00257F03">
        <w:rPr>
          <w:rFonts w:ascii="Arial" w:hAnsi="Arial" w:cs="Arial"/>
          <w:sz w:val="24"/>
          <w:szCs w:val="24"/>
          <w:lang w:val="az-Latn-AZ"/>
        </w:rPr>
        <w:t xml:space="preserve"> müəyyən </w:t>
      </w:r>
      <w:proofErr w:type="spellStart"/>
      <w:r w:rsidRPr="00257F03">
        <w:rPr>
          <w:rFonts w:ascii="Arial" w:hAnsi="Arial" w:cs="Arial"/>
          <w:sz w:val="24"/>
          <w:szCs w:val="24"/>
          <w:lang w:val="az-Latn-AZ"/>
        </w:rPr>
        <w:t>olunmuşdur</w:t>
      </w:r>
      <w:proofErr w:type="spellEnd"/>
      <w:r w:rsidRPr="00257F03">
        <w:rPr>
          <w:rFonts w:ascii="Arial" w:hAnsi="Arial" w:cs="Arial"/>
          <w:sz w:val="24"/>
          <w:szCs w:val="24"/>
          <w:lang w:val="az-Latn-AZ"/>
        </w:rPr>
        <w:t xml:space="preserve"> ki, i</w:t>
      </w:r>
      <w:r w:rsidR="008239D6" w:rsidRPr="00257F03">
        <w:rPr>
          <w:rFonts w:ascii="Arial" w:hAnsi="Arial" w:cs="Arial"/>
          <w:sz w:val="24"/>
          <w:szCs w:val="24"/>
          <w:lang w:val="az-Latn-AZ"/>
        </w:rPr>
        <w:t>cra</w:t>
      </w:r>
      <w:r w:rsidR="00920352" w:rsidRPr="00257F03">
        <w:rPr>
          <w:rFonts w:ascii="Arial" w:hAnsi="Arial" w:cs="Arial"/>
          <w:sz w:val="24"/>
          <w:szCs w:val="24"/>
          <w:lang w:val="az-Latn-AZ"/>
        </w:rPr>
        <w:t xml:space="preserve"> </w:t>
      </w:r>
      <w:r w:rsidR="008239D6" w:rsidRPr="00257F03">
        <w:rPr>
          <w:rFonts w:ascii="Arial" w:hAnsi="Arial" w:cs="Arial"/>
          <w:sz w:val="24"/>
          <w:szCs w:val="24"/>
          <w:lang w:val="az-Latn-AZ"/>
        </w:rPr>
        <w:t>məmurunun icra sənədi üzrə</w:t>
      </w:r>
      <w:r w:rsidR="003E0967" w:rsidRPr="00257F03">
        <w:rPr>
          <w:rFonts w:ascii="Arial" w:hAnsi="Arial" w:cs="Arial"/>
          <w:sz w:val="24"/>
          <w:szCs w:val="24"/>
          <w:lang w:val="az-Latn-AZ"/>
        </w:rPr>
        <w:t xml:space="preserve"> icraata x</w:t>
      </w:r>
      <w:r w:rsidR="008239D6" w:rsidRPr="00257F03">
        <w:rPr>
          <w:rFonts w:ascii="Arial" w:hAnsi="Arial" w:cs="Arial"/>
          <w:sz w:val="24"/>
          <w:szCs w:val="24"/>
          <w:lang w:val="az-Latn-AZ"/>
        </w:rPr>
        <w:t xml:space="preserve">itam verilməsi barədə qərarı daxil olduqdan sonra məhkəmə 10 </w:t>
      </w:r>
      <w:r w:rsidR="00E931A5" w:rsidRPr="00257F03">
        <w:rPr>
          <w:rFonts w:ascii="Arial" w:hAnsi="Arial" w:cs="Arial"/>
          <w:sz w:val="24"/>
          <w:szCs w:val="24"/>
          <w:lang w:val="az-Latn-AZ"/>
        </w:rPr>
        <w:t>g</w:t>
      </w:r>
      <w:r w:rsidR="008239D6" w:rsidRPr="00257F03">
        <w:rPr>
          <w:rFonts w:ascii="Arial" w:hAnsi="Arial" w:cs="Arial"/>
          <w:sz w:val="24"/>
          <w:szCs w:val="24"/>
          <w:lang w:val="az-Latn-AZ"/>
        </w:rPr>
        <w:t xml:space="preserve">ün müddətində həmin qərarın bu Qanunun tələblərinin pozulmaqla qəbul </w:t>
      </w:r>
      <w:proofErr w:type="spellStart"/>
      <w:r w:rsidR="008239D6" w:rsidRPr="00257F03">
        <w:rPr>
          <w:rFonts w:ascii="Arial" w:hAnsi="Arial" w:cs="Arial"/>
          <w:sz w:val="24"/>
          <w:szCs w:val="24"/>
          <w:lang w:val="az-Latn-AZ"/>
        </w:rPr>
        <w:t>edilməsini</w:t>
      </w:r>
      <w:proofErr w:type="spellEnd"/>
      <w:r w:rsidR="008239D6" w:rsidRPr="00257F03">
        <w:rPr>
          <w:rFonts w:ascii="Arial" w:hAnsi="Arial" w:cs="Arial"/>
          <w:sz w:val="24"/>
          <w:szCs w:val="24"/>
          <w:lang w:val="az-Latn-AZ"/>
        </w:rPr>
        <w:t xml:space="preserve"> müəyyən edərsə həmin qərarı ləğv edir</w:t>
      </w:r>
      <w:r w:rsidR="00E931A5" w:rsidRPr="00257F03">
        <w:rPr>
          <w:rFonts w:ascii="Arial" w:hAnsi="Arial" w:cs="Arial"/>
          <w:sz w:val="24"/>
          <w:szCs w:val="24"/>
          <w:lang w:val="az-Latn-AZ"/>
        </w:rPr>
        <w:t>.</w:t>
      </w:r>
      <w:r w:rsidR="008239D6" w:rsidRPr="00257F03">
        <w:rPr>
          <w:rFonts w:ascii="Arial" w:hAnsi="Arial" w:cs="Arial"/>
          <w:sz w:val="24"/>
          <w:szCs w:val="24"/>
          <w:lang w:val="az-Latn-AZ"/>
        </w:rPr>
        <w:t xml:space="preserve"> </w:t>
      </w:r>
    </w:p>
    <w:p w:rsidR="003E18AA" w:rsidRPr="00257F03" w:rsidRDefault="004E2771" w:rsidP="00920352">
      <w:pPr>
        <w:shd w:val="clear" w:color="auto" w:fill="FFFFFF"/>
        <w:spacing w:after="0" w:line="240" w:lineRule="auto"/>
        <w:ind w:firstLine="567"/>
        <w:jc w:val="both"/>
        <w:rPr>
          <w:rFonts w:ascii="Arial" w:hAnsi="Arial" w:cs="Arial"/>
          <w:color w:val="000000"/>
          <w:sz w:val="24"/>
          <w:szCs w:val="24"/>
          <w:lang w:val="az-Latn-AZ"/>
        </w:rPr>
      </w:pPr>
      <w:r>
        <w:rPr>
          <w:rFonts w:ascii="Arial" w:hAnsi="Arial" w:cs="Arial"/>
          <w:sz w:val="24"/>
          <w:szCs w:val="24"/>
          <w:lang w:val="az-Latn-AZ"/>
        </w:rPr>
        <w:t>İ</w:t>
      </w:r>
      <w:r w:rsidR="0093528B" w:rsidRPr="00257F03">
        <w:rPr>
          <w:rFonts w:ascii="Arial" w:hAnsi="Arial" w:cs="Arial"/>
          <w:sz w:val="24"/>
          <w:szCs w:val="24"/>
          <w:lang w:val="az-Latn-AZ"/>
        </w:rPr>
        <w:t>cra sənədi üzrə icraata xitam verilməsi barədə qərarın</w:t>
      </w:r>
      <w:r w:rsidR="003E18AA" w:rsidRPr="00257F03">
        <w:rPr>
          <w:rFonts w:ascii="Arial" w:hAnsi="Arial" w:cs="Arial"/>
          <w:sz w:val="24"/>
          <w:szCs w:val="24"/>
          <w:lang w:val="az-Latn-AZ"/>
        </w:rPr>
        <w:t xml:space="preserve"> icra sənədini  vermiş məhkəməyə göndərilməsi və bu məhkəməyə </w:t>
      </w:r>
      <w:r w:rsidR="00031B06" w:rsidRPr="00257F03">
        <w:rPr>
          <w:rFonts w:ascii="Arial" w:hAnsi="Arial" w:cs="Arial"/>
          <w:sz w:val="24"/>
          <w:szCs w:val="24"/>
          <w:lang w:val="az-Latn-AZ"/>
        </w:rPr>
        <w:t xml:space="preserve">öz təşəbbüsü ilə </w:t>
      </w:r>
      <w:r w:rsidR="003E18AA" w:rsidRPr="00257F03">
        <w:rPr>
          <w:rFonts w:ascii="Arial" w:hAnsi="Arial" w:cs="Arial"/>
          <w:sz w:val="24"/>
          <w:szCs w:val="24"/>
          <w:lang w:val="az-Latn-AZ"/>
        </w:rPr>
        <w:t>həmin qərarın qanunvericiliyin tələblərinə</w:t>
      </w:r>
      <w:r w:rsidR="00031B06" w:rsidRPr="00257F03">
        <w:rPr>
          <w:rFonts w:ascii="Arial" w:hAnsi="Arial" w:cs="Arial"/>
          <w:sz w:val="24"/>
          <w:szCs w:val="24"/>
          <w:lang w:val="az-Latn-AZ"/>
        </w:rPr>
        <w:t xml:space="preserve"> uyğun olub-</w:t>
      </w:r>
      <w:proofErr w:type="spellStart"/>
      <w:r w:rsidR="00031B06" w:rsidRPr="00257F03">
        <w:rPr>
          <w:rFonts w:ascii="Arial" w:hAnsi="Arial" w:cs="Arial"/>
          <w:sz w:val="24"/>
          <w:szCs w:val="24"/>
          <w:lang w:val="az-Latn-AZ"/>
        </w:rPr>
        <w:t>olmamasını</w:t>
      </w:r>
      <w:proofErr w:type="spellEnd"/>
      <w:r w:rsidR="00031B06" w:rsidRPr="00257F03">
        <w:rPr>
          <w:rFonts w:ascii="Arial" w:hAnsi="Arial" w:cs="Arial"/>
          <w:sz w:val="24"/>
          <w:szCs w:val="24"/>
          <w:lang w:val="az-Latn-AZ"/>
        </w:rPr>
        <w:t xml:space="preserve"> yoxlamaq</w:t>
      </w:r>
      <w:r w:rsidR="003E18AA" w:rsidRPr="00257F03">
        <w:rPr>
          <w:rFonts w:ascii="Arial" w:hAnsi="Arial" w:cs="Arial"/>
          <w:sz w:val="24"/>
          <w:szCs w:val="24"/>
          <w:lang w:val="az-Latn-AZ"/>
        </w:rPr>
        <w:t xml:space="preserve"> səlahiyyətinin verilməsi </w:t>
      </w:r>
      <w:r w:rsidR="0037246B" w:rsidRPr="00257F03">
        <w:rPr>
          <w:rFonts w:ascii="Arial" w:eastAsia="Times New Roman" w:hAnsi="Arial" w:cs="Arial"/>
          <w:color w:val="000000"/>
          <w:sz w:val="24"/>
          <w:szCs w:val="24"/>
          <w:lang w:val="az-Latn-AZ"/>
        </w:rPr>
        <w:t xml:space="preserve">son nəticədə </w:t>
      </w:r>
      <w:r w:rsidR="003E18AA" w:rsidRPr="00257F03">
        <w:rPr>
          <w:rFonts w:ascii="Arial" w:hAnsi="Arial" w:cs="Arial"/>
          <w:sz w:val="24"/>
          <w:szCs w:val="24"/>
          <w:lang w:val="az-Latn-AZ"/>
        </w:rPr>
        <w:t xml:space="preserve">işə baxmış </w:t>
      </w:r>
      <w:r w:rsidR="003E18AA" w:rsidRPr="00257F03">
        <w:rPr>
          <w:rFonts w:ascii="Arial" w:eastAsia="Times New Roman" w:hAnsi="Arial" w:cs="Arial"/>
          <w:color w:val="000000"/>
          <w:sz w:val="24"/>
          <w:szCs w:val="24"/>
          <w:lang w:val="az-Latn-AZ"/>
        </w:rPr>
        <w:t xml:space="preserve">məhkəmənin qərarın icrasına </w:t>
      </w:r>
      <w:r w:rsidR="003E18AA" w:rsidRPr="00257F03">
        <w:rPr>
          <w:rFonts w:ascii="Arial" w:hAnsi="Arial" w:cs="Arial"/>
          <w:color w:val="000000"/>
          <w:sz w:val="24"/>
          <w:szCs w:val="24"/>
          <w:lang w:val="az-Latn-AZ"/>
        </w:rPr>
        <w:t>nəzarət etmə</w:t>
      </w:r>
      <w:r>
        <w:rPr>
          <w:rFonts w:ascii="Arial" w:hAnsi="Arial" w:cs="Arial"/>
          <w:color w:val="000000"/>
          <w:sz w:val="24"/>
          <w:szCs w:val="24"/>
          <w:lang w:val="az-Latn-AZ"/>
        </w:rPr>
        <w:t>sini</w:t>
      </w:r>
      <w:r w:rsidR="003E18AA" w:rsidRPr="00257F03">
        <w:rPr>
          <w:rFonts w:ascii="Arial" w:hAnsi="Arial" w:cs="Arial"/>
          <w:color w:val="000000"/>
          <w:sz w:val="24"/>
          <w:szCs w:val="24"/>
          <w:lang w:val="az-Latn-AZ"/>
        </w:rPr>
        <w:t xml:space="preserve"> təmin e</w:t>
      </w:r>
      <w:r w:rsidR="0037246B" w:rsidRPr="00257F03">
        <w:rPr>
          <w:rFonts w:ascii="Arial" w:hAnsi="Arial" w:cs="Arial"/>
          <w:color w:val="000000"/>
          <w:sz w:val="24"/>
          <w:szCs w:val="24"/>
          <w:lang w:val="az-Latn-AZ"/>
        </w:rPr>
        <w:t>tmək</w:t>
      </w:r>
      <w:r w:rsidR="003E18AA" w:rsidRPr="00257F03">
        <w:rPr>
          <w:rFonts w:ascii="Arial" w:hAnsi="Arial" w:cs="Arial"/>
          <w:color w:val="000000"/>
          <w:sz w:val="24"/>
          <w:szCs w:val="24"/>
          <w:lang w:val="az-Latn-AZ"/>
        </w:rPr>
        <w:t xml:space="preserve"> məqsə</w:t>
      </w:r>
      <w:r w:rsidR="0037246B" w:rsidRPr="00257F03">
        <w:rPr>
          <w:rFonts w:ascii="Arial" w:hAnsi="Arial" w:cs="Arial"/>
          <w:color w:val="000000"/>
          <w:sz w:val="24"/>
          <w:szCs w:val="24"/>
          <w:lang w:val="az-Latn-AZ"/>
        </w:rPr>
        <w:t>di</w:t>
      </w:r>
      <w:r w:rsidR="003E18AA" w:rsidRPr="00257F03">
        <w:rPr>
          <w:rFonts w:ascii="Arial" w:hAnsi="Arial" w:cs="Arial"/>
          <w:color w:val="000000"/>
          <w:sz w:val="24"/>
          <w:szCs w:val="24"/>
          <w:lang w:val="az-Latn-AZ"/>
        </w:rPr>
        <w:t xml:space="preserve"> daşıyır.</w:t>
      </w:r>
    </w:p>
    <w:p w:rsidR="003E18AA" w:rsidRPr="00257F03" w:rsidRDefault="00796635" w:rsidP="00920352">
      <w:pPr>
        <w:shd w:val="clear" w:color="auto" w:fill="FFFFFF"/>
        <w:spacing w:after="0" w:line="240" w:lineRule="auto"/>
        <w:ind w:firstLine="567"/>
        <w:jc w:val="both"/>
        <w:rPr>
          <w:rFonts w:ascii="Arial" w:hAnsi="Arial" w:cs="Arial"/>
          <w:sz w:val="24"/>
          <w:szCs w:val="24"/>
          <w:lang w:val="az-Latn-AZ"/>
        </w:rPr>
      </w:pPr>
      <w:r w:rsidRPr="00257F03">
        <w:rPr>
          <w:rFonts w:ascii="Arial" w:hAnsi="Arial" w:cs="Arial"/>
          <w:sz w:val="24"/>
          <w:szCs w:val="24"/>
          <w:lang w:val="az-Latn-AZ"/>
        </w:rPr>
        <w:t>Göründüyü</w:t>
      </w:r>
      <w:r w:rsidR="00D37B84" w:rsidRPr="00257F03">
        <w:rPr>
          <w:rFonts w:ascii="Arial" w:hAnsi="Arial" w:cs="Arial"/>
          <w:sz w:val="24"/>
          <w:szCs w:val="24"/>
          <w:lang w:val="az-Latn-AZ"/>
        </w:rPr>
        <w:t xml:space="preserve"> kimi</w:t>
      </w:r>
      <w:r w:rsidR="00F237F5" w:rsidRPr="00257F03">
        <w:rPr>
          <w:rFonts w:ascii="Arial" w:hAnsi="Arial" w:cs="Arial"/>
          <w:sz w:val="24"/>
          <w:szCs w:val="24"/>
          <w:lang w:val="az-Latn-AZ"/>
        </w:rPr>
        <w:t>,</w:t>
      </w:r>
      <w:r w:rsidRPr="00257F03">
        <w:rPr>
          <w:rFonts w:ascii="Arial" w:hAnsi="Arial" w:cs="Arial"/>
          <w:sz w:val="24"/>
          <w:szCs w:val="24"/>
          <w:lang w:val="az-Latn-AZ"/>
        </w:rPr>
        <w:t xml:space="preserve"> </w:t>
      </w:r>
      <w:proofErr w:type="spellStart"/>
      <w:r w:rsidRPr="00257F03">
        <w:rPr>
          <w:rFonts w:ascii="Arial" w:hAnsi="Arial" w:cs="Arial"/>
          <w:sz w:val="24"/>
          <w:szCs w:val="24"/>
          <w:lang w:val="az-Latn-AZ"/>
        </w:rPr>
        <w:t>“İcra</w:t>
      </w:r>
      <w:proofErr w:type="spellEnd"/>
      <w:r w:rsidRPr="00257F03">
        <w:rPr>
          <w:rFonts w:ascii="Arial" w:hAnsi="Arial" w:cs="Arial"/>
          <w:sz w:val="24"/>
          <w:szCs w:val="24"/>
          <w:lang w:val="az-Latn-AZ"/>
        </w:rPr>
        <w:t xml:space="preserve"> </w:t>
      </w:r>
      <w:proofErr w:type="spellStart"/>
      <w:r w:rsidRPr="00257F03">
        <w:rPr>
          <w:rFonts w:ascii="Arial" w:hAnsi="Arial" w:cs="Arial"/>
          <w:sz w:val="24"/>
          <w:szCs w:val="24"/>
          <w:lang w:val="az-Latn-AZ"/>
        </w:rPr>
        <w:t>haqqında”</w:t>
      </w:r>
      <w:proofErr w:type="spellEnd"/>
      <w:r w:rsidRPr="00257F03">
        <w:rPr>
          <w:rFonts w:ascii="Arial" w:hAnsi="Arial" w:cs="Arial"/>
          <w:sz w:val="24"/>
          <w:szCs w:val="24"/>
          <w:lang w:val="az-Latn-AZ"/>
        </w:rPr>
        <w:t xml:space="preserve"> Azərbaycan Respublikasının Qanununda dəyişikliklər edilməsi </w:t>
      </w:r>
      <w:proofErr w:type="spellStart"/>
      <w:r w:rsidRPr="00257F03">
        <w:rPr>
          <w:rFonts w:ascii="Arial" w:hAnsi="Arial" w:cs="Arial"/>
          <w:sz w:val="24"/>
          <w:szCs w:val="24"/>
          <w:lang w:val="az-Latn-AZ"/>
        </w:rPr>
        <w:t>barədə”</w:t>
      </w:r>
      <w:proofErr w:type="spellEnd"/>
      <w:r w:rsidRPr="00257F03">
        <w:rPr>
          <w:rFonts w:ascii="Arial" w:hAnsi="Arial" w:cs="Arial"/>
          <w:sz w:val="24"/>
          <w:szCs w:val="24"/>
          <w:lang w:val="az-Latn-AZ"/>
        </w:rPr>
        <w:t xml:space="preserve"> </w:t>
      </w:r>
      <w:r w:rsidR="00AB2B8D" w:rsidRPr="00257F03">
        <w:rPr>
          <w:rFonts w:ascii="Arial" w:hAnsi="Arial" w:cs="Arial"/>
          <w:sz w:val="24"/>
          <w:szCs w:val="24"/>
          <w:lang w:val="az-Latn-AZ"/>
        </w:rPr>
        <w:t xml:space="preserve">Azərbaycan Respublikasının </w:t>
      </w:r>
      <w:r w:rsidRPr="00257F03">
        <w:rPr>
          <w:rFonts w:ascii="Arial" w:hAnsi="Arial" w:cs="Arial"/>
          <w:sz w:val="24"/>
          <w:szCs w:val="24"/>
          <w:lang w:val="az-Latn-AZ"/>
        </w:rPr>
        <w:t>2016-cı il 30 dekabr tarixli Qanunu ilə</w:t>
      </w:r>
      <w:r w:rsidR="00D37B84" w:rsidRPr="00257F03">
        <w:rPr>
          <w:rFonts w:ascii="Arial" w:hAnsi="Arial" w:cs="Arial"/>
          <w:sz w:val="24"/>
          <w:szCs w:val="24"/>
          <w:lang w:val="az-Latn-AZ"/>
        </w:rPr>
        <w:t xml:space="preserve"> </w:t>
      </w:r>
      <w:proofErr w:type="spellStart"/>
      <w:r w:rsidR="00D37B84" w:rsidRPr="00257F03">
        <w:rPr>
          <w:rFonts w:ascii="Arial" w:hAnsi="Arial" w:cs="Arial"/>
          <w:sz w:val="24"/>
          <w:szCs w:val="24"/>
          <w:lang w:val="az-Latn-AZ"/>
        </w:rPr>
        <w:t>“İcra</w:t>
      </w:r>
      <w:proofErr w:type="spellEnd"/>
      <w:r w:rsidR="00D37B84" w:rsidRPr="00257F03">
        <w:rPr>
          <w:rFonts w:ascii="Arial" w:hAnsi="Arial" w:cs="Arial"/>
          <w:sz w:val="24"/>
          <w:szCs w:val="24"/>
          <w:lang w:val="az-Latn-AZ"/>
        </w:rPr>
        <w:t xml:space="preserve"> </w:t>
      </w:r>
      <w:proofErr w:type="spellStart"/>
      <w:r w:rsidR="00D37B84" w:rsidRPr="00257F03">
        <w:rPr>
          <w:rFonts w:ascii="Arial" w:hAnsi="Arial" w:cs="Arial"/>
          <w:sz w:val="24"/>
          <w:szCs w:val="24"/>
          <w:lang w:val="az-Latn-AZ"/>
        </w:rPr>
        <w:t>haqqında”</w:t>
      </w:r>
      <w:proofErr w:type="spellEnd"/>
      <w:r w:rsidR="00D37B84" w:rsidRPr="00257F03">
        <w:rPr>
          <w:rFonts w:ascii="Arial" w:hAnsi="Arial" w:cs="Arial"/>
          <w:sz w:val="24"/>
          <w:szCs w:val="24"/>
          <w:lang w:val="az-Latn-AZ"/>
        </w:rPr>
        <w:t xml:space="preserve"> Qanuna</w:t>
      </w:r>
      <w:r w:rsidRPr="00257F03">
        <w:rPr>
          <w:rFonts w:ascii="Arial" w:hAnsi="Arial" w:cs="Arial"/>
          <w:sz w:val="24"/>
          <w:szCs w:val="24"/>
          <w:lang w:val="az-Latn-AZ"/>
        </w:rPr>
        <w:t xml:space="preserve"> edilmiş dəyişikliklərə əsasən</w:t>
      </w:r>
      <w:r w:rsidR="00AB2B8D">
        <w:rPr>
          <w:rFonts w:ascii="Arial" w:hAnsi="Arial" w:cs="Arial"/>
          <w:sz w:val="24"/>
          <w:szCs w:val="24"/>
          <w:lang w:val="az-Latn-AZ"/>
        </w:rPr>
        <w:t>,</w:t>
      </w:r>
      <w:r w:rsidRPr="00257F03">
        <w:rPr>
          <w:rFonts w:ascii="Arial" w:hAnsi="Arial" w:cs="Arial"/>
          <w:sz w:val="24"/>
          <w:szCs w:val="24"/>
          <w:lang w:val="az-Latn-AZ"/>
        </w:rPr>
        <w:t xml:space="preserve"> icra sənədi üzrə icraata xitam verilməsi səlahiyyəti məhkəmələrdən alınaraq icra </w:t>
      </w:r>
      <w:r w:rsidR="00D37B84" w:rsidRPr="00257F03">
        <w:rPr>
          <w:rFonts w:ascii="Arial" w:hAnsi="Arial" w:cs="Arial"/>
          <w:sz w:val="24"/>
          <w:szCs w:val="24"/>
          <w:lang w:val="az-Latn-AZ"/>
        </w:rPr>
        <w:t>qurumuna</w:t>
      </w:r>
      <w:r w:rsidRPr="00257F03">
        <w:rPr>
          <w:rFonts w:ascii="Arial" w:hAnsi="Arial" w:cs="Arial"/>
          <w:sz w:val="24"/>
          <w:szCs w:val="24"/>
          <w:lang w:val="az-Latn-AZ"/>
        </w:rPr>
        <w:t xml:space="preserve"> verilsə</w:t>
      </w:r>
      <w:r w:rsidR="00D37B84" w:rsidRPr="00257F03">
        <w:rPr>
          <w:rFonts w:ascii="Arial" w:hAnsi="Arial" w:cs="Arial"/>
          <w:sz w:val="24"/>
          <w:szCs w:val="24"/>
          <w:lang w:val="az-Latn-AZ"/>
        </w:rPr>
        <w:t xml:space="preserve"> </w:t>
      </w:r>
      <w:r w:rsidRPr="00257F03">
        <w:rPr>
          <w:rFonts w:ascii="Arial" w:hAnsi="Arial" w:cs="Arial"/>
          <w:sz w:val="24"/>
          <w:szCs w:val="24"/>
          <w:lang w:val="az-Latn-AZ"/>
        </w:rPr>
        <w:t>də</w:t>
      </w:r>
      <w:r w:rsidR="00D37B84" w:rsidRPr="00257F03">
        <w:rPr>
          <w:rFonts w:ascii="Arial" w:hAnsi="Arial" w:cs="Arial"/>
          <w:sz w:val="24"/>
          <w:szCs w:val="24"/>
          <w:lang w:val="az-Latn-AZ"/>
        </w:rPr>
        <w:t>,</w:t>
      </w:r>
      <w:r w:rsidRPr="00257F03">
        <w:rPr>
          <w:rFonts w:ascii="Arial" w:hAnsi="Arial" w:cs="Arial"/>
          <w:sz w:val="24"/>
          <w:szCs w:val="24"/>
          <w:lang w:val="az-Latn-AZ"/>
        </w:rPr>
        <w:t xml:space="preserve"> qanunverici məhkəmə</w:t>
      </w:r>
      <w:r w:rsidR="003308A2" w:rsidRPr="00257F03">
        <w:rPr>
          <w:rFonts w:ascii="Arial" w:hAnsi="Arial" w:cs="Arial"/>
          <w:sz w:val="24"/>
          <w:szCs w:val="24"/>
          <w:lang w:val="az-Latn-AZ"/>
        </w:rPr>
        <w:t>yə</w:t>
      </w:r>
      <w:r w:rsidRPr="00257F03">
        <w:rPr>
          <w:rFonts w:ascii="Arial" w:hAnsi="Arial" w:cs="Arial"/>
          <w:sz w:val="24"/>
          <w:szCs w:val="24"/>
          <w:lang w:val="az-Latn-AZ"/>
        </w:rPr>
        <w:t xml:space="preserve"> </w:t>
      </w:r>
      <w:r w:rsidR="00D37B84" w:rsidRPr="00257F03">
        <w:rPr>
          <w:rFonts w:ascii="Arial" w:hAnsi="Arial" w:cs="Arial"/>
          <w:sz w:val="24"/>
          <w:szCs w:val="24"/>
          <w:lang w:val="az-Latn-AZ"/>
        </w:rPr>
        <w:t>öz təşəbbüsü ilə icra</w:t>
      </w:r>
      <w:r w:rsidRPr="00257F03">
        <w:rPr>
          <w:rFonts w:ascii="Arial" w:hAnsi="Arial" w:cs="Arial"/>
          <w:sz w:val="24"/>
          <w:szCs w:val="24"/>
          <w:lang w:val="az-Latn-AZ"/>
        </w:rPr>
        <w:t xml:space="preserve"> </w:t>
      </w:r>
      <w:r w:rsidR="003308A2" w:rsidRPr="00257F03">
        <w:rPr>
          <w:rFonts w:ascii="Arial" w:hAnsi="Arial" w:cs="Arial"/>
          <w:sz w:val="24"/>
          <w:szCs w:val="24"/>
          <w:lang w:val="az-Latn-AZ"/>
        </w:rPr>
        <w:t xml:space="preserve">məmurunun </w:t>
      </w:r>
      <w:r w:rsidR="007F1F5C" w:rsidRPr="00257F03">
        <w:rPr>
          <w:rFonts w:ascii="Arial" w:hAnsi="Arial" w:cs="Arial"/>
          <w:sz w:val="24"/>
          <w:szCs w:val="24"/>
          <w:lang w:val="az-Latn-AZ"/>
        </w:rPr>
        <w:t>icraata xitam verilməsi barədə</w:t>
      </w:r>
      <w:r w:rsidRPr="00257F03">
        <w:rPr>
          <w:rFonts w:ascii="Arial" w:hAnsi="Arial" w:cs="Arial"/>
          <w:sz w:val="24"/>
          <w:szCs w:val="24"/>
          <w:lang w:val="az-Latn-AZ"/>
        </w:rPr>
        <w:t xml:space="preserve"> qər</w:t>
      </w:r>
      <w:r w:rsidR="00D37B84" w:rsidRPr="00257F03">
        <w:rPr>
          <w:rFonts w:ascii="Arial" w:hAnsi="Arial" w:cs="Arial"/>
          <w:sz w:val="24"/>
          <w:szCs w:val="24"/>
          <w:lang w:val="az-Latn-AZ"/>
        </w:rPr>
        <w:t>ar</w:t>
      </w:r>
      <w:r w:rsidRPr="00257F03">
        <w:rPr>
          <w:rFonts w:ascii="Arial" w:hAnsi="Arial" w:cs="Arial"/>
          <w:sz w:val="24"/>
          <w:szCs w:val="24"/>
          <w:lang w:val="az-Latn-AZ"/>
        </w:rPr>
        <w:t>ı</w:t>
      </w:r>
      <w:r w:rsidR="003308A2" w:rsidRPr="00257F03">
        <w:rPr>
          <w:rFonts w:ascii="Arial" w:hAnsi="Arial" w:cs="Arial"/>
          <w:sz w:val="24"/>
          <w:szCs w:val="24"/>
          <w:lang w:val="az-Latn-AZ"/>
        </w:rPr>
        <w:t>n</w:t>
      </w:r>
      <w:r w:rsidR="00AB2B8D">
        <w:rPr>
          <w:rFonts w:ascii="Arial" w:hAnsi="Arial" w:cs="Arial"/>
          <w:sz w:val="24"/>
          <w:szCs w:val="24"/>
          <w:lang w:val="az-Latn-AZ"/>
        </w:rPr>
        <w:t>ın</w:t>
      </w:r>
      <w:r w:rsidRPr="00257F03">
        <w:rPr>
          <w:rFonts w:ascii="Arial" w:hAnsi="Arial" w:cs="Arial"/>
          <w:sz w:val="24"/>
          <w:szCs w:val="24"/>
          <w:lang w:val="az-Latn-AZ"/>
        </w:rPr>
        <w:t xml:space="preserve"> </w:t>
      </w:r>
      <w:r w:rsidR="003308A2" w:rsidRPr="00257F03">
        <w:rPr>
          <w:rFonts w:ascii="Arial" w:hAnsi="Arial" w:cs="Arial"/>
          <w:sz w:val="24"/>
          <w:szCs w:val="24"/>
          <w:lang w:val="az-Latn-AZ"/>
        </w:rPr>
        <w:t xml:space="preserve">qanuniliyini </w:t>
      </w:r>
      <w:r w:rsidRPr="00257F03">
        <w:rPr>
          <w:rFonts w:ascii="Arial" w:hAnsi="Arial" w:cs="Arial"/>
          <w:sz w:val="24"/>
          <w:szCs w:val="24"/>
          <w:lang w:val="az-Latn-AZ"/>
        </w:rPr>
        <w:t>yoxlama</w:t>
      </w:r>
      <w:r w:rsidR="00D37B84" w:rsidRPr="00257F03">
        <w:rPr>
          <w:rFonts w:ascii="Arial" w:hAnsi="Arial" w:cs="Arial"/>
          <w:sz w:val="24"/>
          <w:szCs w:val="24"/>
          <w:lang w:val="az-Latn-AZ"/>
        </w:rPr>
        <w:t>q</w:t>
      </w:r>
      <w:r w:rsidRPr="00257F03">
        <w:rPr>
          <w:rFonts w:ascii="Arial" w:hAnsi="Arial" w:cs="Arial"/>
          <w:sz w:val="24"/>
          <w:szCs w:val="24"/>
          <w:lang w:val="az-Latn-AZ"/>
        </w:rPr>
        <w:t xml:space="preserve"> səlahiyyəti vermiş</w:t>
      </w:r>
      <w:r w:rsidR="00D37B84" w:rsidRPr="00257F03">
        <w:rPr>
          <w:rFonts w:ascii="Arial" w:hAnsi="Arial" w:cs="Arial"/>
          <w:sz w:val="24"/>
          <w:szCs w:val="24"/>
          <w:lang w:val="az-Latn-AZ"/>
        </w:rPr>
        <w:t>dir</w:t>
      </w:r>
      <w:r w:rsidRPr="00257F03">
        <w:rPr>
          <w:rFonts w:ascii="Arial" w:hAnsi="Arial" w:cs="Arial"/>
          <w:sz w:val="24"/>
          <w:szCs w:val="24"/>
          <w:lang w:val="az-Latn-AZ"/>
        </w:rPr>
        <w:t xml:space="preserve">.  </w:t>
      </w:r>
    </w:p>
    <w:p w:rsidR="00920352" w:rsidRPr="00257F03" w:rsidRDefault="00C15219" w:rsidP="00920352">
      <w:pPr>
        <w:shd w:val="clear" w:color="auto" w:fill="FFFFFF"/>
        <w:spacing w:after="0" w:line="240" w:lineRule="auto"/>
        <w:ind w:firstLine="567"/>
        <w:jc w:val="both"/>
        <w:rPr>
          <w:rFonts w:ascii="Arial" w:hAnsi="Arial" w:cs="Arial"/>
          <w:sz w:val="24"/>
          <w:szCs w:val="24"/>
          <w:lang w:val="az-Latn-AZ"/>
        </w:rPr>
      </w:pPr>
      <w:r w:rsidRPr="00257F03">
        <w:rPr>
          <w:rFonts w:ascii="Arial" w:hAnsi="Arial" w:cs="Arial"/>
          <w:sz w:val="24"/>
          <w:szCs w:val="24"/>
          <w:lang w:val="az-Latn-AZ"/>
        </w:rPr>
        <w:t>Eyni zamanda</w:t>
      </w:r>
      <w:r w:rsidR="003308A2" w:rsidRPr="00257F03">
        <w:rPr>
          <w:rFonts w:ascii="Arial" w:hAnsi="Arial" w:cs="Arial"/>
          <w:sz w:val="24"/>
          <w:szCs w:val="24"/>
          <w:lang w:val="az-Latn-AZ"/>
        </w:rPr>
        <w:t>,</w:t>
      </w:r>
      <w:r w:rsidRPr="00257F03">
        <w:rPr>
          <w:rFonts w:ascii="Arial" w:hAnsi="Arial" w:cs="Arial"/>
          <w:sz w:val="24"/>
          <w:szCs w:val="24"/>
          <w:lang w:val="az-Latn-AZ"/>
        </w:rPr>
        <w:t xml:space="preserve"> t</w:t>
      </w:r>
      <w:r w:rsidR="008239D6" w:rsidRPr="00257F03">
        <w:rPr>
          <w:rFonts w:ascii="Arial" w:hAnsi="Arial" w:cs="Arial"/>
          <w:sz w:val="24"/>
          <w:szCs w:val="24"/>
          <w:lang w:val="az-Latn-AZ"/>
        </w:rPr>
        <w:t>ərəflər və icra sənədini vermiş digər orqan qərarın onlara təqdim ol</w:t>
      </w:r>
      <w:r w:rsidR="004C2102" w:rsidRPr="00257F03">
        <w:rPr>
          <w:rFonts w:ascii="Arial" w:hAnsi="Arial" w:cs="Arial"/>
          <w:sz w:val="24"/>
          <w:szCs w:val="24"/>
          <w:lang w:val="az-Latn-AZ"/>
        </w:rPr>
        <w:t>un</w:t>
      </w:r>
      <w:r w:rsidR="008239D6" w:rsidRPr="00257F03">
        <w:rPr>
          <w:rFonts w:ascii="Arial" w:hAnsi="Arial" w:cs="Arial"/>
          <w:sz w:val="24"/>
          <w:szCs w:val="24"/>
          <w:lang w:val="az-Latn-AZ"/>
        </w:rPr>
        <w:t xml:space="preserve">duğu (onlar tərəfindən alındığı) </w:t>
      </w:r>
      <w:r w:rsidR="003308A2" w:rsidRPr="00257F03">
        <w:rPr>
          <w:rFonts w:ascii="Arial" w:hAnsi="Arial" w:cs="Arial"/>
          <w:sz w:val="24"/>
          <w:szCs w:val="24"/>
          <w:lang w:val="az-Latn-AZ"/>
        </w:rPr>
        <w:t>g</w:t>
      </w:r>
      <w:r w:rsidR="008239D6" w:rsidRPr="00257F03">
        <w:rPr>
          <w:rFonts w:ascii="Arial" w:hAnsi="Arial" w:cs="Arial"/>
          <w:sz w:val="24"/>
          <w:szCs w:val="24"/>
          <w:lang w:val="az-Latn-AZ"/>
        </w:rPr>
        <w:t>ündən 10 gün müddətində həmin qərardan müvafiq məhkəməyə</w:t>
      </w:r>
      <w:r w:rsidR="003B4287">
        <w:rPr>
          <w:rFonts w:ascii="Arial" w:hAnsi="Arial" w:cs="Arial"/>
          <w:sz w:val="24"/>
          <w:szCs w:val="24"/>
          <w:lang w:val="az-Latn-AZ"/>
        </w:rPr>
        <w:t xml:space="preserve"> şi</w:t>
      </w:r>
      <w:r w:rsidR="008239D6" w:rsidRPr="00257F03">
        <w:rPr>
          <w:rFonts w:ascii="Arial" w:hAnsi="Arial" w:cs="Arial"/>
          <w:sz w:val="24"/>
          <w:szCs w:val="24"/>
          <w:lang w:val="az-Latn-AZ"/>
        </w:rPr>
        <w:t>kayət verə bilərlər (</w:t>
      </w:r>
      <w:proofErr w:type="spellStart"/>
      <w:r w:rsidR="003308A2" w:rsidRPr="00257F03">
        <w:rPr>
          <w:rFonts w:ascii="Arial" w:hAnsi="Arial" w:cs="Arial"/>
          <w:sz w:val="24"/>
          <w:szCs w:val="24"/>
          <w:lang w:val="az-Latn-AZ"/>
        </w:rPr>
        <w:t>“İcra</w:t>
      </w:r>
      <w:proofErr w:type="spellEnd"/>
      <w:r w:rsidR="003308A2" w:rsidRPr="00257F03">
        <w:rPr>
          <w:rFonts w:ascii="Arial" w:hAnsi="Arial" w:cs="Arial"/>
          <w:sz w:val="24"/>
          <w:szCs w:val="24"/>
          <w:lang w:val="az-Latn-AZ"/>
        </w:rPr>
        <w:t xml:space="preserve"> </w:t>
      </w:r>
      <w:proofErr w:type="spellStart"/>
      <w:r w:rsidR="003308A2" w:rsidRPr="00257F03">
        <w:rPr>
          <w:rFonts w:ascii="Arial" w:hAnsi="Arial" w:cs="Arial"/>
          <w:sz w:val="24"/>
          <w:szCs w:val="24"/>
          <w:lang w:val="az-Latn-AZ"/>
        </w:rPr>
        <w:t>haqqında”</w:t>
      </w:r>
      <w:proofErr w:type="spellEnd"/>
      <w:r w:rsidR="003308A2" w:rsidRPr="00257F03">
        <w:rPr>
          <w:rFonts w:ascii="Arial" w:hAnsi="Arial" w:cs="Arial"/>
          <w:sz w:val="24"/>
          <w:szCs w:val="24"/>
          <w:lang w:val="az-Latn-AZ"/>
        </w:rPr>
        <w:t xml:space="preserve"> Qanunun </w:t>
      </w:r>
      <w:r w:rsidR="008239D6" w:rsidRPr="00257F03">
        <w:rPr>
          <w:rFonts w:ascii="Arial" w:hAnsi="Arial" w:cs="Arial"/>
          <w:sz w:val="24"/>
          <w:szCs w:val="24"/>
          <w:lang w:val="az-Latn-AZ"/>
        </w:rPr>
        <w:t>20.5-ci maddə</w:t>
      </w:r>
      <w:r w:rsidR="003308A2" w:rsidRPr="00257F03">
        <w:rPr>
          <w:rFonts w:ascii="Arial" w:hAnsi="Arial" w:cs="Arial"/>
          <w:sz w:val="24"/>
          <w:szCs w:val="24"/>
          <w:lang w:val="az-Latn-AZ"/>
        </w:rPr>
        <w:t>si</w:t>
      </w:r>
      <w:r w:rsidR="008239D6" w:rsidRPr="00257F03">
        <w:rPr>
          <w:rFonts w:ascii="Arial" w:hAnsi="Arial" w:cs="Arial"/>
          <w:sz w:val="24"/>
          <w:szCs w:val="24"/>
          <w:lang w:val="az-Latn-AZ"/>
        </w:rPr>
        <w:t>).</w:t>
      </w:r>
    </w:p>
    <w:p w:rsidR="004E2771" w:rsidRDefault="00A350E4" w:rsidP="003308A2">
      <w:pPr>
        <w:shd w:val="clear" w:color="auto" w:fill="FFFFFF"/>
        <w:spacing w:after="0" w:line="240" w:lineRule="auto"/>
        <w:ind w:firstLine="567"/>
        <w:jc w:val="both"/>
        <w:rPr>
          <w:rFonts w:ascii="Arial" w:hAnsi="Arial" w:cs="Arial"/>
          <w:sz w:val="24"/>
          <w:szCs w:val="24"/>
          <w:lang w:val="az-Latn-AZ"/>
        </w:rPr>
      </w:pPr>
      <w:r w:rsidRPr="00257F03">
        <w:rPr>
          <w:rFonts w:ascii="Arial" w:hAnsi="Arial" w:cs="Arial"/>
          <w:sz w:val="24"/>
          <w:szCs w:val="24"/>
          <w:lang w:val="az-Latn-AZ"/>
        </w:rPr>
        <w:t xml:space="preserve">Konstitusiya Məhkəməsinin Plenumu </w:t>
      </w:r>
      <w:r w:rsidR="004E2771">
        <w:rPr>
          <w:rFonts w:ascii="Arial" w:hAnsi="Arial" w:cs="Arial"/>
          <w:sz w:val="24"/>
          <w:szCs w:val="24"/>
          <w:lang w:val="az-Latn-AZ"/>
        </w:rPr>
        <w:t>i</w:t>
      </w:r>
      <w:r w:rsidR="003308A2" w:rsidRPr="00257F03">
        <w:rPr>
          <w:rFonts w:ascii="Arial" w:hAnsi="Arial" w:cs="Arial"/>
          <w:sz w:val="24"/>
          <w:szCs w:val="24"/>
          <w:lang w:val="az-Latn-AZ"/>
        </w:rPr>
        <w:t xml:space="preserve">cra sənədi üzrə icraata xitam verilməsi barədə qərarın 3 gün müddətində icra sənədini vermiş məhkəməyə </w:t>
      </w:r>
      <w:proofErr w:type="spellStart"/>
      <w:r w:rsidR="003308A2" w:rsidRPr="00257F03">
        <w:rPr>
          <w:rFonts w:ascii="Arial" w:hAnsi="Arial" w:cs="Arial"/>
          <w:sz w:val="24"/>
          <w:szCs w:val="24"/>
          <w:lang w:val="az-Latn-AZ"/>
        </w:rPr>
        <w:t>göndərildiyin</w:t>
      </w:r>
      <w:r w:rsidRPr="00257F03">
        <w:rPr>
          <w:rFonts w:ascii="Arial" w:hAnsi="Arial" w:cs="Arial"/>
          <w:sz w:val="24"/>
          <w:szCs w:val="24"/>
          <w:lang w:val="az-Latn-AZ"/>
        </w:rPr>
        <w:t>i</w:t>
      </w:r>
      <w:proofErr w:type="spellEnd"/>
      <w:r w:rsidR="003308A2" w:rsidRPr="00257F03">
        <w:rPr>
          <w:rFonts w:ascii="Arial" w:hAnsi="Arial" w:cs="Arial"/>
          <w:sz w:val="24"/>
          <w:szCs w:val="24"/>
          <w:lang w:val="az-Latn-AZ"/>
        </w:rPr>
        <w:t xml:space="preserve"> və həmin məhkəmə</w:t>
      </w:r>
      <w:r w:rsidR="00A70A6B" w:rsidRPr="00257F03">
        <w:rPr>
          <w:rFonts w:ascii="Arial" w:hAnsi="Arial" w:cs="Arial"/>
          <w:sz w:val="24"/>
          <w:szCs w:val="24"/>
          <w:lang w:val="az-Latn-AZ"/>
        </w:rPr>
        <w:t>yə</w:t>
      </w:r>
      <w:r w:rsidR="003308A2" w:rsidRPr="00257F03">
        <w:rPr>
          <w:rFonts w:ascii="Arial" w:hAnsi="Arial" w:cs="Arial"/>
          <w:sz w:val="24"/>
          <w:szCs w:val="24"/>
          <w:lang w:val="az-Latn-AZ"/>
        </w:rPr>
        <w:t xml:space="preserve"> bu qərarın qanuniliyini yoxlamaq səlahiyyətinin </w:t>
      </w:r>
      <w:proofErr w:type="spellStart"/>
      <w:r w:rsidR="00A70A6B" w:rsidRPr="00257F03">
        <w:rPr>
          <w:rFonts w:ascii="Arial" w:hAnsi="Arial" w:cs="Arial"/>
          <w:sz w:val="24"/>
          <w:szCs w:val="24"/>
          <w:lang w:val="az-Latn-AZ"/>
        </w:rPr>
        <w:t>verildiyini</w:t>
      </w:r>
      <w:proofErr w:type="spellEnd"/>
      <w:r w:rsidR="00363FAA" w:rsidRPr="00363FAA">
        <w:rPr>
          <w:rFonts w:ascii="Arial" w:hAnsi="Arial" w:cs="Arial"/>
          <w:b/>
          <w:sz w:val="24"/>
          <w:szCs w:val="24"/>
          <w:lang w:val="az-Latn-AZ"/>
        </w:rPr>
        <w:t xml:space="preserve">, </w:t>
      </w:r>
      <w:r w:rsidR="00363FAA" w:rsidRPr="004E2771">
        <w:rPr>
          <w:rFonts w:ascii="Arial" w:hAnsi="Arial" w:cs="Arial"/>
          <w:sz w:val="24"/>
          <w:szCs w:val="24"/>
          <w:lang w:val="az-Latn-AZ"/>
        </w:rPr>
        <w:t>həmçinin</w:t>
      </w:r>
      <w:r w:rsidR="003308A2" w:rsidRPr="004E2771">
        <w:rPr>
          <w:rFonts w:ascii="Arial" w:hAnsi="Arial" w:cs="Arial"/>
          <w:sz w:val="24"/>
          <w:szCs w:val="24"/>
          <w:lang w:val="az-Latn-AZ"/>
        </w:rPr>
        <w:t xml:space="preserve"> </w:t>
      </w:r>
      <w:proofErr w:type="spellStart"/>
      <w:r w:rsidR="00363FAA" w:rsidRPr="004E2771">
        <w:rPr>
          <w:rFonts w:ascii="Arial" w:hAnsi="Arial" w:cs="Arial"/>
          <w:sz w:val="24"/>
          <w:szCs w:val="24"/>
          <w:lang w:val="az-Latn-AZ"/>
        </w:rPr>
        <w:t>“İcra</w:t>
      </w:r>
      <w:proofErr w:type="spellEnd"/>
      <w:r w:rsidR="00363FAA" w:rsidRPr="004E2771">
        <w:rPr>
          <w:rFonts w:ascii="Arial" w:hAnsi="Arial" w:cs="Arial"/>
          <w:sz w:val="24"/>
          <w:szCs w:val="24"/>
          <w:lang w:val="az-Latn-AZ"/>
        </w:rPr>
        <w:t xml:space="preserve"> </w:t>
      </w:r>
      <w:proofErr w:type="spellStart"/>
      <w:r w:rsidR="00363FAA" w:rsidRPr="004E2771">
        <w:rPr>
          <w:rFonts w:ascii="Arial" w:hAnsi="Arial" w:cs="Arial"/>
          <w:sz w:val="24"/>
          <w:szCs w:val="24"/>
          <w:lang w:val="az-Latn-AZ"/>
        </w:rPr>
        <w:t>haqqında”</w:t>
      </w:r>
      <w:proofErr w:type="spellEnd"/>
      <w:r w:rsidR="00363FAA" w:rsidRPr="004E2771">
        <w:rPr>
          <w:rFonts w:ascii="Arial" w:hAnsi="Arial" w:cs="Arial"/>
          <w:sz w:val="24"/>
          <w:szCs w:val="24"/>
          <w:lang w:val="az-Latn-AZ"/>
        </w:rPr>
        <w:t xml:space="preserve"> Qanunun</w:t>
      </w:r>
      <w:r w:rsidR="00363FAA" w:rsidRPr="004E2771">
        <w:rPr>
          <w:rFonts w:ascii="Arial" w:eastAsia="Times New Roman" w:hAnsi="Arial" w:cs="Arial"/>
          <w:color w:val="000000"/>
          <w:sz w:val="24"/>
          <w:szCs w:val="24"/>
          <w:lang w:val="az-Latn-AZ"/>
        </w:rPr>
        <w:t xml:space="preserve"> </w:t>
      </w:r>
      <w:r w:rsidR="00363FAA" w:rsidRPr="004E2771">
        <w:rPr>
          <w:rFonts w:ascii="Arial" w:hAnsi="Arial" w:cs="Arial"/>
          <w:sz w:val="24"/>
          <w:szCs w:val="24"/>
          <w:lang w:val="az-Latn-AZ"/>
        </w:rPr>
        <w:t>20.2, 20.4 və 20.5-ci maddələrinin</w:t>
      </w:r>
      <w:r w:rsidR="00363FAA" w:rsidRPr="004E2771">
        <w:rPr>
          <w:rFonts w:ascii="Arial" w:eastAsia="Times New Roman" w:hAnsi="Arial" w:cs="Arial"/>
          <w:color w:val="000000"/>
          <w:sz w:val="24"/>
          <w:szCs w:val="24"/>
          <w:lang w:val="az-Latn-AZ"/>
        </w:rPr>
        <w:t xml:space="preserve"> sistemli əlaqədə və normativ vəhdətdə olduğunu nəzərə alaraq</w:t>
      </w:r>
      <w:r w:rsidR="004E2771">
        <w:rPr>
          <w:rFonts w:ascii="Arial" w:eastAsia="Times New Roman" w:hAnsi="Arial" w:cs="Arial"/>
          <w:color w:val="000000"/>
          <w:sz w:val="24"/>
          <w:szCs w:val="24"/>
          <w:lang w:val="az-Latn-AZ"/>
        </w:rPr>
        <w:t>,</w:t>
      </w:r>
      <w:r w:rsidR="00363FAA" w:rsidRPr="004E2771">
        <w:rPr>
          <w:rFonts w:ascii="Arial" w:hAnsi="Arial" w:cs="Arial"/>
          <w:sz w:val="24"/>
          <w:szCs w:val="24"/>
          <w:lang w:val="az-Latn-AZ"/>
        </w:rPr>
        <w:t xml:space="preserve"> </w:t>
      </w:r>
      <w:r w:rsidR="003308A2" w:rsidRPr="00257F03">
        <w:rPr>
          <w:rFonts w:ascii="Arial" w:hAnsi="Arial" w:cs="Arial"/>
          <w:sz w:val="24"/>
          <w:szCs w:val="24"/>
          <w:lang w:val="az-Latn-AZ"/>
        </w:rPr>
        <w:t>tərəflərin də həmin qərardan məhz icra sənədini vermiş məhkəməyə şikayət verməsi</w:t>
      </w:r>
      <w:r w:rsidR="006B4B80">
        <w:rPr>
          <w:rFonts w:ascii="Arial" w:hAnsi="Arial" w:cs="Arial"/>
          <w:sz w:val="24"/>
          <w:szCs w:val="24"/>
          <w:lang w:val="az-Latn-AZ"/>
        </w:rPr>
        <w:t xml:space="preserve">ni </w:t>
      </w:r>
      <w:r w:rsidR="006B4B80" w:rsidRPr="00987D16">
        <w:rPr>
          <w:rFonts w:ascii="Arial" w:hAnsi="Arial" w:cs="Arial"/>
          <w:sz w:val="24"/>
          <w:szCs w:val="24"/>
          <w:lang w:val="az-Latn-AZ"/>
        </w:rPr>
        <w:t>qanuna uyğun hesab</w:t>
      </w:r>
      <w:r w:rsidR="006B4B80">
        <w:rPr>
          <w:rFonts w:ascii="Arial" w:hAnsi="Arial" w:cs="Arial"/>
          <w:sz w:val="24"/>
          <w:szCs w:val="24"/>
          <w:lang w:val="az-Latn-AZ"/>
        </w:rPr>
        <w:t xml:space="preserve"> edir.</w:t>
      </w:r>
      <w:r w:rsidR="003308A2" w:rsidRPr="00257F03">
        <w:rPr>
          <w:rFonts w:ascii="Arial" w:hAnsi="Arial" w:cs="Arial"/>
          <w:sz w:val="24"/>
          <w:szCs w:val="24"/>
          <w:lang w:val="az-Latn-AZ"/>
        </w:rPr>
        <w:t xml:space="preserve"> Əks</w:t>
      </w:r>
      <w:r w:rsidR="00B15292" w:rsidRPr="00257F03">
        <w:rPr>
          <w:rFonts w:ascii="Arial" w:hAnsi="Arial" w:cs="Arial"/>
          <w:sz w:val="24"/>
          <w:szCs w:val="24"/>
          <w:lang w:val="az-Latn-AZ"/>
        </w:rPr>
        <w:t xml:space="preserve"> hal</w:t>
      </w:r>
      <w:r w:rsidR="00EA0062" w:rsidRPr="00257F03">
        <w:rPr>
          <w:rFonts w:ascii="Arial" w:hAnsi="Arial" w:cs="Arial"/>
          <w:sz w:val="24"/>
          <w:szCs w:val="24"/>
          <w:lang w:val="az-Latn-AZ"/>
        </w:rPr>
        <w:t xml:space="preserve"> </w:t>
      </w:r>
      <w:r w:rsidR="00A70A6B" w:rsidRPr="00257F03">
        <w:rPr>
          <w:rFonts w:ascii="Arial" w:hAnsi="Arial" w:cs="Arial"/>
          <w:sz w:val="24"/>
          <w:szCs w:val="24"/>
          <w:lang w:val="az-Latn-AZ"/>
        </w:rPr>
        <w:t xml:space="preserve">icra məmurunun </w:t>
      </w:r>
      <w:r w:rsidR="00EA0062" w:rsidRPr="00257F03">
        <w:rPr>
          <w:rFonts w:ascii="Arial" w:hAnsi="Arial" w:cs="Arial"/>
          <w:sz w:val="24"/>
          <w:szCs w:val="24"/>
          <w:lang w:val="az-Latn-AZ"/>
        </w:rPr>
        <w:t>icra sənədi üzrə icraata xitam verilməsi barədə qəra</w:t>
      </w:r>
      <w:r w:rsidR="00A70A6B" w:rsidRPr="00257F03">
        <w:rPr>
          <w:rFonts w:ascii="Arial" w:hAnsi="Arial" w:cs="Arial"/>
          <w:sz w:val="24"/>
          <w:szCs w:val="24"/>
          <w:lang w:val="az-Latn-AZ"/>
        </w:rPr>
        <w:t>rı ilə</w:t>
      </w:r>
      <w:r w:rsidR="003308A2" w:rsidRPr="00257F03">
        <w:rPr>
          <w:rFonts w:ascii="Arial" w:hAnsi="Arial" w:cs="Arial"/>
          <w:sz w:val="24"/>
          <w:szCs w:val="24"/>
          <w:lang w:val="az-Latn-AZ"/>
        </w:rPr>
        <w:t xml:space="preserve"> </w:t>
      </w:r>
      <w:r w:rsidR="00A70A6B" w:rsidRPr="00257F03">
        <w:rPr>
          <w:rFonts w:ascii="Arial" w:hAnsi="Arial" w:cs="Arial"/>
          <w:sz w:val="24"/>
          <w:szCs w:val="24"/>
          <w:lang w:val="az-Latn-AZ"/>
        </w:rPr>
        <w:t xml:space="preserve">bağlı </w:t>
      </w:r>
      <w:r w:rsidR="003308A2" w:rsidRPr="00257F03">
        <w:rPr>
          <w:rFonts w:ascii="Arial" w:hAnsi="Arial" w:cs="Arial"/>
          <w:sz w:val="24"/>
          <w:szCs w:val="24"/>
          <w:lang w:val="az-Latn-AZ"/>
        </w:rPr>
        <w:t xml:space="preserve">müxtəlif </w:t>
      </w:r>
      <w:r w:rsidR="00A70A6B" w:rsidRPr="00257F03">
        <w:rPr>
          <w:rFonts w:ascii="Arial" w:hAnsi="Arial" w:cs="Arial"/>
          <w:sz w:val="24"/>
          <w:szCs w:val="24"/>
          <w:lang w:val="az-Latn-AZ"/>
        </w:rPr>
        <w:t xml:space="preserve">məhkəmə </w:t>
      </w:r>
      <w:r w:rsidR="003308A2" w:rsidRPr="00257F03">
        <w:rPr>
          <w:rFonts w:ascii="Arial" w:hAnsi="Arial" w:cs="Arial"/>
          <w:sz w:val="24"/>
          <w:szCs w:val="24"/>
          <w:lang w:val="az-Latn-AZ"/>
        </w:rPr>
        <w:t>qərarların</w:t>
      </w:r>
      <w:r w:rsidR="008F7D97">
        <w:rPr>
          <w:rFonts w:ascii="Arial" w:hAnsi="Arial" w:cs="Arial"/>
          <w:sz w:val="24"/>
          <w:szCs w:val="24"/>
          <w:lang w:val="az-Latn-AZ"/>
        </w:rPr>
        <w:t>ın</w:t>
      </w:r>
      <w:r w:rsidR="003308A2" w:rsidRPr="00257F03">
        <w:rPr>
          <w:rFonts w:ascii="Arial" w:hAnsi="Arial" w:cs="Arial"/>
          <w:sz w:val="24"/>
          <w:szCs w:val="24"/>
          <w:lang w:val="az-Latn-AZ"/>
        </w:rPr>
        <w:t xml:space="preserve"> </w:t>
      </w:r>
      <w:r w:rsidR="00B15292" w:rsidRPr="00257F03">
        <w:rPr>
          <w:rFonts w:ascii="Arial" w:hAnsi="Arial" w:cs="Arial"/>
          <w:sz w:val="24"/>
          <w:szCs w:val="24"/>
          <w:lang w:val="az-Latn-AZ"/>
        </w:rPr>
        <w:t xml:space="preserve">qəbul </w:t>
      </w:r>
      <w:proofErr w:type="spellStart"/>
      <w:r w:rsidR="00B15292" w:rsidRPr="00257F03">
        <w:rPr>
          <w:rFonts w:ascii="Arial" w:hAnsi="Arial" w:cs="Arial"/>
          <w:sz w:val="24"/>
          <w:szCs w:val="24"/>
          <w:lang w:val="az-Latn-AZ"/>
        </w:rPr>
        <w:t>edilməsinə</w:t>
      </w:r>
      <w:proofErr w:type="spellEnd"/>
      <w:r w:rsidR="003308A2" w:rsidRPr="00257F03">
        <w:rPr>
          <w:rFonts w:ascii="Arial" w:hAnsi="Arial" w:cs="Arial"/>
          <w:sz w:val="24"/>
          <w:szCs w:val="24"/>
          <w:lang w:val="az-Latn-AZ"/>
        </w:rPr>
        <w:t xml:space="preserve"> səbəb ola</w:t>
      </w:r>
      <w:r w:rsidR="00B15292" w:rsidRPr="00257F03">
        <w:rPr>
          <w:rFonts w:ascii="Arial" w:hAnsi="Arial" w:cs="Arial"/>
          <w:sz w:val="24"/>
          <w:szCs w:val="24"/>
          <w:lang w:val="az-Latn-AZ"/>
        </w:rPr>
        <w:t xml:space="preserve"> bilər.</w:t>
      </w:r>
    </w:p>
    <w:p w:rsidR="0028391F" w:rsidRPr="00F520C4" w:rsidRDefault="003B4287" w:rsidP="003308A2">
      <w:pPr>
        <w:shd w:val="clear" w:color="auto" w:fill="FFFFFF"/>
        <w:spacing w:after="0" w:line="240" w:lineRule="auto"/>
        <w:ind w:firstLine="567"/>
        <w:jc w:val="both"/>
        <w:rPr>
          <w:rFonts w:ascii="Arial" w:hAnsi="Arial" w:cs="Arial"/>
          <w:sz w:val="24"/>
          <w:szCs w:val="24"/>
          <w:lang w:val="az-Latn-AZ"/>
        </w:rPr>
      </w:pPr>
      <w:r>
        <w:rPr>
          <w:rFonts w:ascii="Arial" w:hAnsi="Arial" w:cs="Arial"/>
          <w:sz w:val="24"/>
          <w:szCs w:val="24"/>
          <w:lang w:val="az-Latn-AZ"/>
        </w:rPr>
        <w:t xml:space="preserve">Bununla yanaşı qeyd </w:t>
      </w:r>
      <w:proofErr w:type="spellStart"/>
      <w:r>
        <w:rPr>
          <w:rFonts w:ascii="Arial" w:hAnsi="Arial" w:cs="Arial"/>
          <w:sz w:val="24"/>
          <w:szCs w:val="24"/>
          <w:lang w:val="az-Latn-AZ"/>
        </w:rPr>
        <w:t>olunmalıdır</w:t>
      </w:r>
      <w:proofErr w:type="spellEnd"/>
      <w:r>
        <w:rPr>
          <w:rFonts w:ascii="Arial" w:hAnsi="Arial" w:cs="Arial"/>
          <w:sz w:val="24"/>
          <w:szCs w:val="24"/>
          <w:lang w:val="az-Latn-AZ"/>
        </w:rPr>
        <w:t xml:space="preserve"> ki, </w:t>
      </w:r>
      <w:proofErr w:type="spellStart"/>
      <w:r w:rsidR="00DF7EB0" w:rsidRPr="00F520C4">
        <w:rPr>
          <w:rFonts w:ascii="Arial" w:hAnsi="Arial" w:cs="Arial"/>
          <w:sz w:val="24"/>
          <w:szCs w:val="24"/>
          <w:lang w:val="az-Latn-AZ"/>
        </w:rPr>
        <w:t>“İcra</w:t>
      </w:r>
      <w:proofErr w:type="spellEnd"/>
      <w:r w:rsidR="00DF7EB0" w:rsidRPr="00F520C4">
        <w:rPr>
          <w:rFonts w:ascii="Arial" w:hAnsi="Arial" w:cs="Arial"/>
          <w:sz w:val="24"/>
          <w:szCs w:val="24"/>
          <w:lang w:val="az-Latn-AZ"/>
        </w:rPr>
        <w:t xml:space="preserve"> </w:t>
      </w:r>
      <w:proofErr w:type="spellStart"/>
      <w:r w:rsidR="00DF7EB0" w:rsidRPr="00F520C4">
        <w:rPr>
          <w:rFonts w:ascii="Arial" w:hAnsi="Arial" w:cs="Arial"/>
          <w:sz w:val="24"/>
          <w:szCs w:val="24"/>
          <w:lang w:val="az-Latn-AZ"/>
        </w:rPr>
        <w:t>haqqında”</w:t>
      </w:r>
      <w:proofErr w:type="spellEnd"/>
      <w:r w:rsidR="00DF7EB0" w:rsidRPr="00F520C4">
        <w:rPr>
          <w:rFonts w:ascii="Arial" w:hAnsi="Arial" w:cs="Arial"/>
          <w:sz w:val="24"/>
          <w:szCs w:val="24"/>
          <w:lang w:val="az-Latn-AZ"/>
        </w:rPr>
        <w:t xml:space="preserve"> Qanunun</w:t>
      </w:r>
      <w:r w:rsidR="00DF7EB0" w:rsidRPr="00F520C4">
        <w:rPr>
          <w:rFonts w:ascii="Arial" w:eastAsia="Times New Roman" w:hAnsi="Arial" w:cs="Arial"/>
          <w:color w:val="000000"/>
          <w:sz w:val="24"/>
          <w:szCs w:val="24"/>
          <w:lang w:val="az-Latn-AZ"/>
        </w:rPr>
        <w:t xml:space="preserve"> </w:t>
      </w:r>
      <w:r w:rsidR="00DF7EB0" w:rsidRPr="00F520C4">
        <w:rPr>
          <w:rFonts w:ascii="Arial" w:hAnsi="Arial" w:cs="Arial"/>
          <w:sz w:val="24"/>
          <w:szCs w:val="24"/>
          <w:lang w:val="az-Latn-AZ"/>
        </w:rPr>
        <w:t xml:space="preserve">20.5-ci maddəsində </w:t>
      </w:r>
      <w:r w:rsidR="00785AF6" w:rsidRPr="00F520C4">
        <w:rPr>
          <w:rFonts w:ascii="Arial" w:hAnsi="Arial" w:cs="Arial"/>
          <w:sz w:val="24"/>
          <w:szCs w:val="24"/>
          <w:lang w:val="az-Latn-AZ"/>
        </w:rPr>
        <w:t>yalnız məhkəmələr tərəfindən verilmiş icra sənə</w:t>
      </w:r>
      <w:r w:rsidR="00E55640" w:rsidRPr="00F520C4">
        <w:rPr>
          <w:rFonts w:ascii="Arial" w:hAnsi="Arial" w:cs="Arial"/>
          <w:sz w:val="24"/>
          <w:szCs w:val="24"/>
          <w:lang w:val="az-Latn-AZ"/>
        </w:rPr>
        <w:t>di üzrə</w:t>
      </w:r>
      <w:r w:rsidR="00785AF6" w:rsidRPr="00F520C4">
        <w:rPr>
          <w:rFonts w:ascii="Arial" w:hAnsi="Arial" w:cs="Arial"/>
          <w:sz w:val="24"/>
          <w:szCs w:val="24"/>
          <w:lang w:val="az-Latn-AZ"/>
        </w:rPr>
        <w:t xml:space="preserve"> deyil, həmçinin digər orqanlar tərəfində</w:t>
      </w:r>
      <w:r w:rsidR="00E55640" w:rsidRPr="00F520C4">
        <w:rPr>
          <w:rFonts w:ascii="Arial" w:hAnsi="Arial" w:cs="Arial"/>
          <w:sz w:val="24"/>
          <w:szCs w:val="24"/>
          <w:lang w:val="az-Latn-AZ"/>
        </w:rPr>
        <w:t>n</w:t>
      </w:r>
      <w:r w:rsidR="00785AF6" w:rsidRPr="00F520C4">
        <w:rPr>
          <w:rFonts w:ascii="Arial" w:hAnsi="Arial" w:cs="Arial"/>
          <w:sz w:val="24"/>
          <w:szCs w:val="24"/>
          <w:lang w:val="az-Latn-AZ"/>
        </w:rPr>
        <w:t xml:space="preserve"> verilmi</w:t>
      </w:r>
      <w:r w:rsidR="00E55640" w:rsidRPr="00F520C4">
        <w:rPr>
          <w:rFonts w:ascii="Arial" w:hAnsi="Arial" w:cs="Arial"/>
          <w:sz w:val="24"/>
          <w:szCs w:val="24"/>
          <w:lang w:val="az-Latn-AZ"/>
        </w:rPr>
        <w:t>ş</w:t>
      </w:r>
      <w:r w:rsidR="00785AF6" w:rsidRPr="00F520C4">
        <w:rPr>
          <w:rFonts w:ascii="Arial" w:hAnsi="Arial" w:cs="Arial"/>
          <w:sz w:val="24"/>
          <w:szCs w:val="24"/>
          <w:lang w:val="az-Latn-AZ"/>
        </w:rPr>
        <w:t xml:space="preserve"> icra sə</w:t>
      </w:r>
      <w:r w:rsidR="00E55640" w:rsidRPr="00F520C4">
        <w:rPr>
          <w:rFonts w:ascii="Arial" w:hAnsi="Arial" w:cs="Arial"/>
          <w:sz w:val="24"/>
          <w:szCs w:val="24"/>
          <w:lang w:val="az-Latn-AZ"/>
        </w:rPr>
        <w:t>nədi üzrə icraata xitam verilməsi barədə icra məmurunun qərarından şikayət</w:t>
      </w:r>
      <w:r w:rsidR="00DF7EB0" w:rsidRPr="00F520C4">
        <w:rPr>
          <w:rFonts w:ascii="Arial" w:hAnsi="Arial" w:cs="Arial"/>
          <w:sz w:val="24"/>
          <w:szCs w:val="24"/>
          <w:lang w:val="az-Latn-AZ"/>
        </w:rPr>
        <w:t>in</w:t>
      </w:r>
      <w:r w:rsidR="00E55640" w:rsidRPr="00F520C4">
        <w:rPr>
          <w:rFonts w:ascii="Arial" w:hAnsi="Arial" w:cs="Arial"/>
          <w:sz w:val="24"/>
          <w:szCs w:val="24"/>
          <w:lang w:val="az-Latn-AZ"/>
        </w:rPr>
        <w:t xml:space="preserve"> verilməsi nəzərdə </w:t>
      </w:r>
      <w:proofErr w:type="spellStart"/>
      <w:r w:rsidR="00E55640" w:rsidRPr="00F520C4">
        <w:rPr>
          <w:rFonts w:ascii="Arial" w:hAnsi="Arial" w:cs="Arial"/>
          <w:sz w:val="24"/>
          <w:szCs w:val="24"/>
          <w:lang w:val="az-Latn-AZ"/>
        </w:rPr>
        <w:t>tutulmuşdur</w:t>
      </w:r>
      <w:proofErr w:type="spellEnd"/>
      <w:r w:rsidR="00E55640" w:rsidRPr="00F520C4">
        <w:rPr>
          <w:rFonts w:ascii="Arial" w:hAnsi="Arial" w:cs="Arial"/>
          <w:sz w:val="24"/>
          <w:szCs w:val="24"/>
          <w:lang w:val="az-Latn-AZ"/>
        </w:rPr>
        <w:t xml:space="preserve">. </w:t>
      </w:r>
      <w:r w:rsidR="00A41CF5" w:rsidRPr="00F520C4">
        <w:rPr>
          <w:rFonts w:ascii="Arial" w:hAnsi="Arial" w:cs="Arial"/>
          <w:sz w:val="24"/>
          <w:szCs w:val="24"/>
          <w:lang w:val="az-Latn-AZ"/>
        </w:rPr>
        <w:t xml:space="preserve">Məhz bu baxımdan qanunverici həmin maddədə </w:t>
      </w:r>
      <w:proofErr w:type="spellStart"/>
      <w:r w:rsidR="00A41CF5" w:rsidRPr="00F520C4">
        <w:rPr>
          <w:rFonts w:ascii="Arial" w:hAnsi="Arial" w:cs="Arial"/>
          <w:sz w:val="24"/>
          <w:szCs w:val="24"/>
          <w:lang w:val="az-Latn-AZ"/>
        </w:rPr>
        <w:t>“müvafiq</w:t>
      </w:r>
      <w:proofErr w:type="spellEnd"/>
      <w:r w:rsidR="00A41CF5" w:rsidRPr="00F520C4">
        <w:rPr>
          <w:rFonts w:ascii="Arial" w:hAnsi="Arial" w:cs="Arial"/>
          <w:sz w:val="24"/>
          <w:szCs w:val="24"/>
          <w:lang w:val="az-Latn-AZ"/>
        </w:rPr>
        <w:t xml:space="preserve"> </w:t>
      </w:r>
      <w:proofErr w:type="spellStart"/>
      <w:r w:rsidR="00A41CF5" w:rsidRPr="00F520C4">
        <w:rPr>
          <w:rFonts w:ascii="Arial" w:hAnsi="Arial" w:cs="Arial"/>
          <w:sz w:val="24"/>
          <w:szCs w:val="24"/>
          <w:lang w:val="az-Latn-AZ"/>
        </w:rPr>
        <w:t>məhkəmə”</w:t>
      </w:r>
      <w:proofErr w:type="spellEnd"/>
      <w:r w:rsidR="00A41CF5" w:rsidRPr="00F520C4">
        <w:rPr>
          <w:rFonts w:ascii="Arial" w:hAnsi="Arial" w:cs="Arial"/>
          <w:sz w:val="24"/>
          <w:szCs w:val="24"/>
          <w:lang w:val="az-Latn-AZ"/>
        </w:rPr>
        <w:t xml:space="preserve"> ifadəsindən istifadə etmişdir. </w:t>
      </w:r>
      <w:proofErr w:type="spellStart"/>
      <w:r w:rsidR="009550CB" w:rsidRPr="00F520C4">
        <w:rPr>
          <w:rFonts w:ascii="Arial" w:hAnsi="Arial" w:cs="Arial"/>
          <w:sz w:val="24"/>
          <w:szCs w:val="24"/>
          <w:lang w:val="az-Latn-AZ"/>
        </w:rPr>
        <w:t>“Müvafiq</w:t>
      </w:r>
      <w:proofErr w:type="spellEnd"/>
      <w:r w:rsidR="009550CB" w:rsidRPr="00F520C4">
        <w:rPr>
          <w:rFonts w:ascii="Arial" w:hAnsi="Arial" w:cs="Arial"/>
          <w:sz w:val="24"/>
          <w:szCs w:val="24"/>
          <w:lang w:val="az-Latn-AZ"/>
        </w:rPr>
        <w:t xml:space="preserve"> </w:t>
      </w:r>
      <w:proofErr w:type="spellStart"/>
      <w:r w:rsidR="009550CB" w:rsidRPr="00F520C4">
        <w:rPr>
          <w:rFonts w:ascii="Arial" w:hAnsi="Arial" w:cs="Arial"/>
          <w:sz w:val="24"/>
          <w:szCs w:val="24"/>
          <w:lang w:val="az-Latn-AZ"/>
        </w:rPr>
        <w:t>məhkəmə”</w:t>
      </w:r>
      <w:proofErr w:type="spellEnd"/>
      <w:r w:rsidR="009550CB" w:rsidRPr="00F520C4">
        <w:rPr>
          <w:rFonts w:ascii="Arial" w:hAnsi="Arial" w:cs="Arial"/>
          <w:sz w:val="24"/>
          <w:szCs w:val="24"/>
          <w:lang w:val="az-Latn-AZ"/>
        </w:rPr>
        <w:t xml:space="preserve"> ifadəsinə aydınlıq gətirərək Konstitusiya Məhkəməsinin Plenumu belə hesab edir ki, </w:t>
      </w:r>
      <w:r w:rsidR="00E55640" w:rsidRPr="00F520C4">
        <w:rPr>
          <w:rFonts w:ascii="Arial" w:hAnsi="Arial" w:cs="Arial"/>
          <w:sz w:val="24"/>
          <w:szCs w:val="24"/>
          <w:lang w:val="az-Latn-AZ"/>
        </w:rPr>
        <w:t>məhkəmə tərəfindən verilmiş icra sənədi üzrə icraata xitam verilməsi barədə icra məmurunun qərarından</w:t>
      </w:r>
      <w:r w:rsidR="00C538B3" w:rsidRPr="00F520C4">
        <w:rPr>
          <w:rFonts w:ascii="Arial" w:hAnsi="Arial" w:cs="Arial"/>
          <w:sz w:val="24"/>
          <w:szCs w:val="24"/>
          <w:lang w:val="az-Latn-AZ"/>
        </w:rPr>
        <w:t xml:space="preserve"> tərəflər </w:t>
      </w:r>
      <w:r w:rsidR="00E55640" w:rsidRPr="00F520C4">
        <w:rPr>
          <w:rFonts w:ascii="Arial" w:hAnsi="Arial" w:cs="Arial"/>
          <w:sz w:val="24"/>
          <w:szCs w:val="24"/>
          <w:lang w:val="az-Latn-AZ"/>
        </w:rPr>
        <w:t>həmin icra sənədini vermiş məhkəməyə, digər orqanların verdiyi icra sənədi üzrə icraata xitam verilməsi barədə icra məmurunun qərarından isə</w:t>
      </w:r>
      <w:r w:rsidR="00A41CF5" w:rsidRPr="00F520C4">
        <w:rPr>
          <w:rFonts w:ascii="Arial" w:hAnsi="Arial" w:cs="Arial"/>
          <w:sz w:val="24"/>
          <w:szCs w:val="24"/>
          <w:lang w:val="az-Latn-AZ"/>
        </w:rPr>
        <w:t xml:space="preserve"> məntiqi olaraq</w:t>
      </w:r>
      <w:r>
        <w:rPr>
          <w:rFonts w:ascii="Arial" w:hAnsi="Arial" w:cs="Arial"/>
          <w:sz w:val="24"/>
          <w:szCs w:val="24"/>
          <w:lang w:val="az-Latn-AZ"/>
        </w:rPr>
        <w:t xml:space="preserve"> icra məmurunun</w:t>
      </w:r>
      <w:r w:rsidR="00E55640" w:rsidRPr="00F520C4">
        <w:rPr>
          <w:rFonts w:ascii="Arial" w:hAnsi="Arial" w:cs="Arial"/>
          <w:sz w:val="24"/>
          <w:szCs w:val="24"/>
          <w:lang w:val="az-Latn-AZ"/>
        </w:rPr>
        <w:t xml:space="preserve"> olduğu yer üzrə məhkəməyə</w:t>
      </w:r>
      <w:r w:rsidR="00C538B3" w:rsidRPr="00F520C4">
        <w:rPr>
          <w:rFonts w:ascii="Arial" w:hAnsi="Arial" w:cs="Arial"/>
          <w:sz w:val="24"/>
          <w:szCs w:val="24"/>
          <w:lang w:val="az-Latn-AZ"/>
        </w:rPr>
        <w:t xml:space="preserve"> şikayət verə bilərlər</w:t>
      </w:r>
      <w:r w:rsidR="00E55640" w:rsidRPr="00F520C4">
        <w:rPr>
          <w:rFonts w:ascii="Arial" w:hAnsi="Arial" w:cs="Arial"/>
          <w:sz w:val="24"/>
          <w:szCs w:val="24"/>
          <w:lang w:val="az-Latn-AZ"/>
        </w:rPr>
        <w:t xml:space="preserve">. </w:t>
      </w:r>
    </w:p>
    <w:p w:rsidR="00C538B3" w:rsidRPr="00F520C4" w:rsidRDefault="00C538B3" w:rsidP="00C538B3">
      <w:pPr>
        <w:shd w:val="clear" w:color="auto" w:fill="FFFFFF"/>
        <w:spacing w:after="0" w:line="240" w:lineRule="auto"/>
        <w:ind w:firstLine="567"/>
        <w:jc w:val="both"/>
        <w:rPr>
          <w:rFonts w:ascii="Arial" w:hAnsi="Arial" w:cs="Arial"/>
          <w:sz w:val="24"/>
          <w:szCs w:val="24"/>
          <w:lang w:val="az-Latn-AZ"/>
        </w:rPr>
      </w:pPr>
      <w:r w:rsidRPr="00F520C4">
        <w:rPr>
          <w:rFonts w:ascii="Arial" w:hAnsi="Arial" w:cs="Arial"/>
          <w:sz w:val="24"/>
          <w:szCs w:val="24"/>
          <w:lang w:val="az-Latn-AZ"/>
        </w:rPr>
        <w:t>Beləliklə, q</w:t>
      </w:r>
      <w:r w:rsidRPr="00F520C4">
        <w:rPr>
          <w:rFonts w:ascii="Arial" w:eastAsia="Times New Roman" w:hAnsi="Arial" w:cs="Arial"/>
          <w:color w:val="000000"/>
          <w:sz w:val="24"/>
          <w:szCs w:val="24"/>
          <w:lang w:val="az-Latn-AZ"/>
        </w:rPr>
        <w:t xml:space="preserve">anunda edilən </w:t>
      </w:r>
      <w:r w:rsidR="003D3510" w:rsidRPr="00F520C4">
        <w:rPr>
          <w:rFonts w:ascii="Arial" w:eastAsia="Times New Roman" w:hAnsi="Arial" w:cs="Arial"/>
          <w:color w:val="000000"/>
          <w:sz w:val="24"/>
          <w:szCs w:val="24"/>
          <w:lang w:val="az-Latn-AZ"/>
        </w:rPr>
        <w:t xml:space="preserve">bu </w:t>
      </w:r>
      <w:r w:rsidRPr="00F520C4">
        <w:rPr>
          <w:rFonts w:ascii="Arial" w:eastAsia="Times New Roman" w:hAnsi="Arial" w:cs="Arial"/>
          <w:color w:val="000000"/>
          <w:sz w:val="24"/>
          <w:szCs w:val="24"/>
          <w:lang w:val="az-Latn-AZ"/>
        </w:rPr>
        <w:t>dəyişikliklər məhkəmə qərarlarının vaxtında və düzgün</w:t>
      </w:r>
      <w:r w:rsidRPr="00F520C4">
        <w:rPr>
          <w:rFonts w:ascii="Arial" w:hAnsi="Arial" w:cs="Arial"/>
          <w:sz w:val="24"/>
          <w:szCs w:val="24"/>
          <w:lang w:val="az-Latn-AZ"/>
        </w:rPr>
        <w:t xml:space="preserve"> icrasını təmin etmək məqsə</w:t>
      </w:r>
      <w:r w:rsidR="003D3510" w:rsidRPr="00F520C4">
        <w:rPr>
          <w:rFonts w:ascii="Arial" w:hAnsi="Arial" w:cs="Arial"/>
          <w:sz w:val="24"/>
          <w:szCs w:val="24"/>
          <w:lang w:val="az-Latn-AZ"/>
        </w:rPr>
        <w:t>di</w:t>
      </w:r>
      <w:r w:rsidRPr="00F520C4">
        <w:rPr>
          <w:rFonts w:ascii="Arial" w:hAnsi="Arial" w:cs="Arial"/>
          <w:sz w:val="24"/>
          <w:szCs w:val="24"/>
          <w:lang w:val="az-Latn-AZ"/>
        </w:rPr>
        <w:t xml:space="preserve"> daşıyır. İcra sənədi üzrə icraata xitam verilməsi barədə icra məmurunun qərarı həmin mülki, iqtisadi və inzibati işin bilavasitə davamıdır və </w:t>
      </w:r>
      <w:r w:rsidR="003D3510" w:rsidRPr="00F520C4">
        <w:rPr>
          <w:rFonts w:ascii="Arial" w:hAnsi="Arial" w:cs="Arial"/>
          <w:sz w:val="24"/>
          <w:szCs w:val="24"/>
          <w:lang w:val="az-Latn-AZ"/>
        </w:rPr>
        <w:t>icra məmurunun bu qərarından şikayətə</w:t>
      </w:r>
      <w:r w:rsidRPr="00F520C4">
        <w:rPr>
          <w:rFonts w:ascii="Arial" w:hAnsi="Arial" w:cs="Arial"/>
          <w:sz w:val="24"/>
          <w:szCs w:val="24"/>
          <w:lang w:val="az-Latn-AZ"/>
        </w:rPr>
        <w:t xml:space="preserve"> </w:t>
      </w:r>
      <w:r w:rsidR="003D3510" w:rsidRPr="00F520C4">
        <w:rPr>
          <w:rFonts w:ascii="Arial" w:hAnsi="Arial" w:cs="Arial"/>
          <w:sz w:val="24"/>
          <w:szCs w:val="24"/>
          <w:lang w:val="az-Latn-AZ"/>
        </w:rPr>
        <w:t xml:space="preserve">icra sənədini </w:t>
      </w:r>
      <w:r w:rsidRPr="00F520C4">
        <w:rPr>
          <w:rFonts w:ascii="Arial" w:hAnsi="Arial" w:cs="Arial"/>
          <w:sz w:val="24"/>
          <w:szCs w:val="24"/>
          <w:lang w:val="az-Latn-AZ"/>
        </w:rPr>
        <w:t>vermiş məhkəmə tərəfindən</w:t>
      </w:r>
      <w:r w:rsidR="003D3510" w:rsidRPr="00F520C4">
        <w:rPr>
          <w:rFonts w:ascii="Arial" w:hAnsi="Arial" w:cs="Arial"/>
          <w:sz w:val="24"/>
          <w:szCs w:val="24"/>
          <w:lang w:val="az-Latn-AZ"/>
        </w:rPr>
        <w:t xml:space="preserve"> baxılması</w:t>
      </w:r>
      <w:r w:rsidRPr="00F520C4">
        <w:rPr>
          <w:rFonts w:ascii="Arial" w:hAnsi="Arial" w:cs="Arial"/>
          <w:sz w:val="24"/>
          <w:szCs w:val="24"/>
          <w:lang w:val="az-Latn-AZ"/>
        </w:rPr>
        <w:t xml:space="preserve"> hüquqi müdafiə vasitələrinin əlçatanlığına və </w:t>
      </w:r>
      <w:proofErr w:type="spellStart"/>
      <w:r w:rsidRPr="00F520C4">
        <w:rPr>
          <w:rFonts w:ascii="Arial" w:hAnsi="Arial" w:cs="Arial"/>
          <w:sz w:val="24"/>
          <w:szCs w:val="24"/>
          <w:lang w:val="az-Latn-AZ"/>
        </w:rPr>
        <w:t>səmərəliliyinə</w:t>
      </w:r>
      <w:proofErr w:type="spellEnd"/>
      <w:r w:rsidRPr="00F520C4">
        <w:rPr>
          <w:rFonts w:ascii="Arial" w:hAnsi="Arial" w:cs="Arial"/>
          <w:sz w:val="24"/>
          <w:szCs w:val="24"/>
          <w:lang w:val="az-Latn-AZ"/>
        </w:rPr>
        <w:t xml:space="preserve"> xidmət edir.</w:t>
      </w:r>
    </w:p>
    <w:p w:rsidR="00363FAA" w:rsidRPr="00F520C4" w:rsidRDefault="00B7627B" w:rsidP="00363FAA">
      <w:pPr>
        <w:spacing w:after="0" w:line="240" w:lineRule="auto"/>
        <w:ind w:firstLine="567"/>
        <w:jc w:val="both"/>
        <w:rPr>
          <w:rFonts w:ascii="Arial" w:eastAsia="Times New Roman" w:hAnsi="Arial" w:cs="Arial"/>
          <w:color w:val="000000"/>
          <w:sz w:val="24"/>
          <w:szCs w:val="24"/>
          <w:lang w:val="az-Latn-AZ"/>
        </w:rPr>
      </w:pPr>
      <w:r w:rsidRPr="00F520C4">
        <w:rPr>
          <w:rFonts w:ascii="Arial" w:eastAsia="Times New Roman" w:hAnsi="Arial" w:cs="Arial"/>
          <w:color w:val="000000"/>
          <w:sz w:val="24"/>
          <w:szCs w:val="24"/>
          <w:lang w:val="az-Latn-AZ"/>
        </w:rPr>
        <w:lastRenderedPageBreak/>
        <w:tab/>
      </w:r>
      <w:r w:rsidR="00363FAA" w:rsidRPr="00F520C4">
        <w:rPr>
          <w:rFonts w:ascii="Arial" w:eastAsia="Times New Roman" w:hAnsi="Arial" w:cs="Arial"/>
          <w:color w:val="000000"/>
          <w:sz w:val="24"/>
          <w:szCs w:val="24"/>
          <w:lang w:val="az-Latn-AZ"/>
        </w:rPr>
        <w:t xml:space="preserve">Yuxarıda </w:t>
      </w:r>
      <w:proofErr w:type="spellStart"/>
      <w:r w:rsidR="00363FAA" w:rsidRPr="00F520C4">
        <w:rPr>
          <w:rFonts w:ascii="Arial" w:eastAsia="Times New Roman" w:hAnsi="Arial" w:cs="Arial"/>
          <w:color w:val="000000"/>
          <w:sz w:val="24"/>
          <w:szCs w:val="24"/>
          <w:lang w:val="az-Latn-AZ"/>
        </w:rPr>
        <w:t>göstərilənlərə</w:t>
      </w:r>
      <w:proofErr w:type="spellEnd"/>
      <w:r w:rsidR="00363FAA" w:rsidRPr="00F520C4">
        <w:rPr>
          <w:rFonts w:ascii="Arial" w:eastAsia="Times New Roman" w:hAnsi="Arial" w:cs="Arial"/>
          <w:color w:val="000000"/>
          <w:sz w:val="24"/>
          <w:szCs w:val="24"/>
          <w:lang w:val="az-Latn-AZ"/>
        </w:rPr>
        <w:t xml:space="preserve"> əsasən, Konstitusiya Məhkəməsinin Plenumu belə nəticəyə gəlir:</w:t>
      </w:r>
    </w:p>
    <w:p w:rsidR="008F7D97" w:rsidRPr="00F520C4" w:rsidRDefault="005D006F" w:rsidP="00B7627B">
      <w:pPr>
        <w:shd w:val="clear" w:color="auto" w:fill="FFFFFF"/>
        <w:spacing w:after="0" w:line="240" w:lineRule="auto"/>
        <w:ind w:firstLine="567"/>
        <w:jc w:val="both"/>
        <w:rPr>
          <w:rFonts w:ascii="Arial" w:eastAsia="Times New Roman" w:hAnsi="Arial" w:cs="Arial"/>
          <w:sz w:val="24"/>
          <w:szCs w:val="24"/>
          <w:lang w:val="az-Latn-AZ"/>
        </w:rPr>
      </w:pPr>
      <w:r w:rsidRPr="00F520C4">
        <w:rPr>
          <w:rFonts w:ascii="Arial" w:eastAsia="Times New Roman" w:hAnsi="Arial" w:cs="Arial"/>
          <w:color w:val="000000"/>
          <w:sz w:val="24"/>
          <w:szCs w:val="24"/>
          <w:lang w:val="az-Latn-AZ"/>
        </w:rPr>
        <w:t>-  </w:t>
      </w:r>
      <w:proofErr w:type="spellStart"/>
      <w:r w:rsidR="004E2394" w:rsidRPr="006B4B80">
        <w:rPr>
          <w:rFonts w:ascii="Arial" w:eastAsia="Times New Roman" w:hAnsi="Arial" w:cs="Arial"/>
          <w:color w:val="000000"/>
          <w:sz w:val="24"/>
          <w:szCs w:val="24"/>
          <w:lang w:val="az-Latn-AZ"/>
        </w:rPr>
        <w:t>“İcra</w:t>
      </w:r>
      <w:proofErr w:type="spellEnd"/>
      <w:r w:rsidR="004E2394" w:rsidRPr="006B4B80">
        <w:rPr>
          <w:rFonts w:ascii="Arial" w:eastAsia="Times New Roman" w:hAnsi="Arial" w:cs="Arial"/>
          <w:color w:val="000000"/>
          <w:sz w:val="24"/>
          <w:szCs w:val="24"/>
          <w:lang w:val="az-Latn-AZ"/>
        </w:rPr>
        <w:t xml:space="preserve"> </w:t>
      </w:r>
      <w:proofErr w:type="spellStart"/>
      <w:r w:rsidR="004E2394" w:rsidRPr="006B4B80">
        <w:rPr>
          <w:rFonts w:ascii="Arial" w:eastAsia="Times New Roman" w:hAnsi="Arial" w:cs="Arial"/>
          <w:color w:val="000000"/>
          <w:sz w:val="24"/>
          <w:szCs w:val="24"/>
          <w:lang w:val="az-Latn-AZ"/>
        </w:rPr>
        <w:t>haqqında”</w:t>
      </w:r>
      <w:proofErr w:type="spellEnd"/>
      <w:r w:rsidR="004E2394" w:rsidRPr="006B4B80">
        <w:rPr>
          <w:rFonts w:ascii="Arial" w:eastAsia="Times New Roman" w:hAnsi="Arial" w:cs="Arial"/>
          <w:color w:val="000000"/>
          <w:sz w:val="24"/>
          <w:szCs w:val="24"/>
          <w:lang w:val="az-Latn-AZ"/>
        </w:rPr>
        <w:t xml:space="preserve"> Qanunun </w:t>
      </w:r>
      <w:r w:rsidR="004E2394" w:rsidRPr="006B4B80">
        <w:rPr>
          <w:rFonts w:ascii="Arial" w:hAnsi="Arial" w:cs="Arial"/>
          <w:sz w:val="24"/>
          <w:szCs w:val="24"/>
          <w:lang w:val="az-Latn-AZ"/>
        </w:rPr>
        <w:t>20.5-ci maddəsinə görə</w:t>
      </w:r>
      <w:r w:rsidR="004E2394">
        <w:rPr>
          <w:rFonts w:ascii="Arial" w:hAnsi="Arial" w:cs="Arial"/>
          <w:sz w:val="24"/>
          <w:szCs w:val="24"/>
          <w:lang w:val="az-Latn-AZ"/>
        </w:rPr>
        <w:t>,</w:t>
      </w:r>
      <w:r w:rsidR="004E2394" w:rsidRPr="006B4B80">
        <w:rPr>
          <w:rFonts w:ascii="Arial" w:hAnsi="Arial" w:cs="Arial"/>
          <w:sz w:val="24"/>
          <w:szCs w:val="24"/>
          <w:lang w:val="az-Latn-AZ"/>
        </w:rPr>
        <w:t xml:space="preserve"> </w:t>
      </w:r>
      <w:r w:rsidR="00B7627B" w:rsidRPr="00F520C4">
        <w:rPr>
          <w:rFonts w:ascii="Arial" w:hAnsi="Arial" w:cs="Arial"/>
          <w:sz w:val="24"/>
          <w:szCs w:val="24"/>
          <w:lang w:val="az-Latn-AZ"/>
        </w:rPr>
        <w:t>tərəflər</w:t>
      </w:r>
      <w:r w:rsidR="00B7627B" w:rsidRPr="00F520C4">
        <w:rPr>
          <w:rFonts w:ascii="Arial" w:eastAsia="Times New Roman" w:hAnsi="Arial" w:cs="Arial"/>
          <w:sz w:val="24"/>
          <w:szCs w:val="24"/>
          <w:lang w:val="az-Latn-AZ"/>
        </w:rPr>
        <w:t xml:space="preserve"> icra məmurunun icra sənədi üzrə icraata xitam verilməsi barədə qərarından icra sənədini vermiş məhkəməyə </w:t>
      </w:r>
      <w:r w:rsidR="003B4287">
        <w:rPr>
          <w:rFonts w:ascii="Arial" w:eastAsia="Times New Roman" w:hAnsi="Arial" w:cs="Arial"/>
          <w:sz w:val="24"/>
          <w:szCs w:val="24"/>
          <w:lang w:val="az-Latn-AZ"/>
        </w:rPr>
        <w:t>şikayət verə bilərlər;</w:t>
      </w:r>
    </w:p>
    <w:p w:rsidR="008F7D97" w:rsidRPr="00F520C4" w:rsidRDefault="008F7D97" w:rsidP="008F7D97">
      <w:pPr>
        <w:shd w:val="clear" w:color="auto" w:fill="FFFFFF"/>
        <w:spacing w:after="0" w:line="240" w:lineRule="auto"/>
        <w:ind w:firstLine="567"/>
        <w:jc w:val="both"/>
        <w:rPr>
          <w:rFonts w:ascii="Arial" w:eastAsia="Times New Roman" w:hAnsi="Arial" w:cs="Arial"/>
          <w:color w:val="000000"/>
          <w:sz w:val="24"/>
          <w:szCs w:val="24"/>
          <w:lang w:val="az-Latn-AZ"/>
        </w:rPr>
      </w:pPr>
      <w:r w:rsidRPr="00F520C4">
        <w:rPr>
          <w:rFonts w:ascii="Arial" w:eastAsia="Times New Roman" w:hAnsi="Arial" w:cs="Arial"/>
          <w:color w:val="000000"/>
          <w:sz w:val="24"/>
          <w:szCs w:val="24"/>
          <w:lang w:val="az-Latn-AZ"/>
        </w:rPr>
        <w:t>- </w:t>
      </w:r>
      <w:r w:rsidRPr="00F520C4">
        <w:rPr>
          <w:rFonts w:ascii="Arial" w:eastAsia="Times New Roman" w:hAnsi="Arial" w:cs="Arial"/>
          <w:sz w:val="24"/>
          <w:szCs w:val="24"/>
          <w:lang w:val="az-Latn-AZ"/>
        </w:rPr>
        <w:t xml:space="preserve">icra sənədi </w:t>
      </w:r>
      <w:r w:rsidRPr="00F520C4">
        <w:rPr>
          <w:rFonts w:ascii="Arial" w:hAnsi="Arial" w:cs="Arial"/>
          <w:iCs/>
          <w:color w:val="000000"/>
          <w:sz w:val="24"/>
          <w:szCs w:val="24"/>
          <w:lang w:val="az-Latn-AZ"/>
        </w:rPr>
        <w:t>digər orqanlar tərəfindən verildikdə</w:t>
      </w:r>
      <w:r w:rsidR="00BD0980">
        <w:rPr>
          <w:rFonts w:ascii="Arial" w:hAnsi="Arial" w:cs="Arial"/>
          <w:iCs/>
          <w:color w:val="000000"/>
          <w:sz w:val="24"/>
          <w:szCs w:val="24"/>
          <w:lang w:val="az-Latn-AZ"/>
        </w:rPr>
        <w:t>,</w:t>
      </w:r>
      <w:r w:rsidRPr="00F520C4">
        <w:rPr>
          <w:rFonts w:ascii="Arial" w:eastAsia="Times New Roman" w:hAnsi="Arial" w:cs="Arial"/>
          <w:sz w:val="24"/>
          <w:szCs w:val="24"/>
          <w:lang w:val="az-Latn-AZ"/>
        </w:rPr>
        <w:t xml:space="preserve"> </w:t>
      </w:r>
      <w:r w:rsidRPr="00F520C4">
        <w:rPr>
          <w:rFonts w:ascii="Arial" w:eastAsia="Times New Roman" w:hAnsi="Arial" w:cs="Arial"/>
          <w:color w:val="000000"/>
          <w:sz w:val="24"/>
          <w:szCs w:val="24"/>
          <w:lang w:val="az-Latn-AZ"/>
        </w:rPr>
        <w:t xml:space="preserve">icra </w:t>
      </w:r>
      <w:r w:rsidRPr="00F520C4">
        <w:rPr>
          <w:rFonts w:ascii="Arial" w:eastAsia="Times New Roman" w:hAnsi="Arial" w:cs="Arial"/>
          <w:sz w:val="24"/>
          <w:szCs w:val="24"/>
          <w:lang w:val="az-Latn-AZ"/>
        </w:rPr>
        <w:t>məmurunun icraata xitam verilməsi barədə qərarından</w:t>
      </w:r>
      <w:r w:rsidRPr="00F520C4">
        <w:rPr>
          <w:rFonts w:ascii="Arial" w:eastAsia="Times New Roman" w:hAnsi="Arial" w:cs="Arial"/>
          <w:color w:val="000000"/>
          <w:sz w:val="24"/>
          <w:szCs w:val="24"/>
          <w:lang w:val="az-Latn-AZ"/>
        </w:rPr>
        <w:t xml:space="preserve"> icra </w:t>
      </w:r>
      <w:r w:rsidRPr="00F520C4">
        <w:rPr>
          <w:rFonts w:ascii="Arial" w:eastAsia="Times New Roman" w:hAnsi="Arial" w:cs="Arial"/>
          <w:sz w:val="24"/>
          <w:szCs w:val="24"/>
          <w:lang w:val="az-Latn-AZ"/>
        </w:rPr>
        <w:t>məmurunun</w:t>
      </w:r>
      <w:r w:rsidRPr="00F520C4">
        <w:rPr>
          <w:rFonts w:ascii="Arial" w:eastAsia="Times New Roman" w:hAnsi="Arial" w:cs="Arial"/>
          <w:color w:val="000000"/>
          <w:sz w:val="24"/>
          <w:szCs w:val="24"/>
          <w:lang w:val="az-Latn-AZ"/>
        </w:rPr>
        <w:t xml:space="preserve"> olduğu yer üzrə məhkəməyə şikayət verilə bilər.</w:t>
      </w:r>
    </w:p>
    <w:p w:rsidR="005D006F" w:rsidRPr="00257F03" w:rsidRDefault="005D006F" w:rsidP="00920352">
      <w:pPr>
        <w:shd w:val="clear" w:color="auto" w:fill="FFFFFF"/>
        <w:spacing w:after="0" w:line="240" w:lineRule="auto"/>
        <w:ind w:firstLine="567"/>
        <w:jc w:val="both"/>
        <w:rPr>
          <w:rFonts w:ascii="Arial" w:eastAsia="Times New Roman" w:hAnsi="Arial" w:cs="Arial"/>
          <w:color w:val="000000"/>
          <w:sz w:val="24"/>
          <w:szCs w:val="24"/>
          <w:lang w:val="az-Latn-AZ"/>
        </w:rPr>
      </w:pPr>
      <w:r w:rsidRPr="00257F03">
        <w:rPr>
          <w:rFonts w:ascii="Arial" w:eastAsia="Times New Roman" w:hAnsi="Arial" w:cs="Arial"/>
          <w:color w:val="000000"/>
          <w:sz w:val="24"/>
          <w:szCs w:val="24"/>
          <w:lang w:val="az-Latn-AZ"/>
        </w:rPr>
        <w:t xml:space="preserve">Azərbaycan Respublikası Konstitusiyasının 130-cu maddəsinin VI hissəsini və </w:t>
      </w:r>
      <w:proofErr w:type="spellStart"/>
      <w:r w:rsidRPr="00257F03">
        <w:rPr>
          <w:rFonts w:ascii="Arial" w:eastAsia="Times New Roman" w:hAnsi="Arial" w:cs="Arial"/>
          <w:color w:val="000000"/>
          <w:sz w:val="24"/>
          <w:szCs w:val="24"/>
          <w:lang w:val="az-Latn-AZ"/>
        </w:rPr>
        <w:t>“Konstitusiya</w:t>
      </w:r>
      <w:proofErr w:type="spellEnd"/>
      <w:r w:rsidRPr="00257F03">
        <w:rPr>
          <w:rFonts w:ascii="Arial" w:eastAsia="Times New Roman" w:hAnsi="Arial" w:cs="Arial"/>
          <w:color w:val="000000"/>
          <w:sz w:val="24"/>
          <w:szCs w:val="24"/>
          <w:lang w:val="az-Latn-AZ"/>
        </w:rPr>
        <w:t xml:space="preserve"> Məhkəməsi </w:t>
      </w:r>
      <w:proofErr w:type="spellStart"/>
      <w:r w:rsidRPr="00257F03">
        <w:rPr>
          <w:rFonts w:ascii="Arial" w:eastAsia="Times New Roman" w:hAnsi="Arial" w:cs="Arial"/>
          <w:color w:val="000000"/>
          <w:sz w:val="24"/>
          <w:szCs w:val="24"/>
          <w:lang w:val="az-Latn-AZ"/>
        </w:rPr>
        <w:t>haqqında”</w:t>
      </w:r>
      <w:proofErr w:type="spellEnd"/>
      <w:r w:rsidRPr="00257F03">
        <w:rPr>
          <w:rFonts w:ascii="Arial" w:eastAsia="Times New Roman" w:hAnsi="Arial" w:cs="Arial"/>
          <w:color w:val="000000"/>
          <w:sz w:val="24"/>
          <w:szCs w:val="24"/>
          <w:lang w:val="az-Latn-AZ"/>
        </w:rPr>
        <w:t xml:space="preserve"> Azərbaycan Respublikası Qanununun 60, 62, 63, 65-67 və 69-cu maddələrini rəhbər tutaraq, Azərbaycan Respublikası Konstitusiya Məhkəməsinin Plenumu</w:t>
      </w:r>
    </w:p>
    <w:p w:rsidR="008F7D97" w:rsidRPr="00920352" w:rsidRDefault="005D006F" w:rsidP="00920352">
      <w:pPr>
        <w:spacing w:after="0" w:line="240" w:lineRule="auto"/>
        <w:ind w:firstLine="567"/>
        <w:jc w:val="both"/>
        <w:rPr>
          <w:rFonts w:ascii="Arial" w:eastAsia="Times New Roman" w:hAnsi="Arial" w:cs="Arial"/>
          <w:color w:val="000000"/>
          <w:sz w:val="24"/>
          <w:szCs w:val="24"/>
          <w:lang w:val="az-Latn-AZ"/>
        </w:rPr>
      </w:pPr>
      <w:r w:rsidRPr="00920352">
        <w:rPr>
          <w:rFonts w:ascii="Arial" w:eastAsia="Times New Roman" w:hAnsi="Arial" w:cs="Arial"/>
          <w:color w:val="000000"/>
          <w:sz w:val="24"/>
          <w:szCs w:val="24"/>
          <w:lang w:val="az-Latn-AZ"/>
        </w:rPr>
        <w:t> </w:t>
      </w:r>
    </w:p>
    <w:p w:rsidR="005D006F" w:rsidRPr="00920352" w:rsidRDefault="005D006F" w:rsidP="00466F3B">
      <w:pPr>
        <w:spacing w:after="0" w:line="240" w:lineRule="auto"/>
        <w:ind w:firstLine="567"/>
        <w:jc w:val="center"/>
        <w:rPr>
          <w:rFonts w:ascii="Arial" w:eastAsia="Times New Roman" w:hAnsi="Arial" w:cs="Arial"/>
          <w:color w:val="000000"/>
          <w:sz w:val="24"/>
          <w:szCs w:val="24"/>
          <w:lang w:val="en-US"/>
        </w:rPr>
      </w:pPr>
      <w:proofErr w:type="gramStart"/>
      <w:r w:rsidRPr="00920352">
        <w:rPr>
          <w:rFonts w:ascii="Arial" w:eastAsia="Times New Roman" w:hAnsi="Arial" w:cs="Arial"/>
          <w:b/>
          <w:bCs/>
          <w:color w:val="000000"/>
          <w:sz w:val="24"/>
          <w:szCs w:val="24"/>
          <w:lang w:val="en-US"/>
        </w:rPr>
        <w:t>QƏRARA  ALDI</w:t>
      </w:r>
      <w:proofErr w:type="gramEnd"/>
      <w:r w:rsidRPr="00920352">
        <w:rPr>
          <w:rFonts w:ascii="Arial" w:eastAsia="Times New Roman" w:hAnsi="Arial" w:cs="Arial"/>
          <w:b/>
          <w:bCs/>
          <w:color w:val="000000"/>
          <w:sz w:val="24"/>
          <w:szCs w:val="24"/>
          <w:lang w:val="en-US"/>
        </w:rPr>
        <w:t>:</w:t>
      </w:r>
    </w:p>
    <w:p w:rsidR="00920352" w:rsidRPr="00920352" w:rsidRDefault="00920352" w:rsidP="00543D9D">
      <w:pPr>
        <w:spacing w:after="0" w:line="240" w:lineRule="auto"/>
        <w:ind w:firstLine="567"/>
        <w:jc w:val="both"/>
        <w:rPr>
          <w:rFonts w:ascii="Arial" w:eastAsia="Times New Roman" w:hAnsi="Arial" w:cs="Arial"/>
          <w:color w:val="000000"/>
          <w:sz w:val="24"/>
          <w:szCs w:val="24"/>
          <w:lang w:val="en-US"/>
        </w:rPr>
      </w:pPr>
    </w:p>
    <w:p w:rsidR="00682CF9" w:rsidRPr="00682CF9" w:rsidRDefault="00543D9D" w:rsidP="008F7D97">
      <w:pPr>
        <w:pStyle w:val="a8"/>
        <w:numPr>
          <w:ilvl w:val="0"/>
          <w:numId w:val="9"/>
        </w:numPr>
        <w:shd w:val="clear" w:color="auto" w:fill="FFFFFF"/>
        <w:tabs>
          <w:tab w:val="left" w:pos="0"/>
        </w:tabs>
        <w:spacing w:after="0" w:line="240" w:lineRule="auto"/>
        <w:ind w:left="0" w:firstLine="567"/>
        <w:jc w:val="both"/>
        <w:rPr>
          <w:rFonts w:ascii="Arial" w:eastAsia="Times New Roman" w:hAnsi="Arial" w:cs="Arial"/>
          <w:b/>
          <w:color w:val="000000"/>
          <w:sz w:val="24"/>
          <w:szCs w:val="24"/>
          <w:lang w:val="az-Latn-AZ"/>
        </w:rPr>
      </w:pPr>
      <w:proofErr w:type="spellStart"/>
      <w:r w:rsidRPr="006B4B80">
        <w:rPr>
          <w:rFonts w:ascii="Arial" w:eastAsia="Times New Roman" w:hAnsi="Arial" w:cs="Arial"/>
          <w:color w:val="000000"/>
          <w:sz w:val="24"/>
          <w:szCs w:val="24"/>
          <w:lang w:val="az-Latn-AZ"/>
        </w:rPr>
        <w:t>“</w:t>
      </w:r>
      <w:r w:rsidR="0049642F" w:rsidRPr="006B4B80">
        <w:rPr>
          <w:rFonts w:ascii="Arial" w:eastAsia="Times New Roman" w:hAnsi="Arial" w:cs="Arial"/>
          <w:color w:val="000000"/>
          <w:sz w:val="24"/>
          <w:szCs w:val="24"/>
          <w:lang w:val="az-Latn-AZ"/>
        </w:rPr>
        <w:t>İcra</w:t>
      </w:r>
      <w:proofErr w:type="spellEnd"/>
      <w:r w:rsidR="0049642F" w:rsidRPr="006B4B80">
        <w:rPr>
          <w:rFonts w:ascii="Arial" w:eastAsia="Times New Roman" w:hAnsi="Arial" w:cs="Arial"/>
          <w:color w:val="000000"/>
          <w:sz w:val="24"/>
          <w:szCs w:val="24"/>
          <w:lang w:val="az-Latn-AZ"/>
        </w:rPr>
        <w:t xml:space="preserve"> </w:t>
      </w:r>
      <w:proofErr w:type="spellStart"/>
      <w:r w:rsidR="0049642F" w:rsidRPr="006B4B80">
        <w:rPr>
          <w:rFonts w:ascii="Arial" w:eastAsia="Times New Roman" w:hAnsi="Arial" w:cs="Arial"/>
          <w:color w:val="000000"/>
          <w:sz w:val="24"/>
          <w:szCs w:val="24"/>
          <w:lang w:val="az-Latn-AZ"/>
        </w:rPr>
        <w:t>haqqında”</w:t>
      </w:r>
      <w:proofErr w:type="spellEnd"/>
      <w:r w:rsidR="0049642F" w:rsidRPr="006B4B80">
        <w:rPr>
          <w:rFonts w:ascii="Arial" w:eastAsia="Times New Roman" w:hAnsi="Arial" w:cs="Arial"/>
          <w:color w:val="000000"/>
          <w:sz w:val="24"/>
          <w:szCs w:val="24"/>
          <w:lang w:val="az-Latn-AZ"/>
        </w:rPr>
        <w:t xml:space="preserve"> </w:t>
      </w:r>
      <w:r w:rsidR="00A12D53" w:rsidRPr="006B4B80">
        <w:rPr>
          <w:rFonts w:ascii="Arial" w:eastAsia="Times New Roman" w:hAnsi="Arial" w:cs="Arial"/>
          <w:color w:val="000000"/>
          <w:sz w:val="24"/>
          <w:szCs w:val="24"/>
          <w:lang w:val="az-Latn-AZ"/>
        </w:rPr>
        <w:t xml:space="preserve">Azərbaycan Respublikası </w:t>
      </w:r>
      <w:r w:rsidR="0049642F" w:rsidRPr="006B4B80">
        <w:rPr>
          <w:rFonts w:ascii="Arial" w:eastAsia="Times New Roman" w:hAnsi="Arial" w:cs="Arial"/>
          <w:color w:val="000000"/>
          <w:sz w:val="24"/>
          <w:szCs w:val="24"/>
          <w:lang w:val="az-Latn-AZ"/>
        </w:rPr>
        <w:t>Qanunun</w:t>
      </w:r>
      <w:r w:rsidR="00A12D53" w:rsidRPr="006B4B80">
        <w:rPr>
          <w:rFonts w:ascii="Arial" w:eastAsia="Times New Roman" w:hAnsi="Arial" w:cs="Arial"/>
          <w:color w:val="000000"/>
          <w:sz w:val="24"/>
          <w:szCs w:val="24"/>
          <w:lang w:val="az-Latn-AZ"/>
        </w:rPr>
        <w:t>un</w:t>
      </w:r>
      <w:r w:rsidR="0049642F" w:rsidRPr="006B4B80">
        <w:rPr>
          <w:rFonts w:ascii="Arial" w:eastAsia="Times New Roman" w:hAnsi="Arial" w:cs="Arial"/>
          <w:color w:val="000000"/>
          <w:sz w:val="24"/>
          <w:szCs w:val="24"/>
          <w:lang w:val="az-Latn-AZ"/>
        </w:rPr>
        <w:t xml:space="preserve"> </w:t>
      </w:r>
      <w:r w:rsidR="0049642F" w:rsidRPr="006B4B80">
        <w:rPr>
          <w:rFonts w:ascii="Arial" w:hAnsi="Arial" w:cs="Arial"/>
          <w:sz w:val="24"/>
          <w:szCs w:val="24"/>
          <w:lang w:val="az-Latn-AZ"/>
        </w:rPr>
        <w:t>20.5-ci maddəsinə görə</w:t>
      </w:r>
      <w:r w:rsidR="000F5DED">
        <w:rPr>
          <w:rFonts w:ascii="Arial" w:hAnsi="Arial" w:cs="Arial"/>
          <w:sz w:val="24"/>
          <w:szCs w:val="24"/>
          <w:lang w:val="az-Latn-AZ"/>
        </w:rPr>
        <w:t>,</w:t>
      </w:r>
      <w:r w:rsidR="0049642F" w:rsidRPr="006B4B80">
        <w:rPr>
          <w:rFonts w:ascii="Arial" w:hAnsi="Arial" w:cs="Arial"/>
          <w:sz w:val="24"/>
          <w:szCs w:val="24"/>
          <w:lang w:val="az-Latn-AZ"/>
        </w:rPr>
        <w:t xml:space="preserve"> tərəflər</w:t>
      </w:r>
      <w:r w:rsidR="0049642F" w:rsidRPr="006B4B80">
        <w:rPr>
          <w:rFonts w:ascii="Arial" w:eastAsia="Times New Roman" w:hAnsi="Arial" w:cs="Arial"/>
          <w:sz w:val="24"/>
          <w:szCs w:val="24"/>
          <w:lang w:val="az-Latn-AZ"/>
        </w:rPr>
        <w:t xml:space="preserve"> icra məmurunun</w:t>
      </w:r>
      <w:r w:rsidR="00A12D53" w:rsidRPr="006B4B80">
        <w:rPr>
          <w:rFonts w:ascii="Arial" w:eastAsia="Times New Roman" w:hAnsi="Arial" w:cs="Arial"/>
          <w:b/>
          <w:sz w:val="24"/>
          <w:szCs w:val="24"/>
          <w:lang w:val="az-Latn-AZ"/>
        </w:rPr>
        <w:t xml:space="preserve"> </w:t>
      </w:r>
      <w:r w:rsidR="00A12D53" w:rsidRPr="006B4B80">
        <w:rPr>
          <w:rFonts w:ascii="Arial" w:eastAsia="Times New Roman" w:hAnsi="Arial" w:cs="Arial"/>
          <w:sz w:val="24"/>
          <w:szCs w:val="24"/>
          <w:lang w:val="az-Latn-AZ"/>
        </w:rPr>
        <w:t>icra sənədi üzrə</w:t>
      </w:r>
      <w:r w:rsidR="0049642F" w:rsidRPr="006B4B80">
        <w:rPr>
          <w:rFonts w:ascii="Arial" w:eastAsia="Times New Roman" w:hAnsi="Arial" w:cs="Arial"/>
          <w:sz w:val="24"/>
          <w:szCs w:val="24"/>
          <w:lang w:val="az-Latn-AZ"/>
        </w:rPr>
        <w:t xml:space="preserve"> icraata xitam verilməsi barədə qərar</w:t>
      </w:r>
      <w:r w:rsidR="00A70A10" w:rsidRPr="006B4B80">
        <w:rPr>
          <w:rFonts w:ascii="Arial" w:eastAsia="Times New Roman" w:hAnsi="Arial" w:cs="Arial"/>
          <w:sz w:val="24"/>
          <w:szCs w:val="24"/>
          <w:lang w:val="az-Latn-AZ"/>
        </w:rPr>
        <w:t>ın</w:t>
      </w:r>
      <w:r w:rsidR="0049642F" w:rsidRPr="006B4B80">
        <w:rPr>
          <w:rFonts w:ascii="Arial" w:eastAsia="Times New Roman" w:hAnsi="Arial" w:cs="Arial"/>
          <w:sz w:val="24"/>
          <w:szCs w:val="24"/>
          <w:lang w:val="az-Latn-AZ"/>
        </w:rPr>
        <w:t xml:space="preserve">dan </w:t>
      </w:r>
      <w:r w:rsidRPr="006B4B80">
        <w:rPr>
          <w:rFonts w:ascii="Arial" w:eastAsia="Times New Roman" w:hAnsi="Arial" w:cs="Arial"/>
          <w:sz w:val="24"/>
          <w:szCs w:val="24"/>
          <w:lang w:val="az-Latn-AZ"/>
        </w:rPr>
        <w:t xml:space="preserve">icra sənədini vermiş məhkəməyə şikayət verə bilərlər. </w:t>
      </w:r>
    </w:p>
    <w:p w:rsidR="008F7D97" w:rsidRPr="00F520C4" w:rsidRDefault="008F7D97" w:rsidP="00682CF9">
      <w:pPr>
        <w:shd w:val="clear" w:color="auto" w:fill="FFFFFF"/>
        <w:tabs>
          <w:tab w:val="left" w:pos="0"/>
        </w:tabs>
        <w:spacing w:after="0" w:line="240" w:lineRule="auto"/>
        <w:ind w:firstLine="567"/>
        <w:jc w:val="both"/>
        <w:rPr>
          <w:rFonts w:ascii="Arial" w:eastAsia="Times New Roman" w:hAnsi="Arial" w:cs="Arial"/>
          <w:color w:val="000000"/>
          <w:sz w:val="24"/>
          <w:szCs w:val="24"/>
          <w:lang w:val="az-Latn-AZ"/>
        </w:rPr>
      </w:pPr>
      <w:r w:rsidRPr="00F520C4">
        <w:rPr>
          <w:rFonts w:ascii="Arial" w:eastAsia="Times New Roman" w:hAnsi="Arial" w:cs="Arial"/>
          <w:sz w:val="24"/>
          <w:szCs w:val="24"/>
          <w:lang w:val="az-Latn-AZ"/>
        </w:rPr>
        <w:t xml:space="preserve">İcra sənədi </w:t>
      </w:r>
      <w:r w:rsidRPr="00F520C4">
        <w:rPr>
          <w:rFonts w:ascii="Arial" w:hAnsi="Arial" w:cs="Arial"/>
          <w:iCs/>
          <w:color w:val="000000"/>
          <w:sz w:val="24"/>
          <w:szCs w:val="24"/>
          <w:lang w:val="az-Latn-AZ"/>
        </w:rPr>
        <w:t>digər orqanlar tərəfindən verildikdə</w:t>
      </w:r>
      <w:r w:rsidR="00BD0980">
        <w:rPr>
          <w:rFonts w:ascii="Arial" w:hAnsi="Arial" w:cs="Arial"/>
          <w:iCs/>
          <w:color w:val="000000"/>
          <w:sz w:val="24"/>
          <w:szCs w:val="24"/>
          <w:lang w:val="az-Latn-AZ"/>
        </w:rPr>
        <w:t>,</w:t>
      </w:r>
      <w:r w:rsidRPr="00F520C4">
        <w:rPr>
          <w:rFonts w:ascii="Palatino Linotype" w:hAnsi="Palatino Linotype"/>
          <w:i/>
          <w:iCs/>
          <w:color w:val="000000"/>
          <w:lang w:val="az-Latn-AZ"/>
        </w:rPr>
        <w:t xml:space="preserve"> </w:t>
      </w:r>
      <w:r w:rsidRPr="00F520C4">
        <w:rPr>
          <w:rFonts w:ascii="Arial" w:eastAsia="Times New Roman" w:hAnsi="Arial" w:cs="Arial"/>
          <w:color w:val="000000"/>
          <w:sz w:val="24"/>
          <w:szCs w:val="24"/>
          <w:lang w:val="az-Latn-AZ"/>
        </w:rPr>
        <w:t xml:space="preserve">icra </w:t>
      </w:r>
      <w:r w:rsidRPr="00F520C4">
        <w:rPr>
          <w:rFonts w:ascii="Arial" w:eastAsia="Times New Roman" w:hAnsi="Arial" w:cs="Arial"/>
          <w:sz w:val="24"/>
          <w:szCs w:val="24"/>
          <w:lang w:val="az-Latn-AZ"/>
        </w:rPr>
        <w:t>məmurunun icraata xitam verilməsi barədə qərarından</w:t>
      </w:r>
      <w:r w:rsidRPr="00F520C4">
        <w:rPr>
          <w:rFonts w:ascii="Arial" w:eastAsia="Times New Roman" w:hAnsi="Arial" w:cs="Arial"/>
          <w:color w:val="000000"/>
          <w:sz w:val="24"/>
          <w:szCs w:val="24"/>
          <w:lang w:val="az-Latn-AZ"/>
        </w:rPr>
        <w:t xml:space="preserve"> icra </w:t>
      </w:r>
      <w:r w:rsidRPr="00F520C4">
        <w:rPr>
          <w:rFonts w:ascii="Arial" w:eastAsia="Times New Roman" w:hAnsi="Arial" w:cs="Arial"/>
          <w:sz w:val="24"/>
          <w:szCs w:val="24"/>
          <w:lang w:val="az-Latn-AZ"/>
        </w:rPr>
        <w:t>məmurunun</w:t>
      </w:r>
      <w:r w:rsidRPr="00F520C4">
        <w:rPr>
          <w:rFonts w:ascii="Arial" w:eastAsia="Times New Roman" w:hAnsi="Arial" w:cs="Arial"/>
          <w:color w:val="000000"/>
          <w:sz w:val="24"/>
          <w:szCs w:val="24"/>
          <w:lang w:val="az-Latn-AZ"/>
        </w:rPr>
        <w:t xml:space="preserve"> olduğu yer üzrə məhkəməyə şikayət verilə bilər.</w:t>
      </w:r>
    </w:p>
    <w:p w:rsidR="006B4B80" w:rsidRDefault="0049642F" w:rsidP="00543D9D">
      <w:pPr>
        <w:pStyle w:val="a8"/>
        <w:numPr>
          <w:ilvl w:val="0"/>
          <w:numId w:val="9"/>
        </w:numPr>
        <w:shd w:val="clear" w:color="auto" w:fill="FFFFFF"/>
        <w:tabs>
          <w:tab w:val="left" w:pos="0"/>
        </w:tabs>
        <w:spacing w:after="0" w:line="240" w:lineRule="auto"/>
        <w:ind w:left="0" w:firstLine="567"/>
        <w:jc w:val="both"/>
        <w:rPr>
          <w:rFonts w:ascii="Arial" w:eastAsia="Times New Roman" w:hAnsi="Arial" w:cs="Arial"/>
          <w:color w:val="000000"/>
          <w:sz w:val="24"/>
          <w:szCs w:val="24"/>
          <w:lang w:val="az-Latn-AZ"/>
        </w:rPr>
      </w:pPr>
      <w:r w:rsidRPr="006B4B80">
        <w:rPr>
          <w:rFonts w:ascii="Arial" w:eastAsia="Times New Roman" w:hAnsi="Arial" w:cs="Arial"/>
          <w:color w:val="000000"/>
          <w:sz w:val="24"/>
          <w:szCs w:val="24"/>
          <w:lang w:val="az-Latn-AZ"/>
        </w:rPr>
        <w:t>Qərar dərc edildiyi gündən qüvvəyə minir.</w:t>
      </w:r>
    </w:p>
    <w:p w:rsidR="006B4B80" w:rsidRDefault="0049642F" w:rsidP="00543D9D">
      <w:pPr>
        <w:pStyle w:val="a8"/>
        <w:numPr>
          <w:ilvl w:val="0"/>
          <w:numId w:val="9"/>
        </w:numPr>
        <w:shd w:val="clear" w:color="auto" w:fill="FFFFFF"/>
        <w:tabs>
          <w:tab w:val="left" w:pos="0"/>
        </w:tabs>
        <w:spacing w:after="0" w:line="240" w:lineRule="auto"/>
        <w:ind w:left="0" w:firstLine="567"/>
        <w:jc w:val="both"/>
        <w:rPr>
          <w:rFonts w:ascii="Arial" w:eastAsia="Times New Roman" w:hAnsi="Arial" w:cs="Arial"/>
          <w:color w:val="000000"/>
          <w:sz w:val="24"/>
          <w:szCs w:val="24"/>
          <w:lang w:val="az-Latn-AZ"/>
        </w:rPr>
      </w:pPr>
      <w:r w:rsidRPr="006B4B80">
        <w:rPr>
          <w:rFonts w:ascii="Arial" w:eastAsia="Times New Roman" w:hAnsi="Arial" w:cs="Arial"/>
          <w:color w:val="000000"/>
          <w:sz w:val="24"/>
          <w:szCs w:val="24"/>
          <w:lang w:val="az-Latn-AZ"/>
        </w:rPr>
        <w:t xml:space="preserve">Qərar </w:t>
      </w:r>
      <w:proofErr w:type="spellStart"/>
      <w:r w:rsidRPr="006B4B80">
        <w:rPr>
          <w:rFonts w:ascii="Arial" w:eastAsia="Times New Roman" w:hAnsi="Arial" w:cs="Arial"/>
          <w:color w:val="000000"/>
          <w:sz w:val="24"/>
          <w:szCs w:val="24"/>
          <w:lang w:val="az-Latn-AZ"/>
        </w:rPr>
        <w:t>“Azərbaycan”</w:t>
      </w:r>
      <w:proofErr w:type="spellEnd"/>
      <w:r w:rsidRPr="006B4B80">
        <w:rPr>
          <w:rFonts w:ascii="Arial" w:eastAsia="Times New Roman" w:hAnsi="Arial" w:cs="Arial"/>
          <w:color w:val="000000"/>
          <w:sz w:val="24"/>
          <w:szCs w:val="24"/>
          <w:lang w:val="az-Latn-AZ"/>
        </w:rPr>
        <w:t xml:space="preserve">, </w:t>
      </w:r>
      <w:proofErr w:type="spellStart"/>
      <w:r w:rsidRPr="006B4B80">
        <w:rPr>
          <w:rFonts w:ascii="Arial" w:eastAsia="Times New Roman" w:hAnsi="Arial" w:cs="Arial"/>
          <w:color w:val="000000"/>
          <w:sz w:val="24"/>
          <w:szCs w:val="24"/>
          <w:lang w:val="az-Latn-AZ"/>
        </w:rPr>
        <w:t>“Respublika”</w:t>
      </w:r>
      <w:proofErr w:type="spellEnd"/>
      <w:r w:rsidRPr="006B4B80">
        <w:rPr>
          <w:rFonts w:ascii="Arial" w:eastAsia="Times New Roman" w:hAnsi="Arial" w:cs="Arial"/>
          <w:color w:val="000000"/>
          <w:sz w:val="24"/>
          <w:szCs w:val="24"/>
          <w:lang w:val="az-Latn-AZ"/>
        </w:rPr>
        <w:t xml:space="preserve">, </w:t>
      </w:r>
      <w:proofErr w:type="spellStart"/>
      <w:r w:rsidRPr="006B4B80">
        <w:rPr>
          <w:rFonts w:ascii="Arial" w:eastAsia="Times New Roman" w:hAnsi="Arial" w:cs="Arial"/>
          <w:color w:val="000000"/>
          <w:sz w:val="24"/>
          <w:szCs w:val="24"/>
          <w:lang w:val="az-Latn-AZ"/>
        </w:rPr>
        <w:t>“Xalq</w:t>
      </w:r>
      <w:proofErr w:type="spellEnd"/>
      <w:r w:rsidRPr="006B4B80">
        <w:rPr>
          <w:rFonts w:ascii="Arial" w:eastAsia="Times New Roman" w:hAnsi="Arial" w:cs="Arial"/>
          <w:color w:val="000000"/>
          <w:sz w:val="24"/>
          <w:szCs w:val="24"/>
          <w:lang w:val="az-Latn-AZ"/>
        </w:rPr>
        <w:t xml:space="preserve"> </w:t>
      </w:r>
      <w:proofErr w:type="spellStart"/>
      <w:r w:rsidRPr="006B4B80">
        <w:rPr>
          <w:rFonts w:ascii="Arial" w:eastAsia="Times New Roman" w:hAnsi="Arial" w:cs="Arial"/>
          <w:color w:val="000000"/>
          <w:sz w:val="24"/>
          <w:szCs w:val="24"/>
          <w:lang w:val="az-Latn-AZ"/>
        </w:rPr>
        <w:t>qəzeti”</w:t>
      </w:r>
      <w:proofErr w:type="spellEnd"/>
      <w:r w:rsidRPr="006B4B80">
        <w:rPr>
          <w:rFonts w:ascii="Arial" w:eastAsia="Times New Roman" w:hAnsi="Arial" w:cs="Arial"/>
          <w:color w:val="000000"/>
          <w:sz w:val="24"/>
          <w:szCs w:val="24"/>
          <w:lang w:val="az-Latn-AZ"/>
        </w:rPr>
        <w:t xml:space="preserve">, </w:t>
      </w:r>
      <w:proofErr w:type="spellStart"/>
      <w:r w:rsidRPr="006B4B80">
        <w:rPr>
          <w:rFonts w:ascii="Arial" w:eastAsia="Times New Roman" w:hAnsi="Arial" w:cs="Arial"/>
          <w:color w:val="000000"/>
          <w:sz w:val="24"/>
          <w:szCs w:val="24"/>
          <w:lang w:val="az-Latn-AZ"/>
        </w:rPr>
        <w:t>“Bakinski</w:t>
      </w:r>
      <w:proofErr w:type="spellEnd"/>
      <w:r w:rsidRPr="006B4B80">
        <w:rPr>
          <w:rFonts w:ascii="Arial" w:eastAsia="Times New Roman" w:hAnsi="Arial" w:cs="Arial"/>
          <w:color w:val="000000"/>
          <w:sz w:val="24"/>
          <w:szCs w:val="24"/>
          <w:lang w:val="az-Latn-AZ"/>
        </w:rPr>
        <w:t xml:space="preserve"> </w:t>
      </w:r>
      <w:proofErr w:type="spellStart"/>
      <w:r w:rsidRPr="006B4B80">
        <w:rPr>
          <w:rFonts w:ascii="Arial" w:eastAsia="Times New Roman" w:hAnsi="Arial" w:cs="Arial"/>
          <w:color w:val="000000"/>
          <w:sz w:val="24"/>
          <w:szCs w:val="24"/>
          <w:lang w:val="az-Latn-AZ"/>
        </w:rPr>
        <w:t>raboçi”</w:t>
      </w:r>
      <w:proofErr w:type="spellEnd"/>
      <w:r w:rsidRPr="006B4B80">
        <w:rPr>
          <w:rFonts w:ascii="Arial" w:eastAsia="Times New Roman" w:hAnsi="Arial" w:cs="Arial"/>
          <w:color w:val="000000"/>
          <w:sz w:val="24"/>
          <w:szCs w:val="24"/>
          <w:lang w:val="az-Latn-AZ"/>
        </w:rPr>
        <w:t xml:space="preserve"> qəzetlərində, </w:t>
      </w:r>
      <w:proofErr w:type="spellStart"/>
      <w:r w:rsidRPr="006B4B80">
        <w:rPr>
          <w:rFonts w:ascii="Arial" w:eastAsia="Times New Roman" w:hAnsi="Arial" w:cs="Arial"/>
          <w:color w:val="000000"/>
          <w:sz w:val="24"/>
          <w:szCs w:val="24"/>
          <w:lang w:val="az-Latn-AZ"/>
        </w:rPr>
        <w:t>“Azərbaycan</w:t>
      </w:r>
      <w:proofErr w:type="spellEnd"/>
      <w:r w:rsidRPr="006B4B80">
        <w:rPr>
          <w:rFonts w:ascii="Arial" w:eastAsia="Times New Roman" w:hAnsi="Arial" w:cs="Arial"/>
          <w:color w:val="000000"/>
          <w:sz w:val="24"/>
          <w:szCs w:val="24"/>
          <w:lang w:val="az-Latn-AZ"/>
        </w:rPr>
        <w:t xml:space="preserve"> Respublikası Konstitusiya Məhkəməsinin </w:t>
      </w:r>
      <w:proofErr w:type="spellStart"/>
      <w:r w:rsidRPr="006B4B80">
        <w:rPr>
          <w:rFonts w:ascii="Arial" w:eastAsia="Times New Roman" w:hAnsi="Arial" w:cs="Arial"/>
          <w:color w:val="000000"/>
          <w:sz w:val="24"/>
          <w:szCs w:val="24"/>
          <w:lang w:val="az-Latn-AZ"/>
        </w:rPr>
        <w:t>Məlumatı”nda</w:t>
      </w:r>
      <w:proofErr w:type="spellEnd"/>
      <w:r w:rsidRPr="006B4B80">
        <w:rPr>
          <w:rFonts w:ascii="Arial" w:eastAsia="Times New Roman" w:hAnsi="Arial" w:cs="Arial"/>
          <w:color w:val="000000"/>
          <w:sz w:val="24"/>
          <w:szCs w:val="24"/>
          <w:lang w:val="az-Latn-AZ"/>
        </w:rPr>
        <w:t xml:space="preserve"> dərc edilsin.</w:t>
      </w:r>
    </w:p>
    <w:p w:rsidR="0049642F" w:rsidRPr="006B4B80" w:rsidRDefault="0049642F" w:rsidP="00543D9D">
      <w:pPr>
        <w:pStyle w:val="a8"/>
        <w:numPr>
          <w:ilvl w:val="0"/>
          <w:numId w:val="9"/>
        </w:numPr>
        <w:shd w:val="clear" w:color="auto" w:fill="FFFFFF"/>
        <w:tabs>
          <w:tab w:val="left" w:pos="0"/>
        </w:tabs>
        <w:spacing w:after="0" w:line="240" w:lineRule="auto"/>
        <w:ind w:left="0" w:firstLine="567"/>
        <w:jc w:val="both"/>
        <w:rPr>
          <w:rFonts w:ascii="Arial" w:eastAsia="Times New Roman" w:hAnsi="Arial" w:cs="Arial"/>
          <w:color w:val="000000"/>
          <w:sz w:val="24"/>
          <w:szCs w:val="24"/>
          <w:lang w:val="az-Latn-AZ"/>
        </w:rPr>
      </w:pPr>
      <w:r w:rsidRPr="006B4B80">
        <w:rPr>
          <w:rFonts w:ascii="Arial" w:eastAsia="Times New Roman" w:hAnsi="Arial" w:cs="Arial"/>
          <w:color w:val="000000"/>
          <w:sz w:val="24"/>
          <w:szCs w:val="24"/>
          <w:lang w:val="az-Latn-AZ"/>
        </w:rPr>
        <w:t>Qərar qətidir, heç bir orqan və ya şəxs tərəfindən ləğv edilə, dəyişdirilə və ya rəsmi təfsir edilə bilməz.</w:t>
      </w:r>
    </w:p>
    <w:p w:rsidR="0049642F" w:rsidRPr="00920352" w:rsidRDefault="0049642F" w:rsidP="00920352">
      <w:pPr>
        <w:spacing w:after="0" w:line="240" w:lineRule="auto"/>
        <w:ind w:firstLine="567"/>
        <w:jc w:val="both"/>
        <w:rPr>
          <w:rFonts w:ascii="Arial" w:eastAsia="Times New Roman" w:hAnsi="Arial" w:cs="Arial"/>
          <w:color w:val="000000"/>
          <w:sz w:val="24"/>
          <w:szCs w:val="24"/>
          <w:lang w:val="az-Latn-AZ"/>
        </w:rPr>
      </w:pPr>
      <w:r w:rsidRPr="00920352">
        <w:rPr>
          <w:rFonts w:ascii="Arial" w:eastAsia="Times New Roman" w:hAnsi="Arial" w:cs="Arial"/>
          <w:color w:val="000000"/>
          <w:sz w:val="24"/>
          <w:szCs w:val="24"/>
          <w:lang w:val="az-Latn-AZ"/>
        </w:rPr>
        <w:t> </w:t>
      </w:r>
    </w:p>
    <w:p w:rsidR="0049642F" w:rsidRPr="00920352" w:rsidRDefault="0049642F" w:rsidP="00920352">
      <w:pPr>
        <w:spacing w:after="0" w:line="240" w:lineRule="auto"/>
        <w:ind w:firstLine="567"/>
        <w:jc w:val="both"/>
        <w:rPr>
          <w:rFonts w:ascii="Arial" w:eastAsia="Times New Roman" w:hAnsi="Arial" w:cs="Arial"/>
          <w:color w:val="000000"/>
          <w:sz w:val="24"/>
          <w:szCs w:val="24"/>
          <w:lang w:val="az-Latn-AZ"/>
        </w:rPr>
      </w:pPr>
      <w:r w:rsidRPr="00920352">
        <w:rPr>
          <w:rFonts w:ascii="Arial" w:eastAsia="Times New Roman" w:hAnsi="Arial" w:cs="Arial"/>
          <w:color w:val="000000"/>
          <w:sz w:val="24"/>
          <w:szCs w:val="24"/>
          <w:lang w:val="az-Latn-AZ"/>
        </w:rPr>
        <w:t>  </w:t>
      </w:r>
    </w:p>
    <w:p w:rsidR="0049642F" w:rsidRPr="00920352" w:rsidRDefault="0049642F" w:rsidP="00920352">
      <w:pPr>
        <w:spacing w:after="0" w:line="240" w:lineRule="auto"/>
        <w:ind w:firstLine="567"/>
        <w:jc w:val="both"/>
        <w:rPr>
          <w:rFonts w:ascii="Arial" w:eastAsia="Times New Roman" w:hAnsi="Arial" w:cs="Arial"/>
          <w:color w:val="000000"/>
          <w:sz w:val="24"/>
          <w:szCs w:val="24"/>
          <w:lang w:val="az-Latn-AZ"/>
        </w:rPr>
      </w:pPr>
      <w:r w:rsidRPr="00920352">
        <w:rPr>
          <w:rFonts w:ascii="Arial" w:eastAsia="Times New Roman" w:hAnsi="Arial" w:cs="Arial"/>
          <w:b/>
          <w:bCs/>
          <w:color w:val="000000"/>
          <w:sz w:val="24"/>
          <w:szCs w:val="24"/>
          <w:lang w:val="az-Latn-AZ"/>
        </w:rPr>
        <w:t> </w:t>
      </w:r>
    </w:p>
    <w:p w:rsidR="00542E5C" w:rsidRDefault="0049642F" w:rsidP="00920352">
      <w:pPr>
        <w:spacing w:after="0" w:line="240" w:lineRule="auto"/>
        <w:ind w:firstLine="567"/>
        <w:jc w:val="both"/>
        <w:rPr>
          <w:rFonts w:ascii="Arial" w:eastAsia="Times New Roman" w:hAnsi="Arial" w:cs="Arial"/>
          <w:b/>
          <w:bCs/>
          <w:color w:val="000000"/>
          <w:sz w:val="24"/>
          <w:szCs w:val="24"/>
          <w:lang w:val="az-Latn-AZ"/>
        </w:rPr>
      </w:pPr>
      <w:r w:rsidRPr="00920352">
        <w:rPr>
          <w:rFonts w:ascii="Arial" w:eastAsia="Times New Roman" w:hAnsi="Arial" w:cs="Arial"/>
          <w:b/>
          <w:bCs/>
          <w:color w:val="000000"/>
          <w:sz w:val="24"/>
          <w:szCs w:val="24"/>
          <w:lang w:val="az-Latn-AZ"/>
        </w:rPr>
        <w:t>Sədr                                                                                           </w:t>
      </w:r>
      <w:r w:rsidR="000738F8">
        <w:rPr>
          <w:rFonts w:ascii="Arial" w:eastAsia="Times New Roman" w:hAnsi="Arial" w:cs="Arial"/>
          <w:b/>
          <w:bCs/>
          <w:color w:val="000000"/>
          <w:sz w:val="24"/>
          <w:szCs w:val="24"/>
          <w:lang w:val="az-Latn-AZ"/>
        </w:rPr>
        <w:t xml:space="preserve">    </w:t>
      </w:r>
      <w:r w:rsidRPr="00920352">
        <w:rPr>
          <w:rFonts w:ascii="Arial" w:eastAsia="Times New Roman" w:hAnsi="Arial" w:cs="Arial"/>
          <w:b/>
          <w:bCs/>
          <w:color w:val="000000"/>
          <w:sz w:val="24"/>
          <w:szCs w:val="24"/>
          <w:lang w:val="az-Latn-AZ"/>
        </w:rPr>
        <w:t xml:space="preserve">Fərhad </w:t>
      </w:r>
      <w:proofErr w:type="spellStart"/>
      <w:r w:rsidRPr="00920352">
        <w:rPr>
          <w:rFonts w:ascii="Arial" w:eastAsia="Times New Roman" w:hAnsi="Arial" w:cs="Arial"/>
          <w:b/>
          <w:bCs/>
          <w:color w:val="000000"/>
          <w:sz w:val="24"/>
          <w:szCs w:val="24"/>
          <w:lang w:val="az-Latn-AZ"/>
        </w:rPr>
        <w:t>Abdullayev</w:t>
      </w:r>
      <w:proofErr w:type="spellEnd"/>
    </w:p>
    <w:p w:rsidR="000738F8" w:rsidRDefault="000738F8" w:rsidP="00920352">
      <w:pPr>
        <w:spacing w:after="0" w:line="240" w:lineRule="auto"/>
        <w:ind w:firstLine="567"/>
        <w:jc w:val="both"/>
        <w:rPr>
          <w:rFonts w:ascii="Arial" w:eastAsia="Times New Roman" w:hAnsi="Arial" w:cs="Arial"/>
          <w:b/>
          <w:bCs/>
          <w:color w:val="000000"/>
          <w:sz w:val="24"/>
          <w:szCs w:val="24"/>
          <w:lang w:val="az-Latn-AZ"/>
        </w:rPr>
      </w:pPr>
    </w:p>
    <w:p w:rsidR="000738F8" w:rsidRDefault="000738F8" w:rsidP="00920352">
      <w:pPr>
        <w:spacing w:after="0" w:line="240" w:lineRule="auto"/>
        <w:ind w:firstLine="567"/>
        <w:jc w:val="both"/>
        <w:rPr>
          <w:rFonts w:ascii="Arial" w:eastAsia="Times New Roman" w:hAnsi="Arial" w:cs="Arial"/>
          <w:b/>
          <w:bCs/>
          <w:color w:val="000000"/>
          <w:sz w:val="24"/>
          <w:szCs w:val="24"/>
          <w:lang w:val="az-Latn-AZ"/>
        </w:rPr>
      </w:pPr>
    </w:p>
    <w:p w:rsidR="00CD61CD" w:rsidRDefault="00CD61CD" w:rsidP="005840DA">
      <w:pPr>
        <w:spacing w:after="0" w:line="240" w:lineRule="auto"/>
        <w:jc w:val="both"/>
        <w:rPr>
          <w:rFonts w:ascii="Arial" w:eastAsia="Times New Roman" w:hAnsi="Arial" w:cs="Arial"/>
          <w:b/>
          <w:bCs/>
          <w:color w:val="000000"/>
          <w:sz w:val="24"/>
          <w:szCs w:val="24"/>
          <w:lang w:val="az-Latn-AZ"/>
        </w:rPr>
      </w:pPr>
    </w:p>
    <w:sectPr w:rsidR="00CD61CD" w:rsidSect="00AF3740">
      <w:footerReference w:type="default" r:id="rId8"/>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EC8" w:rsidRDefault="00BF2EC8" w:rsidP="00595527">
      <w:pPr>
        <w:spacing w:after="0" w:line="240" w:lineRule="auto"/>
      </w:pPr>
      <w:r>
        <w:separator/>
      </w:r>
    </w:p>
  </w:endnote>
  <w:endnote w:type="continuationSeparator" w:id="0">
    <w:p w:rsidR="00BF2EC8" w:rsidRDefault="00BF2EC8" w:rsidP="005955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8836117"/>
      <w:docPartObj>
        <w:docPartGallery w:val="Page Numbers (Bottom of Page)"/>
        <w:docPartUnique/>
      </w:docPartObj>
    </w:sdtPr>
    <w:sdtContent>
      <w:p w:rsidR="00785AF6" w:rsidRDefault="00115367">
        <w:pPr>
          <w:pStyle w:val="a6"/>
          <w:jc w:val="right"/>
        </w:pPr>
        <w:fldSimple w:instr="PAGE   \* MERGEFORMAT">
          <w:r w:rsidR="005840DA">
            <w:rPr>
              <w:noProof/>
            </w:rPr>
            <w:t>6</w:t>
          </w:r>
        </w:fldSimple>
      </w:p>
    </w:sdtContent>
  </w:sdt>
  <w:p w:rsidR="00785AF6" w:rsidRDefault="00785AF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EC8" w:rsidRDefault="00BF2EC8" w:rsidP="00595527">
      <w:pPr>
        <w:spacing w:after="0" w:line="240" w:lineRule="auto"/>
      </w:pPr>
      <w:r>
        <w:separator/>
      </w:r>
    </w:p>
  </w:footnote>
  <w:footnote w:type="continuationSeparator" w:id="0">
    <w:p w:rsidR="00BF2EC8" w:rsidRDefault="00BF2EC8" w:rsidP="005955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6BC8"/>
    <w:multiLevelType w:val="hybridMultilevel"/>
    <w:tmpl w:val="9F2A9806"/>
    <w:lvl w:ilvl="0" w:tplc="D29AF5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1AB3806"/>
    <w:multiLevelType w:val="hybridMultilevel"/>
    <w:tmpl w:val="74E6369C"/>
    <w:lvl w:ilvl="0" w:tplc="5A40AFA2">
      <w:numFmt w:val="bullet"/>
      <w:lvlText w:val="-"/>
      <w:lvlJc w:val="left"/>
      <w:pPr>
        <w:ind w:left="1287" w:hanging="360"/>
      </w:pPr>
      <w:rPr>
        <w:rFonts w:ascii="Arial" w:eastAsiaTheme="minorEastAsia"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F641E24"/>
    <w:multiLevelType w:val="multilevel"/>
    <w:tmpl w:val="25628682"/>
    <w:lvl w:ilvl="0">
      <w:start w:val="1"/>
      <w:numFmt w:val="decimal"/>
      <w:lvlText w:val="%1."/>
      <w:lvlJc w:val="left"/>
      <w:pPr>
        <w:tabs>
          <w:tab w:val="num" w:pos="360"/>
        </w:tabs>
        <w:ind w:left="36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BE4EF9"/>
    <w:multiLevelType w:val="hybridMultilevel"/>
    <w:tmpl w:val="060A0242"/>
    <w:lvl w:ilvl="0" w:tplc="115C67A2">
      <w:start w:val="1"/>
      <w:numFmt w:val="decimal"/>
      <w:lvlText w:val="%1."/>
      <w:lvlJc w:val="left"/>
      <w:pPr>
        <w:ind w:left="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6724715A">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7A165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AC0C88">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C22188">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5C78E8">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44F084">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327914">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5288D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A172E2"/>
    <w:multiLevelType w:val="hybridMultilevel"/>
    <w:tmpl w:val="E28467D4"/>
    <w:lvl w:ilvl="0" w:tplc="C5783BE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FE3DEE"/>
    <w:multiLevelType w:val="hybridMultilevel"/>
    <w:tmpl w:val="E69A2C2A"/>
    <w:lvl w:ilvl="0" w:tplc="01AEEF88">
      <w:numFmt w:val="bullet"/>
      <w:lvlText w:val="-"/>
      <w:lvlJc w:val="left"/>
      <w:pPr>
        <w:ind w:left="927" w:hanging="360"/>
      </w:pPr>
      <w:rPr>
        <w:rFonts w:ascii="Arial" w:eastAsiaTheme="minorEastAsia" w:hAnsi="Arial" w:cs="Arial" w:hint="default"/>
        <w:color w:val="FF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45C67811"/>
    <w:multiLevelType w:val="hybridMultilevel"/>
    <w:tmpl w:val="78A83A12"/>
    <w:lvl w:ilvl="0" w:tplc="F022FF8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65B7047"/>
    <w:multiLevelType w:val="hybridMultilevel"/>
    <w:tmpl w:val="4A724EC0"/>
    <w:lvl w:ilvl="0" w:tplc="0CF6A31E">
      <w:start w:val="1"/>
      <w:numFmt w:val="decimal"/>
      <w:lvlText w:val="%1."/>
      <w:lvlJc w:val="left"/>
      <w:pPr>
        <w:ind w:left="1632" w:hanging="945"/>
      </w:pPr>
      <w:rPr>
        <w:rFonts w:hint="default"/>
        <w:color w:val="000000"/>
      </w:rPr>
    </w:lvl>
    <w:lvl w:ilvl="1" w:tplc="04190019" w:tentative="1">
      <w:start w:val="1"/>
      <w:numFmt w:val="lowerLetter"/>
      <w:lvlText w:val="%2."/>
      <w:lvlJc w:val="left"/>
      <w:pPr>
        <w:ind w:left="1767" w:hanging="360"/>
      </w:pPr>
    </w:lvl>
    <w:lvl w:ilvl="2" w:tplc="0419001B" w:tentative="1">
      <w:start w:val="1"/>
      <w:numFmt w:val="lowerRoman"/>
      <w:lvlText w:val="%3."/>
      <w:lvlJc w:val="right"/>
      <w:pPr>
        <w:ind w:left="2487" w:hanging="180"/>
      </w:pPr>
    </w:lvl>
    <w:lvl w:ilvl="3" w:tplc="0419000F" w:tentative="1">
      <w:start w:val="1"/>
      <w:numFmt w:val="decimal"/>
      <w:lvlText w:val="%4."/>
      <w:lvlJc w:val="left"/>
      <w:pPr>
        <w:ind w:left="3207" w:hanging="360"/>
      </w:pPr>
    </w:lvl>
    <w:lvl w:ilvl="4" w:tplc="04190019" w:tentative="1">
      <w:start w:val="1"/>
      <w:numFmt w:val="lowerLetter"/>
      <w:lvlText w:val="%5."/>
      <w:lvlJc w:val="left"/>
      <w:pPr>
        <w:ind w:left="3927" w:hanging="360"/>
      </w:pPr>
    </w:lvl>
    <w:lvl w:ilvl="5" w:tplc="0419001B" w:tentative="1">
      <w:start w:val="1"/>
      <w:numFmt w:val="lowerRoman"/>
      <w:lvlText w:val="%6."/>
      <w:lvlJc w:val="right"/>
      <w:pPr>
        <w:ind w:left="4647" w:hanging="180"/>
      </w:pPr>
    </w:lvl>
    <w:lvl w:ilvl="6" w:tplc="0419000F" w:tentative="1">
      <w:start w:val="1"/>
      <w:numFmt w:val="decimal"/>
      <w:lvlText w:val="%7."/>
      <w:lvlJc w:val="left"/>
      <w:pPr>
        <w:ind w:left="5367" w:hanging="360"/>
      </w:pPr>
    </w:lvl>
    <w:lvl w:ilvl="7" w:tplc="04190019" w:tentative="1">
      <w:start w:val="1"/>
      <w:numFmt w:val="lowerLetter"/>
      <w:lvlText w:val="%8."/>
      <w:lvlJc w:val="left"/>
      <w:pPr>
        <w:ind w:left="6087" w:hanging="360"/>
      </w:pPr>
    </w:lvl>
    <w:lvl w:ilvl="8" w:tplc="0419001B" w:tentative="1">
      <w:start w:val="1"/>
      <w:numFmt w:val="lowerRoman"/>
      <w:lvlText w:val="%9."/>
      <w:lvlJc w:val="right"/>
      <w:pPr>
        <w:ind w:left="6807" w:hanging="180"/>
      </w:pPr>
    </w:lvl>
  </w:abstractNum>
  <w:abstractNum w:abstractNumId="8">
    <w:nsid w:val="7A253BFF"/>
    <w:multiLevelType w:val="hybridMultilevel"/>
    <w:tmpl w:val="C65441CE"/>
    <w:lvl w:ilvl="0" w:tplc="0419000D">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num w:numId="1">
    <w:abstractNumId w:val="6"/>
  </w:num>
  <w:num w:numId="2">
    <w:abstractNumId w:val="8"/>
  </w:num>
  <w:num w:numId="3">
    <w:abstractNumId w:val="5"/>
  </w:num>
  <w:num w:numId="4">
    <w:abstractNumId w:val="1"/>
  </w:num>
  <w:num w:numId="5">
    <w:abstractNumId w:val="0"/>
  </w:num>
  <w:num w:numId="6">
    <w:abstractNumId w:val="3"/>
  </w:num>
  <w:num w:numId="7">
    <w:abstractNumId w:val="2"/>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footnotePr>
    <w:footnote w:id="-1"/>
    <w:footnote w:id="0"/>
  </w:footnotePr>
  <w:endnotePr>
    <w:endnote w:id="-1"/>
    <w:endnote w:id="0"/>
  </w:endnotePr>
  <w:compat>
    <w:useFELayout/>
  </w:compat>
  <w:rsids>
    <w:rsidRoot w:val="00595527"/>
    <w:rsid w:val="00000E58"/>
    <w:rsid w:val="0000293F"/>
    <w:rsid w:val="00003EDB"/>
    <w:rsid w:val="0000469F"/>
    <w:rsid w:val="000071AF"/>
    <w:rsid w:val="00007729"/>
    <w:rsid w:val="000078E0"/>
    <w:rsid w:val="00007B88"/>
    <w:rsid w:val="0001015F"/>
    <w:rsid w:val="00011603"/>
    <w:rsid w:val="000135BC"/>
    <w:rsid w:val="00024520"/>
    <w:rsid w:val="0002462E"/>
    <w:rsid w:val="00024BFC"/>
    <w:rsid w:val="00025C8F"/>
    <w:rsid w:val="0003031B"/>
    <w:rsid w:val="000310FA"/>
    <w:rsid w:val="000318AD"/>
    <w:rsid w:val="00031B06"/>
    <w:rsid w:val="00032AF8"/>
    <w:rsid w:val="00040F4D"/>
    <w:rsid w:val="000422D0"/>
    <w:rsid w:val="0004689E"/>
    <w:rsid w:val="00050195"/>
    <w:rsid w:val="00051348"/>
    <w:rsid w:val="00051704"/>
    <w:rsid w:val="00051EE5"/>
    <w:rsid w:val="00052E74"/>
    <w:rsid w:val="000552B5"/>
    <w:rsid w:val="000554F0"/>
    <w:rsid w:val="00055575"/>
    <w:rsid w:val="000649C6"/>
    <w:rsid w:val="0006661D"/>
    <w:rsid w:val="00071427"/>
    <w:rsid w:val="00072468"/>
    <w:rsid w:val="0007364F"/>
    <w:rsid w:val="000736C3"/>
    <w:rsid w:val="000738F8"/>
    <w:rsid w:val="000773D8"/>
    <w:rsid w:val="0007795A"/>
    <w:rsid w:val="00081185"/>
    <w:rsid w:val="000833BC"/>
    <w:rsid w:val="00086924"/>
    <w:rsid w:val="00090815"/>
    <w:rsid w:val="00094340"/>
    <w:rsid w:val="0009642B"/>
    <w:rsid w:val="000A0DB6"/>
    <w:rsid w:val="000A30BF"/>
    <w:rsid w:val="000A32B7"/>
    <w:rsid w:val="000A479F"/>
    <w:rsid w:val="000A5A7B"/>
    <w:rsid w:val="000A5E42"/>
    <w:rsid w:val="000A7592"/>
    <w:rsid w:val="000B142D"/>
    <w:rsid w:val="000B1DFA"/>
    <w:rsid w:val="000B2FD3"/>
    <w:rsid w:val="000B41CE"/>
    <w:rsid w:val="000B7655"/>
    <w:rsid w:val="000B7B0B"/>
    <w:rsid w:val="000C4A34"/>
    <w:rsid w:val="000C4CF8"/>
    <w:rsid w:val="000D2D96"/>
    <w:rsid w:val="000D4140"/>
    <w:rsid w:val="000D569C"/>
    <w:rsid w:val="000D578E"/>
    <w:rsid w:val="000D63E0"/>
    <w:rsid w:val="000E1E46"/>
    <w:rsid w:val="000E2A20"/>
    <w:rsid w:val="000E48AC"/>
    <w:rsid w:val="000F076E"/>
    <w:rsid w:val="000F1CD5"/>
    <w:rsid w:val="000F5075"/>
    <w:rsid w:val="000F55C3"/>
    <w:rsid w:val="000F5DC9"/>
    <w:rsid w:val="000F5DED"/>
    <w:rsid w:val="000F6514"/>
    <w:rsid w:val="00102A92"/>
    <w:rsid w:val="00103254"/>
    <w:rsid w:val="00104ECF"/>
    <w:rsid w:val="00107340"/>
    <w:rsid w:val="00107DFA"/>
    <w:rsid w:val="001102F4"/>
    <w:rsid w:val="00111388"/>
    <w:rsid w:val="001131EA"/>
    <w:rsid w:val="00114DBF"/>
    <w:rsid w:val="00115048"/>
    <w:rsid w:val="00115367"/>
    <w:rsid w:val="00125F4D"/>
    <w:rsid w:val="001352BC"/>
    <w:rsid w:val="00135409"/>
    <w:rsid w:val="001358D8"/>
    <w:rsid w:val="001359D1"/>
    <w:rsid w:val="001362A1"/>
    <w:rsid w:val="001404D6"/>
    <w:rsid w:val="00143567"/>
    <w:rsid w:val="001454A2"/>
    <w:rsid w:val="00145AEE"/>
    <w:rsid w:val="00150C67"/>
    <w:rsid w:val="00155634"/>
    <w:rsid w:val="00157117"/>
    <w:rsid w:val="00157B08"/>
    <w:rsid w:val="001630AD"/>
    <w:rsid w:val="0016387C"/>
    <w:rsid w:val="0016475D"/>
    <w:rsid w:val="001662C8"/>
    <w:rsid w:val="001719E5"/>
    <w:rsid w:val="00173B85"/>
    <w:rsid w:val="0017622A"/>
    <w:rsid w:val="001843AE"/>
    <w:rsid w:val="001848DB"/>
    <w:rsid w:val="00195FB4"/>
    <w:rsid w:val="0019648C"/>
    <w:rsid w:val="00197BCF"/>
    <w:rsid w:val="001A1331"/>
    <w:rsid w:val="001A1E37"/>
    <w:rsid w:val="001A2032"/>
    <w:rsid w:val="001A61E1"/>
    <w:rsid w:val="001A6A79"/>
    <w:rsid w:val="001B0373"/>
    <w:rsid w:val="001B04A5"/>
    <w:rsid w:val="001B481B"/>
    <w:rsid w:val="001B571C"/>
    <w:rsid w:val="001C0229"/>
    <w:rsid w:val="001C2910"/>
    <w:rsid w:val="001C3F1B"/>
    <w:rsid w:val="001C4465"/>
    <w:rsid w:val="001C46E6"/>
    <w:rsid w:val="001C761D"/>
    <w:rsid w:val="001D240E"/>
    <w:rsid w:val="001D2E1D"/>
    <w:rsid w:val="001D6B5D"/>
    <w:rsid w:val="001E04FC"/>
    <w:rsid w:val="001E28A1"/>
    <w:rsid w:val="001E47E5"/>
    <w:rsid w:val="001E6DC5"/>
    <w:rsid w:val="001E7DC8"/>
    <w:rsid w:val="001F144F"/>
    <w:rsid w:val="001F4337"/>
    <w:rsid w:val="00207D78"/>
    <w:rsid w:val="0021415A"/>
    <w:rsid w:val="00216E87"/>
    <w:rsid w:val="00221423"/>
    <w:rsid w:val="00221577"/>
    <w:rsid w:val="002228FA"/>
    <w:rsid w:val="00222AC3"/>
    <w:rsid w:val="0022402A"/>
    <w:rsid w:val="002253D7"/>
    <w:rsid w:val="00226C20"/>
    <w:rsid w:val="00227C45"/>
    <w:rsid w:val="00230557"/>
    <w:rsid w:val="00232067"/>
    <w:rsid w:val="00232773"/>
    <w:rsid w:val="002336BD"/>
    <w:rsid w:val="00234969"/>
    <w:rsid w:val="00234D05"/>
    <w:rsid w:val="00234D84"/>
    <w:rsid w:val="00236266"/>
    <w:rsid w:val="00237BE9"/>
    <w:rsid w:val="002409D1"/>
    <w:rsid w:val="00241BCE"/>
    <w:rsid w:val="00251F60"/>
    <w:rsid w:val="00252D3F"/>
    <w:rsid w:val="002531A5"/>
    <w:rsid w:val="00253CFC"/>
    <w:rsid w:val="00257F03"/>
    <w:rsid w:val="002601BF"/>
    <w:rsid w:val="002611CE"/>
    <w:rsid w:val="00265223"/>
    <w:rsid w:val="00270E63"/>
    <w:rsid w:val="00272679"/>
    <w:rsid w:val="00275B92"/>
    <w:rsid w:val="00276156"/>
    <w:rsid w:val="00276E8F"/>
    <w:rsid w:val="002814EA"/>
    <w:rsid w:val="0028391F"/>
    <w:rsid w:val="002846E6"/>
    <w:rsid w:val="00290686"/>
    <w:rsid w:val="0029376C"/>
    <w:rsid w:val="0029526E"/>
    <w:rsid w:val="002954FA"/>
    <w:rsid w:val="002958C5"/>
    <w:rsid w:val="00297043"/>
    <w:rsid w:val="00297795"/>
    <w:rsid w:val="002A2B78"/>
    <w:rsid w:val="002A2FA9"/>
    <w:rsid w:val="002A595D"/>
    <w:rsid w:val="002A62E9"/>
    <w:rsid w:val="002A6653"/>
    <w:rsid w:val="002B27D5"/>
    <w:rsid w:val="002B2C4D"/>
    <w:rsid w:val="002B2EA1"/>
    <w:rsid w:val="002B6AA2"/>
    <w:rsid w:val="002B7946"/>
    <w:rsid w:val="002C0969"/>
    <w:rsid w:val="002C4A81"/>
    <w:rsid w:val="002C56BB"/>
    <w:rsid w:val="002C639A"/>
    <w:rsid w:val="002D0086"/>
    <w:rsid w:val="002D0E55"/>
    <w:rsid w:val="002D158F"/>
    <w:rsid w:val="002D2321"/>
    <w:rsid w:val="002D39FD"/>
    <w:rsid w:val="002D57F0"/>
    <w:rsid w:val="002D6F78"/>
    <w:rsid w:val="002E22C5"/>
    <w:rsid w:val="002E362F"/>
    <w:rsid w:val="002E571A"/>
    <w:rsid w:val="002E62C5"/>
    <w:rsid w:val="002F01AC"/>
    <w:rsid w:val="002F2FEA"/>
    <w:rsid w:val="002F35D9"/>
    <w:rsid w:val="002F7701"/>
    <w:rsid w:val="00302282"/>
    <w:rsid w:val="00304D8A"/>
    <w:rsid w:val="00310C36"/>
    <w:rsid w:val="003161BE"/>
    <w:rsid w:val="00320492"/>
    <w:rsid w:val="00321B65"/>
    <w:rsid w:val="00325498"/>
    <w:rsid w:val="003254C0"/>
    <w:rsid w:val="003255E3"/>
    <w:rsid w:val="003308A2"/>
    <w:rsid w:val="00330B27"/>
    <w:rsid w:val="003315CA"/>
    <w:rsid w:val="0033522D"/>
    <w:rsid w:val="0033626B"/>
    <w:rsid w:val="003367A0"/>
    <w:rsid w:val="0033711C"/>
    <w:rsid w:val="0035198E"/>
    <w:rsid w:val="003536C2"/>
    <w:rsid w:val="00355996"/>
    <w:rsid w:val="003559D6"/>
    <w:rsid w:val="00357C8C"/>
    <w:rsid w:val="0036079C"/>
    <w:rsid w:val="00360D75"/>
    <w:rsid w:val="00361789"/>
    <w:rsid w:val="003618DD"/>
    <w:rsid w:val="00362055"/>
    <w:rsid w:val="00362642"/>
    <w:rsid w:val="00363FAA"/>
    <w:rsid w:val="00364344"/>
    <w:rsid w:val="00364759"/>
    <w:rsid w:val="003652AD"/>
    <w:rsid w:val="00366D7C"/>
    <w:rsid w:val="003710B9"/>
    <w:rsid w:val="0037246B"/>
    <w:rsid w:val="00372C65"/>
    <w:rsid w:val="0037661E"/>
    <w:rsid w:val="00382E02"/>
    <w:rsid w:val="00383544"/>
    <w:rsid w:val="00383EDB"/>
    <w:rsid w:val="00384470"/>
    <w:rsid w:val="00386275"/>
    <w:rsid w:val="003927FF"/>
    <w:rsid w:val="00393D41"/>
    <w:rsid w:val="00394E40"/>
    <w:rsid w:val="003975EB"/>
    <w:rsid w:val="003A083C"/>
    <w:rsid w:val="003A09F1"/>
    <w:rsid w:val="003A0C9B"/>
    <w:rsid w:val="003A0FBD"/>
    <w:rsid w:val="003A1527"/>
    <w:rsid w:val="003A2DC8"/>
    <w:rsid w:val="003A44C0"/>
    <w:rsid w:val="003A48D5"/>
    <w:rsid w:val="003B4287"/>
    <w:rsid w:val="003B5B5B"/>
    <w:rsid w:val="003C1690"/>
    <w:rsid w:val="003C1795"/>
    <w:rsid w:val="003C430F"/>
    <w:rsid w:val="003C437B"/>
    <w:rsid w:val="003C45F2"/>
    <w:rsid w:val="003C74DB"/>
    <w:rsid w:val="003D07AA"/>
    <w:rsid w:val="003D198D"/>
    <w:rsid w:val="003D3510"/>
    <w:rsid w:val="003D4AE0"/>
    <w:rsid w:val="003D76C1"/>
    <w:rsid w:val="003D7878"/>
    <w:rsid w:val="003D7C48"/>
    <w:rsid w:val="003E0967"/>
    <w:rsid w:val="003E18AA"/>
    <w:rsid w:val="003E5C64"/>
    <w:rsid w:val="003E7741"/>
    <w:rsid w:val="003E7E87"/>
    <w:rsid w:val="00403449"/>
    <w:rsid w:val="00404046"/>
    <w:rsid w:val="004041EC"/>
    <w:rsid w:val="0040572A"/>
    <w:rsid w:val="004117D0"/>
    <w:rsid w:val="00412BC8"/>
    <w:rsid w:val="00415110"/>
    <w:rsid w:val="00415116"/>
    <w:rsid w:val="00416332"/>
    <w:rsid w:val="004166A9"/>
    <w:rsid w:val="00417AE8"/>
    <w:rsid w:val="00420D7E"/>
    <w:rsid w:val="00421652"/>
    <w:rsid w:val="00426365"/>
    <w:rsid w:val="00427264"/>
    <w:rsid w:val="004273FC"/>
    <w:rsid w:val="00433221"/>
    <w:rsid w:val="00434279"/>
    <w:rsid w:val="004351E0"/>
    <w:rsid w:val="0044419E"/>
    <w:rsid w:val="00445919"/>
    <w:rsid w:val="00451F9A"/>
    <w:rsid w:val="004558D4"/>
    <w:rsid w:val="00455C2F"/>
    <w:rsid w:val="00456288"/>
    <w:rsid w:val="00457C73"/>
    <w:rsid w:val="004607A7"/>
    <w:rsid w:val="00461EAF"/>
    <w:rsid w:val="0046292D"/>
    <w:rsid w:val="0046387C"/>
    <w:rsid w:val="004666BB"/>
    <w:rsid w:val="00466F3B"/>
    <w:rsid w:val="00470531"/>
    <w:rsid w:val="00471F28"/>
    <w:rsid w:val="0047355B"/>
    <w:rsid w:val="004740FB"/>
    <w:rsid w:val="004750D5"/>
    <w:rsid w:val="00480FAC"/>
    <w:rsid w:val="00481C24"/>
    <w:rsid w:val="00483D08"/>
    <w:rsid w:val="004852C0"/>
    <w:rsid w:val="004853C2"/>
    <w:rsid w:val="004947B0"/>
    <w:rsid w:val="00495487"/>
    <w:rsid w:val="00495A0E"/>
    <w:rsid w:val="0049642F"/>
    <w:rsid w:val="004969A8"/>
    <w:rsid w:val="00497F34"/>
    <w:rsid w:val="004A153E"/>
    <w:rsid w:val="004A3360"/>
    <w:rsid w:val="004A4B6C"/>
    <w:rsid w:val="004A4BEC"/>
    <w:rsid w:val="004B0397"/>
    <w:rsid w:val="004B03AC"/>
    <w:rsid w:val="004B3375"/>
    <w:rsid w:val="004B4337"/>
    <w:rsid w:val="004B7D02"/>
    <w:rsid w:val="004C105C"/>
    <w:rsid w:val="004C2102"/>
    <w:rsid w:val="004C2C59"/>
    <w:rsid w:val="004C37FF"/>
    <w:rsid w:val="004C5430"/>
    <w:rsid w:val="004C65F4"/>
    <w:rsid w:val="004C6EA7"/>
    <w:rsid w:val="004E06C3"/>
    <w:rsid w:val="004E0C3E"/>
    <w:rsid w:val="004E1F39"/>
    <w:rsid w:val="004E2394"/>
    <w:rsid w:val="004E2771"/>
    <w:rsid w:val="004E326F"/>
    <w:rsid w:val="004E4625"/>
    <w:rsid w:val="004E5962"/>
    <w:rsid w:val="004E7581"/>
    <w:rsid w:val="004E7B56"/>
    <w:rsid w:val="004F143E"/>
    <w:rsid w:val="004F24CE"/>
    <w:rsid w:val="004F288D"/>
    <w:rsid w:val="004F3DA7"/>
    <w:rsid w:val="004F5FE9"/>
    <w:rsid w:val="004F6689"/>
    <w:rsid w:val="005005D3"/>
    <w:rsid w:val="0050682E"/>
    <w:rsid w:val="00507785"/>
    <w:rsid w:val="005128CC"/>
    <w:rsid w:val="00512BAC"/>
    <w:rsid w:val="00515971"/>
    <w:rsid w:val="0051722F"/>
    <w:rsid w:val="00517D42"/>
    <w:rsid w:val="00517D48"/>
    <w:rsid w:val="0052555B"/>
    <w:rsid w:val="00525741"/>
    <w:rsid w:val="005320C8"/>
    <w:rsid w:val="00540F01"/>
    <w:rsid w:val="0054136C"/>
    <w:rsid w:val="005422F9"/>
    <w:rsid w:val="00542E5C"/>
    <w:rsid w:val="00543D9D"/>
    <w:rsid w:val="00545B71"/>
    <w:rsid w:val="00546726"/>
    <w:rsid w:val="005502C8"/>
    <w:rsid w:val="00551129"/>
    <w:rsid w:val="00553337"/>
    <w:rsid w:val="005538EA"/>
    <w:rsid w:val="00554523"/>
    <w:rsid w:val="00557E74"/>
    <w:rsid w:val="00560BF6"/>
    <w:rsid w:val="00563117"/>
    <w:rsid w:val="005669DB"/>
    <w:rsid w:val="00567217"/>
    <w:rsid w:val="005678FD"/>
    <w:rsid w:val="00576383"/>
    <w:rsid w:val="0057696E"/>
    <w:rsid w:val="00582178"/>
    <w:rsid w:val="005839D8"/>
    <w:rsid w:val="005840DA"/>
    <w:rsid w:val="00585D2B"/>
    <w:rsid w:val="005903D9"/>
    <w:rsid w:val="00595527"/>
    <w:rsid w:val="00595FBB"/>
    <w:rsid w:val="0059614B"/>
    <w:rsid w:val="00596DA1"/>
    <w:rsid w:val="005A10A1"/>
    <w:rsid w:val="005A3419"/>
    <w:rsid w:val="005B3233"/>
    <w:rsid w:val="005C07FC"/>
    <w:rsid w:val="005C45CF"/>
    <w:rsid w:val="005C6E41"/>
    <w:rsid w:val="005D006F"/>
    <w:rsid w:val="005D100F"/>
    <w:rsid w:val="005D1677"/>
    <w:rsid w:val="005D448E"/>
    <w:rsid w:val="005E7FA1"/>
    <w:rsid w:val="005F4C59"/>
    <w:rsid w:val="005F4D9F"/>
    <w:rsid w:val="005F7D8A"/>
    <w:rsid w:val="00600A5D"/>
    <w:rsid w:val="00606F62"/>
    <w:rsid w:val="0060787D"/>
    <w:rsid w:val="00616161"/>
    <w:rsid w:val="00624A16"/>
    <w:rsid w:val="00631FE8"/>
    <w:rsid w:val="006356E6"/>
    <w:rsid w:val="006405D5"/>
    <w:rsid w:val="00640B54"/>
    <w:rsid w:val="0064390B"/>
    <w:rsid w:val="00645096"/>
    <w:rsid w:val="0064773D"/>
    <w:rsid w:val="00647820"/>
    <w:rsid w:val="00650DA5"/>
    <w:rsid w:val="00654B7A"/>
    <w:rsid w:val="00655A98"/>
    <w:rsid w:val="00656713"/>
    <w:rsid w:val="0065735F"/>
    <w:rsid w:val="0065763E"/>
    <w:rsid w:val="00660FEA"/>
    <w:rsid w:val="00662B5E"/>
    <w:rsid w:val="00662F4D"/>
    <w:rsid w:val="00662F86"/>
    <w:rsid w:val="00663340"/>
    <w:rsid w:val="006633FA"/>
    <w:rsid w:val="0066409B"/>
    <w:rsid w:val="006646C0"/>
    <w:rsid w:val="006667FA"/>
    <w:rsid w:val="00676D69"/>
    <w:rsid w:val="00681F19"/>
    <w:rsid w:val="00682CF9"/>
    <w:rsid w:val="006841EE"/>
    <w:rsid w:val="006862F3"/>
    <w:rsid w:val="00690FA4"/>
    <w:rsid w:val="00695FE5"/>
    <w:rsid w:val="00696744"/>
    <w:rsid w:val="006978CB"/>
    <w:rsid w:val="006A26C2"/>
    <w:rsid w:val="006A398C"/>
    <w:rsid w:val="006B0471"/>
    <w:rsid w:val="006B0A43"/>
    <w:rsid w:val="006B0F88"/>
    <w:rsid w:val="006B24C4"/>
    <w:rsid w:val="006B4B80"/>
    <w:rsid w:val="006B67E5"/>
    <w:rsid w:val="006C1539"/>
    <w:rsid w:val="006C2702"/>
    <w:rsid w:val="006C4B0D"/>
    <w:rsid w:val="006C6A48"/>
    <w:rsid w:val="006C6CCB"/>
    <w:rsid w:val="006C6CEA"/>
    <w:rsid w:val="006D11C3"/>
    <w:rsid w:val="006D2FBE"/>
    <w:rsid w:val="006E118F"/>
    <w:rsid w:val="006E1332"/>
    <w:rsid w:val="006E71C0"/>
    <w:rsid w:val="006F1383"/>
    <w:rsid w:val="006F1468"/>
    <w:rsid w:val="006F1849"/>
    <w:rsid w:val="006F3A83"/>
    <w:rsid w:val="006F4B51"/>
    <w:rsid w:val="006F525D"/>
    <w:rsid w:val="00702561"/>
    <w:rsid w:val="00706B91"/>
    <w:rsid w:val="0071358B"/>
    <w:rsid w:val="0071551B"/>
    <w:rsid w:val="00716610"/>
    <w:rsid w:val="00725536"/>
    <w:rsid w:val="00725665"/>
    <w:rsid w:val="00726FA5"/>
    <w:rsid w:val="00730FA7"/>
    <w:rsid w:val="00731FA1"/>
    <w:rsid w:val="00732894"/>
    <w:rsid w:val="0073395C"/>
    <w:rsid w:val="00734DA4"/>
    <w:rsid w:val="00741DC4"/>
    <w:rsid w:val="00742F3F"/>
    <w:rsid w:val="007435B5"/>
    <w:rsid w:val="007450FB"/>
    <w:rsid w:val="00745202"/>
    <w:rsid w:val="00745E47"/>
    <w:rsid w:val="00745F38"/>
    <w:rsid w:val="007551E2"/>
    <w:rsid w:val="00755D3B"/>
    <w:rsid w:val="007561D6"/>
    <w:rsid w:val="0075629A"/>
    <w:rsid w:val="00757866"/>
    <w:rsid w:val="007601DA"/>
    <w:rsid w:val="00760EFB"/>
    <w:rsid w:val="0076598C"/>
    <w:rsid w:val="0077424C"/>
    <w:rsid w:val="0077473D"/>
    <w:rsid w:val="007762F1"/>
    <w:rsid w:val="00777526"/>
    <w:rsid w:val="00782EDD"/>
    <w:rsid w:val="007858DC"/>
    <w:rsid w:val="00785AF6"/>
    <w:rsid w:val="007879DB"/>
    <w:rsid w:val="007944EB"/>
    <w:rsid w:val="00796072"/>
    <w:rsid w:val="00796635"/>
    <w:rsid w:val="007A08F3"/>
    <w:rsid w:val="007A48B7"/>
    <w:rsid w:val="007B5338"/>
    <w:rsid w:val="007B7C64"/>
    <w:rsid w:val="007C3915"/>
    <w:rsid w:val="007C5AB8"/>
    <w:rsid w:val="007C5D1F"/>
    <w:rsid w:val="007D052A"/>
    <w:rsid w:val="007D0D23"/>
    <w:rsid w:val="007D1A15"/>
    <w:rsid w:val="007D1D0F"/>
    <w:rsid w:val="007D2C2A"/>
    <w:rsid w:val="007D322B"/>
    <w:rsid w:val="007D4152"/>
    <w:rsid w:val="007D5492"/>
    <w:rsid w:val="007D7B98"/>
    <w:rsid w:val="007D7F4B"/>
    <w:rsid w:val="007E1781"/>
    <w:rsid w:val="007E2645"/>
    <w:rsid w:val="007E5F59"/>
    <w:rsid w:val="007E65A8"/>
    <w:rsid w:val="007E7F1E"/>
    <w:rsid w:val="007F1047"/>
    <w:rsid w:val="007F167A"/>
    <w:rsid w:val="007F1C70"/>
    <w:rsid w:val="007F1F5C"/>
    <w:rsid w:val="007F239C"/>
    <w:rsid w:val="007F3B91"/>
    <w:rsid w:val="007F3D83"/>
    <w:rsid w:val="00803363"/>
    <w:rsid w:val="0081231F"/>
    <w:rsid w:val="008124BF"/>
    <w:rsid w:val="00817045"/>
    <w:rsid w:val="00817A10"/>
    <w:rsid w:val="00820377"/>
    <w:rsid w:val="00823904"/>
    <w:rsid w:val="008239D6"/>
    <w:rsid w:val="0083278F"/>
    <w:rsid w:val="008329D3"/>
    <w:rsid w:val="00834EA0"/>
    <w:rsid w:val="00836F25"/>
    <w:rsid w:val="008408EA"/>
    <w:rsid w:val="00841D07"/>
    <w:rsid w:val="00845E92"/>
    <w:rsid w:val="00852030"/>
    <w:rsid w:val="00852115"/>
    <w:rsid w:val="00853BFB"/>
    <w:rsid w:val="0085631A"/>
    <w:rsid w:val="00864E2E"/>
    <w:rsid w:val="00870072"/>
    <w:rsid w:val="00872189"/>
    <w:rsid w:val="0087364F"/>
    <w:rsid w:val="00876967"/>
    <w:rsid w:val="00876C78"/>
    <w:rsid w:val="008801AB"/>
    <w:rsid w:val="008808B2"/>
    <w:rsid w:val="00881B64"/>
    <w:rsid w:val="00890904"/>
    <w:rsid w:val="00891750"/>
    <w:rsid w:val="008941E2"/>
    <w:rsid w:val="008943A9"/>
    <w:rsid w:val="00895A77"/>
    <w:rsid w:val="00896A63"/>
    <w:rsid w:val="008A2501"/>
    <w:rsid w:val="008A251A"/>
    <w:rsid w:val="008A2FA5"/>
    <w:rsid w:val="008A422B"/>
    <w:rsid w:val="008A426E"/>
    <w:rsid w:val="008A5F0D"/>
    <w:rsid w:val="008A73E2"/>
    <w:rsid w:val="008B3C5C"/>
    <w:rsid w:val="008B6AAC"/>
    <w:rsid w:val="008B763C"/>
    <w:rsid w:val="008C2F0F"/>
    <w:rsid w:val="008C37CE"/>
    <w:rsid w:val="008C4715"/>
    <w:rsid w:val="008C5666"/>
    <w:rsid w:val="008D31CB"/>
    <w:rsid w:val="008D31F3"/>
    <w:rsid w:val="008D61C7"/>
    <w:rsid w:val="008D6C85"/>
    <w:rsid w:val="008E073B"/>
    <w:rsid w:val="008E0FFA"/>
    <w:rsid w:val="008E1081"/>
    <w:rsid w:val="008E1362"/>
    <w:rsid w:val="008E1531"/>
    <w:rsid w:val="008E1D0A"/>
    <w:rsid w:val="008E2D20"/>
    <w:rsid w:val="008E2F21"/>
    <w:rsid w:val="008F124D"/>
    <w:rsid w:val="008F2507"/>
    <w:rsid w:val="008F564D"/>
    <w:rsid w:val="008F6B7D"/>
    <w:rsid w:val="008F7D97"/>
    <w:rsid w:val="00900416"/>
    <w:rsid w:val="00902675"/>
    <w:rsid w:val="0090529B"/>
    <w:rsid w:val="00905C6F"/>
    <w:rsid w:val="00910874"/>
    <w:rsid w:val="0091465E"/>
    <w:rsid w:val="00916F44"/>
    <w:rsid w:val="00920352"/>
    <w:rsid w:val="009224A5"/>
    <w:rsid w:val="009225C9"/>
    <w:rsid w:val="00922DDF"/>
    <w:rsid w:val="00923EB4"/>
    <w:rsid w:val="00931FE5"/>
    <w:rsid w:val="009320D0"/>
    <w:rsid w:val="00932D37"/>
    <w:rsid w:val="009345E9"/>
    <w:rsid w:val="0093528B"/>
    <w:rsid w:val="00935718"/>
    <w:rsid w:val="00937336"/>
    <w:rsid w:val="00941DE5"/>
    <w:rsid w:val="00944C39"/>
    <w:rsid w:val="009463C9"/>
    <w:rsid w:val="0095199F"/>
    <w:rsid w:val="009543E7"/>
    <w:rsid w:val="009550CB"/>
    <w:rsid w:val="00957EAE"/>
    <w:rsid w:val="009708FB"/>
    <w:rsid w:val="00972810"/>
    <w:rsid w:val="00976896"/>
    <w:rsid w:val="00976E64"/>
    <w:rsid w:val="00977AE5"/>
    <w:rsid w:val="00980A85"/>
    <w:rsid w:val="00980FFB"/>
    <w:rsid w:val="0098318E"/>
    <w:rsid w:val="0098348D"/>
    <w:rsid w:val="0098767A"/>
    <w:rsid w:val="00987D16"/>
    <w:rsid w:val="00991C7A"/>
    <w:rsid w:val="00993374"/>
    <w:rsid w:val="009942AF"/>
    <w:rsid w:val="0099585E"/>
    <w:rsid w:val="00995F52"/>
    <w:rsid w:val="00995FD9"/>
    <w:rsid w:val="00997F36"/>
    <w:rsid w:val="009A37B6"/>
    <w:rsid w:val="009A62F3"/>
    <w:rsid w:val="009A7930"/>
    <w:rsid w:val="009B2E1A"/>
    <w:rsid w:val="009B364E"/>
    <w:rsid w:val="009B54DB"/>
    <w:rsid w:val="009B67BF"/>
    <w:rsid w:val="009B6C6D"/>
    <w:rsid w:val="009B7037"/>
    <w:rsid w:val="009B780C"/>
    <w:rsid w:val="009C6405"/>
    <w:rsid w:val="009D5BD7"/>
    <w:rsid w:val="009D7222"/>
    <w:rsid w:val="009D7791"/>
    <w:rsid w:val="009D77EA"/>
    <w:rsid w:val="009E0D05"/>
    <w:rsid w:val="009E241C"/>
    <w:rsid w:val="009E3A95"/>
    <w:rsid w:val="009E40B9"/>
    <w:rsid w:val="009F3E37"/>
    <w:rsid w:val="009F5532"/>
    <w:rsid w:val="009F74BE"/>
    <w:rsid w:val="009F7D8C"/>
    <w:rsid w:val="00A0429D"/>
    <w:rsid w:val="00A06255"/>
    <w:rsid w:val="00A074BA"/>
    <w:rsid w:val="00A0769E"/>
    <w:rsid w:val="00A1298C"/>
    <w:rsid w:val="00A12D53"/>
    <w:rsid w:val="00A1585C"/>
    <w:rsid w:val="00A163F5"/>
    <w:rsid w:val="00A2265D"/>
    <w:rsid w:val="00A23B50"/>
    <w:rsid w:val="00A25379"/>
    <w:rsid w:val="00A25F35"/>
    <w:rsid w:val="00A279AC"/>
    <w:rsid w:val="00A314AC"/>
    <w:rsid w:val="00A33B10"/>
    <w:rsid w:val="00A34EA1"/>
    <w:rsid w:val="00A350E4"/>
    <w:rsid w:val="00A35D3F"/>
    <w:rsid w:val="00A360E3"/>
    <w:rsid w:val="00A363B4"/>
    <w:rsid w:val="00A41CF5"/>
    <w:rsid w:val="00A435DF"/>
    <w:rsid w:val="00A445EF"/>
    <w:rsid w:val="00A45B0C"/>
    <w:rsid w:val="00A464FE"/>
    <w:rsid w:val="00A544E7"/>
    <w:rsid w:val="00A54764"/>
    <w:rsid w:val="00A55E81"/>
    <w:rsid w:val="00A63190"/>
    <w:rsid w:val="00A638A5"/>
    <w:rsid w:val="00A64D1A"/>
    <w:rsid w:val="00A67EE8"/>
    <w:rsid w:val="00A70A10"/>
    <w:rsid w:val="00A70A6B"/>
    <w:rsid w:val="00A73FF3"/>
    <w:rsid w:val="00A75A07"/>
    <w:rsid w:val="00A76352"/>
    <w:rsid w:val="00A76630"/>
    <w:rsid w:val="00A8231D"/>
    <w:rsid w:val="00A82962"/>
    <w:rsid w:val="00A83C4A"/>
    <w:rsid w:val="00A86F64"/>
    <w:rsid w:val="00A9119D"/>
    <w:rsid w:val="00AA1468"/>
    <w:rsid w:val="00AA4E50"/>
    <w:rsid w:val="00AA5459"/>
    <w:rsid w:val="00AA6850"/>
    <w:rsid w:val="00AA6F49"/>
    <w:rsid w:val="00AB2B8D"/>
    <w:rsid w:val="00AC1373"/>
    <w:rsid w:val="00AC13DB"/>
    <w:rsid w:val="00AC356C"/>
    <w:rsid w:val="00AC6C20"/>
    <w:rsid w:val="00AC7E85"/>
    <w:rsid w:val="00AD0E6B"/>
    <w:rsid w:val="00AD19FC"/>
    <w:rsid w:val="00AD55D9"/>
    <w:rsid w:val="00AD5807"/>
    <w:rsid w:val="00AE5D91"/>
    <w:rsid w:val="00AE63F6"/>
    <w:rsid w:val="00AE7173"/>
    <w:rsid w:val="00AE759D"/>
    <w:rsid w:val="00AF0EAC"/>
    <w:rsid w:val="00AF1E5B"/>
    <w:rsid w:val="00AF340D"/>
    <w:rsid w:val="00AF3740"/>
    <w:rsid w:val="00AF59CD"/>
    <w:rsid w:val="00AF6551"/>
    <w:rsid w:val="00B0012B"/>
    <w:rsid w:val="00B0561E"/>
    <w:rsid w:val="00B13FA9"/>
    <w:rsid w:val="00B15292"/>
    <w:rsid w:val="00B16564"/>
    <w:rsid w:val="00B24923"/>
    <w:rsid w:val="00B27157"/>
    <w:rsid w:val="00B31861"/>
    <w:rsid w:val="00B342B8"/>
    <w:rsid w:val="00B36415"/>
    <w:rsid w:val="00B43622"/>
    <w:rsid w:val="00B5189E"/>
    <w:rsid w:val="00B52D17"/>
    <w:rsid w:val="00B52FC6"/>
    <w:rsid w:val="00B54865"/>
    <w:rsid w:val="00B57E23"/>
    <w:rsid w:val="00B6095C"/>
    <w:rsid w:val="00B60C17"/>
    <w:rsid w:val="00B63CF3"/>
    <w:rsid w:val="00B661A6"/>
    <w:rsid w:val="00B70046"/>
    <w:rsid w:val="00B7627B"/>
    <w:rsid w:val="00B77F32"/>
    <w:rsid w:val="00B80923"/>
    <w:rsid w:val="00B81AC9"/>
    <w:rsid w:val="00B82512"/>
    <w:rsid w:val="00B83965"/>
    <w:rsid w:val="00B86D0B"/>
    <w:rsid w:val="00B8783F"/>
    <w:rsid w:val="00B97F12"/>
    <w:rsid w:val="00BA019E"/>
    <w:rsid w:val="00BA3BF7"/>
    <w:rsid w:val="00BA75E5"/>
    <w:rsid w:val="00BB2BD6"/>
    <w:rsid w:val="00BB35E2"/>
    <w:rsid w:val="00BB6357"/>
    <w:rsid w:val="00BB77B2"/>
    <w:rsid w:val="00BC5240"/>
    <w:rsid w:val="00BC7084"/>
    <w:rsid w:val="00BD04F9"/>
    <w:rsid w:val="00BD0980"/>
    <w:rsid w:val="00BD0992"/>
    <w:rsid w:val="00BD0BFA"/>
    <w:rsid w:val="00BD3EF8"/>
    <w:rsid w:val="00BD6B46"/>
    <w:rsid w:val="00BE0D14"/>
    <w:rsid w:val="00BE0D62"/>
    <w:rsid w:val="00BE135D"/>
    <w:rsid w:val="00BE5504"/>
    <w:rsid w:val="00BE5923"/>
    <w:rsid w:val="00BE5DD1"/>
    <w:rsid w:val="00BF06CD"/>
    <w:rsid w:val="00BF0A06"/>
    <w:rsid w:val="00BF107A"/>
    <w:rsid w:val="00BF2EC8"/>
    <w:rsid w:val="00C00F67"/>
    <w:rsid w:val="00C0654F"/>
    <w:rsid w:val="00C072D6"/>
    <w:rsid w:val="00C0739C"/>
    <w:rsid w:val="00C1072F"/>
    <w:rsid w:val="00C1083E"/>
    <w:rsid w:val="00C13A9E"/>
    <w:rsid w:val="00C15219"/>
    <w:rsid w:val="00C17031"/>
    <w:rsid w:val="00C17983"/>
    <w:rsid w:val="00C2220C"/>
    <w:rsid w:val="00C24358"/>
    <w:rsid w:val="00C27081"/>
    <w:rsid w:val="00C33406"/>
    <w:rsid w:val="00C3570F"/>
    <w:rsid w:val="00C364DA"/>
    <w:rsid w:val="00C37E2E"/>
    <w:rsid w:val="00C4210E"/>
    <w:rsid w:val="00C43B3B"/>
    <w:rsid w:val="00C45968"/>
    <w:rsid w:val="00C468E6"/>
    <w:rsid w:val="00C47683"/>
    <w:rsid w:val="00C502BC"/>
    <w:rsid w:val="00C5236E"/>
    <w:rsid w:val="00C538B3"/>
    <w:rsid w:val="00C53C3C"/>
    <w:rsid w:val="00C60B98"/>
    <w:rsid w:val="00C61248"/>
    <w:rsid w:val="00C62CAE"/>
    <w:rsid w:val="00C6328A"/>
    <w:rsid w:val="00C646F6"/>
    <w:rsid w:val="00C64C18"/>
    <w:rsid w:val="00C679CD"/>
    <w:rsid w:val="00C706E1"/>
    <w:rsid w:val="00C74138"/>
    <w:rsid w:val="00C75786"/>
    <w:rsid w:val="00C75B89"/>
    <w:rsid w:val="00C80DE3"/>
    <w:rsid w:val="00C90DA7"/>
    <w:rsid w:val="00C939F1"/>
    <w:rsid w:val="00C93D7B"/>
    <w:rsid w:val="00C963D7"/>
    <w:rsid w:val="00C97445"/>
    <w:rsid w:val="00CA190E"/>
    <w:rsid w:val="00CA2DB8"/>
    <w:rsid w:val="00CA3BD8"/>
    <w:rsid w:val="00CB14CB"/>
    <w:rsid w:val="00CB5CAC"/>
    <w:rsid w:val="00CB624D"/>
    <w:rsid w:val="00CC60D4"/>
    <w:rsid w:val="00CC6BDC"/>
    <w:rsid w:val="00CC7064"/>
    <w:rsid w:val="00CC780A"/>
    <w:rsid w:val="00CD050F"/>
    <w:rsid w:val="00CD079A"/>
    <w:rsid w:val="00CD3381"/>
    <w:rsid w:val="00CD3A3B"/>
    <w:rsid w:val="00CD61CD"/>
    <w:rsid w:val="00CD74E7"/>
    <w:rsid w:val="00CE0350"/>
    <w:rsid w:val="00CE03EB"/>
    <w:rsid w:val="00CE0A42"/>
    <w:rsid w:val="00CE444D"/>
    <w:rsid w:val="00CE66C0"/>
    <w:rsid w:val="00CE7B58"/>
    <w:rsid w:val="00CF0E1D"/>
    <w:rsid w:val="00D03BFC"/>
    <w:rsid w:val="00D1390B"/>
    <w:rsid w:val="00D1552B"/>
    <w:rsid w:val="00D22154"/>
    <w:rsid w:val="00D23335"/>
    <w:rsid w:val="00D24650"/>
    <w:rsid w:val="00D27586"/>
    <w:rsid w:val="00D278B6"/>
    <w:rsid w:val="00D34588"/>
    <w:rsid w:val="00D34A37"/>
    <w:rsid w:val="00D35D01"/>
    <w:rsid w:val="00D367BE"/>
    <w:rsid w:val="00D36F0C"/>
    <w:rsid w:val="00D37B84"/>
    <w:rsid w:val="00D4034B"/>
    <w:rsid w:val="00D41171"/>
    <w:rsid w:val="00D41308"/>
    <w:rsid w:val="00D41D0D"/>
    <w:rsid w:val="00D41FC9"/>
    <w:rsid w:val="00D429AA"/>
    <w:rsid w:val="00D469E9"/>
    <w:rsid w:val="00D46D02"/>
    <w:rsid w:val="00D549F7"/>
    <w:rsid w:val="00D5528E"/>
    <w:rsid w:val="00D56CF1"/>
    <w:rsid w:val="00D5713C"/>
    <w:rsid w:val="00D603AE"/>
    <w:rsid w:val="00D625DA"/>
    <w:rsid w:val="00D653C8"/>
    <w:rsid w:val="00D66F0D"/>
    <w:rsid w:val="00D72D3F"/>
    <w:rsid w:val="00D73425"/>
    <w:rsid w:val="00D74626"/>
    <w:rsid w:val="00D75348"/>
    <w:rsid w:val="00D80BD7"/>
    <w:rsid w:val="00D828E4"/>
    <w:rsid w:val="00D8418F"/>
    <w:rsid w:val="00D84193"/>
    <w:rsid w:val="00D9037E"/>
    <w:rsid w:val="00D95C9F"/>
    <w:rsid w:val="00D96DD9"/>
    <w:rsid w:val="00D97702"/>
    <w:rsid w:val="00DA1CA5"/>
    <w:rsid w:val="00DA2BF8"/>
    <w:rsid w:val="00DA5C8B"/>
    <w:rsid w:val="00DA7FF3"/>
    <w:rsid w:val="00DB0003"/>
    <w:rsid w:val="00DB1574"/>
    <w:rsid w:val="00DB31BA"/>
    <w:rsid w:val="00DB6901"/>
    <w:rsid w:val="00DC1F92"/>
    <w:rsid w:val="00DC2759"/>
    <w:rsid w:val="00DD1E78"/>
    <w:rsid w:val="00DD5273"/>
    <w:rsid w:val="00DD5C6E"/>
    <w:rsid w:val="00DE51D4"/>
    <w:rsid w:val="00DE5C90"/>
    <w:rsid w:val="00DE71C7"/>
    <w:rsid w:val="00DE7B47"/>
    <w:rsid w:val="00DE7C7D"/>
    <w:rsid w:val="00DE7DC8"/>
    <w:rsid w:val="00DF23F6"/>
    <w:rsid w:val="00DF7EB0"/>
    <w:rsid w:val="00DF7FE0"/>
    <w:rsid w:val="00E012D9"/>
    <w:rsid w:val="00E03295"/>
    <w:rsid w:val="00E12146"/>
    <w:rsid w:val="00E1594A"/>
    <w:rsid w:val="00E163AF"/>
    <w:rsid w:val="00E20261"/>
    <w:rsid w:val="00E22228"/>
    <w:rsid w:val="00E246E5"/>
    <w:rsid w:val="00E26944"/>
    <w:rsid w:val="00E313D1"/>
    <w:rsid w:val="00E316A5"/>
    <w:rsid w:val="00E34099"/>
    <w:rsid w:val="00E343C4"/>
    <w:rsid w:val="00E354B8"/>
    <w:rsid w:val="00E35E3B"/>
    <w:rsid w:val="00E512C6"/>
    <w:rsid w:val="00E55640"/>
    <w:rsid w:val="00E5595C"/>
    <w:rsid w:val="00E60A2B"/>
    <w:rsid w:val="00E63340"/>
    <w:rsid w:val="00E64355"/>
    <w:rsid w:val="00E66443"/>
    <w:rsid w:val="00E67307"/>
    <w:rsid w:val="00E6795F"/>
    <w:rsid w:val="00E745C3"/>
    <w:rsid w:val="00E7565B"/>
    <w:rsid w:val="00E76B98"/>
    <w:rsid w:val="00E805A9"/>
    <w:rsid w:val="00E82A0F"/>
    <w:rsid w:val="00E848B8"/>
    <w:rsid w:val="00E86BD4"/>
    <w:rsid w:val="00E915B2"/>
    <w:rsid w:val="00E919B1"/>
    <w:rsid w:val="00E92AEC"/>
    <w:rsid w:val="00E931A5"/>
    <w:rsid w:val="00E95454"/>
    <w:rsid w:val="00E96847"/>
    <w:rsid w:val="00EA0062"/>
    <w:rsid w:val="00EA12B5"/>
    <w:rsid w:val="00EA42C2"/>
    <w:rsid w:val="00EA478B"/>
    <w:rsid w:val="00EA7E2E"/>
    <w:rsid w:val="00EB1A9C"/>
    <w:rsid w:val="00EB6905"/>
    <w:rsid w:val="00EC1474"/>
    <w:rsid w:val="00EC3F45"/>
    <w:rsid w:val="00EC42AD"/>
    <w:rsid w:val="00EC57A9"/>
    <w:rsid w:val="00EC7B27"/>
    <w:rsid w:val="00ED0D52"/>
    <w:rsid w:val="00ED12B1"/>
    <w:rsid w:val="00ED13A7"/>
    <w:rsid w:val="00ED184C"/>
    <w:rsid w:val="00EE4142"/>
    <w:rsid w:val="00EE480F"/>
    <w:rsid w:val="00EE7A4E"/>
    <w:rsid w:val="00EF2D31"/>
    <w:rsid w:val="00EF3111"/>
    <w:rsid w:val="00EF47BF"/>
    <w:rsid w:val="00EF47EF"/>
    <w:rsid w:val="00EF74FC"/>
    <w:rsid w:val="00F01A5B"/>
    <w:rsid w:val="00F03C7C"/>
    <w:rsid w:val="00F05973"/>
    <w:rsid w:val="00F05F6B"/>
    <w:rsid w:val="00F06C5D"/>
    <w:rsid w:val="00F13C97"/>
    <w:rsid w:val="00F20182"/>
    <w:rsid w:val="00F237F5"/>
    <w:rsid w:val="00F25C05"/>
    <w:rsid w:val="00F32785"/>
    <w:rsid w:val="00F32DA9"/>
    <w:rsid w:val="00F33BEE"/>
    <w:rsid w:val="00F34101"/>
    <w:rsid w:val="00F34B7D"/>
    <w:rsid w:val="00F35A65"/>
    <w:rsid w:val="00F414AF"/>
    <w:rsid w:val="00F4316E"/>
    <w:rsid w:val="00F50BBE"/>
    <w:rsid w:val="00F51A72"/>
    <w:rsid w:val="00F520C4"/>
    <w:rsid w:val="00F55157"/>
    <w:rsid w:val="00F56A30"/>
    <w:rsid w:val="00F60684"/>
    <w:rsid w:val="00F60A45"/>
    <w:rsid w:val="00F70D9A"/>
    <w:rsid w:val="00F7266B"/>
    <w:rsid w:val="00F72EC7"/>
    <w:rsid w:val="00F742DB"/>
    <w:rsid w:val="00F747EB"/>
    <w:rsid w:val="00F774E9"/>
    <w:rsid w:val="00F854ED"/>
    <w:rsid w:val="00F861A8"/>
    <w:rsid w:val="00F87130"/>
    <w:rsid w:val="00F8716C"/>
    <w:rsid w:val="00F90889"/>
    <w:rsid w:val="00F91FDB"/>
    <w:rsid w:val="00F93093"/>
    <w:rsid w:val="00F9581C"/>
    <w:rsid w:val="00F96061"/>
    <w:rsid w:val="00F97101"/>
    <w:rsid w:val="00FA6633"/>
    <w:rsid w:val="00FB294A"/>
    <w:rsid w:val="00FB6F6E"/>
    <w:rsid w:val="00FC077F"/>
    <w:rsid w:val="00FC078B"/>
    <w:rsid w:val="00FC22C3"/>
    <w:rsid w:val="00FC2345"/>
    <w:rsid w:val="00FC4254"/>
    <w:rsid w:val="00FC42F5"/>
    <w:rsid w:val="00FC5D25"/>
    <w:rsid w:val="00FC7CFA"/>
    <w:rsid w:val="00FD1FFF"/>
    <w:rsid w:val="00FD2A34"/>
    <w:rsid w:val="00FD2EE2"/>
    <w:rsid w:val="00FD36B8"/>
    <w:rsid w:val="00FD4798"/>
    <w:rsid w:val="00FD5C26"/>
    <w:rsid w:val="00FD734D"/>
    <w:rsid w:val="00FE0857"/>
    <w:rsid w:val="00FE0C8D"/>
    <w:rsid w:val="00FE0DEB"/>
    <w:rsid w:val="00FE2BB8"/>
    <w:rsid w:val="00FE44BA"/>
    <w:rsid w:val="00FE5F31"/>
    <w:rsid w:val="00FF13D0"/>
    <w:rsid w:val="00FF43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F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5527"/>
    <w:pPr>
      <w:spacing w:after="0" w:line="240" w:lineRule="auto"/>
    </w:pPr>
  </w:style>
  <w:style w:type="character" w:customStyle="1" w:styleId="apple-converted-space">
    <w:name w:val="apple-converted-space"/>
    <w:basedOn w:val="a0"/>
    <w:rsid w:val="00595527"/>
  </w:style>
  <w:style w:type="paragraph" w:styleId="a4">
    <w:name w:val="header"/>
    <w:basedOn w:val="a"/>
    <w:link w:val="a5"/>
    <w:uiPriority w:val="99"/>
    <w:unhideWhenUsed/>
    <w:rsid w:val="0059552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95527"/>
    <w:rPr>
      <w:rFonts w:eastAsiaTheme="minorEastAsia"/>
      <w:lang w:eastAsia="ru-RU"/>
    </w:rPr>
  </w:style>
  <w:style w:type="paragraph" w:styleId="a6">
    <w:name w:val="footer"/>
    <w:basedOn w:val="a"/>
    <w:link w:val="a7"/>
    <w:uiPriority w:val="99"/>
    <w:unhideWhenUsed/>
    <w:rsid w:val="0059552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95527"/>
    <w:rPr>
      <w:rFonts w:eastAsiaTheme="minorEastAsia"/>
      <w:lang w:eastAsia="ru-RU"/>
    </w:rPr>
  </w:style>
  <w:style w:type="paragraph" w:styleId="a8">
    <w:name w:val="List Paragraph"/>
    <w:basedOn w:val="a"/>
    <w:uiPriority w:val="34"/>
    <w:qFormat/>
    <w:rsid w:val="00515971"/>
    <w:pPr>
      <w:ind w:left="720"/>
      <w:contextualSpacing/>
    </w:pPr>
  </w:style>
  <w:style w:type="paragraph" w:styleId="a9">
    <w:name w:val="Balloon Text"/>
    <w:basedOn w:val="a"/>
    <w:link w:val="aa"/>
    <w:uiPriority w:val="99"/>
    <w:semiHidden/>
    <w:unhideWhenUsed/>
    <w:rsid w:val="0005134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51348"/>
    <w:rPr>
      <w:rFonts w:ascii="Tahoma" w:eastAsiaTheme="minorEastAsia" w:hAnsi="Tahoma" w:cs="Tahoma"/>
      <w:sz w:val="16"/>
      <w:szCs w:val="16"/>
      <w:lang w:eastAsia="ru-RU"/>
    </w:rPr>
  </w:style>
  <w:style w:type="character" w:styleId="ab">
    <w:name w:val="Strong"/>
    <w:basedOn w:val="a0"/>
    <w:qFormat/>
    <w:rsid w:val="000F5DC9"/>
    <w:rPr>
      <w:b/>
      <w:bCs/>
    </w:rPr>
  </w:style>
  <w:style w:type="character" w:customStyle="1" w:styleId="Bodytext2">
    <w:name w:val="Body text (2)_"/>
    <w:basedOn w:val="a0"/>
    <w:link w:val="Bodytext21"/>
    <w:semiHidden/>
    <w:locked/>
    <w:rsid w:val="00E66443"/>
    <w:rPr>
      <w:shd w:val="clear" w:color="auto" w:fill="FFFFFF"/>
    </w:rPr>
  </w:style>
  <w:style w:type="paragraph" w:customStyle="1" w:styleId="Bodytext21">
    <w:name w:val="Body text (2)1"/>
    <w:basedOn w:val="a"/>
    <w:link w:val="Bodytext2"/>
    <w:semiHidden/>
    <w:rsid w:val="00E66443"/>
    <w:pPr>
      <w:widowControl w:val="0"/>
      <w:shd w:val="clear" w:color="auto" w:fill="FFFFFF"/>
      <w:spacing w:before="840" w:after="120" w:line="240" w:lineRule="atLeast"/>
    </w:pPr>
  </w:style>
  <w:style w:type="paragraph" w:styleId="5">
    <w:name w:val="toc 5"/>
    <w:basedOn w:val="a"/>
    <w:next w:val="a"/>
    <w:autoRedefine/>
    <w:semiHidden/>
    <w:rsid w:val="00F05973"/>
    <w:pPr>
      <w:spacing w:after="0" w:line="240" w:lineRule="auto"/>
      <w:ind w:left="960"/>
    </w:pPr>
    <w:rPr>
      <w:rFonts w:ascii="Times New Roman" w:eastAsia="MS Mincho" w:hAnsi="Times New Roman" w:cs="Times New Roman"/>
      <w:sz w:val="18"/>
      <w:szCs w:val="18"/>
      <w:lang w:val="en-GB" w:eastAsia="en-GB"/>
    </w:rPr>
  </w:style>
  <w:style w:type="paragraph" w:styleId="ac">
    <w:name w:val="Plain Text"/>
    <w:aliases w:val="Char Char Char,Char Char,Plain Text Char,Plain Text Char1,Plain Text Char Char,Char Char1 Char,Char Char1,Char,Char Char Char Char Char,Char Char1 Cha,Char Char Char Char,Plain Text Char1 Char,Plain Text Char Char Char"/>
    <w:basedOn w:val="a"/>
    <w:link w:val="ad"/>
    <w:rsid w:val="00BC5240"/>
    <w:pPr>
      <w:spacing w:after="0" w:line="240" w:lineRule="auto"/>
    </w:pPr>
    <w:rPr>
      <w:rFonts w:ascii="Courier New" w:eastAsia="MS Mincho" w:hAnsi="Courier New" w:cs="Courier New"/>
      <w:sz w:val="20"/>
      <w:szCs w:val="20"/>
      <w:lang w:val="en-GB" w:eastAsia="en-GB"/>
    </w:rPr>
  </w:style>
  <w:style w:type="character" w:customStyle="1" w:styleId="ad">
    <w:name w:val="Текст Знак"/>
    <w:aliases w:val="Char Char Char Знак,Char Char Знак,Plain Text Char Знак,Plain Text Char1 Знак,Plain Text Char Char Знак,Char Char1 Char Знак,Char Char1 Знак,Char Знак,Char Char Char Char Char Знак,Char Char1 Cha Знак,Char Char Char Char Знак"/>
    <w:basedOn w:val="a0"/>
    <w:link w:val="ac"/>
    <w:rsid w:val="00BC5240"/>
    <w:rPr>
      <w:rFonts w:ascii="Courier New" w:eastAsia="MS Mincho" w:hAnsi="Courier New" w:cs="Courier New"/>
      <w:sz w:val="20"/>
      <w:szCs w:val="20"/>
      <w:lang w:val="en-GB" w:eastAsia="en-GB"/>
    </w:rPr>
  </w:style>
  <w:style w:type="character" w:customStyle="1" w:styleId="apple-style-span">
    <w:name w:val="apple-style-span"/>
    <w:basedOn w:val="a0"/>
    <w:rsid w:val="009B6C6D"/>
  </w:style>
  <w:style w:type="character" w:customStyle="1" w:styleId="ae">
    <w:name w:val="Основной текст_"/>
    <w:basedOn w:val="a0"/>
    <w:link w:val="1"/>
    <w:semiHidden/>
    <w:locked/>
    <w:rsid w:val="008E0FFA"/>
    <w:rPr>
      <w:shd w:val="clear" w:color="auto" w:fill="FFFFFF"/>
    </w:rPr>
  </w:style>
  <w:style w:type="paragraph" w:customStyle="1" w:styleId="1">
    <w:name w:val="Основной текст1"/>
    <w:basedOn w:val="a"/>
    <w:link w:val="ae"/>
    <w:semiHidden/>
    <w:rsid w:val="008E0FFA"/>
    <w:pPr>
      <w:widowControl w:val="0"/>
      <w:shd w:val="clear" w:color="auto" w:fill="FFFFFF"/>
      <w:spacing w:before="960" w:after="0" w:line="634" w:lineRule="exact"/>
      <w:jc w:val="both"/>
    </w:pPr>
  </w:style>
  <w:style w:type="paragraph" w:customStyle="1" w:styleId="ametn">
    <w:name w:val="ametn"/>
    <w:basedOn w:val="ac"/>
    <w:rsid w:val="00D5528E"/>
    <w:pPr>
      <w:ind w:firstLine="567"/>
      <w:jc w:val="both"/>
    </w:pPr>
    <w:rPr>
      <w:rFonts w:ascii="Times New Roman" w:eastAsia="Times New Roman" w:hAnsi="Times New Roman"/>
      <w:sz w:val="28"/>
      <w:lang w:val="az-Latn-AZ" w:eastAsia="en-US"/>
    </w:rPr>
  </w:style>
  <w:style w:type="paragraph" w:styleId="af">
    <w:name w:val="Normal (Web)"/>
    <w:basedOn w:val="a"/>
    <w:uiPriority w:val="99"/>
    <w:unhideWhenUsed/>
    <w:rsid w:val="001131EA"/>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endnote reference"/>
    <w:basedOn w:val="a0"/>
    <w:uiPriority w:val="99"/>
    <w:semiHidden/>
    <w:unhideWhenUsed/>
    <w:rsid w:val="0071551B"/>
  </w:style>
  <w:style w:type="character" w:styleId="af1">
    <w:name w:val="Hyperlink"/>
    <w:basedOn w:val="a0"/>
    <w:uiPriority w:val="99"/>
    <w:rsid w:val="00FE5F31"/>
    <w:rPr>
      <w:rFonts w:cs="Times New Roman"/>
      <w:color w:val="0000FF"/>
      <w:u w:val="single"/>
    </w:rPr>
  </w:style>
  <w:style w:type="paragraph" w:customStyle="1" w:styleId="mecelle">
    <w:name w:val="mecelle"/>
    <w:basedOn w:val="a"/>
    <w:rsid w:val="00A45B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_"/>
    <w:link w:val="20"/>
    <w:rsid w:val="00241BCE"/>
    <w:rPr>
      <w:rFonts w:ascii="Times New Roman" w:hAnsi="Times New Roman"/>
      <w:sz w:val="28"/>
      <w:szCs w:val="28"/>
      <w:shd w:val="clear" w:color="auto" w:fill="FFFFFF"/>
    </w:rPr>
  </w:style>
  <w:style w:type="paragraph" w:customStyle="1" w:styleId="20">
    <w:name w:val="Основной текст (2)"/>
    <w:basedOn w:val="a"/>
    <w:link w:val="2"/>
    <w:rsid w:val="00241BCE"/>
    <w:pPr>
      <w:widowControl w:val="0"/>
      <w:shd w:val="clear" w:color="auto" w:fill="FFFFFF"/>
      <w:spacing w:after="600" w:line="312" w:lineRule="exact"/>
    </w:pPr>
    <w:rPr>
      <w:rFonts w:ascii="Times New Roman" w:hAnsi="Times New Roman"/>
      <w:sz w:val="28"/>
      <w:szCs w:val="28"/>
    </w:rPr>
  </w:style>
  <w:style w:type="paragraph" w:customStyle="1" w:styleId="metn">
    <w:name w:val="metn"/>
    <w:basedOn w:val="ac"/>
    <w:rsid w:val="00A33B10"/>
    <w:pPr>
      <w:ind w:firstLine="567"/>
      <w:jc w:val="both"/>
    </w:pPr>
    <w:rPr>
      <w:rFonts w:ascii="Times New Roman" w:eastAsia="Times New Roman" w:hAnsi="Times New Roman"/>
      <w:sz w:val="28"/>
      <w:lang w:val="ru-RU" w:eastAsia="ru-RU"/>
    </w:rPr>
  </w:style>
  <w:style w:type="character" w:customStyle="1" w:styleId="maddechar">
    <w:name w:val="maddechar"/>
    <w:basedOn w:val="a0"/>
    <w:rsid w:val="007561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5527"/>
    <w:pPr>
      <w:spacing w:after="0" w:line="240" w:lineRule="auto"/>
    </w:pPr>
  </w:style>
  <w:style w:type="character" w:customStyle="1" w:styleId="apple-converted-space">
    <w:name w:val="apple-converted-space"/>
    <w:basedOn w:val="a0"/>
    <w:rsid w:val="00595527"/>
  </w:style>
  <w:style w:type="paragraph" w:styleId="a4">
    <w:name w:val="header"/>
    <w:basedOn w:val="a"/>
    <w:link w:val="a5"/>
    <w:uiPriority w:val="99"/>
    <w:unhideWhenUsed/>
    <w:rsid w:val="0059552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95527"/>
    <w:rPr>
      <w:rFonts w:eastAsiaTheme="minorEastAsia"/>
      <w:lang w:eastAsia="ru-RU"/>
    </w:rPr>
  </w:style>
  <w:style w:type="paragraph" w:styleId="a6">
    <w:name w:val="footer"/>
    <w:basedOn w:val="a"/>
    <w:link w:val="a7"/>
    <w:uiPriority w:val="99"/>
    <w:unhideWhenUsed/>
    <w:rsid w:val="0059552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95527"/>
    <w:rPr>
      <w:rFonts w:eastAsiaTheme="minorEastAsia"/>
      <w:lang w:eastAsia="ru-RU"/>
    </w:rPr>
  </w:style>
  <w:style w:type="paragraph" w:styleId="a8">
    <w:name w:val="List Paragraph"/>
    <w:basedOn w:val="a"/>
    <w:uiPriority w:val="34"/>
    <w:qFormat/>
    <w:rsid w:val="00515971"/>
    <w:pPr>
      <w:ind w:left="720"/>
      <w:contextualSpacing/>
    </w:pPr>
  </w:style>
  <w:style w:type="paragraph" w:styleId="a9">
    <w:name w:val="Balloon Text"/>
    <w:basedOn w:val="a"/>
    <w:link w:val="aa"/>
    <w:uiPriority w:val="99"/>
    <w:semiHidden/>
    <w:unhideWhenUsed/>
    <w:rsid w:val="0005134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51348"/>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438813">
      <w:bodyDiv w:val="1"/>
      <w:marLeft w:val="0"/>
      <w:marRight w:val="0"/>
      <w:marTop w:val="0"/>
      <w:marBottom w:val="0"/>
      <w:divBdr>
        <w:top w:val="none" w:sz="0" w:space="0" w:color="auto"/>
        <w:left w:val="none" w:sz="0" w:space="0" w:color="auto"/>
        <w:bottom w:val="none" w:sz="0" w:space="0" w:color="auto"/>
        <w:right w:val="none" w:sz="0" w:space="0" w:color="auto"/>
      </w:divBdr>
    </w:div>
    <w:div w:id="72091564">
      <w:bodyDiv w:val="1"/>
      <w:marLeft w:val="0"/>
      <w:marRight w:val="0"/>
      <w:marTop w:val="0"/>
      <w:marBottom w:val="0"/>
      <w:divBdr>
        <w:top w:val="none" w:sz="0" w:space="0" w:color="auto"/>
        <w:left w:val="none" w:sz="0" w:space="0" w:color="auto"/>
        <w:bottom w:val="none" w:sz="0" w:space="0" w:color="auto"/>
        <w:right w:val="none" w:sz="0" w:space="0" w:color="auto"/>
      </w:divBdr>
    </w:div>
    <w:div w:id="177357552">
      <w:bodyDiv w:val="1"/>
      <w:marLeft w:val="0"/>
      <w:marRight w:val="0"/>
      <w:marTop w:val="0"/>
      <w:marBottom w:val="0"/>
      <w:divBdr>
        <w:top w:val="none" w:sz="0" w:space="0" w:color="auto"/>
        <w:left w:val="none" w:sz="0" w:space="0" w:color="auto"/>
        <w:bottom w:val="none" w:sz="0" w:space="0" w:color="auto"/>
        <w:right w:val="none" w:sz="0" w:space="0" w:color="auto"/>
      </w:divBdr>
    </w:div>
    <w:div w:id="180171456">
      <w:bodyDiv w:val="1"/>
      <w:marLeft w:val="0"/>
      <w:marRight w:val="0"/>
      <w:marTop w:val="0"/>
      <w:marBottom w:val="0"/>
      <w:divBdr>
        <w:top w:val="none" w:sz="0" w:space="0" w:color="auto"/>
        <w:left w:val="none" w:sz="0" w:space="0" w:color="auto"/>
        <w:bottom w:val="none" w:sz="0" w:space="0" w:color="auto"/>
        <w:right w:val="none" w:sz="0" w:space="0" w:color="auto"/>
      </w:divBdr>
    </w:div>
    <w:div w:id="255749745">
      <w:bodyDiv w:val="1"/>
      <w:marLeft w:val="0"/>
      <w:marRight w:val="0"/>
      <w:marTop w:val="0"/>
      <w:marBottom w:val="0"/>
      <w:divBdr>
        <w:top w:val="none" w:sz="0" w:space="0" w:color="auto"/>
        <w:left w:val="none" w:sz="0" w:space="0" w:color="auto"/>
        <w:bottom w:val="none" w:sz="0" w:space="0" w:color="auto"/>
        <w:right w:val="none" w:sz="0" w:space="0" w:color="auto"/>
      </w:divBdr>
    </w:div>
    <w:div w:id="263271404">
      <w:bodyDiv w:val="1"/>
      <w:marLeft w:val="0"/>
      <w:marRight w:val="0"/>
      <w:marTop w:val="0"/>
      <w:marBottom w:val="0"/>
      <w:divBdr>
        <w:top w:val="none" w:sz="0" w:space="0" w:color="auto"/>
        <w:left w:val="none" w:sz="0" w:space="0" w:color="auto"/>
        <w:bottom w:val="none" w:sz="0" w:space="0" w:color="auto"/>
        <w:right w:val="none" w:sz="0" w:space="0" w:color="auto"/>
      </w:divBdr>
    </w:div>
    <w:div w:id="293827267">
      <w:bodyDiv w:val="1"/>
      <w:marLeft w:val="0"/>
      <w:marRight w:val="0"/>
      <w:marTop w:val="0"/>
      <w:marBottom w:val="0"/>
      <w:divBdr>
        <w:top w:val="none" w:sz="0" w:space="0" w:color="auto"/>
        <w:left w:val="none" w:sz="0" w:space="0" w:color="auto"/>
        <w:bottom w:val="none" w:sz="0" w:space="0" w:color="auto"/>
        <w:right w:val="none" w:sz="0" w:space="0" w:color="auto"/>
      </w:divBdr>
    </w:div>
    <w:div w:id="393965468">
      <w:bodyDiv w:val="1"/>
      <w:marLeft w:val="0"/>
      <w:marRight w:val="0"/>
      <w:marTop w:val="0"/>
      <w:marBottom w:val="0"/>
      <w:divBdr>
        <w:top w:val="none" w:sz="0" w:space="0" w:color="auto"/>
        <w:left w:val="none" w:sz="0" w:space="0" w:color="auto"/>
        <w:bottom w:val="none" w:sz="0" w:space="0" w:color="auto"/>
        <w:right w:val="none" w:sz="0" w:space="0" w:color="auto"/>
      </w:divBdr>
    </w:div>
    <w:div w:id="492643536">
      <w:bodyDiv w:val="1"/>
      <w:marLeft w:val="0"/>
      <w:marRight w:val="0"/>
      <w:marTop w:val="0"/>
      <w:marBottom w:val="0"/>
      <w:divBdr>
        <w:top w:val="none" w:sz="0" w:space="0" w:color="auto"/>
        <w:left w:val="none" w:sz="0" w:space="0" w:color="auto"/>
        <w:bottom w:val="none" w:sz="0" w:space="0" w:color="auto"/>
        <w:right w:val="none" w:sz="0" w:space="0" w:color="auto"/>
      </w:divBdr>
    </w:div>
    <w:div w:id="660500156">
      <w:bodyDiv w:val="1"/>
      <w:marLeft w:val="0"/>
      <w:marRight w:val="0"/>
      <w:marTop w:val="0"/>
      <w:marBottom w:val="0"/>
      <w:divBdr>
        <w:top w:val="none" w:sz="0" w:space="0" w:color="auto"/>
        <w:left w:val="none" w:sz="0" w:space="0" w:color="auto"/>
        <w:bottom w:val="none" w:sz="0" w:space="0" w:color="auto"/>
        <w:right w:val="none" w:sz="0" w:space="0" w:color="auto"/>
      </w:divBdr>
    </w:div>
    <w:div w:id="667711628">
      <w:bodyDiv w:val="1"/>
      <w:marLeft w:val="0"/>
      <w:marRight w:val="0"/>
      <w:marTop w:val="0"/>
      <w:marBottom w:val="0"/>
      <w:divBdr>
        <w:top w:val="none" w:sz="0" w:space="0" w:color="auto"/>
        <w:left w:val="none" w:sz="0" w:space="0" w:color="auto"/>
        <w:bottom w:val="none" w:sz="0" w:space="0" w:color="auto"/>
        <w:right w:val="none" w:sz="0" w:space="0" w:color="auto"/>
      </w:divBdr>
    </w:div>
    <w:div w:id="772628281">
      <w:bodyDiv w:val="1"/>
      <w:marLeft w:val="0"/>
      <w:marRight w:val="0"/>
      <w:marTop w:val="0"/>
      <w:marBottom w:val="0"/>
      <w:divBdr>
        <w:top w:val="none" w:sz="0" w:space="0" w:color="auto"/>
        <w:left w:val="none" w:sz="0" w:space="0" w:color="auto"/>
        <w:bottom w:val="none" w:sz="0" w:space="0" w:color="auto"/>
        <w:right w:val="none" w:sz="0" w:space="0" w:color="auto"/>
      </w:divBdr>
    </w:div>
    <w:div w:id="845482211">
      <w:bodyDiv w:val="1"/>
      <w:marLeft w:val="0"/>
      <w:marRight w:val="0"/>
      <w:marTop w:val="0"/>
      <w:marBottom w:val="0"/>
      <w:divBdr>
        <w:top w:val="none" w:sz="0" w:space="0" w:color="auto"/>
        <w:left w:val="none" w:sz="0" w:space="0" w:color="auto"/>
        <w:bottom w:val="none" w:sz="0" w:space="0" w:color="auto"/>
        <w:right w:val="none" w:sz="0" w:space="0" w:color="auto"/>
      </w:divBdr>
    </w:div>
    <w:div w:id="851337335">
      <w:bodyDiv w:val="1"/>
      <w:marLeft w:val="0"/>
      <w:marRight w:val="0"/>
      <w:marTop w:val="0"/>
      <w:marBottom w:val="0"/>
      <w:divBdr>
        <w:top w:val="none" w:sz="0" w:space="0" w:color="auto"/>
        <w:left w:val="none" w:sz="0" w:space="0" w:color="auto"/>
        <w:bottom w:val="none" w:sz="0" w:space="0" w:color="auto"/>
        <w:right w:val="none" w:sz="0" w:space="0" w:color="auto"/>
      </w:divBdr>
    </w:div>
    <w:div w:id="862671421">
      <w:bodyDiv w:val="1"/>
      <w:marLeft w:val="0"/>
      <w:marRight w:val="0"/>
      <w:marTop w:val="0"/>
      <w:marBottom w:val="0"/>
      <w:divBdr>
        <w:top w:val="none" w:sz="0" w:space="0" w:color="auto"/>
        <w:left w:val="none" w:sz="0" w:space="0" w:color="auto"/>
        <w:bottom w:val="none" w:sz="0" w:space="0" w:color="auto"/>
        <w:right w:val="none" w:sz="0" w:space="0" w:color="auto"/>
      </w:divBdr>
    </w:div>
    <w:div w:id="917984666">
      <w:bodyDiv w:val="1"/>
      <w:marLeft w:val="0"/>
      <w:marRight w:val="0"/>
      <w:marTop w:val="0"/>
      <w:marBottom w:val="0"/>
      <w:divBdr>
        <w:top w:val="none" w:sz="0" w:space="0" w:color="auto"/>
        <w:left w:val="none" w:sz="0" w:space="0" w:color="auto"/>
        <w:bottom w:val="none" w:sz="0" w:space="0" w:color="auto"/>
        <w:right w:val="none" w:sz="0" w:space="0" w:color="auto"/>
      </w:divBdr>
    </w:div>
    <w:div w:id="973635099">
      <w:bodyDiv w:val="1"/>
      <w:marLeft w:val="0"/>
      <w:marRight w:val="0"/>
      <w:marTop w:val="0"/>
      <w:marBottom w:val="0"/>
      <w:divBdr>
        <w:top w:val="none" w:sz="0" w:space="0" w:color="auto"/>
        <w:left w:val="none" w:sz="0" w:space="0" w:color="auto"/>
        <w:bottom w:val="none" w:sz="0" w:space="0" w:color="auto"/>
        <w:right w:val="none" w:sz="0" w:space="0" w:color="auto"/>
      </w:divBdr>
    </w:div>
    <w:div w:id="982152846">
      <w:bodyDiv w:val="1"/>
      <w:marLeft w:val="0"/>
      <w:marRight w:val="0"/>
      <w:marTop w:val="0"/>
      <w:marBottom w:val="0"/>
      <w:divBdr>
        <w:top w:val="none" w:sz="0" w:space="0" w:color="auto"/>
        <w:left w:val="none" w:sz="0" w:space="0" w:color="auto"/>
        <w:bottom w:val="none" w:sz="0" w:space="0" w:color="auto"/>
        <w:right w:val="none" w:sz="0" w:space="0" w:color="auto"/>
      </w:divBdr>
    </w:div>
    <w:div w:id="997729433">
      <w:bodyDiv w:val="1"/>
      <w:marLeft w:val="0"/>
      <w:marRight w:val="0"/>
      <w:marTop w:val="0"/>
      <w:marBottom w:val="0"/>
      <w:divBdr>
        <w:top w:val="none" w:sz="0" w:space="0" w:color="auto"/>
        <w:left w:val="none" w:sz="0" w:space="0" w:color="auto"/>
        <w:bottom w:val="none" w:sz="0" w:space="0" w:color="auto"/>
        <w:right w:val="none" w:sz="0" w:space="0" w:color="auto"/>
      </w:divBdr>
    </w:div>
    <w:div w:id="1017269542">
      <w:bodyDiv w:val="1"/>
      <w:marLeft w:val="0"/>
      <w:marRight w:val="0"/>
      <w:marTop w:val="0"/>
      <w:marBottom w:val="0"/>
      <w:divBdr>
        <w:top w:val="none" w:sz="0" w:space="0" w:color="auto"/>
        <w:left w:val="none" w:sz="0" w:space="0" w:color="auto"/>
        <w:bottom w:val="none" w:sz="0" w:space="0" w:color="auto"/>
        <w:right w:val="none" w:sz="0" w:space="0" w:color="auto"/>
      </w:divBdr>
    </w:div>
    <w:div w:id="1201090979">
      <w:bodyDiv w:val="1"/>
      <w:marLeft w:val="0"/>
      <w:marRight w:val="0"/>
      <w:marTop w:val="0"/>
      <w:marBottom w:val="0"/>
      <w:divBdr>
        <w:top w:val="none" w:sz="0" w:space="0" w:color="auto"/>
        <w:left w:val="none" w:sz="0" w:space="0" w:color="auto"/>
        <w:bottom w:val="none" w:sz="0" w:space="0" w:color="auto"/>
        <w:right w:val="none" w:sz="0" w:space="0" w:color="auto"/>
      </w:divBdr>
    </w:div>
    <w:div w:id="1295409222">
      <w:bodyDiv w:val="1"/>
      <w:marLeft w:val="0"/>
      <w:marRight w:val="0"/>
      <w:marTop w:val="0"/>
      <w:marBottom w:val="0"/>
      <w:divBdr>
        <w:top w:val="none" w:sz="0" w:space="0" w:color="auto"/>
        <w:left w:val="none" w:sz="0" w:space="0" w:color="auto"/>
        <w:bottom w:val="none" w:sz="0" w:space="0" w:color="auto"/>
        <w:right w:val="none" w:sz="0" w:space="0" w:color="auto"/>
      </w:divBdr>
    </w:div>
    <w:div w:id="1353725598">
      <w:bodyDiv w:val="1"/>
      <w:marLeft w:val="0"/>
      <w:marRight w:val="0"/>
      <w:marTop w:val="0"/>
      <w:marBottom w:val="0"/>
      <w:divBdr>
        <w:top w:val="none" w:sz="0" w:space="0" w:color="auto"/>
        <w:left w:val="none" w:sz="0" w:space="0" w:color="auto"/>
        <w:bottom w:val="none" w:sz="0" w:space="0" w:color="auto"/>
        <w:right w:val="none" w:sz="0" w:space="0" w:color="auto"/>
      </w:divBdr>
    </w:div>
    <w:div w:id="1472021139">
      <w:bodyDiv w:val="1"/>
      <w:marLeft w:val="0"/>
      <w:marRight w:val="0"/>
      <w:marTop w:val="0"/>
      <w:marBottom w:val="0"/>
      <w:divBdr>
        <w:top w:val="none" w:sz="0" w:space="0" w:color="auto"/>
        <w:left w:val="none" w:sz="0" w:space="0" w:color="auto"/>
        <w:bottom w:val="none" w:sz="0" w:space="0" w:color="auto"/>
        <w:right w:val="none" w:sz="0" w:space="0" w:color="auto"/>
      </w:divBdr>
    </w:div>
    <w:div w:id="1534155373">
      <w:bodyDiv w:val="1"/>
      <w:marLeft w:val="0"/>
      <w:marRight w:val="0"/>
      <w:marTop w:val="0"/>
      <w:marBottom w:val="0"/>
      <w:divBdr>
        <w:top w:val="none" w:sz="0" w:space="0" w:color="auto"/>
        <w:left w:val="none" w:sz="0" w:space="0" w:color="auto"/>
        <w:bottom w:val="none" w:sz="0" w:space="0" w:color="auto"/>
        <w:right w:val="none" w:sz="0" w:space="0" w:color="auto"/>
      </w:divBdr>
    </w:div>
    <w:div w:id="1569261757">
      <w:bodyDiv w:val="1"/>
      <w:marLeft w:val="0"/>
      <w:marRight w:val="0"/>
      <w:marTop w:val="0"/>
      <w:marBottom w:val="0"/>
      <w:divBdr>
        <w:top w:val="none" w:sz="0" w:space="0" w:color="auto"/>
        <w:left w:val="none" w:sz="0" w:space="0" w:color="auto"/>
        <w:bottom w:val="none" w:sz="0" w:space="0" w:color="auto"/>
        <w:right w:val="none" w:sz="0" w:space="0" w:color="auto"/>
      </w:divBdr>
      <w:divsChild>
        <w:div w:id="1245997659">
          <w:marLeft w:val="0"/>
          <w:marRight w:val="0"/>
          <w:marTop w:val="0"/>
          <w:marBottom w:val="0"/>
          <w:divBdr>
            <w:top w:val="none" w:sz="0" w:space="0" w:color="auto"/>
            <w:left w:val="none" w:sz="0" w:space="0" w:color="auto"/>
            <w:bottom w:val="none" w:sz="0" w:space="0" w:color="auto"/>
            <w:right w:val="none" w:sz="0" w:space="0" w:color="auto"/>
          </w:divBdr>
          <w:divsChild>
            <w:div w:id="197394477">
              <w:marLeft w:val="0"/>
              <w:marRight w:val="0"/>
              <w:marTop w:val="0"/>
              <w:marBottom w:val="0"/>
              <w:divBdr>
                <w:top w:val="none" w:sz="0" w:space="0" w:color="auto"/>
                <w:left w:val="single" w:sz="6" w:space="0" w:color="ABBDDA"/>
                <w:bottom w:val="none" w:sz="0" w:space="0" w:color="auto"/>
                <w:right w:val="none" w:sz="0" w:space="0" w:color="auto"/>
              </w:divBdr>
              <w:divsChild>
                <w:div w:id="65503534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547341">
      <w:bodyDiv w:val="1"/>
      <w:marLeft w:val="0"/>
      <w:marRight w:val="0"/>
      <w:marTop w:val="0"/>
      <w:marBottom w:val="0"/>
      <w:divBdr>
        <w:top w:val="none" w:sz="0" w:space="0" w:color="auto"/>
        <w:left w:val="none" w:sz="0" w:space="0" w:color="auto"/>
        <w:bottom w:val="none" w:sz="0" w:space="0" w:color="auto"/>
        <w:right w:val="none" w:sz="0" w:space="0" w:color="auto"/>
      </w:divBdr>
    </w:div>
    <w:div w:id="1664312394">
      <w:bodyDiv w:val="1"/>
      <w:marLeft w:val="0"/>
      <w:marRight w:val="0"/>
      <w:marTop w:val="0"/>
      <w:marBottom w:val="0"/>
      <w:divBdr>
        <w:top w:val="none" w:sz="0" w:space="0" w:color="auto"/>
        <w:left w:val="none" w:sz="0" w:space="0" w:color="auto"/>
        <w:bottom w:val="none" w:sz="0" w:space="0" w:color="auto"/>
        <w:right w:val="none" w:sz="0" w:space="0" w:color="auto"/>
      </w:divBdr>
    </w:div>
    <w:div w:id="1797867865">
      <w:bodyDiv w:val="1"/>
      <w:marLeft w:val="0"/>
      <w:marRight w:val="0"/>
      <w:marTop w:val="0"/>
      <w:marBottom w:val="0"/>
      <w:divBdr>
        <w:top w:val="none" w:sz="0" w:space="0" w:color="auto"/>
        <w:left w:val="none" w:sz="0" w:space="0" w:color="auto"/>
        <w:bottom w:val="none" w:sz="0" w:space="0" w:color="auto"/>
        <w:right w:val="none" w:sz="0" w:space="0" w:color="auto"/>
      </w:divBdr>
      <w:divsChild>
        <w:div w:id="524909519">
          <w:marLeft w:val="0"/>
          <w:marRight w:val="0"/>
          <w:marTop w:val="0"/>
          <w:marBottom w:val="0"/>
          <w:divBdr>
            <w:top w:val="none" w:sz="0" w:space="0" w:color="auto"/>
            <w:left w:val="none" w:sz="0" w:space="0" w:color="auto"/>
            <w:bottom w:val="none" w:sz="0" w:space="0" w:color="auto"/>
            <w:right w:val="none" w:sz="0" w:space="0" w:color="auto"/>
          </w:divBdr>
          <w:divsChild>
            <w:div w:id="610162184">
              <w:marLeft w:val="0"/>
              <w:marRight w:val="0"/>
              <w:marTop w:val="0"/>
              <w:marBottom w:val="0"/>
              <w:divBdr>
                <w:top w:val="none" w:sz="0" w:space="0" w:color="auto"/>
                <w:left w:val="single" w:sz="6" w:space="0" w:color="ABBDDA"/>
                <w:bottom w:val="none" w:sz="0" w:space="0" w:color="auto"/>
                <w:right w:val="none" w:sz="0" w:space="0" w:color="auto"/>
              </w:divBdr>
              <w:divsChild>
                <w:div w:id="747654927">
                  <w:marLeft w:val="150"/>
                  <w:marRight w:val="0"/>
                  <w:marTop w:val="0"/>
                  <w:marBottom w:val="0"/>
                  <w:divBdr>
                    <w:top w:val="none" w:sz="0" w:space="0" w:color="auto"/>
                    <w:left w:val="none" w:sz="0" w:space="0" w:color="auto"/>
                    <w:bottom w:val="none" w:sz="0" w:space="0" w:color="auto"/>
                    <w:right w:val="none" w:sz="0" w:space="0" w:color="auto"/>
                  </w:divBdr>
                  <w:divsChild>
                    <w:div w:id="6859043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23501980">
      <w:bodyDiv w:val="1"/>
      <w:marLeft w:val="0"/>
      <w:marRight w:val="0"/>
      <w:marTop w:val="0"/>
      <w:marBottom w:val="0"/>
      <w:divBdr>
        <w:top w:val="none" w:sz="0" w:space="0" w:color="auto"/>
        <w:left w:val="none" w:sz="0" w:space="0" w:color="auto"/>
        <w:bottom w:val="none" w:sz="0" w:space="0" w:color="auto"/>
        <w:right w:val="none" w:sz="0" w:space="0" w:color="auto"/>
      </w:divBdr>
    </w:div>
    <w:div w:id="1906836139">
      <w:bodyDiv w:val="1"/>
      <w:marLeft w:val="0"/>
      <w:marRight w:val="0"/>
      <w:marTop w:val="0"/>
      <w:marBottom w:val="0"/>
      <w:divBdr>
        <w:top w:val="none" w:sz="0" w:space="0" w:color="auto"/>
        <w:left w:val="none" w:sz="0" w:space="0" w:color="auto"/>
        <w:bottom w:val="none" w:sz="0" w:space="0" w:color="auto"/>
        <w:right w:val="none" w:sz="0" w:space="0" w:color="auto"/>
      </w:divBdr>
    </w:div>
    <w:div w:id="1937858483">
      <w:bodyDiv w:val="1"/>
      <w:marLeft w:val="0"/>
      <w:marRight w:val="0"/>
      <w:marTop w:val="0"/>
      <w:marBottom w:val="0"/>
      <w:divBdr>
        <w:top w:val="none" w:sz="0" w:space="0" w:color="auto"/>
        <w:left w:val="none" w:sz="0" w:space="0" w:color="auto"/>
        <w:bottom w:val="none" w:sz="0" w:space="0" w:color="auto"/>
        <w:right w:val="none" w:sz="0" w:space="0" w:color="auto"/>
      </w:divBdr>
    </w:div>
    <w:div w:id="200612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8A0A3C-D7C2-4E9C-BABD-417272C9D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2950</Words>
  <Characters>16815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Xalq</Company>
  <LinksUpToDate>false</LinksUpToDate>
  <CharactersWithSpaces>19726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Anar_H</cp:lastModifiedBy>
  <cp:revision>6</cp:revision>
  <cp:lastPrinted>2017-10-26T12:04:00Z</cp:lastPrinted>
  <dcterms:created xsi:type="dcterms:W3CDTF">2017-11-16T10:49:00Z</dcterms:created>
  <dcterms:modified xsi:type="dcterms:W3CDTF">2019-12-27T10:19:00Z</dcterms:modified>
</cp:coreProperties>
</file>