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E5" w:rsidRPr="008C0A34" w:rsidRDefault="009441E5" w:rsidP="008C0A34">
      <w:pPr>
        <w:ind w:firstLine="567"/>
        <w:jc w:val="both"/>
        <w:rPr>
          <w:rFonts w:ascii="Arial" w:hAnsi="Arial" w:cs="Arial"/>
          <w:lang w:val="az-Latn-AZ"/>
        </w:rPr>
      </w:pPr>
    </w:p>
    <w:p w:rsidR="001F0486" w:rsidRPr="008C0A34" w:rsidRDefault="001F0486" w:rsidP="008C0A34">
      <w:pPr>
        <w:ind w:firstLine="567"/>
        <w:jc w:val="center"/>
        <w:rPr>
          <w:rFonts w:ascii="Arial" w:hAnsi="Arial" w:cs="Arial"/>
          <w:lang w:val="az-Latn-AZ"/>
        </w:rPr>
      </w:pPr>
    </w:p>
    <w:p w:rsidR="001F0486" w:rsidRPr="008C0A34" w:rsidRDefault="001F0486" w:rsidP="008C0A34">
      <w:pPr>
        <w:jc w:val="center"/>
        <w:rPr>
          <w:rFonts w:ascii="Arial" w:hAnsi="Arial" w:cs="Arial"/>
          <w:b/>
          <w:lang w:val="az-Latn-AZ"/>
        </w:rPr>
      </w:pPr>
      <w:r w:rsidRPr="008C0A34">
        <w:rPr>
          <w:rFonts w:ascii="Arial" w:hAnsi="Arial" w:cs="Arial"/>
          <w:b/>
          <w:lang w:val="az-Latn-AZ"/>
        </w:rPr>
        <w:t>AZƏRBAYCAN RESPUBLİKASI ADINDAN</w:t>
      </w:r>
    </w:p>
    <w:p w:rsidR="006032AA" w:rsidRPr="008C0A34" w:rsidRDefault="006032AA" w:rsidP="008C0A34">
      <w:pPr>
        <w:jc w:val="center"/>
        <w:rPr>
          <w:rFonts w:ascii="Arial" w:hAnsi="Arial" w:cs="Arial"/>
          <w:b/>
          <w:lang w:val="az-Latn-AZ"/>
        </w:rPr>
      </w:pPr>
    </w:p>
    <w:p w:rsidR="001F0486" w:rsidRPr="008C0A34" w:rsidRDefault="001F0486" w:rsidP="008C0A34">
      <w:pPr>
        <w:jc w:val="center"/>
        <w:rPr>
          <w:rFonts w:ascii="Arial" w:hAnsi="Arial" w:cs="Arial"/>
          <w:b/>
          <w:lang w:val="az-Latn-AZ"/>
        </w:rPr>
      </w:pPr>
      <w:r w:rsidRPr="008C0A34">
        <w:rPr>
          <w:rFonts w:ascii="Arial" w:hAnsi="Arial" w:cs="Arial"/>
          <w:b/>
          <w:lang w:val="az-Latn-AZ"/>
        </w:rPr>
        <w:t>Azərbaycan Respublikası</w:t>
      </w:r>
    </w:p>
    <w:p w:rsidR="001F0486" w:rsidRPr="008C0A34" w:rsidRDefault="001F0486" w:rsidP="008C0A34">
      <w:pPr>
        <w:jc w:val="center"/>
        <w:rPr>
          <w:rFonts w:ascii="Arial" w:hAnsi="Arial" w:cs="Arial"/>
          <w:b/>
          <w:lang w:val="az-Latn-AZ"/>
        </w:rPr>
      </w:pPr>
      <w:r w:rsidRPr="008C0A34">
        <w:rPr>
          <w:rFonts w:ascii="Arial" w:hAnsi="Arial" w:cs="Arial"/>
          <w:b/>
          <w:lang w:val="az-Latn-AZ"/>
        </w:rPr>
        <w:t>Konstitusiya Məhkəməsi Plenumunun</w:t>
      </w:r>
    </w:p>
    <w:p w:rsidR="00A83CFB" w:rsidRPr="008C0A34" w:rsidRDefault="00A83CFB" w:rsidP="008C0A34">
      <w:pPr>
        <w:rPr>
          <w:rFonts w:ascii="Arial" w:hAnsi="Arial" w:cs="Arial"/>
          <w:b/>
          <w:lang w:val="az-Latn-AZ"/>
        </w:rPr>
      </w:pPr>
    </w:p>
    <w:p w:rsidR="001F0486" w:rsidRPr="008C0A34" w:rsidRDefault="001F0486" w:rsidP="008C0A34">
      <w:pPr>
        <w:jc w:val="center"/>
        <w:rPr>
          <w:rFonts w:ascii="Arial" w:hAnsi="Arial" w:cs="Arial"/>
          <w:b/>
          <w:lang w:val="az-Latn-AZ"/>
        </w:rPr>
      </w:pPr>
      <w:r w:rsidRPr="008C0A34">
        <w:rPr>
          <w:rFonts w:ascii="Arial" w:hAnsi="Arial" w:cs="Arial"/>
          <w:b/>
          <w:lang w:val="az-Latn-AZ"/>
        </w:rPr>
        <w:t>Q Ə R A R I</w:t>
      </w:r>
    </w:p>
    <w:p w:rsidR="001F0486" w:rsidRPr="008C0A34" w:rsidRDefault="001F0486" w:rsidP="008C0A34">
      <w:pPr>
        <w:jc w:val="center"/>
        <w:rPr>
          <w:rFonts w:ascii="Arial" w:hAnsi="Arial" w:cs="Arial"/>
          <w:b/>
          <w:lang w:val="az-Latn-AZ"/>
        </w:rPr>
      </w:pPr>
    </w:p>
    <w:p w:rsidR="006032AA" w:rsidRPr="008C0A34" w:rsidRDefault="006032AA" w:rsidP="008C0A34">
      <w:pPr>
        <w:jc w:val="center"/>
        <w:rPr>
          <w:rFonts w:ascii="Arial" w:hAnsi="Arial" w:cs="Arial"/>
          <w:b/>
          <w:lang w:val="az-Latn-AZ"/>
        </w:rPr>
      </w:pPr>
    </w:p>
    <w:p w:rsidR="001F0486" w:rsidRPr="009A2226" w:rsidRDefault="0093656D" w:rsidP="008C0A34">
      <w:pPr>
        <w:jc w:val="center"/>
        <w:rPr>
          <w:rFonts w:ascii="Arial" w:hAnsi="Arial" w:cs="Arial"/>
          <w:i/>
          <w:lang w:val="az-Latn-AZ"/>
        </w:rPr>
      </w:pPr>
      <w:r w:rsidRPr="009A2226">
        <w:rPr>
          <w:rFonts w:ascii="Arial" w:hAnsi="Arial" w:cs="Arial"/>
          <w:i/>
          <w:lang w:val="az-Latn-AZ"/>
        </w:rPr>
        <w:t xml:space="preserve">Klark </w:t>
      </w:r>
      <w:r w:rsidR="001F0486" w:rsidRPr="009A2226">
        <w:rPr>
          <w:rFonts w:ascii="Arial" w:hAnsi="Arial" w:cs="Arial"/>
          <w:i/>
          <w:lang w:val="az-Latn-AZ"/>
        </w:rPr>
        <w:t>Qordon Morris</w:t>
      </w:r>
      <w:r w:rsidRPr="009A2226">
        <w:rPr>
          <w:rFonts w:ascii="Arial" w:hAnsi="Arial" w:cs="Arial"/>
          <w:i/>
          <w:lang w:val="az-Latn-AZ"/>
        </w:rPr>
        <w:t>in</w:t>
      </w:r>
      <w:r w:rsidR="001F0486" w:rsidRPr="009A2226">
        <w:rPr>
          <w:rFonts w:ascii="Arial" w:hAnsi="Arial" w:cs="Arial"/>
          <w:i/>
          <w:lang w:val="az-Latn-AZ"/>
        </w:rPr>
        <w:t xml:space="preserve"> (</w:t>
      </w:r>
      <w:r w:rsidRPr="009A2226">
        <w:rPr>
          <w:rFonts w:ascii="Arial" w:hAnsi="Arial" w:cs="Arial"/>
          <w:i/>
          <w:lang w:val="az-Latn-AZ"/>
        </w:rPr>
        <w:t xml:space="preserve">Clark </w:t>
      </w:r>
      <w:r w:rsidR="001F0486" w:rsidRPr="009A2226">
        <w:rPr>
          <w:rFonts w:ascii="Arial" w:hAnsi="Arial" w:cs="Arial"/>
          <w:i/>
          <w:lang w:val="az-Latn-AZ"/>
        </w:rPr>
        <w:t>Gordon Morris)</w:t>
      </w:r>
      <w:r w:rsidR="006032AA" w:rsidRPr="009A2226">
        <w:rPr>
          <w:rFonts w:ascii="Arial" w:hAnsi="Arial" w:cs="Arial"/>
          <w:i/>
          <w:lang w:val="az-Latn-AZ"/>
        </w:rPr>
        <w:t xml:space="preserve"> </w:t>
      </w:r>
      <w:r w:rsidR="001F0486" w:rsidRPr="009A2226">
        <w:rPr>
          <w:rFonts w:ascii="Arial" w:hAnsi="Arial" w:cs="Arial"/>
          <w:i/>
          <w:lang w:val="az-Latn-AZ"/>
        </w:rPr>
        <w:t>şikayəti üzrə bəzi normativ hüquqi aktların</w:t>
      </w:r>
      <w:r w:rsidR="006032AA" w:rsidRPr="009A2226">
        <w:rPr>
          <w:rFonts w:ascii="Arial" w:hAnsi="Arial" w:cs="Arial"/>
          <w:i/>
          <w:lang w:val="az-Latn-AZ"/>
        </w:rPr>
        <w:t xml:space="preserve"> </w:t>
      </w:r>
      <w:r w:rsidR="001F0486" w:rsidRPr="009A2226">
        <w:rPr>
          <w:rFonts w:ascii="Arial" w:hAnsi="Arial" w:cs="Arial"/>
          <w:i/>
          <w:lang w:val="az-Latn-AZ"/>
        </w:rPr>
        <w:t>Azərbaycan Respublikasının Konstitusiyasına</w:t>
      </w:r>
      <w:r w:rsidR="006032AA" w:rsidRPr="009A2226">
        <w:rPr>
          <w:rFonts w:ascii="Arial" w:hAnsi="Arial" w:cs="Arial"/>
          <w:i/>
          <w:lang w:val="az-Latn-AZ"/>
        </w:rPr>
        <w:t xml:space="preserve"> </w:t>
      </w:r>
      <w:r w:rsidR="001F0486" w:rsidRPr="009A2226">
        <w:rPr>
          <w:rFonts w:ascii="Arial" w:hAnsi="Arial" w:cs="Arial"/>
          <w:i/>
          <w:lang w:val="az-Latn-AZ"/>
        </w:rPr>
        <w:t>uyğunluğunun yoxlanılmasına dair</w:t>
      </w:r>
    </w:p>
    <w:p w:rsidR="001F0486" w:rsidRPr="008C0A34" w:rsidRDefault="001F0486" w:rsidP="008C0A34">
      <w:pPr>
        <w:jc w:val="center"/>
        <w:rPr>
          <w:rFonts w:ascii="Arial" w:hAnsi="Arial" w:cs="Arial"/>
          <w:lang w:val="az-Latn-AZ"/>
        </w:rPr>
      </w:pPr>
    </w:p>
    <w:p w:rsidR="00F209CF" w:rsidRPr="008C0A34" w:rsidRDefault="00F209CF" w:rsidP="008C0A34">
      <w:pPr>
        <w:ind w:firstLine="567"/>
        <w:jc w:val="center"/>
        <w:rPr>
          <w:rFonts w:ascii="Arial" w:hAnsi="Arial" w:cs="Arial"/>
          <w:b/>
          <w:lang w:val="az-Latn-AZ"/>
        </w:rPr>
      </w:pPr>
    </w:p>
    <w:p w:rsidR="001F0486" w:rsidRPr="008C0A34" w:rsidRDefault="003014A5" w:rsidP="008C0A34">
      <w:pPr>
        <w:ind w:firstLine="567"/>
        <w:jc w:val="both"/>
        <w:rPr>
          <w:rFonts w:ascii="Arial" w:hAnsi="Arial" w:cs="Arial"/>
          <w:b/>
          <w:lang w:val="az-Latn-AZ"/>
        </w:rPr>
      </w:pPr>
      <w:r w:rsidRPr="008C0A34">
        <w:rPr>
          <w:rFonts w:ascii="Arial" w:hAnsi="Arial" w:cs="Arial"/>
          <w:b/>
          <w:lang w:val="az-Latn-AZ"/>
        </w:rPr>
        <w:t>26 may</w:t>
      </w:r>
      <w:r w:rsidR="001F0486" w:rsidRPr="008C0A34">
        <w:rPr>
          <w:rFonts w:ascii="Arial" w:hAnsi="Arial" w:cs="Arial"/>
          <w:b/>
          <w:lang w:val="az-Latn-AZ"/>
        </w:rPr>
        <w:t xml:space="preserve"> 2017-ci il                              </w:t>
      </w:r>
      <w:r w:rsidR="001F0486" w:rsidRPr="008C0A34">
        <w:rPr>
          <w:rFonts w:ascii="Arial" w:hAnsi="Arial" w:cs="Arial"/>
          <w:b/>
          <w:lang w:val="az-Latn-AZ"/>
        </w:rPr>
        <w:tab/>
      </w:r>
      <w:r w:rsidR="001F0486" w:rsidRPr="008C0A34">
        <w:rPr>
          <w:rFonts w:ascii="Arial" w:hAnsi="Arial" w:cs="Arial"/>
          <w:b/>
          <w:lang w:val="az-Latn-AZ"/>
        </w:rPr>
        <w:tab/>
      </w:r>
      <w:r w:rsidR="001F0486" w:rsidRPr="008C0A34">
        <w:rPr>
          <w:rFonts w:ascii="Arial" w:hAnsi="Arial" w:cs="Arial"/>
          <w:b/>
          <w:lang w:val="az-Latn-AZ"/>
        </w:rPr>
        <w:tab/>
      </w:r>
      <w:r w:rsidR="001F0486" w:rsidRPr="008C0A34">
        <w:rPr>
          <w:rFonts w:ascii="Arial" w:hAnsi="Arial" w:cs="Arial"/>
          <w:b/>
          <w:lang w:val="az-Latn-AZ"/>
        </w:rPr>
        <w:tab/>
      </w:r>
      <w:r w:rsidR="001F0486" w:rsidRPr="008C0A34">
        <w:rPr>
          <w:rFonts w:ascii="Arial" w:hAnsi="Arial" w:cs="Arial"/>
          <w:b/>
          <w:lang w:val="az-Latn-AZ"/>
        </w:rPr>
        <w:tab/>
      </w:r>
      <w:r w:rsidR="001E6A74" w:rsidRPr="008C0A34">
        <w:rPr>
          <w:rFonts w:ascii="Arial" w:hAnsi="Arial" w:cs="Arial"/>
          <w:b/>
          <w:lang w:val="az-Latn-AZ"/>
        </w:rPr>
        <w:t xml:space="preserve">    </w:t>
      </w:r>
      <w:r w:rsidR="001F0486" w:rsidRPr="008C0A34">
        <w:rPr>
          <w:rFonts w:ascii="Arial" w:hAnsi="Arial" w:cs="Arial"/>
          <w:b/>
          <w:lang w:val="az-Latn-AZ"/>
        </w:rPr>
        <w:t>Bakı şəhəri</w:t>
      </w:r>
    </w:p>
    <w:p w:rsidR="001F0486" w:rsidRPr="008C0A34" w:rsidRDefault="001F0486" w:rsidP="008C0A34">
      <w:pPr>
        <w:ind w:firstLine="567"/>
        <w:jc w:val="both"/>
        <w:rPr>
          <w:rFonts w:ascii="Arial" w:hAnsi="Arial" w:cs="Arial"/>
          <w:lang w:val="az-Latn-AZ"/>
        </w:rPr>
      </w:pP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Azərbaycan Respublikası Konstitusiya Məhkəməsinin Plenumu Fərhad Abdullayev (sədr), Sona Salmanova, Südabə Həsənova, Rövşən İsmayılov (məruzəçi-hakim),</w:t>
      </w:r>
      <w:r w:rsidRPr="008C0A34">
        <w:rPr>
          <w:rFonts w:ascii="Arial" w:hAnsi="Arial" w:cs="Arial"/>
          <w:shd w:val="clear" w:color="auto" w:fill="FFFFFF"/>
          <w:lang w:val="az-Latn-AZ"/>
        </w:rPr>
        <w:t xml:space="preserve"> Ceyhun Qaracayev,</w:t>
      </w:r>
      <w:r w:rsidRPr="008C0A34">
        <w:rPr>
          <w:rFonts w:ascii="Arial" w:hAnsi="Arial" w:cs="Arial"/>
          <w:lang w:val="az-Latn-AZ"/>
        </w:rPr>
        <w:t xml:space="preserve"> Rafael Qvaladze, Mahir Muradov, İsa Nəcəfov və Kamran Şəfiyevdən ibarət tərkibdə,</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məhkəmə katibi Fəraid Əliyevin,</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ərizəçi Klark Qordon Morris və onun nümayəndəsi Rüstəm Qasımovun,</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 xml:space="preserve">cavabverən orqanın nümayəndəsi Azərbaycan Respublikası Milli Məclisi Aparatının Dövlət quruculuğu üzrə qanunvericilik şöbəsinin İnsan hüquqları üzrə qanunvericilik sektorunun müdiri Sarvan Sadıqovun, </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 xml:space="preserve">mütəxəssislər Azərbaycan Respublikası Ədliyyə Nazirliyinin İcra </w:t>
      </w:r>
      <w:r w:rsidR="00AC7654" w:rsidRPr="008C0A34">
        <w:rPr>
          <w:rFonts w:ascii="Arial" w:hAnsi="Arial" w:cs="Arial"/>
          <w:lang w:val="az-Latn-AZ"/>
        </w:rPr>
        <w:t>b</w:t>
      </w:r>
      <w:r w:rsidRPr="008C0A34">
        <w:rPr>
          <w:rFonts w:ascii="Arial" w:hAnsi="Arial" w:cs="Arial"/>
          <w:lang w:val="az-Latn-AZ"/>
        </w:rPr>
        <w:t xml:space="preserve">aş </w:t>
      </w:r>
      <w:r w:rsidR="00AC7654" w:rsidRPr="008C0A34">
        <w:rPr>
          <w:rFonts w:ascii="Arial" w:hAnsi="Arial" w:cs="Arial"/>
          <w:lang w:val="az-Latn-AZ"/>
        </w:rPr>
        <w:t>i</w:t>
      </w:r>
      <w:r w:rsidRPr="008C0A34">
        <w:rPr>
          <w:rFonts w:ascii="Arial" w:hAnsi="Arial" w:cs="Arial"/>
          <w:lang w:val="az-Latn-AZ"/>
        </w:rPr>
        <w:t>darəsinin rəis müavini, ədliyyə müşaviri Fərid Əfəndiyevin və Bakı Apellyasiya Məhkəməsinin hakimi İsmayıl Xəlilovun,</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 xml:space="preserve">ekspert Bakı Dövlət Universitetinin Hüquq fakültəsinin Beynəlxalq xüsusi hüquq və Avropa hüququ kafedrasının dosenti Turqay Hüseynovun iştirakı ilə, </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Azərbaycan Respublikası Konstitusiyasının 130-cu maddəsinin V hissəsinə müvafiq olaraq, konstitusiya məhkəmə icraatı qaydasında açıq məhkəmə iclasında Q</w:t>
      </w:r>
      <w:r w:rsidR="002C761E" w:rsidRPr="008C0A34">
        <w:rPr>
          <w:rFonts w:ascii="Arial" w:hAnsi="Arial" w:cs="Arial"/>
          <w:lang w:val="az-Latn-AZ"/>
        </w:rPr>
        <w:t>.</w:t>
      </w:r>
      <w:r w:rsidRPr="008C0A34">
        <w:rPr>
          <w:rFonts w:ascii="Arial" w:hAnsi="Arial" w:cs="Arial"/>
          <w:lang w:val="az-Latn-AZ"/>
        </w:rPr>
        <w:t>M</w:t>
      </w:r>
      <w:r w:rsidR="002C761E" w:rsidRPr="008C0A34">
        <w:rPr>
          <w:rFonts w:ascii="Arial" w:hAnsi="Arial" w:cs="Arial"/>
          <w:lang w:val="az-Latn-AZ"/>
        </w:rPr>
        <w:t xml:space="preserve">.Klarkın </w:t>
      </w:r>
      <w:r w:rsidRPr="008C0A34">
        <w:rPr>
          <w:rFonts w:ascii="Arial" w:hAnsi="Arial" w:cs="Arial"/>
          <w:lang w:val="az-Latn-AZ"/>
        </w:rPr>
        <w:t>şikayəti üzrə “İcra haqqında” Azərbaycan Respublikası Qanununun 84-1-ci maddəsi</w:t>
      </w:r>
      <w:r w:rsidR="00BA4B8E" w:rsidRPr="008C0A34">
        <w:rPr>
          <w:rFonts w:ascii="Arial" w:hAnsi="Arial" w:cs="Arial"/>
          <w:lang w:val="az-Latn-AZ"/>
        </w:rPr>
        <w:t>nin</w:t>
      </w:r>
      <w:r w:rsidRPr="008C0A34">
        <w:rPr>
          <w:rFonts w:ascii="Arial" w:hAnsi="Arial" w:cs="Arial"/>
          <w:lang w:val="az-Latn-AZ"/>
        </w:rPr>
        <w:t xml:space="preserve"> və Azərbaycan Respublikası Ədliyyə Nazirliyi Kollegiyasının 2013-cü il </w:t>
      </w:r>
      <w:r w:rsidR="002C761E" w:rsidRPr="008C0A34">
        <w:rPr>
          <w:rFonts w:ascii="Arial" w:hAnsi="Arial" w:cs="Arial"/>
          <w:lang w:val="az-Latn-AZ"/>
        </w:rPr>
        <w:t xml:space="preserve">22 aprel </w:t>
      </w:r>
      <w:r w:rsidRPr="008C0A34">
        <w:rPr>
          <w:rFonts w:ascii="Arial" w:hAnsi="Arial" w:cs="Arial"/>
          <w:lang w:val="az-Latn-AZ"/>
        </w:rPr>
        <w:t>tarixli Qərarı ilə təsdiq edilmiş “Şəxsin ölkədən getmək hüququnun müvəqqəti məhdudlaşdırılmasının icra xidməti tərəfindən tətbiqi qaydaları haqqında Təlimat”ın II hissəsi</w:t>
      </w:r>
      <w:r w:rsidR="00982BCE" w:rsidRPr="008C0A34">
        <w:rPr>
          <w:rFonts w:ascii="Arial" w:hAnsi="Arial" w:cs="Arial"/>
          <w:lang w:val="az-Latn-AZ"/>
        </w:rPr>
        <w:t>nin</w:t>
      </w:r>
      <w:r w:rsidRPr="008C0A34">
        <w:rPr>
          <w:rFonts w:ascii="Arial" w:hAnsi="Arial" w:cs="Arial"/>
          <w:lang w:val="az-Latn-AZ"/>
        </w:rPr>
        <w:t xml:space="preserve"> </w:t>
      </w:r>
      <w:r w:rsidR="00BA4B8E" w:rsidRPr="008C0A34">
        <w:rPr>
          <w:rFonts w:ascii="Arial" w:hAnsi="Arial" w:cs="Arial"/>
          <w:lang w:val="az-Latn-AZ"/>
        </w:rPr>
        <w:t xml:space="preserve">Azərbaycan Respublikası </w:t>
      </w:r>
      <w:r w:rsidRPr="008C0A34">
        <w:rPr>
          <w:rFonts w:ascii="Arial" w:hAnsi="Arial" w:cs="Arial"/>
          <w:lang w:val="az-Latn-AZ"/>
        </w:rPr>
        <w:t>Konstitusiya</w:t>
      </w:r>
      <w:r w:rsidR="00BA4B8E" w:rsidRPr="008C0A34">
        <w:rPr>
          <w:rFonts w:ascii="Arial" w:hAnsi="Arial" w:cs="Arial"/>
          <w:lang w:val="az-Latn-AZ"/>
        </w:rPr>
        <w:t>sı</w:t>
      </w:r>
      <w:r w:rsidRPr="008C0A34">
        <w:rPr>
          <w:rFonts w:ascii="Arial" w:hAnsi="Arial" w:cs="Arial"/>
          <w:lang w:val="az-Latn-AZ"/>
        </w:rPr>
        <w:t>nın 28-ci maddəsinin III hissəsi və 71-ci maddəsinin II hissəsinə, habelə “İnsan hüquqları</w:t>
      </w:r>
      <w:r w:rsidR="00982BCE" w:rsidRPr="008C0A34">
        <w:rPr>
          <w:rFonts w:ascii="Arial" w:hAnsi="Arial" w:cs="Arial"/>
          <w:lang w:val="az-Latn-AZ"/>
        </w:rPr>
        <w:t>nın</w:t>
      </w:r>
      <w:r w:rsidRPr="008C0A34">
        <w:rPr>
          <w:rFonts w:ascii="Arial" w:hAnsi="Arial" w:cs="Arial"/>
          <w:lang w:val="az-Latn-AZ"/>
        </w:rPr>
        <w:t xml:space="preserve"> və əsas azadlıqların müdafiəsi haqqında” Konvensiyaya dair 4 saylı Protokolun 2</w:t>
      </w:r>
      <w:r w:rsidR="007F57B5" w:rsidRPr="008C0A34">
        <w:rPr>
          <w:rFonts w:ascii="Arial" w:hAnsi="Arial" w:cs="Arial"/>
          <w:lang w:val="az-Latn-AZ"/>
        </w:rPr>
        <w:t xml:space="preserve">-ci maddəsinin </w:t>
      </w:r>
      <w:r w:rsidRPr="008C0A34">
        <w:rPr>
          <w:rFonts w:ascii="Arial" w:hAnsi="Arial" w:cs="Arial"/>
          <w:lang w:val="az-Latn-AZ"/>
        </w:rPr>
        <w:t xml:space="preserve">3 və </w:t>
      </w:r>
      <w:r w:rsidR="007F57B5" w:rsidRPr="008C0A34">
        <w:rPr>
          <w:rFonts w:ascii="Arial" w:hAnsi="Arial" w:cs="Arial"/>
          <w:lang w:val="az-Latn-AZ"/>
        </w:rPr>
        <w:t>4</w:t>
      </w:r>
      <w:r w:rsidRPr="008C0A34">
        <w:rPr>
          <w:rFonts w:ascii="Arial" w:hAnsi="Arial" w:cs="Arial"/>
          <w:lang w:val="az-Latn-AZ"/>
        </w:rPr>
        <w:t xml:space="preserve">-cü </w:t>
      </w:r>
      <w:r w:rsidR="007F57B5" w:rsidRPr="008C0A34">
        <w:rPr>
          <w:rFonts w:ascii="Arial" w:hAnsi="Arial" w:cs="Arial"/>
          <w:lang w:val="az-Latn-AZ"/>
        </w:rPr>
        <w:t>bəndlərinə</w:t>
      </w:r>
      <w:r w:rsidRPr="008C0A34">
        <w:rPr>
          <w:rFonts w:ascii="Arial" w:hAnsi="Arial" w:cs="Arial"/>
          <w:lang w:val="az-Latn-AZ"/>
        </w:rPr>
        <w:t xml:space="preserve"> uyğunluğunun yoxlanılmasına dair konstitusiya işinə baxdı.</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İş üzrə hakim R.İsmayılovun məruzəsini</w:t>
      </w:r>
      <w:r w:rsidR="00263D80" w:rsidRPr="008C0A34">
        <w:rPr>
          <w:rFonts w:ascii="Arial" w:hAnsi="Arial" w:cs="Arial"/>
          <w:lang w:val="az-Latn-AZ"/>
        </w:rPr>
        <w:t xml:space="preserve">, </w:t>
      </w:r>
      <w:r w:rsidRPr="008C0A34">
        <w:rPr>
          <w:rFonts w:ascii="Arial" w:hAnsi="Arial" w:cs="Arial"/>
          <w:lang w:val="az-Latn-AZ"/>
        </w:rPr>
        <w:t>ərizəçinin</w:t>
      </w:r>
      <w:r w:rsidR="00263D80" w:rsidRPr="008C0A34">
        <w:rPr>
          <w:rFonts w:ascii="Arial" w:hAnsi="Arial" w:cs="Arial"/>
          <w:lang w:val="az-Latn-AZ"/>
        </w:rPr>
        <w:t xml:space="preserve"> və</w:t>
      </w:r>
      <w:r w:rsidRPr="008C0A34">
        <w:rPr>
          <w:rFonts w:ascii="Arial" w:hAnsi="Arial" w:cs="Arial"/>
          <w:lang w:val="az-Latn-AZ"/>
        </w:rPr>
        <w:t xml:space="preserve"> cavabverən orqanın nümayəndələrinin</w:t>
      </w:r>
      <w:r w:rsidR="00263D80" w:rsidRPr="008C0A34">
        <w:rPr>
          <w:rFonts w:ascii="Arial" w:hAnsi="Arial" w:cs="Arial"/>
          <w:lang w:val="az-Latn-AZ"/>
        </w:rPr>
        <w:t xml:space="preserve">, </w:t>
      </w:r>
      <w:r w:rsidRPr="008C0A34">
        <w:rPr>
          <w:rFonts w:ascii="Arial" w:hAnsi="Arial" w:cs="Arial"/>
          <w:lang w:val="az-Latn-AZ"/>
        </w:rPr>
        <w:t>mütəxəssislərin çıxışlarını, ekspertin rəyini dinləyib, iş materiallarını araşdırıb müzakirə edərək, Azərbaycan Respublikası Konstitusiya Məhkəməsinin Plenumu</w:t>
      </w:r>
    </w:p>
    <w:p w:rsidR="009A2226" w:rsidRDefault="009A2226" w:rsidP="008C0A34">
      <w:pPr>
        <w:ind w:firstLine="567"/>
        <w:jc w:val="center"/>
        <w:rPr>
          <w:rFonts w:ascii="Arial" w:hAnsi="Arial" w:cs="Arial"/>
          <w:b/>
          <w:lang w:val="az-Latn-AZ"/>
        </w:rPr>
      </w:pPr>
    </w:p>
    <w:p w:rsidR="001F0486" w:rsidRPr="008C0A34" w:rsidRDefault="001F0486" w:rsidP="009A2226">
      <w:pPr>
        <w:ind w:firstLine="567"/>
        <w:jc w:val="center"/>
        <w:rPr>
          <w:rFonts w:ascii="Arial" w:hAnsi="Arial" w:cs="Arial"/>
          <w:lang w:val="az-Latn-AZ"/>
        </w:rPr>
      </w:pPr>
      <w:r w:rsidRPr="008C0A34">
        <w:rPr>
          <w:rFonts w:ascii="Arial" w:hAnsi="Arial" w:cs="Arial"/>
          <w:b/>
          <w:lang w:val="az-Latn-AZ"/>
        </w:rPr>
        <w:t>M Ü Ə Y Y Ə N</w:t>
      </w:r>
      <w:r w:rsidR="008C0A34">
        <w:rPr>
          <w:rFonts w:ascii="Arial" w:hAnsi="Arial" w:cs="Arial"/>
          <w:b/>
          <w:lang w:val="az-Latn-AZ"/>
        </w:rPr>
        <w:t xml:space="preserve">  </w:t>
      </w:r>
      <w:r w:rsidRPr="008C0A34">
        <w:rPr>
          <w:rFonts w:ascii="Arial" w:hAnsi="Arial" w:cs="Arial"/>
          <w:b/>
          <w:lang w:val="az-Latn-AZ"/>
        </w:rPr>
        <w:t>E T D İ:</w:t>
      </w:r>
    </w:p>
    <w:p w:rsidR="009B4B66" w:rsidRPr="008C0A34" w:rsidRDefault="009B4B66" w:rsidP="008C0A34">
      <w:pPr>
        <w:ind w:firstLine="567"/>
        <w:jc w:val="both"/>
        <w:rPr>
          <w:rFonts w:ascii="Arial" w:hAnsi="Arial" w:cs="Arial"/>
          <w:lang w:val="az-Latn-AZ"/>
        </w:rPr>
      </w:pPr>
    </w:p>
    <w:p w:rsidR="001F0486" w:rsidRPr="008C0A34" w:rsidRDefault="003014A5" w:rsidP="008C0A34">
      <w:pPr>
        <w:ind w:firstLine="567"/>
        <w:jc w:val="both"/>
        <w:rPr>
          <w:rFonts w:ascii="Arial" w:hAnsi="Arial" w:cs="Arial"/>
          <w:lang w:val="az-Latn-AZ"/>
        </w:rPr>
      </w:pPr>
      <w:r w:rsidRPr="008C0A34">
        <w:rPr>
          <w:rFonts w:ascii="Arial" w:hAnsi="Arial" w:cs="Arial"/>
          <w:lang w:val="az-Latn-AZ"/>
        </w:rPr>
        <w:t xml:space="preserve">Böyük Britaniya və Şimali İrlandiya Birləşmiş Krallığının vətəndaşı </w:t>
      </w:r>
      <w:r w:rsidR="001F0486" w:rsidRPr="008C0A34">
        <w:rPr>
          <w:rFonts w:ascii="Arial" w:hAnsi="Arial" w:cs="Arial"/>
          <w:lang w:val="az-Latn-AZ"/>
        </w:rPr>
        <w:t>Q</w:t>
      </w:r>
      <w:r w:rsidR="00982BCE" w:rsidRPr="008C0A34">
        <w:rPr>
          <w:rFonts w:ascii="Arial" w:hAnsi="Arial" w:cs="Arial"/>
          <w:lang w:val="az-Latn-AZ"/>
        </w:rPr>
        <w:t>.</w:t>
      </w:r>
      <w:r w:rsidR="001F0486" w:rsidRPr="008C0A34">
        <w:rPr>
          <w:rFonts w:ascii="Arial" w:hAnsi="Arial" w:cs="Arial"/>
          <w:lang w:val="az-Latn-AZ"/>
        </w:rPr>
        <w:t>M</w:t>
      </w:r>
      <w:r w:rsidR="00982BCE" w:rsidRPr="008C0A34">
        <w:rPr>
          <w:rFonts w:ascii="Arial" w:hAnsi="Arial" w:cs="Arial"/>
          <w:lang w:val="az-Latn-AZ"/>
        </w:rPr>
        <w:t xml:space="preserve">.Klark </w:t>
      </w:r>
      <w:r w:rsidR="001F0486" w:rsidRPr="008C0A34">
        <w:rPr>
          <w:rFonts w:ascii="Arial" w:hAnsi="Arial" w:cs="Arial"/>
          <w:lang w:val="az-Latn-AZ"/>
        </w:rPr>
        <w:t>Azərbaycan Respublikası</w:t>
      </w:r>
      <w:r w:rsidR="00982BCE" w:rsidRPr="008C0A34">
        <w:rPr>
          <w:rFonts w:ascii="Arial" w:hAnsi="Arial" w:cs="Arial"/>
          <w:lang w:val="az-Latn-AZ"/>
        </w:rPr>
        <w:t>nın</w:t>
      </w:r>
      <w:r w:rsidR="001F0486" w:rsidRPr="008C0A34">
        <w:rPr>
          <w:rFonts w:ascii="Arial" w:hAnsi="Arial" w:cs="Arial"/>
          <w:lang w:val="az-Latn-AZ"/>
        </w:rPr>
        <w:t xml:space="preserve"> Konstitusiya Məhkəməsinə</w:t>
      </w:r>
      <w:r w:rsidR="008B2D68" w:rsidRPr="008C0A34">
        <w:rPr>
          <w:rFonts w:ascii="Arial" w:hAnsi="Arial" w:cs="Arial"/>
          <w:lang w:val="az-Latn-AZ"/>
        </w:rPr>
        <w:t xml:space="preserve"> (bundan sonra – Konstitusiya Məhkəməsi)</w:t>
      </w:r>
      <w:r w:rsidR="001F0486" w:rsidRPr="008C0A34">
        <w:rPr>
          <w:rFonts w:ascii="Arial" w:hAnsi="Arial" w:cs="Arial"/>
          <w:lang w:val="az-Latn-AZ"/>
        </w:rPr>
        <w:t xml:space="preserve"> müraciət edərək ölkədən </w:t>
      </w:r>
      <w:r w:rsidR="00DE26C8" w:rsidRPr="008C0A34">
        <w:rPr>
          <w:rFonts w:ascii="Arial" w:hAnsi="Arial" w:cs="Arial"/>
          <w:lang w:val="az-Latn-AZ"/>
        </w:rPr>
        <w:t xml:space="preserve">getmək </w:t>
      </w:r>
      <w:r w:rsidR="001F0486" w:rsidRPr="008C0A34">
        <w:rPr>
          <w:rFonts w:ascii="Arial" w:hAnsi="Arial" w:cs="Arial"/>
          <w:lang w:val="az-Latn-AZ"/>
        </w:rPr>
        <w:t>hüququnu</w:t>
      </w:r>
      <w:r w:rsidR="00DE26C8" w:rsidRPr="008C0A34">
        <w:rPr>
          <w:rFonts w:ascii="Arial" w:hAnsi="Arial" w:cs="Arial"/>
          <w:lang w:val="az-Latn-AZ"/>
        </w:rPr>
        <w:t xml:space="preserve"> müvəqqəti </w:t>
      </w:r>
      <w:r w:rsidR="001F0486" w:rsidRPr="008C0A34">
        <w:rPr>
          <w:rFonts w:ascii="Arial" w:hAnsi="Arial" w:cs="Arial"/>
          <w:lang w:val="az-Latn-AZ"/>
        </w:rPr>
        <w:t xml:space="preserve">məhdudlaşdıran məhkəmə aktının və ölkədən </w:t>
      </w:r>
      <w:r w:rsidR="00DE26C8" w:rsidRPr="008C0A34">
        <w:rPr>
          <w:rFonts w:ascii="Arial" w:hAnsi="Arial" w:cs="Arial"/>
          <w:lang w:val="az-Latn-AZ"/>
        </w:rPr>
        <w:t>getmək</w:t>
      </w:r>
      <w:r w:rsidR="001F0486" w:rsidRPr="008C0A34">
        <w:rPr>
          <w:rFonts w:ascii="Arial" w:hAnsi="Arial" w:cs="Arial"/>
          <w:lang w:val="az-Latn-AZ"/>
        </w:rPr>
        <w:t xml:space="preserve"> hüququnun məhdudlaşdırılması tədbirinin qüvvədə saxlanılmasının, habelə müvafiq normativ</w:t>
      </w:r>
      <w:r w:rsidR="00982BCE" w:rsidRPr="008C0A34">
        <w:rPr>
          <w:rFonts w:ascii="Arial" w:hAnsi="Arial" w:cs="Arial"/>
          <w:lang w:val="az-Latn-AZ"/>
        </w:rPr>
        <w:t xml:space="preserve"> </w:t>
      </w:r>
      <w:r w:rsidR="001F0486" w:rsidRPr="008C0A34">
        <w:rPr>
          <w:rFonts w:ascii="Arial" w:hAnsi="Arial" w:cs="Arial"/>
          <w:lang w:val="az-Latn-AZ"/>
        </w:rPr>
        <w:t xml:space="preserve">hüquqi aktların Azərbaycan </w:t>
      </w:r>
      <w:r w:rsidR="001F0486" w:rsidRPr="008C0A34">
        <w:rPr>
          <w:rFonts w:ascii="Arial" w:hAnsi="Arial" w:cs="Arial"/>
          <w:lang w:val="az-Latn-AZ"/>
        </w:rPr>
        <w:lastRenderedPageBreak/>
        <w:t>Respublikası</w:t>
      </w:r>
      <w:r w:rsidR="00982BCE" w:rsidRPr="008C0A34">
        <w:rPr>
          <w:rFonts w:ascii="Arial" w:hAnsi="Arial" w:cs="Arial"/>
          <w:lang w:val="az-Latn-AZ"/>
        </w:rPr>
        <w:t>nın</w:t>
      </w:r>
      <w:r w:rsidR="001F0486" w:rsidRPr="008C0A34">
        <w:rPr>
          <w:rFonts w:ascii="Arial" w:hAnsi="Arial" w:cs="Arial"/>
          <w:lang w:val="az-Latn-AZ"/>
        </w:rPr>
        <w:t xml:space="preserve"> Konstitusiyasına (</w:t>
      </w:r>
      <w:r w:rsidR="001F0486" w:rsidRPr="008C0A34">
        <w:rPr>
          <w:rFonts w:ascii="Arial" w:hAnsi="Arial" w:cs="Arial"/>
          <w:shd w:val="clear" w:color="auto" w:fill="FFFFFF"/>
          <w:lang w:val="az-Latn-AZ"/>
        </w:rPr>
        <w:t>bundan sonra – Konstitusiya</w:t>
      </w:r>
      <w:r w:rsidR="001F0486" w:rsidRPr="008C0A34">
        <w:rPr>
          <w:rFonts w:ascii="Arial" w:hAnsi="Arial" w:cs="Arial"/>
          <w:lang w:val="az-Latn-AZ"/>
        </w:rPr>
        <w:t xml:space="preserve">) və </w:t>
      </w:r>
      <w:r w:rsidR="001F0486" w:rsidRPr="008C0A34">
        <w:rPr>
          <w:rFonts w:ascii="Arial" w:hAnsi="Arial" w:cs="Arial"/>
          <w:shd w:val="clear" w:color="auto" w:fill="FFFFFF"/>
          <w:lang w:val="az-Latn-AZ"/>
        </w:rPr>
        <w:t>“İnsan hüquqlarının və əsas azadlıqların müdafiəsi haqqında”</w:t>
      </w:r>
      <w:r w:rsidR="000E5103" w:rsidRPr="008C0A34">
        <w:rPr>
          <w:rFonts w:ascii="Arial" w:hAnsi="Arial" w:cs="Arial"/>
          <w:shd w:val="clear" w:color="auto" w:fill="FFFFFF"/>
          <w:lang w:val="az-Latn-AZ"/>
        </w:rPr>
        <w:t xml:space="preserve"> Konvensiya</w:t>
      </w:r>
      <w:r w:rsidR="00982BCE" w:rsidRPr="008C0A34">
        <w:rPr>
          <w:rFonts w:ascii="Arial" w:hAnsi="Arial" w:cs="Arial"/>
          <w:shd w:val="clear" w:color="auto" w:fill="FFFFFF"/>
          <w:lang w:val="az-Latn-AZ"/>
        </w:rPr>
        <w:t>ya dair</w:t>
      </w:r>
      <w:r w:rsidR="000E5103" w:rsidRPr="008C0A34">
        <w:rPr>
          <w:rFonts w:ascii="Arial" w:hAnsi="Arial" w:cs="Arial"/>
          <w:shd w:val="clear" w:color="auto" w:fill="FFFFFF"/>
          <w:lang w:val="az-Latn-AZ"/>
        </w:rPr>
        <w:t xml:space="preserve"> </w:t>
      </w:r>
      <w:r w:rsidR="001F0486" w:rsidRPr="008C0A34">
        <w:rPr>
          <w:rFonts w:ascii="Arial" w:hAnsi="Arial" w:cs="Arial"/>
          <w:shd w:val="clear" w:color="auto" w:fill="FFFFFF"/>
          <w:lang w:val="az-Latn-AZ"/>
        </w:rPr>
        <w:t>4 saylı Protokolun (bundan sonra –</w:t>
      </w:r>
      <w:r w:rsidR="00982BCE" w:rsidRPr="008C0A34">
        <w:rPr>
          <w:rFonts w:ascii="Arial" w:hAnsi="Arial" w:cs="Arial"/>
          <w:shd w:val="clear" w:color="auto" w:fill="FFFFFF"/>
          <w:lang w:val="az-Latn-AZ"/>
        </w:rPr>
        <w:t xml:space="preserve"> </w:t>
      </w:r>
      <w:r w:rsidR="00BA4B8E" w:rsidRPr="008C0A34">
        <w:rPr>
          <w:rFonts w:ascii="Arial" w:hAnsi="Arial" w:cs="Arial"/>
          <w:shd w:val="clear" w:color="auto" w:fill="FFFFFF"/>
          <w:lang w:val="az-Latn-AZ"/>
        </w:rPr>
        <w:t>Konvensiya</w:t>
      </w:r>
      <w:r w:rsidR="00982BCE" w:rsidRPr="008C0A34">
        <w:rPr>
          <w:rFonts w:ascii="Arial" w:hAnsi="Arial" w:cs="Arial"/>
          <w:shd w:val="clear" w:color="auto" w:fill="FFFFFF"/>
          <w:lang w:val="az-Latn-AZ"/>
        </w:rPr>
        <w:t xml:space="preserve">ya dair </w:t>
      </w:r>
      <w:r w:rsidR="001F0486" w:rsidRPr="008C0A34">
        <w:rPr>
          <w:rFonts w:ascii="Arial" w:hAnsi="Arial" w:cs="Arial"/>
          <w:shd w:val="clear" w:color="auto" w:fill="FFFFFF"/>
          <w:lang w:val="az-Latn-AZ"/>
        </w:rPr>
        <w:t xml:space="preserve">4 saylı Protokol) </w:t>
      </w:r>
      <w:r w:rsidR="001F0486" w:rsidRPr="008C0A34">
        <w:rPr>
          <w:rFonts w:ascii="Arial" w:hAnsi="Arial" w:cs="Arial"/>
          <w:lang w:val="az-Latn-AZ"/>
        </w:rPr>
        <w:t xml:space="preserve">müddəalarına uyğunluğunun yoxlanılmasını xahiş etmişdir. </w:t>
      </w:r>
    </w:p>
    <w:p w:rsidR="005E3027" w:rsidRPr="008C0A34" w:rsidRDefault="001F0486" w:rsidP="008C0A34">
      <w:pPr>
        <w:ind w:firstLine="567"/>
        <w:jc w:val="both"/>
        <w:rPr>
          <w:rFonts w:ascii="Arial" w:hAnsi="Arial" w:cs="Arial"/>
          <w:lang w:val="az-Latn-AZ"/>
        </w:rPr>
      </w:pPr>
      <w:r w:rsidRPr="008C0A34">
        <w:rPr>
          <w:rFonts w:ascii="Arial" w:hAnsi="Arial" w:cs="Arial"/>
          <w:lang w:val="az-Latn-AZ"/>
        </w:rPr>
        <w:t xml:space="preserve">Şikayətdən və ona əlavə edilmiş </w:t>
      </w:r>
      <w:r w:rsidR="003014A5" w:rsidRPr="008C0A34">
        <w:rPr>
          <w:rFonts w:ascii="Arial" w:hAnsi="Arial" w:cs="Arial"/>
          <w:lang w:val="az-Latn-AZ"/>
        </w:rPr>
        <w:t>sənədlərdən</w:t>
      </w:r>
      <w:r w:rsidRPr="008C0A34">
        <w:rPr>
          <w:rFonts w:ascii="Arial" w:hAnsi="Arial" w:cs="Arial"/>
          <w:lang w:val="az-Latn-AZ"/>
        </w:rPr>
        <w:t xml:space="preserve"> görünür ki, </w:t>
      </w:r>
      <w:r w:rsidR="00314B65" w:rsidRPr="008C0A34">
        <w:rPr>
          <w:rFonts w:ascii="Arial" w:hAnsi="Arial" w:cs="Arial"/>
          <w:lang w:val="az-Latn-AZ"/>
        </w:rPr>
        <w:t>Bakı şəhəri Səbail Rayon Məhkəməsinin 14 avqust 2014-cü il tarixli qətnaməsi</w:t>
      </w:r>
      <w:r w:rsidR="002E0F0C" w:rsidRPr="008C0A34">
        <w:rPr>
          <w:rFonts w:ascii="Arial" w:hAnsi="Arial" w:cs="Arial"/>
          <w:lang w:val="az-Latn-AZ"/>
        </w:rPr>
        <w:t xml:space="preserve"> ilə</w:t>
      </w:r>
      <w:r w:rsidR="00314B65" w:rsidRPr="008C0A34">
        <w:rPr>
          <w:rFonts w:ascii="Arial" w:hAnsi="Arial" w:cs="Arial"/>
          <w:lang w:val="az-Latn-AZ"/>
        </w:rPr>
        <w:t xml:space="preserve"> </w:t>
      </w:r>
      <w:r w:rsidR="00856F11">
        <w:rPr>
          <w:rFonts w:ascii="Arial" w:hAnsi="Arial" w:cs="Arial"/>
          <w:lang w:val="az-Latn-AZ"/>
        </w:rPr>
        <w:t>R.</w:t>
      </w:r>
      <w:r w:rsidR="002E0F0C" w:rsidRPr="008C0A34">
        <w:rPr>
          <w:rFonts w:ascii="Arial" w:hAnsi="Arial" w:cs="Arial"/>
          <w:lang w:val="az-Latn-AZ"/>
        </w:rPr>
        <w:t xml:space="preserve">Əhmədovanın Q.M.Klarka qarşı aliment tələbi barədə iddiası təmin edilmiş, onun qazancının və başqa gəlirlərinin </w:t>
      </w:r>
      <w:r w:rsidR="005C5BE6" w:rsidRPr="008C0A34">
        <w:rPr>
          <w:rFonts w:ascii="Arial" w:hAnsi="Arial" w:cs="Arial"/>
          <w:lang w:val="az-Latn-AZ"/>
        </w:rPr>
        <w:t xml:space="preserve">1/2 </w:t>
      </w:r>
      <w:r w:rsidR="002E0F0C" w:rsidRPr="008C0A34">
        <w:rPr>
          <w:rFonts w:ascii="Arial" w:hAnsi="Arial" w:cs="Arial"/>
          <w:lang w:val="az-Latn-AZ"/>
        </w:rPr>
        <w:t>hissəsi miqdarında aliment</w:t>
      </w:r>
      <w:r w:rsidR="009B4B66" w:rsidRPr="008C0A34">
        <w:rPr>
          <w:rFonts w:ascii="Arial" w:hAnsi="Arial" w:cs="Arial"/>
          <w:lang w:val="az-Latn-AZ"/>
        </w:rPr>
        <w:t>in</w:t>
      </w:r>
      <w:r w:rsidR="002E0F0C" w:rsidRPr="008C0A34">
        <w:rPr>
          <w:rFonts w:ascii="Arial" w:hAnsi="Arial" w:cs="Arial"/>
          <w:lang w:val="az-Latn-AZ"/>
        </w:rPr>
        <w:t xml:space="preserve"> tutulub iddiaçıya verilməsi qət edilmişdir.</w:t>
      </w:r>
      <w:r w:rsidR="005E3027" w:rsidRPr="008C0A34">
        <w:rPr>
          <w:rFonts w:ascii="Arial" w:hAnsi="Arial" w:cs="Arial"/>
          <w:lang w:val="az-Latn-AZ"/>
        </w:rPr>
        <w:t xml:space="preserve"> Məhkəmə tərəfindən 15 sentyabr 2014-cü il tarixli icra sənədi verilmişdir.</w:t>
      </w:r>
    </w:p>
    <w:p w:rsidR="005E3027" w:rsidRPr="008C0A34" w:rsidRDefault="00027D04" w:rsidP="008C0A34">
      <w:pPr>
        <w:ind w:firstLine="567"/>
        <w:jc w:val="both"/>
        <w:rPr>
          <w:rFonts w:ascii="Arial" w:hAnsi="Arial" w:cs="Arial"/>
          <w:lang w:val="az-Latn-AZ"/>
        </w:rPr>
      </w:pPr>
      <w:r>
        <w:rPr>
          <w:rFonts w:ascii="Arial" w:hAnsi="Arial" w:cs="Arial"/>
          <w:lang w:val="az-Latn-AZ"/>
        </w:rPr>
        <w:t xml:space="preserve">Bakı şəhəri </w:t>
      </w:r>
      <w:r w:rsidR="005E3027" w:rsidRPr="008C0A34">
        <w:rPr>
          <w:rFonts w:ascii="Arial" w:hAnsi="Arial" w:cs="Arial"/>
          <w:lang w:val="az-Latn-AZ"/>
        </w:rPr>
        <w:t xml:space="preserve">Nəsimi Rayon Məhkəməsinin 4 sentyabr 2015-ci il tarixli qərardadı ilə icra sənədində göstərilən tələbin təmin edilməsi məqsədilə ölkədən getmək hüququnun müvəqqəti məhdudlaşdırılması haqqında </w:t>
      </w:r>
      <w:r w:rsidR="001F0486" w:rsidRPr="008C0A34">
        <w:rPr>
          <w:rFonts w:ascii="Arial" w:hAnsi="Arial" w:cs="Arial"/>
          <w:lang w:val="az-Latn-AZ"/>
        </w:rPr>
        <w:t xml:space="preserve">Nəsimi </w:t>
      </w:r>
      <w:r w:rsidR="005E3027" w:rsidRPr="008C0A34">
        <w:rPr>
          <w:rFonts w:ascii="Arial" w:hAnsi="Arial" w:cs="Arial"/>
          <w:lang w:val="az-Latn-AZ"/>
        </w:rPr>
        <w:t>R</w:t>
      </w:r>
      <w:r w:rsidR="001F0486" w:rsidRPr="008C0A34">
        <w:rPr>
          <w:rFonts w:ascii="Arial" w:hAnsi="Arial" w:cs="Arial"/>
          <w:lang w:val="az-Latn-AZ"/>
        </w:rPr>
        <w:t xml:space="preserve">ayon İcra </w:t>
      </w:r>
      <w:r w:rsidR="005E3027" w:rsidRPr="008C0A34">
        <w:rPr>
          <w:rFonts w:ascii="Arial" w:hAnsi="Arial" w:cs="Arial"/>
          <w:lang w:val="az-Latn-AZ"/>
        </w:rPr>
        <w:t>ş</w:t>
      </w:r>
      <w:r w:rsidR="001F0486" w:rsidRPr="008C0A34">
        <w:rPr>
          <w:rFonts w:ascii="Arial" w:hAnsi="Arial" w:cs="Arial"/>
          <w:lang w:val="az-Latn-AZ"/>
        </w:rPr>
        <w:t>öbəsi</w:t>
      </w:r>
      <w:r w:rsidR="0026702B" w:rsidRPr="008C0A34">
        <w:rPr>
          <w:rFonts w:ascii="Arial" w:hAnsi="Arial" w:cs="Arial"/>
          <w:lang w:val="az-Latn-AZ"/>
        </w:rPr>
        <w:t>nin</w:t>
      </w:r>
      <w:r w:rsidR="005E3027" w:rsidRPr="008C0A34">
        <w:rPr>
          <w:rFonts w:ascii="Arial" w:hAnsi="Arial" w:cs="Arial"/>
          <w:lang w:val="az-Latn-AZ"/>
        </w:rPr>
        <w:t xml:space="preserve"> icra məmurunun</w:t>
      </w:r>
      <w:r w:rsidR="001F0486" w:rsidRPr="008C0A34">
        <w:rPr>
          <w:rFonts w:ascii="Arial" w:hAnsi="Arial" w:cs="Arial"/>
          <w:lang w:val="az-Latn-AZ"/>
        </w:rPr>
        <w:t xml:space="preserve"> təqdimatı</w:t>
      </w:r>
      <w:r w:rsidR="005E3027" w:rsidRPr="008C0A34">
        <w:rPr>
          <w:rFonts w:ascii="Arial" w:hAnsi="Arial" w:cs="Arial"/>
          <w:lang w:val="az-Latn-AZ"/>
        </w:rPr>
        <w:t xml:space="preserve"> təmin edilmiş, borclu Q.M.Klarkın ölkədən getmək hüququ müvəqqəti məhdudlaşdırılmışdır.  </w:t>
      </w:r>
    </w:p>
    <w:p w:rsidR="00271B50" w:rsidRPr="008C0A34" w:rsidRDefault="001F0486" w:rsidP="008C0A34">
      <w:pPr>
        <w:ind w:firstLine="567"/>
        <w:jc w:val="both"/>
        <w:rPr>
          <w:rFonts w:ascii="Arial" w:hAnsi="Arial" w:cs="Arial"/>
          <w:lang w:val="az-Latn-AZ"/>
        </w:rPr>
      </w:pPr>
      <w:r w:rsidRPr="008C0A34">
        <w:rPr>
          <w:rFonts w:ascii="Arial" w:hAnsi="Arial" w:cs="Arial"/>
          <w:lang w:val="az-Latn-AZ"/>
        </w:rPr>
        <w:t xml:space="preserve">Ərizəçi </w:t>
      </w:r>
      <w:r w:rsidR="00336239" w:rsidRPr="008C0A34">
        <w:rPr>
          <w:rFonts w:ascii="Arial" w:hAnsi="Arial" w:cs="Arial"/>
          <w:lang w:val="az-Latn-AZ"/>
        </w:rPr>
        <w:t>Konstitusiya Məhkəməsinə ü</w:t>
      </w:r>
      <w:r w:rsidR="00027D04">
        <w:rPr>
          <w:rFonts w:ascii="Arial" w:hAnsi="Arial" w:cs="Arial"/>
          <w:lang w:val="az-Latn-AZ"/>
        </w:rPr>
        <w:t>nvanladığı şikayətində qeyd etmişdir</w:t>
      </w:r>
      <w:r w:rsidRPr="008C0A34">
        <w:rPr>
          <w:rFonts w:ascii="Arial" w:hAnsi="Arial" w:cs="Arial"/>
          <w:lang w:val="az-Latn-AZ"/>
        </w:rPr>
        <w:t xml:space="preserve"> ki, </w:t>
      </w:r>
      <w:r w:rsidR="00027D04">
        <w:rPr>
          <w:rFonts w:ascii="Arial" w:hAnsi="Arial" w:cs="Arial"/>
          <w:lang w:val="az-Latn-AZ"/>
        </w:rPr>
        <w:t xml:space="preserve">Bakı şəhəri </w:t>
      </w:r>
      <w:r w:rsidR="00F11F8D" w:rsidRPr="008C0A34">
        <w:rPr>
          <w:rFonts w:ascii="Arial" w:hAnsi="Arial" w:cs="Arial"/>
          <w:lang w:val="az-Latn-AZ"/>
        </w:rPr>
        <w:t xml:space="preserve">Nəsimi </w:t>
      </w:r>
      <w:r w:rsidR="00DE26C8" w:rsidRPr="008C0A34">
        <w:rPr>
          <w:rFonts w:ascii="Arial" w:hAnsi="Arial" w:cs="Arial"/>
          <w:lang w:val="az-Latn-AZ"/>
        </w:rPr>
        <w:t>R</w:t>
      </w:r>
      <w:r w:rsidR="00F11F8D" w:rsidRPr="008C0A34">
        <w:rPr>
          <w:rFonts w:ascii="Arial" w:hAnsi="Arial" w:cs="Arial"/>
          <w:lang w:val="az-Latn-AZ"/>
        </w:rPr>
        <w:t xml:space="preserve">ayon Məhkəməsinin yuxarıda </w:t>
      </w:r>
      <w:r w:rsidR="00336239" w:rsidRPr="008C0A34">
        <w:rPr>
          <w:rFonts w:ascii="Arial" w:hAnsi="Arial" w:cs="Arial"/>
          <w:lang w:val="az-Latn-AZ"/>
        </w:rPr>
        <w:t>göstərilən</w:t>
      </w:r>
      <w:r w:rsidR="00F11F8D" w:rsidRPr="008C0A34">
        <w:rPr>
          <w:rFonts w:ascii="Arial" w:hAnsi="Arial" w:cs="Arial"/>
          <w:lang w:val="az-Latn-AZ"/>
        </w:rPr>
        <w:t xml:space="preserve"> </w:t>
      </w:r>
      <w:r w:rsidR="00271B50" w:rsidRPr="008C0A34">
        <w:rPr>
          <w:rFonts w:ascii="Arial" w:hAnsi="Arial" w:cs="Arial"/>
          <w:lang w:val="az-Latn-AZ"/>
        </w:rPr>
        <w:t>q</w:t>
      </w:r>
      <w:r w:rsidR="00F11F8D" w:rsidRPr="008C0A34">
        <w:rPr>
          <w:rFonts w:ascii="Arial" w:hAnsi="Arial" w:cs="Arial"/>
          <w:lang w:val="az-Latn-AZ"/>
        </w:rPr>
        <w:t>ərardadı</w:t>
      </w:r>
      <w:r w:rsidR="007127C9" w:rsidRPr="008C0A34">
        <w:rPr>
          <w:rFonts w:ascii="Arial" w:hAnsi="Arial" w:cs="Arial"/>
          <w:lang w:val="az-Latn-AZ"/>
        </w:rPr>
        <w:t xml:space="preserve">, eləcə də onun ölkədən getmək hüququnun müvəqqəti məhdudlaşdırılması tədbirinin icra məmuru tərəfindən qüvvədə saxlanılması </w:t>
      </w:r>
      <w:r w:rsidR="00271B50" w:rsidRPr="008C0A34">
        <w:rPr>
          <w:rFonts w:ascii="Arial" w:hAnsi="Arial" w:cs="Arial"/>
          <w:lang w:val="az-Latn-AZ"/>
        </w:rPr>
        <w:t>Konstitusiyanın 28-ci maddəsinin III hissəsi və 71-ci maddəsinin II hissəsinin</w:t>
      </w:r>
      <w:r w:rsidR="007127C9" w:rsidRPr="008C0A34">
        <w:rPr>
          <w:rFonts w:ascii="Arial" w:hAnsi="Arial" w:cs="Arial"/>
          <w:lang w:val="az-Latn-AZ"/>
        </w:rPr>
        <w:t xml:space="preserve">, </w:t>
      </w:r>
      <w:r w:rsidR="007127C9" w:rsidRPr="008C0A34">
        <w:rPr>
          <w:rFonts w:ascii="Arial" w:hAnsi="Arial" w:cs="Arial"/>
          <w:shd w:val="clear" w:color="auto" w:fill="FFFFFF"/>
          <w:lang w:val="az-Latn-AZ"/>
        </w:rPr>
        <w:t>Konvensiya</w:t>
      </w:r>
      <w:r w:rsidR="00524051" w:rsidRPr="008C0A34">
        <w:rPr>
          <w:rFonts w:ascii="Arial" w:hAnsi="Arial" w:cs="Arial"/>
          <w:shd w:val="clear" w:color="auto" w:fill="FFFFFF"/>
          <w:lang w:val="az-Latn-AZ"/>
        </w:rPr>
        <w:t xml:space="preserve">ya dair </w:t>
      </w:r>
      <w:r w:rsidR="007127C9" w:rsidRPr="008C0A34">
        <w:rPr>
          <w:rFonts w:ascii="Arial" w:hAnsi="Arial" w:cs="Arial"/>
          <w:lang w:val="az-Latn-AZ"/>
        </w:rPr>
        <w:t>4 saylı Protokolun 2</w:t>
      </w:r>
      <w:r w:rsidR="0026702B" w:rsidRPr="008C0A34">
        <w:rPr>
          <w:rFonts w:ascii="Arial" w:hAnsi="Arial" w:cs="Arial"/>
          <w:lang w:val="az-Latn-AZ"/>
        </w:rPr>
        <w:t xml:space="preserve">-ci maddəsinin </w:t>
      </w:r>
      <w:r w:rsidR="007127C9" w:rsidRPr="008C0A34">
        <w:rPr>
          <w:rFonts w:ascii="Arial" w:hAnsi="Arial" w:cs="Arial"/>
          <w:lang w:val="az-Latn-AZ"/>
        </w:rPr>
        <w:t>3</w:t>
      </w:r>
      <w:r w:rsidR="0026702B" w:rsidRPr="008C0A34">
        <w:rPr>
          <w:rFonts w:ascii="Arial" w:hAnsi="Arial" w:cs="Arial"/>
          <w:lang w:val="az-Latn-AZ"/>
        </w:rPr>
        <w:t xml:space="preserve"> </w:t>
      </w:r>
      <w:r w:rsidR="007127C9" w:rsidRPr="008C0A34">
        <w:rPr>
          <w:rFonts w:ascii="Arial" w:hAnsi="Arial" w:cs="Arial"/>
          <w:lang w:val="az-Latn-AZ"/>
        </w:rPr>
        <w:t xml:space="preserve">və </w:t>
      </w:r>
      <w:r w:rsidR="00484483">
        <w:rPr>
          <w:rFonts w:ascii="Arial" w:hAnsi="Arial" w:cs="Arial"/>
          <w:lang w:val="az-Latn-AZ"/>
        </w:rPr>
        <w:t xml:space="preserve">   </w:t>
      </w:r>
      <w:r w:rsidR="007127C9" w:rsidRPr="008C0A34">
        <w:rPr>
          <w:rFonts w:ascii="Arial" w:hAnsi="Arial" w:cs="Arial"/>
          <w:lang w:val="az-Latn-AZ"/>
        </w:rPr>
        <w:t xml:space="preserve">4-cü </w:t>
      </w:r>
      <w:r w:rsidR="0026702B" w:rsidRPr="008C0A34">
        <w:rPr>
          <w:rFonts w:ascii="Arial" w:hAnsi="Arial" w:cs="Arial"/>
          <w:lang w:val="az-Latn-AZ"/>
        </w:rPr>
        <w:t xml:space="preserve">bəndlərinin </w:t>
      </w:r>
      <w:r w:rsidR="00271B50" w:rsidRPr="008C0A34">
        <w:rPr>
          <w:rFonts w:ascii="Arial" w:hAnsi="Arial" w:cs="Arial"/>
          <w:lang w:val="az-Latn-AZ"/>
        </w:rPr>
        <w:t>tələblərin</w:t>
      </w:r>
      <w:r w:rsidR="00524051" w:rsidRPr="008C0A34">
        <w:rPr>
          <w:rFonts w:ascii="Arial" w:hAnsi="Arial" w:cs="Arial"/>
          <w:lang w:val="az-Latn-AZ"/>
        </w:rPr>
        <w:t xml:space="preserve">ə uyğun deyil. </w:t>
      </w:r>
      <w:r w:rsidR="007127C9" w:rsidRPr="008C0A34">
        <w:rPr>
          <w:rFonts w:ascii="Arial" w:hAnsi="Arial" w:cs="Arial"/>
          <w:lang w:val="az-Latn-AZ"/>
        </w:rPr>
        <w:t xml:space="preserve"> </w:t>
      </w:r>
    </w:p>
    <w:p w:rsidR="00524051" w:rsidRPr="008C0A34" w:rsidRDefault="00524051" w:rsidP="008C0A34">
      <w:pPr>
        <w:ind w:firstLine="567"/>
        <w:jc w:val="both"/>
        <w:rPr>
          <w:rFonts w:ascii="Arial" w:hAnsi="Arial" w:cs="Arial"/>
          <w:lang w:val="az-Latn-AZ"/>
        </w:rPr>
      </w:pPr>
      <w:r w:rsidRPr="008C0A34">
        <w:rPr>
          <w:rFonts w:ascii="Arial" w:hAnsi="Arial" w:cs="Arial"/>
          <w:lang w:val="az-Latn-AZ"/>
        </w:rPr>
        <w:t>Onun</w:t>
      </w:r>
      <w:r w:rsidR="00271B50" w:rsidRPr="008C0A34">
        <w:rPr>
          <w:rFonts w:ascii="Arial" w:hAnsi="Arial" w:cs="Arial"/>
          <w:lang w:val="az-Latn-AZ"/>
        </w:rPr>
        <w:t xml:space="preserve"> </w:t>
      </w:r>
      <w:r w:rsidRPr="008C0A34">
        <w:rPr>
          <w:rFonts w:ascii="Arial" w:hAnsi="Arial" w:cs="Arial"/>
          <w:lang w:val="az-Latn-AZ"/>
        </w:rPr>
        <w:t xml:space="preserve">qənaətinə görə, </w:t>
      </w:r>
      <w:r w:rsidR="00271B50" w:rsidRPr="008C0A34">
        <w:rPr>
          <w:rFonts w:ascii="Arial" w:hAnsi="Arial" w:cs="Arial"/>
          <w:lang w:val="az-Latn-AZ"/>
        </w:rPr>
        <w:t xml:space="preserve">“İcra haqqında” Azərbaycan Respublikası Qanununun (bundan sonra – “İcra haqqında” Qanun) 84-1-ci maddəsi və </w:t>
      </w:r>
      <w:r w:rsidRPr="008C0A34">
        <w:rPr>
          <w:rFonts w:ascii="Arial" w:hAnsi="Arial" w:cs="Arial"/>
          <w:lang w:val="az-Latn-AZ"/>
        </w:rPr>
        <w:t>Azərbaycan Respublikası Ədliyyə Nazirliyi Kollegiyasının 2013-cü il 22 aprel tarixli Qərarı ilə təsdiq edilmiş “Şəxsin ölkədən getmək hüququnun müvəqqəti məhdudlaşdırılmasının icra xidməti tərəfindən tətbiqi qaydaları haqqında Təlimat”ın (bundan sonra – Təlimat</w:t>
      </w:r>
      <w:r w:rsidRPr="008C0A34">
        <w:rPr>
          <w:rFonts w:ascii="Arial" w:hAnsi="Arial" w:cs="Arial"/>
          <w:shd w:val="clear" w:color="auto" w:fill="FFFFFF"/>
          <w:lang w:val="az-Latn-AZ"/>
        </w:rPr>
        <w:t xml:space="preserve">) </w:t>
      </w:r>
      <w:r w:rsidRPr="008C0A34">
        <w:rPr>
          <w:rFonts w:ascii="Arial" w:hAnsi="Arial" w:cs="Arial"/>
          <w:lang w:val="az-Latn-AZ"/>
        </w:rPr>
        <w:t xml:space="preserve">II hissəsi </w:t>
      </w:r>
      <w:r w:rsidR="00271B50" w:rsidRPr="008C0A34">
        <w:rPr>
          <w:rFonts w:ascii="Arial" w:hAnsi="Arial" w:cs="Arial"/>
          <w:lang w:val="az-Latn-AZ"/>
        </w:rPr>
        <w:t xml:space="preserve">Konstitusiyanın 28-ci maddəsinin III hissəsi və 71-ci maddəsinin II hissəsi, habelə </w:t>
      </w:r>
      <w:r w:rsidR="00271B50" w:rsidRPr="008C0A34">
        <w:rPr>
          <w:rFonts w:ascii="Arial" w:hAnsi="Arial" w:cs="Arial"/>
          <w:shd w:val="clear" w:color="auto" w:fill="FFFFFF"/>
          <w:lang w:val="az-Latn-AZ"/>
        </w:rPr>
        <w:t xml:space="preserve">Konvensiyaya dair </w:t>
      </w:r>
      <w:r w:rsidR="00271B50" w:rsidRPr="008C0A34">
        <w:rPr>
          <w:rFonts w:ascii="Arial" w:hAnsi="Arial" w:cs="Arial"/>
          <w:lang w:val="az-Latn-AZ"/>
        </w:rPr>
        <w:t>4 saylı Protokolun 2</w:t>
      </w:r>
      <w:r w:rsidR="007F57B5" w:rsidRPr="008C0A34">
        <w:rPr>
          <w:rFonts w:ascii="Arial" w:hAnsi="Arial" w:cs="Arial"/>
          <w:lang w:val="az-Latn-AZ"/>
        </w:rPr>
        <w:t xml:space="preserve">-ci maddəsinin </w:t>
      </w:r>
      <w:r w:rsidR="00271B50" w:rsidRPr="008C0A34">
        <w:rPr>
          <w:rFonts w:ascii="Arial" w:hAnsi="Arial" w:cs="Arial"/>
          <w:lang w:val="az-Latn-AZ"/>
        </w:rPr>
        <w:t xml:space="preserve">3 və 4-cü </w:t>
      </w:r>
      <w:r w:rsidR="0026702B" w:rsidRPr="008C0A34">
        <w:rPr>
          <w:rFonts w:ascii="Arial" w:hAnsi="Arial" w:cs="Arial"/>
          <w:lang w:val="az-Latn-AZ"/>
        </w:rPr>
        <w:t>bəndləri</w:t>
      </w:r>
      <w:r w:rsidR="00271B50" w:rsidRPr="008C0A34">
        <w:rPr>
          <w:rFonts w:ascii="Arial" w:hAnsi="Arial" w:cs="Arial"/>
          <w:lang w:val="az-Latn-AZ"/>
        </w:rPr>
        <w:t xml:space="preserve"> ilə uyğunsuzluq təşkil edir. </w:t>
      </w:r>
    </w:p>
    <w:p w:rsidR="00484483" w:rsidRDefault="001F0486" w:rsidP="008C0A34">
      <w:pPr>
        <w:ind w:firstLine="567"/>
        <w:jc w:val="both"/>
        <w:rPr>
          <w:rFonts w:ascii="Arial" w:hAnsi="Arial" w:cs="Arial"/>
          <w:lang w:val="az-Latn-AZ"/>
        </w:rPr>
      </w:pPr>
      <w:r w:rsidRPr="008C0A34">
        <w:rPr>
          <w:rFonts w:ascii="Arial" w:hAnsi="Arial" w:cs="Arial"/>
          <w:lang w:val="az-Latn-AZ"/>
        </w:rPr>
        <w:t xml:space="preserve">Ərizəçi </w:t>
      </w:r>
      <w:r w:rsidR="00336239" w:rsidRPr="008C0A34">
        <w:rPr>
          <w:rFonts w:ascii="Arial" w:hAnsi="Arial" w:cs="Arial"/>
          <w:lang w:val="az-Latn-AZ"/>
        </w:rPr>
        <w:t>şikayətini onunla əsaslandırmışdır</w:t>
      </w:r>
      <w:r w:rsidRPr="008C0A34">
        <w:rPr>
          <w:rFonts w:ascii="Arial" w:hAnsi="Arial" w:cs="Arial"/>
          <w:lang w:val="az-Latn-AZ"/>
        </w:rPr>
        <w:t xml:space="preserve"> ki, “</w:t>
      </w:r>
      <w:r w:rsidR="00660FCD" w:rsidRPr="008C0A34">
        <w:rPr>
          <w:rFonts w:ascii="Arial" w:hAnsi="Arial" w:cs="Arial"/>
          <w:lang w:val="az-Latn-AZ"/>
        </w:rPr>
        <w:t>İcra</w:t>
      </w:r>
      <w:r w:rsidRPr="008C0A34">
        <w:rPr>
          <w:rFonts w:ascii="Arial" w:hAnsi="Arial" w:cs="Arial"/>
          <w:lang w:val="az-Latn-AZ"/>
        </w:rPr>
        <w:t xml:space="preserve"> haqqında” Qanunun 84-1-ci maddəsinin mətnində </w:t>
      </w:r>
      <w:r w:rsidR="00CF6A37">
        <w:rPr>
          <w:rFonts w:ascii="Arial" w:hAnsi="Arial" w:cs="Arial"/>
          <w:lang w:val="az-Latn-AZ"/>
        </w:rPr>
        <w:t>qeyri-müəyyənlik</w:t>
      </w:r>
      <w:r w:rsidRPr="008C0A34">
        <w:rPr>
          <w:rFonts w:ascii="Arial" w:hAnsi="Arial" w:cs="Arial"/>
          <w:lang w:val="az-Latn-AZ"/>
        </w:rPr>
        <w:t xml:space="preserve"> mövcuddur. </w:t>
      </w:r>
      <w:r w:rsidR="00CF6A37">
        <w:rPr>
          <w:rFonts w:ascii="Arial" w:hAnsi="Arial" w:cs="Arial"/>
          <w:lang w:val="az-Latn-AZ"/>
        </w:rPr>
        <w:t>Belə ki</w:t>
      </w:r>
      <w:r w:rsidRPr="008C0A34">
        <w:rPr>
          <w:rFonts w:ascii="Arial" w:hAnsi="Arial" w:cs="Arial"/>
          <w:lang w:val="az-Latn-AZ"/>
        </w:rPr>
        <w:t>, “İcra haqqında” Qanunun 84-1-ci maddəsi kifayət qədər m</w:t>
      </w:r>
      <w:r w:rsidR="00A31F7A" w:rsidRPr="008C0A34">
        <w:rPr>
          <w:rFonts w:ascii="Arial" w:hAnsi="Arial" w:cs="Arial"/>
          <w:lang w:val="az-Latn-AZ"/>
        </w:rPr>
        <w:t>ü</w:t>
      </w:r>
      <w:r w:rsidRPr="008C0A34">
        <w:rPr>
          <w:rFonts w:ascii="Arial" w:hAnsi="Arial" w:cs="Arial"/>
          <w:lang w:val="az-Latn-AZ"/>
        </w:rPr>
        <w:t>əyyən deyil</w:t>
      </w:r>
      <w:r w:rsidR="002233F2" w:rsidRPr="008C0A34">
        <w:rPr>
          <w:rFonts w:ascii="Arial" w:hAnsi="Arial" w:cs="Arial"/>
          <w:lang w:val="az-Latn-AZ"/>
        </w:rPr>
        <w:t xml:space="preserve"> və b</w:t>
      </w:r>
      <w:r w:rsidRPr="008C0A34">
        <w:rPr>
          <w:rFonts w:ascii="Arial" w:hAnsi="Arial" w:cs="Arial"/>
          <w:lang w:val="az-Latn-AZ"/>
        </w:rPr>
        <w:t xml:space="preserve">u maddədə aliment kimi mütəmadi icra edilməli olan öhdəliklər nəzərə alınmamışdır. </w:t>
      </w:r>
      <w:r w:rsidR="002233F2" w:rsidRPr="008C0A34">
        <w:rPr>
          <w:rFonts w:ascii="Arial" w:hAnsi="Arial" w:cs="Arial"/>
          <w:lang w:val="az-Latn-AZ"/>
        </w:rPr>
        <w:t>B</w:t>
      </w:r>
      <w:r w:rsidRPr="008C0A34">
        <w:rPr>
          <w:rFonts w:ascii="Arial" w:hAnsi="Arial" w:cs="Arial"/>
          <w:lang w:val="az-Latn-AZ"/>
        </w:rPr>
        <w:t xml:space="preserve">elə öhdəliklər üzrə </w:t>
      </w:r>
      <w:r w:rsidR="002233F2" w:rsidRPr="008C0A34">
        <w:rPr>
          <w:rFonts w:ascii="Arial" w:hAnsi="Arial" w:cs="Arial"/>
          <w:lang w:val="az-Latn-AZ"/>
        </w:rPr>
        <w:t xml:space="preserve">icra sənədini könüllü icra müddətində bu və ya digər səbəbdən icra etməmiş şəxsin </w:t>
      </w:r>
      <w:r w:rsidR="002D673F" w:rsidRPr="008C0A34">
        <w:rPr>
          <w:rFonts w:ascii="Arial" w:hAnsi="Arial" w:cs="Arial"/>
          <w:lang w:val="az-Latn-AZ"/>
        </w:rPr>
        <w:t xml:space="preserve">ölkədən getmək hüququnun </w:t>
      </w:r>
      <w:r w:rsidR="002233F2" w:rsidRPr="008C0A34">
        <w:rPr>
          <w:rFonts w:ascii="Arial" w:hAnsi="Arial" w:cs="Arial"/>
          <w:lang w:val="az-Latn-AZ"/>
        </w:rPr>
        <w:t>məhdud</w:t>
      </w:r>
      <w:r w:rsidR="002D673F" w:rsidRPr="008C0A34">
        <w:rPr>
          <w:rFonts w:ascii="Arial" w:hAnsi="Arial" w:cs="Arial"/>
          <w:lang w:val="az-Latn-AZ"/>
        </w:rPr>
        <w:t>laşdırıldığı v</w:t>
      </w:r>
      <w:r w:rsidR="002233F2" w:rsidRPr="008C0A34">
        <w:rPr>
          <w:rFonts w:ascii="Arial" w:hAnsi="Arial" w:cs="Arial"/>
          <w:lang w:val="az-Latn-AZ"/>
        </w:rPr>
        <w:t>ə daha sonra şəxsin icra sənədini icra etməyə baş</w:t>
      </w:r>
      <w:r w:rsidRPr="008C0A34">
        <w:rPr>
          <w:rFonts w:ascii="Arial" w:hAnsi="Arial" w:cs="Arial"/>
          <w:lang w:val="az-Latn-AZ"/>
        </w:rPr>
        <w:t>la</w:t>
      </w:r>
      <w:r w:rsidR="00336239" w:rsidRPr="008C0A34">
        <w:rPr>
          <w:rFonts w:ascii="Arial" w:hAnsi="Arial" w:cs="Arial"/>
          <w:lang w:val="az-Latn-AZ"/>
        </w:rPr>
        <w:t xml:space="preserve">dığı </w:t>
      </w:r>
      <w:r w:rsidRPr="008C0A34">
        <w:rPr>
          <w:rFonts w:ascii="Arial" w:hAnsi="Arial" w:cs="Arial"/>
          <w:lang w:val="az-Latn-AZ"/>
        </w:rPr>
        <w:t>hal</w:t>
      </w:r>
      <w:r w:rsidR="00336239" w:rsidRPr="008C0A34">
        <w:rPr>
          <w:rFonts w:ascii="Arial" w:hAnsi="Arial" w:cs="Arial"/>
          <w:lang w:val="az-Latn-AZ"/>
        </w:rPr>
        <w:t>da</w:t>
      </w:r>
      <w:r w:rsidR="002D673F" w:rsidRPr="008C0A34">
        <w:rPr>
          <w:rFonts w:ascii="Arial" w:hAnsi="Arial" w:cs="Arial"/>
          <w:lang w:val="az-Latn-AZ"/>
        </w:rPr>
        <w:t xml:space="preserve"> m</w:t>
      </w:r>
      <w:r w:rsidRPr="008C0A34">
        <w:rPr>
          <w:rFonts w:ascii="Arial" w:hAnsi="Arial" w:cs="Arial"/>
          <w:lang w:val="az-Latn-AZ"/>
        </w:rPr>
        <w:t xml:space="preserve">əhdudiyyətin aradan qaldırılması imkanı qeyd edilən maddədə nəzərdə tutulmamışdır. </w:t>
      </w:r>
    </w:p>
    <w:p w:rsidR="002233F2" w:rsidRPr="008C0A34" w:rsidRDefault="001F0486" w:rsidP="008C0A34">
      <w:pPr>
        <w:ind w:firstLine="567"/>
        <w:jc w:val="both"/>
        <w:rPr>
          <w:rFonts w:ascii="Arial" w:hAnsi="Arial" w:cs="Arial"/>
          <w:lang w:val="az-Latn-AZ"/>
        </w:rPr>
      </w:pPr>
      <w:r w:rsidRPr="008C0A34">
        <w:rPr>
          <w:rFonts w:ascii="Arial" w:hAnsi="Arial" w:cs="Arial"/>
          <w:lang w:val="az-Latn-AZ"/>
        </w:rPr>
        <w:t>Bunun davamı olaraq ər</w:t>
      </w:r>
      <w:r w:rsidR="00613CDC" w:rsidRPr="008C0A34">
        <w:rPr>
          <w:rFonts w:ascii="Arial" w:hAnsi="Arial" w:cs="Arial"/>
          <w:lang w:val="az-Latn-AZ"/>
        </w:rPr>
        <w:t>i</w:t>
      </w:r>
      <w:r w:rsidRPr="008C0A34">
        <w:rPr>
          <w:rFonts w:ascii="Arial" w:hAnsi="Arial" w:cs="Arial"/>
          <w:lang w:val="az-Latn-AZ"/>
        </w:rPr>
        <w:t xml:space="preserve">zəçi qeyd edir ki, “İcra haqqında” Qanuna müvafiq olaraq, məhdudiyyətin aradan qaldırılmasının faktiki olaraq yeganə əsası icra sənədinin icra edilməsidir. Bu isə Konstitusiya və </w:t>
      </w:r>
      <w:r w:rsidR="000E5103" w:rsidRPr="008C0A34">
        <w:rPr>
          <w:rFonts w:ascii="Arial" w:hAnsi="Arial" w:cs="Arial"/>
          <w:lang w:val="az-Latn-AZ"/>
        </w:rPr>
        <w:t>Konvensiya</w:t>
      </w:r>
      <w:r w:rsidR="002233F2" w:rsidRPr="008C0A34">
        <w:rPr>
          <w:rFonts w:ascii="Arial" w:hAnsi="Arial" w:cs="Arial"/>
          <w:lang w:val="az-Latn-AZ"/>
        </w:rPr>
        <w:t xml:space="preserve">ya dair </w:t>
      </w:r>
      <w:r w:rsidRPr="008C0A34">
        <w:rPr>
          <w:rFonts w:ascii="Arial" w:hAnsi="Arial" w:cs="Arial"/>
          <w:lang w:val="az-Latn-AZ"/>
        </w:rPr>
        <w:t xml:space="preserve">4 saylı Protokola zidd olaraq, mütəmadi icra edilməli olan öhdəliklər üzrə verilmiş icra sənədləri ilə əlaqədar qeyri-müəyyənlik yaradır. </w:t>
      </w:r>
    </w:p>
    <w:p w:rsidR="00336239" w:rsidRPr="008C0A34" w:rsidRDefault="001F0486" w:rsidP="008C0A34">
      <w:pPr>
        <w:ind w:firstLine="567"/>
        <w:jc w:val="both"/>
        <w:rPr>
          <w:rFonts w:ascii="Arial" w:hAnsi="Arial" w:cs="Arial"/>
          <w:lang w:val="az-Latn-AZ"/>
        </w:rPr>
      </w:pPr>
      <w:r w:rsidRPr="008C0A34">
        <w:rPr>
          <w:rFonts w:ascii="Arial" w:hAnsi="Arial" w:cs="Arial"/>
          <w:lang w:val="az-Latn-AZ"/>
        </w:rPr>
        <w:t>Ərizəçinin fikrincə, “İcra haqqında” Qanunda,</w:t>
      </w:r>
      <w:r w:rsidR="00C30B72" w:rsidRPr="008C0A34">
        <w:rPr>
          <w:rFonts w:ascii="Arial" w:hAnsi="Arial" w:cs="Arial"/>
          <w:lang w:val="az-Latn-AZ"/>
        </w:rPr>
        <w:t xml:space="preserve"> eləcə də </w:t>
      </w:r>
      <w:r w:rsidRPr="008C0A34">
        <w:rPr>
          <w:rFonts w:ascii="Arial" w:hAnsi="Arial" w:cs="Arial"/>
          <w:lang w:val="az-Latn-AZ"/>
        </w:rPr>
        <w:t>Təlimatda şəxsin ölkədən getmək hüququnun məhdudlaşdırılması</w:t>
      </w:r>
      <w:r w:rsidR="00B7606E" w:rsidRPr="008C0A34">
        <w:rPr>
          <w:rFonts w:ascii="Arial" w:hAnsi="Arial" w:cs="Arial"/>
          <w:lang w:val="az-Latn-AZ"/>
        </w:rPr>
        <w:t xml:space="preserve"> müddəti</w:t>
      </w:r>
      <w:r w:rsidR="00C30B72" w:rsidRPr="008C0A34">
        <w:rPr>
          <w:rFonts w:ascii="Arial" w:hAnsi="Arial" w:cs="Arial"/>
          <w:lang w:val="az-Latn-AZ"/>
        </w:rPr>
        <w:t xml:space="preserve">nin </w:t>
      </w:r>
      <w:r w:rsidRPr="008C0A34">
        <w:rPr>
          <w:rFonts w:ascii="Arial" w:hAnsi="Arial" w:cs="Arial"/>
          <w:lang w:val="az-Latn-AZ"/>
        </w:rPr>
        <w:t>nəzərdə tutul</w:t>
      </w:r>
      <w:r w:rsidR="00C30B72" w:rsidRPr="008C0A34">
        <w:rPr>
          <w:rFonts w:ascii="Arial" w:hAnsi="Arial" w:cs="Arial"/>
          <w:lang w:val="az-Latn-AZ"/>
        </w:rPr>
        <w:t xml:space="preserve">maması </w:t>
      </w:r>
      <w:r w:rsidR="00B5010B" w:rsidRPr="008C0A34">
        <w:rPr>
          <w:rFonts w:ascii="Arial" w:hAnsi="Arial" w:cs="Arial"/>
          <w:lang w:val="az-Latn-AZ"/>
        </w:rPr>
        <w:t xml:space="preserve">belə </w:t>
      </w:r>
      <w:r w:rsidR="00C30B72" w:rsidRPr="008C0A34">
        <w:rPr>
          <w:rFonts w:ascii="Arial" w:hAnsi="Arial" w:cs="Arial"/>
          <w:lang w:val="az-Latn-AZ"/>
        </w:rPr>
        <w:t>məhdudlaşdırmanın qanuni məqsədə mütənasibliyi prinsipinin və belə m</w:t>
      </w:r>
      <w:r w:rsidRPr="008C0A34">
        <w:rPr>
          <w:rFonts w:ascii="Arial" w:hAnsi="Arial" w:cs="Arial"/>
          <w:lang w:val="az-Latn-AZ"/>
        </w:rPr>
        <w:t>əhdudiyyətin mütənasibliyinin (zəruriliyinin) dövri olaraq yoxlanılması tələbinin gözlənilməməsinə şərait yaradır.</w:t>
      </w:r>
      <w:r w:rsidR="00C30B72" w:rsidRPr="008C0A34">
        <w:rPr>
          <w:rFonts w:ascii="Arial" w:hAnsi="Arial" w:cs="Arial"/>
          <w:lang w:val="az-Latn-AZ"/>
        </w:rPr>
        <w:t xml:space="preserve"> </w:t>
      </w:r>
    </w:p>
    <w:p w:rsidR="00336239" w:rsidRPr="00CF6A37" w:rsidRDefault="00336239" w:rsidP="008C0A34">
      <w:pPr>
        <w:ind w:firstLine="567"/>
        <w:jc w:val="both"/>
        <w:rPr>
          <w:rFonts w:ascii="Arial" w:hAnsi="Arial" w:cs="Arial"/>
          <w:lang w:val="az-Latn-AZ"/>
        </w:rPr>
      </w:pPr>
      <w:r w:rsidRPr="00CF6A37">
        <w:rPr>
          <w:rFonts w:ascii="Arial" w:hAnsi="Arial" w:cs="Arial"/>
          <w:lang w:val="az-Latn-AZ"/>
        </w:rPr>
        <w:t>Şikayətin məzmununu, eləcə də “Konstitusiya Məhkəməsi haqqında” Azərbaycan Respublikası Qanununun 34.4.1 və 37.0.5-ci maddələrinin tələblərin</w:t>
      </w:r>
      <w:r w:rsidR="003E49FB" w:rsidRPr="00CF6A37">
        <w:rPr>
          <w:rFonts w:ascii="Arial" w:hAnsi="Arial" w:cs="Arial"/>
          <w:lang w:val="az-Latn-AZ"/>
        </w:rPr>
        <w:t>ə uyğun olaraq məhkəmə aktından şikayət vermək hüququndan tam istifadə edilmədiyini</w:t>
      </w:r>
      <w:r w:rsidRPr="00CF6A37">
        <w:rPr>
          <w:rFonts w:ascii="Arial" w:hAnsi="Arial" w:cs="Arial"/>
          <w:lang w:val="az-Latn-AZ"/>
        </w:rPr>
        <w:t xml:space="preserve"> nəzərə alaraq, Konstitusiya Məhkəməsinin Plenumu qeyd edir ki, mövcud konstitusiya işinin predmetini “İcra haqqında” Qanunun 84-1-ci maddəsi</w:t>
      </w:r>
      <w:r w:rsidR="005C5BE6" w:rsidRPr="00CF6A37">
        <w:rPr>
          <w:rFonts w:ascii="Arial" w:hAnsi="Arial" w:cs="Arial"/>
          <w:lang w:val="az-Latn-AZ"/>
        </w:rPr>
        <w:t>nin</w:t>
      </w:r>
      <w:r w:rsidRPr="00CF6A37">
        <w:rPr>
          <w:rFonts w:ascii="Arial" w:hAnsi="Arial" w:cs="Arial"/>
          <w:lang w:val="az-Latn-AZ"/>
        </w:rPr>
        <w:t xml:space="preserve"> və Təlimatın II hissəsinin </w:t>
      </w:r>
      <w:r w:rsidRPr="00CF6A37">
        <w:rPr>
          <w:rFonts w:ascii="Arial" w:hAnsi="Arial" w:cs="Arial"/>
          <w:shd w:val="clear" w:color="auto" w:fill="FFFFFF"/>
          <w:lang w:val="az-Latn-AZ"/>
        </w:rPr>
        <w:t>hüquqi müəyyənlik, habelə mütənasiblik konstitusi</w:t>
      </w:r>
      <w:r w:rsidR="00205069" w:rsidRPr="00CF6A37">
        <w:rPr>
          <w:rFonts w:ascii="Arial" w:hAnsi="Arial" w:cs="Arial"/>
          <w:shd w:val="clear" w:color="auto" w:fill="FFFFFF"/>
          <w:lang w:val="az-Latn-AZ"/>
        </w:rPr>
        <w:t>ya</w:t>
      </w:r>
      <w:r w:rsidRPr="00CF6A37">
        <w:rPr>
          <w:rFonts w:ascii="Arial" w:hAnsi="Arial" w:cs="Arial"/>
          <w:shd w:val="clear" w:color="auto" w:fill="FFFFFF"/>
          <w:lang w:val="az-Latn-AZ"/>
        </w:rPr>
        <w:t xml:space="preserve"> prinsipləri baxımından</w:t>
      </w:r>
      <w:r w:rsidRPr="00CF6A37">
        <w:rPr>
          <w:rFonts w:ascii="Arial" w:hAnsi="Arial" w:cs="Arial"/>
          <w:lang w:val="az-Latn-AZ"/>
        </w:rPr>
        <w:t xml:space="preserve"> Konstitusiyanın 28-</w:t>
      </w:r>
      <w:r w:rsidRPr="00CF6A37">
        <w:rPr>
          <w:rFonts w:ascii="Arial" w:hAnsi="Arial" w:cs="Arial"/>
          <w:lang w:val="az-Latn-AZ"/>
        </w:rPr>
        <w:lastRenderedPageBreak/>
        <w:t>ci maddəsinin III hissəsi və 71-ci maddəsinin II hissəsinə uyğunluğunun yoxlanılması təşkil edir.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Konstitusiya Məhkəməsinin Plenumu şikayətlə əlaqədar</w:t>
      </w:r>
      <w:r w:rsidR="008B2D68" w:rsidRPr="008C0A34">
        <w:rPr>
          <w:rFonts w:ascii="Arial" w:hAnsi="Arial" w:cs="Arial"/>
          <w:lang w:val="az-Latn-AZ"/>
        </w:rPr>
        <w:t>,</w:t>
      </w:r>
      <w:r w:rsidRPr="008C0A34">
        <w:rPr>
          <w:rFonts w:ascii="Arial" w:hAnsi="Arial" w:cs="Arial"/>
          <w:lang w:val="az-Latn-AZ"/>
        </w:rPr>
        <w:t xml:space="preserve"> ilk növbədə</w:t>
      </w:r>
      <w:r w:rsidR="003E49FB" w:rsidRPr="008C0A34">
        <w:rPr>
          <w:rFonts w:ascii="Arial" w:hAnsi="Arial" w:cs="Arial"/>
          <w:lang w:val="az-Latn-AZ"/>
        </w:rPr>
        <w:t>,</w:t>
      </w:r>
      <w:r w:rsidRPr="008C0A34">
        <w:rPr>
          <w:rFonts w:ascii="Arial" w:hAnsi="Arial" w:cs="Arial"/>
          <w:lang w:val="az-Latn-AZ"/>
        </w:rPr>
        <w:t xml:space="preserve"> aşağıdakıları qeyd etməyi zəruri hesab edir.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 xml:space="preserve">Konstitusiyanın 28-ci maddəsinin III hissəsinə əsasən, qanuni surətdə Azərbaycan Respublikasının ərazisində olan hər kəs sərbəst hərəkət edə bilər, özünə yaşayış yeri seçə bilər və Azərbaycan Respublikasının ərazisindən kənara gedə bilər. </w:t>
      </w:r>
    </w:p>
    <w:p w:rsidR="001F0486" w:rsidRPr="008C0A34" w:rsidRDefault="00CF6A37" w:rsidP="008C0A34">
      <w:pPr>
        <w:ind w:firstLine="567"/>
        <w:jc w:val="both"/>
        <w:rPr>
          <w:rFonts w:ascii="Arial" w:hAnsi="Arial" w:cs="Arial"/>
          <w:lang w:val="az-Latn-AZ"/>
        </w:rPr>
      </w:pPr>
      <w:r>
        <w:rPr>
          <w:rFonts w:ascii="Arial" w:hAnsi="Arial" w:cs="Arial"/>
          <w:lang w:val="az-Latn-AZ"/>
        </w:rPr>
        <w:t>Bu normada</w:t>
      </w:r>
      <w:r w:rsidR="001F0486" w:rsidRPr="008C0A34">
        <w:rPr>
          <w:rFonts w:ascii="Arial" w:hAnsi="Arial" w:cs="Arial"/>
          <w:lang w:val="az-Latn-AZ"/>
        </w:rPr>
        <w:t xml:space="preserve"> təsbit edilmiş hüquqlar insan azadlığının mühüm elementi</w:t>
      </w:r>
      <w:r w:rsidR="00205069" w:rsidRPr="008C0A34">
        <w:rPr>
          <w:rFonts w:ascii="Arial" w:hAnsi="Arial" w:cs="Arial"/>
          <w:lang w:val="az-Latn-AZ"/>
        </w:rPr>
        <w:t xml:space="preserve"> olmaqla</w:t>
      </w:r>
      <w:r w:rsidR="001F0486" w:rsidRPr="008C0A34">
        <w:rPr>
          <w:rFonts w:ascii="Arial" w:hAnsi="Arial" w:cs="Arial"/>
          <w:lang w:val="az-Latn-AZ"/>
        </w:rPr>
        <w:t xml:space="preserve"> şəxsin inkişafı üçün vacib şərtdir. Onların əsassız məhdudlaşdırılması </w:t>
      </w:r>
      <w:r w:rsidR="00205069" w:rsidRPr="008C0A34">
        <w:rPr>
          <w:rFonts w:ascii="Arial" w:hAnsi="Arial" w:cs="Arial"/>
          <w:lang w:val="az-Latn-AZ"/>
        </w:rPr>
        <w:t xml:space="preserve">isə </w:t>
      </w:r>
      <w:r w:rsidR="001F0486" w:rsidRPr="008C0A34">
        <w:rPr>
          <w:rFonts w:ascii="Arial" w:hAnsi="Arial" w:cs="Arial"/>
          <w:lang w:val="az-Latn-AZ"/>
        </w:rPr>
        <w:t>şəxsin digər konstitusiya hüquq və azadlıqların</w:t>
      </w:r>
      <w:r w:rsidR="00205069" w:rsidRPr="008C0A34">
        <w:rPr>
          <w:rFonts w:ascii="Arial" w:hAnsi="Arial" w:cs="Arial"/>
          <w:lang w:val="az-Latn-AZ"/>
        </w:rPr>
        <w:t>ın</w:t>
      </w:r>
      <w:r w:rsidR="001F0486" w:rsidRPr="008C0A34">
        <w:rPr>
          <w:rFonts w:ascii="Arial" w:hAnsi="Arial" w:cs="Arial"/>
          <w:lang w:val="az-Latn-AZ"/>
        </w:rPr>
        <w:t xml:space="preserve"> pozulmasına səbəb ola bilər.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 xml:space="preserve">Bu hüquqlar həmçinin insan hüquqları üzrə bir sıra beynəlxalq-hüquqi sənədlərdə </w:t>
      </w:r>
      <w:r w:rsidR="00205069" w:rsidRPr="008C0A34">
        <w:rPr>
          <w:rFonts w:ascii="Arial" w:hAnsi="Arial" w:cs="Arial"/>
          <w:lang w:val="az-Latn-AZ"/>
        </w:rPr>
        <w:t>ö</w:t>
      </w:r>
      <w:r w:rsidRPr="008C0A34">
        <w:rPr>
          <w:rFonts w:ascii="Arial" w:hAnsi="Arial" w:cs="Arial"/>
          <w:lang w:val="az-Latn-AZ"/>
        </w:rPr>
        <w:t xml:space="preserve">z əksini tapmışdır. </w:t>
      </w:r>
      <w:r w:rsidR="00205069" w:rsidRPr="008C0A34">
        <w:rPr>
          <w:rFonts w:ascii="Arial" w:hAnsi="Arial" w:cs="Arial"/>
          <w:lang w:val="az-Latn-AZ"/>
        </w:rPr>
        <w:t xml:space="preserve">Konstitusiya Məhkəməsinin Plenumu Konstitusiyada təsbit olunmuş hüquq və azadlıqların məzmununu müəyyən edərkən </w:t>
      </w:r>
      <w:r w:rsidRPr="008C0A34">
        <w:rPr>
          <w:rFonts w:ascii="Arial" w:hAnsi="Arial" w:cs="Arial"/>
          <w:lang w:val="az-Latn-AZ"/>
        </w:rPr>
        <w:t>Konstitusiyanın 12-ci maddəsinin II hissəsinə uyğun olaraq,  Azərbaycan Respublikasının tərəfdar çıxdığı beynəlxalq müqavilələrin müddəalarını, habelə müvafiq beynəlxalq orqanların təcrübəsini nəzərə alır.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“Vətəndaş və siyasi hüquqlar haqqında” Beynəlxalq Paktın (bundan sonra – Beynəlxalq Pakt) 12-ci maddəsində göstərilmişdir: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1. Hər hansı bir ölkənin ərazisində qanuni surətdə olan hər kəsin həmin ölkənin hüdudlarında sərbəst şəkildə yer dəyişmək və yaşayış yeri seçmək hüququ var.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2. Hər bir insanın, öz ölkəsi də daxil olmaqla, hər hansı bir ölkəni tərk etmək hüququ var.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 xml:space="preserve">3. Yuxarıda xatırlanan hüquqlar qanunda nəzərdə tutulan, dövlət təhlükəsizliyinin, ictimai asayişin, əhalinin sağlamlığının, yaxud mənəviyyatının, yaxud başqalarının hüquq və azadlıqlarının və bu Paktda tanınan hüquqlara uyğun digər </w:t>
      </w:r>
      <w:r w:rsidR="00756908" w:rsidRPr="008C0A34">
        <w:rPr>
          <w:rFonts w:ascii="Arial" w:hAnsi="Arial" w:cs="Arial"/>
          <w:lang w:val="az-Latn-AZ"/>
        </w:rPr>
        <w:t>h</w:t>
      </w:r>
      <w:r w:rsidRPr="008C0A34">
        <w:rPr>
          <w:rFonts w:ascii="Arial" w:hAnsi="Arial" w:cs="Arial"/>
          <w:lang w:val="az-Latn-AZ"/>
        </w:rPr>
        <w:t>üquqların qorunması üçün zəruri olan məhdudiyyətlərdən başqa</w:t>
      </w:r>
      <w:r w:rsidR="00756908" w:rsidRPr="008C0A34">
        <w:rPr>
          <w:rFonts w:ascii="Arial" w:hAnsi="Arial" w:cs="Arial"/>
          <w:lang w:val="az-Latn-AZ"/>
        </w:rPr>
        <w:t>,</w:t>
      </w:r>
      <w:r w:rsidRPr="008C0A34">
        <w:rPr>
          <w:rFonts w:ascii="Arial" w:hAnsi="Arial" w:cs="Arial"/>
          <w:lang w:val="az-Latn-AZ"/>
        </w:rPr>
        <w:t xml:space="preserve"> məhdudiyyət obyekti ola bilməz.</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4. Heç kəs özbaşına öz ölkəsinə gəlmək hüququndan məhrum edilə bilməz.</w:t>
      </w:r>
    </w:p>
    <w:p w:rsidR="001F0486" w:rsidRPr="008C0A34" w:rsidRDefault="00CF6A37" w:rsidP="008C0A34">
      <w:pPr>
        <w:shd w:val="clear" w:color="auto" w:fill="FFFFFF"/>
        <w:ind w:firstLine="567"/>
        <w:jc w:val="both"/>
        <w:rPr>
          <w:rFonts w:ascii="Arial" w:hAnsi="Arial" w:cs="Arial"/>
          <w:lang w:val="az-Latn-AZ"/>
        </w:rPr>
      </w:pPr>
      <w:r>
        <w:rPr>
          <w:rFonts w:ascii="Arial" w:hAnsi="Arial" w:cs="Arial"/>
          <w:shd w:val="clear" w:color="auto" w:fill="FFFFFF"/>
          <w:lang w:val="az-Latn-AZ"/>
        </w:rPr>
        <w:t xml:space="preserve">Habelə </w:t>
      </w:r>
      <w:r w:rsidR="000E5103" w:rsidRPr="008C0A34">
        <w:rPr>
          <w:rFonts w:ascii="Arial" w:hAnsi="Arial" w:cs="Arial"/>
          <w:shd w:val="clear" w:color="auto" w:fill="FFFFFF"/>
          <w:lang w:val="az-Latn-AZ"/>
        </w:rPr>
        <w:t>Konvensi</w:t>
      </w:r>
      <w:r w:rsidR="00756908" w:rsidRPr="008C0A34">
        <w:rPr>
          <w:rFonts w:ascii="Arial" w:hAnsi="Arial" w:cs="Arial"/>
          <w:shd w:val="clear" w:color="auto" w:fill="FFFFFF"/>
          <w:lang w:val="az-Latn-AZ"/>
        </w:rPr>
        <w:t>yaya dair</w:t>
      </w:r>
      <w:r w:rsidR="000E5103" w:rsidRPr="008C0A34">
        <w:rPr>
          <w:rFonts w:ascii="Arial" w:hAnsi="Arial" w:cs="Arial"/>
          <w:shd w:val="clear" w:color="auto" w:fill="FFFFFF"/>
          <w:lang w:val="az-Latn-AZ"/>
        </w:rPr>
        <w:t xml:space="preserve"> </w:t>
      </w:r>
      <w:r w:rsidR="001F0486" w:rsidRPr="008C0A34">
        <w:rPr>
          <w:rFonts w:ascii="Arial" w:hAnsi="Arial" w:cs="Arial"/>
          <w:shd w:val="clear" w:color="auto" w:fill="FFFFFF"/>
          <w:lang w:val="az-Latn-AZ"/>
        </w:rPr>
        <w:t>4 saylı Protokolun 2-ci maddəsinə əsasən, q</w:t>
      </w:r>
      <w:r w:rsidR="001F0486" w:rsidRPr="008C0A34">
        <w:rPr>
          <w:rFonts w:ascii="Arial" w:hAnsi="Arial" w:cs="Arial"/>
          <w:lang w:val="az-Latn-AZ"/>
        </w:rPr>
        <w:t>anuni əsaslarla hər hansı dövlətin ərazisində olan hər kəsin həmin ərazidə sərbəst hərəkət etmək və özünə yaşayış yeri seçmək hüququ vardır. Hər kəs öz ölkəsi də daxil olmaqla, hər hansı ölkəni tərk etməkdə azaddır. Bu hüquqların həyata keçirilməsinə milli təhlükəsizlik və ictimai asayiş maraqları naminə, ictimai qaydanı qorumaq üçün, cinayət</w:t>
      </w:r>
      <w:r w:rsidR="00756908" w:rsidRPr="008C0A34">
        <w:rPr>
          <w:rFonts w:ascii="Arial" w:hAnsi="Arial" w:cs="Arial"/>
          <w:lang w:val="az-Latn-AZ"/>
        </w:rPr>
        <w:t>lərin</w:t>
      </w:r>
      <w:r w:rsidR="001F0486" w:rsidRPr="008C0A34">
        <w:rPr>
          <w:rFonts w:ascii="Arial" w:hAnsi="Arial" w:cs="Arial"/>
          <w:lang w:val="az-Latn-AZ"/>
        </w:rPr>
        <w:t xml:space="preserve"> qarşısını almaq üçün, sağlamlığın və mənəviyyatın qorunması üçün və ya digər şəxslərin hüquq və azadlıqlarının müdafiəsi üçün qanunla nəzərdə tutulmuş və demokratik cəmiyyətdə zəruri olanlardan başqa, heç bir məhdudiyyət qoyula bilməz. </w:t>
      </w:r>
    </w:p>
    <w:p w:rsidR="001F0486" w:rsidRPr="008C0A34" w:rsidRDefault="001F0486" w:rsidP="008C0A34">
      <w:pPr>
        <w:shd w:val="clear" w:color="auto" w:fill="FFFFFF"/>
        <w:ind w:firstLine="567"/>
        <w:jc w:val="both"/>
        <w:rPr>
          <w:rFonts w:ascii="Arial" w:hAnsi="Arial" w:cs="Arial"/>
          <w:lang w:val="az-Latn-AZ"/>
        </w:rPr>
      </w:pPr>
      <w:r w:rsidRPr="008C0A34">
        <w:rPr>
          <w:rFonts w:ascii="Arial" w:hAnsi="Arial" w:cs="Arial"/>
          <w:lang w:val="az-Latn-AZ"/>
        </w:rPr>
        <w:t>Konstitusiyanın 28-ci maddəsinin III hissəsində</w:t>
      </w:r>
      <w:r w:rsidR="002C1E3D" w:rsidRPr="008C0A34">
        <w:rPr>
          <w:rFonts w:ascii="Arial" w:hAnsi="Arial" w:cs="Arial"/>
          <w:lang w:val="az-Latn-AZ"/>
        </w:rPr>
        <w:t xml:space="preserve"> və beynəlxalq</w:t>
      </w:r>
      <w:r w:rsidR="008B2D68" w:rsidRPr="008C0A34">
        <w:rPr>
          <w:rFonts w:ascii="Arial" w:hAnsi="Arial" w:cs="Arial"/>
          <w:lang w:val="az-Latn-AZ"/>
        </w:rPr>
        <w:t>-</w:t>
      </w:r>
      <w:r w:rsidR="002C1E3D" w:rsidRPr="008C0A34">
        <w:rPr>
          <w:rFonts w:ascii="Arial" w:hAnsi="Arial" w:cs="Arial"/>
          <w:lang w:val="az-Latn-AZ"/>
        </w:rPr>
        <w:t>hüquqi sənədlərdə</w:t>
      </w:r>
      <w:r w:rsidRPr="008C0A34">
        <w:rPr>
          <w:rFonts w:ascii="Arial" w:hAnsi="Arial" w:cs="Arial"/>
          <w:lang w:val="az-Latn-AZ"/>
        </w:rPr>
        <w:t xml:space="preserve"> təsbit olunmuş </w:t>
      </w:r>
      <w:r w:rsidR="002C1E3D" w:rsidRPr="008C0A34">
        <w:rPr>
          <w:rFonts w:ascii="Arial" w:hAnsi="Arial" w:cs="Arial"/>
          <w:lang w:val="az-Latn-AZ"/>
        </w:rPr>
        <w:t xml:space="preserve">bu </w:t>
      </w:r>
      <w:r w:rsidRPr="008C0A34">
        <w:rPr>
          <w:rFonts w:ascii="Arial" w:hAnsi="Arial" w:cs="Arial"/>
          <w:lang w:val="az-Latn-AZ"/>
        </w:rPr>
        <w:t>hüquqların vacibliyinə baxmayaraq, onlar mütləq deyil və məhdudlaşdırıla bilər. Konstitusiyada bu hüquqlara dair məhdudiyyətlərin hədləri dəqiq müəyyən olunmuşdur (Konstitusiyanın 71-ci maddəsinin II hissəsi və “Azərbaycan Respublikasında insan hüquq və azadlıqlarının həyata keçirilməsinin tənzimlənməsi haqqında” Azərbaycan Respublikası Konstitusiya Qanununun 3-cü maddəsi). Belə ki, onların məhdudlaşdırılması qanunçuluğun tələbinə cavab verməli, başqa şəxslərin hüquq və azadlıqlarının müdafiəsi məqsədilə tətbiq edilməli, mütənasib olmalı və bu konstitusiya hüquqlarının mahiyyətini dəyişməməlidir.</w:t>
      </w:r>
    </w:p>
    <w:p w:rsidR="001F0486" w:rsidRPr="008C0A34" w:rsidRDefault="001F0486" w:rsidP="008C0A34">
      <w:pPr>
        <w:shd w:val="clear" w:color="auto" w:fill="FFFFFF"/>
        <w:ind w:firstLine="567"/>
        <w:jc w:val="both"/>
        <w:rPr>
          <w:rFonts w:ascii="Arial" w:hAnsi="Arial" w:cs="Arial"/>
          <w:lang w:val="az-Latn-AZ"/>
        </w:rPr>
      </w:pPr>
      <w:r w:rsidRPr="008C0A34">
        <w:rPr>
          <w:rFonts w:ascii="Arial" w:hAnsi="Arial" w:cs="Arial"/>
          <w:lang w:val="az-Latn-AZ"/>
        </w:rPr>
        <w:t>Oxşar mövqelər</w:t>
      </w:r>
      <w:r w:rsidR="00756908" w:rsidRPr="008C0A34">
        <w:rPr>
          <w:rFonts w:ascii="Arial" w:hAnsi="Arial" w:cs="Arial"/>
          <w:lang w:val="az-Latn-AZ"/>
        </w:rPr>
        <w:t>i</w:t>
      </w:r>
      <w:r w:rsidRPr="008C0A34">
        <w:rPr>
          <w:rFonts w:ascii="Arial" w:hAnsi="Arial" w:cs="Arial"/>
          <w:lang w:val="az-Latn-AZ"/>
        </w:rPr>
        <w:t xml:space="preserve"> </w:t>
      </w:r>
      <w:r w:rsidR="005A1FBD" w:rsidRPr="008C0A34">
        <w:rPr>
          <w:rFonts w:ascii="Arial" w:hAnsi="Arial" w:cs="Arial"/>
          <w:lang w:val="az-Latn-AZ"/>
        </w:rPr>
        <w:t xml:space="preserve">BMT-nin İnsan Hüquqları Komitəsi </w:t>
      </w:r>
      <w:r w:rsidRPr="008C0A34">
        <w:rPr>
          <w:rFonts w:ascii="Arial" w:hAnsi="Arial" w:cs="Arial"/>
          <w:lang w:val="az-Latn-AZ"/>
        </w:rPr>
        <w:t xml:space="preserve">və İnsan Hüquqları üzrə Avropa Məhkəməsi (bundan sonra </w:t>
      </w:r>
      <w:r w:rsidR="00701C55" w:rsidRPr="008C0A34">
        <w:rPr>
          <w:rFonts w:ascii="Arial" w:hAnsi="Arial" w:cs="Arial"/>
          <w:lang w:val="az-Latn-AZ"/>
        </w:rPr>
        <w:t xml:space="preserve">– </w:t>
      </w:r>
      <w:r w:rsidRPr="008C0A34">
        <w:rPr>
          <w:rFonts w:ascii="Arial" w:hAnsi="Arial" w:cs="Arial"/>
          <w:lang w:val="az-Latn-AZ"/>
        </w:rPr>
        <w:t>Avropa Məhkəməsi)</w:t>
      </w:r>
      <w:r w:rsidR="007F57B5" w:rsidRPr="008C0A34">
        <w:rPr>
          <w:rFonts w:ascii="Arial" w:hAnsi="Arial" w:cs="Arial"/>
          <w:lang w:val="az-Latn-AZ"/>
        </w:rPr>
        <w:t xml:space="preserve"> də</w:t>
      </w:r>
      <w:r w:rsidRPr="008C0A34">
        <w:rPr>
          <w:rFonts w:ascii="Arial" w:hAnsi="Arial" w:cs="Arial"/>
          <w:lang w:val="az-Latn-AZ"/>
        </w:rPr>
        <w:t xml:space="preserve"> ifadə etmişlər.</w:t>
      </w:r>
    </w:p>
    <w:p w:rsidR="001F0486" w:rsidRPr="008C0A34" w:rsidRDefault="007F57B5" w:rsidP="008C0A34">
      <w:pPr>
        <w:shd w:val="clear" w:color="auto" w:fill="FFFFFF"/>
        <w:ind w:firstLine="567"/>
        <w:jc w:val="both"/>
        <w:rPr>
          <w:rFonts w:ascii="Arial" w:hAnsi="Arial" w:cs="Arial"/>
          <w:lang w:val="az-Latn-AZ"/>
        </w:rPr>
      </w:pPr>
      <w:r w:rsidRPr="008C0A34">
        <w:rPr>
          <w:rFonts w:ascii="Arial" w:hAnsi="Arial" w:cs="Arial"/>
          <w:lang w:val="az-Latn-AZ"/>
        </w:rPr>
        <w:t>BMT-nin</w:t>
      </w:r>
      <w:r w:rsidR="001F0486" w:rsidRPr="008C0A34">
        <w:rPr>
          <w:rFonts w:ascii="Arial" w:hAnsi="Arial" w:cs="Arial"/>
          <w:lang w:val="az-Latn-AZ"/>
        </w:rPr>
        <w:t xml:space="preserve"> </w:t>
      </w:r>
      <w:r w:rsidR="005A1FBD" w:rsidRPr="008C0A34">
        <w:rPr>
          <w:rFonts w:ascii="Arial" w:hAnsi="Arial" w:cs="Arial"/>
          <w:lang w:val="az-Latn-AZ"/>
        </w:rPr>
        <w:t xml:space="preserve">İnsan Hüquqları Komitəsinin Beynəlxalq Paktın 12-ci maddəsinə dair </w:t>
      </w:r>
      <w:r w:rsidR="00D10A4C" w:rsidRPr="008C0A34">
        <w:rPr>
          <w:rFonts w:ascii="Arial" w:hAnsi="Arial" w:cs="Arial"/>
          <w:lang w:val="az-Latn-AZ"/>
        </w:rPr>
        <w:t xml:space="preserve">qəbul etdiyi </w:t>
      </w:r>
      <w:r w:rsidR="005A1FBD" w:rsidRPr="008C0A34">
        <w:rPr>
          <w:rFonts w:ascii="Arial" w:hAnsi="Arial" w:cs="Arial"/>
          <w:lang w:val="az-Latn-AZ"/>
        </w:rPr>
        <w:t>1999-cu il</w:t>
      </w:r>
      <w:r w:rsidR="00D10A4C" w:rsidRPr="008C0A34">
        <w:rPr>
          <w:rFonts w:ascii="Arial" w:hAnsi="Arial" w:cs="Arial"/>
          <w:lang w:val="az-Latn-AZ"/>
        </w:rPr>
        <w:t xml:space="preserve"> 2 noyabr tarixli </w:t>
      </w:r>
      <w:r w:rsidR="005A1FBD" w:rsidRPr="008C0A34">
        <w:rPr>
          <w:rFonts w:ascii="Arial" w:hAnsi="Arial" w:cs="Arial"/>
          <w:lang w:val="az-Latn-AZ"/>
        </w:rPr>
        <w:t xml:space="preserve">27 saylı </w:t>
      </w:r>
      <w:r w:rsidR="001F0486" w:rsidRPr="008C0A34">
        <w:rPr>
          <w:rFonts w:ascii="Arial" w:hAnsi="Arial" w:cs="Arial"/>
          <w:lang w:val="az-Latn-AZ"/>
        </w:rPr>
        <w:t xml:space="preserve">Ümumi Xarakterli Qeydlərdə </w:t>
      </w:r>
      <w:r w:rsidRPr="008C0A34">
        <w:rPr>
          <w:rFonts w:ascii="Arial" w:hAnsi="Arial" w:cs="Arial"/>
          <w:lang w:val="az-Latn-AZ"/>
        </w:rPr>
        <w:t>göstərilir</w:t>
      </w:r>
      <w:r w:rsidR="005A1FBD" w:rsidRPr="008C0A34">
        <w:rPr>
          <w:rFonts w:ascii="Arial" w:hAnsi="Arial" w:cs="Arial"/>
          <w:lang w:val="az-Latn-AZ"/>
        </w:rPr>
        <w:t xml:space="preserve"> </w:t>
      </w:r>
      <w:r w:rsidR="001F0486" w:rsidRPr="008C0A34">
        <w:rPr>
          <w:rFonts w:ascii="Arial" w:hAnsi="Arial" w:cs="Arial"/>
          <w:lang w:val="az-Latn-AZ"/>
        </w:rPr>
        <w:t xml:space="preserve">ki, </w:t>
      </w:r>
      <w:r w:rsidR="005A1FBD" w:rsidRPr="008C0A34">
        <w:rPr>
          <w:rFonts w:ascii="Arial" w:hAnsi="Arial" w:cs="Arial"/>
          <w:lang w:val="az-Latn-AZ"/>
        </w:rPr>
        <w:t>həmin</w:t>
      </w:r>
      <w:r w:rsidR="001F0486" w:rsidRPr="008C0A34">
        <w:rPr>
          <w:rFonts w:ascii="Arial" w:hAnsi="Arial" w:cs="Arial"/>
          <w:lang w:val="az-Latn-AZ"/>
        </w:rPr>
        <w:t xml:space="preserve"> maddə ilə təmin olunmuş hüquqlara aid icazə verilən məhdudiyyətlər hərəkət sərbəstliyi prinsipini sarsıtmamalıdır. Bu hüquqlara dair məhdudiyyətlər</w:t>
      </w:r>
      <w:r w:rsidRPr="008C0A34">
        <w:rPr>
          <w:rFonts w:ascii="Arial" w:hAnsi="Arial" w:cs="Arial"/>
          <w:lang w:val="az-Latn-AZ"/>
        </w:rPr>
        <w:t>i</w:t>
      </w:r>
      <w:r w:rsidR="001F0486" w:rsidRPr="008C0A34">
        <w:rPr>
          <w:rFonts w:ascii="Arial" w:hAnsi="Arial" w:cs="Arial"/>
          <w:lang w:val="az-Latn-AZ"/>
        </w:rPr>
        <w:t xml:space="preserve">n məqbul sayılması üçün onlar qanunvericilikdə nəzərdə tutulmalı, demokratik cəmiyyətdə </w:t>
      </w:r>
      <w:r w:rsidRPr="008C0A34">
        <w:rPr>
          <w:rFonts w:ascii="Arial" w:hAnsi="Arial" w:cs="Arial"/>
          <w:lang w:val="az-Latn-AZ"/>
        </w:rPr>
        <w:t xml:space="preserve">Paktın </w:t>
      </w:r>
      <w:r w:rsidR="001F0486" w:rsidRPr="008C0A34">
        <w:rPr>
          <w:rFonts w:ascii="Arial" w:hAnsi="Arial" w:cs="Arial"/>
          <w:lang w:val="az-Latn-AZ"/>
        </w:rPr>
        <w:t>12-ci maddə</w:t>
      </w:r>
      <w:r w:rsidRPr="008C0A34">
        <w:rPr>
          <w:rFonts w:ascii="Arial" w:hAnsi="Arial" w:cs="Arial"/>
          <w:lang w:val="az-Latn-AZ"/>
        </w:rPr>
        <w:t>si</w:t>
      </w:r>
      <w:r w:rsidR="001F0486" w:rsidRPr="008C0A34">
        <w:rPr>
          <w:rFonts w:ascii="Arial" w:hAnsi="Arial" w:cs="Arial"/>
          <w:lang w:val="az-Latn-AZ"/>
        </w:rPr>
        <w:t xml:space="preserve">nin 3-cü bəndində göstərilən məqsədlərə nail olmaq üçün zəruri olmalı və </w:t>
      </w:r>
      <w:r w:rsidR="001F0486" w:rsidRPr="008C0A34">
        <w:rPr>
          <w:rFonts w:ascii="Arial" w:hAnsi="Arial" w:cs="Arial"/>
          <w:lang w:val="az-Latn-AZ"/>
        </w:rPr>
        <w:lastRenderedPageBreak/>
        <w:t xml:space="preserve">Paktda göstərilən bütün digər hüquqlara uyğun gəlməlidir. Dövlətlər </w:t>
      </w:r>
      <w:r w:rsidR="00A6216B" w:rsidRPr="008C0A34">
        <w:rPr>
          <w:rFonts w:ascii="Arial" w:hAnsi="Arial" w:cs="Arial"/>
          <w:lang w:val="az-Latn-AZ"/>
        </w:rPr>
        <w:t xml:space="preserve">Paktın </w:t>
      </w:r>
      <w:r w:rsidR="001F0486" w:rsidRPr="008C0A34">
        <w:rPr>
          <w:rFonts w:ascii="Arial" w:hAnsi="Arial" w:cs="Arial"/>
          <w:lang w:val="az-Latn-AZ"/>
        </w:rPr>
        <w:t>12-ci maddə</w:t>
      </w:r>
      <w:r w:rsidRPr="008C0A34">
        <w:rPr>
          <w:rFonts w:ascii="Arial" w:hAnsi="Arial" w:cs="Arial"/>
          <w:lang w:val="az-Latn-AZ"/>
        </w:rPr>
        <w:t>si</w:t>
      </w:r>
      <w:r w:rsidR="001F0486" w:rsidRPr="008C0A34">
        <w:rPr>
          <w:rFonts w:ascii="Arial" w:hAnsi="Arial" w:cs="Arial"/>
          <w:lang w:val="az-Latn-AZ"/>
        </w:rPr>
        <w:t xml:space="preserve">nin 3-cü bəndində icazə verilmiş məhdudiyyətləri əks etdirən qanunları qəbul edərkən, hər zaman bu məhdudiyyətlərin nəzərdən keçirilən hüququn mahiyyətinə toxunmaması prinsipini rəhbər tutmalıdırlar. Məhdudlaşdırıcı tədbirlər mütənasiblik prinsipinə uyğun gəlməlidir; onlar müdafiə funksiyalarının yerinə yetirilməsi üçün yararlı olmalıdır; arzu edilən nəticəyə gətirib çıxara bilən bütün vasitələr sırasında onlar ən az məhdudlaşdırıcı vasitə olmalı və müdafiə olunan maraqlarla mütənasib olmalıdır. Mütənasiblik prinsipinə təkcə müvafiq məhdudiyyətin nəzərdə tutulduğu qanunvericilikdə deyil, həmçinin həmin qanunvericiliyin tətbiq edilməsi prosesi çərçivəsində inzibati və məhkəmə hakimiyyəti orqanlarında da əməl olunmalıdır. </w:t>
      </w:r>
    </w:p>
    <w:p w:rsidR="001F0486" w:rsidRPr="008C0A34" w:rsidRDefault="001F0486" w:rsidP="008C0A34">
      <w:pPr>
        <w:shd w:val="clear" w:color="auto" w:fill="FFFFFF"/>
        <w:ind w:firstLine="567"/>
        <w:jc w:val="both"/>
        <w:rPr>
          <w:rFonts w:ascii="Arial" w:hAnsi="Arial" w:cs="Arial"/>
          <w:lang w:val="az-Latn-AZ"/>
        </w:rPr>
      </w:pPr>
      <w:r w:rsidRPr="008C0A34">
        <w:rPr>
          <w:rFonts w:ascii="Arial" w:hAnsi="Arial" w:cs="Arial"/>
          <w:lang w:val="az-Latn-AZ"/>
        </w:rPr>
        <w:t>Avropa Məhkəməsinin bir sıra qərarlarında göstərilmişdir ki, hərəkət azadlı</w:t>
      </w:r>
      <w:r w:rsidR="007F57B5" w:rsidRPr="008C0A34">
        <w:rPr>
          <w:rFonts w:ascii="Arial" w:hAnsi="Arial" w:cs="Arial"/>
          <w:lang w:val="az-Latn-AZ"/>
        </w:rPr>
        <w:t>ğ</w:t>
      </w:r>
      <w:r w:rsidRPr="008C0A34">
        <w:rPr>
          <w:rFonts w:ascii="Arial" w:hAnsi="Arial" w:cs="Arial"/>
          <w:lang w:val="az-Latn-AZ"/>
        </w:rPr>
        <w:t xml:space="preserve">ı hüququnu məhdudlaşdıran hər hansı tədbir qanuna uyğun olmalı, </w:t>
      </w:r>
      <w:r w:rsidR="000E5103" w:rsidRPr="008C0A34">
        <w:rPr>
          <w:rFonts w:ascii="Arial" w:hAnsi="Arial" w:cs="Arial"/>
          <w:lang w:val="az-Latn-AZ"/>
        </w:rPr>
        <w:t>Konvensiya</w:t>
      </w:r>
      <w:r w:rsidR="007F57B5" w:rsidRPr="008C0A34">
        <w:rPr>
          <w:rFonts w:ascii="Arial" w:hAnsi="Arial" w:cs="Arial"/>
          <w:lang w:val="az-Latn-AZ"/>
        </w:rPr>
        <w:t xml:space="preserve">ya dair </w:t>
      </w:r>
      <w:r w:rsidRPr="008C0A34">
        <w:rPr>
          <w:rFonts w:ascii="Arial" w:hAnsi="Arial" w:cs="Arial"/>
          <w:lang w:val="az-Latn-AZ"/>
        </w:rPr>
        <w:t>4 saylı Protokolun 2-ci maddəsinin 3-cü bəndində qeyd edilən legitim məqsədlərdən birini güdməli, demokratik cəmiyyətdə zəruri olmalı, yəni mütənasiblik meyarına cavab verməlidir (</w:t>
      </w:r>
      <w:r w:rsidRPr="008C0A34">
        <w:rPr>
          <w:rFonts w:ascii="Arial" w:hAnsi="Arial" w:cs="Arial"/>
          <w:i/>
          <w:lang w:val="az-Latn-AZ"/>
        </w:rPr>
        <w:t>Battista İtaliyaya qarşı iş üzrə</w:t>
      </w:r>
      <w:r w:rsidRPr="008C0A34">
        <w:rPr>
          <w:rFonts w:ascii="Arial" w:hAnsi="Arial" w:cs="Arial"/>
          <w:lang w:val="az-Latn-AZ"/>
        </w:rPr>
        <w:t xml:space="preserve"> 2 dekabr 2014-cü il tarixli</w:t>
      </w:r>
      <w:r w:rsidR="007705B6" w:rsidRPr="008C0A34">
        <w:rPr>
          <w:rFonts w:ascii="Arial" w:hAnsi="Arial" w:cs="Arial"/>
          <w:lang w:val="az-Latn-AZ"/>
        </w:rPr>
        <w:t xml:space="preserve">, </w:t>
      </w:r>
      <w:r w:rsidRPr="008C0A34">
        <w:rPr>
          <w:rFonts w:ascii="Arial" w:hAnsi="Arial" w:cs="Arial"/>
          <w:lang w:val="az-Latn-AZ"/>
        </w:rPr>
        <w:t xml:space="preserve">§ 37; </w:t>
      </w:r>
      <w:r w:rsidRPr="008C0A34">
        <w:rPr>
          <w:rFonts w:ascii="Arial" w:hAnsi="Arial" w:cs="Arial"/>
          <w:i/>
          <w:lang w:val="az-Latn-AZ"/>
        </w:rPr>
        <w:t>Stamose Bolqarıstana qarşı iş üzrə</w:t>
      </w:r>
      <w:r w:rsidRPr="008C0A34">
        <w:rPr>
          <w:rFonts w:ascii="Arial" w:hAnsi="Arial" w:cs="Arial"/>
          <w:lang w:val="az-Latn-AZ"/>
        </w:rPr>
        <w:t xml:space="preserve"> 27 noyabr 2012-ci il tarixli</w:t>
      </w:r>
      <w:r w:rsidR="007705B6" w:rsidRPr="008C0A34">
        <w:rPr>
          <w:rFonts w:ascii="Arial" w:hAnsi="Arial" w:cs="Arial"/>
          <w:lang w:val="az-Latn-AZ"/>
        </w:rPr>
        <w:t xml:space="preserve">, </w:t>
      </w:r>
      <w:r w:rsidRPr="008C0A34">
        <w:rPr>
          <w:rFonts w:ascii="Arial" w:hAnsi="Arial" w:cs="Arial"/>
          <w:lang w:val="az-Latn-AZ"/>
        </w:rPr>
        <w:t xml:space="preserve">§ 30; </w:t>
      </w:r>
      <w:r w:rsidRPr="008C0A34">
        <w:rPr>
          <w:rFonts w:ascii="Arial" w:hAnsi="Arial" w:cs="Arial"/>
          <w:i/>
          <w:lang w:val="az-Latn-AZ"/>
        </w:rPr>
        <w:t>Bartik Rusiyaya qarşı</w:t>
      </w:r>
      <w:r w:rsidR="00B7606E" w:rsidRPr="008C0A34">
        <w:rPr>
          <w:rFonts w:ascii="Arial" w:hAnsi="Arial" w:cs="Arial"/>
          <w:i/>
          <w:lang w:val="az-Latn-AZ"/>
        </w:rPr>
        <w:t xml:space="preserve"> </w:t>
      </w:r>
      <w:r w:rsidRPr="008C0A34">
        <w:rPr>
          <w:rFonts w:ascii="Arial" w:hAnsi="Arial" w:cs="Arial"/>
          <w:i/>
          <w:lang w:val="az-Latn-AZ"/>
        </w:rPr>
        <w:t>iş üzrə</w:t>
      </w:r>
      <w:r w:rsidRPr="008C0A34">
        <w:rPr>
          <w:rFonts w:ascii="Arial" w:hAnsi="Arial" w:cs="Arial"/>
          <w:lang w:val="az-Latn-AZ"/>
        </w:rPr>
        <w:t xml:space="preserve"> 21 dekabr 2006-cı il tarixli</w:t>
      </w:r>
      <w:r w:rsidR="007705B6" w:rsidRPr="008C0A34">
        <w:rPr>
          <w:rFonts w:ascii="Arial" w:hAnsi="Arial" w:cs="Arial"/>
          <w:lang w:val="az-Latn-AZ"/>
        </w:rPr>
        <w:t xml:space="preserve">, </w:t>
      </w:r>
      <w:r w:rsidRPr="008C0A34">
        <w:rPr>
          <w:rFonts w:ascii="Arial" w:hAnsi="Arial" w:cs="Arial"/>
          <w:lang w:val="az-Latn-AZ"/>
        </w:rPr>
        <w:t>§ 46</w:t>
      </w:r>
      <w:r w:rsidR="007705B6" w:rsidRPr="008C0A34">
        <w:rPr>
          <w:rFonts w:ascii="Arial" w:hAnsi="Arial" w:cs="Arial"/>
          <w:lang w:val="az-Latn-AZ"/>
        </w:rPr>
        <w:t xml:space="preserve"> Qərarlar</w:t>
      </w:r>
      <w:r w:rsidRPr="008C0A34">
        <w:rPr>
          <w:rFonts w:ascii="Arial" w:hAnsi="Arial" w:cs="Arial"/>
          <w:lang w:val="az-Latn-AZ"/>
        </w:rPr>
        <w:t>).</w:t>
      </w:r>
    </w:p>
    <w:p w:rsidR="001F0486" w:rsidRPr="008C0A34" w:rsidRDefault="001F0486" w:rsidP="008C0A34">
      <w:pPr>
        <w:shd w:val="clear" w:color="auto" w:fill="FFFFFF"/>
        <w:ind w:firstLine="567"/>
        <w:jc w:val="both"/>
        <w:rPr>
          <w:rFonts w:ascii="Arial" w:hAnsi="Arial" w:cs="Arial"/>
          <w:shd w:val="clear" w:color="auto" w:fill="FFFFFF"/>
          <w:lang w:val="az-Latn-AZ"/>
        </w:rPr>
      </w:pPr>
      <w:r w:rsidRPr="008C0A34">
        <w:rPr>
          <w:rFonts w:ascii="Arial" w:hAnsi="Arial" w:cs="Arial"/>
          <w:lang w:val="az-Latn-AZ"/>
        </w:rPr>
        <w:t xml:space="preserve">Bu hüquqi mövqeləri nəzərə alaraq, </w:t>
      </w:r>
      <w:r w:rsidRPr="008C0A34">
        <w:rPr>
          <w:rFonts w:ascii="Arial" w:hAnsi="Arial" w:cs="Arial"/>
          <w:shd w:val="clear" w:color="auto" w:fill="FFFFFF"/>
          <w:lang w:val="az-Latn-AZ"/>
        </w:rPr>
        <w:t xml:space="preserve">Konstitusiya Məhkəməsinin Plenumu </w:t>
      </w:r>
      <w:r w:rsidR="00C410D1" w:rsidRPr="008C0A34">
        <w:rPr>
          <w:rFonts w:ascii="Arial" w:hAnsi="Arial" w:cs="Arial"/>
          <w:shd w:val="clear" w:color="auto" w:fill="FFFFFF"/>
          <w:lang w:val="az-Latn-AZ"/>
        </w:rPr>
        <w:t xml:space="preserve">şikayətdə qaldırılan məsələyə aydınlıq gətirilməsi üçün </w:t>
      </w:r>
      <w:r w:rsidR="00BB7341" w:rsidRPr="008C0A34">
        <w:rPr>
          <w:rFonts w:ascii="Arial" w:hAnsi="Arial" w:cs="Arial"/>
          <w:shd w:val="clear" w:color="auto" w:fill="FFFFFF"/>
          <w:lang w:val="az-Latn-AZ"/>
        </w:rPr>
        <w:t xml:space="preserve">borclunun </w:t>
      </w:r>
      <w:r w:rsidR="00C410D1" w:rsidRPr="008C0A34">
        <w:rPr>
          <w:rFonts w:ascii="Arial" w:hAnsi="Arial" w:cs="Arial"/>
          <w:shd w:val="clear" w:color="auto" w:fill="FFFFFF"/>
          <w:lang w:val="az-Latn-AZ"/>
        </w:rPr>
        <w:t xml:space="preserve">ölkədən getmək hüququnun müvəqqəti məhdudlaşdırılmasını nəzərdə tutan qanunvericilik normalarının hüquqi müəyyənlik və mütənasiblik prinsipləri baxımından təhlil edilməsini zəruri hesab edir.  </w:t>
      </w:r>
    </w:p>
    <w:p w:rsidR="009E26C6" w:rsidRPr="008C0A34" w:rsidRDefault="009E26C6" w:rsidP="008C0A34">
      <w:pPr>
        <w:shd w:val="clear" w:color="auto" w:fill="FFFFFF"/>
        <w:ind w:firstLine="567"/>
        <w:jc w:val="both"/>
        <w:rPr>
          <w:rFonts w:ascii="Arial" w:hAnsi="Arial" w:cs="Arial"/>
          <w:shd w:val="clear" w:color="auto" w:fill="FFFFFF"/>
          <w:lang w:val="az-Latn-AZ"/>
        </w:rPr>
      </w:pPr>
      <w:r w:rsidRPr="008C0A34">
        <w:rPr>
          <w:rFonts w:ascii="Arial" w:hAnsi="Arial" w:cs="Arial"/>
          <w:shd w:val="clear" w:color="auto" w:fill="FFFFFF"/>
          <w:lang w:val="az-Latn-AZ"/>
        </w:rPr>
        <w:t xml:space="preserve">“İcra haqqında” Qanunun 84-1.1-ci maddəsinə əsasən, </w:t>
      </w:r>
      <w:r w:rsidRPr="008C0A34">
        <w:rPr>
          <w:rFonts w:ascii="Arial" w:hAnsi="Arial" w:cs="Arial"/>
          <w:lang w:val="az-Latn-AZ"/>
        </w:rPr>
        <w:t>məhkəmə qərarları</w:t>
      </w:r>
      <w:r w:rsidRPr="008C0A34">
        <w:rPr>
          <w:rFonts w:ascii="Arial" w:hAnsi="Arial" w:cs="Arial"/>
          <w:iCs/>
          <w:lang w:val="az-Latn-AZ"/>
        </w:rPr>
        <w:t>, əmrləri və vergi orqanlarının pul tələblərinin ödənilməsi ilə bağlı inzibati aktları</w:t>
      </w:r>
      <w:r w:rsidRPr="008C0A34">
        <w:rPr>
          <w:rStyle w:val="apple-converted-space"/>
          <w:rFonts w:ascii="Arial" w:hAnsi="Arial" w:cs="Arial"/>
          <w:lang w:val="az-Latn-AZ"/>
        </w:rPr>
        <w:t> </w:t>
      </w:r>
      <w:r w:rsidRPr="008C0A34">
        <w:rPr>
          <w:rFonts w:ascii="Arial" w:hAnsi="Arial" w:cs="Arial"/>
          <w:lang w:val="az-Latn-AZ"/>
        </w:rPr>
        <w:t>əsasında verilmiş icra sənədləri könüllü icra üçün müəyyən olunmuş vaxtda borclu tərəfindən üzrsüz səbəbdən icra edilmədikdə, borclunun ölkədən getmək hüququ icra məmurunun əsaslandırılmış təqdimatı əsasında məhkəmənin qərarı ilə müvəqqəti məhdudlaşdırıla bilər. Borclunun ölkədən getmək hüququnun müvəqqəti məhdudlaşdırılması barədə icra məmuru tərəfindən dərhal borclunun özünə, tələbkara və müvafiq icra hakimiyyəti orqanına məlumat verilir.</w:t>
      </w:r>
      <w:r w:rsidRPr="008C0A34">
        <w:rPr>
          <w:rFonts w:ascii="Arial" w:hAnsi="Arial" w:cs="Arial"/>
          <w:shd w:val="clear" w:color="auto" w:fill="FFFFFF"/>
          <w:lang w:val="az-Latn-AZ"/>
        </w:rPr>
        <w:t xml:space="preserve"> </w:t>
      </w:r>
    </w:p>
    <w:p w:rsidR="009E26C6" w:rsidRPr="008C0A34" w:rsidRDefault="00284FBB" w:rsidP="008C0A34">
      <w:pPr>
        <w:shd w:val="clear" w:color="auto" w:fill="FFFFFF"/>
        <w:ind w:firstLine="567"/>
        <w:jc w:val="both"/>
        <w:rPr>
          <w:rFonts w:ascii="Arial" w:hAnsi="Arial" w:cs="Arial"/>
          <w:shd w:val="clear" w:color="auto" w:fill="FFFFFF"/>
          <w:lang w:val="az-Latn-AZ"/>
        </w:rPr>
      </w:pPr>
      <w:r w:rsidRPr="008C0A34">
        <w:rPr>
          <w:rFonts w:ascii="Arial" w:hAnsi="Arial" w:cs="Arial"/>
          <w:shd w:val="clear" w:color="auto" w:fill="FFFFFF"/>
          <w:lang w:val="az-Latn-AZ"/>
        </w:rPr>
        <w:t xml:space="preserve">Qeyd olunmalıdır ki, </w:t>
      </w:r>
      <w:r w:rsidR="009E26C6" w:rsidRPr="008C0A34">
        <w:rPr>
          <w:rFonts w:ascii="Arial" w:hAnsi="Arial" w:cs="Arial"/>
          <w:shd w:val="clear" w:color="auto" w:fill="FFFFFF"/>
          <w:lang w:val="az-Latn-AZ"/>
        </w:rPr>
        <w:t xml:space="preserve">Konstitusiyanın 28-ci maddəsində təsbit olunmuş </w:t>
      </w:r>
      <w:r w:rsidR="009E26C6" w:rsidRPr="008C0A34">
        <w:rPr>
          <w:rFonts w:ascii="Arial" w:hAnsi="Arial" w:cs="Arial"/>
          <w:lang w:val="az-Latn-AZ"/>
        </w:rPr>
        <w:t xml:space="preserve">hər kəsin Azərbaycan Respublikasının ərazisindən kənara getmək </w:t>
      </w:r>
      <w:r w:rsidR="009E26C6" w:rsidRPr="008C0A34">
        <w:rPr>
          <w:rFonts w:ascii="Arial" w:hAnsi="Arial" w:cs="Arial"/>
          <w:shd w:val="clear" w:color="auto" w:fill="FFFFFF"/>
          <w:lang w:val="az-Latn-AZ"/>
        </w:rPr>
        <w:t>hüququnun məhdudlaşdırılmasını nəzərdə tutan “İcra haqqında” Qanunun 84-1-ci maddəsi qanuni qüvvəyə minmiş məhkəmə qərarlarının icrasının səmərəliliyinin artırılmasına yönələn düzəlişlər paketi çərçivəsində qəbul olunmuşdur (Azərbaycan Respublikas</w:t>
      </w:r>
      <w:r w:rsidRPr="008C0A34">
        <w:rPr>
          <w:rFonts w:ascii="Arial" w:hAnsi="Arial" w:cs="Arial"/>
          <w:shd w:val="clear" w:color="auto" w:fill="FFFFFF"/>
          <w:lang w:val="az-Latn-AZ"/>
        </w:rPr>
        <w:t>ı</w:t>
      </w:r>
      <w:r w:rsidR="009E26C6" w:rsidRPr="008C0A34">
        <w:rPr>
          <w:rFonts w:ascii="Arial" w:hAnsi="Arial" w:cs="Arial"/>
          <w:shd w:val="clear" w:color="auto" w:fill="FFFFFF"/>
          <w:lang w:val="az-Latn-AZ"/>
        </w:rPr>
        <w:t xml:space="preserve"> Milli Məclisinin 18 iyun 2010-cu il tarixli iclasının stenoqramı). </w:t>
      </w:r>
    </w:p>
    <w:p w:rsidR="009E26C6" w:rsidRPr="008C0A34" w:rsidRDefault="009E26C6" w:rsidP="008C0A34">
      <w:pPr>
        <w:shd w:val="clear" w:color="auto" w:fill="FFFFFF"/>
        <w:ind w:firstLine="567"/>
        <w:jc w:val="both"/>
        <w:rPr>
          <w:rFonts w:ascii="Arial" w:hAnsi="Arial" w:cs="Arial"/>
          <w:shd w:val="clear" w:color="auto" w:fill="FFFFFF"/>
          <w:lang w:val="az-Latn-AZ"/>
        </w:rPr>
      </w:pPr>
      <w:r w:rsidRPr="008C0A34">
        <w:rPr>
          <w:rFonts w:ascii="Arial" w:hAnsi="Arial" w:cs="Arial"/>
          <w:shd w:val="clear" w:color="auto" w:fill="FFFFFF"/>
          <w:lang w:val="az-Latn-AZ"/>
        </w:rPr>
        <w:t>Qüvvəyə minmiş məhkəmə qərarlarının vaxtında və düzgün icra edilməsi Konstitusiyanın 60-cı maddəsi ilə təmin olunan məhkəmə müdafiəsi hüququnun tərkib hissəsidir (Konstitusiya Məhkəməsi Plenumunun “Azərbaycan Respublikası Mülki Prosessual Məcəlləsinin 231.1-ci maddəsinin bəzi müddəalarının şərh edilməsinə dair” 22 may 2015-ci il tarixli Qərarı). Məhkəmə qərarının vaxtında və düzgün icra olunmaması bütövlükdə məhkəmə müdafiəsi hüququnun həyata keçirilməsini səmərəsiz və qəbul olunmuş qərarı əhəmiyyətsiz edər (Konstitusiya Məhkəməsi Plenumunun “İcra haqqında” Azərbaycan Respublikası Qanununun 7, 10, 24 və 26-cı maddələrinin Azərbaycan Respublikası Mülki Prosessual Məcəlləsinin bəzi müddəaları baxımından şərh edilməsinə dair” 2 sentyabr 2015-ci il tarixli Qərarı).</w:t>
      </w:r>
    </w:p>
    <w:p w:rsidR="001F0486" w:rsidRPr="008C0A34" w:rsidRDefault="001F0486" w:rsidP="008C0A34">
      <w:pPr>
        <w:shd w:val="clear" w:color="auto" w:fill="FFFFFF"/>
        <w:ind w:firstLine="567"/>
        <w:jc w:val="both"/>
        <w:rPr>
          <w:rFonts w:ascii="Arial" w:hAnsi="Arial" w:cs="Arial"/>
          <w:shd w:val="clear" w:color="auto" w:fill="FFFFFF"/>
          <w:lang w:val="az-Latn-AZ"/>
        </w:rPr>
      </w:pPr>
      <w:r w:rsidRPr="008C0A34">
        <w:rPr>
          <w:rFonts w:ascii="Arial" w:hAnsi="Arial" w:cs="Arial"/>
          <w:shd w:val="clear" w:color="auto" w:fill="FFFFFF"/>
          <w:lang w:val="az-Latn-AZ"/>
        </w:rPr>
        <w:t>Beləliklə, “İcra haqqında” Qanunun 84-1-ci maddəsində nəzərdə tutulan məhdudlaşdırıcı tədbir məhkəmə müdafiəsi konstitusiya hüququn</w:t>
      </w:r>
      <w:r w:rsidR="00803039" w:rsidRPr="008C0A34">
        <w:rPr>
          <w:rFonts w:ascii="Arial" w:hAnsi="Arial" w:cs="Arial"/>
          <w:shd w:val="clear" w:color="auto" w:fill="FFFFFF"/>
          <w:lang w:val="az-Latn-AZ"/>
        </w:rPr>
        <w:t>un</w:t>
      </w:r>
      <w:r w:rsidRPr="008C0A34">
        <w:rPr>
          <w:rFonts w:ascii="Arial" w:hAnsi="Arial" w:cs="Arial"/>
          <w:shd w:val="clear" w:color="auto" w:fill="FFFFFF"/>
          <w:lang w:val="az-Latn-AZ"/>
        </w:rPr>
        <w:t xml:space="preserve"> real həyata keçirilməsinin təminatına yönəlmişdir və bu </w:t>
      </w:r>
      <w:r w:rsidR="009E26C6" w:rsidRPr="008C0A34">
        <w:rPr>
          <w:rFonts w:ascii="Arial" w:hAnsi="Arial" w:cs="Arial"/>
          <w:shd w:val="clear" w:color="auto" w:fill="FFFFFF"/>
          <w:lang w:val="az-Latn-AZ"/>
        </w:rPr>
        <w:t>baxımdan</w:t>
      </w:r>
      <w:r w:rsidRPr="008C0A34">
        <w:rPr>
          <w:rFonts w:ascii="Arial" w:hAnsi="Arial" w:cs="Arial"/>
          <w:shd w:val="clear" w:color="auto" w:fill="FFFFFF"/>
          <w:lang w:val="az-Latn-AZ"/>
        </w:rPr>
        <w:t xml:space="preserve"> ko</w:t>
      </w:r>
      <w:r w:rsidR="009E26C6" w:rsidRPr="008C0A34">
        <w:rPr>
          <w:rFonts w:ascii="Arial" w:hAnsi="Arial" w:cs="Arial"/>
          <w:shd w:val="clear" w:color="auto" w:fill="FFFFFF"/>
          <w:lang w:val="az-Latn-AZ"/>
        </w:rPr>
        <w:t>nstitusiya əhəmiyyətli məqsədə ç</w:t>
      </w:r>
      <w:r w:rsidRPr="008C0A34">
        <w:rPr>
          <w:rFonts w:ascii="Arial" w:hAnsi="Arial" w:cs="Arial"/>
          <w:shd w:val="clear" w:color="auto" w:fill="FFFFFF"/>
          <w:lang w:val="az-Latn-AZ"/>
        </w:rPr>
        <w:t xml:space="preserve">atmağa xidmət etdiyi üçün məqbul sayılmalıdır. </w:t>
      </w:r>
    </w:p>
    <w:p w:rsidR="001F0486" w:rsidRPr="008C0A34" w:rsidRDefault="001F0486" w:rsidP="008C0A34">
      <w:pPr>
        <w:shd w:val="clear" w:color="auto" w:fill="FFFFFF"/>
        <w:ind w:firstLine="567"/>
        <w:jc w:val="both"/>
        <w:rPr>
          <w:rFonts w:ascii="Arial" w:hAnsi="Arial" w:cs="Arial"/>
          <w:shd w:val="clear" w:color="auto" w:fill="FFFFFF"/>
          <w:lang w:val="az-Latn-AZ"/>
        </w:rPr>
      </w:pPr>
      <w:r w:rsidRPr="008C0A34">
        <w:rPr>
          <w:rFonts w:ascii="Arial" w:hAnsi="Arial" w:cs="Arial"/>
          <w:shd w:val="clear" w:color="auto" w:fill="FFFFFF"/>
          <w:lang w:val="az-Latn-AZ"/>
        </w:rPr>
        <w:lastRenderedPageBreak/>
        <w:t>Bununla belə, bu tədbirin qanunvericilik</w:t>
      </w:r>
      <w:r w:rsidR="00820470" w:rsidRPr="008C0A34">
        <w:rPr>
          <w:rFonts w:ascii="Arial" w:hAnsi="Arial" w:cs="Arial"/>
          <w:shd w:val="clear" w:color="auto" w:fill="FFFFFF"/>
          <w:lang w:val="az-Latn-AZ"/>
        </w:rPr>
        <w:t xml:space="preserve"> qaydasında nizamlanması</w:t>
      </w:r>
      <w:r w:rsidRPr="008C0A34">
        <w:rPr>
          <w:rFonts w:ascii="Arial" w:hAnsi="Arial" w:cs="Arial"/>
          <w:shd w:val="clear" w:color="auto" w:fill="FFFFFF"/>
          <w:lang w:val="az-Latn-AZ"/>
        </w:rPr>
        <w:t xml:space="preserve"> </w:t>
      </w:r>
      <w:r w:rsidR="00B7606E" w:rsidRPr="008C0A34">
        <w:rPr>
          <w:rFonts w:ascii="Arial" w:hAnsi="Arial" w:cs="Arial"/>
          <w:shd w:val="clear" w:color="auto" w:fill="FFFFFF"/>
          <w:lang w:val="az-Latn-AZ"/>
        </w:rPr>
        <w:t>şikayətdə</w:t>
      </w:r>
      <w:r w:rsidRPr="008C0A34">
        <w:rPr>
          <w:rFonts w:ascii="Arial" w:hAnsi="Arial" w:cs="Arial"/>
          <w:shd w:val="clear" w:color="auto" w:fill="FFFFFF"/>
          <w:lang w:val="az-Latn-AZ"/>
        </w:rPr>
        <w:t xml:space="preserve"> qeyd edildiyi kimi, hüquqi müəyyənlik, </w:t>
      </w:r>
      <w:r w:rsidR="009E26C6" w:rsidRPr="008C0A34">
        <w:rPr>
          <w:rFonts w:ascii="Arial" w:hAnsi="Arial" w:cs="Arial"/>
          <w:shd w:val="clear" w:color="auto" w:fill="FFFFFF"/>
          <w:lang w:val="az-Latn-AZ"/>
        </w:rPr>
        <w:t>habelə mütənasiblik konstitusiya</w:t>
      </w:r>
      <w:r w:rsidRPr="008C0A34">
        <w:rPr>
          <w:rFonts w:ascii="Arial" w:hAnsi="Arial" w:cs="Arial"/>
          <w:shd w:val="clear" w:color="auto" w:fill="FFFFFF"/>
          <w:lang w:val="az-Latn-AZ"/>
        </w:rPr>
        <w:t xml:space="preserve"> prinsip</w:t>
      </w:r>
      <w:r w:rsidR="009E26C6" w:rsidRPr="008C0A34">
        <w:rPr>
          <w:rFonts w:ascii="Arial" w:hAnsi="Arial" w:cs="Arial"/>
          <w:shd w:val="clear" w:color="auto" w:fill="FFFFFF"/>
          <w:lang w:val="az-Latn-AZ"/>
        </w:rPr>
        <w:t>lər</w:t>
      </w:r>
      <w:r w:rsidR="00F01EB9" w:rsidRPr="008C0A34">
        <w:rPr>
          <w:rFonts w:ascii="Arial" w:hAnsi="Arial" w:cs="Arial"/>
          <w:shd w:val="clear" w:color="auto" w:fill="FFFFFF"/>
          <w:lang w:val="az-Latn-AZ"/>
        </w:rPr>
        <w:t>i</w:t>
      </w:r>
      <w:r w:rsidRPr="008C0A34">
        <w:rPr>
          <w:rFonts w:ascii="Arial" w:hAnsi="Arial" w:cs="Arial"/>
          <w:shd w:val="clear" w:color="auto" w:fill="FFFFFF"/>
          <w:lang w:val="az-Latn-AZ"/>
        </w:rPr>
        <w:t xml:space="preserve">nə uyğun olmalıdır. </w:t>
      </w:r>
    </w:p>
    <w:p w:rsidR="001F0486" w:rsidRPr="008C0A34" w:rsidRDefault="001F0486" w:rsidP="008C0A34">
      <w:pPr>
        <w:shd w:val="clear" w:color="auto" w:fill="FFFFFF"/>
        <w:ind w:firstLine="567"/>
        <w:jc w:val="both"/>
        <w:rPr>
          <w:rFonts w:ascii="Arial" w:hAnsi="Arial" w:cs="Arial"/>
          <w:lang w:val="az-Latn-AZ"/>
        </w:rPr>
      </w:pPr>
      <w:r w:rsidRPr="008C0A34">
        <w:rPr>
          <w:rFonts w:ascii="Arial" w:hAnsi="Arial" w:cs="Arial"/>
          <w:lang w:val="az-Latn-AZ"/>
        </w:rPr>
        <w:t>Konstitusiya</w:t>
      </w:r>
      <w:r w:rsidR="00F01EB9" w:rsidRPr="008C0A34">
        <w:rPr>
          <w:rFonts w:ascii="Arial" w:hAnsi="Arial" w:cs="Arial"/>
          <w:lang w:val="az-Latn-AZ"/>
        </w:rPr>
        <w:t xml:space="preserve"> Məhkəməsinin Plenumu bir sıra q</w:t>
      </w:r>
      <w:r w:rsidRPr="008C0A34">
        <w:rPr>
          <w:rFonts w:ascii="Arial" w:hAnsi="Arial" w:cs="Arial"/>
          <w:lang w:val="az-Latn-AZ"/>
        </w:rPr>
        <w:t>ərarlarında qa</w:t>
      </w:r>
      <w:r w:rsidR="00F01EB9" w:rsidRPr="008C0A34">
        <w:rPr>
          <w:rFonts w:ascii="Arial" w:hAnsi="Arial" w:cs="Arial"/>
          <w:lang w:val="az-Latn-AZ"/>
        </w:rPr>
        <w:t xml:space="preserve">nunverici tərəfindən hər hansı </w:t>
      </w:r>
      <w:r w:rsidRPr="008C0A34">
        <w:rPr>
          <w:rFonts w:ascii="Arial" w:hAnsi="Arial" w:cs="Arial"/>
          <w:lang w:val="az-Latn-AZ"/>
        </w:rPr>
        <w:t>ictimai münasibətləri</w:t>
      </w:r>
      <w:r w:rsidR="00F01EB9" w:rsidRPr="008C0A34">
        <w:rPr>
          <w:rFonts w:ascii="Arial" w:hAnsi="Arial" w:cs="Arial"/>
          <w:lang w:val="az-Latn-AZ"/>
        </w:rPr>
        <w:t xml:space="preserve">n tənzimlənməsinə dair normativ </w:t>
      </w:r>
      <w:r w:rsidRPr="008C0A34">
        <w:rPr>
          <w:rFonts w:ascii="Arial" w:hAnsi="Arial" w:cs="Arial"/>
          <w:lang w:val="az-Latn-AZ"/>
        </w:rPr>
        <w:t>hüquqi aktlar qəbul edilərkən hüquqi müəyyənlik prinsipinə riayət edilməsinin vacibliyini vurğulamışdır. Hüquqi müəyyənlik prinsipi hüququn aliliyinin əsas aspektlərindən biri kimi çıxış edir. Hər bir qanunun və ya onun hər hansı bir müddəasının hüquqi müəyyənlik prinsipinə cavab verməsi olduqca vacibdir. Bunun təmin edilməsi üçün hüquq normaları birmənalı və aydın olmalıdır. Bu öz növbəsində hər kəsə onun hüquq və azadlıqlarını müdafiə edəcəyinə, hüquq</w:t>
      </w:r>
      <w:r w:rsidR="00F01EB9" w:rsidRPr="008C0A34">
        <w:rPr>
          <w:rFonts w:ascii="Arial" w:hAnsi="Arial" w:cs="Arial"/>
          <w:lang w:val="az-Latn-AZ"/>
        </w:rPr>
        <w:t xml:space="preserve"> </w:t>
      </w:r>
      <w:r w:rsidRPr="008C0A34">
        <w:rPr>
          <w:rFonts w:ascii="Arial" w:hAnsi="Arial" w:cs="Arial"/>
          <w:lang w:val="az-Latn-AZ"/>
        </w:rPr>
        <w:t>tətbiqedənin hərəkətlərinin isə proqnozlaşdırıla bilən olacağına əminlik verməlidir. Bunun əksi, yəni hüquq normasının məzmununun qeyri-müəyyənliyi hüquq tətbiqetmədə məhdudiyyətsiz mülahizə üçün imkan yaratmaqla, hər bir normativ-hüquqi aktın əsasında dayanmalı olan qanunun aliliyi, qanun və məhkəmə qarşısında bərabərlik və ədalət prinsiplərinin pozulmasına gətirib çıxara bilər ("Azərbaycan Respublikasında hərbi xidmətə çağırışın əsasları haqqında" Azərbaycan Respublikası Qanununun 21-ci maddəsinin və Azərbaycan Respublikası Cəzaların İcrası Məcəlləsinin 180.3-cü maddəsinin müddəalarının şərh edilməsinə dair</w:t>
      </w:r>
      <w:r w:rsidR="00284FBB" w:rsidRPr="008C0A34">
        <w:rPr>
          <w:rFonts w:ascii="Arial" w:hAnsi="Arial" w:cs="Arial"/>
          <w:lang w:val="az-Latn-AZ"/>
        </w:rPr>
        <w:t>”</w:t>
      </w:r>
      <w:r w:rsidRPr="008C0A34">
        <w:rPr>
          <w:rFonts w:ascii="Arial" w:hAnsi="Arial" w:cs="Arial"/>
          <w:lang w:val="az-Latn-AZ"/>
        </w:rPr>
        <w:t xml:space="preserve"> 22 sentyabr 2008-ci il tarixli və </w:t>
      </w:r>
      <w:r w:rsidR="00284FBB" w:rsidRPr="008C0A34">
        <w:rPr>
          <w:rFonts w:ascii="Arial" w:hAnsi="Arial" w:cs="Arial"/>
          <w:lang w:val="az-Latn-AZ"/>
        </w:rPr>
        <w:t>“</w:t>
      </w:r>
      <w:r w:rsidRPr="008C0A34">
        <w:rPr>
          <w:rFonts w:ascii="Arial" w:hAnsi="Arial" w:cs="Arial"/>
          <w:lang w:val="az-Latn-AZ"/>
        </w:rPr>
        <w:t>Azərbaycan Respublikası Cinayət Məcəlləsinin 59.1.9 və 60-cı maddələrinin bəzi müddəalarının şərh edilməsinə dair</w:t>
      </w:r>
      <w:r w:rsidR="00284FBB" w:rsidRPr="008C0A34">
        <w:rPr>
          <w:rFonts w:ascii="Arial" w:hAnsi="Arial" w:cs="Arial"/>
          <w:lang w:val="az-Latn-AZ"/>
        </w:rPr>
        <w:t>”</w:t>
      </w:r>
      <w:r w:rsidRPr="008C0A34">
        <w:rPr>
          <w:rFonts w:ascii="Arial" w:hAnsi="Arial" w:cs="Arial"/>
          <w:lang w:val="az-Latn-AZ"/>
        </w:rPr>
        <w:t xml:space="preserve"> 2 aprel 2012-ci il tarixli Qərarlar).</w:t>
      </w:r>
    </w:p>
    <w:p w:rsidR="001F0486" w:rsidRPr="008C0A34" w:rsidRDefault="001F0486" w:rsidP="008C0A34">
      <w:pPr>
        <w:shd w:val="clear" w:color="auto" w:fill="FFFFFF"/>
        <w:ind w:firstLine="567"/>
        <w:jc w:val="both"/>
        <w:rPr>
          <w:rFonts w:ascii="Arial" w:hAnsi="Arial" w:cs="Arial"/>
          <w:lang w:val="az-Latn-AZ"/>
        </w:rPr>
      </w:pPr>
      <w:r w:rsidRPr="008C0A34">
        <w:rPr>
          <w:rFonts w:ascii="Arial" w:hAnsi="Arial" w:cs="Arial"/>
          <w:lang w:val="az-Latn-AZ"/>
        </w:rPr>
        <w:t>Konstitusi</w:t>
      </w:r>
      <w:r w:rsidR="00661ACA" w:rsidRPr="008C0A34">
        <w:rPr>
          <w:rFonts w:ascii="Arial" w:hAnsi="Arial" w:cs="Arial"/>
          <w:lang w:val="az-Latn-AZ"/>
        </w:rPr>
        <w:t>ya Məhkəməsinin Plenumu bir daha</w:t>
      </w:r>
      <w:r w:rsidRPr="008C0A34">
        <w:rPr>
          <w:rFonts w:ascii="Arial" w:hAnsi="Arial" w:cs="Arial"/>
          <w:lang w:val="az-Latn-AZ"/>
        </w:rPr>
        <w:t xml:space="preserve"> qeyd edir ki, qanunverici tərəfindən Konstitusiyada təsbit olunmuş hər hansı hüququn həyata keçirilməsinin tənzimlənməsi zamanı hüquqi müəyyənlik prinsipinin n</w:t>
      </w:r>
      <w:r w:rsidR="006B749A" w:rsidRPr="008C0A34">
        <w:rPr>
          <w:rFonts w:ascii="Arial" w:hAnsi="Arial" w:cs="Arial"/>
          <w:lang w:val="az-Latn-AZ"/>
        </w:rPr>
        <w:t>əzərə alınmaması həmin hüququn</w:t>
      </w:r>
      <w:r w:rsidRPr="008C0A34">
        <w:rPr>
          <w:rFonts w:ascii="Arial" w:hAnsi="Arial" w:cs="Arial"/>
          <w:lang w:val="az-Latn-AZ"/>
        </w:rPr>
        <w:t xml:space="preserve"> pozulması ilə nəticələnə bilər. Bu baxımdan borclunun ölkədən getmək hüququnun müvəqqəti məhdudlaşdırılması haqqında qaydaların qeyri-müəyyənliyi hər kəsin Azərbaycan Respublikasının ərazisindən kənara ge</w:t>
      </w:r>
      <w:r w:rsidR="00613CDC" w:rsidRPr="008C0A34">
        <w:rPr>
          <w:rFonts w:ascii="Arial" w:hAnsi="Arial" w:cs="Arial"/>
          <w:lang w:val="az-Latn-AZ"/>
        </w:rPr>
        <w:t>t</w:t>
      </w:r>
      <w:r w:rsidRPr="008C0A34">
        <w:rPr>
          <w:rFonts w:ascii="Arial" w:hAnsi="Arial" w:cs="Arial"/>
          <w:lang w:val="az-Latn-AZ"/>
        </w:rPr>
        <w:t>mək konstitusiya hüququnu poza bilər.</w:t>
      </w:r>
    </w:p>
    <w:p w:rsidR="001F0486" w:rsidRPr="008C0A34" w:rsidRDefault="001F0486" w:rsidP="008C0A34">
      <w:pPr>
        <w:shd w:val="clear" w:color="auto" w:fill="FFFFFF"/>
        <w:ind w:firstLine="567"/>
        <w:jc w:val="both"/>
        <w:rPr>
          <w:rFonts w:ascii="Arial" w:hAnsi="Arial" w:cs="Arial"/>
          <w:lang w:val="az-Latn-AZ"/>
        </w:rPr>
      </w:pPr>
      <w:r w:rsidRPr="008C0A34">
        <w:rPr>
          <w:rFonts w:ascii="Arial" w:hAnsi="Arial" w:cs="Arial"/>
          <w:lang w:val="az-Latn-AZ"/>
        </w:rPr>
        <w:t>Konstitusiya Məhkəməsinin Plenumu hesab edir ki, qanunun aydın və proqnozlaşdırıla bilən olması hüquqi dövlətin vacib təzahürlərində</w:t>
      </w:r>
      <w:r w:rsidR="00A44F38" w:rsidRPr="008C0A34">
        <w:rPr>
          <w:rFonts w:ascii="Arial" w:hAnsi="Arial" w:cs="Arial"/>
          <w:lang w:val="az-Latn-AZ"/>
        </w:rPr>
        <w:t>n biri olan qanunun ümumiliyini</w:t>
      </w:r>
      <w:r w:rsidRPr="008C0A34">
        <w:rPr>
          <w:rFonts w:ascii="Arial" w:hAnsi="Arial" w:cs="Arial"/>
          <w:lang w:val="az-Latn-AZ"/>
        </w:rPr>
        <w:t xml:space="preserve"> təmin etmək zərurəti ilə uzlaşmalıdır. Nəzərə almaq lazımdır ki, qanunun mətninin mütləq aydınlığı (qanunvericinin bütün mümkün ola biləcək həyati halları qanunda nəzərdə tutması) qeyri-realdır. Bu səbəbdən qanunda ümumi anlayışlardan istifadə edilməsi qaçılmazdır. </w:t>
      </w:r>
    </w:p>
    <w:p w:rsidR="001F0486" w:rsidRPr="008C0A34" w:rsidRDefault="001F0486" w:rsidP="008C0A34">
      <w:pPr>
        <w:pStyle w:val="yiv1978579788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"Normativ hüquqi aktlar haqq</w:t>
      </w:r>
      <w:r w:rsidR="00A44F38" w:rsidRPr="008C0A34">
        <w:rPr>
          <w:rFonts w:ascii="Arial" w:hAnsi="Arial" w:cs="Arial"/>
          <w:lang w:val="az-Latn-AZ"/>
        </w:rPr>
        <w:t>ında" Azərbaycan Respublikası</w:t>
      </w:r>
      <w:r w:rsidRPr="008C0A34">
        <w:rPr>
          <w:rFonts w:ascii="Arial" w:hAnsi="Arial" w:cs="Arial"/>
          <w:lang w:val="az-Latn-AZ"/>
        </w:rPr>
        <w:t xml:space="preserve"> Konstitusiya Qanununun 64.9-c</w:t>
      </w:r>
      <w:r w:rsidR="00A44F38" w:rsidRPr="008C0A34">
        <w:rPr>
          <w:rFonts w:ascii="Arial" w:hAnsi="Arial" w:cs="Arial"/>
          <w:lang w:val="az-Latn-AZ"/>
        </w:rPr>
        <w:t>u</w:t>
      </w:r>
      <w:r w:rsidRPr="008C0A34">
        <w:rPr>
          <w:rFonts w:ascii="Arial" w:hAnsi="Arial" w:cs="Arial"/>
          <w:lang w:val="az-Latn-AZ"/>
        </w:rPr>
        <w:t xml:space="preserve"> maddəsinə əsasən, qanunda normaların həddindən artıq detallaşdırılması Azərbaycan Respublikasının Konstitusiyası ilə müəyyən edilmiş icra və məhkəmə hakimiyyəti orqanlarının səlahiyyətlərinə müdaxiləyə gətirib çıxarmamalıdır.</w:t>
      </w:r>
    </w:p>
    <w:p w:rsidR="001F0486" w:rsidRPr="008C0A34" w:rsidRDefault="001F0486" w:rsidP="008C0A34">
      <w:pPr>
        <w:pStyle w:val="yiv1978579788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Hüquqi normaların bəzən qaçılmaz olan natamamlığı və ya qeyri-müəyyənliyi isə məhz məhkəmə təcrübəsi vasitəsilə aradan qaldırılır (Konstitusiya Məhkəməs</w:t>
      </w:r>
      <w:r w:rsidR="00A44F38" w:rsidRPr="008C0A34">
        <w:rPr>
          <w:rFonts w:ascii="Arial" w:hAnsi="Arial" w:cs="Arial"/>
          <w:lang w:val="az-Latn-AZ"/>
        </w:rPr>
        <w:t>i</w:t>
      </w:r>
      <w:r w:rsidRPr="008C0A34">
        <w:rPr>
          <w:rFonts w:ascii="Arial" w:hAnsi="Arial" w:cs="Arial"/>
          <w:lang w:val="az-Latn-AZ"/>
        </w:rPr>
        <w:t xml:space="preserve"> Plenumunun R.Cəfərovun </w:t>
      </w:r>
      <w:r w:rsidR="00A44F38" w:rsidRPr="008C0A34">
        <w:rPr>
          <w:rFonts w:ascii="Arial" w:hAnsi="Arial" w:cs="Arial"/>
          <w:lang w:val="az-Latn-AZ"/>
        </w:rPr>
        <w:t xml:space="preserve">şikayəti üzrə </w:t>
      </w:r>
      <w:r w:rsidRPr="008C0A34">
        <w:rPr>
          <w:rFonts w:ascii="Arial" w:hAnsi="Arial" w:cs="Arial"/>
          <w:lang w:val="az-Latn-AZ"/>
        </w:rPr>
        <w:t>18 may 2012-ci il tarixli Qərar</w:t>
      </w:r>
      <w:r w:rsidR="00A44F38" w:rsidRPr="008C0A34">
        <w:rPr>
          <w:rFonts w:ascii="Arial" w:hAnsi="Arial" w:cs="Arial"/>
          <w:lang w:val="az-Latn-AZ"/>
        </w:rPr>
        <w:t>ı</w:t>
      </w:r>
      <w:r w:rsidRPr="008C0A34">
        <w:rPr>
          <w:rFonts w:ascii="Arial" w:hAnsi="Arial" w:cs="Arial"/>
          <w:lang w:val="az-Latn-AZ"/>
        </w:rPr>
        <w:t xml:space="preserve">). </w:t>
      </w:r>
    </w:p>
    <w:p w:rsidR="001F0486" w:rsidRPr="008C0A34" w:rsidRDefault="001F0486" w:rsidP="008C0A34">
      <w:pPr>
        <w:pStyle w:val="yiv1978579788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 xml:space="preserve">Bu zaman məhkəmə təcrübəsində normativ hüquqi aktların müddəaları onların konstitusiya hüquqi mənasına uyğun tətbiq olunmalıdır (Konstitusiya Məhkəməsi Plenumunun </w:t>
      </w:r>
      <w:r w:rsidR="00376C5C" w:rsidRPr="008C0A34">
        <w:rPr>
          <w:rFonts w:ascii="Arial" w:hAnsi="Arial" w:cs="Arial"/>
          <w:lang w:val="az-Latn-AZ"/>
        </w:rPr>
        <w:t>“</w:t>
      </w:r>
      <w:r w:rsidRPr="008C0A34">
        <w:rPr>
          <w:rFonts w:ascii="Arial" w:hAnsi="Arial" w:cs="Arial"/>
          <w:iCs/>
          <w:lang w:val="az-Latn-AZ"/>
        </w:rPr>
        <w:t>M.Məmmədovun şikayəti əsasında Azərbaycan Respublikası</w:t>
      </w:r>
      <w:r w:rsidRPr="008C0A34">
        <w:rPr>
          <w:rFonts w:ascii="Arial" w:hAnsi="Arial" w:cs="Arial"/>
          <w:lang w:val="az-Latn-AZ"/>
        </w:rPr>
        <w:t> </w:t>
      </w:r>
      <w:r w:rsidRPr="008C0A34">
        <w:rPr>
          <w:rFonts w:ascii="Arial" w:hAnsi="Arial" w:cs="Arial"/>
          <w:iCs/>
          <w:lang w:val="az-Latn-AZ"/>
        </w:rPr>
        <w:t>İnzibati Prosessual Məcəlləsinin 55-ci maddəsinin bəzi müddəalarının</w:t>
      </w:r>
      <w:r w:rsidRPr="008C0A34">
        <w:rPr>
          <w:rFonts w:ascii="Arial" w:hAnsi="Arial" w:cs="Arial"/>
          <w:lang w:val="az-Latn-AZ"/>
        </w:rPr>
        <w:t xml:space="preserve"> </w:t>
      </w:r>
      <w:r w:rsidRPr="008C0A34">
        <w:rPr>
          <w:rFonts w:ascii="Arial" w:hAnsi="Arial" w:cs="Arial"/>
          <w:iCs/>
          <w:lang w:val="az-Latn-AZ"/>
        </w:rPr>
        <w:t>Azərbaycan Respublikası Konstitusiyasının 60-cı maddəsinin I hissəsinə uyğunluğunun yoxlanılmasına dair</w:t>
      </w:r>
      <w:r w:rsidR="00376C5C" w:rsidRPr="008C0A34">
        <w:rPr>
          <w:rFonts w:ascii="Arial" w:hAnsi="Arial" w:cs="Arial"/>
          <w:iCs/>
          <w:lang w:val="az-Latn-AZ"/>
        </w:rPr>
        <w:t>”</w:t>
      </w:r>
      <w:r w:rsidRPr="008C0A34">
        <w:rPr>
          <w:rFonts w:ascii="Arial" w:hAnsi="Arial" w:cs="Arial"/>
          <w:iCs/>
          <w:lang w:val="az-Latn-AZ"/>
        </w:rPr>
        <w:t xml:space="preserve"> </w:t>
      </w:r>
      <w:r w:rsidRPr="008C0A34">
        <w:rPr>
          <w:rFonts w:ascii="Arial" w:hAnsi="Arial" w:cs="Arial"/>
          <w:bCs/>
          <w:lang w:val="az-Latn-AZ"/>
        </w:rPr>
        <w:t>29 aprel 2014-cü il</w:t>
      </w:r>
      <w:r w:rsidRPr="008C0A34">
        <w:rPr>
          <w:rFonts w:ascii="Arial" w:hAnsi="Arial" w:cs="Arial"/>
          <w:lang w:val="az-Latn-AZ"/>
        </w:rPr>
        <w:t xml:space="preserve"> tarixli Qərarı).</w:t>
      </w:r>
    </w:p>
    <w:p w:rsidR="001F0486" w:rsidRPr="008C0A34" w:rsidRDefault="001F0486" w:rsidP="008C0A34">
      <w:pPr>
        <w:pStyle w:val="yiv1978579788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Məsələ</w:t>
      </w:r>
      <w:r w:rsidR="00866A5D" w:rsidRPr="008C0A34">
        <w:rPr>
          <w:rFonts w:ascii="Arial" w:hAnsi="Arial" w:cs="Arial"/>
          <w:lang w:val="az-Latn-AZ"/>
        </w:rPr>
        <w:t>yə</w:t>
      </w:r>
      <w:r w:rsidRPr="008C0A34">
        <w:rPr>
          <w:rFonts w:ascii="Arial" w:hAnsi="Arial" w:cs="Arial"/>
          <w:lang w:val="az-Latn-AZ"/>
        </w:rPr>
        <w:t xml:space="preserve"> dair oxşar</w:t>
      </w:r>
      <w:r w:rsidR="00866A5D" w:rsidRPr="008C0A34">
        <w:rPr>
          <w:rFonts w:ascii="Arial" w:hAnsi="Arial" w:cs="Arial"/>
          <w:lang w:val="az-Latn-AZ"/>
        </w:rPr>
        <w:t xml:space="preserve"> hüquqi</w:t>
      </w:r>
      <w:r w:rsidRPr="008C0A34">
        <w:rPr>
          <w:rFonts w:ascii="Arial" w:hAnsi="Arial" w:cs="Arial"/>
          <w:lang w:val="az-Latn-AZ"/>
        </w:rPr>
        <w:t xml:space="preserve"> mövqelər Avropa Məhkəməsi</w:t>
      </w:r>
      <w:r w:rsidR="00866A5D" w:rsidRPr="008C0A34">
        <w:rPr>
          <w:rFonts w:ascii="Arial" w:hAnsi="Arial" w:cs="Arial"/>
          <w:lang w:val="az-Latn-AZ"/>
        </w:rPr>
        <w:t xml:space="preserve">nin qərarlarında da </w:t>
      </w:r>
      <w:r w:rsidR="007705B6" w:rsidRPr="008C0A34">
        <w:rPr>
          <w:rFonts w:ascii="Arial" w:hAnsi="Arial" w:cs="Arial"/>
          <w:lang w:val="az-Latn-AZ"/>
        </w:rPr>
        <w:t xml:space="preserve">əks </w:t>
      </w:r>
      <w:r w:rsidRPr="008C0A34">
        <w:rPr>
          <w:rFonts w:ascii="Arial" w:hAnsi="Arial" w:cs="Arial"/>
          <w:lang w:val="az-Latn-AZ"/>
        </w:rPr>
        <w:t>olunmuşdur. Məhkəmə dəfələrlə qeyd etmişdir ki, istənilən hüquq sistemində norma nə qədər dəqiq tərtib olunsa da, məhkəmə şərhi qaçılmazdır. Anlaşılmayan məqamların izah olunmasına hər zaman ehtiyac olacaq. Müəyyənlik arzuedilən olsa da, bəzən lüzum</w:t>
      </w:r>
      <w:r w:rsidR="00866A5D" w:rsidRPr="008C0A34">
        <w:rPr>
          <w:rFonts w:ascii="Arial" w:hAnsi="Arial" w:cs="Arial"/>
          <w:lang w:val="az-Latn-AZ"/>
        </w:rPr>
        <w:t>suz sərtliklə müşa</w:t>
      </w:r>
      <w:r w:rsidRPr="008C0A34">
        <w:rPr>
          <w:rFonts w:ascii="Arial" w:hAnsi="Arial" w:cs="Arial"/>
          <w:lang w:val="az-Latn-AZ"/>
        </w:rPr>
        <w:t>y</w:t>
      </w:r>
      <w:r w:rsidR="00866A5D" w:rsidRPr="008C0A34">
        <w:rPr>
          <w:rFonts w:ascii="Arial" w:hAnsi="Arial" w:cs="Arial"/>
          <w:lang w:val="az-Latn-AZ"/>
        </w:rPr>
        <w:t>i</w:t>
      </w:r>
      <w:r w:rsidRPr="008C0A34">
        <w:rPr>
          <w:rFonts w:ascii="Arial" w:hAnsi="Arial" w:cs="Arial"/>
          <w:lang w:val="az-Latn-AZ"/>
        </w:rPr>
        <w:t xml:space="preserve">ət oluna bilər, halbuki hüquq dəyişən şəraitlə addımlamaq xüsusiyyətinə malik olmalıdır. Müvafiq olaraq bir çox qanunlar qaçılmaz terminlərin istifadəsi ilə tərtib olunmuşlar ki, onlar az və ya çox dərəcədə qeyri-müəyyəndir, onların </w:t>
      </w:r>
      <w:r w:rsidRPr="008C0A34">
        <w:rPr>
          <w:rFonts w:ascii="Arial" w:hAnsi="Arial" w:cs="Arial"/>
          <w:lang w:val="az-Latn-AZ"/>
        </w:rPr>
        <w:lastRenderedPageBreak/>
        <w:t xml:space="preserve">şərhi və tətbiqi təcrübədən asılıdır. Hüquq müddəasının müxtəlif cür təfsir olunması öz-özlüyündə öncədən görmə tələbinin pozulmasına gətirib çıxarmır. İşlərə baxılarkən məhkəmələrin üzərinə qoyulmuş rol ondan ibarətdir ki, onlar bu cür şübhələri təfsirlə aradan götürsünlər (Böyük Palatanın </w:t>
      </w:r>
      <w:r w:rsidRPr="008C0A34">
        <w:rPr>
          <w:rFonts w:ascii="Arial" w:hAnsi="Arial" w:cs="Arial"/>
          <w:i/>
          <w:lang w:val="az-Latn-AZ"/>
        </w:rPr>
        <w:t>Centro</w:t>
      </w:r>
      <w:r w:rsidR="00131785" w:rsidRPr="008C0A34">
        <w:rPr>
          <w:rFonts w:ascii="Arial" w:hAnsi="Arial" w:cs="Arial"/>
          <w:i/>
          <w:lang w:val="az-Latn-AZ"/>
        </w:rPr>
        <w:t xml:space="preserve"> </w:t>
      </w:r>
      <w:r w:rsidRPr="008C0A34">
        <w:rPr>
          <w:rFonts w:ascii="Arial" w:hAnsi="Arial" w:cs="Arial"/>
          <w:i/>
          <w:lang w:val="az-Latn-AZ"/>
        </w:rPr>
        <w:t xml:space="preserve">Europa 7 S.R.L. və Di Stefano İtaliyaya qarşı iş üzrə </w:t>
      </w:r>
      <w:r w:rsidRPr="008C0A34">
        <w:rPr>
          <w:rFonts w:ascii="Arial" w:hAnsi="Arial" w:cs="Arial"/>
          <w:lang w:val="az-Latn-AZ"/>
        </w:rPr>
        <w:t xml:space="preserve">7 iyun 2012-ci il tarixli, §141; </w:t>
      </w:r>
      <w:r w:rsidRPr="008C0A34">
        <w:rPr>
          <w:rFonts w:ascii="Arial" w:hAnsi="Arial" w:cs="Arial"/>
          <w:i/>
          <w:lang w:val="az-Latn-AZ"/>
        </w:rPr>
        <w:t>Gorzelik və digərləri Polşaya qarşı iş üzrə</w:t>
      </w:r>
      <w:r w:rsidRPr="008C0A34">
        <w:rPr>
          <w:rFonts w:ascii="Arial" w:hAnsi="Arial" w:cs="Arial"/>
          <w:lang w:val="az-Latn-AZ"/>
        </w:rPr>
        <w:t xml:space="preserve"> 17 </w:t>
      </w:r>
      <w:r w:rsidR="00866A5D" w:rsidRPr="008C0A34">
        <w:rPr>
          <w:rFonts w:ascii="Arial" w:hAnsi="Arial" w:cs="Arial"/>
          <w:lang w:val="az-Latn-AZ"/>
        </w:rPr>
        <w:t>f</w:t>
      </w:r>
      <w:r w:rsidRPr="008C0A34">
        <w:rPr>
          <w:rFonts w:ascii="Arial" w:hAnsi="Arial" w:cs="Arial"/>
          <w:lang w:val="az-Latn-AZ"/>
        </w:rPr>
        <w:t>evral 2004-c</w:t>
      </w:r>
      <w:r w:rsidR="008B2D68" w:rsidRPr="008C0A34">
        <w:rPr>
          <w:rFonts w:ascii="Arial" w:hAnsi="Arial" w:cs="Arial"/>
          <w:lang w:val="az-Latn-AZ"/>
        </w:rPr>
        <w:t>ü</w:t>
      </w:r>
      <w:r w:rsidRPr="008C0A34">
        <w:rPr>
          <w:rFonts w:ascii="Arial" w:hAnsi="Arial" w:cs="Arial"/>
          <w:lang w:val="az-Latn-AZ"/>
        </w:rPr>
        <w:t xml:space="preserve"> il tarixli</w:t>
      </w:r>
      <w:r w:rsidR="007705B6" w:rsidRPr="008C0A34">
        <w:rPr>
          <w:rFonts w:ascii="Arial" w:hAnsi="Arial" w:cs="Arial"/>
          <w:lang w:val="az-Latn-AZ"/>
        </w:rPr>
        <w:t xml:space="preserve">, </w:t>
      </w:r>
      <w:r w:rsidRPr="008C0A34">
        <w:rPr>
          <w:rFonts w:ascii="Arial" w:hAnsi="Arial" w:cs="Arial"/>
          <w:lang w:val="az-Latn-AZ"/>
        </w:rPr>
        <w:t xml:space="preserve">§ 65; </w:t>
      </w:r>
      <w:r w:rsidRPr="008C0A34">
        <w:rPr>
          <w:rFonts w:ascii="Arial" w:hAnsi="Arial" w:cs="Arial"/>
          <w:i/>
          <w:lang w:val="az-Latn-AZ"/>
        </w:rPr>
        <w:t>Rekvenyi Macarıstana qarşı iş üzrə</w:t>
      </w:r>
      <w:r w:rsidRPr="008C0A34">
        <w:rPr>
          <w:rFonts w:ascii="Arial" w:hAnsi="Arial" w:cs="Arial"/>
          <w:lang w:val="az-Latn-AZ"/>
        </w:rPr>
        <w:t xml:space="preserve"> 20 </w:t>
      </w:r>
      <w:r w:rsidR="00866A5D" w:rsidRPr="008C0A34">
        <w:rPr>
          <w:rFonts w:ascii="Arial" w:hAnsi="Arial" w:cs="Arial"/>
          <w:lang w:val="az-Latn-AZ"/>
        </w:rPr>
        <w:t>m</w:t>
      </w:r>
      <w:r w:rsidRPr="008C0A34">
        <w:rPr>
          <w:rFonts w:ascii="Arial" w:hAnsi="Arial" w:cs="Arial"/>
          <w:lang w:val="az-Latn-AZ"/>
        </w:rPr>
        <w:t>ay 1999-cu il tarixli</w:t>
      </w:r>
      <w:r w:rsidR="00866A5D" w:rsidRPr="008C0A34">
        <w:rPr>
          <w:rFonts w:ascii="Arial" w:hAnsi="Arial" w:cs="Arial"/>
          <w:lang w:val="az-Latn-AZ"/>
        </w:rPr>
        <w:t>,</w:t>
      </w:r>
      <w:r w:rsidRPr="008C0A34">
        <w:rPr>
          <w:rFonts w:ascii="Arial" w:hAnsi="Arial" w:cs="Arial"/>
          <w:lang w:val="az-Latn-AZ"/>
        </w:rPr>
        <w:t xml:space="preserve"> § 34</w:t>
      </w:r>
      <w:r w:rsidR="00866A5D" w:rsidRPr="008C0A34">
        <w:rPr>
          <w:rFonts w:ascii="Arial" w:hAnsi="Arial" w:cs="Arial"/>
          <w:lang w:val="az-Latn-AZ"/>
        </w:rPr>
        <w:t xml:space="preserve"> Qərarları</w:t>
      </w:r>
      <w:r w:rsidRPr="008C0A34">
        <w:rPr>
          <w:rFonts w:ascii="Arial" w:hAnsi="Arial" w:cs="Arial"/>
          <w:lang w:val="az-Latn-AZ"/>
        </w:rPr>
        <w:t>).</w:t>
      </w:r>
    </w:p>
    <w:p w:rsidR="001F0486" w:rsidRPr="008C0A34" w:rsidRDefault="00866A5D" w:rsidP="008C0A34">
      <w:pPr>
        <w:pStyle w:val="s30eec3f8"/>
        <w:shd w:val="clear" w:color="auto" w:fill="FFFFFF"/>
        <w:spacing w:before="0" w:beforeAutospacing="0" w:after="0" w:afterAutospacing="0"/>
        <w:ind w:firstLine="567"/>
        <w:jc w:val="both"/>
        <w:rPr>
          <w:rStyle w:val="sb8d990e2"/>
          <w:rFonts w:ascii="Arial" w:hAnsi="Arial" w:cs="Arial"/>
          <w:lang w:val="az-Latn-AZ"/>
        </w:rPr>
      </w:pPr>
      <w:r w:rsidRPr="008C0A34">
        <w:rPr>
          <w:rStyle w:val="sb8d990e2"/>
          <w:rFonts w:ascii="Arial" w:hAnsi="Arial" w:cs="Arial"/>
          <w:lang w:val="az-Latn-AZ"/>
        </w:rPr>
        <w:t xml:space="preserve">Avropa </w:t>
      </w:r>
      <w:r w:rsidR="001F0486" w:rsidRPr="008C0A34">
        <w:rPr>
          <w:rStyle w:val="sb8d990e2"/>
          <w:rFonts w:ascii="Arial" w:hAnsi="Arial" w:cs="Arial"/>
          <w:lang w:val="az-Latn-AZ"/>
        </w:rPr>
        <w:t>Məhkəmə</w:t>
      </w:r>
      <w:r w:rsidRPr="008C0A34">
        <w:rPr>
          <w:rStyle w:val="sb8d990e2"/>
          <w:rFonts w:ascii="Arial" w:hAnsi="Arial" w:cs="Arial"/>
          <w:lang w:val="az-Latn-AZ"/>
        </w:rPr>
        <w:t>si</w:t>
      </w:r>
      <w:r w:rsidR="001F0486" w:rsidRPr="008C0A34">
        <w:rPr>
          <w:rStyle w:val="sb8d990e2"/>
          <w:rFonts w:ascii="Arial" w:hAnsi="Arial" w:cs="Arial"/>
          <w:lang w:val="az-Latn-AZ"/>
        </w:rPr>
        <w:t xml:space="preserve"> həmçinin qeyd etmişdir ki, norma o zaman ön</w:t>
      </w:r>
      <w:r w:rsidRPr="008C0A34">
        <w:rPr>
          <w:rStyle w:val="sb8d990e2"/>
          <w:rFonts w:ascii="Arial" w:hAnsi="Arial" w:cs="Arial"/>
          <w:lang w:val="az-Latn-AZ"/>
        </w:rPr>
        <w:t>c</w:t>
      </w:r>
      <w:r w:rsidR="001F0486" w:rsidRPr="008C0A34">
        <w:rPr>
          <w:rStyle w:val="sb8d990e2"/>
          <w:rFonts w:ascii="Arial" w:hAnsi="Arial" w:cs="Arial"/>
          <w:lang w:val="az-Latn-AZ"/>
        </w:rPr>
        <w:t>ə görülə bilən hesab edilir ki, o, dövlət orqanları tərəfindən edilə biləcək özbaşına müdaxilələrdən qorunmaq üçün tədbirlər nəzərdə tutsun (</w:t>
      </w:r>
      <w:r w:rsidR="001F0486" w:rsidRPr="008C0A34">
        <w:rPr>
          <w:rFonts w:ascii="Arial" w:hAnsi="Arial" w:cs="Arial"/>
          <w:lang w:val="az-Latn-AZ"/>
        </w:rPr>
        <w:t xml:space="preserve">Böyük Palatanın </w:t>
      </w:r>
      <w:r w:rsidR="001F0486" w:rsidRPr="008C0A34">
        <w:rPr>
          <w:rStyle w:val="sb8d990e2"/>
          <w:rFonts w:ascii="Arial" w:hAnsi="Arial" w:cs="Arial"/>
          <w:i/>
          <w:lang w:val="az-Latn-AZ"/>
        </w:rPr>
        <w:t>De Tommaso İtaliyaya qarşı iş üzrə</w:t>
      </w:r>
      <w:r w:rsidR="001F0486" w:rsidRPr="008C0A34">
        <w:rPr>
          <w:rStyle w:val="sb8d990e2"/>
          <w:rFonts w:ascii="Arial" w:hAnsi="Arial" w:cs="Arial"/>
          <w:lang w:val="az-Latn-AZ"/>
        </w:rPr>
        <w:t xml:space="preserve"> 23 fevral 2017-</w:t>
      </w:r>
      <w:r w:rsidR="001F0486" w:rsidRPr="008C0A34">
        <w:rPr>
          <w:rFonts w:ascii="Arial" w:hAnsi="Arial" w:cs="Arial"/>
          <w:lang w:val="az-Latn-AZ"/>
        </w:rPr>
        <w:t>ci il tarixli,</w:t>
      </w:r>
      <w:r w:rsidR="001F0486" w:rsidRPr="008C0A34">
        <w:rPr>
          <w:rStyle w:val="sb8d990e2"/>
          <w:rFonts w:ascii="Arial" w:hAnsi="Arial" w:cs="Arial"/>
          <w:lang w:val="az-Latn-AZ"/>
        </w:rPr>
        <w:t xml:space="preserve"> </w:t>
      </w:r>
      <w:r w:rsidR="001F0486" w:rsidRPr="008C0A34">
        <w:rPr>
          <w:rFonts w:ascii="Arial" w:hAnsi="Arial" w:cs="Arial"/>
          <w:lang w:val="az-Latn-AZ"/>
        </w:rPr>
        <w:t xml:space="preserve">§ 109 və </w:t>
      </w:r>
      <w:bookmarkStart w:id="0" w:name="lt_pId047"/>
      <w:r w:rsidR="00131785" w:rsidRPr="008C0A34">
        <w:rPr>
          <w:rFonts w:ascii="Arial" w:hAnsi="Arial" w:cs="Arial"/>
          <w:i/>
          <w:lang w:val="az-Latn-AZ"/>
        </w:rPr>
        <w:t>X</w:t>
      </w:r>
      <w:r w:rsidR="001F0486" w:rsidRPr="008C0A34">
        <w:rPr>
          <w:rStyle w:val="s6b621b36"/>
          <w:rFonts w:ascii="Arial" w:hAnsi="Arial" w:cs="Arial"/>
          <w:i/>
          <w:iCs/>
          <w:shd w:val="clear" w:color="auto" w:fill="FFFFFF"/>
          <w:lang w:val="az-Latn-AZ"/>
        </w:rPr>
        <w:t>lyustov</w:t>
      </w:r>
      <w:r w:rsidR="001F0486" w:rsidRPr="008C0A34">
        <w:rPr>
          <w:rStyle w:val="apple-converted-space"/>
          <w:rFonts w:ascii="Arial" w:hAnsi="Arial" w:cs="Arial"/>
          <w:i/>
          <w:iCs/>
          <w:shd w:val="clear" w:color="auto" w:fill="FFFFFF"/>
          <w:lang w:val="az-Latn-AZ"/>
        </w:rPr>
        <w:t> </w:t>
      </w:r>
      <w:r w:rsidR="001F0486" w:rsidRPr="008C0A34">
        <w:rPr>
          <w:rStyle w:val="s6b621b36"/>
          <w:rFonts w:ascii="Arial" w:hAnsi="Arial" w:cs="Arial"/>
          <w:i/>
          <w:iCs/>
          <w:shd w:val="clear" w:color="auto" w:fill="FFFFFF"/>
          <w:lang w:val="az-Latn-AZ"/>
        </w:rPr>
        <w:t xml:space="preserve">Rusiyaya </w:t>
      </w:r>
      <w:r w:rsidR="001F0486" w:rsidRPr="008C0A34">
        <w:rPr>
          <w:rStyle w:val="sb8d990e2"/>
          <w:rFonts w:ascii="Arial" w:hAnsi="Arial" w:cs="Arial"/>
          <w:i/>
          <w:lang w:val="az-Latn-AZ"/>
        </w:rPr>
        <w:t>qarşı iş üzrə</w:t>
      </w:r>
      <w:r w:rsidR="001F0486" w:rsidRPr="008C0A34">
        <w:rPr>
          <w:rStyle w:val="sb8d990e2"/>
          <w:rFonts w:ascii="Arial" w:hAnsi="Arial" w:cs="Arial"/>
          <w:lang w:val="az-Latn-AZ"/>
        </w:rPr>
        <w:t xml:space="preserve"> </w:t>
      </w:r>
      <w:r w:rsidR="001F0486" w:rsidRPr="008C0A34">
        <w:rPr>
          <w:rStyle w:val="sb8d990e2"/>
          <w:rFonts w:ascii="Arial" w:hAnsi="Arial" w:cs="Arial"/>
          <w:shd w:val="clear" w:color="auto" w:fill="FFFFFF"/>
          <w:lang w:val="az-Latn-AZ"/>
        </w:rPr>
        <w:t>11 iyul 2013-cü</w:t>
      </w:r>
      <w:r w:rsidR="001F0486" w:rsidRPr="008C0A34">
        <w:rPr>
          <w:rFonts w:ascii="Arial" w:hAnsi="Arial" w:cs="Arial"/>
          <w:lang w:val="az-Latn-AZ"/>
        </w:rPr>
        <w:t xml:space="preserve"> il tarixli</w:t>
      </w:r>
      <w:bookmarkEnd w:id="0"/>
      <w:r w:rsidR="001F0486" w:rsidRPr="008C0A34">
        <w:rPr>
          <w:rStyle w:val="sb8d990e2"/>
          <w:rFonts w:ascii="Arial" w:hAnsi="Arial" w:cs="Arial"/>
          <w:shd w:val="clear" w:color="auto" w:fill="FFFFFF"/>
          <w:lang w:val="az-Latn-AZ"/>
        </w:rPr>
        <w:t>,</w:t>
      </w:r>
      <w:r w:rsidR="001F0486" w:rsidRPr="008C0A34">
        <w:rPr>
          <w:rFonts w:ascii="Arial" w:hAnsi="Arial" w:cs="Arial"/>
          <w:lang w:val="az-Latn-AZ"/>
        </w:rPr>
        <w:t xml:space="preserve"> § 70</w:t>
      </w:r>
      <w:r w:rsidR="00AE436A" w:rsidRPr="008C0A34">
        <w:rPr>
          <w:rFonts w:ascii="Arial" w:hAnsi="Arial" w:cs="Arial"/>
          <w:lang w:val="az-Latn-AZ"/>
        </w:rPr>
        <w:t xml:space="preserve"> Qərarları</w:t>
      </w:r>
      <w:r w:rsidR="001F0486" w:rsidRPr="008C0A34">
        <w:rPr>
          <w:rStyle w:val="sb8d990e2"/>
          <w:rFonts w:ascii="Arial" w:hAnsi="Arial" w:cs="Arial"/>
          <w:lang w:val="az-Latn-AZ"/>
        </w:rPr>
        <w:t>).</w:t>
      </w:r>
    </w:p>
    <w:p w:rsidR="001F0486" w:rsidRPr="008C0A34" w:rsidRDefault="001F0486" w:rsidP="008C0A34">
      <w:pPr>
        <w:pStyle w:val="yiv9625082310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Konstitusiya Məhkəməsinin Plenumu “İcra haqqında” Qanunun 84-</w:t>
      </w:r>
      <w:r w:rsidR="00AE436A" w:rsidRPr="008C0A34">
        <w:rPr>
          <w:rFonts w:ascii="Arial" w:hAnsi="Arial" w:cs="Arial"/>
          <w:lang w:val="az-Latn-AZ"/>
        </w:rPr>
        <w:t>1-</w:t>
      </w:r>
      <w:r w:rsidRPr="008C0A34">
        <w:rPr>
          <w:rFonts w:ascii="Arial" w:hAnsi="Arial" w:cs="Arial"/>
          <w:lang w:val="az-Latn-AZ"/>
        </w:rPr>
        <w:t>ci maddəsinin müddəalarının kifayət qədər ümumi ifadələrə malik olduğunu və icra məmur</w:t>
      </w:r>
      <w:r w:rsidR="007705B6" w:rsidRPr="008C0A34">
        <w:rPr>
          <w:rFonts w:ascii="Arial" w:hAnsi="Arial" w:cs="Arial"/>
          <w:lang w:val="az-Latn-AZ"/>
        </w:rPr>
        <w:t xml:space="preserve">una </w:t>
      </w:r>
      <w:r w:rsidRPr="008C0A34">
        <w:rPr>
          <w:rFonts w:ascii="Arial" w:hAnsi="Arial" w:cs="Arial"/>
          <w:lang w:val="az-Latn-AZ"/>
        </w:rPr>
        <w:t xml:space="preserve">işin konkret hallarını nəzərə alaraq </w:t>
      </w:r>
      <w:r w:rsidR="00A47FB0" w:rsidRPr="008C0A34">
        <w:rPr>
          <w:rFonts w:ascii="Arial" w:hAnsi="Arial" w:cs="Arial"/>
          <w:lang w:val="az-Latn-AZ"/>
        </w:rPr>
        <w:t xml:space="preserve">borclunun </w:t>
      </w:r>
      <w:r w:rsidRPr="008C0A34">
        <w:rPr>
          <w:rFonts w:ascii="Arial" w:hAnsi="Arial" w:cs="Arial"/>
          <w:lang w:val="az-Latn-AZ"/>
        </w:rPr>
        <w:t xml:space="preserve">ölkədən </w:t>
      </w:r>
      <w:r w:rsidR="007705B6" w:rsidRPr="008C0A34">
        <w:rPr>
          <w:rFonts w:ascii="Arial" w:hAnsi="Arial" w:cs="Arial"/>
          <w:lang w:val="az-Latn-AZ"/>
        </w:rPr>
        <w:t xml:space="preserve">getmək hüququnun </w:t>
      </w:r>
      <w:r w:rsidR="00A47FB0" w:rsidRPr="008C0A34">
        <w:rPr>
          <w:rFonts w:ascii="Arial" w:hAnsi="Arial" w:cs="Arial"/>
          <w:lang w:val="az-Latn-AZ"/>
        </w:rPr>
        <w:t xml:space="preserve">müvəqqəti </w:t>
      </w:r>
      <w:r w:rsidRPr="008C0A34">
        <w:rPr>
          <w:rFonts w:ascii="Arial" w:hAnsi="Arial" w:cs="Arial"/>
          <w:lang w:val="az-Latn-AZ"/>
        </w:rPr>
        <w:t>məhdud</w:t>
      </w:r>
      <w:r w:rsidR="00A47FB0" w:rsidRPr="008C0A34">
        <w:rPr>
          <w:rFonts w:ascii="Arial" w:hAnsi="Arial" w:cs="Arial"/>
          <w:lang w:val="az-Latn-AZ"/>
        </w:rPr>
        <w:t xml:space="preserve">laşdırılmasına dair </w:t>
      </w:r>
      <w:r w:rsidRPr="008C0A34">
        <w:rPr>
          <w:rFonts w:ascii="Arial" w:hAnsi="Arial" w:cs="Arial"/>
          <w:lang w:val="az-Latn-AZ"/>
        </w:rPr>
        <w:t>təqdimatla məhkəməyə müraciət etmək</w:t>
      </w:r>
      <w:r w:rsidR="00A47FB0" w:rsidRPr="008C0A34">
        <w:rPr>
          <w:rFonts w:ascii="Arial" w:hAnsi="Arial" w:cs="Arial"/>
          <w:lang w:val="az-Latn-AZ"/>
        </w:rPr>
        <w:t xml:space="preserve"> məsələsində </w:t>
      </w:r>
      <w:r w:rsidRPr="008C0A34">
        <w:rPr>
          <w:rFonts w:ascii="Arial" w:hAnsi="Arial" w:cs="Arial"/>
          <w:lang w:val="az-Latn-AZ"/>
        </w:rPr>
        <w:t xml:space="preserve">geniş mülahizə sərbəstliyi verdiyini qeyd edir. Digər tərəfdən nəzərə </w:t>
      </w:r>
      <w:r w:rsidR="00A47FB0" w:rsidRPr="008C0A34">
        <w:rPr>
          <w:rFonts w:ascii="Arial" w:hAnsi="Arial" w:cs="Arial"/>
          <w:lang w:val="az-Latn-AZ"/>
        </w:rPr>
        <w:t>a</w:t>
      </w:r>
      <w:r w:rsidRPr="008C0A34">
        <w:rPr>
          <w:rFonts w:ascii="Arial" w:hAnsi="Arial" w:cs="Arial"/>
          <w:lang w:val="az-Latn-AZ"/>
        </w:rPr>
        <w:t>lmaq lazımdır k</w:t>
      </w:r>
      <w:r w:rsidR="00846569">
        <w:rPr>
          <w:rFonts w:ascii="Arial" w:hAnsi="Arial" w:cs="Arial"/>
          <w:lang w:val="az-Latn-AZ"/>
        </w:rPr>
        <w:t>i, bu cür tədbirin</w:t>
      </w:r>
      <w:r w:rsidRPr="008C0A34">
        <w:rPr>
          <w:rFonts w:ascii="Arial" w:hAnsi="Arial" w:cs="Arial"/>
          <w:lang w:val="az-Latn-AZ"/>
        </w:rPr>
        <w:t xml:space="preserve"> görülməsinə əsas ola biləcək faktiki hallar kifayət qədər müxtəlifdir. </w:t>
      </w:r>
      <w:r w:rsidR="00131785" w:rsidRPr="008C0A34">
        <w:rPr>
          <w:rFonts w:ascii="Arial" w:hAnsi="Arial" w:cs="Arial"/>
          <w:lang w:val="az-Latn-AZ"/>
        </w:rPr>
        <w:t>Belə</w:t>
      </w:r>
      <w:r w:rsidRPr="008C0A34">
        <w:rPr>
          <w:rFonts w:ascii="Arial" w:hAnsi="Arial" w:cs="Arial"/>
          <w:lang w:val="az-Latn-AZ"/>
        </w:rPr>
        <w:t> tənzimləmə</w:t>
      </w:r>
      <w:r w:rsidRPr="008C0A34">
        <w:rPr>
          <w:rStyle w:val="apple-converted-space"/>
          <w:rFonts w:ascii="Arial" w:hAnsi="Arial" w:cs="Arial"/>
          <w:lang w:val="az-Latn-AZ"/>
        </w:rPr>
        <w:t> </w:t>
      </w:r>
      <w:r w:rsidRPr="008C0A34">
        <w:rPr>
          <w:rFonts w:ascii="Arial" w:hAnsi="Arial" w:cs="Arial"/>
          <w:lang w:val="az-Latn-AZ"/>
        </w:rPr>
        <w:t>icra üzrə icraat çərçivəsində işin hallarının müxtəlifliyi və çoxvariantlılığı ilə izah olunur. Bu</w:t>
      </w:r>
      <w:r w:rsidR="0051165C" w:rsidRPr="008C0A34">
        <w:rPr>
          <w:rFonts w:ascii="Arial" w:hAnsi="Arial" w:cs="Arial"/>
          <w:lang w:val="az-Latn-AZ"/>
        </w:rPr>
        <w:t xml:space="preserve"> baxımdan yuxarıda qeyd olunduğu kimi, </w:t>
      </w:r>
      <w:r w:rsidRPr="008C0A34">
        <w:rPr>
          <w:rFonts w:ascii="Arial" w:hAnsi="Arial" w:cs="Arial"/>
          <w:lang w:val="az-Latn-AZ"/>
        </w:rPr>
        <w:t>qanunun müvafiq müddəalarını</w:t>
      </w:r>
      <w:r w:rsidR="0051165C" w:rsidRPr="008C0A34">
        <w:rPr>
          <w:rFonts w:ascii="Arial" w:hAnsi="Arial" w:cs="Arial"/>
          <w:lang w:val="az-Latn-AZ"/>
        </w:rPr>
        <w:t>n</w:t>
      </w:r>
      <w:r w:rsidRPr="008C0A34">
        <w:rPr>
          <w:rFonts w:ascii="Arial" w:hAnsi="Arial" w:cs="Arial"/>
          <w:lang w:val="az-Latn-AZ"/>
        </w:rPr>
        <w:t xml:space="preserve"> hər bir vəziyyəti nəzərdə tuta</w:t>
      </w:r>
      <w:r w:rsidR="0051165C" w:rsidRPr="008C0A34">
        <w:rPr>
          <w:rFonts w:ascii="Arial" w:hAnsi="Arial" w:cs="Arial"/>
          <w:lang w:val="az-Latn-AZ"/>
        </w:rPr>
        <w:t xml:space="preserve">caq </w:t>
      </w:r>
      <w:r w:rsidRPr="008C0A34">
        <w:rPr>
          <w:rFonts w:ascii="Arial" w:hAnsi="Arial" w:cs="Arial"/>
          <w:lang w:val="az-Latn-AZ"/>
        </w:rPr>
        <w:t>səviyyədə formalaşdır</w:t>
      </w:r>
      <w:r w:rsidR="0051165C" w:rsidRPr="008C0A34">
        <w:rPr>
          <w:rFonts w:ascii="Arial" w:hAnsi="Arial" w:cs="Arial"/>
          <w:lang w:val="az-Latn-AZ"/>
        </w:rPr>
        <w:t xml:space="preserve">ılması </w:t>
      </w:r>
      <w:r w:rsidRPr="008C0A34">
        <w:rPr>
          <w:rFonts w:ascii="Arial" w:hAnsi="Arial" w:cs="Arial"/>
          <w:lang w:val="az-Latn-AZ"/>
        </w:rPr>
        <w:t>mümkün deyil.</w:t>
      </w:r>
    </w:p>
    <w:p w:rsidR="001F0486" w:rsidRPr="008C0A34" w:rsidRDefault="001F0486" w:rsidP="008C0A34">
      <w:pPr>
        <w:pStyle w:val="yiv9625082310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Eyni zamanda</w:t>
      </w:r>
      <w:r w:rsidR="0051165C" w:rsidRPr="008C0A34">
        <w:rPr>
          <w:rFonts w:ascii="Arial" w:hAnsi="Arial" w:cs="Arial"/>
          <w:lang w:val="az-Latn-AZ"/>
        </w:rPr>
        <w:t>,</w:t>
      </w:r>
      <w:r w:rsidRPr="008C0A34">
        <w:rPr>
          <w:rFonts w:ascii="Arial" w:hAnsi="Arial" w:cs="Arial"/>
          <w:lang w:val="az-Latn-AZ"/>
        </w:rPr>
        <w:t xml:space="preserve"> icra məmur</w:t>
      </w:r>
      <w:r w:rsidR="0051165C" w:rsidRPr="008C0A34">
        <w:rPr>
          <w:rFonts w:ascii="Arial" w:hAnsi="Arial" w:cs="Arial"/>
          <w:lang w:val="az-Latn-AZ"/>
        </w:rPr>
        <w:t>unun</w:t>
      </w:r>
      <w:r w:rsidRPr="008C0A34">
        <w:rPr>
          <w:rFonts w:ascii="Arial" w:hAnsi="Arial" w:cs="Arial"/>
          <w:lang w:val="az-Latn-AZ"/>
        </w:rPr>
        <w:t xml:space="preserve"> geniş mülahizə sərbəstliyi nəzarətsiz olmamalıdır. “İcra haqqında” Qanunun 84-1-ci maddəsinin məzmununa görə, icra məmurunun mülahizə sərbəstliyi çərçivəsində etdiyi hərəkətlər, </w:t>
      </w:r>
      <w:r w:rsidR="00D57212" w:rsidRPr="008C0A34">
        <w:rPr>
          <w:rFonts w:ascii="Arial" w:hAnsi="Arial" w:cs="Arial"/>
          <w:lang w:val="az-Latn-AZ"/>
        </w:rPr>
        <w:t xml:space="preserve">o cümlədən </w:t>
      </w:r>
      <w:r w:rsidRPr="008C0A34">
        <w:rPr>
          <w:rFonts w:ascii="Arial" w:hAnsi="Arial" w:cs="Arial"/>
          <w:lang w:val="az-Latn-AZ"/>
        </w:rPr>
        <w:t xml:space="preserve">borclunun ölkədən getmək hüququnun məhdudlaşdırılmasına dair təqdimat məhkəmə </w:t>
      </w:r>
      <w:r w:rsidR="00D57212" w:rsidRPr="008C0A34">
        <w:rPr>
          <w:rFonts w:ascii="Arial" w:hAnsi="Arial" w:cs="Arial"/>
          <w:lang w:val="az-Latn-AZ"/>
        </w:rPr>
        <w:t>tərəfindən</w:t>
      </w:r>
      <w:r w:rsidRPr="008C0A34">
        <w:rPr>
          <w:rFonts w:ascii="Arial" w:hAnsi="Arial" w:cs="Arial"/>
          <w:lang w:val="az-Latn-AZ"/>
        </w:rPr>
        <w:t xml:space="preserve"> yoxlanılır və </w:t>
      </w:r>
      <w:r w:rsidR="00AA4606" w:rsidRPr="008C0A34">
        <w:rPr>
          <w:rFonts w:ascii="Arial" w:hAnsi="Arial" w:cs="Arial"/>
          <w:lang w:val="az-Latn-AZ"/>
        </w:rPr>
        <w:t xml:space="preserve">bu hüququn müvəqqəti </w:t>
      </w:r>
      <w:r w:rsidR="00D57212" w:rsidRPr="008C0A34">
        <w:rPr>
          <w:rFonts w:ascii="Arial" w:hAnsi="Arial" w:cs="Arial"/>
          <w:lang w:val="az-Latn-AZ"/>
        </w:rPr>
        <w:t>məhdud</w:t>
      </w:r>
      <w:r w:rsidR="00AA4606" w:rsidRPr="008C0A34">
        <w:rPr>
          <w:rFonts w:ascii="Arial" w:hAnsi="Arial" w:cs="Arial"/>
          <w:lang w:val="az-Latn-AZ"/>
        </w:rPr>
        <w:t>laşdırılması</w:t>
      </w:r>
      <w:r w:rsidR="00D57212" w:rsidRPr="008C0A34">
        <w:rPr>
          <w:rFonts w:ascii="Arial" w:hAnsi="Arial" w:cs="Arial"/>
          <w:lang w:val="az-Latn-AZ"/>
        </w:rPr>
        <w:t xml:space="preserve"> </w:t>
      </w:r>
      <w:r w:rsidRPr="008C0A34">
        <w:rPr>
          <w:rFonts w:ascii="Arial" w:hAnsi="Arial" w:cs="Arial"/>
          <w:lang w:val="az-Latn-AZ"/>
        </w:rPr>
        <w:t>yalnız məhkəmə qərarı ilə müəyyən olunur. B</w:t>
      </w:r>
      <w:r w:rsidR="00D57212" w:rsidRPr="008C0A34">
        <w:rPr>
          <w:rFonts w:ascii="Arial" w:hAnsi="Arial" w:cs="Arial"/>
          <w:lang w:val="az-Latn-AZ"/>
        </w:rPr>
        <w:t>u</w:t>
      </w:r>
      <w:r w:rsidRPr="008C0A34">
        <w:rPr>
          <w:rFonts w:ascii="Arial" w:hAnsi="Arial" w:cs="Arial"/>
          <w:lang w:val="az-Latn-AZ"/>
        </w:rPr>
        <w:t xml:space="preserve"> qayda</w:t>
      </w:r>
      <w:r w:rsidR="00AA4606" w:rsidRPr="008C0A34">
        <w:rPr>
          <w:rFonts w:ascii="Arial" w:hAnsi="Arial" w:cs="Arial"/>
          <w:lang w:val="az-Latn-AZ"/>
        </w:rPr>
        <w:t xml:space="preserve"> konstitusiya hüququna</w:t>
      </w:r>
      <w:r w:rsidRPr="008C0A34">
        <w:rPr>
          <w:rFonts w:ascii="Arial" w:hAnsi="Arial" w:cs="Arial"/>
          <w:lang w:val="az-Latn-AZ"/>
        </w:rPr>
        <w:t xml:space="preserve"> özbaşına müdaxiləyə qarşı təminat kimi çıxış edir.</w:t>
      </w:r>
    </w:p>
    <w:p w:rsidR="001F0486" w:rsidRPr="008C0A34" w:rsidRDefault="001F0486" w:rsidP="008C0A34">
      <w:pPr>
        <w:pStyle w:val="yiv9625082310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 xml:space="preserve">Konstitusiya Məhkəməsinin Plenumu hesab edir ki, borclunun, </w:t>
      </w:r>
      <w:r w:rsidR="000E6D55" w:rsidRPr="008C0A34">
        <w:rPr>
          <w:rFonts w:ascii="Arial" w:hAnsi="Arial" w:cs="Arial"/>
          <w:lang w:val="az-Latn-AZ"/>
        </w:rPr>
        <w:t xml:space="preserve">o cümlədən </w:t>
      </w:r>
      <w:r w:rsidRPr="008C0A34">
        <w:rPr>
          <w:rFonts w:ascii="Arial" w:hAnsi="Arial" w:cs="Arial"/>
          <w:lang w:val="az-Latn-AZ"/>
        </w:rPr>
        <w:t>mütəmadi icra edilməli olan öhdəliklər üzrə borclunun ölkədən getmək hüququnun müvəqqəti məhdudlaşdırılmasına səbəb ol</w:t>
      </w:r>
      <w:r w:rsidR="00AA4606" w:rsidRPr="008C0A34">
        <w:rPr>
          <w:rFonts w:ascii="Arial" w:hAnsi="Arial" w:cs="Arial"/>
          <w:lang w:val="az-Latn-AZ"/>
        </w:rPr>
        <w:t>an</w:t>
      </w:r>
      <w:r w:rsidRPr="008C0A34">
        <w:rPr>
          <w:rFonts w:ascii="Arial" w:hAnsi="Arial" w:cs="Arial"/>
          <w:lang w:val="az-Latn-AZ"/>
        </w:rPr>
        <w:t xml:space="preserve"> əsaslar</w:t>
      </w:r>
      <w:r w:rsidR="00AA4606" w:rsidRPr="008C0A34">
        <w:rPr>
          <w:rFonts w:ascii="Arial" w:hAnsi="Arial" w:cs="Arial"/>
          <w:lang w:val="az-Latn-AZ"/>
        </w:rPr>
        <w:t xml:space="preserve"> və</w:t>
      </w:r>
      <w:r w:rsidRPr="008C0A34">
        <w:rPr>
          <w:rFonts w:ascii="Arial" w:hAnsi="Arial" w:cs="Arial"/>
          <w:lang w:val="az-Latn-AZ"/>
        </w:rPr>
        <w:t xml:space="preserve"> mütənasiblik prinsipindən irəli gələn m</w:t>
      </w:r>
      <w:r w:rsidR="00131785" w:rsidRPr="008C0A34">
        <w:rPr>
          <w:rFonts w:ascii="Arial" w:hAnsi="Arial" w:cs="Arial"/>
          <w:lang w:val="az-Latn-AZ"/>
        </w:rPr>
        <w:t>eyarlar kifayət qədər aydındır.</w:t>
      </w:r>
    </w:p>
    <w:p w:rsidR="006B776F" w:rsidRPr="008C0A34" w:rsidRDefault="001F0486" w:rsidP="008C0A34">
      <w:pPr>
        <w:ind w:firstLine="567"/>
        <w:jc w:val="both"/>
        <w:rPr>
          <w:rFonts w:ascii="Arial" w:hAnsi="Arial" w:cs="Arial"/>
          <w:lang w:val="az-Latn-AZ"/>
        </w:rPr>
      </w:pPr>
      <w:r w:rsidRPr="008C0A34">
        <w:rPr>
          <w:rFonts w:ascii="Arial" w:hAnsi="Arial" w:cs="Arial"/>
          <w:lang w:val="az-Latn-AZ"/>
        </w:rPr>
        <w:t>“İcra haqqında” Qanunda</w:t>
      </w:r>
      <w:r w:rsidR="000E6D55" w:rsidRPr="008C0A34">
        <w:rPr>
          <w:rFonts w:ascii="Arial" w:hAnsi="Arial" w:cs="Arial"/>
          <w:lang w:val="az-Latn-AZ"/>
        </w:rPr>
        <w:t xml:space="preserve"> </w:t>
      </w:r>
      <w:r w:rsidRPr="008C0A34">
        <w:rPr>
          <w:rFonts w:ascii="Arial" w:hAnsi="Arial" w:cs="Arial"/>
          <w:lang w:val="az-Latn-AZ"/>
        </w:rPr>
        <w:t>mütənasiblik prinsipi birbaşa nəzərdə tutulma</w:t>
      </w:r>
      <w:r w:rsidR="00131785" w:rsidRPr="008C0A34">
        <w:rPr>
          <w:rFonts w:ascii="Arial" w:hAnsi="Arial" w:cs="Arial"/>
          <w:lang w:val="az-Latn-AZ"/>
        </w:rPr>
        <w:t xml:space="preserve">sa da, </w:t>
      </w:r>
      <w:r w:rsidRPr="008C0A34">
        <w:rPr>
          <w:rFonts w:ascii="Arial" w:hAnsi="Arial" w:cs="Arial"/>
          <w:lang w:val="az-Latn-AZ"/>
        </w:rPr>
        <w:t>müvafiq məhdudiyyətin tətbiq olunması zamanı həmin prinsipin tələblərinin nəzərə alınması vacibdir. Belə ki, mütənasiblik prinsipi Konstitusiyanın 71-ci maddəsinin II hissəsində, habelə “Azərbaycan Respublikasında insan hüquq və azadlıqlarının həyata keçirilməsinin tənzimlənməsi haqqında” Azərbaycan Respublikası Konstitusiya Qanununun 3.4-cü maddəsində əks olunaraq konstitusi</w:t>
      </w:r>
      <w:r w:rsidR="00CF1DBD" w:rsidRPr="008C0A34">
        <w:rPr>
          <w:rFonts w:ascii="Arial" w:hAnsi="Arial" w:cs="Arial"/>
          <w:lang w:val="az-Latn-AZ"/>
        </w:rPr>
        <w:t>ya</w:t>
      </w:r>
      <w:r w:rsidRPr="008C0A34">
        <w:rPr>
          <w:rFonts w:ascii="Arial" w:hAnsi="Arial" w:cs="Arial"/>
          <w:lang w:val="az-Latn-AZ"/>
        </w:rPr>
        <w:t xml:space="preserve"> status</w:t>
      </w:r>
      <w:r w:rsidR="00CF1DBD" w:rsidRPr="008C0A34">
        <w:rPr>
          <w:rFonts w:ascii="Arial" w:hAnsi="Arial" w:cs="Arial"/>
          <w:lang w:val="az-Latn-AZ"/>
        </w:rPr>
        <w:t>u</w:t>
      </w:r>
      <w:r w:rsidRPr="008C0A34">
        <w:rPr>
          <w:rFonts w:ascii="Arial" w:hAnsi="Arial" w:cs="Arial"/>
          <w:lang w:val="az-Latn-AZ"/>
        </w:rPr>
        <w:t xml:space="preserve"> alıb və onun tələbləri konstitusiya hüquq və azadlıqlarının məhdudlaşdırılması zamanı nəzərə alınmalıdır. </w:t>
      </w:r>
    </w:p>
    <w:p w:rsidR="006B776F" w:rsidRPr="008C0A34" w:rsidRDefault="006B776F" w:rsidP="008C0A34">
      <w:pPr>
        <w:ind w:firstLine="567"/>
        <w:jc w:val="both"/>
        <w:rPr>
          <w:rFonts w:ascii="Arial" w:hAnsi="Arial" w:cs="Arial"/>
          <w:lang w:val="az-Latn-AZ"/>
        </w:rPr>
      </w:pPr>
      <w:r w:rsidRPr="008C0A34">
        <w:rPr>
          <w:rFonts w:ascii="Arial" w:hAnsi="Arial" w:cs="Arial"/>
          <w:lang w:val="az-Latn-AZ"/>
        </w:rPr>
        <w:t xml:space="preserve">İcra </w:t>
      </w:r>
      <w:r w:rsidR="0051117C" w:rsidRPr="008C0A34">
        <w:rPr>
          <w:rFonts w:ascii="Arial" w:hAnsi="Arial" w:cs="Arial"/>
          <w:lang w:val="az-Latn-AZ"/>
        </w:rPr>
        <w:t xml:space="preserve">üzrə </w:t>
      </w:r>
      <w:r w:rsidRPr="008C0A34">
        <w:rPr>
          <w:rFonts w:ascii="Arial" w:hAnsi="Arial" w:cs="Arial"/>
          <w:lang w:val="az-Latn-AZ"/>
        </w:rPr>
        <w:t>icraat</w:t>
      </w:r>
      <w:r w:rsidR="0051117C" w:rsidRPr="008C0A34">
        <w:rPr>
          <w:rFonts w:ascii="Arial" w:hAnsi="Arial" w:cs="Arial"/>
          <w:lang w:val="az-Latn-AZ"/>
        </w:rPr>
        <w:t xml:space="preserve">da </w:t>
      </w:r>
      <w:r w:rsidRPr="008C0A34">
        <w:rPr>
          <w:rFonts w:ascii="Arial" w:hAnsi="Arial" w:cs="Arial"/>
          <w:lang w:val="az-Latn-AZ"/>
        </w:rPr>
        <w:t>mütənasiblik prinsipinin tətbiq edilməsi həmçinin "İnzibati icraat haqqında" Azərbaycan Respublikası Qanununun (bundan sonra – "İnzibati icraat haqqında" Qanun) 17-ci maddəsi ilə tələb olunur və “İcra haqqında” Qanunun 1-1</w:t>
      </w:r>
      <w:r w:rsidR="00131785" w:rsidRPr="008C0A34">
        <w:rPr>
          <w:rFonts w:ascii="Arial" w:hAnsi="Arial" w:cs="Arial"/>
          <w:lang w:val="az-Latn-AZ"/>
        </w:rPr>
        <w:t>-ci</w:t>
      </w:r>
      <w:r w:rsidRPr="008C0A34">
        <w:rPr>
          <w:rFonts w:ascii="Arial" w:hAnsi="Arial" w:cs="Arial"/>
          <w:lang w:val="az-Latn-AZ"/>
        </w:rPr>
        <w:t xml:space="preserve"> maddəsində öz əksini tapmış ədalətlilik prinsipindən irəli gəlir.</w:t>
      </w:r>
    </w:p>
    <w:p w:rsidR="002E486F" w:rsidRPr="008C0A34" w:rsidRDefault="002E486F" w:rsidP="008C0A34">
      <w:pPr>
        <w:ind w:firstLine="567"/>
        <w:jc w:val="both"/>
        <w:rPr>
          <w:rFonts w:ascii="Arial" w:hAnsi="Arial" w:cs="Arial"/>
          <w:lang w:val="az-Latn-AZ"/>
        </w:rPr>
      </w:pPr>
      <w:r w:rsidRPr="008C0A34">
        <w:rPr>
          <w:rFonts w:ascii="Arial" w:hAnsi="Arial" w:cs="Arial"/>
          <w:lang w:val="az-Latn-AZ"/>
        </w:rPr>
        <w:tab/>
      </w:r>
      <w:r w:rsidR="00CF1DBD" w:rsidRPr="008C0A34">
        <w:rPr>
          <w:rFonts w:ascii="Arial" w:hAnsi="Arial" w:cs="Arial"/>
          <w:lang w:val="az-Latn-AZ"/>
        </w:rPr>
        <w:t xml:space="preserve">Konstitusiya Məhkəməsi </w:t>
      </w:r>
      <w:r w:rsidR="001F0486" w:rsidRPr="008C0A34">
        <w:rPr>
          <w:rFonts w:ascii="Arial" w:hAnsi="Arial" w:cs="Arial"/>
          <w:lang w:val="az-Latn-AZ"/>
        </w:rPr>
        <w:t xml:space="preserve">Plenumunun </w:t>
      </w:r>
      <w:r w:rsidR="00CF1DBD" w:rsidRPr="008C0A34">
        <w:rPr>
          <w:rFonts w:ascii="Arial" w:hAnsi="Arial" w:cs="Arial"/>
          <w:lang w:val="az-Latn-AZ"/>
        </w:rPr>
        <w:t>“</w:t>
      </w:r>
      <w:r w:rsidR="001F0486" w:rsidRPr="008C0A34">
        <w:rPr>
          <w:rFonts w:ascii="Arial" w:hAnsi="Arial" w:cs="Arial"/>
          <w:lang w:val="az-Latn-AZ"/>
        </w:rPr>
        <w:t>Azərbaycan Respublikası Mülki Prosessual Məcəlləsinin 231.4-cü maddəsinin şərh edilməsinə dair</w:t>
      </w:r>
      <w:r w:rsidR="00CF1DBD" w:rsidRPr="008C0A34">
        <w:rPr>
          <w:rFonts w:ascii="Arial" w:hAnsi="Arial" w:cs="Arial"/>
          <w:lang w:val="az-Latn-AZ"/>
        </w:rPr>
        <w:t>”</w:t>
      </w:r>
      <w:r w:rsidR="001F0486" w:rsidRPr="008C0A34">
        <w:rPr>
          <w:rFonts w:ascii="Arial" w:hAnsi="Arial" w:cs="Arial"/>
          <w:lang w:val="az-Latn-AZ"/>
        </w:rPr>
        <w:t xml:space="preserve"> 4 iyul 2014-cü il tarixli Qərarında</w:t>
      </w:r>
      <w:r w:rsidR="006B776F" w:rsidRPr="008C0A34">
        <w:rPr>
          <w:rFonts w:ascii="Arial" w:hAnsi="Arial" w:cs="Arial"/>
          <w:lang w:val="az-Latn-AZ"/>
        </w:rPr>
        <w:t xml:space="preserve"> da</w:t>
      </w:r>
      <w:r w:rsidR="001F0486" w:rsidRPr="008C0A34">
        <w:rPr>
          <w:rFonts w:ascii="Arial" w:hAnsi="Arial" w:cs="Arial"/>
          <w:lang w:val="az-Latn-AZ"/>
        </w:rPr>
        <w:t xml:space="preserve"> icra icraatı zamanı mütənasiblik prinsipinə riayət olunmasın</w:t>
      </w:r>
      <w:r w:rsidR="00CF1DBD" w:rsidRPr="008C0A34">
        <w:rPr>
          <w:rFonts w:ascii="Arial" w:hAnsi="Arial" w:cs="Arial"/>
          <w:lang w:val="az-Latn-AZ"/>
        </w:rPr>
        <w:t xml:space="preserve">ın, </w:t>
      </w:r>
      <w:r w:rsidR="001F0486" w:rsidRPr="008C0A34">
        <w:rPr>
          <w:rFonts w:ascii="Arial" w:hAnsi="Arial" w:cs="Arial"/>
          <w:lang w:val="az-Latn-AZ"/>
        </w:rPr>
        <w:t xml:space="preserve">tələbkarın və borclunun hüquq və qanuni maraqlarının balansının təmin edilməsinin vacibliyi vurğulanmışdır. </w:t>
      </w:r>
    </w:p>
    <w:p w:rsidR="002E486F" w:rsidRPr="008C0A34" w:rsidRDefault="002E486F" w:rsidP="008C0A34">
      <w:pPr>
        <w:ind w:firstLine="567"/>
        <w:jc w:val="both"/>
        <w:rPr>
          <w:rFonts w:ascii="Arial" w:hAnsi="Arial" w:cs="Arial"/>
          <w:lang w:val="az-Latn-AZ"/>
        </w:rPr>
      </w:pPr>
      <w:r w:rsidRPr="008C0A34">
        <w:rPr>
          <w:rFonts w:ascii="Arial" w:hAnsi="Arial" w:cs="Arial"/>
          <w:lang w:val="az-Latn-AZ"/>
        </w:rPr>
        <w:tab/>
        <w:t xml:space="preserve">Bu hüquqi mövqe həm də baxılan məsələyə şamil olunur. Yuxarıda qeyd edilən məqsədə nail olmaq üçün məhkəmə </w:t>
      </w:r>
      <w:r w:rsidR="0017632C" w:rsidRPr="008C0A34">
        <w:rPr>
          <w:rFonts w:ascii="Arial" w:hAnsi="Arial" w:cs="Arial"/>
          <w:lang w:val="az-Latn-AZ"/>
        </w:rPr>
        <w:t>qanunvericiliyə uyğun olaraq</w:t>
      </w:r>
      <w:r w:rsidRPr="008C0A34">
        <w:rPr>
          <w:rFonts w:ascii="Arial" w:hAnsi="Arial" w:cs="Arial"/>
          <w:lang w:val="az-Latn-AZ"/>
        </w:rPr>
        <w:t xml:space="preserve"> işə baxarkən, hər bir konkret halda icra məmurunun təqdimatında olan məhdudiyyətin müəyyən olunmasının </w:t>
      </w:r>
      <w:r w:rsidRPr="008C0A34">
        <w:rPr>
          <w:rFonts w:ascii="Arial" w:hAnsi="Arial" w:cs="Arial"/>
          <w:lang w:val="az-Latn-AZ"/>
        </w:rPr>
        <w:lastRenderedPageBreak/>
        <w:t xml:space="preserve">əsaslarını, borclunun buna qarşı etirazlarını öz daxili inamına görə qiymətləndirməli, </w:t>
      </w:r>
      <w:r w:rsidR="006B776F" w:rsidRPr="008C0A34">
        <w:rPr>
          <w:rFonts w:ascii="Arial" w:hAnsi="Arial" w:cs="Arial"/>
          <w:lang w:val="az-Latn-AZ"/>
        </w:rPr>
        <w:t xml:space="preserve">işi </w:t>
      </w:r>
      <w:r w:rsidRPr="008C0A34">
        <w:rPr>
          <w:rFonts w:ascii="Arial" w:hAnsi="Arial" w:cs="Arial"/>
          <w:lang w:val="az-Latn-AZ"/>
        </w:rPr>
        <w:t>hərtərəfli, tam və obyektiv araşdırmalı, məsələ ilə bağlı öz nəticələrini müvafiq məhkəmə aktında əsaslandırmalıdır.</w:t>
      </w:r>
    </w:p>
    <w:p w:rsidR="001F0486" w:rsidRPr="008C0A34" w:rsidRDefault="0029604D" w:rsidP="008C0A34">
      <w:pPr>
        <w:ind w:firstLine="567"/>
        <w:jc w:val="both"/>
        <w:rPr>
          <w:rFonts w:ascii="Arial" w:hAnsi="Arial" w:cs="Arial"/>
          <w:lang w:val="az-Latn-AZ"/>
        </w:rPr>
      </w:pPr>
      <w:r w:rsidRPr="008C0A34">
        <w:rPr>
          <w:rFonts w:ascii="Arial" w:hAnsi="Arial" w:cs="Arial"/>
          <w:lang w:val="az-Latn-AZ"/>
        </w:rPr>
        <w:t>Göstərilənlərə əsasən</w:t>
      </w:r>
      <w:r w:rsidR="001F0486" w:rsidRPr="008C0A34">
        <w:rPr>
          <w:rFonts w:ascii="Arial" w:hAnsi="Arial" w:cs="Arial"/>
          <w:lang w:val="az-Latn-AZ"/>
        </w:rPr>
        <w:t xml:space="preserve"> Konstitusiya Məhkəməsinin Plenumu hesab edir ki, qanunverici mütənasiblik prinsipinin tələblərini nəzərə alaraq, borclunun ölkədən getmək hüququnun </w:t>
      </w:r>
      <w:r w:rsidR="00EE631A" w:rsidRPr="008C0A34">
        <w:rPr>
          <w:rFonts w:ascii="Arial" w:hAnsi="Arial" w:cs="Arial"/>
          <w:lang w:val="az-Latn-AZ"/>
        </w:rPr>
        <w:t xml:space="preserve">müvəqqəti </w:t>
      </w:r>
      <w:r w:rsidR="001F0486" w:rsidRPr="008C0A34">
        <w:rPr>
          <w:rFonts w:ascii="Arial" w:hAnsi="Arial" w:cs="Arial"/>
          <w:lang w:val="az-Latn-AZ"/>
        </w:rPr>
        <w:t xml:space="preserve">məhdudlaşdırılması qaydasını kifayət qədər aydın müəyyən etmişdir. </w:t>
      </w:r>
      <w:r w:rsidR="00EE631A" w:rsidRPr="008C0A34">
        <w:rPr>
          <w:rFonts w:ascii="Arial" w:hAnsi="Arial" w:cs="Arial"/>
          <w:lang w:val="az-Latn-AZ"/>
        </w:rPr>
        <w:t xml:space="preserve">Belə məhdudlaşdırmanın tətbiqi və götürülməsi ilə bağlı qaydalar </w:t>
      </w:r>
      <w:r w:rsidR="001F0486" w:rsidRPr="008C0A34">
        <w:rPr>
          <w:rFonts w:ascii="Arial" w:hAnsi="Arial" w:cs="Arial"/>
          <w:lang w:val="az-Latn-AZ"/>
        </w:rPr>
        <w:t>Təlimat</w:t>
      </w:r>
      <w:r w:rsidR="00EE631A" w:rsidRPr="008C0A34">
        <w:rPr>
          <w:rFonts w:ascii="Arial" w:hAnsi="Arial" w:cs="Arial"/>
          <w:lang w:val="az-Latn-AZ"/>
        </w:rPr>
        <w:t xml:space="preserve">da daha müfəssəl əks olunmuşdur. </w:t>
      </w:r>
    </w:p>
    <w:p w:rsidR="001F0486" w:rsidRPr="008C0A34"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“İcra haqqında” Qanunun</w:t>
      </w:r>
      <w:r w:rsidR="00FA2B9A" w:rsidRPr="008C0A34">
        <w:rPr>
          <w:rFonts w:ascii="Arial" w:hAnsi="Arial" w:cs="Arial"/>
          <w:lang w:val="az-Latn-AZ"/>
        </w:rPr>
        <w:t xml:space="preserve"> və Təlimatın müvafiq normalarının </w:t>
      </w:r>
      <w:r w:rsidRPr="008C0A34">
        <w:rPr>
          <w:rFonts w:ascii="Arial" w:hAnsi="Arial" w:cs="Arial"/>
          <w:lang w:val="az-Latn-AZ"/>
        </w:rPr>
        <w:t>mənasına görə, icra məmuru borclunun ölkədən getmək hüququnun müvəqqəti məhdudlaşdırılması ilə bağlı təqdimatla aşağıdakı şərtlərə riayət e</w:t>
      </w:r>
      <w:r w:rsidR="0017632C" w:rsidRPr="008C0A34">
        <w:rPr>
          <w:rFonts w:ascii="Arial" w:hAnsi="Arial" w:cs="Arial"/>
          <w:lang w:val="az-Latn-AZ"/>
        </w:rPr>
        <w:t>t</w:t>
      </w:r>
      <w:r w:rsidR="001B5AA6" w:rsidRPr="008C0A34">
        <w:rPr>
          <w:rFonts w:ascii="Arial" w:hAnsi="Arial" w:cs="Arial"/>
          <w:lang w:val="az-Latn-AZ"/>
        </w:rPr>
        <w:t>məklə</w:t>
      </w:r>
      <w:r w:rsidRPr="008C0A34">
        <w:rPr>
          <w:rFonts w:ascii="Arial" w:hAnsi="Arial" w:cs="Arial"/>
          <w:lang w:val="az-Latn-AZ"/>
        </w:rPr>
        <w:t xml:space="preserve"> məhkəməyə müraciət edir:</w:t>
      </w:r>
    </w:p>
    <w:p w:rsidR="001F0486" w:rsidRPr="008C0A34"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1) icra sənədinin, icraata başlanması barədə borcluya bildiriş verildikdən sonra borclu tərəfindən könüllü qaydada icra edilməməsi və bu əməlin Qanunla nəzərdə tutulmuş hüquqi nəticələri barədə borcluya bildirilməsi. Buna müvafiq olaraq, Təlimatın 2.2.1</w:t>
      </w:r>
      <w:r w:rsidR="00DD3110" w:rsidRPr="008C0A34">
        <w:rPr>
          <w:rFonts w:ascii="Arial" w:hAnsi="Arial" w:cs="Arial"/>
          <w:lang w:val="az-Latn-AZ"/>
        </w:rPr>
        <w:t>-ci</w:t>
      </w:r>
      <w:r w:rsidRPr="008C0A34">
        <w:rPr>
          <w:rFonts w:ascii="Arial" w:hAnsi="Arial" w:cs="Arial"/>
          <w:lang w:val="az-Latn-AZ"/>
        </w:rPr>
        <w:t xml:space="preserve"> bəndinə əsasən, borclunun ölkədən getmək hüququnun müvəqqəti məhdudlaşdırılması zərurəti yarandıqda icra məmuru təqdimatla məhkəməyə müraciət etməzdən əvvəl könüllü icra üçün bildirişin borcluya rəsmən təqdim olunmasını təmin etməlidir;</w:t>
      </w:r>
    </w:p>
    <w:p w:rsidR="001F0486" w:rsidRPr="008C0A34"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2) barəsində icra üzrə icraat</w:t>
      </w:r>
      <w:r w:rsidR="00BC5818">
        <w:rPr>
          <w:rFonts w:ascii="Arial" w:hAnsi="Arial" w:cs="Arial"/>
          <w:lang w:val="az-Latn-AZ"/>
        </w:rPr>
        <w:t>ın başlanması haqqında məlumatı</w:t>
      </w:r>
      <w:r w:rsidRPr="008C0A34">
        <w:rPr>
          <w:rFonts w:ascii="Arial" w:hAnsi="Arial" w:cs="Arial"/>
          <w:lang w:val="az-Latn-AZ"/>
        </w:rPr>
        <w:t xml:space="preserve"> olmasına baxmayaraq, borclu tərəfindən icra sənədində əks olunmuş tələbi</w:t>
      </w:r>
      <w:r w:rsidR="00DD3110" w:rsidRPr="008C0A34">
        <w:rPr>
          <w:rFonts w:ascii="Arial" w:hAnsi="Arial" w:cs="Arial"/>
          <w:lang w:val="az-Latn-AZ"/>
        </w:rPr>
        <w:t>n</w:t>
      </w:r>
      <w:r w:rsidRPr="008C0A34">
        <w:rPr>
          <w:rFonts w:ascii="Arial" w:hAnsi="Arial" w:cs="Arial"/>
          <w:lang w:val="az-Latn-AZ"/>
        </w:rPr>
        <w:t xml:space="preserve"> üzrsüz səbəbdən icra edilməməsi (icra edilməsindən yayınması) barədə icra məmurunda məlumatın olması. Burada nəzərə almaq lazımdır ki, Təlimatın 2.2.2</w:t>
      </w:r>
      <w:r w:rsidR="003C71C8" w:rsidRPr="008C0A34">
        <w:rPr>
          <w:rFonts w:ascii="Arial" w:hAnsi="Arial" w:cs="Arial"/>
          <w:lang w:val="az-Latn-AZ"/>
        </w:rPr>
        <w:t>-ci</w:t>
      </w:r>
      <w:r w:rsidRPr="008C0A34">
        <w:rPr>
          <w:rFonts w:ascii="Arial" w:hAnsi="Arial" w:cs="Arial"/>
          <w:lang w:val="az-Latn-AZ"/>
        </w:rPr>
        <w:t xml:space="preserve"> bəndinə əsasən, icra məmuru m</w:t>
      </w:r>
      <w:r w:rsidR="008B2D68" w:rsidRPr="008C0A34">
        <w:rPr>
          <w:rFonts w:ascii="Arial" w:hAnsi="Arial" w:cs="Arial"/>
          <w:lang w:val="az-Latn-AZ"/>
        </w:rPr>
        <w:t>ü</w:t>
      </w:r>
      <w:r w:rsidRPr="008C0A34">
        <w:rPr>
          <w:rFonts w:ascii="Arial" w:hAnsi="Arial" w:cs="Arial"/>
          <w:lang w:val="az-Latn-AZ"/>
        </w:rPr>
        <w:t>vafiq təqdimatla məhkəməyə müraciət etməzdən əvvəl icra sənədinin üzrsüz səbəbdən icra edilməməsi səbəblərini müəyyənləşdirməlidir.</w:t>
      </w:r>
    </w:p>
    <w:p w:rsidR="001F0486" w:rsidRPr="008C0A34"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Göründüyü kimi, qanunverici</w:t>
      </w:r>
      <w:r w:rsidR="00DD3110" w:rsidRPr="008C0A34">
        <w:rPr>
          <w:rFonts w:ascii="Arial" w:hAnsi="Arial" w:cs="Arial"/>
          <w:lang w:val="az-Latn-AZ"/>
        </w:rPr>
        <w:t xml:space="preserve"> m</w:t>
      </w:r>
      <w:r w:rsidRPr="008C0A34">
        <w:rPr>
          <w:rFonts w:ascii="Arial" w:hAnsi="Arial" w:cs="Arial"/>
          <w:lang w:val="az-Latn-AZ"/>
        </w:rPr>
        <w:t>əhz mütənasiblik prinsipi baxımından yalnız icra sənədi könüllü</w:t>
      </w:r>
      <w:r w:rsidR="00DD3110" w:rsidRPr="008C0A34">
        <w:rPr>
          <w:rFonts w:ascii="Arial" w:hAnsi="Arial" w:cs="Arial"/>
          <w:lang w:val="az-Latn-AZ"/>
        </w:rPr>
        <w:t xml:space="preserve"> icra üçün müəyyən olunmuş vaxtda</w:t>
      </w:r>
      <w:r w:rsidRPr="008C0A34">
        <w:rPr>
          <w:rFonts w:ascii="Arial" w:hAnsi="Arial" w:cs="Arial"/>
          <w:lang w:val="az-Latn-AZ"/>
        </w:rPr>
        <w:t xml:space="preserve"> və üzrsüz səbəbdən icra edilmədikdə</w:t>
      </w:r>
      <w:r w:rsidR="00DD3110" w:rsidRPr="008C0A34">
        <w:rPr>
          <w:rFonts w:ascii="Arial" w:hAnsi="Arial" w:cs="Arial"/>
          <w:lang w:val="az-Latn-AZ"/>
        </w:rPr>
        <w:t>,</w:t>
      </w:r>
      <w:r w:rsidRPr="008C0A34">
        <w:rPr>
          <w:rFonts w:ascii="Arial" w:hAnsi="Arial" w:cs="Arial"/>
          <w:lang w:val="az-Latn-AZ"/>
        </w:rPr>
        <w:t xml:space="preserve"> borclunun ölkədən getmək hüququnun müvəqqəti məhdudlaşdırılmasının mümkünlüyünü müəyyən etmişdir. </w:t>
      </w:r>
    </w:p>
    <w:p w:rsidR="00BC5818"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Bununla yanaşı, icra məmuru mütənasiblik</w:t>
      </w:r>
      <w:r w:rsidR="001D6206" w:rsidRPr="008C0A34">
        <w:rPr>
          <w:rFonts w:ascii="Arial" w:hAnsi="Arial" w:cs="Arial"/>
          <w:lang w:val="az-Latn-AZ"/>
        </w:rPr>
        <w:t xml:space="preserve"> konstitusiya</w:t>
      </w:r>
      <w:r w:rsidRPr="008C0A34">
        <w:rPr>
          <w:rFonts w:ascii="Arial" w:hAnsi="Arial" w:cs="Arial"/>
          <w:lang w:val="az-Latn-AZ"/>
        </w:rPr>
        <w:t xml:space="preserve"> prinsipindən, habelə “İcra haqqında” Qanunun Preambulasının</w:t>
      </w:r>
      <w:r w:rsidR="003F7302" w:rsidRPr="008C0A34">
        <w:rPr>
          <w:rFonts w:ascii="Arial" w:hAnsi="Arial" w:cs="Arial"/>
          <w:lang w:val="az-Latn-AZ"/>
        </w:rPr>
        <w:t xml:space="preserve"> və 84-1.1-ci maddəsinin, “</w:t>
      </w:r>
      <w:r w:rsidRPr="008C0A34">
        <w:rPr>
          <w:rFonts w:ascii="Arial" w:hAnsi="Arial" w:cs="Arial"/>
          <w:lang w:val="az-Latn-AZ"/>
        </w:rPr>
        <w:t>İcra məmurları haqqında" Azərbaycan Respublikası Qanunun</w:t>
      </w:r>
      <w:r w:rsidR="00DD3110" w:rsidRPr="008C0A34">
        <w:rPr>
          <w:rFonts w:ascii="Arial" w:hAnsi="Arial" w:cs="Arial"/>
          <w:lang w:val="az-Latn-AZ"/>
        </w:rPr>
        <w:t>un</w:t>
      </w:r>
      <w:r w:rsidRPr="008C0A34">
        <w:rPr>
          <w:rFonts w:ascii="Arial" w:hAnsi="Arial" w:cs="Arial"/>
          <w:lang w:val="az-Latn-AZ"/>
        </w:rPr>
        <w:t xml:space="preserve"> 7-ci maddəsinin mənasından çıxış edərək borclunun ölkədən getmək hüququnun müvəqqəti məhdudlaşdırılması ilə bağlı təqdimatla məhkəməyə müraciət edərkən, bu cür tədbir</w:t>
      </w:r>
      <w:r w:rsidR="003F7302" w:rsidRPr="008C0A34">
        <w:rPr>
          <w:rFonts w:ascii="Arial" w:hAnsi="Arial" w:cs="Arial"/>
          <w:lang w:val="az-Latn-AZ"/>
        </w:rPr>
        <w:t>in</w:t>
      </w:r>
      <w:r w:rsidRPr="008C0A34">
        <w:rPr>
          <w:rFonts w:ascii="Arial" w:hAnsi="Arial" w:cs="Arial"/>
          <w:lang w:val="az-Latn-AZ"/>
        </w:rPr>
        <w:t xml:space="preserve"> məhkəmə qərarın</w:t>
      </w:r>
      <w:r w:rsidR="003F7302" w:rsidRPr="008C0A34">
        <w:rPr>
          <w:rFonts w:ascii="Arial" w:hAnsi="Arial" w:cs="Arial"/>
          <w:lang w:val="az-Latn-AZ"/>
        </w:rPr>
        <w:t>ın</w:t>
      </w:r>
      <w:r w:rsidRPr="008C0A34">
        <w:rPr>
          <w:rFonts w:ascii="Arial" w:hAnsi="Arial" w:cs="Arial"/>
          <w:lang w:val="az-Latn-AZ"/>
        </w:rPr>
        <w:t xml:space="preserve"> vaxtında, tam və düzgün icra edilməsi məqsədinə xidmət edəcəyini</w:t>
      </w:r>
      <w:r w:rsidR="003F7302" w:rsidRPr="008C0A34">
        <w:rPr>
          <w:rFonts w:ascii="Arial" w:hAnsi="Arial" w:cs="Arial"/>
          <w:lang w:val="az-Latn-AZ"/>
        </w:rPr>
        <w:t xml:space="preserve">, </w:t>
      </w:r>
      <w:r w:rsidR="0017632C" w:rsidRPr="008C0A34">
        <w:rPr>
          <w:rFonts w:ascii="Arial" w:hAnsi="Arial" w:cs="Arial"/>
          <w:lang w:val="az-Latn-AZ"/>
        </w:rPr>
        <w:t xml:space="preserve">həmin məhdudlaşdırmanın </w:t>
      </w:r>
      <w:r w:rsidR="003F7302" w:rsidRPr="008C0A34">
        <w:rPr>
          <w:rFonts w:ascii="Arial" w:hAnsi="Arial" w:cs="Arial"/>
          <w:lang w:val="az-Latn-AZ"/>
        </w:rPr>
        <w:t>tətbiq edilməməsi</w:t>
      </w:r>
      <w:r w:rsidR="007A077E" w:rsidRPr="008C0A34">
        <w:rPr>
          <w:rFonts w:ascii="Arial" w:hAnsi="Arial" w:cs="Arial"/>
          <w:lang w:val="az-Latn-AZ"/>
        </w:rPr>
        <w:t>nin</w:t>
      </w:r>
      <w:r w:rsidR="003F7302" w:rsidRPr="008C0A34">
        <w:rPr>
          <w:rFonts w:ascii="Arial" w:hAnsi="Arial" w:cs="Arial"/>
          <w:lang w:val="az-Latn-AZ"/>
        </w:rPr>
        <w:t xml:space="preserve"> gələcəkdə məhkəmə qərarının icrasını çətinləşdirəcəyini əsaslandırmalıdır.</w:t>
      </w:r>
      <w:r w:rsidR="007A077E" w:rsidRPr="008C0A34">
        <w:rPr>
          <w:rFonts w:ascii="Arial" w:hAnsi="Arial" w:cs="Arial"/>
          <w:lang w:val="az-Latn-AZ"/>
        </w:rPr>
        <w:t xml:space="preserve"> </w:t>
      </w:r>
      <w:r w:rsidRPr="008C0A34">
        <w:rPr>
          <w:rFonts w:ascii="Arial" w:hAnsi="Arial" w:cs="Arial"/>
          <w:lang w:val="az-Latn-AZ"/>
        </w:rPr>
        <w:t>Əks hal mütənasiblik prinsipinin pozulmasına gətirib çıxar</w:t>
      </w:r>
      <w:r w:rsidR="003F7302" w:rsidRPr="008C0A34">
        <w:rPr>
          <w:rFonts w:ascii="Arial" w:hAnsi="Arial" w:cs="Arial"/>
          <w:lang w:val="az-Latn-AZ"/>
        </w:rPr>
        <w:t>a</w:t>
      </w:r>
      <w:r w:rsidRPr="008C0A34">
        <w:rPr>
          <w:rFonts w:ascii="Arial" w:hAnsi="Arial" w:cs="Arial"/>
          <w:lang w:val="az-Latn-AZ"/>
        </w:rPr>
        <w:t xml:space="preserve">r. </w:t>
      </w:r>
    </w:p>
    <w:p w:rsidR="001F0486" w:rsidRPr="008C0A34"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Nəzərə almaq lazımdır ki, adıçəkilən tədbir borclunun cəzalandırılması vasitəsi deyil, onun tərəfindən məhkəmə qərarı ilə müəyyən olunmuş öhdəliklərin yerinə yetirilməsinə xidmət e</w:t>
      </w:r>
      <w:r w:rsidR="003F7302" w:rsidRPr="008C0A34">
        <w:rPr>
          <w:rFonts w:ascii="Arial" w:hAnsi="Arial" w:cs="Arial"/>
          <w:lang w:val="az-Latn-AZ"/>
        </w:rPr>
        <w:t>dir</w:t>
      </w:r>
      <w:r w:rsidRPr="008C0A34">
        <w:rPr>
          <w:rFonts w:ascii="Arial" w:hAnsi="Arial" w:cs="Arial"/>
          <w:lang w:val="az-Latn-AZ"/>
        </w:rPr>
        <w:t xml:space="preserve">. </w:t>
      </w:r>
    </w:p>
    <w:p w:rsidR="001F0486" w:rsidRPr="008C0A34"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Avropa Məhkəməsinin (</w:t>
      </w:r>
      <w:r w:rsidRPr="008C0A34">
        <w:rPr>
          <w:rFonts w:ascii="Arial" w:hAnsi="Arial" w:cs="Arial"/>
          <w:i/>
          <w:lang w:val="az-Latn-AZ"/>
        </w:rPr>
        <w:t>Riener Bolqarıstana qarşı iş üzrə</w:t>
      </w:r>
      <w:r w:rsidRPr="008C0A34">
        <w:rPr>
          <w:rFonts w:ascii="Arial" w:hAnsi="Arial" w:cs="Arial"/>
          <w:lang w:val="az-Latn-AZ"/>
        </w:rPr>
        <w:t xml:space="preserve"> 23 </w:t>
      </w:r>
      <w:r w:rsidR="003F7302" w:rsidRPr="008C0A34">
        <w:rPr>
          <w:rFonts w:ascii="Arial" w:hAnsi="Arial" w:cs="Arial"/>
          <w:lang w:val="az-Latn-AZ"/>
        </w:rPr>
        <w:t>m</w:t>
      </w:r>
      <w:r w:rsidRPr="008C0A34">
        <w:rPr>
          <w:rFonts w:ascii="Arial" w:hAnsi="Arial" w:cs="Arial"/>
          <w:lang w:val="az-Latn-AZ"/>
        </w:rPr>
        <w:t>ay 2006-cı il tarixli Qərarı, § 122-123) v</w:t>
      </w:r>
      <w:r w:rsidR="00BC5818">
        <w:rPr>
          <w:rFonts w:ascii="Arial" w:hAnsi="Arial" w:cs="Arial"/>
          <w:lang w:val="az-Latn-AZ"/>
        </w:rPr>
        <w:t>ə xarici konstitusiya məhkəmə</w:t>
      </w:r>
      <w:r w:rsidRPr="008C0A34">
        <w:rPr>
          <w:rFonts w:ascii="Arial" w:hAnsi="Arial" w:cs="Arial"/>
          <w:lang w:val="az-Latn-AZ"/>
        </w:rPr>
        <w:t xml:space="preserve"> orqanının </w:t>
      </w:r>
      <w:r w:rsidR="003F7302" w:rsidRPr="008C0A34">
        <w:rPr>
          <w:rFonts w:ascii="Arial" w:hAnsi="Arial" w:cs="Arial"/>
          <w:lang w:val="az-Latn-AZ"/>
        </w:rPr>
        <w:t>(</w:t>
      </w:r>
      <w:r w:rsidR="003F7302" w:rsidRPr="008C0A34">
        <w:rPr>
          <w:rFonts w:ascii="Arial" w:hAnsi="Arial" w:cs="Arial"/>
          <w:shd w:val="clear" w:color="auto" w:fill="FFFFFF"/>
          <w:lang w:val="az-Latn-AZ"/>
        </w:rPr>
        <w:t>Rusiya Federasiyası Konstitusiya Məhkəməsinin 3 iyul 2014-cü il tarixli 1561-О saylı qərardadının 2.2-ci bəndi</w:t>
      </w:r>
      <w:r w:rsidR="003F7302" w:rsidRPr="008C0A34">
        <w:rPr>
          <w:rFonts w:ascii="Arial" w:hAnsi="Arial" w:cs="Arial"/>
          <w:lang w:val="az-Latn-AZ"/>
        </w:rPr>
        <w:t xml:space="preserve">) </w:t>
      </w:r>
      <w:r w:rsidRPr="008C0A34">
        <w:rPr>
          <w:rFonts w:ascii="Arial" w:hAnsi="Arial" w:cs="Arial"/>
          <w:lang w:val="az-Latn-AZ"/>
        </w:rPr>
        <w:t xml:space="preserve">təcrübəsində </w:t>
      </w:r>
      <w:r w:rsidR="003F7302" w:rsidRPr="008C0A34">
        <w:rPr>
          <w:rFonts w:ascii="Arial" w:hAnsi="Arial" w:cs="Arial"/>
          <w:lang w:val="az-Latn-AZ"/>
        </w:rPr>
        <w:t xml:space="preserve">də analoji mövqelərə </w:t>
      </w:r>
      <w:r w:rsidRPr="008C0A34">
        <w:rPr>
          <w:rFonts w:ascii="Arial" w:hAnsi="Arial" w:cs="Arial"/>
          <w:lang w:val="az-Latn-AZ"/>
        </w:rPr>
        <w:t>rast gəlinir</w:t>
      </w:r>
      <w:r w:rsidR="003F7302" w:rsidRPr="008C0A34">
        <w:rPr>
          <w:rFonts w:ascii="Arial" w:hAnsi="Arial" w:cs="Arial"/>
          <w:lang w:val="az-Latn-AZ"/>
        </w:rPr>
        <w:t>.</w:t>
      </w:r>
    </w:p>
    <w:p w:rsidR="007A077E" w:rsidRPr="009A1A00" w:rsidRDefault="007A077E" w:rsidP="008C0A34">
      <w:pPr>
        <w:pStyle w:val="yiv0493000049msonormal"/>
        <w:shd w:val="clear" w:color="auto" w:fill="FFFFFF"/>
        <w:spacing w:before="0" w:beforeAutospacing="0" w:after="0" w:afterAutospacing="0"/>
        <w:ind w:firstLine="567"/>
        <w:jc w:val="both"/>
        <w:rPr>
          <w:rFonts w:ascii="Arial" w:hAnsi="Arial" w:cs="Arial"/>
          <w:lang w:val="az-Latn-AZ"/>
        </w:rPr>
      </w:pPr>
      <w:r w:rsidRPr="009A1A00">
        <w:rPr>
          <w:rFonts w:ascii="Arial" w:hAnsi="Arial" w:cs="Arial"/>
          <w:lang w:val="az-Latn-AZ"/>
        </w:rPr>
        <w:t>“İcra haqqında” Qanunun 84-1.2-ci maddəsinə görə, borclunun ölkədən getmək hüququnun müvəqqəti məhdudlaşdırılmasına səbəb olmuş əsaslar aradan qalxdıqdan sonra icra məmuru həmin məhdudlaşdırmanın götürülməsi barədə icra qurumunun rəhbəri tərəfindən təsdiq olunan qərar qəbul edir. Həmin qərar dərhal borcluya, tələbkara, məhkəməyə və müvafiq icra hakimiyyəti orqanına göndərilir.</w:t>
      </w:r>
    </w:p>
    <w:p w:rsidR="00B40E27" w:rsidRPr="009A1A00" w:rsidRDefault="007A077E" w:rsidP="008C0A34">
      <w:pPr>
        <w:pStyle w:val="yiv0493000049msonormal"/>
        <w:shd w:val="clear" w:color="auto" w:fill="FFFFFF"/>
        <w:spacing w:before="0" w:beforeAutospacing="0" w:after="0" w:afterAutospacing="0"/>
        <w:ind w:firstLine="567"/>
        <w:jc w:val="both"/>
        <w:rPr>
          <w:rFonts w:ascii="Arial" w:hAnsi="Arial" w:cs="Arial"/>
          <w:lang w:val="az-Latn-AZ"/>
        </w:rPr>
      </w:pPr>
      <w:r w:rsidRPr="009A1A00">
        <w:rPr>
          <w:rFonts w:ascii="Arial" w:hAnsi="Arial" w:cs="Arial"/>
          <w:lang w:val="az-Latn-AZ"/>
        </w:rPr>
        <w:t xml:space="preserve">Göründüyü kimi, </w:t>
      </w:r>
      <w:r w:rsidR="002E3EC0" w:rsidRPr="009A1A00">
        <w:rPr>
          <w:rFonts w:ascii="Arial" w:hAnsi="Arial" w:cs="Arial"/>
          <w:lang w:val="az-Latn-AZ"/>
        </w:rPr>
        <w:t xml:space="preserve">borclunun ölkədən getmək hüququnun müvəqqəti məhdudlaşdırılmasına səbəb olmuş </w:t>
      </w:r>
      <w:r w:rsidR="001F0486" w:rsidRPr="009A1A00">
        <w:rPr>
          <w:rFonts w:ascii="Arial" w:hAnsi="Arial" w:cs="Arial"/>
          <w:lang w:val="az-Latn-AZ"/>
        </w:rPr>
        <w:t>əsaslar</w:t>
      </w:r>
      <w:r w:rsidR="00B40E27" w:rsidRPr="009A1A00">
        <w:rPr>
          <w:rFonts w:ascii="Arial" w:hAnsi="Arial" w:cs="Arial"/>
          <w:lang w:val="az-Latn-AZ"/>
        </w:rPr>
        <w:t>ın</w:t>
      </w:r>
      <w:r w:rsidR="001F0486" w:rsidRPr="009A1A00">
        <w:rPr>
          <w:rFonts w:ascii="Arial" w:hAnsi="Arial" w:cs="Arial"/>
          <w:lang w:val="az-Latn-AZ"/>
        </w:rPr>
        <w:t xml:space="preserve"> aradan qalx</w:t>
      </w:r>
      <w:r w:rsidR="002E3EC0" w:rsidRPr="009A1A00">
        <w:rPr>
          <w:rFonts w:ascii="Arial" w:hAnsi="Arial" w:cs="Arial"/>
          <w:lang w:val="az-Latn-AZ"/>
        </w:rPr>
        <w:t xml:space="preserve">ması </w:t>
      </w:r>
      <w:r w:rsidR="008B2D68" w:rsidRPr="009A1A00">
        <w:rPr>
          <w:rFonts w:ascii="Arial" w:hAnsi="Arial" w:cs="Arial"/>
          <w:lang w:val="az-Latn-AZ"/>
        </w:rPr>
        <w:t>həmin</w:t>
      </w:r>
      <w:r w:rsidR="001F0486" w:rsidRPr="009A1A00">
        <w:rPr>
          <w:rFonts w:ascii="Arial" w:hAnsi="Arial" w:cs="Arial"/>
          <w:lang w:val="az-Latn-AZ"/>
        </w:rPr>
        <w:t xml:space="preserve"> məhdudlaşdırma</w:t>
      </w:r>
      <w:r w:rsidR="002E3EC0" w:rsidRPr="009A1A00">
        <w:rPr>
          <w:rFonts w:ascii="Arial" w:hAnsi="Arial" w:cs="Arial"/>
          <w:lang w:val="az-Latn-AZ"/>
        </w:rPr>
        <w:t>n</w:t>
      </w:r>
      <w:r w:rsidR="001F0486" w:rsidRPr="009A1A00">
        <w:rPr>
          <w:rFonts w:ascii="Arial" w:hAnsi="Arial" w:cs="Arial"/>
          <w:lang w:val="az-Latn-AZ"/>
        </w:rPr>
        <w:t>ın götürülməsinə səbəb olur.</w:t>
      </w:r>
      <w:r w:rsidR="002E3EC0" w:rsidRPr="009A1A00">
        <w:rPr>
          <w:rFonts w:ascii="Arial" w:hAnsi="Arial" w:cs="Arial"/>
          <w:lang w:val="az-Latn-AZ"/>
        </w:rPr>
        <w:t xml:space="preserve"> </w:t>
      </w:r>
    </w:p>
    <w:p w:rsidR="002E3EC0" w:rsidRPr="009A1A00" w:rsidRDefault="002E3EC0" w:rsidP="008C0A34">
      <w:pPr>
        <w:pStyle w:val="yiv0493000049msonormal"/>
        <w:shd w:val="clear" w:color="auto" w:fill="FFFFFF"/>
        <w:spacing w:before="0" w:beforeAutospacing="0" w:after="0" w:afterAutospacing="0"/>
        <w:ind w:firstLine="567"/>
        <w:jc w:val="both"/>
        <w:rPr>
          <w:rFonts w:ascii="Arial" w:hAnsi="Arial" w:cs="Arial"/>
          <w:lang w:val="az-Latn-AZ"/>
        </w:rPr>
      </w:pPr>
      <w:r w:rsidRPr="009A1A00">
        <w:rPr>
          <w:rFonts w:ascii="Arial" w:hAnsi="Arial" w:cs="Arial"/>
          <w:lang w:val="az-Latn-AZ"/>
        </w:rPr>
        <w:lastRenderedPageBreak/>
        <w:t>“İcra haqqında” Qanunun 84-1.2-ci maddəsinin həmin Qanunun 84-1.1-ci maddəsi ilə sistemli əlaqədə və normativ vəhdətdə olduğunu nəzərə alaraq, Konstitusiya Məhkəməsinin Plenumu qeyd edir ki, borclunun ölkədən getmək hüququnu müvəqqəti məhdudlaşdıran tədbir bu və ya digər səbəbdən artıq mütənasiblik pri</w:t>
      </w:r>
      <w:r w:rsidR="00B40E27" w:rsidRPr="009A1A00">
        <w:rPr>
          <w:rFonts w:ascii="Arial" w:hAnsi="Arial" w:cs="Arial"/>
          <w:lang w:val="az-Latn-AZ"/>
        </w:rPr>
        <w:t>nsipinin tələblərinə cavab vermirsə</w:t>
      </w:r>
      <w:r w:rsidRPr="009A1A00">
        <w:rPr>
          <w:rFonts w:ascii="Arial" w:hAnsi="Arial" w:cs="Arial"/>
          <w:lang w:val="az-Latn-AZ"/>
        </w:rPr>
        <w:t xml:space="preserve"> (o cümlədən məhkəmə qərarının vaxtında və düzgün icra edilməsinə xidmət etm</w:t>
      </w:r>
      <w:r w:rsidR="00B40E27" w:rsidRPr="009A1A00">
        <w:rPr>
          <w:rFonts w:ascii="Arial" w:hAnsi="Arial" w:cs="Arial"/>
          <w:lang w:val="az-Latn-AZ"/>
        </w:rPr>
        <w:t>irsə)</w:t>
      </w:r>
      <w:r w:rsidRPr="009A1A00">
        <w:rPr>
          <w:rFonts w:ascii="Arial" w:hAnsi="Arial" w:cs="Arial"/>
          <w:lang w:val="az-Latn-AZ"/>
        </w:rPr>
        <w:t xml:space="preserve">, icra məmuru bu tədbirin götürülməsi barədə icra qurumunun rəhbəri tərəfindən təsdiq olunan qərar qəbul edir. </w:t>
      </w:r>
      <w:r w:rsidR="006B120C" w:rsidRPr="009A1A00">
        <w:rPr>
          <w:rFonts w:ascii="Arial" w:hAnsi="Arial" w:cs="Arial"/>
          <w:lang w:val="az-Latn-AZ"/>
        </w:rPr>
        <w:t>Borclunun ölkədən getmək hüququnun müvəqqəti məhdudlaşdırılmasına səbəb olmuş əsasların aradan qalxmasına baxmayaraq, icra məmuru</w:t>
      </w:r>
      <w:r w:rsidR="001749AD" w:rsidRPr="009A1A00">
        <w:rPr>
          <w:rFonts w:ascii="Arial" w:hAnsi="Arial" w:cs="Arial"/>
          <w:lang w:val="az-Latn-AZ"/>
        </w:rPr>
        <w:t xml:space="preserve"> həmin</w:t>
      </w:r>
      <w:r w:rsidR="006B120C" w:rsidRPr="009A1A00">
        <w:rPr>
          <w:rFonts w:ascii="Arial" w:hAnsi="Arial" w:cs="Arial"/>
          <w:lang w:val="az-Latn-AZ"/>
        </w:rPr>
        <w:t xml:space="preserve"> məhdudlaşdırmanın </w:t>
      </w:r>
      <w:r w:rsidR="001749AD" w:rsidRPr="009A1A00">
        <w:rPr>
          <w:rFonts w:ascii="Arial" w:hAnsi="Arial" w:cs="Arial"/>
          <w:lang w:val="az-Latn-AZ"/>
        </w:rPr>
        <w:t>götürülməsi barədə qərar qəbul etmədikdə, “İcra haqqında” Qanunun 29.1 və 87.1-ci maddələrinə uyğun olaraq borclu icra məmurunun hərəkətlərindən (hərəkətsizliyindən) məhkəməyə şikayət verə bilər.</w:t>
      </w:r>
    </w:p>
    <w:p w:rsidR="001F0486" w:rsidRPr="008C0A34" w:rsidRDefault="00BB7341"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 xml:space="preserve">Bununla yanaşı, </w:t>
      </w:r>
      <w:r w:rsidR="001F0486" w:rsidRPr="008C0A34">
        <w:rPr>
          <w:rFonts w:ascii="Arial" w:hAnsi="Arial" w:cs="Arial"/>
          <w:lang w:val="az-Latn-AZ"/>
        </w:rPr>
        <w:t xml:space="preserve">“İcra haqqında” Qanunda və Təlimatda </w:t>
      </w:r>
      <w:r w:rsidR="00B40E27" w:rsidRPr="008C0A34">
        <w:rPr>
          <w:rFonts w:ascii="Arial" w:hAnsi="Arial" w:cs="Arial"/>
          <w:lang w:val="az-Latn-AZ"/>
        </w:rPr>
        <w:t xml:space="preserve">borclunun </w:t>
      </w:r>
      <w:r w:rsidR="001F0486" w:rsidRPr="008C0A34">
        <w:rPr>
          <w:rFonts w:ascii="Arial" w:hAnsi="Arial" w:cs="Arial"/>
          <w:lang w:val="az-Latn-AZ"/>
        </w:rPr>
        <w:t>ölkədən getmək hüququnun məhdudlaşdırılması</w:t>
      </w:r>
      <w:r w:rsidR="00AF37EF" w:rsidRPr="008C0A34">
        <w:rPr>
          <w:rFonts w:ascii="Arial" w:hAnsi="Arial" w:cs="Arial"/>
          <w:lang w:val="az-Latn-AZ"/>
        </w:rPr>
        <w:t xml:space="preserve"> müddətin</w:t>
      </w:r>
      <w:r w:rsidR="000B56AF" w:rsidRPr="008C0A34">
        <w:rPr>
          <w:rFonts w:ascii="Arial" w:hAnsi="Arial" w:cs="Arial"/>
          <w:lang w:val="az-Latn-AZ"/>
        </w:rPr>
        <w:t>in</w:t>
      </w:r>
      <w:r w:rsidR="001F0486" w:rsidRPr="008C0A34">
        <w:rPr>
          <w:rFonts w:ascii="Arial" w:hAnsi="Arial" w:cs="Arial"/>
          <w:lang w:val="az-Latn-AZ"/>
        </w:rPr>
        <w:t xml:space="preserve"> nəzərdə tutulmaması</w:t>
      </w:r>
      <w:r w:rsidR="00B40E27" w:rsidRPr="008C0A34">
        <w:rPr>
          <w:rFonts w:ascii="Arial" w:hAnsi="Arial" w:cs="Arial"/>
          <w:lang w:val="az-Latn-AZ"/>
        </w:rPr>
        <w:t xml:space="preserve"> ilə bağlı </w:t>
      </w:r>
      <w:r w:rsidR="001F0486" w:rsidRPr="008C0A34">
        <w:rPr>
          <w:rFonts w:ascii="Arial" w:hAnsi="Arial" w:cs="Arial"/>
          <w:lang w:val="az-Latn-AZ"/>
        </w:rPr>
        <w:t xml:space="preserve">ərizəçi </w:t>
      </w:r>
      <w:r w:rsidR="00B40E27" w:rsidRPr="008C0A34">
        <w:rPr>
          <w:rFonts w:ascii="Arial" w:hAnsi="Arial" w:cs="Arial"/>
          <w:lang w:val="az-Latn-AZ"/>
        </w:rPr>
        <w:t>qeyd edir ki, belə məhdudlaşdırmanın qeyri-müəyyən müddət ərzində tətbiq edilməsi mütənasiblik prinsipini və müvafiq konstitusiya hüququnu pozur. Bu cür</w:t>
      </w:r>
      <w:r w:rsidR="001F0486" w:rsidRPr="008C0A34">
        <w:rPr>
          <w:rFonts w:ascii="Arial" w:hAnsi="Arial" w:cs="Arial"/>
          <w:lang w:val="az-Latn-AZ"/>
        </w:rPr>
        <w:t xml:space="preserve"> tənzimləmənin mövcudluğu məhdudiyyətin tətbiq edildiyi müddətdə onun mütənasiblik prinsipinə cavab verməsini təmin edə bilər. </w:t>
      </w:r>
    </w:p>
    <w:p w:rsidR="00AF37EF" w:rsidRPr="008C0A34" w:rsidRDefault="00AF37EF"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 xml:space="preserve">Borclunun ölkədən getmək </w:t>
      </w:r>
      <w:r w:rsidR="00423245" w:rsidRPr="008C0A34">
        <w:rPr>
          <w:rFonts w:ascii="Arial" w:hAnsi="Arial" w:cs="Arial"/>
          <w:lang w:val="az-Latn-AZ"/>
        </w:rPr>
        <w:t xml:space="preserve">hüququna </w:t>
      </w:r>
      <w:r w:rsidRPr="008C0A34">
        <w:rPr>
          <w:rFonts w:ascii="Arial" w:hAnsi="Arial" w:cs="Arial"/>
          <w:lang w:val="az-Latn-AZ"/>
        </w:rPr>
        <w:t>məhdudiyyətin müəyyən müddət ərzində qoyulması "İnzibati icraat haqqında" Qanunun 17-ci maddəsinin müddəalarından irəli gəlir. Həmin maddənin məzmununa əsasən, fiziki və ya hüquqi şəxslərin hüquqi statusuna (prinsipial hərəkət azadlığına) hər hansı müdaxiləni nəzərdə tutan tədbirlər inzibati orqanın güddüyü qanuni məqsədə mütənasib olmalı, həmin məqsədə çatmaq üçün öz vaxtı baxımından zəruri və yararlı olmalıdır.</w:t>
      </w:r>
    </w:p>
    <w:p w:rsidR="001F0486" w:rsidRPr="008C0A34"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Məsələ</w:t>
      </w:r>
      <w:r w:rsidR="00AF37EF" w:rsidRPr="008C0A34">
        <w:rPr>
          <w:rFonts w:ascii="Arial" w:hAnsi="Arial" w:cs="Arial"/>
          <w:lang w:val="az-Latn-AZ"/>
        </w:rPr>
        <w:t>yə</w:t>
      </w:r>
      <w:r w:rsidRPr="008C0A34">
        <w:rPr>
          <w:rFonts w:ascii="Arial" w:hAnsi="Arial" w:cs="Arial"/>
          <w:lang w:val="az-Latn-AZ"/>
        </w:rPr>
        <w:t xml:space="preserve"> dair Avropa Məhkəməsinin mövqeyi ondan ibarətdir ki, dövlət orqanları şəxsin sərbəst hərəkət etmək hüququnu məhdudlaşdıran tədbirlərin əsasl</w:t>
      </w:r>
      <w:r w:rsidR="00AF37EF" w:rsidRPr="008C0A34">
        <w:rPr>
          <w:rFonts w:ascii="Arial" w:hAnsi="Arial" w:cs="Arial"/>
          <w:lang w:val="az-Latn-AZ"/>
        </w:rPr>
        <w:t>ı</w:t>
      </w:r>
      <w:r w:rsidRPr="008C0A34">
        <w:rPr>
          <w:rFonts w:ascii="Arial" w:hAnsi="Arial" w:cs="Arial"/>
          <w:lang w:val="az-Latn-AZ"/>
        </w:rPr>
        <w:t xml:space="preserve"> olub-olmadığını vaxtaşırı yoxlamadan uzun müddət ərzində tətbiq edə bilməz. Bu nəzarət, ən azından, son instansiyada məhkəmələr tərəfindən həyata keçirilməlidir. Məhkəmə nəzarətinin hədləri məhkəməyə bütün amilləri, o cümlədən məhdudlaşdırıcı tədbirin mütənasibliyinə dair amili nəzərə almaq imkanı</w:t>
      </w:r>
      <w:r w:rsidR="00AF37EF" w:rsidRPr="008C0A34">
        <w:rPr>
          <w:rFonts w:ascii="Arial" w:hAnsi="Arial" w:cs="Arial"/>
          <w:lang w:val="az-Latn-AZ"/>
        </w:rPr>
        <w:t xml:space="preserve"> verməlidir (</w:t>
      </w:r>
      <w:r w:rsidR="00AF37EF" w:rsidRPr="008C0A34">
        <w:rPr>
          <w:rFonts w:ascii="Arial" w:hAnsi="Arial" w:cs="Arial"/>
          <w:i/>
          <w:lang w:val="az-Latn-AZ"/>
        </w:rPr>
        <w:t>Vlasov və Benya</w:t>
      </w:r>
      <w:r w:rsidR="00727DFE" w:rsidRPr="008C0A34">
        <w:rPr>
          <w:rFonts w:ascii="Arial" w:hAnsi="Arial" w:cs="Arial"/>
          <w:i/>
          <w:lang w:val="az-Latn-AZ"/>
        </w:rPr>
        <w:t>ş</w:t>
      </w:r>
      <w:r w:rsidR="00AF37EF" w:rsidRPr="008C0A34">
        <w:rPr>
          <w:rFonts w:ascii="Arial" w:hAnsi="Arial" w:cs="Arial"/>
          <w:i/>
          <w:lang w:val="az-Latn-AZ"/>
        </w:rPr>
        <w:t xml:space="preserve"> </w:t>
      </w:r>
      <w:r w:rsidRPr="008C0A34">
        <w:rPr>
          <w:rFonts w:ascii="Arial" w:hAnsi="Arial" w:cs="Arial"/>
          <w:i/>
          <w:lang w:val="az-Latn-AZ"/>
        </w:rPr>
        <w:t>Rusiyaya qarşı</w:t>
      </w:r>
      <w:r w:rsidR="00286F99" w:rsidRPr="008C0A34">
        <w:rPr>
          <w:rFonts w:ascii="Arial" w:hAnsi="Arial" w:cs="Arial"/>
          <w:i/>
          <w:lang w:val="az-Latn-AZ"/>
        </w:rPr>
        <w:t xml:space="preserve"> </w:t>
      </w:r>
      <w:r w:rsidRPr="008C0A34">
        <w:rPr>
          <w:rFonts w:ascii="Arial" w:hAnsi="Arial" w:cs="Arial"/>
          <w:i/>
          <w:lang w:val="az-Latn-AZ"/>
        </w:rPr>
        <w:t>iş üzrə</w:t>
      </w:r>
      <w:r w:rsidRPr="008C0A34">
        <w:rPr>
          <w:rFonts w:ascii="Arial" w:hAnsi="Arial" w:cs="Arial"/>
          <w:lang w:val="az-Latn-AZ"/>
        </w:rPr>
        <w:t xml:space="preserve"> 20 se</w:t>
      </w:r>
      <w:r w:rsidR="00423245" w:rsidRPr="008C0A34">
        <w:rPr>
          <w:rFonts w:ascii="Arial" w:hAnsi="Arial" w:cs="Arial"/>
          <w:lang w:val="az-Latn-AZ"/>
        </w:rPr>
        <w:t>ntyabr 2016-cı il tarixli Qərar</w:t>
      </w:r>
      <w:r w:rsidRPr="008C0A34">
        <w:rPr>
          <w:rFonts w:ascii="Arial" w:hAnsi="Arial" w:cs="Arial"/>
          <w:lang w:val="az-Latn-AZ"/>
        </w:rPr>
        <w:t>, § 32).</w:t>
      </w:r>
    </w:p>
    <w:p w:rsidR="00213276" w:rsidRDefault="001F048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Konstitusiya Məhkəməsi Plenumunun iclasına dəvət olunmuş şəxslə</w:t>
      </w:r>
      <w:r w:rsidR="00213276">
        <w:rPr>
          <w:rFonts w:ascii="Arial" w:hAnsi="Arial" w:cs="Arial"/>
          <w:lang w:val="az-Latn-AZ"/>
        </w:rPr>
        <w:t>rin çıxışlarından müəyyən olunmuşdur</w:t>
      </w:r>
      <w:r w:rsidRPr="008C0A34">
        <w:rPr>
          <w:rFonts w:ascii="Arial" w:hAnsi="Arial" w:cs="Arial"/>
          <w:lang w:val="az-Latn-AZ"/>
        </w:rPr>
        <w:t xml:space="preserve"> ki, məhkəmə təcrübəsində müvafiq məhdudiyyətin müəyyən müddət ərzində qoyulması hallarına rast gəlinir.</w:t>
      </w:r>
      <w:r w:rsidR="00213276">
        <w:rPr>
          <w:rFonts w:ascii="Arial" w:hAnsi="Arial" w:cs="Arial"/>
          <w:lang w:val="az-Latn-AZ"/>
        </w:rPr>
        <w:t xml:space="preserve"> </w:t>
      </w:r>
    </w:p>
    <w:p w:rsidR="00A3740C" w:rsidRDefault="00213276" w:rsidP="008C0A34">
      <w:pPr>
        <w:pStyle w:val="yiv0493000049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Konstitusiya Məhkəməsinin Plenumu</w:t>
      </w:r>
      <w:r w:rsidR="00A3740C">
        <w:rPr>
          <w:rFonts w:ascii="Arial" w:hAnsi="Arial" w:cs="Arial"/>
          <w:lang w:val="az-Latn-AZ"/>
        </w:rPr>
        <w:t xml:space="preserve"> qeyd edir ki,</w:t>
      </w:r>
      <w:r w:rsidR="001F0486" w:rsidRPr="008C0A34">
        <w:rPr>
          <w:rFonts w:ascii="Arial" w:hAnsi="Arial" w:cs="Arial"/>
          <w:lang w:val="az-Latn-AZ"/>
        </w:rPr>
        <w:t xml:space="preserve"> qanunlara dair hüquqi müəyyənlik prinsipi baxım</w:t>
      </w:r>
      <w:r w:rsidR="003C71C8" w:rsidRPr="008C0A34">
        <w:rPr>
          <w:rFonts w:ascii="Arial" w:hAnsi="Arial" w:cs="Arial"/>
          <w:lang w:val="az-Latn-AZ"/>
        </w:rPr>
        <w:t>ı</w:t>
      </w:r>
      <w:r w:rsidR="001F0486" w:rsidRPr="008C0A34">
        <w:rPr>
          <w:rFonts w:ascii="Arial" w:hAnsi="Arial" w:cs="Arial"/>
          <w:lang w:val="az-Latn-AZ"/>
        </w:rPr>
        <w:t>ndan konstitusiya nəz</w:t>
      </w:r>
      <w:r w:rsidR="008B2D68" w:rsidRPr="008C0A34">
        <w:rPr>
          <w:rFonts w:ascii="Arial" w:hAnsi="Arial" w:cs="Arial"/>
          <w:lang w:val="az-Latn-AZ"/>
        </w:rPr>
        <w:t>a</w:t>
      </w:r>
      <w:r w:rsidR="001F0486" w:rsidRPr="008C0A34">
        <w:rPr>
          <w:rFonts w:ascii="Arial" w:hAnsi="Arial" w:cs="Arial"/>
          <w:lang w:val="az-Latn-AZ"/>
        </w:rPr>
        <w:t xml:space="preserve">rəti həyata keçirilərkən </w:t>
      </w:r>
      <w:r w:rsidR="00A3740C">
        <w:rPr>
          <w:rFonts w:ascii="Arial" w:hAnsi="Arial" w:cs="Arial"/>
          <w:lang w:val="az-Latn-AZ"/>
        </w:rPr>
        <w:t>düzgün formalaşmış</w:t>
      </w:r>
      <w:r w:rsidR="001F0486" w:rsidRPr="008C0A34">
        <w:rPr>
          <w:rFonts w:ascii="Arial" w:hAnsi="Arial" w:cs="Arial"/>
          <w:lang w:val="az-Latn-AZ"/>
        </w:rPr>
        <w:t xml:space="preserve"> məhkəmə təcrübəsinin nəzərə alınması vacibdir.</w:t>
      </w:r>
      <w:r w:rsidRPr="00213276">
        <w:rPr>
          <w:rFonts w:ascii="Arial" w:hAnsi="Arial" w:cs="Arial"/>
          <w:lang w:val="az-Latn-AZ"/>
        </w:rPr>
        <w:t xml:space="preserve"> </w:t>
      </w:r>
    </w:p>
    <w:p w:rsidR="00440D10" w:rsidRPr="00A3302D" w:rsidRDefault="00A3302D" w:rsidP="008C0A34">
      <w:pPr>
        <w:pStyle w:val="yiv0493000049msonormal"/>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Bununla yanaşı nəzərə alınmalıdır ki,</w:t>
      </w:r>
      <w:r w:rsidR="00440D10" w:rsidRPr="00A3302D">
        <w:rPr>
          <w:rFonts w:ascii="Arial" w:hAnsi="Arial" w:cs="Arial"/>
          <w:lang w:val="az-Latn-AZ"/>
        </w:rPr>
        <w:t xml:space="preserve"> borclunun ölkədən getmək hüququnun müvəqqəti məhdudlaşdırılması məhkəmə qərarlarının icrasına xidmət edən səmərəli vasitə olsa belə, həmin tədbirin tətbiq edilməsi öz-özlüyündə qüvvəyə minmiş məhkəmə qərarlarının vaxtında, tam və düzgün icra edilməsi</w:t>
      </w:r>
      <w:r w:rsidR="006B120C" w:rsidRPr="00A3302D">
        <w:rPr>
          <w:rFonts w:ascii="Arial" w:hAnsi="Arial" w:cs="Arial"/>
          <w:lang w:val="az-Latn-AZ"/>
        </w:rPr>
        <w:t xml:space="preserve"> üçün icra məmuru tərəfindən </w:t>
      </w:r>
      <w:r w:rsidR="00440D10" w:rsidRPr="00A3302D">
        <w:rPr>
          <w:rFonts w:ascii="Arial" w:hAnsi="Arial" w:cs="Arial"/>
          <w:lang w:val="az-Latn-AZ"/>
        </w:rPr>
        <w:t>“İcra haqqında” Qanunun 43-cü maddəsində nəzərdə tutulmuş tədbirlərin tətbiqini əvəz etmir. Əks halda, tələbkar və borclunun hüquq və qanuni maraqları əsassız</w:t>
      </w:r>
      <w:r w:rsidR="006B120C" w:rsidRPr="00A3302D">
        <w:rPr>
          <w:rFonts w:ascii="Arial" w:hAnsi="Arial" w:cs="Arial"/>
          <w:lang w:val="az-Latn-AZ"/>
        </w:rPr>
        <w:t xml:space="preserve"> məhdudlaşdırıla, onlar arasında tələb olunan ədalətli balans pozula bilər. </w:t>
      </w:r>
    </w:p>
    <w:p w:rsidR="001F0486" w:rsidRPr="008C0A34" w:rsidRDefault="00EB0865" w:rsidP="008C0A34">
      <w:pPr>
        <w:pStyle w:val="yiv9625082310msonormal"/>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 xml:space="preserve">Beləliklə, </w:t>
      </w:r>
      <w:r w:rsidR="001F0486" w:rsidRPr="008C0A34">
        <w:rPr>
          <w:rFonts w:ascii="Arial" w:hAnsi="Arial" w:cs="Arial"/>
          <w:lang w:val="az-Latn-AZ"/>
        </w:rPr>
        <w:t xml:space="preserve">Konstitusiya Məhkəməsinin Plenumu </w:t>
      </w:r>
      <w:r w:rsidR="0070205A" w:rsidRPr="008C0A34">
        <w:rPr>
          <w:rFonts w:ascii="Arial" w:hAnsi="Arial" w:cs="Arial"/>
          <w:lang w:val="az-Latn-AZ"/>
        </w:rPr>
        <w:t xml:space="preserve">aşağıdakı </w:t>
      </w:r>
      <w:r w:rsidR="001F0486" w:rsidRPr="008C0A34">
        <w:rPr>
          <w:rFonts w:ascii="Arial" w:hAnsi="Arial" w:cs="Arial"/>
          <w:lang w:val="az-Latn-AZ"/>
        </w:rPr>
        <w:t>nəticə</w:t>
      </w:r>
      <w:r w:rsidR="0070205A" w:rsidRPr="008C0A34">
        <w:rPr>
          <w:rFonts w:ascii="Arial" w:hAnsi="Arial" w:cs="Arial"/>
          <w:lang w:val="az-Latn-AZ"/>
        </w:rPr>
        <w:t xml:space="preserve">lərə </w:t>
      </w:r>
      <w:r w:rsidR="001F0486" w:rsidRPr="008C0A34">
        <w:rPr>
          <w:rFonts w:ascii="Arial" w:hAnsi="Arial" w:cs="Arial"/>
          <w:lang w:val="az-Latn-AZ"/>
        </w:rPr>
        <w:t>gəlir:</w:t>
      </w:r>
    </w:p>
    <w:p w:rsidR="001F0486" w:rsidRPr="008C0A34" w:rsidRDefault="001F0486" w:rsidP="008C0A34">
      <w:pPr>
        <w:pStyle w:val="yiv9625082310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 “İcra haqqında” Qanunun 84-1-ci maddəsi və Təlimatın II hissəsi</w:t>
      </w:r>
      <w:r w:rsidR="00A8769D" w:rsidRPr="008C0A34">
        <w:rPr>
          <w:rFonts w:ascii="Arial" w:hAnsi="Arial" w:cs="Arial"/>
          <w:lang w:val="az-Latn-AZ"/>
        </w:rPr>
        <w:t xml:space="preserve">ndə nəzərdə tutulan </w:t>
      </w:r>
      <w:r w:rsidRPr="008C0A34">
        <w:rPr>
          <w:rFonts w:ascii="Arial" w:hAnsi="Arial" w:cs="Arial"/>
          <w:lang w:val="az-Latn-AZ"/>
        </w:rPr>
        <w:t>borclunun ölkədən getmək hüququnu</w:t>
      </w:r>
      <w:r w:rsidR="00A8769D" w:rsidRPr="008C0A34">
        <w:rPr>
          <w:rFonts w:ascii="Arial" w:hAnsi="Arial" w:cs="Arial"/>
          <w:lang w:val="az-Latn-AZ"/>
        </w:rPr>
        <w:t>n</w:t>
      </w:r>
      <w:r w:rsidRPr="008C0A34">
        <w:rPr>
          <w:rFonts w:ascii="Arial" w:hAnsi="Arial" w:cs="Arial"/>
          <w:lang w:val="az-Latn-AZ"/>
        </w:rPr>
        <w:t xml:space="preserve"> müvəqqəti məhdudlaşdırılmasına </w:t>
      </w:r>
      <w:r w:rsidR="00A8769D" w:rsidRPr="008C0A34">
        <w:rPr>
          <w:rFonts w:ascii="Arial" w:hAnsi="Arial" w:cs="Arial"/>
          <w:lang w:val="az-Latn-AZ"/>
        </w:rPr>
        <w:t xml:space="preserve">səbəb olan </w:t>
      </w:r>
      <w:r w:rsidRPr="008C0A34">
        <w:rPr>
          <w:rFonts w:ascii="Arial" w:hAnsi="Arial" w:cs="Arial"/>
          <w:lang w:val="az-Latn-AZ"/>
        </w:rPr>
        <w:t>əsaslar hüquqi müəyyənlik</w:t>
      </w:r>
      <w:r w:rsidR="00EB1678" w:rsidRPr="008C0A34">
        <w:rPr>
          <w:rFonts w:ascii="Arial" w:hAnsi="Arial" w:cs="Arial"/>
          <w:lang w:val="az-Latn-AZ"/>
        </w:rPr>
        <w:t xml:space="preserve"> və </w:t>
      </w:r>
      <w:r w:rsidRPr="008C0A34">
        <w:rPr>
          <w:rFonts w:ascii="Arial" w:hAnsi="Arial" w:cs="Arial"/>
          <w:lang w:val="az-Latn-AZ"/>
        </w:rPr>
        <w:t>mütənasiblik konstitusi</w:t>
      </w:r>
      <w:r w:rsidR="00A8769D" w:rsidRPr="008C0A34">
        <w:rPr>
          <w:rFonts w:ascii="Arial" w:hAnsi="Arial" w:cs="Arial"/>
          <w:lang w:val="az-Latn-AZ"/>
        </w:rPr>
        <w:t xml:space="preserve">ya </w:t>
      </w:r>
      <w:r w:rsidRPr="008C0A34">
        <w:rPr>
          <w:rFonts w:ascii="Arial" w:hAnsi="Arial" w:cs="Arial"/>
          <w:lang w:val="az-Latn-AZ"/>
        </w:rPr>
        <w:t>prinsiplərinin tələblərinə cavab verdiyindən Konstitusiyanın 28-ci maddəsinin III hissəsi və 71-ci maddəsinin I</w:t>
      </w:r>
      <w:r w:rsidR="00F11F8D" w:rsidRPr="008C0A34">
        <w:rPr>
          <w:rFonts w:ascii="Arial" w:hAnsi="Arial" w:cs="Arial"/>
          <w:lang w:val="az-Latn-AZ"/>
        </w:rPr>
        <w:t>I hissəsinə uyğun hesab edil</w:t>
      </w:r>
      <w:r w:rsidR="00221F17" w:rsidRPr="008C0A34">
        <w:rPr>
          <w:rFonts w:ascii="Arial" w:hAnsi="Arial" w:cs="Arial"/>
          <w:lang w:val="az-Latn-AZ"/>
        </w:rPr>
        <w:t>məlidir</w:t>
      </w:r>
      <w:r w:rsidR="00F11F8D" w:rsidRPr="008C0A34">
        <w:rPr>
          <w:rFonts w:ascii="Arial" w:hAnsi="Arial" w:cs="Arial"/>
          <w:lang w:val="az-Latn-AZ"/>
        </w:rPr>
        <w:t>;</w:t>
      </w:r>
    </w:p>
    <w:p w:rsidR="00F11F8D" w:rsidRPr="00EB0865" w:rsidRDefault="00F11F8D" w:rsidP="008C0A34">
      <w:pPr>
        <w:ind w:firstLine="567"/>
        <w:jc w:val="both"/>
        <w:rPr>
          <w:rFonts w:ascii="Arial" w:hAnsi="Arial" w:cs="Arial"/>
          <w:lang w:val="az-Latn-AZ"/>
        </w:rPr>
      </w:pPr>
      <w:r w:rsidRPr="008C0A34">
        <w:rPr>
          <w:rFonts w:ascii="Arial" w:hAnsi="Arial" w:cs="Arial"/>
          <w:lang w:val="az-Latn-AZ"/>
        </w:rPr>
        <w:t xml:space="preserve">- </w:t>
      </w:r>
      <w:r w:rsidR="00832FE7" w:rsidRPr="00EB0865">
        <w:rPr>
          <w:rFonts w:ascii="Arial" w:hAnsi="Arial" w:cs="Arial"/>
          <w:lang w:val="az-Latn-AZ"/>
        </w:rPr>
        <w:t xml:space="preserve">Məhkəmələr </w:t>
      </w:r>
      <w:r w:rsidRPr="00EB0865">
        <w:rPr>
          <w:rFonts w:ascii="Arial" w:hAnsi="Arial" w:cs="Arial"/>
          <w:lang w:val="az-Latn-AZ"/>
        </w:rPr>
        <w:t xml:space="preserve">borclunun ölkədən getmək hüququnun müəyyən müddət ərzində müvəqqəti məhdudlaşdırılması </w:t>
      </w:r>
      <w:r w:rsidR="003B597D">
        <w:rPr>
          <w:rFonts w:ascii="Arial" w:hAnsi="Arial" w:cs="Arial"/>
          <w:lang w:val="az-Latn-AZ"/>
        </w:rPr>
        <w:t>barədə</w:t>
      </w:r>
      <w:r w:rsidRPr="00EB0865">
        <w:rPr>
          <w:rFonts w:ascii="Arial" w:hAnsi="Arial" w:cs="Arial"/>
          <w:lang w:val="az-Latn-AZ"/>
        </w:rPr>
        <w:t xml:space="preserve"> </w:t>
      </w:r>
      <w:r w:rsidR="003B597D" w:rsidRPr="00EB0865">
        <w:rPr>
          <w:rFonts w:ascii="Arial" w:hAnsi="Arial" w:cs="Arial"/>
          <w:lang w:val="az-Latn-AZ"/>
        </w:rPr>
        <w:t>icra məmuru</w:t>
      </w:r>
      <w:r w:rsidR="003B597D">
        <w:rPr>
          <w:rFonts w:ascii="Arial" w:hAnsi="Arial" w:cs="Arial"/>
          <w:lang w:val="az-Latn-AZ"/>
        </w:rPr>
        <w:t xml:space="preserve"> tərəfindən verilmiş</w:t>
      </w:r>
      <w:r w:rsidR="003B597D" w:rsidRPr="00EB0865">
        <w:rPr>
          <w:rFonts w:ascii="Arial" w:hAnsi="Arial" w:cs="Arial"/>
          <w:lang w:val="az-Latn-AZ"/>
        </w:rPr>
        <w:t xml:space="preserve"> </w:t>
      </w:r>
      <w:r w:rsidRPr="00EB0865">
        <w:rPr>
          <w:rFonts w:ascii="Arial" w:hAnsi="Arial" w:cs="Arial"/>
          <w:lang w:val="az-Latn-AZ"/>
        </w:rPr>
        <w:t>təqdimat</w:t>
      </w:r>
      <w:r w:rsidR="00832FE7" w:rsidRPr="00EB0865">
        <w:rPr>
          <w:rFonts w:ascii="Arial" w:hAnsi="Arial" w:cs="Arial"/>
          <w:lang w:val="az-Latn-AZ"/>
        </w:rPr>
        <w:t>d</w:t>
      </w:r>
      <w:r w:rsidRPr="00EB0865">
        <w:rPr>
          <w:rFonts w:ascii="Arial" w:hAnsi="Arial" w:cs="Arial"/>
          <w:lang w:val="az-Latn-AZ"/>
        </w:rPr>
        <w:t>a</w:t>
      </w:r>
      <w:r w:rsidR="00832FE7" w:rsidRPr="00EB0865">
        <w:rPr>
          <w:rFonts w:ascii="Arial" w:hAnsi="Arial" w:cs="Arial"/>
          <w:lang w:val="az-Latn-AZ"/>
        </w:rPr>
        <w:t>,</w:t>
      </w:r>
      <w:r w:rsidRPr="00EB0865">
        <w:rPr>
          <w:rFonts w:ascii="Arial" w:hAnsi="Arial" w:cs="Arial"/>
          <w:lang w:val="az-Latn-AZ"/>
        </w:rPr>
        <w:t xml:space="preserve">  bu </w:t>
      </w:r>
      <w:r w:rsidRPr="00EB0865">
        <w:rPr>
          <w:rFonts w:ascii="Arial" w:hAnsi="Arial" w:cs="Arial"/>
          <w:lang w:val="az-Latn-AZ"/>
        </w:rPr>
        <w:lastRenderedPageBreak/>
        <w:t>cür tədbir</w:t>
      </w:r>
      <w:r w:rsidR="00A8769D" w:rsidRPr="00EB0865">
        <w:rPr>
          <w:rFonts w:ascii="Arial" w:hAnsi="Arial" w:cs="Arial"/>
          <w:lang w:val="az-Latn-AZ"/>
        </w:rPr>
        <w:t xml:space="preserve">in </w:t>
      </w:r>
      <w:r w:rsidRPr="00EB0865">
        <w:rPr>
          <w:rFonts w:ascii="Arial" w:hAnsi="Arial" w:cs="Arial"/>
          <w:lang w:val="az-Latn-AZ"/>
        </w:rPr>
        <w:t>məhkəmə qərarın</w:t>
      </w:r>
      <w:r w:rsidR="00A8769D" w:rsidRPr="00EB0865">
        <w:rPr>
          <w:rFonts w:ascii="Arial" w:hAnsi="Arial" w:cs="Arial"/>
          <w:lang w:val="az-Latn-AZ"/>
        </w:rPr>
        <w:t>ın</w:t>
      </w:r>
      <w:r w:rsidRPr="00EB0865">
        <w:rPr>
          <w:rFonts w:ascii="Arial" w:hAnsi="Arial" w:cs="Arial"/>
          <w:lang w:val="az-Latn-AZ"/>
        </w:rPr>
        <w:t xml:space="preserve"> vaxtında</w:t>
      </w:r>
      <w:r w:rsidR="00A8769D" w:rsidRPr="00EB0865">
        <w:rPr>
          <w:rFonts w:ascii="Arial" w:hAnsi="Arial" w:cs="Arial"/>
          <w:lang w:val="az-Latn-AZ"/>
        </w:rPr>
        <w:t xml:space="preserve"> </w:t>
      </w:r>
      <w:r w:rsidRPr="00EB0865">
        <w:rPr>
          <w:rFonts w:ascii="Arial" w:hAnsi="Arial" w:cs="Arial"/>
          <w:lang w:val="az-Latn-AZ"/>
        </w:rPr>
        <w:t>və düzgün icra edilməsi məqsədinə xid</w:t>
      </w:r>
      <w:r w:rsidR="00A8769D" w:rsidRPr="00EB0865">
        <w:rPr>
          <w:rFonts w:ascii="Arial" w:hAnsi="Arial" w:cs="Arial"/>
          <w:lang w:val="az-Latn-AZ"/>
        </w:rPr>
        <w:t>mət edəcəyini</w:t>
      </w:r>
      <w:r w:rsidR="00832FE7" w:rsidRPr="00EB0865">
        <w:rPr>
          <w:rFonts w:ascii="Arial" w:hAnsi="Arial" w:cs="Arial"/>
          <w:lang w:val="az-Latn-AZ"/>
        </w:rPr>
        <w:t>n</w:t>
      </w:r>
      <w:r w:rsidR="00A8769D" w:rsidRPr="00EB0865">
        <w:rPr>
          <w:rFonts w:ascii="Arial" w:hAnsi="Arial" w:cs="Arial"/>
          <w:lang w:val="az-Latn-AZ"/>
        </w:rPr>
        <w:t xml:space="preserve"> əsaslandırı</w:t>
      </w:r>
      <w:r w:rsidR="00832FE7" w:rsidRPr="00EB0865">
        <w:rPr>
          <w:rFonts w:ascii="Arial" w:hAnsi="Arial" w:cs="Arial"/>
          <w:lang w:val="az-Latn-AZ"/>
        </w:rPr>
        <w:t xml:space="preserve">lmasına xüsusi diqqət yetirməlidir. </w:t>
      </w:r>
    </w:p>
    <w:p w:rsidR="00440D10" w:rsidRPr="003B597D" w:rsidRDefault="00440D10" w:rsidP="008C0A34">
      <w:pPr>
        <w:ind w:firstLine="567"/>
        <w:jc w:val="both"/>
        <w:rPr>
          <w:rFonts w:ascii="Arial" w:hAnsi="Arial" w:cs="Arial"/>
          <w:lang w:val="az-Latn-AZ"/>
        </w:rPr>
      </w:pPr>
      <w:r w:rsidRPr="008C0A34">
        <w:rPr>
          <w:rFonts w:ascii="Arial" w:hAnsi="Arial" w:cs="Arial"/>
          <w:b/>
          <w:lang w:val="az-Latn-AZ"/>
        </w:rPr>
        <w:tab/>
      </w:r>
      <w:r w:rsidR="00A0652C" w:rsidRPr="003B597D">
        <w:rPr>
          <w:rFonts w:ascii="Arial" w:hAnsi="Arial" w:cs="Arial"/>
          <w:lang w:val="az-Latn-AZ"/>
        </w:rPr>
        <w:t>M</w:t>
      </w:r>
      <w:r w:rsidRPr="003B597D">
        <w:rPr>
          <w:rFonts w:ascii="Arial" w:hAnsi="Arial" w:cs="Arial"/>
          <w:lang w:val="az-Latn-AZ"/>
        </w:rPr>
        <w:t xml:space="preserve">əhkəmələr belə təqdimata baxarkən işin bütün hallarını hərtərəfli, tam və obyektiv araşdırmalı, məhdudlaşdırmanın tətbiq edilməsinin zəruriliyini </w:t>
      </w:r>
      <w:r w:rsidR="00BB7341" w:rsidRPr="003B597D">
        <w:rPr>
          <w:rFonts w:ascii="Arial" w:hAnsi="Arial" w:cs="Arial"/>
          <w:lang w:val="az-Latn-AZ"/>
        </w:rPr>
        <w:t xml:space="preserve">məhkəmə aktında </w:t>
      </w:r>
      <w:r w:rsidRPr="003B597D">
        <w:rPr>
          <w:rFonts w:ascii="Arial" w:hAnsi="Arial" w:cs="Arial"/>
          <w:lang w:val="az-Latn-AZ"/>
        </w:rPr>
        <w:t>əsaslandırmalıdır;</w:t>
      </w:r>
    </w:p>
    <w:p w:rsidR="00F11F8D" w:rsidRPr="008C0A34" w:rsidRDefault="0033557D" w:rsidP="008C0A34">
      <w:pPr>
        <w:pStyle w:val="yiv9625082310msonormal"/>
        <w:shd w:val="clear" w:color="auto" w:fill="FFFFFF"/>
        <w:spacing w:before="0" w:beforeAutospacing="0" w:after="0" w:afterAutospacing="0"/>
        <w:ind w:firstLine="567"/>
        <w:jc w:val="both"/>
        <w:rPr>
          <w:rFonts w:ascii="Arial" w:hAnsi="Arial" w:cs="Arial"/>
          <w:lang w:val="az-Latn-AZ"/>
        </w:rPr>
      </w:pPr>
      <w:r w:rsidRPr="008C0A34">
        <w:rPr>
          <w:rFonts w:ascii="Arial" w:hAnsi="Arial" w:cs="Arial"/>
          <w:lang w:val="az-Latn-AZ"/>
        </w:rPr>
        <w:t xml:space="preserve">- </w:t>
      </w:r>
      <w:r w:rsidR="00F11F8D" w:rsidRPr="008C0A34">
        <w:rPr>
          <w:rFonts w:ascii="Arial" w:hAnsi="Arial" w:cs="Arial"/>
          <w:lang w:val="az-Latn-AZ"/>
        </w:rPr>
        <w:t>Q</w:t>
      </w:r>
      <w:r w:rsidR="00A8769D" w:rsidRPr="008C0A34">
        <w:rPr>
          <w:rFonts w:ascii="Arial" w:hAnsi="Arial" w:cs="Arial"/>
          <w:lang w:val="az-Latn-AZ"/>
        </w:rPr>
        <w:t>.</w:t>
      </w:r>
      <w:r w:rsidR="00F11F8D" w:rsidRPr="008C0A34">
        <w:rPr>
          <w:rFonts w:ascii="Arial" w:hAnsi="Arial" w:cs="Arial"/>
          <w:lang w:val="az-Latn-AZ"/>
        </w:rPr>
        <w:t>M</w:t>
      </w:r>
      <w:r w:rsidR="00A8769D" w:rsidRPr="008C0A34">
        <w:rPr>
          <w:rFonts w:ascii="Arial" w:hAnsi="Arial" w:cs="Arial"/>
          <w:lang w:val="az-Latn-AZ"/>
        </w:rPr>
        <w:t xml:space="preserve">.Klarkın </w:t>
      </w:r>
      <w:r w:rsidR="00F11F8D" w:rsidRPr="008C0A34">
        <w:rPr>
          <w:rFonts w:ascii="Arial" w:hAnsi="Arial" w:cs="Arial"/>
          <w:lang w:val="az-Latn-AZ"/>
        </w:rPr>
        <w:t xml:space="preserve">ölkədən </w:t>
      </w:r>
      <w:r w:rsidR="008B2D68" w:rsidRPr="008C0A34">
        <w:rPr>
          <w:rFonts w:ascii="Arial" w:hAnsi="Arial" w:cs="Arial"/>
          <w:lang w:val="az-Latn-AZ"/>
        </w:rPr>
        <w:t>g</w:t>
      </w:r>
      <w:r w:rsidR="00F11F8D" w:rsidRPr="008C0A34">
        <w:rPr>
          <w:rFonts w:ascii="Arial" w:hAnsi="Arial" w:cs="Arial"/>
          <w:lang w:val="az-Latn-AZ"/>
        </w:rPr>
        <w:t>etmək hüququnun müvəqqəti məhdudla</w:t>
      </w:r>
      <w:r w:rsidR="003B597D">
        <w:rPr>
          <w:rFonts w:ascii="Arial" w:hAnsi="Arial" w:cs="Arial"/>
          <w:lang w:val="az-Latn-AZ"/>
        </w:rPr>
        <w:t>şdırılması məsələsinə baxılarkən</w:t>
      </w:r>
      <w:r w:rsidR="00F11F8D" w:rsidRPr="008C0A34">
        <w:rPr>
          <w:rFonts w:ascii="Arial" w:hAnsi="Arial" w:cs="Arial"/>
          <w:lang w:val="az-Latn-AZ"/>
        </w:rPr>
        <w:t xml:space="preserve"> Konstitusiya Məhkəməsi Plenumunun bu Qərarın təsviri-əsaslandırıcı hissəsində əks olunmuş hüquqi mövqeləri nəzərə alınmalıdır.</w:t>
      </w:r>
    </w:p>
    <w:p w:rsidR="001F0486" w:rsidRPr="008C0A34" w:rsidRDefault="001F0486" w:rsidP="008C0A34">
      <w:pPr>
        <w:ind w:firstLine="567"/>
        <w:jc w:val="both"/>
        <w:rPr>
          <w:rFonts w:ascii="Arial" w:hAnsi="Arial" w:cs="Arial"/>
          <w:lang w:val="az-Latn-AZ"/>
        </w:rPr>
      </w:pPr>
      <w:r w:rsidRPr="008C0A34">
        <w:rPr>
          <w:rFonts w:ascii="Arial" w:hAnsi="Arial" w:cs="Arial"/>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rsidR="001F0486" w:rsidRPr="008C0A34" w:rsidRDefault="001F0486" w:rsidP="008C0A34">
      <w:pPr>
        <w:ind w:firstLine="567"/>
        <w:jc w:val="both"/>
        <w:rPr>
          <w:rFonts w:ascii="Arial" w:hAnsi="Arial" w:cs="Arial"/>
          <w:lang w:val="az-Latn-AZ"/>
        </w:rPr>
      </w:pPr>
    </w:p>
    <w:p w:rsidR="00F11F8D" w:rsidRPr="008C0A34" w:rsidRDefault="001F0486" w:rsidP="008C0A34">
      <w:pPr>
        <w:ind w:firstLine="567"/>
        <w:jc w:val="center"/>
        <w:rPr>
          <w:rFonts w:ascii="Arial" w:hAnsi="Arial" w:cs="Arial"/>
          <w:lang w:val="az-Latn-AZ"/>
        </w:rPr>
      </w:pPr>
      <w:r w:rsidRPr="008C0A34">
        <w:rPr>
          <w:rFonts w:ascii="Arial" w:hAnsi="Arial" w:cs="Arial"/>
          <w:b/>
          <w:lang w:val="az-Latn-AZ"/>
        </w:rPr>
        <w:t xml:space="preserve">Q Ə R A R A </w:t>
      </w:r>
      <w:r w:rsidR="003B597D">
        <w:rPr>
          <w:rFonts w:ascii="Arial" w:hAnsi="Arial" w:cs="Arial"/>
          <w:b/>
          <w:lang w:val="az-Latn-AZ"/>
        </w:rPr>
        <w:t xml:space="preserve"> </w:t>
      </w:r>
      <w:r w:rsidRPr="008C0A34">
        <w:rPr>
          <w:rFonts w:ascii="Arial" w:hAnsi="Arial" w:cs="Arial"/>
          <w:b/>
          <w:lang w:val="az-Latn-AZ"/>
        </w:rPr>
        <w:t xml:space="preserve"> A L D I:</w:t>
      </w:r>
    </w:p>
    <w:p w:rsidR="00F431EE" w:rsidRPr="008C0A34" w:rsidRDefault="00F431EE" w:rsidP="008C0A34">
      <w:pPr>
        <w:ind w:firstLine="567"/>
        <w:jc w:val="center"/>
        <w:rPr>
          <w:rFonts w:ascii="Arial" w:hAnsi="Arial" w:cs="Arial"/>
          <w:lang w:val="az-Latn-AZ"/>
        </w:rPr>
      </w:pPr>
    </w:p>
    <w:p w:rsidR="00F11F8D" w:rsidRPr="008C0A34" w:rsidRDefault="00F11F8D" w:rsidP="008C0A34">
      <w:pPr>
        <w:tabs>
          <w:tab w:val="left" w:pos="851"/>
        </w:tabs>
        <w:ind w:firstLine="567"/>
        <w:jc w:val="both"/>
        <w:rPr>
          <w:rFonts w:ascii="Arial" w:hAnsi="Arial" w:cs="Arial"/>
          <w:lang w:val="az-Latn-AZ"/>
        </w:rPr>
      </w:pPr>
      <w:r w:rsidRPr="008C0A34">
        <w:rPr>
          <w:rFonts w:ascii="Arial" w:hAnsi="Arial" w:cs="Arial"/>
          <w:lang w:val="az-Latn-AZ"/>
        </w:rPr>
        <w:t>1.</w:t>
      </w:r>
      <w:r w:rsidR="00221F17" w:rsidRPr="008C0A34">
        <w:rPr>
          <w:rFonts w:ascii="Arial" w:hAnsi="Arial" w:cs="Arial"/>
          <w:lang w:val="az-Latn-AZ"/>
        </w:rPr>
        <w:tab/>
      </w:r>
      <w:r w:rsidRPr="008C0A34">
        <w:rPr>
          <w:rFonts w:ascii="Arial" w:hAnsi="Arial" w:cs="Arial"/>
          <w:lang w:val="az-Latn-AZ"/>
        </w:rPr>
        <w:t>“İcra haqqında” Azərbaycan Respublikası Qanununun 84-1-ci maddəsi və Azərbaycan Respublikas</w:t>
      </w:r>
      <w:r w:rsidR="000B56AF" w:rsidRPr="008C0A34">
        <w:rPr>
          <w:rFonts w:ascii="Arial" w:hAnsi="Arial" w:cs="Arial"/>
          <w:lang w:val="az-Latn-AZ"/>
        </w:rPr>
        <w:t>ı</w:t>
      </w:r>
      <w:r w:rsidRPr="008C0A34">
        <w:rPr>
          <w:rFonts w:ascii="Arial" w:hAnsi="Arial" w:cs="Arial"/>
          <w:lang w:val="az-Latn-AZ"/>
        </w:rPr>
        <w:t xml:space="preserve"> Ədliyyə Nazirliyi Kollegiya</w:t>
      </w:r>
      <w:r w:rsidR="000B56AF" w:rsidRPr="008C0A34">
        <w:rPr>
          <w:rFonts w:ascii="Arial" w:hAnsi="Arial" w:cs="Arial"/>
          <w:lang w:val="az-Latn-AZ"/>
        </w:rPr>
        <w:t>sının</w:t>
      </w:r>
      <w:r w:rsidRPr="008C0A34">
        <w:rPr>
          <w:rFonts w:ascii="Arial" w:hAnsi="Arial" w:cs="Arial"/>
          <w:lang w:val="az-Latn-AZ"/>
        </w:rPr>
        <w:t xml:space="preserve"> </w:t>
      </w:r>
      <w:r w:rsidR="000B56AF" w:rsidRPr="008C0A34">
        <w:rPr>
          <w:rFonts w:ascii="Arial" w:hAnsi="Arial" w:cs="Arial"/>
          <w:lang w:val="az-Latn-AZ"/>
        </w:rPr>
        <w:t xml:space="preserve">2013-cü il </w:t>
      </w:r>
      <w:r w:rsidR="0070205A" w:rsidRPr="008C0A34">
        <w:rPr>
          <w:rFonts w:ascii="Arial" w:hAnsi="Arial" w:cs="Arial"/>
          <w:lang w:val="az-Latn-AZ"/>
        </w:rPr>
        <w:t xml:space="preserve">22 aprel </w:t>
      </w:r>
      <w:r w:rsidR="000B56AF" w:rsidRPr="008C0A34">
        <w:rPr>
          <w:rFonts w:ascii="Arial" w:hAnsi="Arial" w:cs="Arial"/>
          <w:lang w:val="az-Latn-AZ"/>
        </w:rPr>
        <w:t xml:space="preserve">tarixli </w:t>
      </w:r>
      <w:r w:rsidRPr="008C0A34">
        <w:rPr>
          <w:rFonts w:ascii="Arial" w:hAnsi="Arial" w:cs="Arial"/>
          <w:lang w:val="az-Latn-AZ"/>
        </w:rPr>
        <w:t>Qərar</w:t>
      </w:r>
      <w:r w:rsidR="000B56AF" w:rsidRPr="008C0A34">
        <w:rPr>
          <w:rFonts w:ascii="Arial" w:hAnsi="Arial" w:cs="Arial"/>
          <w:lang w:val="az-Latn-AZ"/>
        </w:rPr>
        <w:t>ı</w:t>
      </w:r>
      <w:r w:rsidRPr="008C0A34">
        <w:rPr>
          <w:rFonts w:ascii="Arial" w:hAnsi="Arial" w:cs="Arial"/>
          <w:lang w:val="az-Latn-AZ"/>
        </w:rPr>
        <w:t xml:space="preserve"> ilə təsdiq edilmiş “Şəxsin ölkədən getmək hüququnun müvəqqəti məhdudlaşdırılmasının icra xidməti tərəfindən tətbiqi qaydaları haqqında Təlimat</w:t>
      </w:r>
      <w:r w:rsidR="008B2D68" w:rsidRPr="008C0A34">
        <w:rPr>
          <w:rFonts w:ascii="Arial" w:hAnsi="Arial" w:cs="Arial"/>
          <w:lang w:val="az-Latn-AZ"/>
        </w:rPr>
        <w:t>”</w:t>
      </w:r>
      <w:r w:rsidRPr="008C0A34">
        <w:rPr>
          <w:rFonts w:ascii="Arial" w:hAnsi="Arial" w:cs="Arial"/>
          <w:lang w:val="az-Latn-AZ"/>
        </w:rPr>
        <w:t>ın II hissəsi</w:t>
      </w:r>
      <w:r w:rsidR="00A8769D" w:rsidRPr="008C0A34">
        <w:rPr>
          <w:rFonts w:ascii="Arial" w:hAnsi="Arial" w:cs="Arial"/>
          <w:lang w:val="az-Latn-AZ"/>
        </w:rPr>
        <w:t>ndə nəzərdə tutulan b</w:t>
      </w:r>
      <w:r w:rsidRPr="008C0A34">
        <w:rPr>
          <w:rFonts w:ascii="Arial" w:hAnsi="Arial" w:cs="Arial"/>
          <w:lang w:val="az-Latn-AZ"/>
        </w:rPr>
        <w:t>orclunun ölkədən getmək hüququnu</w:t>
      </w:r>
      <w:r w:rsidR="000B56AF" w:rsidRPr="008C0A34">
        <w:rPr>
          <w:rFonts w:ascii="Arial" w:hAnsi="Arial" w:cs="Arial"/>
          <w:lang w:val="az-Latn-AZ"/>
        </w:rPr>
        <w:t>n</w:t>
      </w:r>
      <w:r w:rsidRPr="008C0A34">
        <w:rPr>
          <w:rFonts w:ascii="Arial" w:hAnsi="Arial" w:cs="Arial"/>
          <w:lang w:val="az-Latn-AZ"/>
        </w:rPr>
        <w:t xml:space="preserve"> müvəqqəti məhdudlaşdırılmasına </w:t>
      </w:r>
      <w:r w:rsidR="00A8769D" w:rsidRPr="008C0A34">
        <w:rPr>
          <w:rFonts w:ascii="Arial" w:hAnsi="Arial" w:cs="Arial"/>
          <w:lang w:val="az-Latn-AZ"/>
        </w:rPr>
        <w:t xml:space="preserve">səbəb olan </w:t>
      </w:r>
      <w:r w:rsidRPr="008C0A34">
        <w:rPr>
          <w:rFonts w:ascii="Arial" w:hAnsi="Arial" w:cs="Arial"/>
          <w:lang w:val="az-Latn-AZ"/>
        </w:rPr>
        <w:t xml:space="preserve">əsaslar hüquqi müəyyənlik </w:t>
      </w:r>
      <w:r w:rsidR="000B56AF" w:rsidRPr="008C0A34">
        <w:rPr>
          <w:rFonts w:ascii="Arial" w:hAnsi="Arial" w:cs="Arial"/>
          <w:lang w:val="az-Latn-AZ"/>
        </w:rPr>
        <w:t xml:space="preserve">və </w:t>
      </w:r>
      <w:r w:rsidRPr="008C0A34">
        <w:rPr>
          <w:rFonts w:ascii="Arial" w:hAnsi="Arial" w:cs="Arial"/>
          <w:lang w:val="az-Latn-AZ"/>
        </w:rPr>
        <w:t>mütənasiblik konstitusi</w:t>
      </w:r>
      <w:r w:rsidR="000B56AF" w:rsidRPr="008C0A34">
        <w:rPr>
          <w:rFonts w:ascii="Arial" w:hAnsi="Arial" w:cs="Arial"/>
          <w:lang w:val="az-Latn-AZ"/>
        </w:rPr>
        <w:t>ya</w:t>
      </w:r>
      <w:r w:rsidRPr="008C0A34">
        <w:rPr>
          <w:rFonts w:ascii="Arial" w:hAnsi="Arial" w:cs="Arial"/>
          <w:lang w:val="az-Latn-AZ"/>
        </w:rPr>
        <w:t xml:space="preserve"> prinsiplərinin tələblərinə cavab ve</w:t>
      </w:r>
      <w:r w:rsidR="000B56AF" w:rsidRPr="008C0A34">
        <w:rPr>
          <w:rFonts w:ascii="Arial" w:hAnsi="Arial" w:cs="Arial"/>
          <w:lang w:val="az-Latn-AZ"/>
        </w:rPr>
        <w:t>r</w:t>
      </w:r>
      <w:r w:rsidR="00A8769D" w:rsidRPr="008C0A34">
        <w:rPr>
          <w:rFonts w:ascii="Arial" w:hAnsi="Arial" w:cs="Arial"/>
          <w:lang w:val="az-Latn-AZ"/>
        </w:rPr>
        <w:t>diyindən</w:t>
      </w:r>
      <w:r w:rsidRPr="008C0A34">
        <w:rPr>
          <w:rFonts w:ascii="Arial" w:hAnsi="Arial" w:cs="Arial"/>
          <w:lang w:val="az-Latn-AZ"/>
        </w:rPr>
        <w:t xml:space="preserve"> Azərbaycan Respublikası Konstitusiyasının 28-ci maddəsinin III hissəsi və 71-ci maddəsinin II hissəsinə uyğun hesab edilsin.</w:t>
      </w:r>
    </w:p>
    <w:p w:rsidR="003B597D" w:rsidRDefault="00F11F8D" w:rsidP="008C0A34">
      <w:pPr>
        <w:tabs>
          <w:tab w:val="left" w:pos="851"/>
        </w:tabs>
        <w:ind w:firstLine="567"/>
        <w:jc w:val="both"/>
        <w:rPr>
          <w:rFonts w:ascii="Arial" w:hAnsi="Arial" w:cs="Arial"/>
          <w:lang w:val="az-Latn-AZ"/>
        </w:rPr>
      </w:pPr>
      <w:r w:rsidRPr="008C0A34">
        <w:rPr>
          <w:rFonts w:ascii="Arial" w:hAnsi="Arial" w:cs="Arial"/>
          <w:lang w:val="az-Latn-AZ"/>
        </w:rPr>
        <w:t>2.</w:t>
      </w:r>
      <w:r w:rsidR="006117C7" w:rsidRPr="00EB0865">
        <w:rPr>
          <w:rFonts w:ascii="Arial" w:hAnsi="Arial" w:cs="Arial"/>
          <w:lang w:val="az-Latn-AZ"/>
        </w:rPr>
        <w:t xml:space="preserve"> </w:t>
      </w:r>
      <w:r w:rsidR="003B597D" w:rsidRPr="00EB0865">
        <w:rPr>
          <w:rFonts w:ascii="Arial" w:hAnsi="Arial" w:cs="Arial"/>
          <w:lang w:val="az-Latn-AZ"/>
        </w:rPr>
        <w:t xml:space="preserve">Məhkəmələr borclunun ölkədən getmək hüququnun müəyyən müddət ərzində müvəqqəti məhdudlaşdırılması </w:t>
      </w:r>
      <w:r w:rsidR="003B597D">
        <w:rPr>
          <w:rFonts w:ascii="Arial" w:hAnsi="Arial" w:cs="Arial"/>
          <w:lang w:val="az-Latn-AZ"/>
        </w:rPr>
        <w:t>barədə</w:t>
      </w:r>
      <w:r w:rsidR="003B597D" w:rsidRPr="00EB0865">
        <w:rPr>
          <w:rFonts w:ascii="Arial" w:hAnsi="Arial" w:cs="Arial"/>
          <w:lang w:val="az-Latn-AZ"/>
        </w:rPr>
        <w:t xml:space="preserve"> icra məmuru</w:t>
      </w:r>
      <w:r w:rsidR="003B597D">
        <w:rPr>
          <w:rFonts w:ascii="Arial" w:hAnsi="Arial" w:cs="Arial"/>
          <w:lang w:val="az-Latn-AZ"/>
        </w:rPr>
        <w:t xml:space="preserve"> tərəfindən verilmiş</w:t>
      </w:r>
      <w:r w:rsidR="003B597D" w:rsidRPr="00EB0865">
        <w:rPr>
          <w:rFonts w:ascii="Arial" w:hAnsi="Arial" w:cs="Arial"/>
          <w:lang w:val="az-Latn-AZ"/>
        </w:rPr>
        <w:t xml:space="preserve"> təqdimatda,  bu cür tədbirin məhkəmə qərarının vaxtında və düzgün icra edilməsi məqsədinə xidmət edəcəyinin əsaslandırılmasına xüsusi diqqət yetirməlidir.</w:t>
      </w:r>
    </w:p>
    <w:p w:rsidR="006117C7" w:rsidRDefault="006117C7" w:rsidP="006117C7">
      <w:pPr>
        <w:ind w:firstLine="567"/>
        <w:jc w:val="both"/>
        <w:rPr>
          <w:rFonts w:ascii="Arial" w:hAnsi="Arial" w:cs="Arial"/>
          <w:lang w:val="az-Latn-AZ"/>
        </w:rPr>
      </w:pPr>
      <w:r w:rsidRPr="008C0A34">
        <w:rPr>
          <w:rFonts w:ascii="Arial" w:hAnsi="Arial" w:cs="Arial"/>
          <w:b/>
          <w:lang w:val="az-Latn-AZ"/>
        </w:rPr>
        <w:tab/>
      </w:r>
      <w:r w:rsidRPr="003B597D">
        <w:rPr>
          <w:rFonts w:ascii="Arial" w:hAnsi="Arial" w:cs="Arial"/>
          <w:lang w:val="az-Latn-AZ"/>
        </w:rPr>
        <w:t xml:space="preserve">Məhkəmələr belə təqdimata baxarkən işin bütün hallarını hərtərəfli, tam və obyektiv araşdırmalı, məhdudlaşdırmanın tətbiq edilməsinin zəruriliyini məhkəmə aktında </w:t>
      </w:r>
      <w:r>
        <w:rPr>
          <w:rFonts w:ascii="Arial" w:hAnsi="Arial" w:cs="Arial"/>
          <w:lang w:val="az-Latn-AZ"/>
        </w:rPr>
        <w:t>əsaslandırmalıdır.</w:t>
      </w:r>
    </w:p>
    <w:p w:rsidR="00F11F8D" w:rsidRPr="006679F0" w:rsidRDefault="00F11F8D" w:rsidP="008C0A34">
      <w:pPr>
        <w:tabs>
          <w:tab w:val="left" w:pos="851"/>
        </w:tabs>
        <w:ind w:firstLine="567"/>
        <w:jc w:val="both"/>
        <w:rPr>
          <w:rFonts w:ascii="Arial" w:hAnsi="Arial" w:cs="Arial"/>
          <w:b/>
          <w:lang w:val="az-Latn-AZ"/>
        </w:rPr>
      </w:pPr>
      <w:r w:rsidRPr="008C0A34">
        <w:rPr>
          <w:rFonts w:ascii="Arial" w:hAnsi="Arial" w:cs="Arial"/>
          <w:lang w:val="az-Latn-AZ"/>
        </w:rPr>
        <w:t>3.</w:t>
      </w:r>
      <w:r w:rsidR="00221F17" w:rsidRPr="008C0A34">
        <w:rPr>
          <w:rFonts w:ascii="Arial" w:hAnsi="Arial" w:cs="Arial"/>
          <w:lang w:val="az-Latn-AZ"/>
        </w:rPr>
        <w:tab/>
      </w:r>
      <w:r w:rsidR="006679F0" w:rsidRPr="0010288C">
        <w:rPr>
          <w:rFonts w:ascii="Arial" w:hAnsi="Arial" w:cs="Arial"/>
          <w:lang w:val="az-Latn-AZ"/>
        </w:rPr>
        <w:t>Klark Qordon Morrisin ölkədən getmək hüququnun müvəqqəti məhdudlaşdırılması məsələsinə məhkəmə və ya inzibati qaydada baxılarkən Azərbaycan Respublikası Konstitusiya Məhkəməsi Plenumunun bu Qərarın təsviri-əsaslandırıcı hissəsində əks olunmuş hüquqi mövqeləri nəzərə alınmalıdır.</w:t>
      </w:r>
      <w:r w:rsidRPr="0010288C">
        <w:rPr>
          <w:rFonts w:ascii="Arial" w:hAnsi="Arial" w:cs="Arial"/>
          <w:lang w:val="az-Latn-AZ"/>
        </w:rPr>
        <w:tab/>
      </w:r>
      <w:r w:rsidRPr="006679F0">
        <w:rPr>
          <w:rFonts w:ascii="Arial" w:hAnsi="Arial" w:cs="Arial"/>
          <w:b/>
          <w:lang w:val="az-Latn-AZ"/>
        </w:rPr>
        <w:tab/>
      </w:r>
    </w:p>
    <w:p w:rsidR="00F11F8D" w:rsidRPr="008C0A34" w:rsidRDefault="00F11F8D" w:rsidP="008C0A34">
      <w:pPr>
        <w:tabs>
          <w:tab w:val="left" w:pos="851"/>
        </w:tabs>
        <w:ind w:firstLine="567"/>
        <w:jc w:val="both"/>
        <w:rPr>
          <w:rFonts w:ascii="Arial" w:hAnsi="Arial" w:cs="Arial"/>
          <w:lang w:val="az-Latn-AZ"/>
        </w:rPr>
      </w:pPr>
      <w:r w:rsidRPr="008C0A34">
        <w:rPr>
          <w:rFonts w:ascii="Arial" w:hAnsi="Arial" w:cs="Arial"/>
          <w:lang w:val="az-Latn-AZ"/>
        </w:rPr>
        <w:t>4.</w:t>
      </w:r>
      <w:r w:rsidR="00221F17" w:rsidRPr="008C0A34">
        <w:rPr>
          <w:rFonts w:ascii="Arial" w:hAnsi="Arial" w:cs="Arial"/>
          <w:lang w:val="az-Latn-AZ"/>
        </w:rPr>
        <w:tab/>
      </w:r>
      <w:r w:rsidRPr="008C0A34">
        <w:rPr>
          <w:rFonts w:ascii="Arial" w:hAnsi="Arial" w:cs="Arial"/>
          <w:lang w:val="az-Latn-AZ"/>
        </w:rPr>
        <w:t>Qərar dərc olunduğu gündən qüvvəyə minir.</w:t>
      </w:r>
    </w:p>
    <w:p w:rsidR="00F11F8D" w:rsidRPr="008C0A34" w:rsidRDefault="00F11F8D" w:rsidP="008C0A34">
      <w:pPr>
        <w:tabs>
          <w:tab w:val="left" w:pos="851"/>
        </w:tabs>
        <w:ind w:firstLine="567"/>
        <w:jc w:val="both"/>
        <w:rPr>
          <w:rFonts w:ascii="Arial" w:hAnsi="Arial" w:cs="Arial"/>
          <w:lang w:val="az-Latn-AZ"/>
        </w:rPr>
      </w:pPr>
      <w:r w:rsidRPr="008C0A34">
        <w:rPr>
          <w:rFonts w:ascii="Arial" w:hAnsi="Arial" w:cs="Arial"/>
          <w:lang w:val="az-Latn-AZ"/>
        </w:rPr>
        <w:t>5.</w:t>
      </w:r>
      <w:r w:rsidR="00221F17" w:rsidRPr="008C0A34">
        <w:rPr>
          <w:rFonts w:ascii="Arial" w:hAnsi="Arial" w:cs="Arial"/>
          <w:lang w:val="az-Latn-AZ"/>
        </w:rPr>
        <w:tab/>
      </w:r>
      <w:r w:rsidRPr="008C0A34">
        <w:rPr>
          <w:rFonts w:ascii="Arial" w:hAnsi="Arial" w:cs="Arial"/>
          <w:lang w:val="az-Latn-AZ"/>
        </w:rPr>
        <w:t xml:space="preserve">Qərar “Azərbaycan”, “Respublika”, “Xalq qəzeti”, “Bakinski raboçi” qəzetlərində və “Azərbaycan Respublikası Konstitusiya Məhkəməsinin Məlumatı”nda dərc edilsin. </w:t>
      </w:r>
    </w:p>
    <w:p w:rsidR="00F11F8D" w:rsidRPr="008C0A34" w:rsidRDefault="00F11F8D" w:rsidP="008C0A34">
      <w:pPr>
        <w:tabs>
          <w:tab w:val="left" w:pos="851"/>
        </w:tabs>
        <w:ind w:firstLine="567"/>
        <w:jc w:val="both"/>
        <w:rPr>
          <w:rFonts w:ascii="Arial" w:hAnsi="Arial" w:cs="Arial"/>
          <w:lang w:val="az-Latn-AZ"/>
        </w:rPr>
      </w:pPr>
      <w:r w:rsidRPr="008C0A34">
        <w:rPr>
          <w:rFonts w:ascii="Arial" w:hAnsi="Arial" w:cs="Arial"/>
          <w:lang w:val="az-Latn-AZ"/>
        </w:rPr>
        <w:t>6.</w:t>
      </w:r>
      <w:r w:rsidR="00221F17" w:rsidRPr="008C0A34">
        <w:rPr>
          <w:rFonts w:ascii="Arial" w:hAnsi="Arial" w:cs="Arial"/>
          <w:lang w:val="az-Latn-AZ"/>
        </w:rPr>
        <w:tab/>
      </w:r>
      <w:r w:rsidRPr="008C0A34">
        <w:rPr>
          <w:rFonts w:ascii="Arial" w:hAnsi="Arial" w:cs="Arial"/>
          <w:lang w:val="az-Latn-AZ"/>
        </w:rPr>
        <w:t>Qərar qəti</w:t>
      </w:r>
      <w:bookmarkStart w:id="1" w:name="_GoBack"/>
      <w:bookmarkEnd w:id="1"/>
      <w:r w:rsidRPr="008C0A34">
        <w:rPr>
          <w:rFonts w:ascii="Arial" w:hAnsi="Arial" w:cs="Arial"/>
          <w:lang w:val="az-Latn-AZ"/>
        </w:rPr>
        <w:t>dir, heç bir orqan və ya şəxs tərəfindən ləğv edilə, dəyişdirilə və ya rəsmi təfsir oluna bilməz.</w:t>
      </w:r>
    </w:p>
    <w:p w:rsidR="00E61F9A" w:rsidRDefault="00E61F9A" w:rsidP="008C0A34">
      <w:pPr>
        <w:ind w:firstLine="567"/>
        <w:rPr>
          <w:rFonts w:ascii="Arial" w:hAnsi="Arial" w:cs="Arial"/>
          <w:lang w:val="az-Latn-AZ"/>
        </w:rPr>
      </w:pPr>
    </w:p>
    <w:p w:rsidR="0010288C" w:rsidRDefault="0010288C" w:rsidP="008C0A34">
      <w:pPr>
        <w:ind w:firstLine="567"/>
        <w:rPr>
          <w:rFonts w:ascii="Arial" w:hAnsi="Arial" w:cs="Arial"/>
          <w:lang w:val="az-Latn-AZ"/>
        </w:rPr>
      </w:pPr>
    </w:p>
    <w:p w:rsidR="0029604D" w:rsidRDefault="00E61F9A" w:rsidP="008C0A34">
      <w:pPr>
        <w:ind w:firstLine="567"/>
        <w:jc w:val="both"/>
        <w:rPr>
          <w:rFonts w:ascii="Arial" w:eastAsia="MS Mincho" w:hAnsi="Arial" w:cs="Arial"/>
          <w:b/>
          <w:lang w:val="az-Latn-AZ"/>
        </w:rPr>
      </w:pPr>
      <w:r w:rsidRPr="008C0A34">
        <w:rPr>
          <w:rFonts w:ascii="Arial" w:eastAsia="MS Mincho" w:hAnsi="Arial" w:cs="Arial"/>
          <w:b/>
          <w:lang w:val="az-Latn-AZ"/>
        </w:rPr>
        <w:t xml:space="preserve">Sədr </w:t>
      </w:r>
      <w:r w:rsidRPr="008C0A34">
        <w:rPr>
          <w:rFonts w:ascii="Arial" w:eastAsia="MS Mincho" w:hAnsi="Arial" w:cs="Arial"/>
          <w:b/>
          <w:lang w:val="az-Latn-AZ"/>
        </w:rPr>
        <w:tab/>
        <w:t xml:space="preserve">   </w:t>
      </w:r>
      <w:r w:rsidRPr="008C0A34">
        <w:rPr>
          <w:rFonts w:ascii="Arial" w:eastAsia="MS Mincho" w:hAnsi="Arial" w:cs="Arial"/>
          <w:b/>
          <w:lang w:val="az-Latn-AZ"/>
        </w:rPr>
        <w:tab/>
      </w:r>
      <w:r w:rsidRPr="008C0A34">
        <w:rPr>
          <w:rFonts w:ascii="Arial" w:eastAsia="MS Mincho" w:hAnsi="Arial" w:cs="Arial"/>
          <w:b/>
          <w:lang w:val="az-Latn-AZ"/>
        </w:rPr>
        <w:tab/>
      </w:r>
      <w:r w:rsidRPr="008C0A34">
        <w:rPr>
          <w:rFonts w:ascii="Arial" w:eastAsia="MS Mincho" w:hAnsi="Arial" w:cs="Arial"/>
          <w:b/>
          <w:lang w:val="az-Latn-AZ"/>
        </w:rPr>
        <w:tab/>
      </w:r>
      <w:r w:rsidRPr="008C0A34">
        <w:rPr>
          <w:rFonts w:ascii="Arial" w:eastAsia="MS Mincho" w:hAnsi="Arial" w:cs="Arial"/>
          <w:b/>
          <w:lang w:val="az-Latn-AZ"/>
        </w:rPr>
        <w:tab/>
      </w:r>
      <w:r w:rsidRPr="008C0A34">
        <w:rPr>
          <w:rFonts w:ascii="Arial" w:eastAsia="MS Mincho" w:hAnsi="Arial" w:cs="Arial"/>
          <w:b/>
          <w:lang w:val="az-Latn-AZ"/>
        </w:rPr>
        <w:tab/>
      </w:r>
      <w:r w:rsidRPr="008C0A34">
        <w:rPr>
          <w:rFonts w:ascii="Arial" w:eastAsia="MS Mincho" w:hAnsi="Arial" w:cs="Arial"/>
          <w:b/>
          <w:lang w:val="az-Latn-AZ"/>
        </w:rPr>
        <w:tab/>
      </w:r>
      <w:r w:rsidRPr="008C0A34">
        <w:rPr>
          <w:rFonts w:ascii="Arial" w:eastAsia="MS Mincho" w:hAnsi="Arial" w:cs="Arial"/>
          <w:b/>
          <w:lang w:val="az-Latn-AZ"/>
        </w:rPr>
        <w:tab/>
      </w:r>
      <w:r w:rsidR="00D84897">
        <w:rPr>
          <w:rFonts w:ascii="Arial" w:eastAsia="MS Mincho" w:hAnsi="Arial" w:cs="Arial"/>
          <w:b/>
          <w:lang w:val="az-Latn-AZ"/>
        </w:rPr>
        <w:t xml:space="preserve">            </w:t>
      </w:r>
      <w:r w:rsidRPr="008C0A34">
        <w:rPr>
          <w:rFonts w:ascii="Arial" w:eastAsia="MS Mincho" w:hAnsi="Arial" w:cs="Arial"/>
          <w:b/>
          <w:lang w:val="az-Latn-AZ"/>
        </w:rPr>
        <w:t>Fərhad Abdullayev</w:t>
      </w:r>
    </w:p>
    <w:p w:rsidR="009A2226" w:rsidRDefault="009A2226" w:rsidP="008C0A34">
      <w:pPr>
        <w:ind w:firstLine="567"/>
        <w:jc w:val="both"/>
        <w:rPr>
          <w:rFonts w:ascii="Arial" w:eastAsia="MS Mincho" w:hAnsi="Arial" w:cs="Arial"/>
          <w:b/>
          <w:lang w:val="az-Latn-AZ"/>
        </w:rPr>
      </w:pPr>
    </w:p>
    <w:p w:rsidR="009A2226" w:rsidRPr="008C0A34" w:rsidRDefault="009A2226" w:rsidP="008C0A34">
      <w:pPr>
        <w:ind w:firstLine="567"/>
        <w:jc w:val="both"/>
        <w:rPr>
          <w:rFonts w:ascii="Arial" w:eastAsia="MS Mincho" w:hAnsi="Arial" w:cs="Arial"/>
          <w:b/>
          <w:lang w:val="az-Latn-AZ"/>
        </w:rPr>
      </w:pPr>
    </w:p>
    <w:sectPr w:rsidR="009A2226" w:rsidRPr="008C0A34" w:rsidSect="00A6216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596" w:rsidRDefault="00ED5596" w:rsidP="00A6216B">
      <w:r>
        <w:separator/>
      </w:r>
    </w:p>
  </w:endnote>
  <w:endnote w:type="continuationSeparator" w:id="0">
    <w:p w:rsidR="00ED5596" w:rsidRDefault="00ED5596" w:rsidP="00A621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B" w:rsidRDefault="00A6216B">
    <w:pPr>
      <w:pStyle w:val="a5"/>
      <w:jc w:val="right"/>
    </w:pPr>
    <w:fldSimple w:instr=" PAGE   \* MERGEFORMAT ">
      <w:r w:rsidR="005C0DD4">
        <w:rPr>
          <w:noProof/>
        </w:rPr>
        <w:t>9</w:t>
      </w:r>
    </w:fldSimple>
  </w:p>
  <w:p w:rsidR="00A6216B" w:rsidRDefault="00A621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596" w:rsidRDefault="00ED5596" w:rsidP="00A6216B">
      <w:r>
        <w:separator/>
      </w:r>
    </w:p>
  </w:footnote>
  <w:footnote w:type="continuationSeparator" w:id="0">
    <w:p w:rsidR="00ED5596" w:rsidRDefault="00ED5596" w:rsidP="00A621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0486"/>
    <w:rsid w:val="0000087F"/>
    <w:rsid w:val="0000121F"/>
    <w:rsid w:val="0000158C"/>
    <w:rsid w:val="0000198A"/>
    <w:rsid w:val="00001CAA"/>
    <w:rsid w:val="00001DEB"/>
    <w:rsid w:val="00002050"/>
    <w:rsid w:val="000023E1"/>
    <w:rsid w:val="000028ED"/>
    <w:rsid w:val="00002C25"/>
    <w:rsid w:val="00003DEC"/>
    <w:rsid w:val="00005D99"/>
    <w:rsid w:val="00005F59"/>
    <w:rsid w:val="00007489"/>
    <w:rsid w:val="00010F14"/>
    <w:rsid w:val="00010FF3"/>
    <w:rsid w:val="00011298"/>
    <w:rsid w:val="00011FFB"/>
    <w:rsid w:val="000121AD"/>
    <w:rsid w:val="000121F0"/>
    <w:rsid w:val="000126BC"/>
    <w:rsid w:val="000129C8"/>
    <w:rsid w:val="00012F47"/>
    <w:rsid w:val="0001306F"/>
    <w:rsid w:val="00013E6D"/>
    <w:rsid w:val="000142A1"/>
    <w:rsid w:val="000145B4"/>
    <w:rsid w:val="000145EC"/>
    <w:rsid w:val="00014C80"/>
    <w:rsid w:val="00014F3A"/>
    <w:rsid w:val="000158DE"/>
    <w:rsid w:val="00015A0D"/>
    <w:rsid w:val="0001698B"/>
    <w:rsid w:val="000177A3"/>
    <w:rsid w:val="00017B05"/>
    <w:rsid w:val="000207A1"/>
    <w:rsid w:val="00020801"/>
    <w:rsid w:val="00020C99"/>
    <w:rsid w:val="00020D1E"/>
    <w:rsid w:val="00021ACE"/>
    <w:rsid w:val="00021B78"/>
    <w:rsid w:val="00022EE9"/>
    <w:rsid w:val="000238EB"/>
    <w:rsid w:val="00023B65"/>
    <w:rsid w:val="00023BC1"/>
    <w:rsid w:val="00024014"/>
    <w:rsid w:val="00024ACA"/>
    <w:rsid w:val="00024B2C"/>
    <w:rsid w:val="00027D04"/>
    <w:rsid w:val="00030549"/>
    <w:rsid w:val="0003066D"/>
    <w:rsid w:val="000308FE"/>
    <w:rsid w:val="00030D34"/>
    <w:rsid w:val="00030FCF"/>
    <w:rsid w:val="000313B4"/>
    <w:rsid w:val="00031F3D"/>
    <w:rsid w:val="00032224"/>
    <w:rsid w:val="00032267"/>
    <w:rsid w:val="00033564"/>
    <w:rsid w:val="000336C1"/>
    <w:rsid w:val="000339C2"/>
    <w:rsid w:val="0003442A"/>
    <w:rsid w:val="0003461C"/>
    <w:rsid w:val="00035347"/>
    <w:rsid w:val="000359F8"/>
    <w:rsid w:val="00036CDC"/>
    <w:rsid w:val="00036DFE"/>
    <w:rsid w:val="000372B5"/>
    <w:rsid w:val="000373AB"/>
    <w:rsid w:val="000405ED"/>
    <w:rsid w:val="00041383"/>
    <w:rsid w:val="0004189E"/>
    <w:rsid w:val="000418A5"/>
    <w:rsid w:val="00042916"/>
    <w:rsid w:val="00042A81"/>
    <w:rsid w:val="00042D19"/>
    <w:rsid w:val="000437EF"/>
    <w:rsid w:val="00043916"/>
    <w:rsid w:val="00043D4C"/>
    <w:rsid w:val="0004506D"/>
    <w:rsid w:val="000468B6"/>
    <w:rsid w:val="00047C57"/>
    <w:rsid w:val="00050692"/>
    <w:rsid w:val="00050CDC"/>
    <w:rsid w:val="00050E2B"/>
    <w:rsid w:val="000518E5"/>
    <w:rsid w:val="000520B4"/>
    <w:rsid w:val="00052113"/>
    <w:rsid w:val="0005238C"/>
    <w:rsid w:val="00052DEE"/>
    <w:rsid w:val="00052E65"/>
    <w:rsid w:val="000537C1"/>
    <w:rsid w:val="00054018"/>
    <w:rsid w:val="00054130"/>
    <w:rsid w:val="0005419F"/>
    <w:rsid w:val="0005466A"/>
    <w:rsid w:val="000548B3"/>
    <w:rsid w:val="00054BD6"/>
    <w:rsid w:val="00054D57"/>
    <w:rsid w:val="000552B1"/>
    <w:rsid w:val="00055532"/>
    <w:rsid w:val="0005625F"/>
    <w:rsid w:val="00056502"/>
    <w:rsid w:val="00056656"/>
    <w:rsid w:val="00056887"/>
    <w:rsid w:val="00056D2A"/>
    <w:rsid w:val="00056D85"/>
    <w:rsid w:val="000571DF"/>
    <w:rsid w:val="00057675"/>
    <w:rsid w:val="000577DC"/>
    <w:rsid w:val="00057F8D"/>
    <w:rsid w:val="0006093F"/>
    <w:rsid w:val="00061C31"/>
    <w:rsid w:val="00061E24"/>
    <w:rsid w:val="00061FEB"/>
    <w:rsid w:val="00063E8A"/>
    <w:rsid w:val="00063FE3"/>
    <w:rsid w:val="00066C6C"/>
    <w:rsid w:val="0006715E"/>
    <w:rsid w:val="00067318"/>
    <w:rsid w:val="00070FE1"/>
    <w:rsid w:val="000710B0"/>
    <w:rsid w:val="000713F3"/>
    <w:rsid w:val="0007226E"/>
    <w:rsid w:val="0007244E"/>
    <w:rsid w:val="0007300A"/>
    <w:rsid w:val="00073010"/>
    <w:rsid w:val="00073A4E"/>
    <w:rsid w:val="0007404A"/>
    <w:rsid w:val="000749B1"/>
    <w:rsid w:val="00074D77"/>
    <w:rsid w:val="000754E0"/>
    <w:rsid w:val="00075814"/>
    <w:rsid w:val="00076448"/>
    <w:rsid w:val="00076773"/>
    <w:rsid w:val="00076F21"/>
    <w:rsid w:val="00077DB6"/>
    <w:rsid w:val="00077E0A"/>
    <w:rsid w:val="000804C1"/>
    <w:rsid w:val="00081214"/>
    <w:rsid w:val="00082BA0"/>
    <w:rsid w:val="000832ED"/>
    <w:rsid w:val="00083D43"/>
    <w:rsid w:val="00083D72"/>
    <w:rsid w:val="000840EC"/>
    <w:rsid w:val="000857B3"/>
    <w:rsid w:val="000859A0"/>
    <w:rsid w:val="00085A85"/>
    <w:rsid w:val="000878A3"/>
    <w:rsid w:val="00090B88"/>
    <w:rsid w:val="00093174"/>
    <w:rsid w:val="00093479"/>
    <w:rsid w:val="0009354F"/>
    <w:rsid w:val="00093F29"/>
    <w:rsid w:val="00094B1D"/>
    <w:rsid w:val="00095668"/>
    <w:rsid w:val="00095AFE"/>
    <w:rsid w:val="0009683A"/>
    <w:rsid w:val="000975F7"/>
    <w:rsid w:val="00097888"/>
    <w:rsid w:val="00097B48"/>
    <w:rsid w:val="00097FE0"/>
    <w:rsid w:val="000A0222"/>
    <w:rsid w:val="000A1583"/>
    <w:rsid w:val="000A1959"/>
    <w:rsid w:val="000A1AB9"/>
    <w:rsid w:val="000A1E97"/>
    <w:rsid w:val="000A2874"/>
    <w:rsid w:val="000A2D86"/>
    <w:rsid w:val="000A2FA1"/>
    <w:rsid w:val="000A34E8"/>
    <w:rsid w:val="000A3973"/>
    <w:rsid w:val="000A47CA"/>
    <w:rsid w:val="000A5359"/>
    <w:rsid w:val="000A6A4B"/>
    <w:rsid w:val="000A6C3F"/>
    <w:rsid w:val="000A7583"/>
    <w:rsid w:val="000A7E25"/>
    <w:rsid w:val="000A7F4F"/>
    <w:rsid w:val="000B05CE"/>
    <w:rsid w:val="000B1ED4"/>
    <w:rsid w:val="000B28E1"/>
    <w:rsid w:val="000B2D2F"/>
    <w:rsid w:val="000B2D5A"/>
    <w:rsid w:val="000B4341"/>
    <w:rsid w:val="000B4C22"/>
    <w:rsid w:val="000B56AF"/>
    <w:rsid w:val="000B6640"/>
    <w:rsid w:val="000B6689"/>
    <w:rsid w:val="000B7300"/>
    <w:rsid w:val="000C0213"/>
    <w:rsid w:val="000C025C"/>
    <w:rsid w:val="000C103D"/>
    <w:rsid w:val="000C11E9"/>
    <w:rsid w:val="000C1714"/>
    <w:rsid w:val="000C1E22"/>
    <w:rsid w:val="000C2156"/>
    <w:rsid w:val="000C2FA4"/>
    <w:rsid w:val="000C3840"/>
    <w:rsid w:val="000C5462"/>
    <w:rsid w:val="000C5499"/>
    <w:rsid w:val="000C5702"/>
    <w:rsid w:val="000C5F71"/>
    <w:rsid w:val="000C6D49"/>
    <w:rsid w:val="000C7172"/>
    <w:rsid w:val="000C7F31"/>
    <w:rsid w:val="000D0312"/>
    <w:rsid w:val="000D0A8B"/>
    <w:rsid w:val="000D1B73"/>
    <w:rsid w:val="000D1C90"/>
    <w:rsid w:val="000D1F04"/>
    <w:rsid w:val="000D21E7"/>
    <w:rsid w:val="000D35FE"/>
    <w:rsid w:val="000D4093"/>
    <w:rsid w:val="000D4532"/>
    <w:rsid w:val="000D6858"/>
    <w:rsid w:val="000D7352"/>
    <w:rsid w:val="000D7AB0"/>
    <w:rsid w:val="000E12D8"/>
    <w:rsid w:val="000E1832"/>
    <w:rsid w:val="000E1A47"/>
    <w:rsid w:val="000E1E6E"/>
    <w:rsid w:val="000E2C38"/>
    <w:rsid w:val="000E32D6"/>
    <w:rsid w:val="000E34D1"/>
    <w:rsid w:val="000E3769"/>
    <w:rsid w:val="000E3D88"/>
    <w:rsid w:val="000E4446"/>
    <w:rsid w:val="000E486E"/>
    <w:rsid w:val="000E4F89"/>
    <w:rsid w:val="000E5103"/>
    <w:rsid w:val="000E693D"/>
    <w:rsid w:val="000E6C42"/>
    <w:rsid w:val="000E6D55"/>
    <w:rsid w:val="000E6EB6"/>
    <w:rsid w:val="000E7607"/>
    <w:rsid w:val="000F176F"/>
    <w:rsid w:val="000F1DA0"/>
    <w:rsid w:val="000F2A7B"/>
    <w:rsid w:val="000F2BFA"/>
    <w:rsid w:val="000F3B8D"/>
    <w:rsid w:val="000F3C83"/>
    <w:rsid w:val="000F43B0"/>
    <w:rsid w:val="000F4B39"/>
    <w:rsid w:val="000F6461"/>
    <w:rsid w:val="000F7605"/>
    <w:rsid w:val="000F7BAB"/>
    <w:rsid w:val="0010012A"/>
    <w:rsid w:val="0010013A"/>
    <w:rsid w:val="001008C1"/>
    <w:rsid w:val="001014AC"/>
    <w:rsid w:val="0010288C"/>
    <w:rsid w:val="00103023"/>
    <w:rsid w:val="0010315F"/>
    <w:rsid w:val="00104594"/>
    <w:rsid w:val="00104CB7"/>
    <w:rsid w:val="001057D5"/>
    <w:rsid w:val="001058F5"/>
    <w:rsid w:val="00105A67"/>
    <w:rsid w:val="001068E0"/>
    <w:rsid w:val="00106B72"/>
    <w:rsid w:val="00107471"/>
    <w:rsid w:val="0010756A"/>
    <w:rsid w:val="001078B0"/>
    <w:rsid w:val="00110298"/>
    <w:rsid w:val="001105A4"/>
    <w:rsid w:val="001113BB"/>
    <w:rsid w:val="00111C79"/>
    <w:rsid w:val="00112ED8"/>
    <w:rsid w:val="001138B3"/>
    <w:rsid w:val="00113F81"/>
    <w:rsid w:val="00114427"/>
    <w:rsid w:val="001145E9"/>
    <w:rsid w:val="001148E0"/>
    <w:rsid w:val="0011567B"/>
    <w:rsid w:val="00115C05"/>
    <w:rsid w:val="00117416"/>
    <w:rsid w:val="001216BA"/>
    <w:rsid w:val="00122434"/>
    <w:rsid w:val="00122CB3"/>
    <w:rsid w:val="00123279"/>
    <w:rsid w:val="00124482"/>
    <w:rsid w:val="001246DE"/>
    <w:rsid w:val="00124F23"/>
    <w:rsid w:val="0012503B"/>
    <w:rsid w:val="0012575D"/>
    <w:rsid w:val="001258BA"/>
    <w:rsid w:val="00126C14"/>
    <w:rsid w:val="00126CA8"/>
    <w:rsid w:val="0012721C"/>
    <w:rsid w:val="00127B02"/>
    <w:rsid w:val="00127ED0"/>
    <w:rsid w:val="001311C0"/>
    <w:rsid w:val="00131785"/>
    <w:rsid w:val="00131A9A"/>
    <w:rsid w:val="00131BCF"/>
    <w:rsid w:val="0013300E"/>
    <w:rsid w:val="00133BC2"/>
    <w:rsid w:val="00133F01"/>
    <w:rsid w:val="00134F2D"/>
    <w:rsid w:val="00135CCB"/>
    <w:rsid w:val="001365B1"/>
    <w:rsid w:val="00136801"/>
    <w:rsid w:val="001375C2"/>
    <w:rsid w:val="00137D7B"/>
    <w:rsid w:val="0014029E"/>
    <w:rsid w:val="00141421"/>
    <w:rsid w:val="00142028"/>
    <w:rsid w:val="00142C18"/>
    <w:rsid w:val="001443CF"/>
    <w:rsid w:val="00144B8B"/>
    <w:rsid w:val="00145630"/>
    <w:rsid w:val="00145650"/>
    <w:rsid w:val="00145E0A"/>
    <w:rsid w:val="00145EB7"/>
    <w:rsid w:val="001460EF"/>
    <w:rsid w:val="00147272"/>
    <w:rsid w:val="001479E2"/>
    <w:rsid w:val="00147BE8"/>
    <w:rsid w:val="00147C72"/>
    <w:rsid w:val="001500AB"/>
    <w:rsid w:val="00150CF3"/>
    <w:rsid w:val="0015123A"/>
    <w:rsid w:val="0015161B"/>
    <w:rsid w:val="00151B84"/>
    <w:rsid w:val="001526A3"/>
    <w:rsid w:val="00152951"/>
    <w:rsid w:val="001540DF"/>
    <w:rsid w:val="00154299"/>
    <w:rsid w:val="001545A5"/>
    <w:rsid w:val="001546F6"/>
    <w:rsid w:val="0015566A"/>
    <w:rsid w:val="00155D70"/>
    <w:rsid w:val="001562E5"/>
    <w:rsid w:val="00156510"/>
    <w:rsid w:val="00156B01"/>
    <w:rsid w:val="001606EE"/>
    <w:rsid w:val="00160C5D"/>
    <w:rsid w:val="001617E5"/>
    <w:rsid w:val="001626FE"/>
    <w:rsid w:val="001633CD"/>
    <w:rsid w:val="001642D9"/>
    <w:rsid w:val="001650B4"/>
    <w:rsid w:val="001650C4"/>
    <w:rsid w:val="00165293"/>
    <w:rsid w:val="00166640"/>
    <w:rsid w:val="00166DCE"/>
    <w:rsid w:val="00166FF5"/>
    <w:rsid w:val="0016788C"/>
    <w:rsid w:val="00167AF6"/>
    <w:rsid w:val="00171F8F"/>
    <w:rsid w:val="00173C9E"/>
    <w:rsid w:val="00173DBC"/>
    <w:rsid w:val="00173FD9"/>
    <w:rsid w:val="001749AD"/>
    <w:rsid w:val="00174CDF"/>
    <w:rsid w:val="0017632C"/>
    <w:rsid w:val="00176632"/>
    <w:rsid w:val="00176E33"/>
    <w:rsid w:val="00176F13"/>
    <w:rsid w:val="0017700D"/>
    <w:rsid w:val="00177175"/>
    <w:rsid w:val="00177C33"/>
    <w:rsid w:val="00177F34"/>
    <w:rsid w:val="001806B7"/>
    <w:rsid w:val="00180D63"/>
    <w:rsid w:val="00181E20"/>
    <w:rsid w:val="00182BC3"/>
    <w:rsid w:val="00183898"/>
    <w:rsid w:val="0018409E"/>
    <w:rsid w:val="00184A74"/>
    <w:rsid w:val="00185A8E"/>
    <w:rsid w:val="00185AFB"/>
    <w:rsid w:val="001860C3"/>
    <w:rsid w:val="001861A2"/>
    <w:rsid w:val="001867E8"/>
    <w:rsid w:val="001900A1"/>
    <w:rsid w:val="0019127F"/>
    <w:rsid w:val="00191302"/>
    <w:rsid w:val="00191554"/>
    <w:rsid w:val="0019260B"/>
    <w:rsid w:val="00192826"/>
    <w:rsid w:val="001934F7"/>
    <w:rsid w:val="001944C0"/>
    <w:rsid w:val="00194988"/>
    <w:rsid w:val="00194A93"/>
    <w:rsid w:val="001954A8"/>
    <w:rsid w:val="00196281"/>
    <w:rsid w:val="001A082E"/>
    <w:rsid w:val="001A0881"/>
    <w:rsid w:val="001A0A3D"/>
    <w:rsid w:val="001A11C6"/>
    <w:rsid w:val="001A1C20"/>
    <w:rsid w:val="001A2096"/>
    <w:rsid w:val="001A26B7"/>
    <w:rsid w:val="001A2E8C"/>
    <w:rsid w:val="001A338E"/>
    <w:rsid w:val="001A39F6"/>
    <w:rsid w:val="001A3B38"/>
    <w:rsid w:val="001A400E"/>
    <w:rsid w:val="001A4286"/>
    <w:rsid w:val="001A4F24"/>
    <w:rsid w:val="001A7BFD"/>
    <w:rsid w:val="001A7C13"/>
    <w:rsid w:val="001B012B"/>
    <w:rsid w:val="001B0134"/>
    <w:rsid w:val="001B0C2C"/>
    <w:rsid w:val="001B0FCF"/>
    <w:rsid w:val="001B218E"/>
    <w:rsid w:val="001B3196"/>
    <w:rsid w:val="001B3F95"/>
    <w:rsid w:val="001B456E"/>
    <w:rsid w:val="001B4949"/>
    <w:rsid w:val="001B4C32"/>
    <w:rsid w:val="001B4F93"/>
    <w:rsid w:val="001B5AA6"/>
    <w:rsid w:val="001B7167"/>
    <w:rsid w:val="001C00EB"/>
    <w:rsid w:val="001C012A"/>
    <w:rsid w:val="001C0143"/>
    <w:rsid w:val="001C028F"/>
    <w:rsid w:val="001C111E"/>
    <w:rsid w:val="001C15A8"/>
    <w:rsid w:val="001C16E5"/>
    <w:rsid w:val="001C19AA"/>
    <w:rsid w:val="001C1F9E"/>
    <w:rsid w:val="001C25AF"/>
    <w:rsid w:val="001C3068"/>
    <w:rsid w:val="001C49A7"/>
    <w:rsid w:val="001C5AAB"/>
    <w:rsid w:val="001C5F47"/>
    <w:rsid w:val="001C6171"/>
    <w:rsid w:val="001C6892"/>
    <w:rsid w:val="001C773D"/>
    <w:rsid w:val="001C7C8F"/>
    <w:rsid w:val="001D0955"/>
    <w:rsid w:val="001D0996"/>
    <w:rsid w:val="001D0C72"/>
    <w:rsid w:val="001D0D81"/>
    <w:rsid w:val="001D1567"/>
    <w:rsid w:val="001D264C"/>
    <w:rsid w:val="001D26F4"/>
    <w:rsid w:val="001D2976"/>
    <w:rsid w:val="001D2A10"/>
    <w:rsid w:val="001D348D"/>
    <w:rsid w:val="001D3ECA"/>
    <w:rsid w:val="001D3F8C"/>
    <w:rsid w:val="001D4727"/>
    <w:rsid w:val="001D6206"/>
    <w:rsid w:val="001D7D8A"/>
    <w:rsid w:val="001E0723"/>
    <w:rsid w:val="001E09D3"/>
    <w:rsid w:val="001E23C1"/>
    <w:rsid w:val="001E286A"/>
    <w:rsid w:val="001E2AFF"/>
    <w:rsid w:val="001E3040"/>
    <w:rsid w:val="001E30B4"/>
    <w:rsid w:val="001E3E82"/>
    <w:rsid w:val="001E3E9C"/>
    <w:rsid w:val="001E3F32"/>
    <w:rsid w:val="001E50CD"/>
    <w:rsid w:val="001E6874"/>
    <w:rsid w:val="001E6A15"/>
    <w:rsid w:val="001E6A74"/>
    <w:rsid w:val="001F0486"/>
    <w:rsid w:val="001F0EAC"/>
    <w:rsid w:val="001F1CA6"/>
    <w:rsid w:val="001F288B"/>
    <w:rsid w:val="001F365E"/>
    <w:rsid w:val="001F376E"/>
    <w:rsid w:val="001F3BCC"/>
    <w:rsid w:val="001F4F83"/>
    <w:rsid w:val="001F52F8"/>
    <w:rsid w:val="001F5E11"/>
    <w:rsid w:val="001F5F37"/>
    <w:rsid w:val="001F761D"/>
    <w:rsid w:val="001F7942"/>
    <w:rsid w:val="002000F0"/>
    <w:rsid w:val="0020103F"/>
    <w:rsid w:val="002015D8"/>
    <w:rsid w:val="0020369C"/>
    <w:rsid w:val="00203A20"/>
    <w:rsid w:val="00203CE1"/>
    <w:rsid w:val="00205069"/>
    <w:rsid w:val="0020554C"/>
    <w:rsid w:val="00205F19"/>
    <w:rsid w:val="00206155"/>
    <w:rsid w:val="002068FD"/>
    <w:rsid w:val="00206ED7"/>
    <w:rsid w:val="00210450"/>
    <w:rsid w:val="00210A3B"/>
    <w:rsid w:val="002116D7"/>
    <w:rsid w:val="002124EE"/>
    <w:rsid w:val="002126AD"/>
    <w:rsid w:val="00212CB4"/>
    <w:rsid w:val="00212FF2"/>
    <w:rsid w:val="00213175"/>
    <w:rsid w:val="00213276"/>
    <w:rsid w:val="00213FC2"/>
    <w:rsid w:val="00216DA6"/>
    <w:rsid w:val="0021736B"/>
    <w:rsid w:val="00217E0C"/>
    <w:rsid w:val="00217FD1"/>
    <w:rsid w:val="00220216"/>
    <w:rsid w:val="002209C9"/>
    <w:rsid w:val="00221182"/>
    <w:rsid w:val="00221F17"/>
    <w:rsid w:val="00221FF1"/>
    <w:rsid w:val="00222AC4"/>
    <w:rsid w:val="00222E4E"/>
    <w:rsid w:val="002233F2"/>
    <w:rsid w:val="002234E0"/>
    <w:rsid w:val="00223608"/>
    <w:rsid w:val="00223B64"/>
    <w:rsid w:val="00223C6C"/>
    <w:rsid w:val="00223C73"/>
    <w:rsid w:val="00225149"/>
    <w:rsid w:val="002253E7"/>
    <w:rsid w:val="00225C20"/>
    <w:rsid w:val="00225EEF"/>
    <w:rsid w:val="00226AFA"/>
    <w:rsid w:val="00226EA1"/>
    <w:rsid w:val="00226FAF"/>
    <w:rsid w:val="002273BE"/>
    <w:rsid w:val="00227B76"/>
    <w:rsid w:val="00227D78"/>
    <w:rsid w:val="00230155"/>
    <w:rsid w:val="00230451"/>
    <w:rsid w:val="00230E20"/>
    <w:rsid w:val="0023256F"/>
    <w:rsid w:val="00232E15"/>
    <w:rsid w:val="00232E9C"/>
    <w:rsid w:val="002337FA"/>
    <w:rsid w:val="002338B9"/>
    <w:rsid w:val="002345D5"/>
    <w:rsid w:val="00235830"/>
    <w:rsid w:val="00235D28"/>
    <w:rsid w:val="00236066"/>
    <w:rsid w:val="00236D16"/>
    <w:rsid w:val="0023774F"/>
    <w:rsid w:val="00237A66"/>
    <w:rsid w:val="0024035F"/>
    <w:rsid w:val="00240D02"/>
    <w:rsid w:val="0024100C"/>
    <w:rsid w:val="00241B04"/>
    <w:rsid w:val="002423C0"/>
    <w:rsid w:val="0024252C"/>
    <w:rsid w:val="0024366B"/>
    <w:rsid w:val="00243741"/>
    <w:rsid w:val="0024383B"/>
    <w:rsid w:val="00243E6B"/>
    <w:rsid w:val="00244692"/>
    <w:rsid w:val="00244D6A"/>
    <w:rsid w:val="002457BE"/>
    <w:rsid w:val="00245E37"/>
    <w:rsid w:val="00245E75"/>
    <w:rsid w:val="0024694D"/>
    <w:rsid w:val="00247E6E"/>
    <w:rsid w:val="002502F1"/>
    <w:rsid w:val="00250991"/>
    <w:rsid w:val="002510E0"/>
    <w:rsid w:val="002511A1"/>
    <w:rsid w:val="00251254"/>
    <w:rsid w:val="00251451"/>
    <w:rsid w:val="00252CC9"/>
    <w:rsid w:val="002530FE"/>
    <w:rsid w:val="00253147"/>
    <w:rsid w:val="00253A6A"/>
    <w:rsid w:val="0025424A"/>
    <w:rsid w:val="00255566"/>
    <w:rsid w:val="00255BFC"/>
    <w:rsid w:val="0025702E"/>
    <w:rsid w:val="00257353"/>
    <w:rsid w:val="00257BDA"/>
    <w:rsid w:val="00262128"/>
    <w:rsid w:val="002628E4"/>
    <w:rsid w:val="00262B5B"/>
    <w:rsid w:val="00263113"/>
    <w:rsid w:val="00263CD8"/>
    <w:rsid w:val="00263D80"/>
    <w:rsid w:val="002652A4"/>
    <w:rsid w:val="002662FD"/>
    <w:rsid w:val="00266FAC"/>
    <w:rsid w:val="0026702B"/>
    <w:rsid w:val="0026767E"/>
    <w:rsid w:val="00267DA2"/>
    <w:rsid w:val="002705B9"/>
    <w:rsid w:val="00271B50"/>
    <w:rsid w:val="00272AC4"/>
    <w:rsid w:val="0027301B"/>
    <w:rsid w:val="002735F5"/>
    <w:rsid w:val="002736EB"/>
    <w:rsid w:val="002743A8"/>
    <w:rsid w:val="00274989"/>
    <w:rsid w:val="0027602D"/>
    <w:rsid w:val="00276F8F"/>
    <w:rsid w:val="002777AD"/>
    <w:rsid w:val="00280680"/>
    <w:rsid w:val="0028086C"/>
    <w:rsid w:val="00281ACC"/>
    <w:rsid w:val="002820AA"/>
    <w:rsid w:val="002824DC"/>
    <w:rsid w:val="00283968"/>
    <w:rsid w:val="00283F60"/>
    <w:rsid w:val="00284220"/>
    <w:rsid w:val="00284D43"/>
    <w:rsid w:val="00284FBB"/>
    <w:rsid w:val="0028521B"/>
    <w:rsid w:val="00285317"/>
    <w:rsid w:val="0028571D"/>
    <w:rsid w:val="00286DC9"/>
    <w:rsid w:val="00286F99"/>
    <w:rsid w:val="00287C99"/>
    <w:rsid w:val="002902C9"/>
    <w:rsid w:val="0029066C"/>
    <w:rsid w:val="00290DA0"/>
    <w:rsid w:val="00291F7A"/>
    <w:rsid w:val="00292DF5"/>
    <w:rsid w:val="00292FCB"/>
    <w:rsid w:val="002937C9"/>
    <w:rsid w:val="0029604D"/>
    <w:rsid w:val="002964C2"/>
    <w:rsid w:val="00296B43"/>
    <w:rsid w:val="00296CD6"/>
    <w:rsid w:val="00297B50"/>
    <w:rsid w:val="00297C1A"/>
    <w:rsid w:val="002A0C0E"/>
    <w:rsid w:val="002A17E0"/>
    <w:rsid w:val="002A2C84"/>
    <w:rsid w:val="002A3038"/>
    <w:rsid w:val="002A308A"/>
    <w:rsid w:val="002A334D"/>
    <w:rsid w:val="002A3714"/>
    <w:rsid w:val="002A38EA"/>
    <w:rsid w:val="002A4058"/>
    <w:rsid w:val="002A4CF4"/>
    <w:rsid w:val="002A5016"/>
    <w:rsid w:val="002A5559"/>
    <w:rsid w:val="002A6169"/>
    <w:rsid w:val="002A650B"/>
    <w:rsid w:val="002A696F"/>
    <w:rsid w:val="002A698C"/>
    <w:rsid w:val="002A6CD4"/>
    <w:rsid w:val="002A70AF"/>
    <w:rsid w:val="002A76D6"/>
    <w:rsid w:val="002A77C0"/>
    <w:rsid w:val="002A7F0D"/>
    <w:rsid w:val="002B0487"/>
    <w:rsid w:val="002B06EC"/>
    <w:rsid w:val="002B0715"/>
    <w:rsid w:val="002B1125"/>
    <w:rsid w:val="002B13EC"/>
    <w:rsid w:val="002B24C9"/>
    <w:rsid w:val="002B2C15"/>
    <w:rsid w:val="002B309B"/>
    <w:rsid w:val="002B38D7"/>
    <w:rsid w:val="002B3DC6"/>
    <w:rsid w:val="002B5D48"/>
    <w:rsid w:val="002B69B2"/>
    <w:rsid w:val="002B6A18"/>
    <w:rsid w:val="002B6AEE"/>
    <w:rsid w:val="002B6BCC"/>
    <w:rsid w:val="002B73F3"/>
    <w:rsid w:val="002B756F"/>
    <w:rsid w:val="002B7CAD"/>
    <w:rsid w:val="002B7EAF"/>
    <w:rsid w:val="002C05F0"/>
    <w:rsid w:val="002C181A"/>
    <w:rsid w:val="002C1CB4"/>
    <w:rsid w:val="002C1E3D"/>
    <w:rsid w:val="002C1F76"/>
    <w:rsid w:val="002C28D9"/>
    <w:rsid w:val="002C38D9"/>
    <w:rsid w:val="002C4474"/>
    <w:rsid w:val="002C6204"/>
    <w:rsid w:val="002C69B5"/>
    <w:rsid w:val="002C6E8F"/>
    <w:rsid w:val="002C761E"/>
    <w:rsid w:val="002C779F"/>
    <w:rsid w:val="002D174E"/>
    <w:rsid w:val="002D2C8E"/>
    <w:rsid w:val="002D3433"/>
    <w:rsid w:val="002D38CA"/>
    <w:rsid w:val="002D4935"/>
    <w:rsid w:val="002D51F3"/>
    <w:rsid w:val="002D587E"/>
    <w:rsid w:val="002D673F"/>
    <w:rsid w:val="002D7190"/>
    <w:rsid w:val="002D7D03"/>
    <w:rsid w:val="002E028E"/>
    <w:rsid w:val="002E0F0C"/>
    <w:rsid w:val="002E12B6"/>
    <w:rsid w:val="002E2398"/>
    <w:rsid w:val="002E3B3B"/>
    <w:rsid w:val="002E3BD8"/>
    <w:rsid w:val="002E3EC0"/>
    <w:rsid w:val="002E486F"/>
    <w:rsid w:val="002E500B"/>
    <w:rsid w:val="002E54F0"/>
    <w:rsid w:val="002E54FA"/>
    <w:rsid w:val="002E5B9D"/>
    <w:rsid w:val="002E662A"/>
    <w:rsid w:val="002E67E1"/>
    <w:rsid w:val="002E69AB"/>
    <w:rsid w:val="002E6C1B"/>
    <w:rsid w:val="002E6E6E"/>
    <w:rsid w:val="002E6EC8"/>
    <w:rsid w:val="002E73E1"/>
    <w:rsid w:val="002E7525"/>
    <w:rsid w:val="002E78F6"/>
    <w:rsid w:val="002F048C"/>
    <w:rsid w:val="002F089E"/>
    <w:rsid w:val="002F0D4B"/>
    <w:rsid w:val="002F118E"/>
    <w:rsid w:val="002F2BAB"/>
    <w:rsid w:val="002F3962"/>
    <w:rsid w:val="002F3FA1"/>
    <w:rsid w:val="002F41CF"/>
    <w:rsid w:val="002F4865"/>
    <w:rsid w:val="002F5979"/>
    <w:rsid w:val="002F6D93"/>
    <w:rsid w:val="002F760B"/>
    <w:rsid w:val="00300C40"/>
    <w:rsid w:val="003014A5"/>
    <w:rsid w:val="003015D6"/>
    <w:rsid w:val="00301635"/>
    <w:rsid w:val="00302586"/>
    <w:rsid w:val="00303100"/>
    <w:rsid w:val="0030547F"/>
    <w:rsid w:val="003062CD"/>
    <w:rsid w:val="00310F5D"/>
    <w:rsid w:val="003112BB"/>
    <w:rsid w:val="00311484"/>
    <w:rsid w:val="00311CB4"/>
    <w:rsid w:val="003122D6"/>
    <w:rsid w:val="003124A2"/>
    <w:rsid w:val="00313A04"/>
    <w:rsid w:val="00313BCD"/>
    <w:rsid w:val="00313F7E"/>
    <w:rsid w:val="00314B65"/>
    <w:rsid w:val="003152B9"/>
    <w:rsid w:val="003170D2"/>
    <w:rsid w:val="003207C0"/>
    <w:rsid w:val="00321952"/>
    <w:rsid w:val="00321D85"/>
    <w:rsid w:val="00321E4B"/>
    <w:rsid w:val="0032266B"/>
    <w:rsid w:val="003227D3"/>
    <w:rsid w:val="00323350"/>
    <w:rsid w:val="00324C68"/>
    <w:rsid w:val="00324F48"/>
    <w:rsid w:val="003254B7"/>
    <w:rsid w:val="00326B0B"/>
    <w:rsid w:val="00327776"/>
    <w:rsid w:val="00331638"/>
    <w:rsid w:val="003335AD"/>
    <w:rsid w:val="003339AC"/>
    <w:rsid w:val="00334404"/>
    <w:rsid w:val="003345ED"/>
    <w:rsid w:val="0033557D"/>
    <w:rsid w:val="00335DD4"/>
    <w:rsid w:val="00335FE1"/>
    <w:rsid w:val="00336239"/>
    <w:rsid w:val="00336B4D"/>
    <w:rsid w:val="00337324"/>
    <w:rsid w:val="0033747B"/>
    <w:rsid w:val="00340679"/>
    <w:rsid w:val="00341730"/>
    <w:rsid w:val="0034257F"/>
    <w:rsid w:val="00342BB6"/>
    <w:rsid w:val="003436F3"/>
    <w:rsid w:val="0034389D"/>
    <w:rsid w:val="003447D9"/>
    <w:rsid w:val="0034521C"/>
    <w:rsid w:val="0034575D"/>
    <w:rsid w:val="00345A96"/>
    <w:rsid w:val="00346348"/>
    <w:rsid w:val="00347BA8"/>
    <w:rsid w:val="003505F6"/>
    <w:rsid w:val="00350A28"/>
    <w:rsid w:val="00350BF9"/>
    <w:rsid w:val="00350D92"/>
    <w:rsid w:val="0035200B"/>
    <w:rsid w:val="00352127"/>
    <w:rsid w:val="0035366F"/>
    <w:rsid w:val="00353BC8"/>
    <w:rsid w:val="0035439F"/>
    <w:rsid w:val="00354B77"/>
    <w:rsid w:val="00354E65"/>
    <w:rsid w:val="003550DD"/>
    <w:rsid w:val="003551E8"/>
    <w:rsid w:val="00356136"/>
    <w:rsid w:val="00356556"/>
    <w:rsid w:val="00357752"/>
    <w:rsid w:val="0035788D"/>
    <w:rsid w:val="003615B2"/>
    <w:rsid w:val="00361B2A"/>
    <w:rsid w:val="003627A6"/>
    <w:rsid w:val="00363DC5"/>
    <w:rsid w:val="0036444B"/>
    <w:rsid w:val="003649A9"/>
    <w:rsid w:val="00364C7F"/>
    <w:rsid w:val="00365A72"/>
    <w:rsid w:val="00366326"/>
    <w:rsid w:val="00366C5D"/>
    <w:rsid w:val="00366E9A"/>
    <w:rsid w:val="0037047C"/>
    <w:rsid w:val="00370A9D"/>
    <w:rsid w:val="00370D28"/>
    <w:rsid w:val="00371754"/>
    <w:rsid w:val="0037221A"/>
    <w:rsid w:val="00372695"/>
    <w:rsid w:val="003727DF"/>
    <w:rsid w:val="0037290E"/>
    <w:rsid w:val="00372A6C"/>
    <w:rsid w:val="00373814"/>
    <w:rsid w:val="00373DF2"/>
    <w:rsid w:val="00374EA7"/>
    <w:rsid w:val="00375ACD"/>
    <w:rsid w:val="00375EB5"/>
    <w:rsid w:val="00376C5C"/>
    <w:rsid w:val="00376CDF"/>
    <w:rsid w:val="00377267"/>
    <w:rsid w:val="00377291"/>
    <w:rsid w:val="00377312"/>
    <w:rsid w:val="0038090A"/>
    <w:rsid w:val="0038202B"/>
    <w:rsid w:val="00382C01"/>
    <w:rsid w:val="00382FED"/>
    <w:rsid w:val="0038304B"/>
    <w:rsid w:val="00384AC1"/>
    <w:rsid w:val="00384C90"/>
    <w:rsid w:val="00386468"/>
    <w:rsid w:val="00386E1C"/>
    <w:rsid w:val="00386E8C"/>
    <w:rsid w:val="0038712E"/>
    <w:rsid w:val="0038739A"/>
    <w:rsid w:val="003874C6"/>
    <w:rsid w:val="00387553"/>
    <w:rsid w:val="003875E2"/>
    <w:rsid w:val="003903F0"/>
    <w:rsid w:val="00390448"/>
    <w:rsid w:val="0039087B"/>
    <w:rsid w:val="00390ED1"/>
    <w:rsid w:val="00391BE3"/>
    <w:rsid w:val="00391E30"/>
    <w:rsid w:val="00392E6D"/>
    <w:rsid w:val="00393FAB"/>
    <w:rsid w:val="003948A4"/>
    <w:rsid w:val="00394D72"/>
    <w:rsid w:val="00395880"/>
    <w:rsid w:val="00396137"/>
    <w:rsid w:val="003962B6"/>
    <w:rsid w:val="0039673D"/>
    <w:rsid w:val="00396B03"/>
    <w:rsid w:val="003A01B4"/>
    <w:rsid w:val="003A0DA2"/>
    <w:rsid w:val="003A1985"/>
    <w:rsid w:val="003A1B28"/>
    <w:rsid w:val="003A53D7"/>
    <w:rsid w:val="003A6060"/>
    <w:rsid w:val="003A75E6"/>
    <w:rsid w:val="003A7874"/>
    <w:rsid w:val="003B0171"/>
    <w:rsid w:val="003B0536"/>
    <w:rsid w:val="003B1147"/>
    <w:rsid w:val="003B14BB"/>
    <w:rsid w:val="003B1DCD"/>
    <w:rsid w:val="003B24F3"/>
    <w:rsid w:val="003B26C7"/>
    <w:rsid w:val="003B26FC"/>
    <w:rsid w:val="003B33A2"/>
    <w:rsid w:val="003B3494"/>
    <w:rsid w:val="003B3CA3"/>
    <w:rsid w:val="003B48D6"/>
    <w:rsid w:val="003B5605"/>
    <w:rsid w:val="003B597D"/>
    <w:rsid w:val="003B7D00"/>
    <w:rsid w:val="003C0C3E"/>
    <w:rsid w:val="003C0D45"/>
    <w:rsid w:val="003C10A3"/>
    <w:rsid w:val="003C1143"/>
    <w:rsid w:val="003C14E4"/>
    <w:rsid w:val="003C17D9"/>
    <w:rsid w:val="003C236E"/>
    <w:rsid w:val="003C2D0C"/>
    <w:rsid w:val="003C33EB"/>
    <w:rsid w:val="003C3A43"/>
    <w:rsid w:val="003C3CFE"/>
    <w:rsid w:val="003C43C9"/>
    <w:rsid w:val="003C69B0"/>
    <w:rsid w:val="003C71C8"/>
    <w:rsid w:val="003C76DD"/>
    <w:rsid w:val="003C7701"/>
    <w:rsid w:val="003C79CC"/>
    <w:rsid w:val="003D1518"/>
    <w:rsid w:val="003D289E"/>
    <w:rsid w:val="003D3295"/>
    <w:rsid w:val="003D4649"/>
    <w:rsid w:val="003D4EA8"/>
    <w:rsid w:val="003D5CB4"/>
    <w:rsid w:val="003D6B97"/>
    <w:rsid w:val="003D6D82"/>
    <w:rsid w:val="003D6DA2"/>
    <w:rsid w:val="003D72AF"/>
    <w:rsid w:val="003D7CF3"/>
    <w:rsid w:val="003E042B"/>
    <w:rsid w:val="003E172D"/>
    <w:rsid w:val="003E1856"/>
    <w:rsid w:val="003E1885"/>
    <w:rsid w:val="003E288F"/>
    <w:rsid w:val="003E2DC5"/>
    <w:rsid w:val="003E31A4"/>
    <w:rsid w:val="003E35AF"/>
    <w:rsid w:val="003E36F1"/>
    <w:rsid w:val="003E3F1D"/>
    <w:rsid w:val="003E40BE"/>
    <w:rsid w:val="003E436C"/>
    <w:rsid w:val="003E49FB"/>
    <w:rsid w:val="003E5306"/>
    <w:rsid w:val="003E5A79"/>
    <w:rsid w:val="003E5CBD"/>
    <w:rsid w:val="003E659D"/>
    <w:rsid w:val="003E6EF4"/>
    <w:rsid w:val="003E727A"/>
    <w:rsid w:val="003E734A"/>
    <w:rsid w:val="003E78E5"/>
    <w:rsid w:val="003E7AA8"/>
    <w:rsid w:val="003F0C97"/>
    <w:rsid w:val="003F25BB"/>
    <w:rsid w:val="003F2713"/>
    <w:rsid w:val="003F3B84"/>
    <w:rsid w:val="003F3C4F"/>
    <w:rsid w:val="003F4DD6"/>
    <w:rsid w:val="003F5838"/>
    <w:rsid w:val="003F7302"/>
    <w:rsid w:val="00400456"/>
    <w:rsid w:val="00400843"/>
    <w:rsid w:val="00400D04"/>
    <w:rsid w:val="00400FDA"/>
    <w:rsid w:val="004010F1"/>
    <w:rsid w:val="00401160"/>
    <w:rsid w:val="0040139D"/>
    <w:rsid w:val="00401990"/>
    <w:rsid w:val="00402072"/>
    <w:rsid w:val="004036E6"/>
    <w:rsid w:val="004038A3"/>
    <w:rsid w:val="00403BE4"/>
    <w:rsid w:val="0040414B"/>
    <w:rsid w:val="00404FDF"/>
    <w:rsid w:val="004065E6"/>
    <w:rsid w:val="00406FD1"/>
    <w:rsid w:val="00407856"/>
    <w:rsid w:val="00411A73"/>
    <w:rsid w:val="00412731"/>
    <w:rsid w:val="004127EC"/>
    <w:rsid w:val="0041287D"/>
    <w:rsid w:val="00412BE4"/>
    <w:rsid w:val="00413BA0"/>
    <w:rsid w:val="00413DA1"/>
    <w:rsid w:val="004153CA"/>
    <w:rsid w:val="00415AC2"/>
    <w:rsid w:val="00415D33"/>
    <w:rsid w:val="0041632F"/>
    <w:rsid w:val="00417505"/>
    <w:rsid w:val="00420005"/>
    <w:rsid w:val="004206BE"/>
    <w:rsid w:val="00420A30"/>
    <w:rsid w:val="00421372"/>
    <w:rsid w:val="004227B6"/>
    <w:rsid w:val="00423245"/>
    <w:rsid w:val="0042343F"/>
    <w:rsid w:val="004238E8"/>
    <w:rsid w:val="00423AB6"/>
    <w:rsid w:val="00423AED"/>
    <w:rsid w:val="00424544"/>
    <w:rsid w:val="00425480"/>
    <w:rsid w:val="00426AD1"/>
    <w:rsid w:val="0042795D"/>
    <w:rsid w:val="0042797E"/>
    <w:rsid w:val="00427D78"/>
    <w:rsid w:val="00427FC7"/>
    <w:rsid w:val="00431A90"/>
    <w:rsid w:val="00431CD2"/>
    <w:rsid w:val="00431E36"/>
    <w:rsid w:val="004322CE"/>
    <w:rsid w:val="00432F20"/>
    <w:rsid w:val="00433141"/>
    <w:rsid w:val="004336E6"/>
    <w:rsid w:val="0043418C"/>
    <w:rsid w:val="00434B8D"/>
    <w:rsid w:val="00435490"/>
    <w:rsid w:val="004356F7"/>
    <w:rsid w:val="00435D7C"/>
    <w:rsid w:val="00436138"/>
    <w:rsid w:val="004361CB"/>
    <w:rsid w:val="0043657B"/>
    <w:rsid w:val="004368D3"/>
    <w:rsid w:val="00437DA1"/>
    <w:rsid w:val="00437FF1"/>
    <w:rsid w:val="00440BAF"/>
    <w:rsid w:val="00440D10"/>
    <w:rsid w:val="00440FCB"/>
    <w:rsid w:val="00442BE9"/>
    <w:rsid w:val="00443123"/>
    <w:rsid w:val="004431A3"/>
    <w:rsid w:val="004436B4"/>
    <w:rsid w:val="00444D01"/>
    <w:rsid w:val="00444DC1"/>
    <w:rsid w:val="0044596B"/>
    <w:rsid w:val="00446787"/>
    <w:rsid w:val="00446FBF"/>
    <w:rsid w:val="00447494"/>
    <w:rsid w:val="00447639"/>
    <w:rsid w:val="004501C7"/>
    <w:rsid w:val="00450868"/>
    <w:rsid w:val="00451380"/>
    <w:rsid w:val="004517C6"/>
    <w:rsid w:val="00452393"/>
    <w:rsid w:val="004528D9"/>
    <w:rsid w:val="00453F15"/>
    <w:rsid w:val="00455B4F"/>
    <w:rsid w:val="00455E92"/>
    <w:rsid w:val="0045787A"/>
    <w:rsid w:val="004579DC"/>
    <w:rsid w:val="0046145F"/>
    <w:rsid w:val="00461A69"/>
    <w:rsid w:val="00461B61"/>
    <w:rsid w:val="00461E92"/>
    <w:rsid w:val="00462916"/>
    <w:rsid w:val="00463170"/>
    <w:rsid w:val="00463DEB"/>
    <w:rsid w:val="004640DD"/>
    <w:rsid w:val="0046410F"/>
    <w:rsid w:val="004642E2"/>
    <w:rsid w:val="0046440E"/>
    <w:rsid w:val="00465181"/>
    <w:rsid w:val="00465387"/>
    <w:rsid w:val="00465A43"/>
    <w:rsid w:val="00466A81"/>
    <w:rsid w:val="00466BC7"/>
    <w:rsid w:val="004677CC"/>
    <w:rsid w:val="004678F8"/>
    <w:rsid w:val="00467DC8"/>
    <w:rsid w:val="00470178"/>
    <w:rsid w:val="00470526"/>
    <w:rsid w:val="004709AB"/>
    <w:rsid w:val="00472631"/>
    <w:rsid w:val="00472E60"/>
    <w:rsid w:val="004737F2"/>
    <w:rsid w:val="004753B8"/>
    <w:rsid w:val="004753CB"/>
    <w:rsid w:val="00475A9F"/>
    <w:rsid w:val="00475AC6"/>
    <w:rsid w:val="00476A7F"/>
    <w:rsid w:val="00476DA5"/>
    <w:rsid w:val="00477935"/>
    <w:rsid w:val="00477D15"/>
    <w:rsid w:val="00480077"/>
    <w:rsid w:val="004805E1"/>
    <w:rsid w:val="00481080"/>
    <w:rsid w:val="004814EB"/>
    <w:rsid w:val="004817E1"/>
    <w:rsid w:val="004820D5"/>
    <w:rsid w:val="00483B86"/>
    <w:rsid w:val="00483E40"/>
    <w:rsid w:val="00484370"/>
    <w:rsid w:val="00484483"/>
    <w:rsid w:val="00484643"/>
    <w:rsid w:val="00484D90"/>
    <w:rsid w:val="004857A0"/>
    <w:rsid w:val="0048719D"/>
    <w:rsid w:val="00487477"/>
    <w:rsid w:val="0048781E"/>
    <w:rsid w:val="00490BF5"/>
    <w:rsid w:val="00490C2C"/>
    <w:rsid w:val="00491070"/>
    <w:rsid w:val="00491399"/>
    <w:rsid w:val="00491FB1"/>
    <w:rsid w:val="00492797"/>
    <w:rsid w:val="004936D7"/>
    <w:rsid w:val="004939FC"/>
    <w:rsid w:val="0049570F"/>
    <w:rsid w:val="004959EC"/>
    <w:rsid w:val="00495F25"/>
    <w:rsid w:val="004968F6"/>
    <w:rsid w:val="004970AA"/>
    <w:rsid w:val="00497DC1"/>
    <w:rsid w:val="004A12AB"/>
    <w:rsid w:val="004A12F5"/>
    <w:rsid w:val="004A321F"/>
    <w:rsid w:val="004A326A"/>
    <w:rsid w:val="004A5943"/>
    <w:rsid w:val="004A5DF8"/>
    <w:rsid w:val="004A7B72"/>
    <w:rsid w:val="004B03CE"/>
    <w:rsid w:val="004B1372"/>
    <w:rsid w:val="004B1E78"/>
    <w:rsid w:val="004B4D89"/>
    <w:rsid w:val="004B51A9"/>
    <w:rsid w:val="004B561E"/>
    <w:rsid w:val="004B57E9"/>
    <w:rsid w:val="004C078E"/>
    <w:rsid w:val="004C0A07"/>
    <w:rsid w:val="004C11EB"/>
    <w:rsid w:val="004C137C"/>
    <w:rsid w:val="004C256A"/>
    <w:rsid w:val="004C2771"/>
    <w:rsid w:val="004C39BC"/>
    <w:rsid w:val="004C482E"/>
    <w:rsid w:val="004C5A8C"/>
    <w:rsid w:val="004C5AA6"/>
    <w:rsid w:val="004C5E0F"/>
    <w:rsid w:val="004C6BEC"/>
    <w:rsid w:val="004C6EC4"/>
    <w:rsid w:val="004C7732"/>
    <w:rsid w:val="004C7B76"/>
    <w:rsid w:val="004D06F0"/>
    <w:rsid w:val="004D09C0"/>
    <w:rsid w:val="004D0BC6"/>
    <w:rsid w:val="004D1DEF"/>
    <w:rsid w:val="004D1EAE"/>
    <w:rsid w:val="004D2954"/>
    <w:rsid w:val="004D370E"/>
    <w:rsid w:val="004D389B"/>
    <w:rsid w:val="004D39FC"/>
    <w:rsid w:val="004D4431"/>
    <w:rsid w:val="004D4A25"/>
    <w:rsid w:val="004D5330"/>
    <w:rsid w:val="004D568E"/>
    <w:rsid w:val="004D5A98"/>
    <w:rsid w:val="004D5AE1"/>
    <w:rsid w:val="004D6E99"/>
    <w:rsid w:val="004D7EC4"/>
    <w:rsid w:val="004E021D"/>
    <w:rsid w:val="004E1610"/>
    <w:rsid w:val="004E2910"/>
    <w:rsid w:val="004E4262"/>
    <w:rsid w:val="004E544C"/>
    <w:rsid w:val="004E56E3"/>
    <w:rsid w:val="004E5A35"/>
    <w:rsid w:val="004E5A51"/>
    <w:rsid w:val="004E6584"/>
    <w:rsid w:val="004E6665"/>
    <w:rsid w:val="004E69E4"/>
    <w:rsid w:val="004E6A95"/>
    <w:rsid w:val="004E6E5D"/>
    <w:rsid w:val="004E6E5E"/>
    <w:rsid w:val="004E7515"/>
    <w:rsid w:val="004E75C4"/>
    <w:rsid w:val="004E76D6"/>
    <w:rsid w:val="004E79A0"/>
    <w:rsid w:val="004F040E"/>
    <w:rsid w:val="004F143C"/>
    <w:rsid w:val="004F1AE6"/>
    <w:rsid w:val="004F1B71"/>
    <w:rsid w:val="004F1B8D"/>
    <w:rsid w:val="004F25B5"/>
    <w:rsid w:val="004F312F"/>
    <w:rsid w:val="004F4751"/>
    <w:rsid w:val="004F4795"/>
    <w:rsid w:val="004F548A"/>
    <w:rsid w:val="004F5A29"/>
    <w:rsid w:val="004F5C87"/>
    <w:rsid w:val="004F6D88"/>
    <w:rsid w:val="004F6F3E"/>
    <w:rsid w:val="004F739E"/>
    <w:rsid w:val="004F73A4"/>
    <w:rsid w:val="004F73A9"/>
    <w:rsid w:val="004F7B25"/>
    <w:rsid w:val="0050014E"/>
    <w:rsid w:val="00500B42"/>
    <w:rsid w:val="00502B9A"/>
    <w:rsid w:val="005038FE"/>
    <w:rsid w:val="00503AB6"/>
    <w:rsid w:val="0050481C"/>
    <w:rsid w:val="00504EFC"/>
    <w:rsid w:val="00505F5B"/>
    <w:rsid w:val="005061A3"/>
    <w:rsid w:val="0050689A"/>
    <w:rsid w:val="00507564"/>
    <w:rsid w:val="00507A03"/>
    <w:rsid w:val="005109B4"/>
    <w:rsid w:val="0051117C"/>
    <w:rsid w:val="005114B6"/>
    <w:rsid w:val="0051165C"/>
    <w:rsid w:val="0051205D"/>
    <w:rsid w:val="005137AF"/>
    <w:rsid w:val="00513B80"/>
    <w:rsid w:val="005145CA"/>
    <w:rsid w:val="00514815"/>
    <w:rsid w:val="00515B42"/>
    <w:rsid w:val="00516D13"/>
    <w:rsid w:val="00516D45"/>
    <w:rsid w:val="00517C15"/>
    <w:rsid w:val="00522A25"/>
    <w:rsid w:val="005232D8"/>
    <w:rsid w:val="00523BAB"/>
    <w:rsid w:val="00523E8C"/>
    <w:rsid w:val="00524051"/>
    <w:rsid w:val="00524087"/>
    <w:rsid w:val="00524A2E"/>
    <w:rsid w:val="00524B85"/>
    <w:rsid w:val="00524CA4"/>
    <w:rsid w:val="00525115"/>
    <w:rsid w:val="00526951"/>
    <w:rsid w:val="00526C49"/>
    <w:rsid w:val="00531689"/>
    <w:rsid w:val="00531DDD"/>
    <w:rsid w:val="00531FDC"/>
    <w:rsid w:val="0053234E"/>
    <w:rsid w:val="00532582"/>
    <w:rsid w:val="0053287D"/>
    <w:rsid w:val="0053320E"/>
    <w:rsid w:val="00533511"/>
    <w:rsid w:val="00534104"/>
    <w:rsid w:val="00534498"/>
    <w:rsid w:val="005355AB"/>
    <w:rsid w:val="0053622A"/>
    <w:rsid w:val="00536AB0"/>
    <w:rsid w:val="00536D18"/>
    <w:rsid w:val="0054004C"/>
    <w:rsid w:val="005401BD"/>
    <w:rsid w:val="00540921"/>
    <w:rsid w:val="00540AC5"/>
    <w:rsid w:val="00540BB7"/>
    <w:rsid w:val="005412BB"/>
    <w:rsid w:val="005413D2"/>
    <w:rsid w:val="005415CF"/>
    <w:rsid w:val="0054178F"/>
    <w:rsid w:val="00541D5B"/>
    <w:rsid w:val="005425F5"/>
    <w:rsid w:val="005426CB"/>
    <w:rsid w:val="0054337C"/>
    <w:rsid w:val="0054456A"/>
    <w:rsid w:val="00544C73"/>
    <w:rsid w:val="005450DB"/>
    <w:rsid w:val="0054597B"/>
    <w:rsid w:val="005461B3"/>
    <w:rsid w:val="005461F9"/>
    <w:rsid w:val="00546C26"/>
    <w:rsid w:val="00546D99"/>
    <w:rsid w:val="00546E70"/>
    <w:rsid w:val="00550C9F"/>
    <w:rsid w:val="00551558"/>
    <w:rsid w:val="0055163F"/>
    <w:rsid w:val="005526F0"/>
    <w:rsid w:val="00552866"/>
    <w:rsid w:val="005531BC"/>
    <w:rsid w:val="0055343B"/>
    <w:rsid w:val="00554176"/>
    <w:rsid w:val="005554DC"/>
    <w:rsid w:val="00556766"/>
    <w:rsid w:val="00557D1E"/>
    <w:rsid w:val="005601BA"/>
    <w:rsid w:val="00560913"/>
    <w:rsid w:val="005609D5"/>
    <w:rsid w:val="00561D91"/>
    <w:rsid w:val="005631C9"/>
    <w:rsid w:val="0056472F"/>
    <w:rsid w:val="00564C3D"/>
    <w:rsid w:val="005665E3"/>
    <w:rsid w:val="00566803"/>
    <w:rsid w:val="00566A2B"/>
    <w:rsid w:val="00567D3B"/>
    <w:rsid w:val="00570374"/>
    <w:rsid w:val="00572640"/>
    <w:rsid w:val="005728AE"/>
    <w:rsid w:val="005734AF"/>
    <w:rsid w:val="005736BE"/>
    <w:rsid w:val="00573962"/>
    <w:rsid w:val="00574029"/>
    <w:rsid w:val="005749A5"/>
    <w:rsid w:val="00575AE6"/>
    <w:rsid w:val="00576A2F"/>
    <w:rsid w:val="005770B5"/>
    <w:rsid w:val="00577DDC"/>
    <w:rsid w:val="00581A22"/>
    <w:rsid w:val="005826FE"/>
    <w:rsid w:val="00582B26"/>
    <w:rsid w:val="00584421"/>
    <w:rsid w:val="00584E65"/>
    <w:rsid w:val="005850B5"/>
    <w:rsid w:val="0058556F"/>
    <w:rsid w:val="00585983"/>
    <w:rsid w:val="00585B00"/>
    <w:rsid w:val="00586C51"/>
    <w:rsid w:val="00587668"/>
    <w:rsid w:val="00590CF2"/>
    <w:rsid w:val="00591E94"/>
    <w:rsid w:val="00591FE4"/>
    <w:rsid w:val="0059261B"/>
    <w:rsid w:val="005928F6"/>
    <w:rsid w:val="00592CB9"/>
    <w:rsid w:val="005935BD"/>
    <w:rsid w:val="0059366E"/>
    <w:rsid w:val="0059396A"/>
    <w:rsid w:val="00594926"/>
    <w:rsid w:val="005949CF"/>
    <w:rsid w:val="00594D53"/>
    <w:rsid w:val="00594DE6"/>
    <w:rsid w:val="005963E1"/>
    <w:rsid w:val="0059648D"/>
    <w:rsid w:val="00596808"/>
    <w:rsid w:val="005A1FBD"/>
    <w:rsid w:val="005A3B4A"/>
    <w:rsid w:val="005A40BD"/>
    <w:rsid w:val="005A4A69"/>
    <w:rsid w:val="005A58F9"/>
    <w:rsid w:val="005A5CE4"/>
    <w:rsid w:val="005A62B4"/>
    <w:rsid w:val="005A7832"/>
    <w:rsid w:val="005A7944"/>
    <w:rsid w:val="005B1153"/>
    <w:rsid w:val="005B2207"/>
    <w:rsid w:val="005B2333"/>
    <w:rsid w:val="005B240F"/>
    <w:rsid w:val="005B2433"/>
    <w:rsid w:val="005B258D"/>
    <w:rsid w:val="005B291E"/>
    <w:rsid w:val="005B2A76"/>
    <w:rsid w:val="005B307E"/>
    <w:rsid w:val="005B395C"/>
    <w:rsid w:val="005B47F1"/>
    <w:rsid w:val="005B5DDC"/>
    <w:rsid w:val="005B63A9"/>
    <w:rsid w:val="005B64F1"/>
    <w:rsid w:val="005B673B"/>
    <w:rsid w:val="005B6FC5"/>
    <w:rsid w:val="005B70EA"/>
    <w:rsid w:val="005B73C6"/>
    <w:rsid w:val="005B75D6"/>
    <w:rsid w:val="005B7E54"/>
    <w:rsid w:val="005C07C7"/>
    <w:rsid w:val="005C0B89"/>
    <w:rsid w:val="005C0DD4"/>
    <w:rsid w:val="005C0F50"/>
    <w:rsid w:val="005C0F81"/>
    <w:rsid w:val="005C1924"/>
    <w:rsid w:val="005C1A5B"/>
    <w:rsid w:val="005C2510"/>
    <w:rsid w:val="005C2F42"/>
    <w:rsid w:val="005C3AA6"/>
    <w:rsid w:val="005C43CA"/>
    <w:rsid w:val="005C444C"/>
    <w:rsid w:val="005C4566"/>
    <w:rsid w:val="005C5BE6"/>
    <w:rsid w:val="005C6C9C"/>
    <w:rsid w:val="005C7423"/>
    <w:rsid w:val="005C769A"/>
    <w:rsid w:val="005C78C4"/>
    <w:rsid w:val="005C7BFD"/>
    <w:rsid w:val="005D020B"/>
    <w:rsid w:val="005D1D00"/>
    <w:rsid w:val="005D41A4"/>
    <w:rsid w:val="005D43A9"/>
    <w:rsid w:val="005D4C50"/>
    <w:rsid w:val="005D5847"/>
    <w:rsid w:val="005D6195"/>
    <w:rsid w:val="005D7DD1"/>
    <w:rsid w:val="005E02FE"/>
    <w:rsid w:val="005E0642"/>
    <w:rsid w:val="005E095F"/>
    <w:rsid w:val="005E0E77"/>
    <w:rsid w:val="005E1CFA"/>
    <w:rsid w:val="005E2302"/>
    <w:rsid w:val="005E2BB6"/>
    <w:rsid w:val="005E2F36"/>
    <w:rsid w:val="005E3027"/>
    <w:rsid w:val="005E36F4"/>
    <w:rsid w:val="005E384D"/>
    <w:rsid w:val="005E4FD2"/>
    <w:rsid w:val="005E4FF7"/>
    <w:rsid w:val="005E5109"/>
    <w:rsid w:val="005E590B"/>
    <w:rsid w:val="005E63A5"/>
    <w:rsid w:val="005E698F"/>
    <w:rsid w:val="005E70D9"/>
    <w:rsid w:val="005E7C97"/>
    <w:rsid w:val="005F0172"/>
    <w:rsid w:val="005F02DB"/>
    <w:rsid w:val="005F1818"/>
    <w:rsid w:val="005F1CB5"/>
    <w:rsid w:val="005F2261"/>
    <w:rsid w:val="005F259C"/>
    <w:rsid w:val="005F25B3"/>
    <w:rsid w:val="005F2E5A"/>
    <w:rsid w:val="005F34BA"/>
    <w:rsid w:val="005F46CE"/>
    <w:rsid w:val="005F478A"/>
    <w:rsid w:val="005F4A7D"/>
    <w:rsid w:val="005F4C0B"/>
    <w:rsid w:val="005F5DD0"/>
    <w:rsid w:val="00600070"/>
    <w:rsid w:val="0060141E"/>
    <w:rsid w:val="006020AC"/>
    <w:rsid w:val="00602FB5"/>
    <w:rsid w:val="006032AA"/>
    <w:rsid w:val="0060460D"/>
    <w:rsid w:val="00604DB4"/>
    <w:rsid w:val="00604E07"/>
    <w:rsid w:val="00605801"/>
    <w:rsid w:val="00605B33"/>
    <w:rsid w:val="00606343"/>
    <w:rsid w:val="00607B96"/>
    <w:rsid w:val="006102A8"/>
    <w:rsid w:val="00610404"/>
    <w:rsid w:val="00610B52"/>
    <w:rsid w:val="006117C7"/>
    <w:rsid w:val="0061218F"/>
    <w:rsid w:val="00613863"/>
    <w:rsid w:val="0061395D"/>
    <w:rsid w:val="00613CDC"/>
    <w:rsid w:val="0061486B"/>
    <w:rsid w:val="00616A93"/>
    <w:rsid w:val="00617061"/>
    <w:rsid w:val="00617146"/>
    <w:rsid w:val="006178E9"/>
    <w:rsid w:val="00617C9B"/>
    <w:rsid w:val="00621BEC"/>
    <w:rsid w:val="00622EE9"/>
    <w:rsid w:val="006238BD"/>
    <w:rsid w:val="00623CB0"/>
    <w:rsid w:val="006248C3"/>
    <w:rsid w:val="00624B1A"/>
    <w:rsid w:val="00624D18"/>
    <w:rsid w:val="00624F87"/>
    <w:rsid w:val="00624FDA"/>
    <w:rsid w:val="00625640"/>
    <w:rsid w:val="00625F8D"/>
    <w:rsid w:val="00625FC9"/>
    <w:rsid w:val="00626812"/>
    <w:rsid w:val="00626E8C"/>
    <w:rsid w:val="00627D1C"/>
    <w:rsid w:val="00630629"/>
    <w:rsid w:val="006327CD"/>
    <w:rsid w:val="0063393C"/>
    <w:rsid w:val="00633B6A"/>
    <w:rsid w:val="00634CDA"/>
    <w:rsid w:val="00634DDF"/>
    <w:rsid w:val="00635302"/>
    <w:rsid w:val="00635F35"/>
    <w:rsid w:val="00636BB5"/>
    <w:rsid w:val="0063740F"/>
    <w:rsid w:val="0063742D"/>
    <w:rsid w:val="00637DC5"/>
    <w:rsid w:val="0064006F"/>
    <w:rsid w:val="0064061A"/>
    <w:rsid w:val="006416AD"/>
    <w:rsid w:val="006422CA"/>
    <w:rsid w:val="00643779"/>
    <w:rsid w:val="0064468C"/>
    <w:rsid w:val="006447AD"/>
    <w:rsid w:val="00644F50"/>
    <w:rsid w:val="00644F69"/>
    <w:rsid w:val="00644F6D"/>
    <w:rsid w:val="00645B3D"/>
    <w:rsid w:val="006462AE"/>
    <w:rsid w:val="00646456"/>
    <w:rsid w:val="00646DBF"/>
    <w:rsid w:val="0064764B"/>
    <w:rsid w:val="006477AF"/>
    <w:rsid w:val="00647E3F"/>
    <w:rsid w:val="00650147"/>
    <w:rsid w:val="00650C60"/>
    <w:rsid w:val="006510BF"/>
    <w:rsid w:val="00651D84"/>
    <w:rsid w:val="0065308A"/>
    <w:rsid w:val="00653EEB"/>
    <w:rsid w:val="00654068"/>
    <w:rsid w:val="006562E4"/>
    <w:rsid w:val="00656309"/>
    <w:rsid w:val="00656E1A"/>
    <w:rsid w:val="00657A8E"/>
    <w:rsid w:val="00657C2A"/>
    <w:rsid w:val="00657D52"/>
    <w:rsid w:val="006608F9"/>
    <w:rsid w:val="00660FCD"/>
    <w:rsid w:val="00661ACA"/>
    <w:rsid w:val="006636D2"/>
    <w:rsid w:val="006641EC"/>
    <w:rsid w:val="006642DF"/>
    <w:rsid w:val="00664D4F"/>
    <w:rsid w:val="006651A9"/>
    <w:rsid w:val="00666392"/>
    <w:rsid w:val="0066795C"/>
    <w:rsid w:val="006679F0"/>
    <w:rsid w:val="00667B91"/>
    <w:rsid w:val="00670906"/>
    <w:rsid w:val="00670EA6"/>
    <w:rsid w:val="00671966"/>
    <w:rsid w:val="00671D39"/>
    <w:rsid w:val="00672414"/>
    <w:rsid w:val="006727B9"/>
    <w:rsid w:val="00673AF6"/>
    <w:rsid w:val="00673B1B"/>
    <w:rsid w:val="00674AEC"/>
    <w:rsid w:val="006767EE"/>
    <w:rsid w:val="00676E63"/>
    <w:rsid w:val="00677225"/>
    <w:rsid w:val="006802BA"/>
    <w:rsid w:val="0068034F"/>
    <w:rsid w:val="00680FEA"/>
    <w:rsid w:val="006810F5"/>
    <w:rsid w:val="0068243B"/>
    <w:rsid w:val="00682902"/>
    <w:rsid w:val="00682E95"/>
    <w:rsid w:val="0068634A"/>
    <w:rsid w:val="00687EE7"/>
    <w:rsid w:val="0069227B"/>
    <w:rsid w:val="0069271F"/>
    <w:rsid w:val="0069290E"/>
    <w:rsid w:val="00692FD1"/>
    <w:rsid w:val="006938E7"/>
    <w:rsid w:val="00693D23"/>
    <w:rsid w:val="00694749"/>
    <w:rsid w:val="00694939"/>
    <w:rsid w:val="00694954"/>
    <w:rsid w:val="00695505"/>
    <w:rsid w:val="0069780A"/>
    <w:rsid w:val="00697E19"/>
    <w:rsid w:val="006A0973"/>
    <w:rsid w:val="006A16C7"/>
    <w:rsid w:val="006A242A"/>
    <w:rsid w:val="006A2B2F"/>
    <w:rsid w:val="006A348E"/>
    <w:rsid w:val="006A35BB"/>
    <w:rsid w:val="006A4381"/>
    <w:rsid w:val="006A46C8"/>
    <w:rsid w:val="006A4966"/>
    <w:rsid w:val="006A4A49"/>
    <w:rsid w:val="006A55D4"/>
    <w:rsid w:val="006A579B"/>
    <w:rsid w:val="006A5B55"/>
    <w:rsid w:val="006A6F9E"/>
    <w:rsid w:val="006A7286"/>
    <w:rsid w:val="006B120C"/>
    <w:rsid w:val="006B1BC7"/>
    <w:rsid w:val="006B2382"/>
    <w:rsid w:val="006B2674"/>
    <w:rsid w:val="006B392E"/>
    <w:rsid w:val="006B3BA5"/>
    <w:rsid w:val="006B3BFA"/>
    <w:rsid w:val="006B3C53"/>
    <w:rsid w:val="006B5665"/>
    <w:rsid w:val="006B663A"/>
    <w:rsid w:val="006B6AC0"/>
    <w:rsid w:val="006B729E"/>
    <w:rsid w:val="006B749A"/>
    <w:rsid w:val="006B776F"/>
    <w:rsid w:val="006C0A4C"/>
    <w:rsid w:val="006C1E58"/>
    <w:rsid w:val="006C21D8"/>
    <w:rsid w:val="006C2700"/>
    <w:rsid w:val="006C3317"/>
    <w:rsid w:val="006C3460"/>
    <w:rsid w:val="006C41F4"/>
    <w:rsid w:val="006C42C7"/>
    <w:rsid w:val="006C47E7"/>
    <w:rsid w:val="006C5899"/>
    <w:rsid w:val="006C5BE2"/>
    <w:rsid w:val="006C6412"/>
    <w:rsid w:val="006C70E6"/>
    <w:rsid w:val="006D0FF1"/>
    <w:rsid w:val="006D20B2"/>
    <w:rsid w:val="006D2514"/>
    <w:rsid w:val="006D2648"/>
    <w:rsid w:val="006D2DCF"/>
    <w:rsid w:val="006D2EA5"/>
    <w:rsid w:val="006D3645"/>
    <w:rsid w:val="006D3DA9"/>
    <w:rsid w:val="006D4562"/>
    <w:rsid w:val="006D70EF"/>
    <w:rsid w:val="006D7287"/>
    <w:rsid w:val="006D7DB5"/>
    <w:rsid w:val="006E00C1"/>
    <w:rsid w:val="006E01AA"/>
    <w:rsid w:val="006E0B69"/>
    <w:rsid w:val="006E0E18"/>
    <w:rsid w:val="006E16A1"/>
    <w:rsid w:val="006E1A5D"/>
    <w:rsid w:val="006E2740"/>
    <w:rsid w:val="006E3395"/>
    <w:rsid w:val="006E38E6"/>
    <w:rsid w:val="006E3D83"/>
    <w:rsid w:val="006E482A"/>
    <w:rsid w:val="006E687C"/>
    <w:rsid w:val="006E7B05"/>
    <w:rsid w:val="006E7F64"/>
    <w:rsid w:val="006F01D7"/>
    <w:rsid w:val="006F0A93"/>
    <w:rsid w:val="006F0BB3"/>
    <w:rsid w:val="006F10D0"/>
    <w:rsid w:val="006F165A"/>
    <w:rsid w:val="006F1718"/>
    <w:rsid w:val="006F2947"/>
    <w:rsid w:val="006F2E3F"/>
    <w:rsid w:val="006F4734"/>
    <w:rsid w:val="006F4B5C"/>
    <w:rsid w:val="006F60C0"/>
    <w:rsid w:val="006F6664"/>
    <w:rsid w:val="006F7A11"/>
    <w:rsid w:val="007005CA"/>
    <w:rsid w:val="00701C55"/>
    <w:rsid w:val="0070205A"/>
    <w:rsid w:val="00702519"/>
    <w:rsid w:val="00702BD7"/>
    <w:rsid w:val="00702C05"/>
    <w:rsid w:val="00703752"/>
    <w:rsid w:val="00704DD0"/>
    <w:rsid w:val="007054B4"/>
    <w:rsid w:val="00705635"/>
    <w:rsid w:val="007056CA"/>
    <w:rsid w:val="00706D04"/>
    <w:rsid w:val="00706F44"/>
    <w:rsid w:val="007070DC"/>
    <w:rsid w:val="00707395"/>
    <w:rsid w:val="00707BE0"/>
    <w:rsid w:val="00710035"/>
    <w:rsid w:val="0071027C"/>
    <w:rsid w:val="007104CB"/>
    <w:rsid w:val="00710F45"/>
    <w:rsid w:val="00711FC2"/>
    <w:rsid w:val="007124DC"/>
    <w:rsid w:val="007127C9"/>
    <w:rsid w:val="00712E22"/>
    <w:rsid w:val="00714595"/>
    <w:rsid w:val="00714F2E"/>
    <w:rsid w:val="00715BFC"/>
    <w:rsid w:val="00715C39"/>
    <w:rsid w:val="00716B8E"/>
    <w:rsid w:val="00717610"/>
    <w:rsid w:val="0072019A"/>
    <w:rsid w:val="00722904"/>
    <w:rsid w:val="00723509"/>
    <w:rsid w:val="007238B1"/>
    <w:rsid w:val="00723DD1"/>
    <w:rsid w:val="00724A1D"/>
    <w:rsid w:val="00725540"/>
    <w:rsid w:val="00725FF5"/>
    <w:rsid w:val="00726CB7"/>
    <w:rsid w:val="00726ECD"/>
    <w:rsid w:val="00727DFE"/>
    <w:rsid w:val="007301B4"/>
    <w:rsid w:val="0073085E"/>
    <w:rsid w:val="00731161"/>
    <w:rsid w:val="007312C1"/>
    <w:rsid w:val="00732041"/>
    <w:rsid w:val="00732351"/>
    <w:rsid w:val="007329CC"/>
    <w:rsid w:val="00732ED0"/>
    <w:rsid w:val="00732EEA"/>
    <w:rsid w:val="00733EF6"/>
    <w:rsid w:val="007344EE"/>
    <w:rsid w:val="00736B09"/>
    <w:rsid w:val="00736BE5"/>
    <w:rsid w:val="00736C74"/>
    <w:rsid w:val="00736EA7"/>
    <w:rsid w:val="0073756E"/>
    <w:rsid w:val="007379D4"/>
    <w:rsid w:val="00737C0F"/>
    <w:rsid w:val="00737CA9"/>
    <w:rsid w:val="00740CEE"/>
    <w:rsid w:val="00741A2A"/>
    <w:rsid w:val="007420D2"/>
    <w:rsid w:val="0074256B"/>
    <w:rsid w:val="007429FE"/>
    <w:rsid w:val="00742B40"/>
    <w:rsid w:val="007437B5"/>
    <w:rsid w:val="007438AA"/>
    <w:rsid w:val="00743A0E"/>
    <w:rsid w:val="00744040"/>
    <w:rsid w:val="007443C2"/>
    <w:rsid w:val="00744427"/>
    <w:rsid w:val="00744A34"/>
    <w:rsid w:val="0074518A"/>
    <w:rsid w:val="00746556"/>
    <w:rsid w:val="00747A97"/>
    <w:rsid w:val="007503BE"/>
    <w:rsid w:val="007505EB"/>
    <w:rsid w:val="00750956"/>
    <w:rsid w:val="00750D7A"/>
    <w:rsid w:val="0075150B"/>
    <w:rsid w:val="00751A92"/>
    <w:rsid w:val="007528E5"/>
    <w:rsid w:val="00756368"/>
    <w:rsid w:val="00756908"/>
    <w:rsid w:val="00756933"/>
    <w:rsid w:val="007569C6"/>
    <w:rsid w:val="00756D00"/>
    <w:rsid w:val="007573E9"/>
    <w:rsid w:val="0076016B"/>
    <w:rsid w:val="007608B1"/>
    <w:rsid w:val="00761202"/>
    <w:rsid w:val="00761368"/>
    <w:rsid w:val="0076147D"/>
    <w:rsid w:val="00763913"/>
    <w:rsid w:val="00764B1A"/>
    <w:rsid w:val="007662FE"/>
    <w:rsid w:val="00767021"/>
    <w:rsid w:val="00767399"/>
    <w:rsid w:val="007705B6"/>
    <w:rsid w:val="00770DB9"/>
    <w:rsid w:val="00771B47"/>
    <w:rsid w:val="00771D49"/>
    <w:rsid w:val="007723BC"/>
    <w:rsid w:val="00772CDC"/>
    <w:rsid w:val="0077358D"/>
    <w:rsid w:val="007735BC"/>
    <w:rsid w:val="00773BC7"/>
    <w:rsid w:val="0077420F"/>
    <w:rsid w:val="0077476D"/>
    <w:rsid w:val="0077534C"/>
    <w:rsid w:val="00776DF3"/>
    <w:rsid w:val="0077734F"/>
    <w:rsid w:val="0078044E"/>
    <w:rsid w:val="00780856"/>
    <w:rsid w:val="00780E20"/>
    <w:rsid w:val="00781221"/>
    <w:rsid w:val="0078327A"/>
    <w:rsid w:val="007839F1"/>
    <w:rsid w:val="00783F34"/>
    <w:rsid w:val="00784C3B"/>
    <w:rsid w:val="00785569"/>
    <w:rsid w:val="00785828"/>
    <w:rsid w:val="00785935"/>
    <w:rsid w:val="00786A77"/>
    <w:rsid w:val="00787DFC"/>
    <w:rsid w:val="00787FDA"/>
    <w:rsid w:val="00790441"/>
    <w:rsid w:val="00790918"/>
    <w:rsid w:val="00790F62"/>
    <w:rsid w:val="007910C1"/>
    <w:rsid w:val="00792548"/>
    <w:rsid w:val="007929A5"/>
    <w:rsid w:val="00792CCB"/>
    <w:rsid w:val="00792FA2"/>
    <w:rsid w:val="00793836"/>
    <w:rsid w:val="00793C84"/>
    <w:rsid w:val="00794F8E"/>
    <w:rsid w:val="00795A3C"/>
    <w:rsid w:val="00796B58"/>
    <w:rsid w:val="00796BCF"/>
    <w:rsid w:val="00797BC6"/>
    <w:rsid w:val="00797CA5"/>
    <w:rsid w:val="007A010E"/>
    <w:rsid w:val="007A021F"/>
    <w:rsid w:val="007A025E"/>
    <w:rsid w:val="007A077E"/>
    <w:rsid w:val="007A19D1"/>
    <w:rsid w:val="007A19DF"/>
    <w:rsid w:val="007A246F"/>
    <w:rsid w:val="007A27B0"/>
    <w:rsid w:val="007A2AB0"/>
    <w:rsid w:val="007A2FED"/>
    <w:rsid w:val="007A3136"/>
    <w:rsid w:val="007A34B5"/>
    <w:rsid w:val="007A3504"/>
    <w:rsid w:val="007A418E"/>
    <w:rsid w:val="007A4224"/>
    <w:rsid w:val="007A42D3"/>
    <w:rsid w:val="007A45A7"/>
    <w:rsid w:val="007A5D51"/>
    <w:rsid w:val="007A71D2"/>
    <w:rsid w:val="007A7BBF"/>
    <w:rsid w:val="007B0FD0"/>
    <w:rsid w:val="007B21C5"/>
    <w:rsid w:val="007B21D2"/>
    <w:rsid w:val="007B2292"/>
    <w:rsid w:val="007B2451"/>
    <w:rsid w:val="007B2B25"/>
    <w:rsid w:val="007B35ED"/>
    <w:rsid w:val="007B42E4"/>
    <w:rsid w:val="007B622D"/>
    <w:rsid w:val="007B6ACF"/>
    <w:rsid w:val="007B7B7C"/>
    <w:rsid w:val="007C0160"/>
    <w:rsid w:val="007C0342"/>
    <w:rsid w:val="007C0B8C"/>
    <w:rsid w:val="007C1580"/>
    <w:rsid w:val="007C164C"/>
    <w:rsid w:val="007C172C"/>
    <w:rsid w:val="007C1B2B"/>
    <w:rsid w:val="007C2173"/>
    <w:rsid w:val="007C2377"/>
    <w:rsid w:val="007C2B14"/>
    <w:rsid w:val="007C2D0E"/>
    <w:rsid w:val="007C2F20"/>
    <w:rsid w:val="007C3379"/>
    <w:rsid w:val="007C38E2"/>
    <w:rsid w:val="007C47FF"/>
    <w:rsid w:val="007C4DCF"/>
    <w:rsid w:val="007C5EBB"/>
    <w:rsid w:val="007C5F93"/>
    <w:rsid w:val="007C612D"/>
    <w:rsid w:val="007C79F4"/>
    <w:rsid w:val="007D0118"/>
    <w:rsid w:val="007D28CB"/>
    <w:rsid w:val="007D30F6"/>
    <w:rsid w:val="007D3A9E"/>
    <w:rsid w:val="007D4013"/>
    <w:rsid w:val="007D4673"/>
    <w:rsid w:val="007D5983"/>
    <w:rsid w:val="007D60F3"/>
    <w:rsid w:val="007D68D6"/>
    <w:rsid w:val="007E0707"/>
    <w:rsid w:val="007E0DB5"/>
    <w:rsid w:val="007E35FA"/>
    <w:rsid w:val="007E4B2B"/>
    <w:rsid w:val="007E4DB8"/>
    <w:rsid w:val="007E4EF2"/>
    <w:rsid w:val="007E50DE"/>
    <w:rsid w:val="007E6B96"/>
    <w:rsid w:val="007E7B31"/>
    <w:rsid w:val="007F00E6"/>
    <w:rsid w:val="007F094F"/>
    <w:rsid w:val="007F1A03"/>
    <w:rsid w:val="007F23AB"/>
    <w:rsid w:val="007F2732"/>
    <w:rsid w:val="007F2B98"/>
    <w:rsid w:val="007F4584"/>
    <w:rsid w:val="007F50B8"/>
    <w:rsid w:val="007F515A"/>
    <w:rsid w:val="007F57B5"/>
    <w:rsid w:val="007F697A"/>
    <w:rsid w:val="007F6B77"/>
    <w:rsid w:val="007F6CCD"/>
    <w:rsid w:val="007F6D2C"/>
    <w:rsid w:val="007F767B"/>
    <w:rsid w:val="007F7FC8"/>
    <w:rsid w:val="008018D4"/>
    <w:rsid w:val="0080255F"/>
    <w:rsid w:val="00803039"/>
    <w:rsid w:val="00803275"/>
    <w:rsid w:val="008041DE"/>
    <w:rsid w:val="00804C5C"/>
    <w:rsid w:val="00806070"/>
    <w:rsid w:val="008065EA"/>
    <w:rsid w:val="00806AAF"/>
    <w:rsid w:val="008078D1"/>
    <w:rsid w:val="00810A68"/>
    <w:rsid w:val="00810D12"/>
    <w:rsid w:val="008115C1"/>
    <w:rsid w:val="0081164D"/>
    <w:rsid w:val="00812124"/>
    <w:rsid w:val="008134BE"/>
    <w:rsid w:val="008138A6"/>
    <w:rsid w:val="00813FB3"/>
    <w:rsid w:val="00814348"/>
    <w:rsid w:val="008202FB"/>
    <w:rsid w:val="00820470"/>
    <w:rsid w:val="00820CDD"/>
    <w:rsid w:val="008214CF"/>
    <w:rsid w:val="0082161A"/>
    <w:rsid w:val="0082253C"/>
    <w:rsid w:val="008230E6"/>
    <w:rsid w:val="008233C3"/>
    <w:rsid w:val="00823E37"/>
    <w:rsid w:val="00824034"/>
    <w:rsid w:val="00824FB4"/>
    <w:rsid w:val="0082502B"/>
    <w:rsid w:val="00826B66"/>
    <w:rsid w:val="0082723B"/>
    <w:rsid w:val="008276E5"/>
    <w:rsid w:val="0082774E"/>
    <w:rsid w:val="0083109B"/>
    <w:rsid w:val="00831239"/>
    <w:rsid w:val="008328D3"/>
    <w:rsid w:val="00832A4D"/>
    <w:rsid w:val="00832FE7"/>
    <w:rsid w:val="008337F2"/>
    <w:rsid w:val="00833C71"/>
    <w:rsid w:val="00834F95"/>
    <w:rsid w:val="008354C0"/>
    <w:rsid w:val="008358E4"/>
    <w:rsid w:val="00835ACF"/>
    <w:rsid w:val="00835FA3"/>
    <w:rsid w:val="00836ACA"/>
    <w:rsid w:val="00836CBE"/>
    <w:rsid w:val="00836D9D"/>
    <w:rsid w:val="008371A0"/>
    <w:rsid w:val="008376EF"/>
    <w:rsid w:val="00837A0A"/>
    <w:rsid w:val="0084098E"/>
    <w:rsid w:val="00841012"/>
    <w:rsid w:val="0084182D"/>
    <w:rsid w:val="00843924"/>
    <w:rsid w:val="008444E1"/>
    <w:rsid w:val="00845790"/>
    <w:rsid w:val="0084587C"/>
    <w:rsid w:val="00845D8A"/>
    <w:rsid w:val="00846569"/>
    <w:rsid w:val="0084664E"/>
    <w:rsid w:val="00847ACF"/>
    <w:rsid w:val="00847FFC"/>
    <w:rsid w:val="0085379D"/>
    <w:rsid w:val="0085564E"/>
    <w:rsid w:val="00855D2E"/>
    <w:rsid w:val="00856132"/>
    <w:rsid w:val="008562F5"/>
    <w:rsid w:val="0085687B"/>
    <w:rsid w:val="00856F11"/>
    <w:rsid w:val="00857364"/>
    <w:rsid w:val="00857725"/>
    <w:rsid w:val="008577D5"/>
    <w:rsid w:val="00857E1A"/>
    <w:rsid w:val="00860980"/>
    <w:rsid w:val="00861005"/>
    <w:rsid w:val="00861237"/>
    <w:rsid w:val="00861B23"/>
    <w:rsid w:val="00861CDF"/>
    <w:rsid w:val="00862872"/>
    <w:rsid w:val="00862A60"/>
    <w:rsid w:val="00864034"/>
    <w:rsid w:val="00864220"/>
    <w:rsid w:val="00865440"/>
    <w:rsid w:val="00866148"/>
    <w:rsid w:val="008664F4"/>
    <w:rsid w:val="0086697D"/>
    <w:rsid w:val="00866A5D"/>
    <w:rsid w:val="00866FD2"/>
    <w:rsid w:val="0086767E"/>
    <w:rsid w:val="008706AB"/>
    <w:rsid w:val="0087132A"/>
    <w:rsid w:val="008713C1"/>
    <w:rsid w:val="008721F3"/>
    <w:rsid w:val="008726C6"/>
    <w:rsid w:val="00873341"/>
    <w:rsid w:val="008744B9"/>
    <w:rsid w:val="008749DA"/>
    <w:rsid w:val="00875AF9"/>
    <w:rsid w:val="00875C9B"/>
    <w:rsid w:val="00876116"/>
    <w:rsid w:val="00876219"/>
    <w:rsid w:val="00876689"/>
    <w:rsid w:val="008768DB"/>
    <w:rsid w:val="00877013"/>
    <w:rsid w:val="00880222"/>
    <w:rsid w:val="0088116D"/>
    <w:rsid w:val="008812B2"/>
    <w:rsid w:val="00882D03"/>
    <w:rsid w:val="00883105"/>
    <w:rsid w:val="008835BD"/>
    <w:rsid w:val="00884419"/>
    <w:rsid w:val="008847C6"/>
    <w:rsid w:val="00884B93"/>
    <w:rsid w:val="0088520C"/>
    <w:rsid w:val="00886EB8"/>
    <w:rsid w:val="00887199"/>
    <w:rsid w:val="00890BA7"/>
    <w:rsid w:val="00890DCE"/>
    <w:rsid w:val="0089109A"/>
    <w:rsid w:val="0089140A"/>
    <w:rsid w:val="008918C3"/>
    <w:rsid w:val="00892179"/>
    <w:rsid w:val="00892F83"/>
    <w:rsid w:val="00893E84"/>
    <w:rsid w:val="0089488F"/>
    <w:rsid w:val="00894984"/>
    <w:rsid w:val="008968AB"/>
    <w:rsid w:val="00896ABC"/>
    <w:rsid w:val="00896D46"/>
    <w:rsid w:val="00896E73"/>
    <w:rsid w:val="008970B7"/>
    <w:rsid w:val="0089766F"/>
    <w:rsid w:val="00897A6D"/>
    <w:rsid w:val="008A0275"/>
    <w:rsid w:val="008A0298"/>
    <w:rsid w:val="008A2C75"/>
    <w:rsid w:val="008A2D8F"/>
    <w:rsid w:val="008A3765"/>
    <w:rsid w:val="008A4091"/>
    <w:rsid w:val="008A4C49"/>
    <w:rsid w:val="008A57A4"/>
    <w:rsid w:val="008A65DA"/>
    <w:rsid w:val="008B03F2"/>
    <w:rsid w:val="008B06A9"/>
    <w:rsid w:val="008B0AD2"/>
    <w:rsid w:val="008B1B5D"/>
    <w:rsid w:val="008B2044"/>
    <w:rsid w:val="008B24A1"/>
    <w:rsid w:val="008B2D68"/>
    <w:rsid w:val="008B3A28"/>
    <w:rsid w:val="008B48D7"/>
    <w:rsid w:val="008B49F6"/>
    <w:rsid w:val="008B5B2F"/>
    <w:rsid w:val="008B5BD0"/>
    <w:rsid w:val="008B5EE7"/>
    <w:rsid w:val="008B6A6E"/>
    <w:rsid w:val="008B70BE"/>
    <w:rsid w:val="008B7259"/>
    <w:rsid w:val="008C0A34"/>
    <w:rsid w:val="008C1357"/>
    <w:rsid w:val="008C1B6A"/>
    <w:rsid w:val="008C2236"/>
    <w:rsid w:val="008C4A0E"/>
    <w:rsid w:val="008C58B8"/>
    <w:rsid w:val="008C58BD"/>
    <w:rsid w:val="008C59D0"/>
    <w:rsid w:val="008C5C73"/>
    <w:rsid w:val="008C62E9"/>
    <w:rsid w:val="008C771E"/>
    <w:rsid w:val="008C776F"/>
    <w:rsid w:val="008D070D"/>
    <w:rsid w:val="008D105B"/>
    <w:rsid w:val="008D1BE0"/>
    <w:rsid w:val="008D1D6A"/>
    <w:rsid w:val="008D33FA"/>
    <w:rsid w:val="008D444D"/>
    <w:rsid w:val="008D63C3"/>
    <w:rsid w:val="008D73EC"/>
    <w:rsid w:val="008D7E4F"/>
    <w:rsid w:val="008D7FF8"/>
    <w:rsid w:val="008E086D"/>
    <w:rsid w:val="008E1A63"/>
    <w:rsid w:val="008E1F87"/>
    <w:rsid w:val="008E3148"/>
    <w:rsid w:val="008E3E11"/>
    <w:rsid w:val="008E709F"/>
    <w:rsid w:val="008E7A82"/>
    <w:rsid w:val="008F0243"/>
    <w:rsid w:val="008F058D"/>
    <w:rsid w:val="008F0B01"/>
    <w:rsid w:val="008F1A69"/>
    <w:rsid w:val="008F1F85"/>
    <w:rsid w:val="008F24EF"/>
    <w:rsid w:val="008F2FAA"/>
    <w:rsid w:val="008F3311"/>
    <w:rsid w:val="008F33CD"/>
    <w:rsid w:val="008F35F6"/>
    <w:rsid w:val="008F3F99"/>
    <w:rsid w:val="008F486A"/>
    <w:rsid w:val="008F4BCD"/>
    <w:rsid w:val="008F5A4D"/>
    <w:rsid w:val="008F6A2D"/>
    <w:rsid w:val="008F6D73"/>
    <w:rsid w:val="008F6F1F"/>
    <w:rsid w:val="008F6F63"/>
    <w:rsid w:val="009000D0"/>
    <w:rsid w:val="00900E68"/>
    <w:rsid w:val="00900F50"/>
    <w:rsid w:val="00900FBF"/>
    <w:rsid w:val="0090146D"/>
    <w:rsid w:val="00902718"/>
    <w:rsid w:val="00903948"/>
    <w:rsid w:val="00904A9C"/>
    <w:rsid w:val="00904ACE"/>
    <w:rsid w:val="0090576D"/>
    <w:rsid w:val="00906261"/>
    <w:rsid w:val="00912132"/>
    <w:rsid w:val="00912E00"/>
    <w:rsid w:val="00913027"/>
    <w:rsid w:val="0091347B"/>
    <w:rsid w:val="00913482"/>
    <w:rsid w:val="009137EA"/>
    <w:rsid w:val="00913F74"/>
    <w:rsid w:val="0091414E"/>
    <w:rsid w:val="009142D2"/>
    <w:rsid w:val="009149B3"/>
    <w:rsid w:val="009156AE"/>
    <w:rsid w:val="00915D67"/>
    <w:rsid w:val="009160F9"/>
    <w:rsid w:val="0091624D"/>
    <w:rsid w:val="00916417"/>
    <w:rsid w:val="009164C3"/>
    <w:rsid w:val="009164CC"/>
    <w:rsid w:val="00917395"/>
    <w:rsid w:val="00917AA6"/>
    <w:rsid w:val="00922A12"/>
    <w:rsid w:val="00923515"/>
    <w:rsid w:val="00924C42"/>
    <w:rsid w:val="009260D9"/>
    <w:rsid w:val="009264D7"/>
    <w:rsid w:val="00926B5E"/>
    <w:rsid w:val="009276C7"/>
    <w:rsid w:val="0092779B"/>
    <w:rsid w:val="00927AE7"/>
    <w:rsid w:val="0093072E"/>
    <w:rsid w:val="00931238"/>
    <w:rsid w:val="009321A3"/>
    <w:rsid w:val="00932244"/>
    <w:rsid w:val="009327FC"/>
    <w:rsid w:val="0093294F"/>
    <w:rsid w:val="00932D07"/>
    <w:rsid w:val="00933E3F"/>
    <w:rsid w:val="00935115"/>
    <w:rsid w:val="00935783"/>
    <w:rsid w:val="00935B12"/>
    <w:rsid w:val="0093656D"/>
    <w:rsid w:val="00936719"/>
    <w:rsid w:val="00936C00"/>
    <w:rsid w:val="00936C67"/>
    <w:rsid w:val="00936D40"/>
    <w:rsid w:val="00936DCD"/>
    <w:rsid w:val="009376DD"/>
    <w:rsid w:val="00937F58"/>
    <w:rsid w:val="0094005B"/>
    <w:rsid w:val="00940766"/>
    <w:rsid w:val="00941BCE"/>
    <w:rsid w:val="009429D1"/>
    <w:rsid w:val="009441E5"/>
    <w:rsid w:val="0094512A"/>
    <w:rsid w:val="00945A1D"/>
    <w:rsid w:val="0094643A"/>
    <w:rsid w:val="00946D38"/>
    <w:rsid w:val="0095001F"/>
    <w:rsid w:val="00950DF2"/>
    <w:rsid w:val="00951159"/>
    <w:rsid w:val="0095125A"/>
    <w:rsid w:val="00951E40"/>
    <w:rsid w:val="009521AB"/>
    <w:rsid w:val="00952ED6"/>
    <w:rsid w:val="009539E8"/>
    <w:rsid w:val="009545BA"/>
    <w:rsid w:val="0095523B"/>
    <w:rsid w:val="0095739E"/>
    <w:rsid w:val="00957BAB"/>
    <w:rsid w:val="0096074E"/>
    <w:rsid w:val="00960DBF"/>
    <w:rsid w:val="00960DE8"/>
    <w:rsid w:val="00961712"/>
    <w:rsid w:val="00961E8F"/>
    <w:rsid w:val="00962559"/>
    <w:rsid w:val="00962650"/>
    <w:rsid w:val="00962F85"/>
    <w:rsid w:val="0096383B"/>
    <w:rsid w:val="009638D0"/>
    <w:rsid w:val="00963DDF"/>
    <w:rsid w:val="00964930"/>
    <w:rsid w:val="009661F6"/>
    <w:rsid w:val="00966D3B"/>
    <w:rsid w:val="00967EF6"/>
    <w:rsid w:val="00967FC6"/>
    <w:rsid w:val="00970AAF"/>
    <w:rsid w:val="00970C9A"/>
    <w:rsid w:val="00970D9A"/>
    <w:rsid w:val="009719C0"/>
    <w:rsid w:val="0097209D"/>
    <w:rsid w:val="009751CB"/>
    <w:rsid w:val="00975B7B"/>
    <w:rsid w:val="00975C36"/>
    <w:rsid w:val="00975C5B"/>
    <w:rsid w:val="0097620D"/>
    <w:rsid w:val="0097691D"/>
    <w:rsid w:val="009779CF"/>
    <w:rsid w:val="00982485"/>
    <w:rsid w:val="009829EC"/>
    <w:rsid w:val="00982BCE"/>
    <w:rsid w:val="00983A42"/>
    <w:rsid w:val="00983F11"/>
    <w:rsid w:val="00986FC0"/>
    <w:rsid w:val="009878E2"/>
    <w:rsid w:val="00987D2F"/>
    <w:rsid w:val="00987DAE"/>
    <w:rsid w:val="009904A7"/>
    <w:rsid w:val="0099076A"/>
    <w:rsid w:val="00990F10"/>
    <w:rsid w:val="0099164A"/>
    <w:rsid w:val="009919EA"/>
    <w:rsid w:val="00991D89"/>
    <w:rsid w:val="009921F8"/>
    <w:rsid w:val="0099267D"/>
    <w:rsid w:val="00993071"/>
    <w:rsid w:val="00993638"/>
    <w:rsid w:val="009939E8"/>
    <w:rsid w:val="00994441"/>
    <w:rsid w:val="009944DB"/>
    <w:rsid w:val="00995966"/>
    <w:rsid w:val="0099600E"/>
    <w:rsid w:val="009965F2"/>
    <w:rsid w:val="0099690E"/>
    <w:rsid w:val="0099708F"/>
    <w:rsid w:val="009972BE"/>
    <w:rsid w:val="00997913"/>
    <w:rsid w:val="00997969"/>
    <w:rsid w:val="00997F9C"/>
    <w:rsid w:val="009A037B"/>
    <w:rsid w:val="009A1211"/>
    <w:rsid w:val="009A148A"/>
    <w:rsid w:val="009A1573"/>
    <w:rsid w:val="009A1A00"/>
    <w:rsid w:val="009A2108"/>
    <w:rsid w:val="009A2226"/>
    <w:rsid w:val="009A281A"/>
    <w:rsid w:val="009A2825"/>
    <w:rsid w:val="009A29D4"/>
    <w:rsid w:val="009A4C19"/>
    <w:rsid w:val="009A641A"/>
    <w:rsid w:val="009A667D"/>
    <w:rsid w:val="009A68D1"/>
    <w:rsid w:val="009B02D5"/>
    <w:rsid w:val="009B0944"/>
    <w:rsid w:val="009B0E4A"/>
    <w:rsid w:val="009B160C"/>
    <w:rsid w:val="009B1FDD"/>
    <w:rsid w:val="009B22F0"/>
    <w:rsid w:val="009B2600"/>
    <w:rsid w:val="009B2E86"/>
    <w:rsid w:val="009B39E6"/>
    <w:rsid w:val="009B3CD5"/>
    <w:rsid w:val="009B43FB"/>
    <w:rsid w:val="009B4A07"/>
    <w:rsid w:val="009B4B66"/>
    <w:rsid w:val="009B57C3"/>
    <w:rsid w:val="009B597C"/>
    <w:rsid w:val="009B775F"/>
    <w:rsid w:val="009B7D6D"/>
    <w:rsid w:val="009C19A1"/>
    <w:rsid w:val="009C1FBC"/>
    <w:rsid w:val="009C244E"/>
    <w:rsid w:val="009C24C5"/>
    <w:rsid w:val="009C2614"/>
    <w:rsid w:val="009C2E24"/>
    <w:rsid w:val="009C2F91"/>
    <w:rsid w:val="009C3B7B"/>
    <w:rsid w:val="009C51DA"/>
    <w:rsid w:val="009C5671"/>
    <w:rsid w:val="009C5A07"/>
    <w:rsid w:val="009C5AF9"/>
    <w:rsid w:val="009C5CB7"/>
    <w:rsid w:val="009D06BC"/>
    <w:rsid w:val="009D0AA0"/>
    <w:rsid w:val="009D0D76"/>
    <w:rsid w:val="009D10BF"/>
    <w:rsid w:val="009D148C"/>
    <w:rsid w:val="009D1498"/>
    <w:rsid w:val="009D15DF"/>
    <w:rsid w:val="009D21AF"/>
    <w:rsid w:val="009D21FD"/>
    <w:rsid w:val="009D2454"/>
    <w:rsid w:val="009D25E4"/>
    <w:rsid w:val="009D2888"/>
    <w:rsid w:val="009D2D98"/>
    <w:rsid w:val="009D2F7E"/>
    <w:rsid w:val="009D3504"/>
    <w:rsid w:val="009D3A49"/>
    <w:rsid w:val="009D488C"/>
    <w:rsid w:val="009D608D"/>
    <w:rsid w:val="009D68D3"/>
    <w:rsid w:val="009D703D"/>
    <w:rsid w:val="009D779C"/>
    <w:rsid w:val="009D7C84"/>
    <w:rsid w:val="009D7D18"/>
    <w:rsid w:val="009E239B"/>
    <w:rsid w:val="009E26C6"/>
    <w:rsid w:val="009E3496"/>
    <w:rsid w:val="009E3D65"/>
    <w:rsid w:val="009E578A"/>
    <w:rsid w:val="009E72BA"/>
    <w:rsid w:val="009F0A36"/>
    <w:rsid w:val="009F3981"/>
    <w:rsid w:val="009F4641"/>
    <w:rsid w:val="009F4903"/>
    <w:rsid w:val="009F4C09"/>
    <w:rsid w:val="009F58FC"/>
    <w:rsid w:val="009F597F"/>
    <w:rsid w:val="009F6FA5"/>
    <w:rsid w:val="009F7C98"/>
    <w:rsid w:val="00A0063B"/>
    <w:rsid w:val="00A0184C"/>
    <w:rsid w:val="00A0198A"/>
    <w:rsid w:val="00A019BC"/>
    <w:rsid w:val="00A0214C"/>
    <w:rsid w:val="00A03154"/>
    <w:rsid w:val="00A033B9"/>
    <w:rsid w:val="00A057BD"/>
    <w:rsid w:val="00A05821"/>
    <w:rsid w:val="00A06035"/>
    <w:rsid w:val="00A0652C"/>
    <w:rsid w:val="00A0689F"/>
    <w:rsid w:val="00A0722C"/>
    <w:rsid w:val="00A07333"/>
    <w:rsid w:val="00A07B7C"/>
    <w:rsid w:val="00A114FE"/>
    <w:rsid w:val="00A115E0"/>
    <w:rsid w:val="00A11A7F"/>
    <w:rsid w:val="00A12F00"/>
    <w:rsid w:val="00A13091"/>
    <w:rsid w:val="00A13218"/>
    <w:rsid w:val="00A1337D"/>
    <w:rsid w:val="00A13388"/>
    <w:rsid w:val="00A139E7"/>
    <w:rsid w:val="00A13AE1"/>
    <w:rsid w:val="00A13D6A"/>
    <w:rsid w:val="00A14001"/>
    <w:rsid w:val="00A1405B"/>
    <w:rsid w:val="00A142B7"/>
    <w:rsid w:val="00A15FF3"/>
    <w:rsid w:val="00A16B43"/>
    <w:rsid w:val="00A17280"/>
    <w:rsid w:val="00A200E7"/>
    <w:rsid w:val="00A2049A"/>
    <w:rsid w:val="00A21818"/>
    <w:rsid w:val="00A22D52"/>
    <w:rsid w:val="00A23D89"/>
    <w:rsid w:val="00A24092"/>
    <w:rsid w:val="00A2426D"/>
    <w:rsid w:val="00A2434C"/>
    <w:rsid w:val="00A2537A"/>
    <w:rsid w:val="00A25529"/>
    <w:rsid w:val="00A27CAE"/>
    <w:rsid w:val="00A307B0"/>
    <w:rsid w:val="00A308A2"/>
    <w:rsid w:val="00A31573"/>
    <w:rsid w:val="00A31F7A"/>
    <w:rsid w:val="00A32F0F"/>
    <w:rsid w:val="00A3302D"/>
    <w:rsid w:val="00A33178"/>
    <w:rsid w:val="00A3519C"/>
    <w:rsid w:val="00A355A4"/>
    <w:rsid w:val="00A35FB3"/>
    <w:rsid w:val="00A3740C"/>
    <w:rsid w:val="00A377C0"/>
    <w:rsid w:val="00A41363"/>
    <w:rsid w:val="00A423B7"/>
    <w:rsid w:val="00A42875"/>
    <w:rsid w:val="00A43202"/>
    <w:rsid w:val="00A4349F"/>
    <w:rsid w:val="00A435AC"/>
    <w:rsid w:val="00A43937"/>
    <w:rsid w:val="00A43CB7"/>
    <w:rsid w:val="00A44ED1"/>
    <w:rsid w:val="00A44F38"/>
    <w:rsid w:val="00A45516"/>
    <w:rsid w:val="00A45BA7"/>
    <w:rsid w:val="00A45EBD"/>
    <w:rsid w:val="00A4797F"/>
    <w:rsid w:val="00A47FB0"/>
    <w:rsid w:val="00A50BAB"/>
    <w:rsid w:val="00A51A88"/>
    <w:rsid w:val="00A52953"/>
    <w:rsid w:val="00A54DB9"/>
    <w:rsid w:val="00A55F15"/>
    <w:rsid w:val="00A56124"/>
    <w:rsid w:val="00A57D3F"/>
    <w:rsid w:val="00A60A06"/>
    <w:rsid w:val="00A61078"/>
    <w:rsid w:val="00A61E2E"/>
    <w:rsid w:val="00A6216B"/>
    <w:rsid w:val="00A627FF"/>
    <w:rsid w:val="00A639B3"/>
    <w:rsid w:val="00A64317"/>
    <w:rsid w:val="00A64F17"/>
    <w:rsid w:val="00A6716A"/>
    <w:rsid w:val="00A67261"/>
    <w:rsid w:val="00A6793A"/>
    <w:rsid w:val="00A67C20"/>
    <w:rsid w:val="00A7075E"/>
    <w:rsid w:val="00A709AB"/>
    <w:rsid w:val="00A72721"/>
    <w:rsid w:val="00A72C81"/>
    <w:rsid w:val="00A73399"/>
    <w:rsid w:val="00A74140"/>
    <w:rsid w:val="00A74DB9"/>
    <w:rsid w:val="00A757FE"/>
    <w:rsid w:val="00A7596A"/>
    <w:rsid w:val="00A77501"/>
    <w:rsid w:val="00A77891"/>
    <w:rsid w:val="00A77E6F"/>
    <w:rsid w:val="00A80580"/>
    <w:rsid w:val="00A807E7"/>
    <w:rsid w:val="00A80A4C"/>
    <w:rsid w:val="00A8130D"/>
    <w:rsid w:val="00A8137A"/>
    <w:rsid w:val="00A8265F"/>
    <w:rsid w:val="00A82A0A"/>
    <w:rsid w:val="00A838BA"/>
    <w:rsid w:val="00A83CFB"/>
    <w:rsid w:val="00A83DF5"/>
    <w:rsid w:val="00A83EE2"/>
    <w:rsid w:val="00A83F14"/>
    <w:rsid w:val="00A84A56"/>
    <w:rsid w:val="00A854DC"/>
    <w:rsid w:val="00A8562C"/>
    <w:rsid w:val="00A85754"/>
    <w:rsid w:val="00A8649C"/>
    <w:rsid w:val="00A87001"/>
    <w:rsid w:val="00A87551"/>
    <w:rsid w:val="00A8769D"/>
    <w:rsid w:val="00A87BEE"/>
    <w:rsid w:val="00A90917"/>
    <w:rsid w:val="00A90BDF"/>
    <w:rsid w:val="00A913C9"/>
    <w:rsid w:val="00A9255D"/>
    <w:rsid w:val="00A925C7"/>
    <w:rsid w:val="00A92675"/>
    <w:rsid w:val="00A92A80"/>
    <w:rsid w:val="00A93208"/>
    <w:rsid w:val="00A94604"/>
    <w:rsid w:val="00A94A55"/>
    <w:rsid w:val="00A96824"/>
    <w:rsid w:val="00A96920"/>
    <w:rsid w:val="00A96BFA"/>
    <w:rsid w:val="00A9702A"/>
    <w:rsid w:val="00A971E7"/>
    <w:rsid w:val="00A976A7"/>
    <w:rsid w:val="00A97A78"/>
    <w:rsid w:val="00A97D27"/>
    <w:rsid w:val="00AA0261"/>
    <w:rsid w:val="00AA08BF"/>
    <w:rsid w:val="00AA093B"/>
    <w:rsid w:val="00AA0F34"/>
    <w:rsid w:val="00AA22C8"/>
    <w:rsid w:val="00AA24A6"/>
    <w:rsid w:val="00AA2BE4"/>
    <w:rsid w:val="00AA37E9"/>
    <w:rsid w:val="00AA4606"/>
    <w:rsid w:val="00AA5523"/>
    <w:rsid w:val="00AA637D"/>
    <w:rsid w:val="00AA79CC"/>
    <w:rsid w:val="00AA7F29"/>
    <w:rsid w:val="00AB1166"/>
    <w:rsid w:val="00AB1CB3"/>
    <w:rsid w:val="00AB29A3"/>
    <w:rsid w:val="00AB2C7F"/>
    <w:rsid w:val="00AB361E"/>
    <w:rsid w:val="00AB36EF"/>
    <w:rsid w:val="00AB3891"/>
    <w:rsid w:val="00AB405D"/>
    <w:rsid w:val="00AB43AB"/>
    <w:rsid w:val="00AB48F0"/>
    <w:rsid w:val="00AB495F"/>
    <w:rsid w:val="00AB50BE"/>
    <w:rsid w:val="00AB6A19"/>
    <w:rsid w:val="00AB7983"/>
    <w:rsid w:val="00AB79E8"/>
    <w:rsid w:val="00AC005E"/>
    <w:rsid w:val="00AC0112"/>
    <w:rsid w:val="00AC32B3"/>
    <w:rsid w:val="00AC3A7D"/>
    <w:rsid w:val="00AC42BB"/>
    <w:rsid w:val="00AC4C2D"/>
    <w:rsid w:val="00AC5AA1"/>
    <w:rsid w:val="00AC5D3E"/>
    <w:rsid w:val="00AC6519"/>
    <w:rsid w:val="00AC6955"/>
    <w:rsid w:val="00AC7654"/>
    <w:rsid w:val="00AC7735"/>
    <w:rsid w:val="00AC7C16"/>
    <w:rsid w:val="00AD0268"/>
    <w:rsid w:val="00AD0C88"/>
    <w:rsid w:val="00AD0F57"/>
    <w:rsid w:val="00AD1901"/>
    <w:rsid w:val="00AD2082"/>
    <w:rsid w:val="00AD29B6"/>
    <w:rsid w:val="00AD411D"/>
    <w:rsid w:val="00AD4400"/>
    <w:rsid w:val="00AD45EF"/>
    <w:rsid w:val="00AD48FD"/>
    <w:rsid w:val="00AD4B6B"/>
    <w:rsid w:val="00AD6669"/>
    <w:rsid w:val="00AD670D"/>
    <w:rsid w:val="00AD69B9"/>
    <w:rsid w:val="00AD6D41"/>
    <w:rsid w:val="00AD7429"/>
    <w:rsid w:val="00AE00B3"/>
    <w:rsid w:val="00AE01F0"/>
    <w:rsid w:val="00AE0EDF"/>
    <w:rsid w:val="00AE1AFB"/>
    <w:rsid w:val="00AE2401"/>
    <w:rsid w:val="00AE3DE2"/>
    <w:rsid w:val="00AE436A"/>
    <w:rsid w:val="00AE444F"/>
    <w:rsid w:val="00AE465B"/>
    <w:rsid w:val="00AE488A"/>
    <w:rsid w:val="00AE4A3A"/>
    <w:rsid w:val="00AE4C1B"/>
    <w:rsid w:val="00AE5075"/>
    <w:rsid w:val="00AE6F12"/>
    <w:rsid w:val="00AE6FBE"/>
    <w:rsid w:val="00AF0498"/>
    <w:rsid w:val="00AF131D"/>
    <w:rsid w:val="00AF1F0B"/>
    <w:rsid w:val="00AF2A82"/>
    <w:rsid w:val="00AF2A89"/>
    <w:rsid w:val="00AF2D2B"/>
    <w:rsid w:val="00AF36E0"/>
    <w:rsid w:val="00AF37EF"/>
    <w:rsid w:val="00AF3AFA"/>
    <w:rsid w:val="00AF3D8A"/>
    <w:rsid w:val="00AF4ACB"/>
    <w:rsid w:val="00AF583E"/>
    <w:rsid w:val="00AF6572"/>
    <w:rsid w:val="00AF6BAD"/>
    <w:rsid w:val="00AF7EE9"/>
    <w:rsid w:val="00B002C4"/>
    <w:rsid w:val="00B012D8"/>
    <w:rsid w:val="00B01366"/>
    <w:rsid w:val="00B015CE"/>
    <w:rsid w:val="00B01B55"/>
    <w:rsid w:val="00B0225E"/>
    <w:rsid w:val="00B02882"/>
    <w:rsid w:val="00B03571"/>
    <w:rsid w:val="00B03D43"/>
    <w:rsid w:val="00B05F04"/>
    <w:rsid w:val="00B06F0C"/>
    <w:rsid w:val="00B07004"/>
    <w:rsid w:val="00B1042F"/>
    <w:rsid w:val="00B10B16"/>
    <w:rsid w:val="00B12B41"/>
    <w:rsid w:val="00B140B9"/>
    <w:rsid w:val="00B1418B"/>
    <w:rsid w:val="00B141BE"/>
    <w:rsid w:val="00B14482"/>
    <w:rsid w:val="00B14A7C"/>
    <w:rsid w:val="00B167E0"/>
    <w:rsid w:val="00B16D0B"/>
    <w:rsid w:val="00B17F00"/>
    <w:rsid w:val="00B20EA1"/>
    <w:rsid w:val="00B22624"/>
    <w:rsid w:val="00B23A8A"/>
    <w:rsid w:val="00B24269"/>
    <w:rsid w:val="00B24301"/>
    <w:rsid w:val="00B24FE0"/>
    <w:rsid w:val="00B25867"/>
    <w:rsid w:val="00B27373"/>
    <w:rsid w:val="00B27712"/>
    <w:rsid w:val="00B27F6C"/>
    <w:rsid w:val="00B31642"/>
    <w:rsid w:val="00B34402"/>
    <w:rsid w:val="00B3440E"/>
    <w:rsid w:val="00B349D3"/>
    <w:rsid w:val="00B35862"/>
    <w:rsid w:val="00B365DC"/>
    <w:rsid w:val="00B371F5"/>
    <w:rsid w:val="00B37214"/>
    <w:rsid w:val="00B37542"/>
    <w:rsid w:val="00B378AD"/>
    <w:rsid w:val="00B37972"/>
    <w:rsid w:val="00B37F51"/>
    <w:rsid w:val="00B4098E"/>
    <w:rsid w:val="00B40E27"/>
    <w:rsid w:val="00B417FE"/>
    <w:rsid w:val="00B42293"/>
    <w:rsid w:val="00B42CF0"/>
    <w:rsid w:val="00B432CF"/>
    <w:rsid w:val="00B43CD2"/>
    <w:rsid w:val="00B45A97"/>
    <w:rsid w:val="00B45E4C"/>
    <w:rsid w:val="00B467CE"/>
    <w:rsid w:val="00B46AFE"/>
    <w:rsid w:val="00B47187"/>
    <w:rsid w:val="00B47F79"/>
    <w:rsid w:val="00B5010B"/>
    <w:rsid w:val="00B5012E"/>
    <w:rsid w:val="00B518CC"/>
    <w:rsid w:val="00B51E97"/>
    <w:rsid w:val="00B52B22"/>
    <w:rsid w:val="00B52C40"/>
    <w:rsid w:val="00B53E3A"/>
    <w:rsid w:val="00B54384"/>
    <w:rsid w:val="00B56DC4"/>
    <w:rsid w:val="00B57290"/>
    <w:rsid w:val="00B616AF"/>
    <w:rsid w:val="00B61E62"/>
    <w:rsid w:val="00B64D2C"/>
    <w:rsid w:val="00B64DDF"/>
    <w:rsid w:val="00B65734"/>
    <w:rsid w:val="00B65D53"/>
    <w:rsid w:val="00B66852"/>
    <w:rsid w:val="00B668EF"/>
    <w:rsid w:val="00B707E9"/>
    <w:rsid w:val="00B71BDE"/>
    <w:rsid w:val="00B71E7A"/>
    <w:rsid w:val="00B723F9"/>
    <w:rsid w:val="00B72BD3"/>
    <w:rsid w:val="00B72F41"/>
    <w:rsid w:val="00B73246"/>
    <w:rsid w:val="00B737A3"/>
    <w:rsid w:val="00B73DAD"/>
    <w:rsid w:val="00B7423D"/>
    <w:rsid w:val="00B743C3"/>
    <w:rsid w:val="00B744F4"/>
    <w:rsid w:val="00B749B5"/>
    <w:rsid w:val="00B7606E"/>
    <w:rsid w:val="00B76E40"/>
    <w:rsid w:val="00B77665"/>
    <w:rsid w:val="00B77940"/>
    <w:rsid w:val="00B77C0C"/>
    <w:rsid w:val="00B804DC"/>
    <w:rsid w:val="00B80A99"/>
    <w:rsid w:val="00B80BFD"/>
    <w:rsid w:val="00B814E3"/>
    <w:rsid w:val="00B81739"/>
    <w:rsid w:val="00B822C6"/>
    <w:rsid w:val="00B82EC9"/>
    <w:rsid w:val="00B83287"/>
    <w:rsid w:val="00B84CD5"/>
    <w:rsid w:val="00B85D42"/>
    <w:rsid w:val="00B85E34"/>
    <w:rsid w:val="00B86B3B"/>
    <w:rsid w:val="00B9039B"/>
    <w:rsid w:val="00B92B7F"/>
    <w:rsid w:val="00B930B8"/>
    <w:rsid w:val="00B94231"/>
    <w:rsid w:val="00B9444F"/>
    <w:rsid w:val="00B95118"/>
    <w:rsid w:val="00B95B70"/>
    <w:rsid w:val="00B96395"/>
    <w:rsid w:val="00B96697"/>
    <w:rsid w:val="00B97F4C"/>
    <w:rsid w:val="00BA0C17"/>
    <w:rsid w:val="00BA1383"/>
    <w:rsid w:val="00BA22DD"/>
    <w:rsid w:val="00BA4905"/>
    <w:rsid w:val="00BA4ABA"/>
    <w:rsid w:val="00BA4B8E"/>
    <w:rsid w:val="00BA4D7F"/>
    <w:rsid w:val="00BA5071"/>
    <w:rsid w:val="00BA526B"/>
    <w:rsid w:val="00BA58F3"/>
    <w:rsid w:val="00BA5AB2"/>
    <w:rsid w:val="00BA6A9F"/>
    <w:rsid w:val="00BA762C"/>
    <w:rsid w:val="00BB2ED9"/>
    <w:rsid w:val="00BB328B"/>
    <w:rsid w:val="00BB34A7"/>
    <w:rsid w:val="00BB37D1"/>
    <w:rsid w:val="00BB3F43"/>
    <w:rsid w:val="00BB4471"/>
    <w:rsid w:val="00BB52D5"/>
    <w:rsid w:val="00BB55AA"/>
    <w:rsid w:val="00BB55BD"/>
    <w:rsid w:val="00BB5617"/>
    <w:rsid w:val="00BB57E8"/>
    <w:rsid w:val="00BB5A79"/>
    <w:rsid w:val="00BB68E1"/>
    <w:rsid w:val="00BB7308"/>
    <w:rsid w:val="00BB7341"/>
    <w:rsid w:val="00BB7C5D"/>
    <w:rsid w:val="00BB7EC4"/>
    <w:rsid w:val="00BC0B4B"/>
    <w:rsid w:val="00BC2297"/>
    <w:rsid w:val="00BC343B"/>
    <w:rsid w:val="00BC3831"/>
    <w:rsid w:val="00BC459A"/>
    <w:rsid w:val="00BC4C2D"/>
    <w:rsid w:val="00BC4D26"/>
    <w:rsid w:val="00BC5445"/>
    <w:rsid w:val="00BC552E"/>
    <w:rsid w:val="00BC5818"/>
    <w:rsid w:val="00BC5F11"/>
    <w:rsid w:val="00BC671A"/>
    <w:rsid w:val="00BC7186"/>
    <w:rsid w:val="00BC72AB"/>
    <w:rsid w:val="00BC7489"/>
    <w:rsid w:val="00BD0B83"/>
    <w:rsid w:val="00BD1D0D"/>
    <w:rsid w:val="00BD1D24"/>
    <w:rsid w:val="00BD358C"/>
    <w:rsid w:val="00BD393A"/>
    <w:rsid w:val="00BD4C94"/>
    <w:rsid w:val="00BD6528"/>
    <w:rsid w:val="00BD6AD9"/>
    <w:rsid w:val="00BD6D96"/>
    <w:rsid w:val="00BD6F6D"/>
    <w:rsid w:val="00BD7581"/>
    <w:rsid w:val="00BE008B"/>
    <w:rsid w:val="00BE067B"/>
    <w:rsid w:val="00BE0FC2"/>
    <w:rsid w:val="00BE13DC"/>
    <w:rsid w:val="00BE3932"/>
    <w:rsid w:val="00BE43E7"/>
    <w:rsid w:val="00BE4947"/>
    <w:rsid w:val="00BE4CEF"/>
    <w:rsid w:val="00BE5723"/>
    <w:rsid w:val="00BE6BE8"/>
    <w:rsid w:val="00BE7D77"/>
    <w:rsid w:val="00BF2C81"/>
    <w:rsid w:val="00BF2F2E"/>
    <w:rsid w:val="00BF3155"/>
    <w:rsid w:val="00BF4225"/>
    <w:rsid w:val="00BF47C0"/>
    <w:rsid w:val="00BF57BE"/>
    <w:rsid w:val="00BF59A6"/>
    <w:rsid w:val="00BF71A1"/>
    <w:rsid w:val="00C00354"/>
    <w:rsid w:val="00C0197B"/>
    <w:rsid w:val="00C01A37"/>
    <w:rsid w:val="00C02050"/>
    <w:rsid w:val="00C023AF"/>
    <w:rsid w:val="00C02D5F"/>
    <w:rsid w:val="00C0329F"/>
    <w:rsid w:val="00C034FD"/>
    <w:rsid w:val="00C03FC9"/>
    <w:rsid w:val="00C0417E"/>
    <w:rsid w:val="00C04209"/>
    <w:rsid w:val="00C04574"/>
    <w:rsid w:val="00C04C03"/>
    <w:rsid w:val="00C04CC9"/>
    <w:rsid w:val="00C06566"/>
    <w:rsid w:val="00C10557"/>
    <w:rsid w:val="00C12229"/>
    <w:rsid w:val="00C12963"/>
    <w:rsid w:val="00C12B39"/>
    <w:rsid w:val="00C13AC7"/>
    <w:rsid w:val="00C13B56"/>
    <w:rsid w:val="00C13F5F"/>
    <w:rsid w:val="00C14986"/>
    <w:rsid w:val="00C14D8D"/>
    <w:rsid w:val="00C14EB2"/>
    <w:rsid w:val="00C15868"/>
    <w:rsid w:val="00C15B72"/>
    <w:rsid w:val="00C17135"/>
    <w:rsid w:val="00C17142"/>
    <w:rsid w:val="00C174D9"/>
    <w:rsid w:val="00C1754A"/>
    <w:rsid w:val="00C202AF"/>
    <w:rsid w:val="00C20F47"/>
    <w:rsid w:val="00C219B1"/>
    <w:rsid w:val="00C219E1"/>
    <w:rsid w:val="00C22989"/>
    <w:rsid w:val="00C22AF6"/>
    <w:rsid w:val="00C22B95"/>
    <w:rsid w:val="00C22C09"/>
    <w:rsid w:val="00C230B4"/>
    <w:rsid w:val="00C23EDF"/>
    <w:rsid w:val="00C24714"/>
    <w:rsid w:val="00C2554D"/>
    <w:rsid w:val="00C264EC"/>
    <w:rsid w:val="00C2732B"/>
    <w:rsid w:val="00C27452"/>
    <w:rsid w:val="00C27929"/>
    <w:rsid w:val="00C30222"/>
    <w:rsid w:val="00C304D8"/>
    <w:rsid w:val="00C30B72"/>
    <w:rsid w:val="00C314E8"/>
    <w:rsid w:val="00C32B65"/>
    <w:rsid w:val="00C32C4C"/>
    <w:rsid w:val="00C33E22"/>
    <w:rsid w:val="00C349B1"/>
    <w:rsid w:val="00C36539"/>
    <w:rsid w:val="00C37407"/>
    <w:rsid w:val="00C40950"/>
    <w:rsid w:val="00C410D1"/>
    <w:rsid w:val="00C41E73"/>
    <w:rsid w:val="00C41EBB"/>
    <w:rsid w:val="00C42A58"/>
    <w:rsid w:val="00C43816"/>
    <w:rsid w:val="00C43C66"/>
    <w:rsid w:val="00C4564C"/>
    <w:rsid w:val="00C4615A"/>
    <w:rsid w:val="00C461A7"/>
    <w:rsid w:val="00C4783E"/>
    <w:rsid w:val="00C47E3E"/>
    <w:rsid w:val="00C500DA"/>
    <w:rsid w:val="00C502A2"/>
    <w:rsid w:val="00C511C2"/>
    <w:rsid w:val="00C5288D"/>
    <w:rsid w:val="00C52982"/>
    <w:rsid w:val="00C52ADC"/>
    <w:rsid w:val="00C538AE"/>
    <w:rsid w:val="00C55D79"/>
    <w:rsid w:val="00C56870"/>
    <w:rsid w:val="00C56F80"/>
    <w:rsid w:val="00C5755E"/>
    <w:rsid w:val="00C60017"/>
    <w:rsid w:val="00C6109D"/>
    <w:rsid w:val="00C611E2"/>
    <w:rsid w:val="00C61F2F"/>
    <w:rsid w:val="00C635AD"/>
    <w:rsid w:val="00C637FF"/>
    <w:rsid w:val="00C63896"/>
    <w:rsid w:val="00C641FA"/>
    <w:rsid w:val="00C64956"/>
    <w:rsid w:val="00C65E25"/>
    <w:rsid w:val="00C66AE5"/>
    <w:rsid w:val="00C70357"/>
    <w:rsid w:val="00C71987"/>
    <w:rsid w:val="00C735DA"/>
    <w:rsid w:val="00C736FB"/>
    <w:rsid w:val="00C746C5"/>
    <w:rsid w:val="00C74B78"/>
    <w:rsid w:val="00C764E9"/>
    <w:rsid w:val="00C76F4E"/>
    <w:rsid w:val="00C7710E"/>
    <w:rsid w:val="00C77A8F"/>
    <w:rsid w:val="00C818DB"/>
    <w:rsid w:val="00C824A1"/>
    <w:rsid w:val="00C82F13"/>
    <w:rsid w:val="00C8329D"/>
    <w:rsid w:val="00C8439F"/>
    <w:rsid w:val="00C84C26"/>
    <w:rsid w:val="00C84ED1"/>
    <w:rsid w:val="00C85068"/>
    <w:rsid w:val="00C86A99"/>
    <w:rsid w:val="00C86D88"/>
    <w:rsid w:val="00C86F4A"/>
    <w:rsid w:val="00C90311"/>
    <w:rsid w:val="00C919AC"/>
    <w:rsid w:val="00C92703"/>
    <w:rsid w:val="00C938FD"/>
    <w:rsid w:val="00C94DDA"/>
    <w:rsid w:val="00C950ED"/>
    <w:rsid w:val="00C95F53"/>
    <w:rsid w:val="00C97023"/>
    <w:rsid w:val="00C97DF6"/>
    <w:rsid w:val="00CA1750"/>
    <w:rsid w:val="00CA19A5"/>
    <w:rsid w:val="00CA233F"/>
    <w:rsid w:val="00CA32CE"/>
    <w:rsid w:val="00CA3631"/>
    <w:rsid w:val="00CA3D78"/>
    <w:rsid w:val="00CA444D"/>
    <w:rsid w:val="00CA53C0"/>
    <w:rsid w:val="00CA5BEC"/>
    <w:rsid w:val="00CA7155"/>
    <w:rsid w:val="00CB0CD0"/>
    <w:rsid w:val="00CB11C4"/>
    <w:rsid w:val="00CB1310"/>
    <w:rsid w:val="00CB159A"/>
    <w:rsid w:val="00CB190A"/>
    <w:rsid w:val="00CB40FF"/>
    <w:rsid w:val="00CB4D23"/>
    <w:rsid w:val="00CB62E3"/>
    <w:rsid w:val="00CB64EC"/>
    <w:rsid w:val="00CB6B7B"/>
    <w:rsid w:val="00CB6BA7"/>
    <w:rsid w:val="00CB7134"/>
    <w:rsid w:val="00CB716B"/>
    <w:rsid w:val="00CB7A6D"/>
    <w:rsid w:val="00CB7AF4"/>
    <w:rsid w:val="00CC0151"/>
    <w:rsid w:val="00CC07F5"/>
    <w:rsid w:val="00CC0B3B"/>
    <w:rsid w:val="00CC18D0"/>
    <w:rsid w:val="00CC192D"/>
    <w:rsid w:val="00CC1AA5"/>
    <w:rsid w:val="00CC2BEE"/>
    <w:rsid w:val="00CC3261"/>
    <w:rsid w:val="00CC32DA"/>
    <w:rsid w:val="00CC345E"/>
    <w:rsid w:val="00CC3942"/>
    <w:rsid w:val="00CC497C"/>
    <w:rsid w:val="00CC4A2E"/>
    <w:rsid w:val="00CC5DBF"/>
    <w:rsid w:val="00CC7AB8"/>
    <w:rsid w:val="00CC7F71"/>
    <w:rsid w:val="00CD08B7"/>
    <w:rsid w:val="00CD0D4B"/>
    <w:rsid w:val="00CD2380"/>
    <w:rsid w:val="00CD297C"/>
    <w:rsid w:val="00CD2A50"/>
    <w:rsid w:val="00CD2C2A"/>
    <w:rsid w:val="00CD2F45"/>
    <w:rsid w:val="00CD397B"/>
    <w:rsid w:val="00CD451E"/>
    <w:rsid w:val="00CD53EF"/>
    <w:rsid w:val="00CD5DA9"/>
    <w:rsid w:val="00CD64FB"/>
    <w:rsid w:val="00CE127A"/>
    <w:rsid w:val="00CE12AE"/>
    <w:rsid w:val="00CE1858"/>
    <w:rsid w:val="00CE208F"/>
    <w:rsid w:val="00CE23AB"/>
    <w:rsid w:val="00CE2758"/>
    <w:rsid w:val="00CE2CC4"/>
    <w:rsid w:val="00CE3BD8"/>
    <w:rsid w:val="00CE4C07"/>
    <w:rsid w:val="00CE4D16"/>
    <w:rsid w:val="00CE4DC5"/>
    <w:rsid w:val="00CE5759"/>
    <w:rsid w:val="00CE5E17"/>
    <w:rsid w:val="00CE60B1"/>
    <w:rsid w:val="00CE6256"/>
    <w:rsid w:val="00CE62D5"/>
    <w:rsid w:val="00CE6979"/>
    <w:rsid w:val="00CF0C87"/>
    <w:rsid w:val="00CF1316"/>
    <w:rsid w:val="00CF1DBD"/>
    <w:rsid w:val="00CF2748"/>
    <w:rsid w:val="00CF27A5"/>
    <w:rsid w:val="00CF2F88"/>
    <w:rsid w:val="00CF3563"/>
    <w:rsid w:val="00CF3E65"/>
    <w:rsid w:val="00CF6A37"/>
    <w:rsid w:val="00CF6C38"/>
    <w:rsid w:val="00CF6D24"/>
    <w:rsid w:val="00CF72BA"/>
    <w:rsid w:val="00CF78E8"/>
    <w:rsid w:val="00D002D9"/>
    <w:rsid w:val="00D01EF0"/>
    <w:rsid w:val="00D01FF9"/>
    <w:rsid w:val="00D02098"/>
    <w:rsid w:val="00D03129"/>
    <w:rsid w:val="00D038EA"/>
    <w:rsid w:val="00D03AC4"/>
    <w:rsid w:val="00D04708"/>
    <w:rsid w:val="00D068FA"/>
    <w:rsid w:val="00D07230"/>
    <w:rsid w:val="00D07479"/>
    <w:rsid w:val="00D07858"/>
    <w:rsid w:val="00D10150"/>
    <w:rsid w:val="00D10A4C"/>
    <w:rsid w:val="00D142E9"/>
    <w:rsid w:val="00D145E3"/>
    <w:rsid w:val="00D1628C"/>
    <w:rsid w:val="00D1670D"/>
    <w:rsid w:val="00D16964"/>
    <w:rsid w:val="00D170A8"/>
    <w:rsid w:val="00D17D7A"/>
    <w:rsid w:val="00D17E65"/>
    <w:rsid w:val="00D20056"/>
    <w:rsid w:val="00D20C67"/>
    <w:rsid w:val="00D20CED"/>
    <w:rsid w:val="00D21820"/>
    <w:rsid w:val="00D22501"/>
    <w:rsid w:val="00D23310"/>
    <w:rsid w:val="00D23E33"/>
    <w:rsid w:val="00D24507"/>
    <w:rsid w:val="00D2481B"/>
    <w:rsid w:val="00D2526A"/>
    <w:rsid w:val="00D255A5"/>
    <w:rsid w:val="00D255C7"/>
    <w:rsid w:val="00D25923"/>
    <w:rsid w:val="00D26237"/>
    <w:rsid w:val="00D278ED"/>
    <w:rsid w:val="00D27F8B"/>
    <w:rsid w:val="00D3039A"/>
    <w:rsid w:val="00D32CE4"/>
    <w:rsid w:val="00D330E8"/>
    <w:rsid w:val="00D3348F"/>
    <w:rsid w:val="00D33816"/>
    <w:rsid w:val="00D33933"/>
    <w:rsid w:val="00D33C35"/>
    <w:rsid w:val="00D33D1F"/>
    <w:rsid w:val="00D3426E"/>
    <w:rsid w:val="00D34AD3"/>
    <w:rsid w:val="00D35E24"/>
    <w:rsid w:val="00D35F79"/>
    <w:rsid w:val="00D36A43"/>
    <w:rsid w:val="00D36DEE"/>
    <w:rsid w:val="00D371AE"/>
    <w:rsid w:val="00D3742B"/>
    <w:rsid w:val="00D3748B"/>
    <w:rsid w:val="00D374C5"/>
    <w:rsid w:val="00D379A1"/>
    <w:rsid w:val="00D37D33"/>
    <w:rsid w:val="00D40919"/>
    <w:rsid w:val="00D4129A"/>
    <w:rsid w:val="00D412D1"/>
    <w:rsid w:val="00D4183F"/>
    <w:rsid w:val="00D41BA7"/>
    <w:rsid w:val="00D42F2C"/>
    <w:rsid w:val="00D42FE1"/>
    <w:rsid w:val="00D43ED5"/>
    <w:rsid w:val="00D443B0"/>
    <w:rsid w:val="00D4512C"/>
    <w:rsid w:val="00D455AA"/>
    <w:rsid w:val="00D4594E"/>
    <w:rsid w:val="00D46449"/>
    <w:rsid w:val="00D46461"/>
    <w:rsid w:val="00D47B2B"/>
    <w:rsid w:val="00D50154"/>
    <w:rsid w:val="00D50237"/>
    <w:rsid w:val="00D50CD5"/>
    <w:rsid w:val="00D51AA8"/>
    <w:rsid w:val="00D52B68"/>
    <w:rsid w:val="00D52F37"/>
    <w:rsid w:val="00D53230"/>
    <w:rsid w:val="00D534E4"/>
    <w:rsid w:val="00D5630B"/>
    <w:rsid w:val="00D56327"/>
    <w:rsid w:val="00D56E7C"/>
    <w:rsid w:val="00D571A5"/>
    <w:rsid w:val="00D57212"/>
    <w:rsid w:val="00D5734E"/>
    <w:rsid w:val="00D5741E"/>
    <w:rsid w:val="00D579F6"/>
    <w:rsid w:val="00D60B60"/>
    <w:rsid w:val="00D612B7"/>
    <w:rsid w:val="00D62030"/>
    <w:rsid w:val="00D623B9"/>
    <w:rsid w:val="00D624B7"/>
    <w:rsid w:val="00D62FCF"/>
    <w:rsid w:val="00D64433"/>
    <w:rsid w:val="00D64C01"/>
    <w:rsid w:val="00D64DE6"/>
    <w:rsid w:val="00D66D2F"/>
    <w:rsid w:val="00D70102"/>
    <w:rsid w:val="00D706B0"/>
    <w:rsid w:val="00D7168F"/>
    <w:rsid w:val="00D71C0C"/>
    <w:rsid w:val="00D72516"/>
    <w:rsid w:val="00D725D9"/>
    <w:rsid w:val="00D730AA"/>
    <w:rsid w:val="00D73649"/>
    <w:rsid w:val="00D74098"/>
    <w:rsid w:val="00D744DB"/>
    <w:rsid w:val="00D745F7"/>
    <w:rsid w:val="00D75484"/>
    <w:rsid w:val="00D755E0"/>
    <w:rsid w:val="00D75F43"/>
    <w:rsid w:val="00D7648D"/>
    <w:rsid w:val="00D76E01"/>
    <w:rsid w:val="00D7774B"/>
    <w:rsid w:val="00D77CC8"/>
    <w:rsid w:val="00D80482"/>
    <w:rsid w:val="00D808FE"/>
    <w:rsid w:val="00D8191C"/>
    <w:rsid w:val="00D8213F"/>
    <w:rsid w:val="00D82B46"/>
    <w:rsid w:val="00D82BC0"/>
    <w:rsid w:val="00D830B0"/>
    <w:rsid w:val="00D8340F"/>
    <w:rsid w:val="00D83828"/>
    <w:rsid w:val="00D84897"/>
    <w:rsid w:val="00D84DF8"/>
    <w:rsid w:val="00D85072"/>
    <w:rsid w:val="00D85F6E"/>
    <w:rsid w:val="00D8609D"/>
    <w:rsid w:val="00D86694"/>
    <w:rsid w:val="00D86706"/>
    <w:rsid w:val="00D87169"/>
    <w:rsid w:val="00D874F8"/>
    <w:rsid w:val="00D87B42"/>
    <w:rsid w:val="00D90765"/>
    <w:rsid w:val="00D90D08"/>
    <w:rsid w:val="00D923A2"/>
    <w:rsid w:val="00D923A6"/>
    <w:rsid w:val="00D932A6"/>
    <w:rsid w:val="00D9345E"/>
    <w:rsid w:val="00D93477"/>
    <w:rsid w:val="00D94077"/>
    <w:rsid w:val="00D94CCD"/>
    <w:rsid w:val="00D97444"/>
    <w:rsid w:val="00D97800"/>
    <w:rsid w:val="00D97BCA"/>
    <w:rsid w:val="00DA009D"/>
    <w:rsid w:val="00DA0793"/>
    <w:rsid w:val="00DA1304"/>
    <w:rsid w:val="00DA133B"/>
    <w:rsid w:val="00DA1B2E"/>
    <w:rsid w:val="00DA3D54"/>
    <w:rsid w:val="00DA3D61"/>
    <w:rsid w:val="00DA54EC"/>
    <w:rsid w:val="00DB06F6"/>
    <w:rsid w:val="00DB0E39"/>
    <w:rsid w:val="00DB124B"/>
    <w:rsid w:val="00DB225E"/>
    <w:rsid w:val="00DB23E5"/>
    <w:rsid w:val="00DB25FF"/>
    <w:rsid w:val="00DB2A03"/>
    <w:rsid w:val="00DB5359"/>
    <w:rsid w:val="00DB56DE"/>
    <w:rsid w:val="00DB5910"/>
    <w:rsid w:val="00DB5B6C"/>
    <w:rsid w:val="00DB5E27"/>
    <w:rsid w:val="00DB6DB2"/>
    <w:rsid w:val="00DB6F50"/>
    <w:rsid w:val="00DB722F"/>
    <w:rsid w:val="00DB7AE2"/>
    <w:rsid w:val="00DC0EA7"/>
    <w:rsid w:val="00DC2AC3"/>
    <w:rsid w:val="00DC4B06"/>
    <w:rsid w:val="00DC57F4"/>
    <w:rsid w:val="00DC6739"/>
    <w:rsid w:val="00DC69AD"/>
    <w:rsid w:val="00DD0736"/>
    <w:rsid w:val="00DD12B8"/>
    <w:rsid w:val="00DD1466"/>
    <w:rsid w:val="00DD1E39"/>
    <w:rsid w:val="00DD2263"/>
    <w:rsid w:val="00DD2467"/>
    <w:rsid w:val="00DD29B9"/>
    <w:rsid w:val="00DD2C98"/>
    <w:rsid w:val="00DD3110"/>
    <w:rsid w:val="00DD3246"/>
    <w:rsid w:val="00DD3316"/>
    <w:rsid w:val="00DD3E65"/>
    <w:rsid w:val="00DD44B8"/>
    <w:rsid w:val="00DD53DB"/>
    <w:rsid w:val="00DE03BB"/>
    <w:rsid w:val="00DE0403"/>
    <w:rsid w:val="00DE0871"/>
    <w:rsid w:val="00DE102F"/>
    <w:rsid w:val="00DE14BF"/>
    <w:rsid w:val="00DE17C9"/>
    <w:rsid w:val="00DE21AC"/>
    <w:rsid w:val="00DE2306"/>
    <w:rsid w:val="00DE26C8"/>
    <w:rsid w:val="00DE288A"/>
    <w:rsid w:val="00DE2A69"/>
    <w:rsid w:val="00DE2DA6"/>
    <w:rsid w:val="00DE2FB7"/>
    <w:rsid w:val="00DE38F7"/>
    <w:rsid w:val="00DE4584"/>
    <w:rsid w:val="00DE47F9"/>
    <w:rsid w:val="00DE4BA2"/>
    <w:rsid w:val="00DE58F9"/>
    <w:rsid w:val="00DE59E6"/>
    <w:rsid w:val="00DE5B9E"/>
    <w:rsid w:val="00DE5D31"/>
    <w:rsid w:val="00DE6051"/>
    <w:rsid w:val="00DE62A5"/>
    <w:rsid w:val="00DE74FD"/>
    <w:rsid w:val="00DE7B9B"/>
    <w:rsid w:val="00DF017B"/>
    <w:rsid w:val="00DF029E"/>
    <w:rsid w:val="00DF1B31"/>
    <w:rsid w:val="00DF2A6F"/>
    <w:rsid w:val="00DF3C12"/>
    <w:rsid w:val="00DF5EF9"/>
    <w:rsid w:val="00DF60EF"/>
    <w:rsid w:val="00DF63B0"/>
    <w:rsid w:val="00DF68BA"/>
    <w:rsid w:val="00DF77CA"/>
    <w:rsid w:val="00DF77FA"/>
    <w:rsid w:val="00DF7B62"/>
    <w:rsid w:val="00DF7F30"/>
    <w:rsid w:val="00E01A81"/>
    <w:rsid w:val="00E0271E"/>
    <w:rsid w:val="00E02992"/>
    <w:rsid w:val="00E0319B"/>
    <w:rsid w:val="00E03945"/>
    <w:rsid w:val="00E039CF"/>
    <w:rsid w:val="00E03F54"/>
    <w:rsid w:val="00E0550E"/>
    <w:rsid w:val="00E05ECC"/>
    <w:rsid w:val="00E06402"/>
    <w:rsid w:val="00E0679D"/>
    <w:rsid w:val="00E06C6D"/>
    <w:rsid w:val="00E06FDB"/>
    <w:rsid w:val="00E10519"/>
    <w:rsid w:val="00E11368"/>
    <w:rsid w:val="00E11381"/>
    <w:rsid w:val="00E12E15"/>
    <w:rsid w:val="00E1466D"/>
    <w:rsid w:val="00E14826"/>
    <w:rsid w:val="00E14A2E"/>
    <w:rsid w:val="00E14E0C"/>
    <w:rsid w:val="00E16473"/>
    <w:rsid w:val="00E17EA3"/>
    <w:rsid w:val="00E20055"/>
    <w:rsid w:val="00E2048A"/>
    <w:rsid w:val="00E2140D"/>
    <w:rsid w:val="00E22B20"/>
    <w:rsid w:val="00E23637"/>
    <w:rsid w:val="00E2364A"/>
    <w:rsid w:val="00E23BDC"/>
    <w:rsid w:val="00E24499"/>
    <w:rsid w:val="00E24A76"/>
    <w:rsid w:val="00E250C5"/>
    <w:rsid w:val="00E25E52"/>
    <w:rsid w:val="00E26541"/>
    <w:rsid w:val="00E26AFC"/>
    <w:rsid w:val="00E27204"/>
    <w:rsid w:val="00E272EE"/>
    <w:rsid w:val="00E27EAF"/>
    <w:rsid w:val="00E3058E"/>
    <w:rsid w:val="00E31A97"/>
    <w:rsid w:val="00E321E2"/>
    <w:rsid w:val="00E33FAB"/>
    <w:rsid w:val="00E35195"/>
    <w:rsid w:val="00E35690"/>
    <w:rsid w:val="00E35F93"/>
    <w:rsid w:val="00E369B1"/>
    <w:rsid w:val="00E4086B"/>
    <w:rsid w:val="00E419D7"/>
    <w:rsid w:val="00E42034"/>
    <w:rsid w:val="00E42146"/>
    <w:rsid w:val="00E43310"/>
    <w:rsid w:val="00E43F72"/>
    <w:rsid w:val="00E447F9"/>
    <w:rsid w:val="00E45F12"/>
    <w:rsid w:val="00E45F8C"/>
    <w:rsid w:val="00E46619"/>
    <w:rsid w:val="00E47EC8"/>
    <w:rsid w:val="00E505A0"/>
    <w:rsid w:val="00E5082A"/>
    <w:rsid w:val="00E50EEE"/>
    <w:rsid w:val="00E51FFF"/>
    <w:rsid w:val="00E530E5"/>
    <w:rsid w:val="00E53848"/>
    <w:rsid w:val="00E53BEC"/>
    <w:rsid w:val="00E53E55"/>
    <w:rsid w:val="00E543B6"/>
    <w:rsid w:val="00E5455F"/>
    <w:rsid w:val="00E54930"/>
    <w:rsid w:val="00E554DE"/>
    <w:rsid w:val="00E55A28"/>
    <w:rsid w:val="00E56731"/>
    <w:rsid w:val="00E56865"/>
    <w:rsid w:val="00E57E1A"/>
    <w:rsid w:val="00E60C89"/>
    <w:rsid w:val="00E60DE2"/>
    <w:rsid w:val="00E61F9A"/>
    <w:rsid w:val="00E6275D"/>
    <w:rsid w:val="00E62F77"/>
    <w:rsid w:val="00E62FD4"/>
    <w:rsid w:val="00E63133"/>
    <w:rsid w:val="00E640E7"/>
    <w:rsid w:val="00E64E3E"/>
    <w:rsid w:val="00E6555C"/>
    <w:rsid w:val="00E65E4D"/>
    <w:rsid w:val="00E6754F"/>
    <w:rsid w:val="00E678F1"/>
    <w:rsid w:val="00E7107D"/>
    <w:rsid w:val="00E7119D"/>
    <w:rsid w:val="00E7142D"/>
    <w:rsid w:val="00E71710"/>
    <w:rsid w:val="00E71E1B"/>
    <w:rsid w:val="00E71F2A"/>
    <w:rsid w:val="00E71F5F"/>
    <w:rsid w:val="00E721D1"/>
    <w:rsid w:val="00E72924"/>
    <w:rsid w:val="00E72E15"/>
    <w:rsid w:val="00E73D2E"/>
    <w:rsid w:val="00E745D6"/>
    <w:rsid w:val="00E74ADF"/>
    <w:rsid w:val="00E75056"/>
    <w:rsid w:val="00E76729"/>
    <w:rsid w:val="00E76AEA"/>
    <w:rsid w:val="00E76EC8"/>
    <w:rsid w:val="00E771EE"/>
    <w:rsid w:val="00E81115"/>
    <w:rsid w:val="00E816B5"/>
    <w:rsid w:val="00E81742"/>
    <w:rsid w:val="00E84A78"/>
    <w:rsid w:val="00E84B72"/>
    <w:rsid w:val="00E852A0"/>
    <w:rsid w:val="00E8568E"/>
    <w:rsid w:val="00E865E5"/>
    <w:rsid w:val="00E90DEF"/>
    <w:rsid w:val="00E91051"/>
    <w:rsid w:val="00E91A76"/>
    <w:rsid w:val="00E91E3C"/>
    <w:rsid w:val="00E9294C"/>
    <w:rsid w:val="00E9409D"/>
    <w:rsid w:val="00E94E32"/>
    <w:rsid w:val="00E951E2"/>
    <w:rsid w:val="00E95877"/>
    <w:rsid w:val="00E95E2C"/>
    <w:rsid w:val="00E9694B"/>
    <w:rsid w:val="00E96D09"/>
    <w:rsid w:val="00EA0B35"/>
    <w:rsid w:val="00EA0B92"/>
    <w:rsid w:val="00EA1ECC"/>
    <w:rsid w:val="00EA2CB8"/>
    <w:rsid w:val="00EA302A"/>
    <w:rsid w:val="00EA3943"/>
    <w:rsid w:val="00EA5007"/>
    <w:rsid w:val="00EA5842"/>
    <w:rsid w:val="00EA58C3"/>
    <w:rsid w:val="00EA61D8"/>
    <w:rsid w:val="00EA63B5"/>
    <w:rsid w:val="00EA64F7"/>
    <w:rsid w:val="00EA6947"/>
    <w:rsid w:val="00EA6E38"/>
    <w:rsid w:val="00EA70F6"/>
    <w:rsid w:val="00EA7CAC"/>
    <w:rsid w:val="00EB0865"/>
    <w:rsid w:val="00EB1678"/>
    <w:rsid w:val="00EB2629"/>
    <w:rsid w:val="00EB279E"/>
    <w:rsid w:val="00EB284D"/>
    <w:rsid w:val="00EB31CB"/>
    <w:rsid w:val="00EB3ECB"/>
    <w:rsid w:val="00EB4181"/>
    <w:rsid w:val="00EB4E23"/>
    <w:rsid w:val="00EB5032"/>
    <w:rsid w:val="00EB66D3"/>
    <w:rsid w:val="00EB69E5"/>
    <w:rsid w:val="00EB6DED"/>
    <w:rsid w:val="00EB6F3D"/>
    <w:rsid w:val="00EB7FCE"/>
    <w:rsid w:val="00EC02D9"/>
    <w:rsid w:val="00EC08D0"/>
    <w:rsid w:val="00EC11B6"/>
    <w:rsid w:val="00EC12F2"/>
    <w:rsid w:val="00EC1DFB"/>
    <w:rsid w:val="00EC273F"/>
    <w:rsid w:val="00EC2757"/>
    <w:rsid w:val="00EC28B8"/>
    <w:rsid w:val="00EC2E41"/>
    <w:rsid w:val="00EC31B9"/>
    <w:rsid w:val="00EC34A6"/>
    <w:rsid w:val="00EC42E2"/>
    <w:rsid w:val="00EC4B9F"/>
    <w:rsid w:val="00EC4D9E"/>
    <w:rsid w:val="00EC5080"/>
    <w:rsid w:val="00EC6B6A"/>
    <w:rsid w:val="00EC6F4D"/>
    <w:rsid w:val="00ED00DC"/>
    <w:rsid w:val="00ED1F10"/>
    <w:rsid w:val="00ED218D"/>
    <w:rsid w:val="00ED24DC"/>
    <w:rsid w:val="00ED2B57"/>
    <w:rsid w:val="00ED33E0"/>
    <w:rsid w:val="00ED3FE4"/>
    <w:rsid w:val="00ED41DF"/>
    <w:rsid w:val="00ED48E0"/>
    <w:rsid w:val="00ED4C6B"/>
    <w:rsid w:val="00ED4F31"/>
    <w:rsid w:val="00ED52F7"/>
    <w:rsid w:val="00ED5596"/>
    <w:rsid w:val="00ED7C50"/>
    <w:rsid w:val="00EE0157"/>
    <w:rsid w:val="00EE071B"/>
    <w:rsid w:val="00EE08B5"/>
    <w:rsid w:val="00EE1EEB"/>
    <w:rsid w:val="00EE2018"/>
    <w:rsid w:val="00EE452A"/>
    <w:rsid w:val="00EE4C8A"/>
    <w:rsid w:val="00EE5439"/>
    <w:rsid w:val="00EE631A"/>
    <w:rsid w:val="00EF024A"/>
    <w:rsid w:val="00EF0295"/>
    <w:rsid w:val="00EF10A0"/>
    <w:rsid w:val="00EF113F"/>
    <w:rsid w:val="00EF1850"/>
    <w:rsid w:val="00EF2114"/>
    <w:rsid w:val="00EF24A8"/>
    <w:rsid w:val="00EF27B4"/>
    <w:rsid w:val="00EF286E"/>
    <w:rsid w:val="00EF2EB2"/>
    <w:rsid w:val="00EF3A45"/>
    <w:rsid w:val="00EF3F14"/>
    <w:rsid w:val="00EF42E3"/>
    <w:rsid w:val="00EF4814"/>
    <w:rsid w:val="00EF6A49"/>
    <w:rsid w:val="00EF7A9D"/>
    <w:rsid w:val="00EF7CD8"/>
    <w:rsid w:val="00F00BD1"/>
    <w:rsid w:val="00F01A55"/>
    <w:rsid w:val="00F01EB9"/>
    <w:rsid w:val="00F035BA"/>
    <w:rsid w:val="00F03AC9"/>
    <w:rsid w:val="00F03BE0"/>
    <w:rsid w:val="00F03D46"/>
    <w:rsid w:val="00F0475E"/>
    <w:rsid w:val="00F056D7"/>
    <w:rsid w:val="00F057B1"/>
    <w:rsid w:val="00F06496"/>
    <w:rsid w:val="00F113FD"/>
    <w:rsid w:val="00F117D9"/>
    <w:rsid w:val="00F11F8D"/>
    <w:rsid w:val="00F12285"/>
    <w:rsid w:val="00F122FA"/>
    <w:rsid w:val="00F1486D"/>
    <w:rsid w:val="00F14DF7"/>
    <w:rsid w:val="00F1512E"/>
    <w:rsid w:val="00F15A10"/>
    <w:rsid w:val="00F1655E"/>
    <w:rsid w:val="00F16842"/>
    <w:rsid w:val="00F16AE1"/>
    <w:rsid w:val="00F17450"/>
    <w:rsid w:val="00F17D4B"/>
    <w:rsid w:val="00F2048D"/>
    <w:rsid w:val="00F2096A"/>
    <w:rsid w:val="00F209CF"/>
    <w:rsid w:val="00F20FB1"/>
    <w:rsid w:val="00F2185B"/>
    <w:rsid w:val="00F21AE1"/>
    <w:rsid w:val="00F221EF"/>
    <w:rsid w:val="00F23297"/>
    <w:rsid w:val="00F23D5C"/>
    <w:rsid w:val="00F245DB"/>
    <w:rsid w:val="00F258A6"/>
    <w:rsid w:val="00F25CD1"/>
    <w:rsid w:val="00F3035D"/>
    <w:rsid w:val="00F30533"/>
    <w:rsid w:val="00F30B1D"/>
    <w:rsid w:val="00F32085"/>
    <w:rsid w:val="00F3244D"/>
    <w:rsid w:val="00F326A0"/>
    <w:rsid w:val="00F33DDC"/>
    <w:rsid w:val="00F34F9A"/>
    <w:rsid w:val="00F3536D"/>
    <w:rsid w:val="00F35ABB"/>
    <w:rsid w:val="00F35AF4"/>
    <w:rsid w:val="00F35EAC"/>
    <w:rsid w:val="00F36187"/>
    <w:rsid w:val="00F37072"/>
    <w:rsid w:val="00F370D4"/>
    <w:rsid w:val="00F3732E"/>
    <w:rsid w:val="00F40454"/>
    <w:rsid w:val="00F40C5E"/>
    <w:rsid w:val="00F41ECD"/>
    <w:rsid w:val="00F431EE"/>
    <w:rsid w:val="00F4332A"/>
    <w:rsid w:val="00F43AFA"/>
    <w:rsid w:val="00F45AA9"/>
    <w:rsid w:val="00F45BC8"/>
    <w:rsid w:val="00F46085"/>
    <w:rsid w:val="00F46FF1"/>
    <w:rsid w:val="00F50293"/>
    <w:rsid w:val="00F50A47"/>
    <w:rsid w:val="00F51F75"/>
    <w:rsid w:val="00F52166"/>
    <w:rsid w:val="00F5275D"/>
    <w:rsid w:val="00F53361"/>
    <w:rsid w:val="00F5358D"/>
    <w:rsid w:val="00F538AD"/>
    <w:rsid w:val="00F53CC2"/>
    <w:rsid w:val="00F5428B"/>
    <w:rsid w:val="00F54499"/>
    <w:rsid w:val="00F54A22"/>
    <w:rsid w:val="00F56104"/>
    <w:rsid w:val="00F56CEF"/>
    <w:rsid w:val="00F577C1"/>
    <w:rsid w:val="00F57E53"/>
    <w:rsid w:val="00F60723"/>
    <w:rsid w:val="00F6329D"/>
    <w:rsid w:val="00F64717"/>
    <w:rsid w:val="00F6496B"/>
    <w:rsid w:val="00F64F5B"/>
    <w:rsid w:val="00F676AC"/>
    <w:rsid w:val="00F7180C"/>
    <w:rsid w:val="00F71820"/>
    <w:rsid w:val="00F7241C"/>
    <w:rsid w:val="00F736CC"/>
    <w:rsid w:val="00F7467E"/>
    <w:rsid w:val="00F75086"/>
    <w:rsid w:val="00F76385"/>
    <w:rsid w:val="00F7660D"/>
    <w:rsid w:val="00F7668D"/>
    <w:rsid w:val="00F76C9D"/>
    <w:rsid w:val="00F76FF0"/>
    <w:rsid w:val="00F8025B"/>
    <w:rsid w:val="00F8034E"/>
    <w:rsid w:val="00F804E3"/>
    <w:rsid w:val="00F80B4C"/>
    <w:rsid w:val="00F80B67"/>
    <w:rsid w:val="00F81112"/>
    <w:rsid w:val="00F81650"/>
    <w:rsid w:val="00F81993"/>
    <w:rsid w:val="00F820AE"/>
    <w:rsid w:val="00F827AA"/>
    <w:rsid w:val="00F82BCD"/>
    <w:rsid w:val="00F83970"/>
    <w:rsid w:val="00F8413D"/>
    <w:rsid w:val="00F849E3"/>
    <w:rsid w:val="00F85C66"/>
    <w:rsid w:val="00F85EB8"/>
    <w:rsid w:val="00F863CC"/>
    <w:rsid w:val="00F90EE8"/>
    <w:rsid w:val="00F91BDE"/>
    <w:rsid w:val="00F9253B"/>
    <w:rsid w:val="00F92BB3"/>
    <w:rsid w:val="00F93201"/>
    <w:rsid w:val="00F9343D"/>
    <w:rsid w:val="00F94F50"/>
    <w:rsid w:val="00F961A8"/>
    <w:rsid w:val="00F96D3D"/>
    <w:rsid w:val="00F97C37"/>
    <w:rsid w:val="00F97CC8"/>
    <w:rsid w:val="00FA0A21"/>
    <w:rsid w:val="00FA134B"/>
    <w:rsid w:val="00FA2B9A"/>
    <w:rsid w:val="00FA4A39"/>
    <w:rsid w:val="00FA5013"/>
    <w:rsid w:val="00FA583E"/>
    <w:rsid w:val="00FA60FC"/>
    <w:rsid w:val="00FA65AA"/>
    <w:rsid w:val="00FA6D1C"/>
    <w:rsid w:val="00FA726F"/>
    <w:rsid w:val="00FB1520"/>
    <w:rsid w:val="00FB15D7"/>
    <w:rsid w:val="00FB2AB1"/>
    <w:rsid w:val="00FB3A03"/>
    <w:rsid w:val="00FB404E"/>
    <w:rsid w:val="00FB42D7"/>
    <w:rsid w:val="00FB4F45"/>
    <w:rsid w:val="00FB5022"/>
    <w:rsid w:val="00FB537B"/>
    <w:rsid w:val="00FB5D9C"/>
    <w:rsid w:val="00FB6528"/>
    <w:rsid w:val="00FB6FBE"/>
    <w:rsid w:val="00FC0656"/>
    <w:rsid w:val="00FC0C98"/>
    <w:rsid w:val="00FC2050"/>
    <w:rsid w:val="00FC2167"/>
    <w:rsid w:val="00FC2CE5"/>
    <w:rsid w:val="00FC3CB1"/>
    <w:rsid w:val="00FC44B3"/>
    <w:rsid w:val="00FC455D"/>
    <w:rsid w:val="00FC45C3"/>
    <w:rsid w:val="00FC493C"/>
    <w:rsid w:val="00FC62FD"/>
    <w:rsid w:val="00FC66E5"/>
    <w:rsid w:val="00FC6F15"/>
    <w:rsid w:val="00FD07B5"/>
    <w:rsid w:val="00FD08DD"/>
    <w:rsid w:val="00FD1564"/>
    <w:rsid w:val="00FD1872"/>
    <w:rsid w:val="00FD1C73"/>
    <w:rsid w:val="00FD20E4"/>
    <w:rsid w:val="00FD3874"/>
    <w:rsid w:val="00FD3AA1"/>
    <w:rsid w:val="00FD41F7"/>
    <w:rsid w:val="00FD4960"/>
    <w:rsid w:val="00FD4D52"/>
    <w:rsid w:val="00FD636D"/>
    <w:rsid w:val="00FD652F"/>
    <w:rsid w:val="00FD72C4"/>
    <w:rsid w:val="00FE0822"/>
    <w:rsid w:val="00FE17E0"/>
    <w:rsid w:val="00FE2243"/>
    <w:rsid w:val="00FE2F25"/>
    <w:rsid w:val="00FE3C44"/>
    <w:rsid w:val="00FE3CF0"/>
    <w:rsid w:val="00FE43EC"/>
    <w:rsid w:val="00FE4AE7"/>
    <w:rsid w:val="00FE54B7"/>
    <w:rsid w:val="00FE7698"/>
    <w:rsid w:val="00FE7AD4"/>
    <w:rsid w:val="00FE7EE6"/>
    <w:rsid w:val="00FE7EFF"/>
    <w:rsid w:val="00FF0290"/>
    <w:rsid w:val="00FF0861"/>
    <w:rsid w:val="00FF1CB8"/>
    <w:rsid w:val="00FF2A10"/>
    <w:rsid w:val="00FF5E2D"/>
    <w:rsid w:val="00FF6846"/>
    <w:rsid w:val="00FF7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8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78579788msonormal">
    <w:name w:val="yiv1978579788msonormal"/>
    <w:basedOn w:val="a"/>
    <w:rsid w:val="001F0486"/>
    <w:pPr>
      <w:spacing w:before="100" w:beforeAutospacing="1" w:after="100" w:afterAutospacing="1"/>
    </w:pPr>
  </w:style>
  <w:style w:type="character" w:customStyle="1" w:styleId="sb8d990e2">
    <w:name w:val="sb8d990e2"/>
    <w:basedOn w:val="a0"/>
    <w:rsid w:val="001F0486"/>
  </w:style>
  <w:style w:type="character" w:customStyle="1" w:styleId="apple-converted-space">
    <w:name w:val="apple-converted-space"/>
    <w:basedOn w:val="a0"/>
    <w:rsid w:val="001F0486"/>
  </w:style>
  <w:style w:type="character" w:customStyle="1" w:styleId="s6b621b36">
    <w:name w:val="s6b621b36"/>
    <w:basedOn w:val="a0"/>
    <w:rsid w:val="001F0486"/>
  </w:style>
  <w:style w:type="paragraph" w:customStyle="1" w:styleId="s30eec3f8">
    <w:name w:val="s30eec3f8"/>
    <w:basedOn w:val="a"/>
    <w:rsid w:val="001F0486"/>
    <w:pPr>
      <w:spacing w:before="100" w:beforeAutospacing="1" w:after="100" w:afterAutospacing="1"/>
    </w:pPr>
  </w:style>
  <w:style w:type="paragraph" w:customStyle="1" w:styleId="yiv9625082310msonormal">
    <w:name w:val="yiv9625082310msonormal"/>
    <w:basedOn w:val="a"/>
    <w:rsid w:val="001F0486"/>
    <w:pPr>
      <w:spacing w:before="100" w:beforeAutospacing="1" w:after="100" w:afterAutospacing="1"/>
    </w:pPr>
  </w:style>
  <w:style w:type="paragraph" w:customStyle="1" w:styleId="yiv0493000049msonormal">
    <w:name w:val="yiv0493000049msonormal"/>
    <w:basedOn w:val="a"/>
    <w:rsid w:val="001F0486"/>
    <w:pPr>
      <w:spacing w:before="100" w:beforeAutospacing="1" w:after="100" w:afterAutospacing="1"/>
    </w:pPr>
  </w:style>
  <w:style w:type="paragraph" w:styleId="a3">
    <w:name w:val="header"/>
    <w:basedOn w:val="a"/>
    <w:link w:val="a4"/>
    <w:uiPriority w:val="99"/>
    <w:semiHidden/>
    <w:unhideWhenUsed/>
    <w:rsid w:val="00A6216B"/>
    <w:pPr>
      <w:tabs>
        <w:tab w:val="center" w:pos="4677"/>
        <w:tab w:val="right" w:pos="9355"/>
      </w:tabs>
    </w:pPr>
  </w:style>
  <w:style w:type="character" w:customStyle="1" w:styleId="a4">
    <w:name w:val="Верхний колонтитул Знак"/>
    <w:basedOn w:val="a0"/>
    <w:link w:val="a3"/>
    <w:uiPriority w:val="99"/>
    <w:semiHidden/>
    <w:rsid w:val="00A6216B"/>
    <w:rPr>
      <w:rFonts w:ascii="Times New Roman" w:eastAsia="Times New Roman" w:hAnsi="Times New Roman"/>
      <w:sz w:val="24"/>
      <w:szCs w:val="24"/>
    </w:rPr>
  </w:style>
  <w:style w:type="paragraph" w:styleId="a5">
    <w:name w:val="footer"/>
    <w:basedOn w:val="a"/>
    <w:link w:val="a6"/>
    <w:uiPriority w:val="99"/>
    <w:unhideWhenUsed/>
    <w:rsid w:val="00A6216B"/>
    <w:pPr>
      <w:tabs>
        <w:tab w:val="center" w:pos="4677"/>
        <w:tab w:val="right" w:pos="9355"/>
      </w:tabs>
    </w:pPr>
  </w:style>
  <w:style w:type="character" w:customStyle="1" w:styleId="a6">
    <w:name w:val="Нижний колонтитул Знак"/>
    <w:basedOn w:val="a0"/>
    <w:link w:val="a5"/>
    <w:uiPriority w:val="99"/>
    <w:rsid w:val="00A6216B"/>
    <w:rPr>
      <w:rFonts w:ascii="Times New Roman" w:eastAsia="Times New Roman" w:hAnsi="Times New Roman"/>
      <w:sz w:val="24"/>
      <w:szCs w:val="24"/>
    </w:rPr>
  </w:style>
  <w:style w:type="character" w:styleId="a7">
    <w:name w:val="endnote reference"/>
    <w:basedOn w:val="a0"/>
    <w:uiPriority w:val="99"/>
    <w:semiHidden/>
    <w:unhideWhenUsed/>
    <w:rsid w:val="004726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F1651-BE8D-46FC-A395-B4BE6C76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4815</Words>
  <Characters>27448</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Rovshen</dc:creator>
  <cp:lastModifiedBy>Anar_H</cp:lastModifiedBy>
  <cp:revision>2</cp:revision>
  <cp:lastPrinted>2017-06-20T12:10:00Z</cp:lastPrinted>
  <dcterms:created xsi:type="dcterms:W3CDTF">2019-08-29T06:38:00Z</dcterms:created>
  <dcterms:modified xsi:type="dcterms:W3CDTF">2019-08-29T06:38:00Z</dcterms:modified>
</cp:coreProperties>
</file>