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60" w:rsidRDefault="008C45E2" w:rsidP="00765FF1">
      <w:pPr>
        <w:ind w:firstLine="567"/>
        <w:jc w:val="center"/>
        <w:rPr>
          <w:b/>
          <w:sz w:val="28"/>
          <w:szCs w:val="28"/>
          <w:lang w:val="en-US"/>
        </w:rPr>
      </w:pPr>
      <w:r w:rsidRPr="003B36F4">
        <w:rPr>
          <w:b/>
          <w:sz w:val="28"/>
          <w:szCs w:val="28"/>
        </w:rPr>
        <w:t>AZƏRBAYCAN</w:t>
      </w:r>
      <w:r w:rsidR="00765FF1">
        <w:rPr>
          <w:b/>
          <w:sz w:val="28"/>
          <w:szCs w:val="28"/>
        </w:rPr>
        <w:t xml:space="preserve"> </w:t>
      </w:r>
      <w:r w:rsidRPr="003B36F4">
        <w:rPr>
          <w:b/>
          <w:sz w:val="28"/>
          <w:szCs w:val="28"/>
        </w:rPr>
        <w:t>RESPUBLİKASI</w:t>
      </w:r>
      <w:r w:rsidR="00765FF1">
        <w:rPr>
          <w:b/>
          <w:sz w:val="28"/>
          <w:szCs w:val="28"/>
        </w:rPr>
        <w:t xml:space="preserve"> </w:t>
      </w:r>
      <w:r w:rsidRPr="003B36F4">
        <w:rPr>
          <w:b/>
          <w:sz w:val="28"/>
          <w:szCs w:val="28"/>
        </w:rPr>
        <w:t>ADINDAN</w:t>
      </w:r>
    </w:p>
    <w:p w:rsidR="003B36F4" w:rsidRPr="003B36F4" w:rsidRDefault="003B36F4" w:rsidP="00765FF1">
      <w:pPr>
        <w:ind w:firstLine="567"/>
        <w:jc w:val="center"/>
        <w:rPr>
          <w:b/>
          <w:sz w:val="28"/>
          <w:szCs w:val="28"/>
          <w:lang w:val="en-US"/>
        </w:rPr>
      </w:pPr>
    </w:p>
    <w:p w:rsidR="003B36F4" w:rsidRDefault="008C45E2" w:rsidP="00765FF1">
      <w:pPr>
        <w:ind w:firstLine="567"/>
        <w:jc w:val="center"/>
        <w:rPr>
          <w:b/>
          <w:sz w:val="28"/>
          <w:szCs w:val="28"/>
          <w:lang w:val="en-US"/>
        </w:rPr>
      </w:pPr>
      <w:r w:rsidRPr="003B36F4">
        <w:rPr>
          <w:b/>
          <w:sz w:val="28"/>
          <w:szCs w:val="28"/>
        </w:rPr>
        <w:t>AZƏRBAYCAN</w:t>
      </w:r>
      <w:r w:rsidR="00765FF1">
        <w:rPr>
          <w:b/>
          <w:sz w:val="28"/>
          <w:szCs w:val="28"/>
        </w:rPr>
        <w:t xml:space="preserve"> </w:t>
      </w:r>
      <w:r w:rsidRPr="003B36F4">
        <w:rPr>
          <w:b/>
          <w:sz w:val="28"/>
          <w:szCs w:val="28"/>
        </w:rPr>
        <w:t>RESPUBLİKASI</w:t>
      </w:r>
      <w:r w:rsidR="00765FF1">
        <w:rPr>
          <w:b/>
          <w:sz w:val="28"/>
          <w:szCs w:val="28"/>
        </w:rPr>
        <w:t xml:space="preserve"> </w:t>
      </w:r>
    </w:p>
    <w:p w:rsidR="00984060" w:rsidRPr="003B36F4" w:rsidRDefault="008C45E2" w:rsidP="00765FF1">
      <w:pPr>
        <w:ind w:firstLine="567"/>
        <w:jc w:val="center"/>
        <w:rPr>
          <w:b/>
          <w:sz w:val="28"/>
          <w:szCs w:val="28"/>
        </w:rPr>
      </w:pPr>
      <w:r w:rsidRPr="003B36F4">
        <w:rPr>
          <w:b/>
          <w:sz w:val="28"/>
          <w:szCs w:val="28"/>
        </w:rPr>
        <w:t>KONSTİTUSİYA</w:t>
      </w:r>
      <w:r w:rsidR="00765FF1">
        <w:rPr>
          <w:b/>
          <w:sz w:val="28"/>
          <w:szCs w:val="28"/>
        </w:rPr>
        <w:t xml:space="preserve"> </w:t>
      </w:r>
      <w:r w:rsidRPr="003B36F4">
        <w:rPr>
          <w:b/>
          <w:sz w:val="28"/>
          <w:szCs w:val="28"/>
        </w:rPr>
        <w:t>MƏHKƏMƏSİNİN</w:t>
      </w:r>
    </w:p>
    <w:p w:rsidR="00984060" w:rsidRPr="003B36F4" w:rsidRDefault="00984060" w:rsidP="00765FF1">
      <w:pPr>
        <w:ind w:firstLine="567"/>
        <w:jc w:val="center"/>
        <w:rPr>
          <w:b/>
          <w:sz w:val="28"/>
          <w:szCs w:val="28"/>
        </w:rPr>
      </w:pPr>
    </w:p>
    <w:p w:rsidR="00984060" w:rsidRPr="003B36F4" w:rsidRDefault="008C45E2" w:rsidP="00765FF1">
      <w:pPr>
        <w:ind w:firstLine="567"/>
        <w:jc w:val="center"/>
        <w:rPr>
          <w:b/>
          <w:sz w:val="28"/>
          <w:szCs w:val="28"/>
        </w:rPr>
      </w:pPr>
      <w:r w:rsidRPr="003B36F4">
        <w:rPr>
          <w:b/>
          <w:sz w:val="28"/>
          <w:szCs w:val="28"/>
        </w:rPr>
        <w:t>QƏRARI</w:t>
      </w:r>
    </w:p>
    <w:p w:rsidR="00984060" w:rsidRPr="003B36F4" w:rsidRDefault="00984060" w:rsidP="00765FF1">
      <w:pPr>
        <w:ind w:firstLine="567"/>
        <w:jc w:val="both"/>
        <w:rPr>
          <w:i/>
          <w:sz w:val="28"/>
          <w:szCs w:val="28"/>
        </w:rPr>
      </w:pPr>
    </w:p>
    <w:p w:rsidR="00984060" w:rsidRPr="003B36F4" w:rsidRDefault="00984060" w:rsidP="00765FF1">
      <w:pPr>
        <w:ind w:firstLine="567"/>
        <w:jc w:val="center"/>
        <w:rPr>
          <w:i/>
          <w:sz w:val="28"/>
          <w:szCs w:val="28"/>
        </w:rPr>
      </w:pPr>
      <w:r w:rsidRPr="003B36F4">
        <w:rPr>
          <w:i/>
          <w:sz w:val="28"/>
          <w:szCs w:val="28"/>
        </w:rPr>
        <w:t>«</w:t>
      </w:r>
      <w:r w:rsidR="008C45E2" w:rsidRPr="003B36F4">
        <w:rPr>
          <w:i/>
          <w:sz w:val="28"/>
          <w:szCs w:val="28"/>
        </w:rPr>
        <w:t>Müəssisələr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haqqında</w:t>
      </w:r>
      <w:r w:rsidRPr="003B36F4">
        <w:rPr>
          <w:i/>
          <w:sz w:val="28"/>
          <w:szCs w:val="28"/>
        </w:rPr>
        <w:t xml:space="preserve">» </w:t>
      </w:r>
      <w:r w:rsidR="008C45E2" w:rsidRPr="003B36F4">
        <w:rPr>
          <w:i/>
          <w:sz w:val="28"/>
          <w:szCs w:val="28"/>
        </w:rPr>
        <w:t>Azərbaycan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Respublikası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Qanununun</w:t>
      </w:r>
    </w:p>
    <w:p w:rsidR="00984060" w:rsidRPr="003B36F4" w:rsidRDefault="00984060" w:rsidP="00765FF1">
      <w:pPr>
        <w:ind w:firstLine="567"/>
        <w:jc w:val="center"/>
        <w:rPr>
          <w:i/>
          <w:sz w:val="28"/>
          <w:szCs w:val="28"/>
        </w:rPr>
      </w:pPr>
      <w:r w:rsidRPr="003B36F4">
        <w:rPr>
          <w:i/>
          <w:sz w:val="28"/>
          <w:szCs w:val="28"/>
        </w:rPr>
        <w:t>6-</w:t>
      </w:r>
      <w:r w:rsidR="008C45E2" w:rsidRPr="003B36F4">
        <w:rPr>
          <w:i/>
          <w:sz w:val="28"/>
          <w:szCs w:val="28"/>
        </w:rPr>
        <w:t>cı</w:t>
      </w:r>
      <w:r w:rsidR="00765FF1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maddəsinin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bəzi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müddəalarının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şərh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edilməsinə</w:t>
      </w:r>
      <w:r w:rsidRPr="003B36F4">
        <w:rPr>
          <w:i/>
          <w:sz w:val="28"/>
          <w:szCs w:val="28"/>
        </w:rPr>
        <w:t xml:space="preserve"> </w:t>
      </w:r>
      <w:r w:rsidR="008C45E2" w:rsidRPr="003B36F4">
        <w:rPr>
          <w:i/>
          <w:sz w:val="28"/>
          <w:szCs w:val="28"/>
        </w:rPr>
        <w:t>dair</w:t>
      </w:r>
    </w:p>
    <w:p w:rsidR="00984060" w:rsidRPr="003B36F4" w:rsidRDefault="00984060" w:rsidP="00765FF1">
      <w:pPr>
        <w:ind w:firstLine="567"/>
        <w:jc w:val="center"/>
        <w:rPr>
          <w:sz w:val="28"/>
          <w:szCs w:val="28"/>
        </w:rPr>
      </w:pPr>
    </w:p>
    <w:p w:rsidR="00984060" w:rsidRPr="008D5D54" w:rsidRDefault="00984060" w:rsidP="008D5D54">
      <w:pPr>
        <w:ind w:firstLine="567"/>
        <w:rPr>
          <w:b/>
          <w:sz w:val="28"/>
          <w:szCs w:val="28"/>
          <w:lang w:val="en-US"/>
        </w:rPr>
      </w:pPr>
      <w:r w:rsidRPr="008D5D54">
        <w:rPr>
          <w:b/>
          <w:sz w:val="28"/>
          <w:szCs w:val="28"/>
          <w:lang w:val="en-US"/>
        </w:rPr>
        <w:t xml:space="preserve">9 </w:t>
      </w:r>
      <w:r w:rsidR="008C45E2" w:rsidRPr="008D5D54">
        <w:rPr>
          <w:b/>
          <w:sz w:val="28"/>
          <w:szCs w:val="28"/>
          <w:lang w:val="en-US"/>
        </w:rPr>
        <w:t>mart</w:t>
      </w:r>
      <w:r w:rsidRPr="008D5D54">
        <w:rPr>
          <w:b/>
          <w:sz w:val="28"/>
          <w:szCs w:val="28"/>
          <w:lang w:val="en-US"/>
        </w:rPr>
        <w:t xml:space="preserve"> 2000-</w:t>
      </w:r>
      <w:r w:rsidR="008C45E2" w:rsidRPr="008D5D54">
        <w:rPr>
          <w:b/>
          <w:sz w:val="28"/>
          <w:szCs w:val="28"/>
          <w:lang w:val="en-US"/>
        </w:rPr>
        <w:t>ci</w:t>
      </w:r>
      <w:r w:rsidRPr="008D5D54">
        <w:rPr>
          <w:b/>
          <w:sz w:val="28"/>
          <w:szCs w:val="28"/>
          <w:lang w:val="en-US"/>
        </w:rPr>
        <w:t xml:space="preserve"> </w:t>
      </w:r>
      <w:proofErr w:type="gramStart"/>
      <w:r w:rsidR="008C45E2" w:rsidRPr="008D5D54">
        <w:rPr>
          <w:b/>
          <w:sz w:val="28"/>
          <w:szCs w:val="28"/>
          <w:lang w:val="en-US"/>
        </w:rPr>
        <w:t>il</w:t>
      </w:r>
      <w:proofErr w:type="gramEnd"/>
      <w:r w:rsidRPr="008D5D54">
        <w:rPr>
          <w:b/>
          <w:sz w:val="28"/>
          <w:szCs w:val="28"/>
          <w:lang w:val="en-US"/>
        </w:rPr>
        <w:t xml:space="preserve"> </w:t>
      </w:r>
      <w:r w:rsidRPr="008D5D54">
        <w:rPr>
          <w:b/>
          <w:sz w:val="28"/>
          <w:szCs w:val="28"/>
          <w:lang w:val="en-US"/>
        </w:rPr>
        <w:tab/>
      </w:r>
      <w:r w:rsidRPr="008D5D54">
        <w:rPr>
          <w:b/>
          <w:sz w:val="28"/>
          <w:szCs w:val="28"/>
          <w:lang w:val="en-US"/>
        </w:rPr>
        <w:tab/>
      </w:r>
      <w:r w:rsidR="008D5D54">
        <w:rPr>
          <w:b/>
          <w:sz w:val="28"/>
          <w:szCs w:val="28"/>
          <w:lang w:val="az-Latn-AZ"/>
        </w:rPr>
        <w:t xml:space="preserve">                </w:t>
      </w:r>
      <w:r w:rsidRPr="008D5D54">
        <w:rPr>
          <w:b/>
          <w:sz w:val="28"/>
          <w:szCs w:val="28"/>
          <w:lang w:val="en-US"/>
        </w:rPr>
        <w:tab/>
      </w:r>
      <w:r w:rsidRPr="008D5D54">
        <w:rPr>
          <w:b/>
          <w:sz w:val="28"/>
          <w:szCs w:val="28"/>
          <w:lang w:val="en-US"/>
        </w:rPr>
        <w:tab/>
      </w:r>
      <w:r w:rsidR="00765FF1" w:rsidRPr="008D5D54">
        <w:rPr>
          <w:b/>
          <w:sz w:val="28"/>
          <w:szCs w:val="28"/>
          <w:lang w:val="en-US"/>
        </w:rPr>
        <w:t xml:space="preserve">                       </w:t>
      </w:r>
      <w:r w:rsidRPr="008D5D54">
        <w:rPr>
          <w:b/>
          <w:sz w:val="28"/>
          <w:szCs w:val="28"/>
          <w:lang w:val="en-US"/>
        </w:rPr>
        <w:t xml:space="preserve"> </w:t>
      </w:r>
      <w:r w:rsidR="008C45E2" w:rsidRPr="008D5D54">
        <w:rPr>
          <w:b/>
          <w:sz w:val="28"/>
          <w:szCs w:val="28"/>
          <w:lang w:val="en-US"/>
        </w:rPr>
        <w:t>Bakı</w:t>
      </w:r>
      <w:r w:rsidRPr="008D5D54">
        <w:rPr>
          <w:b/>
          <w:sz w:val="28"/>
          <w:szCs w:val="28"/>
          <w:lang w:val="en-US"/>
        </w:rPr>
        <w:t xml:space="preserve"> </w:t>
      </w:r>
      <w:r w:rsidR="008C45E2" w:rsidRPr="008D5D54">
        <w:rPr>
          <w:b/>
          <w:sz w:val="28"/>
          <w:szCs w:val="28"/>
          <w:lang w:val="en-US"/>
        </w:rPr>
        <w:t>şəhəri</w:t>
      </w:r>
    </w:p>
    <w:p w:rsidR="00984060" w:rsidRPr="008D5D54" w:rsidRDefault="00984060" w:rsidP="00765FF1">
      <w:pPr>
        <w:ind w:firstLine="567"/>
        <w:jc w:val="both"/>
        <w:rPr>
          <w:sz w:val="28"/>
          <w:szCs w:val="28"/>
          <w:lang w:val="en-US"/>
        </w:rPr>
      </w:pP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Hacıyevin</w:t>
      </w:r>
      <w:r w:rsidR="00984060" w:rsidRPr="003B36F4">
        <w:rPr>
          <w:sz w:val="28"/>
          <w:szCs w:val="28"/>
        </w:rPr>
        <w:t xml:space="preserve"> (</w:t>
      </w:r>
      <w:r w:rsidRPr="003B36F4">
        <w:rPr>
          <w:sz w:val="28"/>
          <w:szCs w:val="28"/>
        </w:rPr>
        <w:t>Sədr</w:t>
      </w:r>
      <w:r w:rsidR="00984060" w:rsidRPr="003B36F4">
        <w:rPr>
          <w:sz w:val="28"/>
          <w:szCs w:val="28"/>
        </w:rPr>
        <w:t xml:space="preserve">), </w:t>
      </w:r>
      <w:r w:rsidRPr="003B36F4">
        <w:rPr>
          <w:sz w:val="28"/>
          <w:szCs w:val="28"/>
        </w:rPr>
        <w:t>hakimlər</w:t>
      </w:r>
      <w:r w:rsidR="00984060" w:rsidRPr="003B36F4">
        <w:rPr>
          <w:sz w:val="28"/>
          <w:szCs w:val="28"/>
        </w:rPr>
        <w:t xml:space="preserve">: </w:t>
      </w:r>
      <w:r w:rsidRPr="003B36F4">
        <w:rPr>
          <w:sz w:val="28"/>
          <w:szCs w:val="28"/>
        </w:rPr>
        <w:t>F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Babayev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B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Qəribov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R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Qvaladze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E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Məmmədov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S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Salmanova</w:t>
      </w:r>
      <w:r w:rsidR="00984060" w:rsidRPr="003B36F4">
        <w:rPr>
          <w:sz w:val="28"/>
          <w:szCs w:val="28"/>
        </w:rPr>
        <w:t xml:space="preserve"> (</w:t>
      </w:r>
      <w:r w:rsidRPr="003B36F4">
        <w:rPr>
          <w:sz w:val="28"/>
          <w:szCs w:val="28"/>
        </w:rPr>
        <w:t>məruzə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çi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ha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kim</w:t>
      </w:r>
      <w:r w:rsidR="00984060" w:rsidRPr="003B36F4">
        <w:rPr>
          <w:sz w:val="28"/>
          <w:szCs w:val="28"/>
        </w:rPr>
        <w:t xml:space="preserve">), </w:t>
      </w:r>
      <w:r w:rsidRPr="003B36F4">
        <w:rPr>
          <w:sz w:val="28"/>
          <w:szCs w:val="28"/>
        </w:rPr>
        <w:t>Ə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Sultanovdan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ibarət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tərkibdə</w:t>
      </w:r>
      <w:r w:rsidR="00984060" w:rsidRPr="003B36F4">
        <w:rPr>
          <w:sz w:val="28"/>
          <w:szCs w:val="28"/>
        </w:rPr>
        <w:t>,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məhkəmə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katibi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İsmayılovun</w:t>
      </w:r>
      <w:r w:rsidR="00984060" w:rsidRPr="003B36F4">
        <w:rPr>
          <w:sz w:val="28"/>
          <w:szCs w:val="28"/>
        </w:rPr>
        <w:t>,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maraqlı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subyektlərin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nümayəndələri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hakimi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Hidayevin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Milli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Məclisi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İqtisadi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qanunvericilik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şöbəsinin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müdir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müavini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Rəfibəylinin</w:t>
      </w:r>
      <w:r w:rsidR="00984060" w:rsidRPr="003B36F4">
        <w:rPr>
          <w:sz w:val="28"/>
          <w:szCs w:val="28"/>
        </w:rPr>
        <w:t>,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mütəxəssislər</w:t>
      </w:r>
      <w:r w:rsidR="00984060" w:rsidRPr="003B36F4">
        <w:rPr>
          <w:sz w:val="28"/>
          <w:szCs w:val="28"/>
        </w:rPr>
        <w:t xml:space="preserve">: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İqtisadiyyat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Nazirliyi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bazar</w:t>
      </w:r>
      <w:r w:rsidR="00984060" w:rsidRPr="003B36F4">
        <w:rPr>
          <w:sz w:val="28"/>
          <w:szCs w:val="28"/>
        </w:rPr>
        <w:t xml:space="preserve"> </w:t>
      </w:r>
      <w:proofErr w:type="gramStart"/>
      <w:r w:rsidRPr="003B36F4">
        <w:rPr>
          <w:sz w:val="28"/>
          <w:szCs w:val="28"/>
        </w:rPr>
        <w:t>strukturlarının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inkişafının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proqnozlaşdırılması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şöbəsinin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rəisi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iqtisad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elmləri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namizədi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Qa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rayevin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Ədliyyə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Nazirliyinin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şəxslərin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qeydiyyatı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idarəsinin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rəisi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Məmmədovun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Nazirliyinin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departamenti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direktorunun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müavini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Hacıyevin</w:t>
      </w:r>
      <w:proofErr w:type="gramEnd"/>
      <w:r w:rsidR="00984060" w:rsidRPr="003B36F4">
        <w:rPr>
          <w:sz w:val="28"/>
          <w:szCs w:val="28"/>
        </w:rPr>
        <w:t>,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Cəmiyyətləri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departamentinin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mütəxəssisi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Həbiyevin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Bakı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Universiteti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fakultəsinin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müəllimi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Xələfovun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iştirakı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>,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Konstitusiyasının</w:t>
      </w:r>
      <w:r w:rsidR="00984060" w:rsidRPr="003B36F4">
        <w:rPr>
          <w:sz w:val="28"/>
          <w:szCs w:val="28"/>
        </w:rPr>
        <w:t xml:space="preserve"> 130-</w:t>
      </w:r>
      <w:r w:rsidRPr="003B36F4">
        <w:rPr>
          <w:sz w:val="28"/>
          <w:szCs w:val="28"/>
        </w:rPr>
        <w:t>cu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IV </w:t>
      </w:r>
      <w:r w:rsidRPr="003B36F4">
        <w:rPr>
          <w:sz w:val="28"/>
          <w:szCs w:val="28"/>
        </w:rPr>
        <w:t>hissəsinə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müvafiq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olaraq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açıq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iclasında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xüsusi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icraatı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üzrə</w:t>
      </w:r>
      <w:r w:rsidR="00984060" w:rsidRPr="003B36F4">
        <w:rPr>
          <w:sz w:val="28"/>
          <w:szCs w:val="28"/>
        </w:rPr>
        <w:t xml:space="preserve"> «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»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bəndinin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şərh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dair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Məhkəməsinin</w:t>
      </w:r>
      <w:r w:rsidR="00984060" w:rsidRPr="003B36F4">
        <w:rPr>
          <w:sz w:val="28"/>
          <w:szCs w:val="28"/>
        </w:rPr>
        <w:t xml:space="preserve"> 22 </w:t>
      </w:r>
      <w:r w:rsidRPr="003B36F4">
        <w:rPr>
          <w:sz w:val="28"/>
          <w:szCs w:val="28"/>
        </w:rPr>
        <w:t>dekabr</w:t>
      </w:r>
      <w:proofErr w:type="gramEnd"/>
      <w:r w:rsidR="00984060" w:rsidRPr="003B36F4">
        <w:rPr>
          <w:sz w:val="28"/>
          <w:szCs w:val="28"/>
        </w:rPr>
        <w:t xml:space="preserve"> 1999-</w:t>
      </w:r>
      <w:r w:rsidRPr="003B36F4">
        <w:rPr>
          <w:sz w:val="28"/>
          <w:szCs w:val="28"/>
        </w:rPr>
        <w:t>cu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tarixli</w:t>
      </w:r>
      <w:r w:rsidR="00984060" w:rsidRPr="003B36F4">
        <w:rPr>
          <w:sz w:val="28"/>
          <w:szCs w:val="28"/>
        </w:rPr>
        <w:t xml:space="preserve"> 5-4/99 </w:t>
      </w:r>
      <w:r w:rsidRPr="003B36F4">
        <w:rPr>
          <w:sz w:val="28"/>
          <w:szCs w:val="28"/>
        </w:rPr>
        <w:t>saylı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sorğusu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bağlı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işinə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baxdı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İş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üzrə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məruzəçi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hakim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Salmanovanın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məruzəsini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maraqlı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subyektlərin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nümayəndələri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Hidayev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İ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Rəfibəylinin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çıxışlarını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mütəxəssislər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Qarayev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F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Məmmədov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R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Hacıyev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İ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Həbiyev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</w:t>
      </w:r>
      <w:r w:rsidR="00984060" w:rsidRPr="003B36F4">
        <w:rPr>
          <w:sz w:val="28"/>
          <w:szCs w:val="28"/>
        </w:rPr>
        <w:t>.</w:t>
      </w:r>
      <w:r w:rsidRPr="003B36F4">
        <w:rPr>
          <w:sz w:val="28"/>
          <w:szCs w:val="28"/>
        </w:rPr>
        <w:t>Xələfovun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rəylərini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dinləyib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müzakirə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edərək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proofErr w:type="gramEnd"/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</w:p>
    <w:p w:rsidR="00984060" w:rsidRPr="003B36F4" w:rsidRDefault="008C45E2" w:rsidP="00765FF1">
      <w:pPr>
        <w:ind w:firstLine="567"/>
        <w:jc w:val="center"/>
        <w:rPr>
          <w:b/>
          <w:sz w:val="28"/>
          <w:szCs w:val="28"/>
        </w:rPr>
      </w:pPr>
      <w:r w:rsidRPr="003B36F4">
        <w:rPr>
          <w:b/>
          <w:sz w:val="28"/>
          <w:szCs w:val="28"/>
        </w:rPr>
        <w:t>MÜƏYYƏN</w:t>
      </w:r>
      <w:r w:rsidR="00765FF1">
        <w:rPr>
          <w:b/>
          <w:sz w:val="28"/>
          <w:szCs w:val="28"/>
        </w:rPr>
        <w:t xml:space="preserve"> </w:t>
      </w:r>
      <w:r w:rsidRPr="003B36F4">
        <w:rPr>
          <w:b/>
          <w:sz w:val="28"/>
          <w:szCs w:val="28"/>
        </w:rPr>
        <w:t>ETDİ</w:t>
      </w:r>
      <w:r w:rsidR="00984060" w:rsidRPr="003B36F4">
        <w:rPr>
          <w:b/>
          <w:sz w:val="28"/>
          <w:szCs w:val="28"/>
        </w:rPr>
        <w:t>: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sorğuda</w:t>
      </w:r>
      <w:r w:rsidR="00984060" w:rsidRPr="003B36F4">
        <w:rPr>
          <w:sz w:val="28"/>
          <w:szCs w:val="28"/>
        </w:rPr>
        <w:t xml:space="preserve"> «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»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əsaslanan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hesab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</w:t>
      </w:r>
      <w:proofErr w:type="gramEnd"/>
      <w:r w:rsidRPr="003B36F4">
        <w:rPr>
          <w:sz w:val="28"/>
          <w:szCs w:val="28"/>
        </w:rPr>
        <w:t>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bəndini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şərh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etməyi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xahiş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Baxılan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məsələ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əlaqədar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materiallarına</w:t>
      </w:r>
      <w:r w:rsidR="00984060" w:rsidRPr="003B36F4">
        <w:rPr>
          <w:sz w:val="28"/>
          <w:szCs w:val="28"/>
        </w:rPr>
        <w:t xml:space="preserve"> «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»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4,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maddələrinin</w:t>
      </w:r>
      <w:r w:rsidR="00984060" w:rsidRPr="003B36F4">
        <w:rPr>
          <w:sz w:val="28"/>
          <w:szCs w:val="28"/>
        </w:rPr>
        <w:t>, ''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lastRenderedPageBreak/>
        <w:t>Respublikasında</w:t>
      </w:r>
      <w:r w:rsidR="00984060" w:rsidRPr="003B36F4">
        <w:rPr>
          <w:sz w:val="28"/>
          <w:szCs w:val="28"/>
        </w:rPr>
        <w:t xml:space="preserve"> 1995-1998-</w:t>
      </w:r>
      <w:r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illərdə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özəlləşdirilməsinin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proqramının</w:t>
      </w:r>
      <w:r w:rsidR="00984060" w:rsidRPr="003B36F4">
        <w:rPr>
          <w:sz w:val="28"/>
          <w:szCs w:val="28"/>
        </w:rPr>
        <w:t xml:space="preserve">'' </w:t>
      </w:r>
      <w:r w:rsidRPr="003B36F4">
        <w:rPr>
          <w:sz w:val="28"/>
          <w:szCs w:val="28"/>
        </w:rPr>
        <w:t>təsdiq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11</w:t>
      </w:r>
      <w:proofErr w:type="gramEnd"/>
      <w:r w:rsidR="00984060" w:rsidRPr="003B36F4">
        <w:rPr>
          <w:sz w:val="28"/>
          <w:szCs w:val="28"/>
        </w:rPr>
        <w:t xml:space="preserve"> </w:t>
      </w:r>
      <w:proofErr w:type="gramStart"/>
      <w:r w:rsidRPr="003B36F4">
        <w:rPr>
          <w:sz w:val="28"/>
          <w:szCs w:val="28"/>
        </w:rPr>
        <w:t>saylı</w:t>
      </w:r>
      <w:r w:rsidR="00984060" w:rsidRPr="003B36F4">
        <w:rPr>
          <w:sz w:val="28"/>
          <w:szCs w:val="28"/>
        </w:rPr>
        <w:t xml:space="preserve"> "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kiyyətinin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özəlləşdirilməsinin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sahə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xüsusiyyətləri</w:t>
      </w:r>
      <w:r w:rsidR="00984060" w:rsidRPr="003B36F4">
        <w:rPr>
          <w:sz w:val="28"/>
          <w:szCs w:val="28"/>
        </w:rPr>
        <w:t xml:space="preserve">" </w:t>
      </w:r>
      <w:r w:rsidRPr="003B36F4">
        <w:rPr>
          <w:sz w:val="28"/>
          <w:szCs w:val="28"/>
        </w:rPr>
        <w:t>əlavəsinin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bəndinin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1996-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</w:t>
      </w:r>
      <w:r w:rsidR="00984060" w:rsidRPr="003B36F4">
        <w:rPr>
          <w:sz w:val="28"/>
          <w:szCs w:val="28"/>
        </w:rPr>
        <w:t xml:space="preserve"> 29 </w:t>
      </w:r>
      <w:r w:rsidRPr="003B36F4">
        <w:rPr>
          <w:sz w:val="28"/>
          <w:szCs w:val="28"/>
        </w:rPr>
        <w:t>noyabr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tarixli</w:t>
      </w:r>
      <w:r w:rsidR="00984060" w:rsidRPr="003B36F4">
        <w:rPr>
          <w:sz w:val="28"/>
          <w:szCs w:val="28"/>
        </w:rPr>
        <w:t xml:space="preserve"> 208-1</w:t>
      </w:r>
      <w:r w:rsidRPr="003B36F4">
        <w:rPr>
          <w:sz w:val="28"/>
          <w:szCs w:val="28"/>
        </w:rPr>
        <w:t>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saylı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təsdiq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edilmiş</w:t>
      </w:r>
      <w:r w:rsidR="00984060" w:rsidRPr="003B36F4">
        <w:rPr>
          <w:sz w:val="28"/>
          <w:szCs w:val="28"/>
        </w:rPr>
        <w:t xml:space="preserve"> "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çevrilməsinin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qaydaları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" </w:t>
      </w:r>
      <w:r w:rsidRPr="003B36F4">
        <w:rPr>
          <w:sz w:val="28"/>
          <w:szCs w:val="28"/>
        </w:rPr>
        <w:t>Əsasnamənin</w:t>
      </w:r>
      <w:r w:rsidR="00984060" w:rsidRPr="003B36F4">
        <w:rPr>
          <w:sz w:val="28"/>
          <w:szCs w:val="28"/>
        </w:rPr>
        <w:t xml:space="preserve"> 7.7-</w:t>
      </w:r>
      <w:r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proofErr w:type="gramEnd"/>
      <w:r w:rsidR="00984060" w:rsidRPr="003B36F4">
        <w:rPr>
          <w:sz w:val="28"/>
          <w:szCs w:val="28"/>
        </w:rPr>
        <w:t>, "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"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4-</w:t>
      </w:r>
      <w:r w:rsidRPr="003B36F4">
        <w:rPr>
          <w:sz w:val="28"/>
          <w:szCs w:val="28"/>
        </w:rPr>
        <w:t>cü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Milli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Məclisi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Aparatında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təsdiq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edilmiş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rəsmi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mətnləri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əlavə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edilmişdir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sorğu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bağlı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sıra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məsələlərin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təhlil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olunmasını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vacib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hesab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İlk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növbədə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anlayışı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onun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mahiyyətinin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nədən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ibarət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olması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müəyyən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edilməlidir</w:t>
      </w:r>
      <w:r w:rsidR="00984060" w:rsidRPr="003B36F4">
        <w:rPr>
          <w:sz w:val="28"/>
          <w:szCs w:val="28"/>
        </w:rPr>
        <w:t>.</w:t>
      </w:r>
      <w:r w:rsidR="00765FF1">
        <w:rPr>
          <w:sz w:val="28"/>
          <w:szCs w:val="28"/>
        </w:rPr>
        <w:t xml:space="preserve"> </w:t>
      </w:r>
      <w:proofErr w:type="gramStart"/>
      <w:r w:rsidR="00984060" w:rsidRPr="003B36F4">
        <w:rPr>
          <w:sz w:val="28"/>
          <w:szCs w:val="28"/>
        </w:rPr>
        <w:t>«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»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formasından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asılı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olmayaraq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müvafiq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yaradılan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ictimai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təlabatın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ödənilməsi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mənfəət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əldə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məqsədi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məhsul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istehsal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satan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işlər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</w:t>
      </w:r>
      <w:proofErr w:type="gramEnd"/>
      <w:r w:rsidRPr="003B36F4">
        <w:rPr>
          <w:sz w:val="28"/>
          <w:szCs w:val="28"/>
        </w:rPr>
        <w:t>örən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xidmətlər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şəxs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müstəqil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təsərrüfat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subyektidir</w:t>
      </w:r>
      <w:r w:rsidR="00984060" w:rsidRPr="003B36F4">
        <w:rPr>
          <w:sz w:val="28"/>
          <w:szCs w:val="28"/>
        </w:rPr>
        <w:t>.</w:t>
      </w:r>
      <w:r w:rsidR="00765FF1">
        <w:rPr>
          <w:sz w:val="28"/>
          <w:szCs w:val="28"/>
        </w:rPr>
        <w:t xml:space="preserve"> 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anlayışdan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göründüyü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kimi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mahiyyətini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təşkilati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forma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təşkil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mənsubiyyətini</w:t>
      </w:r>
      <w:r w:rsidR="00984060" w:rsidRPr="003B36F4">
        <w:rPr>
          <w:sz w:val="28"/>
          <w:szCs w:val="28"/>
        </w:rPr>
        <w:t xml:space="preserve"> (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xüsusi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bələdiyyə</w:t>
      </w:r>
      <w:r w:rsidR="00984060" w:rsidRPr="003B36F4">
        <w:rPr>
          <w:sz w:val="28"/>
          <w:szCs w:val="28"/>
        </w:rPr>
        <w:t xml:space="preserve">) </w:t>
      </w:r>
      <w:r w:rsidRPr="003B36F4">
        <w:rPr>
          <w:sz w:val="28"/>
          <w:szCs w:val="28"/>
        </w:rPr>
        <w:t>müəyyən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 xml:space="preserve">. </w:t>
      </w:r>
      <w:proofErr w:type="gramStart"/>
      <w:r w:rsidRPr="003B36F4">
        <w:rPr>
          <w:sz w:val="28"/>
          <w:szCs w:val="28"/>
        </w:rPr>
        <w:t>Təşkilati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forma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kimlərin</w:t>
      </w:r>
      <w:r w:rsidR="00984060" w:rsidRPr="003B36F4">
        <w:rPr>
          <w:sz w:val="28"/>
          <w:szCs w:val="28"/>
        </w:rPr>
        <w:t xml:space="preserve"> (</w:t>
      </w:r>
      <w:r w:rsidRPr="003B36F4">
        <w:rPr>
          <w:sz w:val="28"/>
          <w:szCs w:val="28"/>
        </w:rPr>
        <w:t>fiziki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şəxslərin</w:t>
      </w:r>
      <w:r w:rsidR="00984060" w:rsidRPr="003B36F4">
        <w:rPr>
          <w:sz w:val="28"/>
          <w:szCs w:val="28"/>
        </w:rPr>
        <w:t xml:space="preserve">) </w:t>
      </w:r>
      <w:r w:rsidRPr="003B36F4">
        <w:rPr>
          <w:sz w:val="28"/>
          <w:szCs w:val="28"/>
        </w:rPr>
        <w:t>sahibliyində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istifadəsində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sərəncamında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olduğunu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göstərərək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mülkiyyətin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idarə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olunmasının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təşkilati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mahiyyətini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təsisçilərin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öhdəliklərinə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məsuliyyətini</w:t>
      </w:r>
      <w:proofErr w:type="gramEnd"/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şərtləndirir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Həmin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müddəalar</w:t>
      </w:r>
      <w:r w:rsidR="00984060" w:rsidRPr="003B36F4">
        <w:rPr>
          <w:sz w:val="28"/>
          <w:szCs w:val="28"/>
        </w:rPr>
        <w:t xml:space="preserve"> «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»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əksini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tapmışdır</w:t>
      </w:r>
      <w:r w:rsidR="00984060" w:rsidRPr="003B36F4">
        <w:rPr>
          <w:sz w:val="28"/>
          <w:szCs w:val="28"/>
        </w:rPr>
        <w:t xml:space="preserve">. </w:t>
      </w:r>
      <w:r w:rsidRPr="003B36F4">
        <w:rPr>
          <w:sz w:val="28"/>
          <w:szCs w:val="28"/>
        </w:rPr>
        <w:t>Adı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çəkilən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tutulmuşdur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ki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əsaslanan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təşkilati</w:t>
      </w:r>
      <w:r w:rsidR="00984060" w:rsidRPr="003B36F4">
        <w:rPr>
          <w:sz w:val="28"/>
          <w:szCs w:val="28"/>
        </w:rPr>
        <w:t>-</w:t>
      </w:r>
      <w:r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formasına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hesab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müəssisədir</w:t>
      </w:r>
      <w:r w:rsidR="00984060" w:rsidRPr="003B36F4">
        <w:rPr>
          <w:sz w:val="28"/>
          <w:szCs w:val="28"/>
        </w:rPr>
        <w:t xml:space="preserve">.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əsaslanan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aşağıdakı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fəaliyyət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göstərirlər</w:t>
      </w:r>
      <w:r w:rsidR="00984060" w:rsidRPr="003B36F4">
        <w:rPr>
          <w:sz w:val="28"/>
          <w:szCs w:val="28"/>
        </w:rPr>
        <w:t>: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əmlakı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tamamilə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</w:t>
      </w:r>
      <w:r w:rsidR="00984060" w:rsidRPr="003B36F4">
        <w:rPr>
          <w:sz w:val="28"/>
          <w:szCs w:val="28"/>
        </w:rPr>
        <w:t>;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</w:t>
      </w:r>
      <w:r w:rsidR="00984060" w:rsidRPr="003B36F4">
        <w:rPr>
          <w:sz w:val="28"/>
          <w:szCs w:val="28"/>
        </w:rPr>
        <w:t>.</w:t>
      </w:r>
    </w:p>
    <w:p w:rsidR="00984060" w:rsidRPr="003B36F4" w:rsidRDefault="00765FF1" w:rsidP="00765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C45E2" w:rsidRPr="003B36F4">
        <w:rPr>
          <w:sz w:val="28"/>
          <w:szCs w:val="28"/>
        </w:rPr>
        <w:t>Qeyd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olunan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bəndinin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məzmunundan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göründüyü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kimi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müəssisəsinin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təşkilində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başqa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növü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iştirak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etdikdə</w:t>
      </w:r>
      <w:r w:rsidR="00984060"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səhmdar</w:t>
      </w:r>
      <w:r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cəmiyyəti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təşkilati</w:t>
      </w:r>
      <w:r w:rsidR="00984060" w:rsidRPr="003B36F4">
        <w:rPr>
          <w:sz w:val="28"/>
          <w:szCs w:val="28"/>
        </w:rPr>
        <w:t>-</w:t>
      </w:r>
      <w:r w:rsidR="008C45E2" w:rsidRPr="003B36F4">
        <w:rPr>
          <w:sz w:val="28"/>
          <w:szCs w:val="28"/>
        </w:rPr>
        <w:t>hüquqi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formasında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yaradıla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bilər</w:t>
      </w:r>
      <w:r w:rsidR="00984060" w:rsidRPr="003B36F4">
        <w:rPr>
          <w:sz w:val="28"/>
          <w:szCs w:val="28"/>
        </w:rPr>
        <w:t>.</w:t>
      </w:r>
      <w:proofErr w:type="gramEnd"/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Səhmlərin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paketinin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anlayışı</w:t>
      </w:r>
      <w:r w:rsidR="00984060" w:rsidRPr="003B36F4">
        <w:rPr>
          <w:sz w:val="28"/>
          <w:szCs w:val="28"/>
        </w:rPr>
        <w:t xml:space="preserve"> “</w:t>
      </w:r>
      <w:r w:rsidR="008C45E2"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Respublikasında</w:t>
      </w:r>
      <w:r w:rsidR="00984060" w:rsidRPr="003B36F4">
        <w:rPr>
          <w:sz w:val="28"/>
          <w:szCs w:val="28"/>
        </w:rPr>
        <w:t xml:space="preserve"> 1995-1998-</w:t>
      </w:r>
      <w:r w:rsidR="008C45E2"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illərdə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özəlləşdirilməsinin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proqramının</w:t>
      </w:r>
      <w:r w:rsidR="00984060" w:rsidRPr="003B36F4">
        <w:rPr>
          <w:sz w:val="28"/>
          <w:szCs w:val="28"/>
        </w:rPr>
        <w:t xml:space="preserve">" </w:t>
      </w:r>
      <w:r w:rsidR="008C45E2" w:rsidRPr="003B36F4">
        <w:rPr>
          <w:sz w:val="28"/>
          <w:szCs w:val="28"/>
        </w:rPr>
        <w:t>təsdiq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edilməsi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11 </w:t>
      </w:r>
      <w:r w:rsidR="008C45E2" w:rsidRPr="003B36F4">
        <w:rPr>
          <w:sz w:val="28"/>
          <w:szCs w:val="28"/>
        </w:rPr>
        <w:t>saylı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əlavəsinin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bəndində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verilmişdir</w:t>
      </w:r>
      <w:r w:rsidR="00984060" w:rsidRPr="003B36F4">
        <w:rPr>
          <w:sz w:val="28"/>
          <w:szCs w:val="28"/>
        </w:rPr>
        <w:t xml:space="preserve">. </w:t>
      </w:r>
      <w:proofErr w:type="gramStart"/>
      <w:r w:rsidR="008C45E2" w:rsidRPr="003B36F4">
        <w:rPr>
          <w:sz w:val="28"/>
          <w:szCs w:val="28"/>
        </w:rPr>
        <w:t>Həmin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bənddə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qeyd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edilir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ki</w:t>
      </w:r>
      <w:r w:rsidR="00984060"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özəlləşdirməyə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məhdudiyyətlər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yalnız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adi</w:t>
      </w:r>
      <w:r w:rsidR="00984060" w:rsidRPr="003B36F4">
        <w:rPr>
          <w:sz w:val="28"/>
          <w:szCs w:val="28"/>
        </w:rPr>
        <w:t xml:space="preserve"> (</w:t>
      </w:r>
      <w:r w:rsidR="008C45E2" w:rsidRPr="003B36F4">
        <w:rPr>
          <w:sz w:val="28"/>
          <w:szCs w:val="28"/>
        </w:rPr>
        <w:t>səs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hüququ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) </w:t>
      </w:r>
      <w:r w:rsidR="008C45E2" w:rsidRPr="003B36F4">
        <w:rPr>
          <w:sz w:val="28"/>
          <w:szCs w:val="28"/>
        </w:rPr>
        <w:t>səhmlərin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zərflərinin</w:t>
      </w:r>
      <w:r w:rsidR="00984060" w:rsidRPr="003B36F4">
        <w:rPr>
          <w:sz w:val="28"/>
          <w:szCs w:val="28"/>
        </w:rPr>
        <w:t xml:space="preserve"> (51 </w:t>
      </w:r>
      <w:r w:rsidR="008C45E2" w:rsidRPr="003B36F4">
        <w:rPr>
          <w:sz w:val="28"/>
          <w:szCs w:val="28"/>
        </w:rPr>
        <w:t>faizi</w:t>
      </w:r>
      <w:r w:rsidR="00984060" w:rsidRPr="003B36F4">
        <w:rPr>
          <w:sz w:val="28"/>
          <w:szCs w:val="28"/>
        </w:rPr>
        <w:t xml:space="preserve">) </w:t>
      </w:r>
      <w:r w:rsidR="008C45E2"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məhdudlaşdırıcı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(25,5 </w:t>
      </w:r>
      <w:r w:rsidR="008C45E2" w:rsidRPr="003B36F4">
        <w:rPr>
          <w:sz w:val="28"/>
          <w:szCs w:val="28"/>
        </w:rPr>
        <w:t>faiz</w:t>
      </w:r>
      <w:r w:rsidR="00984060" w:rsidRPr="003B36F4">
        <w:rPr>
          <w:sz w:val="28"/>
          <w:szCs w:val="28"/>
        </w:rPr>
        <w:t xml:space="preserve">) </w:t>
      </w:r>
      <w:r w:rsidR="008C45E2" w:rsidRPr="003B36F4">
        <w:rPr>
          <w:sz w:val="28"/>
          <w:szCs w:val="28"/>
        </w:rPr>
        <w:t>dövlətin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mülkiyyətində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qalması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yolu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yaxud</w:t>
      </w:r>
      <w:r w:rsidR="00984060" w:rsidRPr="003B36F4">
        <w:rPr>
          <w:sz w:val="28"/>
          <w:szCs w:val="28"/>
        </w:rPr>
        <w:t xml:space="preserve"> “</w:t>
      </w:r>
      <w:r w:rsidR="008C45E2" w:rsidRPr="003B36F4">
        <w:rPr>
          <w:sz w:val="28"/>
          <w:szCs w:val="28"/>
        </w:rPr>
        <w:t>Qızıl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səhm</w:t>
      </w:r>
      <w:r w:rsidR="00984060" w:rsidRPr="003B36F4">
        <w:rPr>
          <w:sz w:val="28"/>
          <w:szCs w:val="28"/>
        </w:rPr>
        <w:t>”-</w:t>
      </w:r>
      <w:r w:rsidR="008C45E2" w:rsidRPr="003B36F4">
        <w:rPr>
          <w:sz w:val="28"/>
          <w:szCs w:val="28"/>
        </w:rPr>
        <w:t>in</w:t>
      </w:r>
      <w:proofErr w:type="gramEnd"/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buraxılması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formasında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qoyula</w:t>
      </w:r>
      <w:r w:rsidR="00984060"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bilər</w:t>
      </w:r>
      <w:r w:rsidR="00984060" w:rsidRPr="003B36F4">
        <w:rPr>
          <w:sz w:val="28"/>
          <w:szCs w:val="28"/>
        </w:rPr>
        <w:t xml:space="preserve">. 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"</w:t>
      </w:r>
      <w:r w:rsidR="008C45E2" w:rsidRPr="003B36F4">
        <w:rPr>
          <w:sz w:val="28"/>
          <w:szCs w:val="28"/>
        </w:rPr>
        <w:t>Müəssisələr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 xml:space="preserve">"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Pr="003B36F4">
        <w:rPr>
          <w:sz w:val="28"/>
          <w:szCs w:val="28"/>
        </w:rPr>
        <w:t xml:space="preserve"> 6-</w:t>
      </w:r>
      <w:r w:rsidR="008C45E2" w:rsidRPr="003B36F4">
        <w:rPr>
          <w:sz w:val="28"/>
          <w:szCs w:val="28"/>
        </w:rPr>
        <w:t>cı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ikinci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bəndinin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mənasına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görə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nizamnamə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kapitalının</w:t>
      </w:r>
      <w:r w:rsidRPr="003B36F4">
        <w:rPr>
          <w:sz w:val="28"/>
          <w:szCs w:val="28"/>
        </w:rPr>
        <w:t xml:space="preserve"> 51 </w:t>
      </w:r>
      <w:r w:rsidR="008C45E2" w:rsidRPr="003B36F4">
        <w:rPr>
          <w:sz w:val="28"/>
          <w:szCs w:val="28"/>
        </w:rPr>
        <w:t>faizini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təşkil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edirsə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o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əsaslanan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hesab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həmin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müəssisənin</w:t>
      </w:r>
      <w:proofErr w:type="gramEnd"/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daxilində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başqa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növünün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olması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istisna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lastRenderedPageBreak/>
        <w:t>edilmir</w:t>
      </w:r>
      <w:r w:rsidRPr="003B36F4">
        <w:rPr>
          <w:sz w:val="28"/>
          <w:szCs w:val="28"/>
        </w:rPr>
        <w:t>.</w:t>
      </w:r>
      <w:r w:rsidR="00765FF1">
        <w:rPr>
          <w:sz w:val="28"/>
          <w:szCs w:val="28"/>
        </w:rPr>
        <w:t xml:space="preserve">       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münasibətlərinin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islahatları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özəlləşdirmə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yolu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ümumi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obyektlərin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qəti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azaldılması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yanaşı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təsis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qaydası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ümumi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obyektlərin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idarə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səmərəliliyinin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artırılmasını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</w:t>
      </w:r>
      <w:proofErr w:type="gramEnd"/>
      <w:r w:rsidRPr="003B36F4">
        <w:rPr>
          <w:sz w:val="28"/>
          <w:szCs w:val="28"/>
        </w:rPr>
        <w:t>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tutmuşdur</w:t>
      </w:r>
      <w:r w:rsidR="00984060" w:rsidRPr="003B36F4">
        <w:rPr>
          <w:sz w:val="28"/>
          <w:szCs w:val="28"/>
        </w:rPr>
        <w:t>.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“</w:t>
      </w:r>
      <w:r w:rsidR="008C45E2" w:rsidRPr="003B36F4">
        <w:rPr>
          <w:sz w:val="28"/>
          <w:szCs w:val="28"/>
        </w:rPr>
        <w:t>Müəssisələr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 xml:space="preserve">” </w:t>
      </w:r>
      <w:r w:rsidR="008C45E2" w:rsidRPr="003B36F4">
        <w:rPr>
          <w:sz w:val="28"/>
          <w:szCs w:val="28"/>
        </w:rPr>
        <w:t>Qanunun</w:t>
      </w:r>
      <w:r w:rsidRPr="003B36F4">
        <w:rPr>
          <w:sz w:val="28"/>
          <w:szCs w:val="28"/>
        </w:rPr>
        <w:t xml:space="preserve"> 4-</w:t>
      </w:r>
      <w:r w:rsidR="008C45E2" w:rsidRPr="003B36F4">
        <w:rPr>
          <w:sz w:val="28"/>
          <w:szCs w:val="28"/>
        </w:rPr>
        <w:t>cü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maddəsində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göstərilir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ki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qarışıq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</w:t>
      </w:r>
      <w:r w:rsidRPr="003B36F4">
        <w:rPr>
          <w:sz w:val="28"/>
          <w:szCs w:val="28"/>
        </w:rPr>
        <w:softHyphen/>
      </w:r>
      <w:r w:rsidR="008C45E2" w:rsidRPr="003B36F4">
        <w:rPr>
          <w:sz w:val="28"/>
          <w:szCs w:val="28"/>
        </w:rPr>
        <w:t>kiyyət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formasına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əsaslanan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növləri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fəaliyyət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göstərə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bilər</w:t>
      </w:r>
      <w:r w:rsidRPr="003B36F4">
        <w:rPr>
          <w:sz w:val="28"/>
          <w:szCs w:val="28"/>
        </w:rPr>
        <w:t xml:space="preserve">. </w:t>
      </w:r>
      <w:proofErr w:type="gramStart"/>
      <w:r w:rsidRPr="003B36F4">
        <w:rPr>
          <w:sz w:val="28"/>
          <w:szCs w:val="28"/>
        </w:rPr>
        <w:t>“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</w:t>
      </w:r>
      <w:r w:rsidRPr="003B36F4">
        <w:rPr>
          <w:sz w:val="28"/>
          <w:szCs w:val="28"/>
        </w:rPr>
        <w:softHyphen/>
      </w:r>
      <w:r w:rsidR="008C45E2" w:rsidRPr="003B36F4">
        <w:rPr>
          <w:sz w:val="28"/>
          <w:szCs w:val="28"/>
        </w:rPr>
        <w:t>publikasında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>”</w:t>
      </w:r>
      <w:r w:rsidR="00765FF1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Pr="003B36F4">
        <w:rPr>
          <w:sz w:val="28"/>
          <w:szCs w:val="28"/>
        </w:rPr>
        <w:t xml:space="preserve"> 4-</w:t>
      </w:r>
      <w:r w:rsidR="008C45E2" w:rsidRPr="003B36F4">
        <w:rPr>
          <w:sz w:val="28"/>
          <w:szCs w:val="28"/>
        </w:rPr>
        <w:t>cü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</w:t>
      </w:r>
      <w:r w:rsidRPr="003B36F4">
        <w:rPr>
          <w:sz w:val="28"/>
          <w:szCs w:val="28"/>
        </w:rPr>
        <w:softHyphen/>
      </w:r>
      <w:r w:rsidR="008C45E2" w:rsidRPr="003B36F4">
        <w:rPr>
          <w:sz w:val="28"/>
          <w:szCs w:val="28"/>
        </w:rPr>
        <w:t>dəsinin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ikinci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qeyd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ki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Respublikasının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başqa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dövlətlərin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vətəndaşlarının</w:t>
      </w:r>
      <w:r w:rsidR="00765FF1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hüquqi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şəxslərin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əmlakın</w:t>
      </w:r>
      <w:r w:rsidR="00765FF1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birləşdirilməsinə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bunun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əsasında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</w:t>
      </w:r>
      <w:proofErr w:type="gramEnd"/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qarışıq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formasının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yaranmasına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Respublikasının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qanunvericiliyi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ilə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müəyyən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edilmiş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hədlərdə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yol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verilir</w:t>
      </w:r>
      <w:r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xüsusi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bələdiyyə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növlərini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müəyyən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Konstitusiyasının</w:t>
      </w:r>
      <w:r w:rsidR="00984060" w:rsidRPr="003B36F4">
        <w:rPr>
          <w:sz w:val="28"/>
          <w:szCs w:val="28"/>
        </w:rPr>
        <w:t xml:space="preserve"> 13-</w:t>
      </w:r>
      <w:r w:rsidRPr="003B36F4">
        <w:rPr>
          <w:sz w:val="28"/>
          <w:szCs w:val="28"/>
        </w:rPr>
        <w:t>cü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həmin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birləşdirilməsini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birgə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fəaliyyət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göstərməsini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istisna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etmir</w:t>
      </w:r>
      <w:r w:rsidR="00984060" w:rsidRPr="003B36F4">
        <w:rPr>
          <w:sz w:val="28"/>
          <w:szCs w:val="28"/>
        </w:rPr>
        <w:t xml:space="preserve">. </w:t>
      </w:r>
      <w:r w:rsidRPr="003B36F4">
        <w:rPr>
          <w:sz w:val="28"/>
          <w:szCs w:val="28"/>
        </w:rPr>
        <w:t>Əksinə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Konstitusiyasının</w:t>
      </w:r>
      <w:r w:rsidR="00984060" w:rsidRPr="003B36F4">
        <w:rPr>
          <w:sz w:val="28"/>
          <w:szCs w:val="28"/>
        </w:rPr>
        <w:t xml:space="preserve"> 15-</w:t>
      </w:r>
      <w:r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</w:t>
      </w:r>
      <w:proofErr w:type="gramEnd"/>
      <w:r w:rsidRPr="003B36F4">
        <w:rPr>
          <w:sz w:val="28"/>
          <w:szCs w:val="28"/>
        </w:rPr>
        <w:t>əsinin</w:t>
      </w:r>
      <w:r w:rsidR="00984060" w:rsidRPr="003B36F4">
        <w:rPr>
          <w:sz w:val="28"/>
          <w:szCs w:val="28"/>
        </w:rPr>
        <w:t xml:space="preserve"> I </w:t>
      </w:r>
      <w:r w:rsidRPr="003B36F4">
        <w:rPr>
          <w:sz w:val="28"/>
          <w:szCs w:val="28"/>
        </w:rPr>
        <w:t>hissəsinə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iqtisadiyyatın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inkişafı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müxtəlif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növlərinə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əsaslanaraq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xalqın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rifahının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yüksəldilməsinə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xidmət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Beləliklə</w:t>
      </w:r>
      <w:r w:rsidR="00984060" w:rsidRPr="003B36F4">
        <w:rPr>
          <w:sz w:val="28"/>
          <w:szCs w:val="28"/>
        </w:rPr>
        <w:t>, “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”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bəndində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göstərilən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daxilində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müxtəlif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olması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istisna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edilmir</w:t>
      </w:r>
      <w:r w:rsidR="00984060" w:rsidRPr="003B36F4">
        <w:rPr>
          <w:sz w:val="28"/>
          <w:szCs w:val="28"/>
        </w:rPr>
        <w:t>.</w:t>
      </w:r>
      <w:proofErr w:type="gramEnd"/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həmçinin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hesab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ki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yuxarıda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göstərilənlərlə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əlaqədə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olmasını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tutan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üçüncü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</w:t>
      </w:r>
      <w:proofErr w:type="gramEnd"/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şərh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edilməlidir</w:t>
      </w:r>
      <w:r w:rsidR="00984060" w:rsidRPr="003B36F4">
        <w:rPr>
          <w:sz w:val="28"/>
          <w:szCs w:val="28"/>
        </w:rPr>
        <w:t>.</w:t>
      </w:r>
      <w:r w:rsidR="00765FF1">
        <w:rPr>
          <w:sz w:val="28"/>
          <w:szCs w:val="28"/>
        </w:rPr>
        <w:t xml:space="preserve"> 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"</w:t>
      </w:r>
      <w:r w:rsidR="008C45E2" w:rsidRPr="003B36F4">
        <w:rPr>
          <w:sz w:val="28"/>
          <w:szCs w:val="28"/>
        </w:rPr>
        <w:t>Müəssisələr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 xml:space="preserve">"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Pr="003B36F4">
        <w:rPr>
          <w:sz w:val="28"/>
          <w:szCs w:val="28"/>
        </w:rPr>
        <w:t xml:space="preserve"> 6-</w:t>
      </w:r>
      <w:r w:rsidR="008C45E2" w:rsidRPr="003B36F4">
        <w:rPr>
          <w:sz w:val="28"/>
          <w:szCs w:val="28"/>
        </w:rPr>
        <w:t>cı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nəzərdə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tutulan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müəssisələrin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əmlakının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olması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şübhə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doğurmur</w:t>
      </w:r>
      <w:r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Lakin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həmin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birinci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ikinci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bəndində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tutulan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nizamnamə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kapitalının</w:t>
      </w:r>
      <w:r w:rsidR="00984060" w:rsidRPr="003B36F4">
        <w:rPr>
          <w:sz w:val="28"/>
          <w:szCs w:val="28"/>
        </w:rPr>
        <w:t xml:space="preserve"> 51 </w:t>
      </w:r>
      <w:r w:rsidRPr="003B36F4">
        <w:rPr>
          <w:sz w:val="28"/>
          <w:szCs w:val="28"/>
        </w:rPr>
        <w:t>faizi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mülkiyyətinə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qalan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isə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başqa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növlərinə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aid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olduğundan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bü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tün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əmlakını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</w:t>
      </w:r>
      <w:proofErr w:type="gramEnd"/>
      <w:r w:rsidRPr="003B36F4">
        <w:rPr>
          <w:sz w:val="28"/>
          <w:szCs w:val="28"/>
        </w:rPr>
        <w:t>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kimi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qəbul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Konstitusiyasında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təsbit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hüququnu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pozmuş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olur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Belə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müəssisələrin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əmlakının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bütövlükdə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olması</w:t>
      </w:r>
      <w:r w:rsidR="00984060" w:rsidRPr="003B36F4">
        <w:rPr>
          <w:sz w:val="28"/>
          <w:szCs w:val="28"/>
        </w:rPr>
        <w:t xml:space="preserve"> “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çevrilməsinin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qaydaları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” </w:t>
      </w:r>
      <w:r w:rsidRPr="003B36F4">
        <w:rPr>
          <w:sz w:val="28"/>
          <w:szCs w:val="28"/>
        </w:rPr>
        <w:t>Əsasnamədən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irə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li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gəlmir</w:t>
      </w:r>
      <w:r w:rsidR="00984060" w:rsidRPr="003B36F4">
        <w:rPr>
          <w:sz w:val="28"/>
          <w:szCs w:val="28"/>
        </w:rPr>
        <w:t xml:space="preserve">. </w:t>
      </w:r>
      <w:proofErr w:type="gramStart"/>
      <w:r w:rsidRPr="003B36F4">
        <w:rPr>
          <w:sz w:val="28"/>
          <w:szCs w:val="28"/>
        </w:rPr>
        <w:t>Həmin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Əsasnamənin</w:t>
      </w:r>
      <w:r w:rsidR="00984060" w:rsidRPr="003B36F4">
        <w:rPr>
          <w:sz w:val="28"/>
          <w:szCs w:val="28"/>
        </w:rPr>
        <w:t xml:space="preserve"> 7.7-</w:t>
      </w:r>
      <w:r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müvafiq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icra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hakimiyyəti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qanı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özəlləşdirmə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prosessində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çevirilməsi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nəticəsində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təsis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edilmiş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səhmdar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nizamnamə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kapitalındakı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həcmində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fəaliyyətin</w:t>
      </w:r>
      <w:proofErr w:type="gramEnd"/>
      <w:r w:rsidRPr="003B36F4">
        <w:rPr>
          <w:sz w:val="28"/>
          <w:szCs w:val="28"/>
        </w:rPr>
        <w:t>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cavabdehdir</w:t>
      </w:r>
      <w:r w:rsidR="00984060" w:rsidRPr="003B36F4">
        <w:rPr>
          <w:sz w:val="28"/>
          <w:szCs w:val="28"/>
        </w:rPr>
        <w:t xml:space="preserve">. </w:t>
      </w:r>
      <w:r w:rsidRPr="003B36F4">
        <w:rPr>
          <w:sz w:val="28"/>
          <w:szCs w:val="28"/>
        </w:rPr>
        <w:t>Bu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halda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digər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kiy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yət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çi</w:t>
      </w:r>
      <w:r w:rsidR="00984060" w:rsidRPr="003B36F4">
        <w:rPr>
          <w:sz w:val="28"/>
          <w:szCs w:val="28"/>
        </w:rPr>
        <w:softHyphen/>
      </w:r>
      <w:r w:rsidRPr="003B36F4">
        <w:rPr>
          <w:sz w:val="28"/>
          <w:szCs w:val="28"/>
        </w:rPr>
        <w:t>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cəmiyyətin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fəaliyyətinə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görə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nizamnamədəki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həcmində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cavabdehlik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daşıyırlar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proofErr w:type="gramStart"/>
      <w:r w:rsidRPr="003B36F4">
        <w:rPr>
          <w:sz w:val="28"/>
          <w:szCs w:val="28"/>
        </w:rPr>
        <w:t>Beləliklə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nizamnamə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fondunda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uyğun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</w:t>
      </w:r>
      <w:r w:rsidR="00984060" w:rsidRPr="003B36F4">
        <w:rPr>
          <w:sz w:val="28"/>
          <w:szCs w:val="28"/>
        </w:rPr>
        <w:t xml:space="preserve"> “</w:t>
      </w:r>
      <w:r w:rsidRPr="003B36F4">
        <w:rPr>
          <w:sz w:val="28"/>
          <w:szCs w:val="28"/>
        </w:rPr>
        <w:t>Müəssisələr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 xml:space="preserve">”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6-</w:t>
      </w:r>
      <w:r w:rsidRPr="003B36F4">
        <w:rPr>
          <w:sz w:val="28"/>
          <w:szCs w:val="28"/>
        </w:rPr>
        <w:t>cı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üçüncü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hissəsində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lastRenderedPageBreak/>
        <w:t>nəzərdə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tutulmuş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hesab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edilməlidir</w:t>
      </w:r>
      <w:proofErr w:type="gramEnd"/>
      <w:r w:rsidR="00984060" w:rsidRPr="003B36F4">
        <w:rPr>
          <w:sz w:val="28"/>
          <w:szCs w:val="28"/>
        </w:rPr>
        <w:t xml:space="preserve">. 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digər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payçıları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uyğun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olaraq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üzərində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mülkiyyətçi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səlahiyyətlərini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həyata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keçirmək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hüququna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malikdir</w:t>
      </w:r>
      <w:r w:rsidR="00984060" w:rsidRPr="003B36F4">
        <w:rPr>
          <w:sz w:val="28"/>
          <w:szCs w:val="28"/>
        </w:rPr>
        <w:t>.</w:t>
      </w:r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Konstitusiyasının</w:t>
      </w:r>
      <w:r w:rsidR="00984060" w:rsidRPr="003B36F4">
        <w:rPr>
          <w:sz w:val="28"/>
          <w:szCs w:val="28"/>
        </w:rPr>
        <w:t xml:space="preserve"> 130-</w:t>
      </w:r>
      <w:r w:rsidRPr="003B36F4">
        <w:rPr>
          <w:sz w:val="28"/>
          <w:szCs w:val="28"/>
        </w:rPr>
        <w:t>cu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maddəsinin</w:t>
      </w:r>
      <w:r w:rsidR="00984060" w:rsidRPr="003B36F4">
        <w:rPr>
          <w:sz w:val="28"/>
          <w:szCs w:val="28"/>
        </w:rPr>
        <w:t xml:space="preserve"> IV </w:t>
      </w:r>
      <w:r w:rsidRPr="003B36F4">
        <w:rPr>
          <w:sz w:val="28"/>
          <w:szCs w:val="28"/>
        </w:rPr>
        <w:t>hissəsini</w:t>
      </w:r>
      <w:r w:rsidR="00984060" w:rsidRPr="003B36F4">
        <w:rPr>
          <w:sz w:val="28"/>
          <w:szCs w:val="28"/>
        </w:rPr>
        <w:t>, «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haqqında</w:t>
      </w:r>
      <w:r w:rsidR="00984060" w:rsidRPr="003B36F4">
        <w:rPr>
          <w:sz w:val="28"/>
          <w:szCs w:val="28"/>
        </w:rPr>
        <w:t>»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Qanununun</w:t>
      </w:r>
      <w:r w:rsidR="00984060" w:rsidRPr="003B36F4">
        <w:rPr>
          <w:sz w:val="28"/>
          <w:szCs w:val="28"/>
        </w:rPr>
        <w:t xml:space="preserve"> 75, 76, 78, 81, 83 </w:t>
      </w:r>
      <w:r w:rsidRPr="003B36F4">
        <w:rPr>
          <w:sz w:val="28"/>
          <w:szCs w:val="28"/>
        </w:rPr>
        <w:t>və</w:t>
      </w:r>
      <w:r w:rsidR="00984060" w:rsidRPr="003B36F4">
        <w:rPr>
          <w:sz w:val="28"/>
          <w:szCs w:val="28"/>
        </w:rPr>
        <w:t xml:space="preserve"> 85-</w:t>
      </w:r>
      <w:r w:rsidRPr="003B36F4">
        <w:rPr>
          <w:sz w:val="28"/>
          <w:szCs w:val="28"/>
        </w:rPr>
        <w:t>ci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maddələrini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rəhbər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tutaraq</w:t>
      </w:r>
      <w:r w:rsidR="00984060" w:rsidRPr="003B36F4">
        <w:rPr>
          <w:sz w:val="28"/>
          <w:szCs w:val="28"/>
        </w:rPr>
        <w:t xml:space="preserve">, </w:t>
      </w:r>
      <w:r w:rsidRPr="003B36F4">
        <w:rPr>
          <w:sz w:val="28"/>
          <w:szCs w:val="28"/>
        </w:rPr>
        <w:t>Azərbaycan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Respublikası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Konstitusiya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Məhkəməsi</w:t>
      </w:r>
      <w:r w:rsidR="00984060" w:rsidRPr="003B36F4">
        <w:rPr>
          <w:sz w:val="28"/>
          <w:szCs w:val="28"/>
        </w:rPr>
        <w:t xml:space="preserve"> </w:t>
      </w:r>
    </w:p>
    <w:p w:rsidR="00984060" w:rsidRPr="003B36F4" w:rsidRDefault="00984060" w:rsidP="00765FF1">
      <w:pPr>
        <w:ind w:firstLine="567"/>
        <w:jc w:val="center"/>
        <w:rPr>
          <w:b/>
          <w:sz w:val="28"/>
          <w:szCs w:val="28"/>
        </w:rPr>
      </w:pPr>
    </w:p>
    <w:p w:rsidR="00984060" w:rsidRPr="00765FF1" w:rsidRDefault="008C45E2" w:rsidP="00765FF1">
      <w:pPr>
        <w:ind w:firstLine="567"/>
        <w:jc w:val="center"/>
        <w:rPr>
          <w:b/>
          <w:sz w:val="28"/>
          <w:szCs w:val="28"/>
          <w:lang w:val="en-US"/>
        </w:rPr>
      </w:pPr>
      <w:r w:rsidRPr="00765FF1">
        <w:rPr>
          <w:b/>
          <w:sz w:val="28"/>
          <w:szCs w:val="28"/>
          <w:lang w:val="en-US"/>
        </w:rPr>
        <w:t>QƏRARA</w:t>
      </w:r>
      <w:r w:rsidR="00765FF1" w:rsidRPr="00765FF1">
        <w:rPr>
          <w:b/>
          <w:sz w:val="28"/>
          <w:szCs w:val="28"/>
          <w:lang w:val="en-US"/>
        </w:rPr>
        <w:t xml:space="preserve"> </w:t>
      </w:r>
      <w:r w:rsidRPr="00765FF1">
        <w:rPr>
          <w:b/>
          <w:sz w:val="28"/>
          <w:szCs w:val="28"/>
          <w:lang w:val="en-US"/>
        </w:rPr>
        <w:t>ALDI</w:t>
      </w:r>
      <w:r w:rsidR="00984060" w:rsidRPr="00765FF1">
        <w:rPr>
          <w:b/>
          <w:sz w:val="28"/>
          <w:szCs w:val="28"/>
          <w:lang w:val="en-US"/>
        </w:rPr>
        <w:t>:</w:t>
      </w:r>
    </w:p>
    <w:p w:rsidR="00984060" w:rsidRPr="00765FF1" w:rsidRDefault="00984060" w:rsidP="00765FF1">
      <w:pPr>
        <w:ind w:firstLine="567"/>
        <w:jc w:val="center"/>
        <w:rPr>
          <w:b/>
          <w:sz w:val="28"/>
          <w:szCs w:val="28"/>
          <w:lang w:val="en-US"/>
        </w:rPr>
      </w:pP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 xml:space="preserve">1. </w:t>
      </w:r>
      <w:proofErr w:type="gramStart"/>
      <w:r w:rsidRPr="003B36F4">
        <w:rPr>
          <w:sz w:val="28"/>
          <w:szCs w:val="28"/>
        </w:rPr>
        <w:t>“</w:t>
      </w:r>
      <w:r w:rsidR="008C45E2" w:rsidRPr="003B36F4">
        <w:rPr>
          <w:sz w:val="28"/>
          <w:szCs w:val="28"/>
        </w:rPr>
        <w:t>Müəssisələr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 xml:space="preserve">”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Pr="003B36F4">
        <w:rPr>
          <w:sz w:val="28"/>
          <w:szCs w:val="28"/>
        </w:rPr>
        <w:t xml:space="preserve"> 6-</w:t>
      </w:r>
      <w:r w:rsidR="008C45E2" w:rsidRPr="003B36F4">
        <w:rPr>
          <w:sz w:val="28"/>
          <w:szCs w:val="28"/>
        </w:rPr>
        <w:t>cı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ikinci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bəndinə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əsasən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səhmlərinin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nəzarət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paketi</w:t>
      </w:r>
      <w:r w:rsidRPr="003B36F4">
        <w:rPr>
          <w:sz w:val="28"/>
          <w:szCs w:val="28"/>
        </w:rPr>
        <w:t xml:space="preserve"> (</w:t>
      </w:r>
      <w:r w:rsidR="008C45E2" w:rsidRPr="003B36F4">
        <w:rPr>
          <w:sz w:val="28"/>
          <w:szCs w:val="28"/>
        </w:rPr>
        <w:t>azı</w:t>
      </w:r>
      <w:r w:rsidRPr="003B36F4">
        <w:rPr>
          <w:sz w:val="28"/>
          <w:szCs w:val="28"/>
        </w:rPr>
        <w:t xml:space="preserve"> 51 </w:t>
      </w:r>
      <w:r w:rsidR="008C45E2" w:rsidRPr="003B36F4">
        <w:rPr>
          <w:sz w:val="28"/>
          <w:szCs w:val="28"/>
        </w:rPr>
        <w:t>faizi</w:t>
      </w:r>
      <w:r w:rsidRPr="003B36F4">
        <w:rPr>
          <w:sz w:val="28"/>
          <w:szCs w:val="28"/>
        </w:rPr>
        <w:t xml:space="preserve">)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orqanlarına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məxsus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olduqda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o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mülkiyyətinə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əsaslanan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müəssisəsidir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həmin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</w:t>
      </w:r>
      <w:proofErr w:type="gramEnd"/>
      <w:r w:rsidR="008C45E2" w:rsidRPr="003B36F4">
        <w:rPr>
          <w:sz w:val="28"/>
          <w:szCs w:val="28"/>
        </w:rPr>
        <w:t>üəssisənin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daxilində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başqa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növünün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olması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istisna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edilmir</w:t>
      </w:r>
      <w:r w:rsidRPr="003B36F4">
        <w:rPr>
          <w:sz w:val="28"/>
          <w:szCs w:val="28"/>
        </w:rPr>
        <w:t>.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 xml:space="preserve">2. </w:t>
      </w:r>
      <w:proofErr w:type="gramStart"/>
      <w:r w:rsidR="008C45E2" w:rsidRPr="003B36F4">
        <w:rPr>
          <w:sz w:val="28"/>
          <w:szCs w:val="28"/>
        </w:rPr>
        <w:t>Səhmlərinin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nəzarət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paketi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orqanlarına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məxsus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müəssisənin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nizamnamə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fondunda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dövlətin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payına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uyğun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əmlak</w:t>
      </w:r>
      <w:r w:rsidRPr="003B36F4">
        <w:rPr>
          <w:sz w:val="28"/>
          <w:szCs w:val="28"/>
        </w:rPr>
        <w:t xml:space="preserve"> «</w:t>
      </w:r>
      <w:r w:rsidR="008C45E2" w:rsidRPr="003B36F4">
        <w:rPr>
          <w:sz w:val="28"/>
          <w:szCs w:val="28"/>
        </w:rPr>
        <w:t>Müəssisələr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haqqında</w:t>
      </w:r>
      <w:r w:rsidRPr="003B36F4">
        <w:rPr>
          <w:sz w:val="28"/>
          <w:szCs w:val="28"/>
        </w:rPr>
        <w:t xml:space="preserve">» 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Respublikası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Qanununun</w:t>
      </w:r>
      <w:r w:rsidR="00765FF1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6-</w:t>
      </w:r>
      <w:r w:rsidR="008C45E2" w:rsidRPr="003B36F4">
        <w:rPr>
          <w:sz w:val="28"/>
          <w:szCs w:val="28"/>
        </w:rPr>
        <w:t>cı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maddəsinin</w:t>
      </w:r>
      <w:r w:rsidR="00765FF1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üçüncü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hissəsində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nəzərdə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tutulmuş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dövlət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mülkiyyəti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hesab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edilməlidir</w:t>
      </w:r>
      <w:r w:rsidRPr="003B36F4">
        <w:rPr>
          <w:sz w:val="28"/>
          <w:szCs w:val="28"/>
        </w:rPr>
        <w:t>.</w:t>
      </w:r>
      <w:proofErr w:type="gramEnd"/>
    </w:p>
    <w:p w:rsidR="00984060" w:rsidRPr="003B36F4" w:rsidRDefault="008C45E2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>Səhmlərinin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nəzarət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paketi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dövlət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orqanlarına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məxsus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müəssisənin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digər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payçıları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öz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paylarına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uyğun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olaraq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əmlak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üzərində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mülkiyyətçi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səlahiyyətlərini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həyata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keçirmək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hüququna</w:t>
      </w:r>
      <w:r w:rsidR="00984060" w:rsidRPr="003B36F4">
        <w:rPr>
          <w:sz w:val="28"/>
          <w:szCs w:val="28"/>
        </w:rPr>
        <w:t xml:space="preserve"> </w:t>
      </w:r>
      <w:r w:rsidRPr="003B36F4">
        <w:rPr>
          <w:sz w:val="28"/>
          <w:szCs w:val="28"/>
        </w:rPr>
        <w:t>malikdirlər</w:t>
      </w:r>
      <w:r w:rsidR="00984060" w:rsidRPr="003B36F4">
        <w:rPr>
          <w:sz w:val="28"/>
          <w:szCs w:val="28"/>
        </w:rPr>
        <w:t>.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 xml:space="preserve">3. </w:t>
      </w:r>
      <w:r w:rsidR="008C45E2" w:rsidRPr="003B36F4">
        <w:rPr>
          <w:sz w:val="28"/>
          <w:szCs w:val="28"/>
        </w:rPr>
        <w:t>Qərar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dərc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edildiyi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gündən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qüvvəyə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minir</w:t>
      </w:r>
      <w:r w:rsidRPr="003B36F4">
        <w:rPr>
          <w:sz w:val="28"/>
          <w:szCs w:val="28"/>
        </w:rPr>
        <w:t>.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</w:rPr>
      </w:pPr>
      <w:r w:rsidRPr="003B36F4">
        <w:rPr>
          <w:sz w:val="28"/>
          <w:szCs w:val="28"/>
        </w:rPr>
        <w:t xml:space="preserve">4. </w:t>
      </w:r>
      <w:r w:rsidR="008C45E2" w:rsidRPr="003B36F4">
        <w:rPr>
          <w:sz w:val="28"/>
          <w:szCs w:val="28"/>
        </w:rPr>
        <w:t>Qərar</w:t>
      </w:r>
      <w:r w:rsidRPr="003B36F4">
        <w:rPr>
          <w:sz w:val="28"/>
          <w:szCs w:val="28"/>
        </w:rPr>
        <w:t xml:space="preserve"> «</w:t>
      </w:r>
      <w:r w:rsidR="008C45E2" w:rsidRPr="003B36F4">
        <w:rPr>
          <w:sz w:val="28"/>
          <w:szCs w:val="28"/>
        </w:rPr>
        <w:t>Azərbaycan</w:t>
      </w:r>
      <w:r w:rsidRPr="003B36F4">
        <w:rPr>
          <w:sz w:val="28"/>
          <w:szCs w:val="28"/>
        </w:rPr>
        <w:t xml:space="preserve">» </w:t>
      </w:r>
      <w:r w:rsidR="008C45E2" w:rsidRPr="003B36F4">
        <w:rPr>
          <w:sz w:val="28"/>
          <w:szCs w:val="28"/>
        </w:rPr>
        <w:t>qəzetində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dərc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olunsun</w:t>
      </w:r>
      <w:r w:rsidRPr="003B36F4">
        <w:rPr>
          <w:sz w:val="28"/>
          <w:szCs w:val="28"/>
        </w:rPr>
        <w:t>.</w:t>
      </w:r>
    </w:p>
    <w:p w:rsidR="00984060" w:rsidRPr="003B36F4" w:rsidRDefault="00984060" w:rsidP="00765FF1">
      <w:pPr>
        <w:ind w:firstLine="567"/>
        <w:jc w:val="both"/>
        <w:rPr>
          <w:sz w:val="28"/>
          <w:szCs w:val="28"/>
          <w:lang w:val="en-US"/>
        </w:rPr>
      </w:pPr>
      <w:r w:rsidRPr="003B36F4">
        <w:rPr>
          <w:sz w:val="28"/>
          <w:szCs w:val="28"/>
        </w:rPr>
        <w:t xml:space="preserve">5. </w:t>
      </w:r>
      <w:r w:rsidR="008C45E2" w:rsidRPr="003B36F4">
        <w:rPr>
          <w:sz w:val="28"/>
          <w:szCs w:val="28"/>
        </w:rPr>
        <w:t>Qərar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qətidir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heç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orqan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ya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vəzifəli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şəxs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tərəfindən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ləğv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edilə</w:t>
      </w:r>
      <w:r w:rsidRPr="003B36F4">
        <w:rPr>
          <w:sz w:val="28"/>
          <w:szCs w:val="28"/>
        </w:rPr>
        <w:t xml:space="preserve">, </w:t>
      </w:r>
      <w:r w:rsidR="008C45E2" w:rsidRPr="003B36F4">
        <w:rPr>
          <w:sz w:val="28"/>
          <w:szCs w:val="28"/>
        </w:rPr>
        <w:t>dəyişdirilə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və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yaxud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rəsmi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təfsir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edilə</w:t>
      </w:r>
      <w:r w:rsidRPr="003B36F4">
        <w:rPr>
          <w:sz w:val="28"/>
          <w:szCs w:val="28"/>
        </w:rPr>
        <w:t xml:space="preserve"> </w:t>
      </w:r>
      <w:r w:rsidR="008C45E2" w:rsidRPr="003B36F4">
        <w:rPr>
          <w:sz w:val="28"/>
          <w:szCs w:val="28"/>
        </w:rPr>
        <w:t>bilməz</w:t>
      </w:r>
      <w:r w:rsidRPr="003B36F4">
        <w:rPr>
          <w:sz w:val="28"/>
          <w:szCs w:val="28"/>
        </w:rPr>
        <w:t>.</w:t>
      </w:r>
    </w:p>
    <w:p w:rsidR="003B36F4" w:rsidRPr="003B36F4" w:rsidRDefault="003B36F4" w:rsidP="00765FF1">
      <w:pPr>
        <w:ind w:firstLine="567"/>
        <w:jc w:val="both"/>
        <w:rPr>
          <w:sz w:val="28"/>
          <w:szCs w:val="28"/>
          <w:lang w:val="en-US"/>
        </w:rPr>
      </w:pPr>
    </w:p>
    <w:p w:rsidR="0024460A" w:rsidRPr="00765FF1" w:rsidRDefault="0024460A" w:rsidP="00765FF1">
      <w:pPr>
        <w:jc w:val="both"/>
        <w:rPr>
          <w:sz w:val="28"/>
          <w:szCs w:val="28"/>
          <w:lang w:val="en-US"/>
        </w:rPr>
      </w:pPr>
    </w:p>
    <w:sectPr w:rsidR="0024460A" w:rsidRPr="00765FF1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766C7"/>
    <w:multiLevelType w:val="singleLevel"/>
    <w:tmpl w:val="6DDCF5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84060"/>
    <w:rsid w:val="0024460A"/>
    <w:rsid w:val="00281B46"/>
    <w:rsid w:val="003B36F4"/>
    <w:rsid w:val="006100CB"/>
    <w:rsid w:val="00765FF1"/>
    <w:rsid w:val="00780B2D"/>
    <w:rsid w:val="007A085E"/>
    <w:rsid w:val="008C45E2"/>
    <w:rsid w:val="008D5D54"/>
    <w:rsid w:val="00984060"/>
    <w:rsid w:val="00BD014D"/>
    <w:rsid w:val="00EC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0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84060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9840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84060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ody Text Indent"/>
    <w:basedOn w:val="a"/>
    <w:rsid w:val="00984060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4580606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2019-08-28T08:24:00Z</dcterms:created>
  <dcterms:modified xsi:type="dcterms:W3CDTF">2019-08-28T08:24:00Z</dcterms:modified>
</cp:coreProperties>
</file>