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192" w:rsidRPr="00F46134" w:rsidRDefault="00095192" w:rsidP="00F46134">
      <w:pPr>
        <w:jc w:val="center"/>
      </w:pPr>
    </w:p>
    <w:p w:rsidR="00095192" w:rsidRPr="00F46134" w:rsidRDefault="00095192" w:rsidP="00F46134">
      <w:pPr>
        <w:jc w:val="center"/>
        <w:rPr>
          <w:b/>
        </w:rPr>
      </w:pPr>
      <w:r w:rsidRPr="00F46134">
        <w:rPr>
          <w:b/>
        </w:rPr>
        <w:t>AZƏRBAYCAN RESPUBLİKASI ADINDAN</w:t>
      </w:r>
    </w:p>
    <w:p w:rsidR="00095192" w:rsidRPr="00F46134" w:rsidRDefault="00095192" w:rsidP="00F46134">
      <w:pPr>
        <w:jc w:val="center"/>
        <w:rPr>
          <w:b/>
        </w:rPr>
      </w:pPr>
    </w:p>
    <w:p w:rsidR="00095192" w:rsidRPr="00F46134" w:rsidRDefault="00095192" w:rsidP="00F46134">
      <w:pPr>
        <w:jc w:val="center"/>
        <w:rPr>
          <w:b/>
        </w:rPr>
      </w:pPr>
      <w:r w:rsidRPr="00F46134">
        <w:rPr>
          <w:b/>
        </w:rPr>
        <w:t>Azərbaycan Respublikası</w:t>
      </w:r>
    </w:p>
    <w:p w:rsidR="00095192" w:rsidRPr="00F46134" w:rsidRDefault="00095192" w:rsidP="00F46134">
      <w:pPr>
        <w:jc w:val="center"/>
        <w:rPr>
          <w:b/>
        </w:rPr>
      </w:pPr>
      <w:r w:rsidRPr="00F46134">
        <w:rPr>
          <w:b/>
        </w:rPr>
        <w:t>Konstitusiya Məhkəməsi Plenumunun</w:t>
      </w:r>
    </w:p>
    <w:p w:rsidR="00095192" w:rsidRPr="00F46134" w:rsidRDefault="00095192" w:rsidP="00F46134">
      <w:pPr>
        <w:jc w:val="center"/>
        <w:rPr>
          <w:b/>
        </w:rPr>
      </w:pPr>
    </w:p>
    <w:p w:rsidR="00095192" w:rsidRPr="00F46134" w:rsidRDefault="00095192" w:rsidP="00F46134">
      <w:pPr>
        <w:jc w:val="center"/>
        <w:rPr>
          <w:b/>
        </w:rPr>
      </w:pPr>
      <w:r w:rsidRPr="00F46134">
        <w:rPr>
          <w:b/>
        </w:rPr>
        <w:t>Q Ə R A R I</w:t>
      </w:r>
    </w:p>
    <w:p w:rsidR="00AF467E" w:rsidRPr="00F46134" w:rsidRDefault="00AF467E" w:rsidP="00F46134">
      <w:pPr>
        <w:jc w:val="center"/>
      </w:pPr>
    </w:p>
    <w:p w:rsidR="00AF467E" w:rsidRPr="00F46134" w:rsidRDefault="00AF467E" w:rsidP="00F46134">
      <w:pPr>
        <w:jc w:val="center"/>
        <w:rPr>
          <w:i/>
        </w:rPr>
      </w:pPr>
      <w:r w:rsidRPr="00F46134">
        <w:rPr>
          <w:i/>
        </w:rPr>
        <w:t>S.</w:t>
      </w:r>
      <w:r w:rsidR="00306A9E" w:rsidRPr="00F46134">
        <w:rPr>
          <w:i/>
        </w:rPr>
        <w:t>Mahmud</w:t>
      </w:r>
      <w:r w:rsidRPr="00F46134">
        <w:rPr>
          <w:i/>
        </w:rPr>
        <w:t>ovanın şikayəti üzrə Azərbaycan Respublikası Ali Məhkəməsinin</w:t>
      </w:r>
      <w:r w:rsidR="00095192" w:rsidRPr="00F46134">
        <w:rPr>
          <w:i/>
        </w:rPr>
        <w:t xml:space="preserve"> </w:t>
      </w:r>
      <w:r w:rsidRPr="00F46134">
        <w:rPr>
          <w:i/>
        </w:rPr>
        <w:t>Mülki kollegiyasının 1</w:t>
      </w:r>
      <w:r w:rsidR="002E727C" w:rsidRPr="00F46134">
        <w:rPr>
          <w:i/>
        </w:rPr>
        <w:t>2</w:t>
      </w:r>
      <w:r w:rsidRPr="00F46134">
        <w:rPr>
          <w:i/>
        </w:rPr>
        <w:t xml:space="preserve"> </w:t>
      </w:r>
      <w:r w:rsidR="00306A9E" w:rsidRPr="00F46134">
        <w:rPr>
          <w:i/>
        </w:rPr>
        <w:t>fev</w:t>
      </w:r>
      <w:r w:rsidRPr="00F46134">
        <w:rPr>
          <w:i/>
        </w:rPr>
        <w:t>r</w:t>
      </w:r>
      <w:r w:rsidR="00306A9E" w:rsidRPr="00F46134">
        <w:rPr>
          <w:i/>
        </w:rPr>
        <w:t>al</w:t>
      </w:r>
      <w:r w:rsidRPr="00F46134">
        <w:rPr>
          <w:i/>
        </w:rPr>
        <w:t xml:space="preserve"> 2013-cü il tarixli qərarının Azərbaycan Respublikası</w:t>
      </w:r>
      <w:r w:rsidR="0013732E" w:rsidRPr="00F46134">
        <w:rPr>
          <w:i/>
        </w:rPr>
        <w:t>nın</w:t>
      </w:r>
      <w:r w:rsidRPr="00F46134">
        <w:rPr>
          <w:i/>
        </w:rPr>
        <w:t xml:space="preserve"> Konstitusiyasın</w:t>
      </w:r>
      <w:r w:rsidR="0013732E" w:rsidRPr="00F46134">
        <w:rPr>
          <w:i/>
        </w:rPr>
        <w:t>a</w:t>
      </w:r>
      <w:r w:rsidRPr="00F46134">
        <w:rPr>
          <w:i/>
        </w:rPr>
        <w:t xml:space="preserve"> </w:t>
      </w:r>
      <w:r w:rsidR="00A47B62" w:rsidRPr="00F46134">
        <w:rPr>
          <w:i/>
        </w:rPr>
        <w:t xml:space="preserve">və qanunlarına </w:t>
      </w:r>
      <w:r w:rsidRPr="00F46134">
        <w:rPr>
          <w:i/>
        </w:rPr>
        <w:t>uyğunluğunun yoxlanılmasına dair</w:t>
      </w:r>
    </w:p>
    <w:p w:rsidR="00AF467E" w:rsidRPr="00F46134" w:rsidRDefault="00AF467E" w:rsidP="00F46134">
      <w:pPr>
        <w:jc w:val="center"/>
      </w:pPr>
    </w:p>
    <w:p w:rsidR="00095192" w:rsidRPr="00F46134" w:rsidRDefault="00095192" w:rsidP="00F46134">
      <w:pPr>
        <w:jc w:val="center"/>
      </w:pPr>
    </w:p>
    <w:p w:rsidR="00AF467E" w:rsidRPr="00F46134" w:rsidRDefault="003B7705" w:rsidP="00F46134">
      <w:pPr>
        <w:jc w:val="center"/>
        <w:rPr>
          <w:b/>
        </w:rPr>
      </w:pPr>
      <w:r w:rsidRPr="00F46134">
        <w:rPr>
          <w:b/>
        </w:rPr>
        <w:t>1</w:t>
      </w:r>
      <w:r w:rsidR="004E2E2E" w:rsidRPr="00F46134">
        <w:rPr>
          <w:b/>
        </w:rPr>
        <w:t xml:space="preserve"> no</w:t>
      </w:r>
      <w:r w:rsidR="005551CD" w:rsidRPr="00F46134">
        <w:rPr>
          <w:b/>
        </w:rPr>
        <w:t>ya</w:t>
      </w:r>
      <w:r w:rsidR="00AF467E" w:rsidRPr="00F46134">
        <w:rPr>
          <w:b/>
        </w:rPr>
        <w:t xml:space="preserve">br  2013-cü  il                       </w:t>
      </w:r>
      <w:r w:rsidR="00AF467E" w:rsidRPr="00F46134">
        <w:rPr>
          <w:b/>
        </w:rPr>
        <w:tab/>
      </w:r>
      <w:r w:rsidR="00AF467E" w:rsidRPr="00F46134">
        <w:rPr>
          <w:b/>
        </w:rPr>
        <w:tab/>
      </w:r>
      <w:r w:rsidR="00F46134">
        <w:rPr>
          <w:b/>
          <w:lang w:val="az-Latn-AZ"/>
        </w:rPr>
        <w:t xml:space="preserve">                   </w:t>
      </w:r>
      <w:r w:rsidR="00AF467E" w:rsidRPr="00F46134">
        <w:rPr>
          <w:b/>
        </w:rPr>
        <w:tab/>
        <w:t xml:space="preserve">                    </w:t>
      </w:r>
      <w:r w:rsidR="00095192" w:rsidRPr="00F46134">
        <w:rPr>
          <w:b/>
        </w:rPr>
        <w:t xml:space="preserve">   </w:t>
      </w:r>
      <w:r w:rsidR="00AF467E" w:rsidRPr="00F46134">
        <w:rPr>
          <w:b/>
        </w:rPr>
        <w:t>Bakı şəhəri</w:t>
      </w:r>
    </w:p>
    <w:p w:rsidR="00AF467E" w:rsidRPr="00F46134" w:rsidRDefault="00AF467E" w:rsidP="00F46134">
      <w:pPr>
        <w:ind w:firstLine="426"/>
        <w:jc w:val="both"/>
      </w:pPr>
    </w:p>
    <w:p w:rsidR="00AF467E" w:rsidRPr="00F46134" w:rsidRDefault="00AF467E" w:rsidP="00F46134">
      <w:pPr>
        <w:ind w:firstLine="426"/>
        <w:jc w:val="both"/>
      </w:pPr>
      <w:r w:rsidRPr="00F46134">
        <w:t>Azərbaycan Respublikası Konstitusiya Məhkəməsinin Plenumu Fərhad Abdullayev (sə</w:t>
      </w:r>
      <w:r w:rsidR="00095192" w:rsidRPr="00F46134">
        <w:t>dr</w:t>
      </w:r>
      <w:r w:rsidRPr="00F46134">
        <w:t xml:space="preserve">), Sona Salmanova (məruzəçi-hakim),  Südabə Həsənova, Rövşən İsmayılov, Rafael Qvaladze, Mahir Muradov, İsa Nəcəfov və Kamran Şəfiyevdən ibarət tərkibdə, </w:t>
      </w:r>
    </w:p>
    <w:p w:rsidR="00AF467E" w:rsidRPr="00F46134" w:rsidRDefault="00AF467E" w:rsidP="00F46134">
      <w:pPr>
        <w:ind w:firstLine="426"/>
        <w:jc w:val="both"/>
      </w:pPr>
      <w:r w:rsidRPr="00F46134">
        <w:t xml:space="preserve">məhkəmə katibi </w:t>
      </w:r>
      <w:r w:rsidR="00C76B58" w:rsidRPr="00F46134">
        <w:t>Elməddin Hüseynovun</w:t>
      </w:r>
      <w:r w:rsidRPr="00F46134">
        <w:t>,</w:t>
      </w:r>
    </w:p>
    <w:p w:rsidR="00AF467E" w:rsidRPr="00F46134" w:rsidRDefault="00AF467E" w:rsidP="00F46134">
      <w:pPr>
        <w:ind w:firstLine="426"/>
        <w:jc w:val="both"/>
      </w:pPr>
      <w:r w:rsidRPr="00F46134">
        <w:t xml:space="preserve">ərizəçi </w:t>
      </w:r>
      <w:r w:rsidR="0013732E" w:rsidRPr="00F46134">
        <w:t>Svetlana Mahmud</w:t>
      </w:r>
      <w:r w:rsidRPr="00F46134">
        <w:t>ovanın</w:t>
      </w:r>
      <w:r w:rsidR="00C76B58" w:rsidRPr="00F46134">
        <w:t xml:space="preserve"> </w:t>
      </w:r>
      <w:r w:rsidR="00D234B2" w:rsidRPr="00F46134">
        <w:t xml:space="preserve">və onun </w:t>
      </w:r>
      <w:r w:rsidR="00C76B58" w:rsidRPr="00F46134">
        <w:t xml:space="preserve">nümayəndəsi </w:t>
      </w:r>
      <w:r w:rsidR="00D234B2" w:rsidRPr="00F46134">
        <w:t>Mehman Əliyevin</w:t>
      </w:r>
      <w:r w:rsidRPr="00F46134">
        <w:t xml:space="preserve">, </w:t>
      </w:r>
    </w:p>
    <w:p w:rsidR="00AF467E" w:rsidRPr="00F46134" w:rsidRDefault="00AF467E" w:rsidP="00F46134">
      <w:pPr>
        <w:ind w:firstLine="426"/>
        <w:jc w:val="both"/>
      </w:pPr>
      <w:r w:rsidRPr="00F46134">
        <w:t>cavabverən orqanın nümayəndəsi  Azərbaycan Respublikası Ali Məhkəməsi</w:t>
      </w:r>
      <w:r w:rsidR="00FC5625" w:rsidRPr="00F46134">
        <w:t xml:space="preserve"> Aparatının Məhkəmə təcrübəsinin ümumiləşdirilməsi və məhkəmə statistikasının təhlili şöbəsinin müdiri Elxan Kazımovun </w:t>
      </w:r>
      <w:r w:rsidRPr="00F46134">
        <w:t>iştirakı ilə,</w:t>
      </w:r>
    </w:p>
    <w:p w:rsidR="00AF467E" w:rsidRPr="00F46134" w:rsidRDefault="00AF467E" w:rsidP="00F46134">
      <w:pPr>
        <w:ind w:firstLine="426"/>
        <w:jc w:val="both"/>
      </w:pPr>
      <w:proofErr w:type="gramStart"/>
      <w:r w:rsidRPr="00F46134">
        <w:t xml:space="preserve">Azərbaycan Respublikası Konstitusiyasının 130-cu maddəsinin V hissəsinə müvafiq olaraq  konstitusiya </w:t>
      </w:r>
      <w:r w:rsidR="00D234B2" w:rsidRPr="00F46134">
        <w:t xml:space="preserve">məhkəmə </w:t>
      </w:r>
      <w:r w:rsidRPr="00F46134">
        <w:t xml:space="preserve">icraatı </w:t>
      </w:r>
      <w:r w:rsidR="00D234B2" w:rsidRPr="00F46134">
        <w:t xml:space="preserve">qaydasında </w:t>
      </w:r>
      <w:r w:rsidRPr="00F46134">
        <w:t>açıq məhkəmə iclasında S.</w:t>
      </w:r>
      <w:r w:rsidR="0013732E" w:rsidRPr="00F46134">
        <w:t>Mahmud</w:t>
      </w:r>
      <w:r w:rsidRPr="00F46134">
        <w:t xml:space="preserve">ovanın şikayəti üzrə </w:t>
      </w:r>
      <w:r w:rsidR="00D234B2" w:rsidRPr="00F46134">
        <w:t>Azərbaycan Respublikası Ali Məhkəməsinin Mülki kollegiyasının 1</w:t>
      </w:r>
      <w:r w:rsidR="002E727C" w:rsidRPr="00F46134">
        <w:t>2</w:t>
      </w:r>
      <w:r w:rsidR="00D234B2" w:rsidRPr="00F46134">
        <w:t xml:space="preserve"> fevral 2013-cü il tarixli qərarının Azərbaycan Respublikas</w:t>
      </w:r>
      <w:proofErr w:type="gramEnd"/>
      <w:r w:rsidR="00D234B2" w:rsidRPr="00F46134">
        <w:t xml:space="preserve">ının Konstitusiyasına </w:t>
      </w:r>
      <w:r w:rsidR="00A47B62" w:rsidRPr="00F46134">
        <w:t xml:space="preserve">və qanunlarına </w:t>
      </w:r>
      <w:r w:rsidR="00D234B2" w:rsidRPr="00F46134">
        <w:t xml:space="preserve">uyğunluğunun yoxlanılmasına dair </w:t>
      </w:r>
      <w:r w:rsidRPr="00F46134">
        <w:t xml:space="preserve">konstitusiya işinə baxdı. </w:t>
      </w:r>
    </w:p>
    <w:p w:rsidR="00AF467E" w:rsidRDefault="00AF467E" w:rsidP="00F46134">
      <w:pPr>
        <w:ind w:firstLine="426"/>
        <w:jc w:val="both"/>
        <w:rPr>
          <w:lang w:val="az-Latn-AZ"/>
        </w:rPr>
      </w:pPr>
      <w:r w:rsidRPr="00F46134">
        <w:t xml:space="preserve"> İş üzrə hakim S.Salmanovanın məruzəsini, ərizəçinin</w:t>
      </w:r>
      <w:r w:rsidR="004E2E2E" w:rsidRPr="00F46134">
        <w:t>, onun</w:t>
      </w:r>
      <w:r w:rsidRPr="00F46134">
        <w:t xml:space="preserve"> və  cavabverən orqanın nümayəndə</w:t>
      </w:r>
      <w:r w:rsidR="00D234B2" w:rsidRPr="00F46134">
        <w:t>ləri</w:t>
      </w:r>
      <w:r w:rsidRPr="00F46134">
        <w:t>nin çıxışlarını dinləyib, iş materiallarını araşdırıb müzakirə edərək, Azərbaycan  Respublikası Konstitusiya Məhkəməsinin Plenumu</w:t>
      </w:r>
    </w:p>
    <w:p w:rsidR="00F46134" w:rsidRPr="00F46134" w:rsidRDefault="00F46134" w:rsidP="00F46134">
      <w:pPr>
        <w:ind w:firstLine="426"/>
        <w:jc w:val="both"/>
        <w:rPr>
          <w:lang w:val="az-Latn-AZ"/>
        </w:rPr>
      </w:pPr>
    </w:p>
    <w:p w:rsidR="00AF467E" w:rsidRPr="00F46134" w:rsidRDefault="00AF467E" w:rsidP="00F46134">
      <w:pPr>
        <w:ind w:firstLine="426"/>
        <w:jc w:val="center"/>
        <w:rPr>
          <w:b/>
        </w:rPr>
      </w:pPr>
      <w:r w:rsidRPr="00F46134">
        <w:rPr>
          <w:b/>
        </w:rPr>
        <w:t>MÜƏYYƏN  ETDİ:</w:t>
      </w:r>
    </w:p>
    <w:p w:rsidR="00441BD8" w:rsidRPr="00F46134" w:rsidRDefault="00441BD8" w:rsidP="00F46134">
      <w:pPr>
        <w:ind w:firstLine="426"/>
        <w:jc w:val="both"/>
      </w:pPr>
    </w:p>
    <w:p w:rsidR="00372A13" w:rsidRPr="00F46134" w:rsidRDefault="00F3001F" w:rsidP="00F46134">
      <w:pPr>
        <w:ind w:firstLine="426"/>
        <w:jc w:val="both"/>
      </w:pPr>
      <w:proofErr w:type="gramStart"/>
      <w:r w:rsidRPr="00F46134">
        <w:t>Sumqayıt şəhər</w:t>
      </w:r>
      <w:r w:rsidR="00AF467E" w:rsidRPr="00F46134">
        <w:t xml:space="preserve"> məhkəməsinin </w:t>
      </w:r>
      <w:r w:rsidRPr="00F46134">
        <w:t xml:space="preserve">19 mart </w:t>
      </w:r>
      <w:r w:rsidR="00AF467E" w:rsidRPr="00F46134">
        <w:t>201</w:t>
      </w:r>
      <w:r w:rsidR="00973736" w:rsidRPr="00F46134">
        <w:t>2</w:t>
      </w:r>
      <w:r w:rsidR="00AF467E" w:rsidRPr="00F46134">
        <w:t>-c</w:t>
      </w:r>
      <w:r w:rsidR="00973736" w:rsidRPr="00F46134">
        <w:t>i</w:t>
      </w:r>
      <w:r w:rsidR="00AF467E" w:rsidRPr="00F46134">
        <w:t xml:space="preserve"> il tarixli qətnaməsi ilə </w:t>
      </w:r>
      <w:r w:rsidR="00257865" w:rsidRPr="00F46134">
        <w:t xml:space="preserve">iddiaçı </w:t>
      </w:r>
      <w:r w:rsidR="00095192" w:rsidRPr="00F46134">
        <w:t>E.</w:t>
      </w:r>
      <w:r w:rsidR="00257865" w:rsidRPr="00F46134">
        <w:t>Əfəndiyevin cavabdeh</w:t>
      </w:r>
      <w:r w:rsidR="005D1619" w:rsidRPr="00F46134">
        <w:t>lər</w:t>
      </w:r>
      <w:r w:rsidR="00257865" w:rsidRPr="00F46134">
        <w:t xml:space="preserve"> </w:t>
      </w:r>
      <w:r w:rsidR="00372A13" w:rsidRPr="00F46134">
        <w:t>Sumqayıt şəhər Bələdiyyəsinə</w:t>
      </w:r>
      <w:r w:rsidR="0027571F" w:rsidRPr="00F46134">
        <w:t>,</w:t>
      </w:r>
      <w:r w:rsidR="00257865" w:rsidRPr="00F46134">
        <w:t xml:space="preserve"> S</w:t>
      </w:r>
      <w:r w:rsidR="004C18C1" w:rsidRPr="00F46134">
        <w:t>.</w:t>
      </w:r>
      <w:r w:rsidR="00257865" w:rsidRPr="00F46134">
        <w:t>Mahmudovaya</w:t>
      </w:r>
      <w:r w:rsidR="0027571F" w:rsidRPr="00F46134">
        <w:t xml:space="preserve"> və</w:t>
      </w:r>
      <w:r w:rsidR="00372A13" w:rsidRPr="00F46134">
        <w:t xml:space="preserve">  Azərbaycan Respublikası Əmlak Məsələləri Dövlət Komitəsi yanında Daşınmaz Əmlakın Dövlət Reyestr</w:t>
      </w:r>
      <w:r w:rsidR="00FC3553" w:rsidRPr="00F46134">
        <w:t>i</w:t>
      </w:r>
      <w:r w:rsidR="00372A13" w:rsidRPr="00F46134">
        <w:t xml:space="preserve"> Xidmətinin</w:t>
      </w:r>
      <w:proofErr w:type="gramEnd"/>
      <w:r w:rsidR="00372A13" w:rsidRPr="00F46134">
        <w:t xml:space="preserve"> </w:t>
      </w:r>
      <w:proofErr w:type="gramStart"/>
      <w:r w:rsidR="00372A13" w:rsidRPr="00F46134">
        <w:t xml:space="preserve">Sumqayıt şəhər Ərazi İdarəsinə </w:t>
      </w:r>
      <w:r w:rsidR="00F52615" w:rsidRPr="00F46134">
        <w:t>(bundan sonra –</w:t>
      </w:r>
      <w:r w:rsidR="00257865" w:rsidRPr="00F46134">
        <w:t xml:space="preserve"> </w:t>
      </w:r>
      <w:r w:rsidR="00F52615" w:rsidRPr="00F46134">
        <w:t>ƏMDK</w:t>
      </w:r>
      <w:r w:rsidR="00677BA2" w:rsidRPr="00F46134">
        <w:t xml:space="preserve"> yanında DƏDRX</w:t>
      </w:r>
      <w:r w:rsidR="00FC3553" w:rsidRPr="00F46134">
        <w:t>-nin</w:t>
      </w:r>
      <w:r w:rsidR="00F52615" w:rsidRPr="00F46134">
        <w:t xml:space="preserve"> Sumqayıt şəhər Ə</w:t>
      </w:r>
      <w:r w:rsidR="00257865" w:rsidRPr="00F46134">
        <w:t xml:space="preserve">razi </w:t>
      </w:r>
      <w:r w:rsidR="00F52615" w:rsidRPr="00F46134">
        <w:t>İ</w:t>
      </w:r>
      <w:r w:rsidR="00257865" w:rsidRPr="00F46134">
        <w:t>darəsi</w:t>
      </w:r>
      <w:r w:rsidR="00F52615" w:rsidRPr="00F46134">
        <w:t xml:space="preserve">) </w:t>
      </w:r>
      <w:r w:rsidR="00372A13" w:rsidRPr="00F46134">
        <w:t>qarşı bağ torpaq sahəsinin mülkiyyətə verilməsinə dair qərarın və hüquq müəyyənedici sənədlərin etibarsız hesab edilmə</w:t>
      </w:r>
      <w:r w:rsidR="00066807" w:rsidRPr="00F46134">
        <w:t>si,</w:t>
      </w:r>
      <w:r w:rsidR="00372A13" w:rsidRPr="00F46134">
        <w:t xml:space="preserve"> bağ sahəsində</w:t>
      </w:r>
      <w:r w:rsidR="00FF7B1E" w:rsidRPr="00F46134">
        <w:t>n çıxarılma, bağ sahəsinə dair</w:t>
      </w:r>
      <w:proofErr w:type="gramEnd"/>
      <w:r w:rsidR="00FF7B1E" w:rsidRPr="00F46134">
        <w:t xml:space="preserve"> </w:t>
      </w:r>
      <w:proofErr w:type="gramStart"/>
      <w:r w:rsidR="00FF7B1E" w:rsidRPr="00F46134">
        <w:t>icarə müqavilə</w:t>
      </w:r>
      <w:r w:rsidR="004D14C0" w:rsidRPr="00F46134">
        <w:t>sinin mü</w:t>
      </w:r>
      <w:r w:rsidR="00FF7B1E" w:rsidRPr="00F46134">
        <w:t xml:space="preserve">ddətinin uzadılması, müqavilənin onunla bağlanmış hesab edilməsi, </w:t>
      </w:r>
      <w:r w:rsidR="00372A13" w:rsidRPr="00F46134">
        <w:t xml:space="preserve">bağ sahəsi üzərində vərəsəlik üzrə mülkiyyət hüququnun tanınması tələbinə dair iddiası </w:t>
      </w:r>
      <w:r w:rsidR="00095192" w:rsidRPr="00F46134">
        <w:t>və</w:t>
      </w:r>
      <w:r w:rsidR="00372A13" w:rsidRPr="00F46134">
        <w:t xml:space="preserve"> Sumqayıt şəhər Bələdiyyəsinin E.Əfəndiyevə və ƏMD</w:t>
      </w:r>
      <w:r w:rsidR="001D5A5C" w:rsidRPr="00F46134">
        <w:t>K</w:t>
      </w:r>
      <w:r w:rsidR="00372A13" w:rsidRPr="00F46134">
        <w:t xml:space="preserve"> yanında DƏD</w:t>
      </w:r>
      <w:r w:rsidR="001D5A5C" w:rsidRPr="00F46134">
        <w:t>R</w:t>
      </w:r>
      <w:r w:rsidR="00372A13" w:rsidRPr="00F46134">
        <w:t>X</w:t>
      </w:r>
      <w:r w:rsidR="00FC3553" w:rsidRPr="00F46134">
        <w:t>-nin</w:t>
      </w:r>
      <w:r w:rsidR="00372A13" w:rsidRPr="00F46134">
        <w:t xml:space="preserve"> Sumqayıt</w:t>
      </w:r>
      <w:proofErr w:type="gramEnd"/>
      <w:r w:rsidR="00372A13" w:rsidRPr="00F46134">
        <w:t xml:space="preserve"> şəhər </w:t>
      </w:r>
      <w:r w:rsidR="00973736" w:rsidRPr="00F46134">
        <w:t>Ərazi İdarəsinə</w:t>
      </w:r>
      <w:r w:rsidR="00372A13" w:rsidRPr="00F46134">
        <w:t xml:space="preserve"> qarşı bağ torpaq sahəsinə dair bağlanmış icarə müqaviləsinin ləğv edilməsinə</w:t>
      </w:r>
      <w:r w:rsidR="00095192" w:rsidRPr="00F46134">
        <w:t xml:space="preserve"> dair qarşılıqlı iddiası</w:t>
      </w:r>
      <w:r w:rsidR="00372A13" w:rsidRPr="00F46134">
        <w:t xml:space="preserve"> təmin olunmamışdır. </w:t>
      </w:r>
    </w:p>
    <w:p w:rsidR="00372A13" w:rsidRPr="00F46134" w:rsidRDefault="005B1FBE" w:rsidP="00F46134">
      <w:pPr>
        <w:ind w:firstLine="426"/>
        <w:jc w:val="both"/>
      </w:pPr>
      <w:r w:rsidRPr="00F46134">
        <w:t>Sumqayıt Apellyasiya Məhkəmə</w:t>
      </w:r>
      <w:r w:rsidR="00066807" w:rsidRPr="00F46134">
        <w:t>sinin Mülki k</w:t>
      </w:r>
      <w:r w:rsidRPr="00F46134">
        <w:t>ollegiyasının</w:t>
      </w:r>
      <w:r w:rsidR="007F3C43" w:rsidRPr="00F46134">
        <w:t xml:space="preserve"> (bundan sonra  </w:t>
      </w:r>
      <w:r w:rsidR="00095192" w:rsidRPr="00F46134">
        <w:t>–</w:t>
      </w:r>
      <w:r w:rsidR="007F3C43" w:rsidRPr="00F46134">
        <w:t xml:space="preserve"> Sumqayıt Apellyasiya  Məhkəmə</w:t>
      </w:r>
      <w:r w:rsidR="00066807" w:rsidRPr="00F46134">
        <w:t>si</w:t>
      </w:r>
      <w:r w:rsidR="007F3C43" w:rsidRPr="00F46134">
        <w:t>nin MK)</w:t>
      </w:r>
      <w:r w:rsidRPr="00F46134">
        <w:t xml:space="preserve"> 1 avqust 2012-ci il tarixli qətnaməsi ilə E.Əfəndiyevin apellyasiya şikayəti </w:t>
      </w:r>
      <w:r w:rsidR="008E25F5" w:rsidRPr="00F46134">
        <w:t xml:space="preserve">və iddia tələbi </w:t>
      </w:r>
      <w:r w:rsidRPr="00F46134">
        <w:t xml:space="preserve">qismən təmin edilmişdir. </w:t>
      </w:r>
      <w:proofErr w:type="gramStart"/>
      <w:r w:rsidR="004C18C1" w:rsidRPr="00F46134">
        <w:t>Apellyasiya instansiyası məhkəməsinin</w:t>
      </w:r>
      <w:r w:rsidR="00830310" w:rsidRPr="00F46134">
        <w:t xml:space="preserve"> qətnamə</w:t>
      </w:r>
      <w:r w:rsidR="00671337" w:rsidRPr="00F46134">
        <w:t>si</w:t>
      </w:r>
      <w:r w:rsidR="00830310" w:rsidRPr="00F46134">
        <w:t xml:space="preserve"> ilə </w:t>
      </w:r>
      <w:r w:rsidRPr="00F46134">
        <w:t>Su</w:t>
      </w:r>
      <w:r w:rsidR="00830310" w:rsidRPr="00F46134">
        <w:t>m</w:t>
      </w:r>
      <w:r w:rsidRPr="00F46134">
        <w:t>qayıt şəhər Xalq Deputatlar</w:t>
      </w:r>
      <w:r w:rsidR="00830310" w:rsidRPr="00F46134">
        <w:t>ı Sovetinin İcra</w:t>
      </w:r>
      <w:r w:rsidR="003B7705" w:rsidRPr="00F46134">
        <w:t>iy</w:t>
      </w:r>
      <w:r w:rsidR="00830310" w:rsidRPr="00F46134">
        <w:t xml:space="preserve">yə Komitəsinin </w:t>
      </w:r>
      <w:r w:rsidR="0070680D" w:rsidRPr="00F46134">
        <w:t xml:space="preserve"> (bundan sonra</w:t>
      </w:r>
      <w:r w:rsidR="00671337" w:rsidRPr="00F46134">
        <w:t xml:space="preserve"> </w:t>
      </w:r>
      <w:r w:rsidR="008E25F5" w:rsidRPr="00F46134">
        <w:t>–</w:t>
      </w:r>
      <w:r w:rsidR="0070680D" w:rsidRPr="00F46134">
        <w:t xml:space="preserve">  Sumqayıt şəhər XDS İK) </w:t>
      </w:r>
      <w:r w:rsidR="00830310" w:rsidRPr="00F46134">
        <w:t xml:space="preserve">qərarına əsasən mərhum </w:t>
      </w:r>
      <w:r w:rsidR="008E25F5" w:rsidRPr="00F46134">
        <w:t>P.</w:t>
      </w:r>
      <w:r w:rsidR="00830310" w:rsidRPr="00F46134">
        <w:t>Əfəndiyev</w:t>
      </w:r>
      <w:r w:rsidR="004C18C1" w:rsidRPr="00F46134">
        <w:t>in</w:t>
      </w:r>
      <w:r w:rsidR="00830310" w:rsidRPr="00F46134">
        <w:t xml:space="preserve"> icarəsinə verilmiş Sumqayıt şəhər Novxanı bağlar massivində yerləşən 1603q saylı, ümumi sahəsi 0,12 ha olan ba</w:t>
      </w:r>
      <w:proofErr w:type="gramEnd"/>
      <w:r w:rsidR="00830310" w:rsidRPr="00F46134">
        <w:t xml:space="preserve">ğ </w:t>
      </w:r>
      <w:proofErr w:type="gramStart"/>
      <w:r w:rsidR="00830310" w:rsidRPr="00F46134">
        <w:t xml:space="preserve">sahəsi üzərində E.Əfəndiyevin mülkiyyət hüququ tanınmış, </w:t>
      </w:r>
      <w:r w:rsidR="003B7705" w:rsidRPr="00F46134">
        <w:t xml:space="preserve">B-1603z saylı </w:t>
      </w:r>
      <w:r w:rsidR="008E25F5" w:rsidRPr="00F46134">
        <w:t>b</w:t>
      </w:r>
      <w:r w:rsidR="00830310" w:rsidRPr="00F46134">
        <w:t xml:space="preserve">ağ sahəsinin </w:t>
      </w:r>
      <w:r w:rsidR="004C18C1" w:rsidRPr="00F46134">
        <w:lastRenderedPageBreak/>
        <w:t>S.</w:t>
      </w:r>
      <w:r w:rsidR="00830310" w:rsidRPr="00F46134">
        <w:t>Mahmudova</w:t>
      </w:r>
      <w:r w:rsidR="009A61A7" w:rsidRPr="00F46134">
        <w:t>nın</w:t>
      </w:r>
      <w:r w:rsidR="00830310" w:rsidRPr="00F46134">
        <w:t xml:space="preserve"> mülkiyyətinə verilməsinə dair </w:t>
      </w:r>
      <w:r w:rsidR="008E25F5" w:rsidRPr="00F46134">
        <w:t xml:space="preserve">Sumqayıt şəhər Bələdiyyəsinin 19 avqust 2006-cı il tarixli </w:t>
      </w:r>
      <w:r w:rsidR="00830310" w:rsidRPr="00F46134">
        <w:t>qə</w:t>
      </w:r>
      <w:r w:rsidR="008E25F5" w:rsidRPr="00F46134">
        <w:t>rarı</w:t>
      </w:r>
      <w:r w:rsidR="00830310" w:rsidRPr="00F46134">
        <w:t xml:space="preserve"> etibarsız hesab edilm</w:t>
      </w:r>
      <w:r w:rsidR="008E25F5" w:rsidRPr="00F46134">
        <w:t>iş</w:t>
      </w:r>
      <w:r w:rsidR="00830310" w:rsidRPr="00F46134">
        <w:t xml:space="preserve"> və onun həmin bağ sahəsindən çıxarılması qət edilmi</w:t>
      </w:r>
      <w:proofErr w:type="gramEnd"/>
      <w:r w:rsidR="00830310" w:rsidRPr="00F46134">
        <w:t xml:space="preserve">şdir. </w:t>
      </w:r>
      <w:r w:rsidR="002D7EA4" w:rsidRPr="00F46134">
        <w:t>Birinci instansiya məhkəməsinin q</w:t>
      </w:r>
      <w:r w:rsidR="00830310" w:rsidRPr="00F46134">
        <w:t>ətnamə</w:t>
      </w:r>
      <w:r w:rsidR="002D7EA4" w:rsidRPr="00F46134">
        <w:t>si</w:t>
      </w:r>
      <w:r w:rsidR="00830310" w:rsidRPr="00F46134">
        <w:t xml:space="preserve"> qalan hissədə dəyişdirilmədən saxlanılmışdır.</w:t>
      </w:r>
    </w:p>
    <w:p w:rsidR="00372A13" w:rsidRPr="00F46134" w:rsidRDefault="00FF7B1E" w:rsidP="00F46134">
      <w:pPr>
        <w:ind w:firstLine="426"/>
        <w:jc w:val="both"/>
      </w:pPr>
      <w:proofErr w:type="gramStart"/>
      <w:r w:rsidRPr="00F46134">
        <w:t>Azərbaycan Respublikası Ali Məhkəmə</w:t>
      </w:r>
      <w:r w:rsidR="00066807" w:rsidRPr="00F46134">
        <w:t>sinin Mülki k</w:t>
      </w:r>
      <w:r w:rsidRPr="00F46134">
        <w:t>ollegiyasının (bundan sonra</w:t>
      </w:r>
      <w:r w:rsidR="004D14C0" w:rsidRPr="00F46134">
        <w:t xml:space="preserve"> </w:t>
      </w:r>
      <w:r w:rsidR="008E25F5" w:rsidRPr="00F46134">
        <w:t>–</w:t>
      </w:r>
      <w:r w:rsidRPr="00F46134">
        <w:t xml:space="preserve"> Ali Məhkəmənin MK) 12 fevral 2013-cü il tarixli qərarı ilə Sumqayıt Apellyasiya Məhkəməsinin MK</w:t>
      </w:r>
      <w:r w:rsidR="001031B3" w:rsidRPr="00F46134">
        <w:t>-</w:t>
      </w:r>
      <w:r w:rsidRPr="00F46134">
        <w:t xml:space="preserve">nın </w:t>
      </w:r>
      <w:r w:rsidR="00F57384" w:rsidRPr="00F46134">
        <w:t>qətnaməsi qismən ləğv edilmiş, E.Əfəndiyevin iddia tələbi qismən təmin olunmuşdur.</w:t>
      </w:r>
      <w:proofErr w:type="gramEnd"/>
      <w:r w:rsidR="00F57384" w:rsidRPr="00F46134">
        <w:t xml:space="preserve"> </w:t>
      </w:r>
      <w:proofErr w:type="gramStart"/>
      <w:r w:rsidR="00F57384" w:rsidRPr="00F46134">
        <w:t xml:space="preserve">Sumqayıt şəhər XDS İK-nin qərarına əsasən mərhum </w:t>
      </w:r>
      <w:r w:rsidR="008E25F5" w:rsidRPr="00F46134">
        <w:t>P.</w:t>
      </w:r>
      <w:r w:rsidR="00F57384" w:rsidRPr="00F46134">
        <w:t>Əfəndiyev</w:t>
      </w:r>
      <w:r w:rsidR="008E25F5" w:rsidRPr="00F46134">
        <w:t>in</w:t>
      </w:r>
      <w:r w:rsidR="00F57384" w:rsidRPr="00F46134">
        <w:t xml:space="preserve"> icarəsinə verilmiş Sumqayıt şəhəri Novxanı bağlar massivində yerləşə</w:t>
      </w:r>
      <w:r w:rsidR="00FC3553" w:rsidRPr="00F46134">
        <w:t>n 1603q say</w:t>
      </w:r>
      <w:r w:rsidR="0092481D" w:rsidRPr="00F46134">
        <w:t>lı</w:t>
      </w:r>
      <w:r w:rsidR="00F57384" w:rsidRPr="00F46134">
        <w:t xml:space="preserve"> 0,12 ha olan bağ sahəsi üzərində E.Əfəndiyevin icarə hüququ tanınmış və onunla icarə müqaviləsinin bağlanması Sumqayıt şəhər B</w:t>
      </w:r>
      <w:proofErr w:type="gramEnd"/>
      <w:r w:rsidR="00F57384" w:rsidRPr="00F46134">
        <w:t xml:space="preserve">ələdiyyəsinə həvalə edilmişdir. </w:t>
      </w:r>
      <w:proofErr w:type="gramStart"/>
      <w:r w:rsidR="002D7EA4" w:rsidRPr="00F46134">
        <w:t>Mübahisəli</w:t>
      </w:r>
      <w:r w:rsidR="00F57384" w:rsidRPr="00F46134">
        <w:t xml:space="preserve"> bağ sahəsinin S.Mahmudovanın mülkiyyətinə verilməsinə dair Sumqayıt şəhər Bələdiyyə</w:t>
      </w:r>
      <w:r w:rsidR="007F3C43" w:rsidRPr="00F46134">
        <w:t>sinin 19</w:t>
      </w:r>
      <w:r w:rsidR="00F57384" w:rsidRPr="00F46134">
        <w:t xml:space="preserve"> avqust 2006-cı il</w:t>
      </w:r>
      <w:r w:rsidR="0092481D" w:rsidRPr="00F46134">
        <w:t xml:space="preserve"> tarixli</w:t>
      </w:r>
      <w:r w:rsidR="00F57384" w:rsidRPr="00F46134">
        <w:t xml:space="preserve"> qərarı etibarsız hesab edilmiş və onun həmin bağ sahəsindən çıxarılması</w:t>
      </w:r>
      <w:r w:rsidR="00DE2151" w:rsidRPr="00F46134">
        <w:t>, qətnamənin qalan hissədə dəyişdirilmədən saxlanılması</w:t>
      </w:r>
      <w:r w:rsidR="00F57384" w:rsidRPr="00F46134">
        <w:t xml:space="preserve"> barədə q</w:t>
      </w:r>
      <w:proofErr w:type="gramEnd"/>
      <w:r w:rsidR="00F57384" w:rsidRPr="00F46134">
        <w:t>ərar qəbul edilmişdir.</w:t>
      </w:r>
    </w:p>
    <w:p w:rsidR="0070680D" w:rsidRPr="00F46134" w:rsidRDefault="0070680D" w:rsidP="00F46134">
      <w:pPr>
        <w:ind w:firstLine="426"/>
        <w:jc w:val="both"/>
      </w:pPr>
      <w:proofErr w:type="gramStart"/>
      <w:r w:rsidRPr="00F46134">
        <w:t xml:space="preserve">Ərizəçi Azərbaycan Respublikasının Konstitusiya Məhkəməsinə (bundan sonra </w:t>
      </w:r>
      <w:r w:rsidR="0031171C" w:rsidRPr="00F46134">
        <w:t>–</w:t>
      </w:r>
      <w:r w:rsidRPr="00F46134">
        <w:t xml:space="preserve"> Konstitusiya Məhkəməsi) müraciət edərək </w:t>
      </w:r>
      <w:r w:rsidR="005222DD" w:rsidRPr="00F46134">
        <w:t>maddi və prosessual hüquq normalarının p</w:t>
      </w:r>
      <w:r w:rsidR="007F3C43" w:rsidRPr="00F46134">
        <w:t>o</w:t>
      </w:r>
      <w:r w:rsidR="005222DD" w:rsidRPr="00F46134">
        <w:t xml:space="preserve">zulması ilə qəbul edilmiş </w:t>
      </w:r>
      <w:r w:rsidRPr="00F46134">
        <w:t>Ali Məhkəmənin M</w:t>
      </w:r>
      <w:r w:rsidR="003015BF" w:rsidRPr="00F46134">
        <w:t>K-</w:t>
      </w:r>
      <w:r w:rsidRPr="00F46134">
        <w:t>nın 12 fevral 2013-cü il tarixli qərarının Azərbaycan Respublikası</w:t>
      </w:r>
      <w:r w:rsidR="007F3C43" w:rsidRPr="00F46134">
        <w:t>nın</w:t>
      </w:r>
      <w:r w:rsidRPr="00F46134">
        <w:t xml:space="preserve"> K</w:t>
      </w:r>
      <w:r w:rsidR="0031171C" w:rsidRPr="00F46134">
        <w:t>onstitusiyas</w:t>
      </w:r>
      <w:proofErr w:type="gramEnd"/>
      <w:r w:rsidR="0031171C" w:rsidRPr="00F46134">
        <w:t>ına  (bundan sonra –</w:t>
      </w:r>
      <w:r w:rsidRPr="00F46134">
        <w:t xml:space="preserve"> Konstitusiya) </w:t>
      </w:r>
      <w:r w:rsidR="0081525D" w:rsidRPr="00F46134">
        <w:t xml:space="preserve"> və qanunlarına</w:t>
      </w:r>
      <w:r w:rsidRPr="00F46134">
        <w:t xml:space="preserve"> uyğunluğunun yoxlanılmasını xahiş etmişdir.</w:t>
      </w:r>
      <w:r w:rsidR="0031171C" w:rsidRPr="00F46134">
        <w:t xml:space="preserve"> </w:t>
      </w:r>
    </w:p>
    <w:p w:rsidR="00751EAB" w:rsidRPr="00F46134" w:rsidRDefault="00751EAB" w:rsidP="00F46134">
      <w:pPr>
        <w:ind w:firstLine="426"/>
        <w:jc w:val="both"/>
      </w:pPr>
      <w:r w:rsidRPr="00F46134">
        <w:t>S.Mahmudova şikayəti</w:t>
      </w:r>
      <w:r w:rsidR="008F73B8" w:rsidRPr="00F46134">
        <w:t>ni</w:t>
      </w:r>
      <w:r w:rsidR="00DE348F" w:rsidRPr="00F46134">
        <w:t xml:space="preserve"> </w:t>
      </w:r>
      <w:r w:rsidR="008F73B8" w:rsidRPr="00F46134">
        <w:t>onunla əsaslandırmışdır</w:t>
      </w:r>
      <w:r w:rsidR="00DE348F" w:rsidRPr="00F46134">
        <w:t xml:space="preserve"> ki,</w:t>
      </w:r>
      <w:r w:rsidR="00AA2165" w:rsidRPr="00F46134">
        <w:t xml:space="preserve"> </w:t>
      </w:r>
      <w:r w:rsidR="005C1986" w:rsidRPr="00F46134">
        <w:t>uzun illər ərzində baxımsız qal</w:t>
      </w:r>
      <w:r w:rsidR="00D701CC" w:rsidRPr="00F46134">
        <w:t>mış</w:t>
      </w:r>
      <w:r w:rsidR="005C1986" w:rsidRPr="00F46134">
        <w:t>, konturları</w:t>
      </w:r>
      <w:r w:rsidR="00EC0820" w:rsidRPr="00F46134">
        <w:t xml:space="preserve"> (mərzləri)</w:t>
      </w:r>
      <w:r w:rsidR="005C1986" w:rsidRPr="00F46134">
        <w:t xml:space="preserve"> itmiş </w:t>
      </w:r>
      <w:r w:rsidR="00E82B6F" w:rsidRPr="00F46134">
        <w:t>Novxanı bağlar massivində yerləşən 1603z saylı bağ sahəsi</w:t>
      </w:r>
      <w:r w:rsidR="00C26442" w:rsidRPr="00F46134">
        <w:t xml:space="preserve"> 2000-ci ilin əvvəlindən </w:t>
      </w:r>
      <w:r w:rsidR="00DE348F" w:rsidRPr="00F46134">
        <w:t xml:space="preserve">onun </w:t>
      </w:r>
      <w:r w:rsidR="00C26442" w:rsidRPr="00F46134">
        <w:t>istifadə</w:t>
      </w:r>
      <w:r w:rsidR="00DE348F" w:rsidRPr="00F46134">
        <w:t>sindədir.</w:t>
      </w:r>
      <w:r w:rsidR="00C26442" w:rsidRPr="00F46134">
        <w:t xml:space="preserve"> </w:t>
      </w:r>
      <w:r w:rsidR="0092481D" w:rsidRPr="00F46134">
        <w:t>S.Mahmudova h</w:t>
      </w:r>
      <w:r w:rsidR="00DE348F" w:rsidRPr="00F46134">
        <w:t>əmin bağ sahəsi</w:t>
      </w:r>
      <w:r w:rsidR="0092481D" w:rsidRPr="00F46134">
        <w:t>ni 10 iyul 2006-cı il tarixli alqı-satqı müqaviləsinə əsasən Sumqayıt şəhər Bələdiyyəsindən almış</w:t>
      </w:r>
      <w:r w:rsidR="004333DF" w:rsidRPr="00F46134">
        <w:t xml:space="preserve">dır. </w:t>
      </w:r>
      <w:proofErr w:type="gramStart"/>
      <w:r w:rsidR="004333DF" w:rsidRPr="00F46134">
        <w:t>Bundan sonra</w:t>
      </w:r>
      <w:r w:rsidR="0092481D" w:rsidRPr="00F46134">
        <w:t xml:space="preserve"> </w:t>
      </w:r>
      <w:r w:rsidR="00863E47" w:rsidRPr="00F46134">
        <w:t xml:space="preserve">Azərbaycan Respublikası Dövlət Torpaq və Xəritəçəkmə Komitəsinin </w:t>
      </w:r>
      <w:r w:rsidR="0092481D" w:rsidRPr="00F46134">
        <w:t xml:space="preserve">(bundan sonra – </w:t>
      </w:r>
      <w:r w:rsidR="00BA285C" w:rsidRPr="00F46134">
        <w:t>DTXK)</w:t>
      </w:r>
      <w:r w:rsidR="00863E47" w:rsidRPr="00F46134">
        <w:t xml:space="preserve"> Sumqayıt şəhər şöbə</w:t>
      </w:r>
      <w:r w:rsidR="00BA285C" w:rsidRPr="00F46134">
        <w:t xml:space="preserve">sinin </w:t>
      </w:r>
      <w:r w:rsidR="0092481D" w:rsidRPr="00F46134">
        <w:t>7 avqust 2006-cı il tarixli</w:t>
      </w:r>
      <w:r w:rsidR="00863E47" w:rsidRPr="00F46134">
        <w:t xml:space="preserve"> 02/1492 saylı rəyinə əsasən </w:t>
      </w:r>
      <w:r w:rsidR="00E82B6F" w:rsidRPr="00F46134">
        <w:t>Sumqayıt şəhər Bələdiyyə</w:t>
      </w:r>
      <w:r w:rsidR="00275F58" w:rsidRPr="00F46134">
        <w:t>sinin 19</w:t>
      </w:r>
      <w:r w:rsidR="00E82B6F" w:rsidRPr="00F46134">
        <w:t xml:space="preserve"> avqust </w:t>
      </w:r>
      <w:r w:rsidR="0092481D" w:rsidRPr="00F46134">
        <w:t xml:space="preserve"> </w:t>
      </w:r>
      <w:r w:rsidR="00E82B6F" w:rsidRPr="00F46134">
        <w:t xml:space="preserve">2006-cı il tarixli 29 saylı iclas protokolunun qərarı ilə </w:t>
      </w:r>
      <w:r w:rsidR="004333DF" w:rsidRPr="00F46134">
        <w:t>həmin bağ sah</w:t>
      </w:r>
      <w:proofErr w:type="gramEnd"/>
      <w:r w:rsidR="004333DF" w:rsidRPr="00F46134">
        <w:t xml:space="preserve">əsi </w:t>
      </w:r>
      <w:r w:rsidR="00E82B6F" w:rsidRPr="00F46134">
        <w:t>onun mülkiyyətinə veril</w:t>
      </w:r>
      <w:r w:rsidR="004333DF" w:rsidRPr="00F46134">
        <w:t>mişdir</w:t>
      </w:r>
      <w:r w:rsidR="00AA2165" w:rsidRPr="00F46134">
        <w:t>.</w:t>
      </w:r>
    </w:p>
    <w:p w:rsidR="00005C20" w:rsidRPr="00F46134" w:rsidRDefault="00005C20" w:rsidP="00F46134">
      <w:pPr>
        <w:ind w:firstLine="426"/>
        <w:jc w:val="both"/>
      </w:pPr>
      <w:r w:rsidRPr="00F46134">
        <w:t>Konstitusiya Məhkəməsinin Plenumu şikayətlə bağlı aşağıdakıları qeyd etməyi zəruri hesab edir.</w:t>
      </w:r>
    </w:p>
    <w:p w:rsidR="00E42C50" w:rsidRPr="00F46134" w:rsidRDefault="00BC64A2" w:rsidP="00F46134">
      <w:pPr>
        <w:ind w:firstLine="426"/>
        <w:jc w:val="both"/>
      </w:pPr>
      <w:proofErr w:type="gramStart"/>
      <w:r w:rsidRPr="00F46134">
        <w:t xml:space="preserve">Mülki işin birinci instansiya məhkəməsi tərəfindən müəyyən edilmiş hallarından görünür ki, </w:t>
      </w:r>
      <w:r w:rsidR="00E42C50" w:rsidRPr="00F46134">
        <w:t xml:space="preserve">Sumqayıt şəhər XDS İK-nin Bağlar Təsərrüfatı Tresti ilə E.Əfəndiyevin mərhum atası </w:t>
      </w:r>
      <w:r w:rsidR="00DE348F" w:rsidRPr="00F46134">
        <w:t>P.</w:t>
      </w:r>
      <w:r w:rsidR="00E42C50" w:rsidRPr="00F46134">
        <w:t>Əfəndiyev arasında bağlanmış 8</w:t>
      </w:r>
      <w:r w:rsidR="00B313F8" w:rsidRPr="00F46134">
        <w:t xml:space="preserve"> iyun </w:t>
      </w:r>
      <w:r w:rsidR="00E42C50" w:rsidRPr="00F46134">
        <w:t xml:space="preserve">1989-cu il tarixli </w:t>
      </w:r>
      <w:r w:rsidR="00DE348F" w:rsidRPr="00F46134">
        <w:t xml:space="preserve">7046 saylı </w:t>
      </w:r>
      <w:r w:rsidR="00E42C50" w:rsidRPr="00F46134">
        <w:t>“ba</w:t>
      </w:r>
      <w:proofErr w:type="gramEnd"/>
      <w:r w:rsidR="00E42C50" w:rsidRPr="00F46134">
        <w:t>ğ sahəsinin və tikintilərin uzun</w:t>
      </w:r>
      <w:r w:rsidR="00B313F8" w:rsidRPr="00F46134">
        <w:t xml:space="preserve"> </w:t>
      </w:r>
      <w:r w:rsidR="00E42C50" w:rsidRPr="00F46134">
        <w:t>müddətli icarəyə verilməsi barədə” müqaviləyə əsasən Novxanı bağlar ərazisində yerləşən sahə</w:t>
      </w:r>
      <w:r w:rsidR="007914C4" w:rsidRPr="00F46134">
        <w:t>si 0,12 ha</w:t>
      </w:r>
      <w:r w:rsidR="00E42C50" w:rsidRPr="00F46134">
        <w:t xml:space="preserve"> </w:t>
      </w:r>
      <w:r w:rsidR="007914C4" w:rsidRPr="00F46134">
        <w:t>olan</w:t>
      </w:r>
      <w:r w:rsidR="00E42C50" w:rsidRPr="00F46134">
        <w:t xml:space="preserve"> 1603q saylı bağ sahəsi 8 iyun 1999-cu ilədək </w:t>
      </w:r>
      <w:r w:rsidR="00DE348F" w:rsidRPr="00F46134">
        <w:t xml:space="preserve">onun </w:t>
      </w:r>
      <w:r w:rsidR="00E42C50" w:rsidRPr="00F46134">
        <w:t>icarəsinə</w:t>
      </w:r>
      <w:r w:rsidR="00DE348F" w:rsidRPr="00F46134">
        <w:t xml:space="preserve"> verilmişdir. </w:t>
      </w:r>
      <w:proofErr w:type="gramStart"/>
      <w:r w:rsidR="007914C4" w:rsidRPr="00F46134">
        <w:t xml:space="preserve">Lakin </w:t>
      </w:r>
      <w:r w:rsidR="00DE348F" w:rsidRPr="00F46134">
        <w:t>P.Əfəndiyev</w:t>
      </w:r>
      <w:r w:rsidR="00E42C50" w:rsidRPr="00F46134">
        <w:t xml:space="preserve"> 29 sentyabr 1989-cu ildə vəfat etmiş, </w:t>
      </w:r>
      <w:r w:rsidR="00723114" w:rsidRPr="00F46134">
        <w:t xml:space="preserve">icarəçinin vəfatından və həmin müqavilənin müddətinin başa çatmasından sonra </w:t>
      </w:r>
      <w:r w:rsidR="00864EBC" w:rsidRPr="00F46134">
        <w:t xml:space="preserve">müqavilədə göstərilən altı nəfər </w:t>
      </w:r>
      <w:r w:rsidR="00723114" w:rsidRPr="00F46134">
        <w:t>ailə üzvləri</w:t>
      </w:r>
      <w:r w:rsidR="00864EBC" w:rsidRPr="00F46134">
        <w:t>ndən heç biri</w:t>
      </w:r>
      <w:r w:rsidR="00723114" w:rsidRPr="00F46134">
        <w:t xml:space="preserve"> müqavilənin uzadılmasına dair müraciət</w:t>
      </w:r>
      <w:r w:rsidR="005C2DDB" w:rsidRPr="00F46134">
        <w:t xml:space="preserve"> </w:t>
      </w:r>
      <w:r w:rsidR="003B7705" w:rsidRPr="00F46134">
        <w:t>et</w:t>
      </w:r>
      <w:r w:rsidR="00723114" w:rsidRPr="00F46134">
        <w:t>m</w:t>
      </w:r>
      <w:r w:rsidR="00113B4A" w:rsidRPr="00F46134">
        <w:t>əmişdir</w:t>
      </w:r>
      <w:proofErr w:type="gramEnd"/>
      <w:r w:rsidR="00113B4A" w:rsidRPr="00F46134">
        <w:t>. Bununla yanaşı</w:t>
      </w:r>
      <w:r w:rsidR="00FC3553" w:rsidRPr="00F46134">
        <w:t>,</w:t>
      </w:r>
      <w:r w:rsidR="00723114" w:rsidRPr="00F46134">
        <w:t xml:space="preserve"> </w:t>
      </w:r>
      <w:r w:rsidR="005C2DDB" w:rsidRPr="00F46134">
        <w:t xml:space="preserve">həmin </w:t>
      </w:r>
      <w:r w:rsidR="00723114" w:rsidRPr="00F46134">
        <w:t>bağ sahəsindən istifadə</w:t>
      </w:r>
      <w:r w:rsidR="005C2DDB" w:rsidRPr="00F46134">
        <w:t xml:space="preserve"> edilməmiş</w:t>
      </w:r>
      <w:r w:rsidR="00723114" w:rsidRPr="00F46134">
        <w:t>, bağa aqrotexniki cəhətdə</w:t>
      </w:r>
      <w:r w:rsidR="005C2DDB" w:rsidRPr="00F46134">
        <w:t>n qu</w:t>
      </w:r>
      <w:r w:rsidR="00113B4A" w:rsidRPr="00F46134">
        <w:t>lluq göstərilməmiş</w:t>
      </w:r>
      <w:r w:rsidR="005C2DDB" w:rsidRPr="00F46134">
        <w:t xml:space="preserve"> və</w:t>
      </w:r>
      <w:r w:rsidR="00723114" w:rsidRPr="00F46134">
        <w:t xml:space="preserve"> bağ sahəsi baxımsız qalmışdır.</w:t>
      </w:r>
    </w:p>
    <w:p w:rsidR="00BC64A2" w:rsidRPr="00F46134" w:rsidRDefault="00BC64A2" w:rsidP="00F46134">
      <w:pPr>
        <w:ind w:firstLine="426"/>
        <w:jc w:val="both"/>
      </w:pPr>
      <w:proofErr w:type="gramStart"/>
      <w:r w:rsidRPr="00F46134">
        <w:t>Eyni zamanda, apellyasiya instansiyası məhkəməsi iş üzrə müəyyən edilmiş hallara yenidən hüquqi qiymət verə</w:t>
      </w:r>
      <w:r w:rsidR="008F73B8" w:rsidRPr="00F46134">
        <w:t>rkən</w:t>
      </w:r>
      <w:r w:rsidRPr="00F46134">
        <w:t xml:space="preserve"> “İcarə haqqında” Azə</w:t>
      </w:r>
      <w:r w:rsidR="003015BF" w:rsidRPr="00F46134">
        <w:t>rbaycan Respublikası</w:t>
      </w:r>
      <w:r w:rsidRPr="00F46134">
        <w:t xml:space="preserve"> Qanunun</w:t>
      </w:r>
      <w:r w:rsidR="003015BF" w:rsidRPr="00F46134">
        <w:t>un</w:t>
      </w:r>
      <w:r w:rsidRPr="00F46134">
        <w:t xml:space="preserve"> (bundan sonra </w:t>
      </w:r>
      <w:r w:rsidR="005C2DDB" w:rsidRPr="00F46134">
        <w:t>–</w:t>
      </w:r>
      <w:r w:rsidRPr="00F46134">
        <w:t xml:space="preserve"> “İcarə haqqında” Qanun) 13-cü maddəsinin </w:t>
      </w:r>
      <w:r w:rsidR="00FC6DEA" w:rsidRPr="00F46134">
        <w:t>altıncı</w:t>
      </w:r>
      <w:r w:rsidRPr="00F46134">
        <w:t xml:space="preserve"> hissəsinin</w:t>
      </w:r>
      <w:r w:rsidR="003015BF" w:rsidRPr="00F46134">
        <w:t xml:space="preserve"> ikinci </w:t>
      </w:r>
      <w:r w:rsidR="00D01FE8" w:rsidRPr="00F46134">
        <w:t>bəndini</w:t>
      </w:r>
      <w:r w:rsidRPr="00F46134">
        <w:t>, “Torpaq icarəsi haqqında” Azərbaycan Respublikası Qanunun</w:t>
      </w:r>
      <w:r w:rsidR="003015BF" w:rsidRPr="00F46134">
        <w:t>un</w:t>
      </w:r>
      <w:r w:rsidRPr="00F46134">
        <w:t xml:space="preserve"> (bundan sonra </w:t>
      </w:r>
      <w:r w:rsidR="005C2DDB" w:rsidRPr="00F46134">
        <w:t>–</w:t>
      </w:r>
      <w:r w:rsidRPr="00F46134">
        <w:t xml:space="preserve"> “Torpaq icar</w:t>
      </w:r>
      <w:proofErr w:type="gramEnd"/>
      <w:r w:rsidRPr="00F46134">
        <w:t>ə</w:t>
      </w:r>
      <w:proofErr w:type="gramStart"/>
      <w:r w:rsidRPr="00F46134">
        <w:t xml:space="preserve">si haqqında” Qanun) 15-ci maddəsinin </w:t>
      </w:r>
      <w:r w:rsidR="00FC6DEA" w:rsidRPr="00F46134">
        <w:t>dördüncü</w:t>
      </w:r>
      <w:r w:rsidRPr="00F46134">
        <w:t xml:space="preserve"> hissəsini və digər normativ hüquqi aktların müddəalarını tətbiq edərək, E.Əfəndiyevin atasının vəfatından sonra birinci növbə vərəsə kimi bağ</w:t>
      </w:r>
      <w:r w:rsidR="003015BF" w:rsidRPr="00F46134">
        <w:t xml:space="preserve"> sahəsindən</w:t>
      </w:r>
      <w:r w:rsidRPr="00F46134">
        <w:t xml:space="preserve"> istifadə etməklə faktiki olaraq miras əmlakı qə</w:t>
      </w:r>
      <w:r w:rsidR="00E8418A" w:rsidRPr="00F46134">
        <w:t>bul etdiyi</w:t>
      </w:r>
      <w:proofErr w:type="gramEnd"/>
      <w:r w:rsidRPr="00F46134">
        <w:t>, bununla da icarə müqaviləsi üzrə hüquqi varisin mülkiyyət hüququnu əldə e</w:t>
      </w:r>
      <w:r w:rsidR="00167C30" w:rsidRPr="00F46134">
        <w:t>tm</w:t>
      </w:r>
      <w:r w:rsidRPr="00F46134">
        <w:t xml:space="preserve">əsi </w:t>
      </w:r>
      <w:r w:rsidR="003015BF" w:rsidRPr="00F46134">
        <w:t>q</w:t>
      </w:r>
      <w:r w:rsidRPr="00F46134">
        <w:t xml:space="preserve">ənaətinə gəlmişdir. </w:t>
      </w:r>
    </w:p>
    <w:p w:rsidR="00BC64A2" w:rsidRPr="00F46134" w:rsidRDefault="00BC64A2" w:rsidP="00F46134">
      <w:pPr>
        <w:ind w:firstLine="426"/>
        <w:jc w:val="both"/>
      </w:pPr>
      <w:r w:rsidRPr="00F46134">
        <w:t>Mə</w:t>
      </w:r>
      <w:r w:rsidR="008000F1" w:rsidRPr="00F46134">
        <w:t>hz bunu</w:t>
      </w:r>
      <w:r w:rsidRPr="00F46134">
        <w:t xml:space="preserve"> nəzərə alaraq</w:t>
      </w:r>
      <w:r w:rsidR="009C4558" w:rsidRPr="00F46134">
        <w:t>,</w:t>
      </w:r>
      <w:r w:rsidRPr="00F46134">
        <w:t xml:space="preserve"> apellyasiya instansiyası məhkəməsi birinci instansiya məhkəməsinin qətnaməsini ləğv etmiş və E.Əfəndiyevin apellyasiya şikayətini qismən təmin etmişdir.</w:t>
      </w:r>
    </w:p>
    <w:p w:rsidR="00BC64A2" w:rsidRPr="00F46134" w:rsidRDefault="00BC64A2" w:rsidP="00F46134">
      <w:pPr>
        <w:ind w:firstLine="426"/>
        <w:jc w:val="both"/>
      </w:pPr>
      <w:proofErr w:type="gramStart"/>
      <w:r w:rsidRPr="00F46134">
        <w:lastRenderedPageBreak/>
        <w:t>Bundan sonra kassasiya instansiya</w:t>
      </w:r>
      <w:r w:rsidR="009C4558" w:rsidRPr="00F46134">
        <w:t>sı</w:t>
      </w:r>
      <w:r w:rsidRPr="00F46134">
        <w:t xml:space="preserve"> məhkəmə</w:t>
      </w:r>
      <w:r w:rsidR="009C4558" w:rsidRPr="00F46134">
        <w:t>si S.Mahmudova</w:t>
      </w:r>
      <w:r w:rsidR="008F73B8" w:rsidRPr="00F46134">
        <w:t>nın</w:t>
      </w:r>
      <w:r w:rsidR="004B02D6" w:rsidRPr="00F46134">
        <w:t xml:space="preserve"> və Sumqayıt şəhər Bələdiyyə</w:t>
      </w:r>
      <w:r w:rsidR="009C4558" w:rsidRPr="00F46134">
        <w:t>sinin</w:t>
      </w:r>
      <w:r w:rsidRPr="00F46134">
        <w:t xml:space="preserve"> kassasiya şikayət</w:t>
      </w:r>
      <w:r w:rsidR="004B02D6" w:rsidRPr="00F46134">
        <w:t>lər</w:t>
      </w:r>
      <w:r w:rsidRPr="00F46134">
        <w:t>i əsasında işə baxmış, apellyasiya instansiyası məhkəməsinin iş üzrə tə</w:t>
      </w:r>
      <w:r w:rsidR="009C4558" w:rsidRPr="00F46134">
        <w:t>tbiq etdiyi</w:t>
      </w:r>
      <w:r w:rsidRPr="00F46134">
        <w:t xml:space="preserve"> maddi hüquq normaları</w:t>
      </w:r>
      <w:r w:rsidR="007134A5" w:rsidRPr="00F46134">
        <w:t>na</w:t>
      </w:r>
      <w:r w:rsidRPr="00F46134">
        <w:t xml:space="preserve"> </w:t>
      </w:r>
      <w:r w:rsidR="009C4558" w:rsidRPr="00F46134">
        <w:t>uyğun olaraq</w:t>
      </w:r>
      <w:r w:rsidRPr="00F46134">
        <w:t xml:space="preserve"> E.Əfəndiyevin vərəsə kimi bağ</w:t>
      </w:r>
      <w:r w:rsidR="00F52049" w:rsidRPr="00F46134">
        <w:t xml:space="preserve"> sahəsində</w:t>
      </w:r>
      <w:r w:rsidRPr="00F46134">
        <w:t>n istifadə etm</w:t>
      </w:r>
      <w:proofErr w:type="gramEnd"/>
      <w:r w:rsidRPr="00F46134">
        <w:t xml:space="preserve">əklə faktiki olaraq miras əmlakı qəbul etdiyini və icarə müqaviləsi üzrə mülkiyyət hüququna deyil, icarə hüququna malik olduğunu göstərmişdir.      </w:t>
      </w:r>
    </w:p>
    <w:p w:rsidR="00BC64A2" w:rsidRPr="00F46134" w:rsidRDefault="00BC64A2" w:rsidP="00F46134">
      <w:pPr>
        <w:ind w:firstLine="426"/>
        <w:jc w:val="both"/>
      </w:pPr>
      <w:proofErr w:type="gramStart"/>
      <w:r w:rsidRPr="00F46134">
        <w:t xml:space="preserve">Konstitusiya Məhkəməsinin Plenumu Konstitusiyanın və müvafiq </w:t>
      </w:r>
      <w:r w:rsidR="001723D4" w:rsidRPr="00F46134">
        <w:t>qanunvericiliyin</w:t>
      </w:r>
      <w:r w:rsidRPr="00F46134">
        <w:t xml:space="preserve"> torpaq sahələrinin icarə müqaviləsi əsasında istifadə edilməsinin qaydalarını və əsaslarını, həmçinin  vərəsəlik hüququ qaydasında həmin torpaqlara icarə hüququnun </w:t>
      </w:r>
      <w:r w:rsidR="001723D4" w:rsidRPr="00F46134">
        <w:t xml:space="preserve">həyata </w:t>
      </w:r>
      <w:r w:rsidRPr="00F46134">
        <w:t>keçirilməsini tənzimləyən hüquq normaların</w:t>
      </w:r>
      <w:proofErr w:type="gramEnd"/>
      <w:r w:rsidRPr="00F46134">
        <w:t>ın mahiyyətinin açıqlanmasını zəruri hesab edir.</w:t>
      </w:r>
    </w:p>
    <w:p w:rsidR="00BC64A2" w:rsidRPr="00F46134" w:rsidRDefault="00BC64A2" w:rsidP="00F46134">
      <w:pPr>
        <w:ind w:firstLine="426"/>
        <w:jc w:val="both"/>
      </w:pPr>
      <w:r w:rsidRPr="00F46134">
        <w:t>Azərbaycan Respublikasında mülkiyyət toxunulmazdır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 (Konstitusiyanın 13 və 29-cu maddələri).</w:t>
      </w:r>
    </w:p>
    <w:p w:rsidR="003259C9" w:rsidRPr="00F46134" w:rsidRDefault="003259C9" w:rsidP="00F46134">
      <w:pPr>
        <w:ind w:firstLine="426"/>
        <w:jc w:val="both"/>
      </w:pPr>
      <w:proofErr w:type="gramStart"/>
      <w:r w:rsidRPr="00F46134">
        <w:t xml:space="preserve">İnsan Hüquqları üzrə Avropa Məhkəməsi (bundan sonra – Avropa Məhkəməsi) mülkiyyət hüququna müdaxilə ilə bağlı qeyd etmişdir ki, </w:t>
      </w:r>
      <w:r w:rsidR="001023BB" w:rsidRPr="00F46134">
        <w:t xml:space="preserve">“İnsan hüquqlarının və əsas azadlıqların müdafiəsi haqqında” </w:t>
      </w:r>
      <w:r w:rsidRPr="00F46134">
        <w:t>Konvensiyanın 1 saylı Protokolunun 1-ci maddəsinin ən mühüm və əsas t</w:t>
      </w:r>
      <w:proofErr w:type="gramEnd"/>
      <w:r w:rsidRPr="00F46134">
        <w:t>ələbi ondan ibarətdir ki, dövlət orqanı tərəfindən mülkiyyətə istənilən müdaxilə tam qanuni olmalıdır. Konvensiya baxımınd</w:t>
      </w:r>
      <w:r w:rsidR="003B7705" w:rsidRPr="00F46134">
        <w:t>an qanunçuluğun tələbi – dövlət</w:t>
      </w:r>
      <w:r w:rsidRPr="00F46134">
        <w:t xml:space="preserve">daxili hüquq normalarının qanunun aliliyi </w:t>
      </w:r>
      <w:r w:rsidR="003D225D" w:rsidRPr="00F46134">
        <w:t>prinsipi ilə uzlaşması deməkdir</w:t>
      </w:r>
      <w:r w:rsidRPr="00F46134">
        <w:t xml:space="preserve"> (</w:t>
      </w:r>
      <w:r w:rsidR="003D225D" w:rsidRPr="00F46134">
        <w:t>Kuşoğ</w:t>
      </w:r>
      <w:r w:rsidRPr="00F46134">
        <w:t>lu Bolqarıstana qarşı iş üzrə 10 may 200</w:t>
      </w:r>
      <w:r w:rsidR="003D225D" w:rsidRPr="00F46134">
        <w:t>7-ci il tarixli Qərar</w:t>
      </w:r>
      <w:r w:rsidRPr="00F46134">
        <w:t>).</w:t>
      </w:r>
    </w:p>
    <w:p w:rsidR="008F5129" w:rsidRPr="00F46134" w:rsidRDefault="008F5129" w:rsidP="00F46134">
      <w:pPr>
        <w:ind w:firstLine="426"/>
        <w:jc w:val="both"/>
      </w:pPr>
      <w:proofErr w:type="gramStart"/>
      <w:r w:rsidRPr="00F46134">
        <w:t>Azərbaycan Respublikasında torpaq sahələrinin xüsusi mülkiyyətə, istifadəyə və icarəyə veriməsi Azərbaycan Respublikasının Torpaq Məcəlləsi, Azərbaycan Respublikasının Mülki Məcəlləsi (bundan sonra –</w:t>
      </w:r>
      <w:r w:rsidR="00FC6DEA" w:rsidRPr="00F46134">
        <w:t xml:space="preserve"> </w:t>
      </w:r>
      <w:r w:rsidR="00EB11FB" w:rsidRPr="00F46134">
        <w:t>M</w:t>
      </w:r>
      <w:r w:rsidRPr="00F46134">
        <w:t>M), “Torpaq islahatı haqqında”</w:t>
      </w:r>
      <w:r w:rsidR="00974B9E" w:rsidRPr="00F46134">
        <w:t xml:space="preserve"> Azərbaycan Respublikasının Qanunu (bundan sonra – “Torpaq islahatı haqqında</w:t>
      </w:r>
      <w:proofErr w:type="gramEnd"/>
      <w:r w:rsidR="00974B9E" w:rsidRPr="00F46134">
        <w:t xml:space="preserve">” </w:t>
      </w:r>
      <w:proofErr w:type="gramStart"/>
      <w:r w:rsidR="00974B9E" w:rsidRPr="00F46134">
        <w:t>Qanun)</w:t>
      </w:r>
      <w:r w:rsidRPr="00F46134">
        <w:t>, “Torpaq icarəsi haqqında”</w:t>
      </w:r>
      <w:r w:rsidR="001023BB" w:rsidRPr="00F46134">
        <w:t xml:space="preserve"> Qanun</w:t>
      </w:r>
      <w:r w:rsidRPr="00F46134">
        <w:t>, “İcarə haqqında” Qanun</w:t>
      </w:r>
      <w:r w:rsidR="00974B9E" w:rsidRPr="00F46134">
        <w:t xml:space="preserve"> və </w:t>
      </w:r>
      <w:r w:rsidR="00B00DED" w:rsidRPr="00F46134">
        <w:t>digə</w:t>
      </w:r>
      <w:r w:rsidR="001023BB" w:rsidRPr="00F46134">
        <w:t>r normativ hüquqi aktlar</w:t>
      </w:r>
      <w:r w:rsidRPr="00F46134">
        <w:t xml:space="preserve"> ilə tənzimlənir. </w:t>
      </w:r>
      <w:proofErr w:type="gramEnd"/>
    </w:p>
    <w:p w:rsidR="00364DB9" w:rsidRPr="00F46134" w:rsidRDefault="00364DB9" w:rsidP="00F46134">
      <w:pPr>
        <w:ind w:firstLine="426"/>
        <w:jc w:val="both"/>
      </w:pPr>
      <w:proofErr w:type="gramStart"/>
      <w:r w:rsidRPr="00F46134">
        <w:t>Azərbaycan Respublikasında torpaq islahatlarının aparılmasının hüquqi əsaslarını və qaydalarını müəyyən edən “Torpaq islahatı haqqında” Qanuna müvafiq olaraq torpaq islahatının məqsədi iqtisadi azadlıq və sosial ədalət prinsipləri əsasında torpaq üzərində yeni mülkiyyət münasibətl</w:t>
      </w:r>
      <w:proofErr w:type="gramEnd"/>
      <w:r w:rsidRPr="00F46134">
        <w:t xml:space="preserve">ərini yaratmaq, bazar iqtisadiyyatını və sahibkarlıq təşəbbüsünü inkişaf etdirmək, ölkənin iqtisadi müstəqilliyinə, o cümlədən ərzaq təminatına nail olmaq və nəticə etibarı ilə Azərbaycan xalqının maddi rifahını yüksəltməkdən ibarətdir. </w:t>
      </w:r>
      <w:proofErr w:type="gramStart"/>
      <w:r w:rsidRPr="00F46134">
        <w:t>Torpaq islahatının vəzifələri isə Azərbaycan Respublikası ərazisində dövlət t</w:t>
      </w:r>
      <w:r w:rsidR="001023BB" w:rsidRPr="00F46134">
        <w:t>orpaqlarının müəyyən edilməsini</w:t>
      </w:r>
      <w:r w:rsidRPr="00F46134">
        <w:t>, torpaqların bələdiyyə v</w:t>
      </w:r>
      <w:r w:rsidR="001023BB" w:rsidRPr="00F46134">
        <w:t>ə xüsusi mülkiyyətə verilməsini</w:t>
      </w:r>
      <w:r w:rsidRPr="00F46134">
        <w:t>, mülkiyyətçilərin torpağa sahiblik, istifadə və sərənca</w:t>
      </w:r>
      <w:r w:rsidR="000C4A43" w:rsidRPr="00F46134">
        <w:t>m hüquqlarını</w:t>
      </w:r>
      <w:r w:rsidR="001023BB" w:rsidRPr="00F46134">
        <w:t xml:space="preserve"> təmin etməkdir</w:t>
      </w:r>
      <w:r w:rsidRPr="00F46134">
        <w:t>.</w:t>
      </w:r>
      <w:proofErr w:type="gramEnd"/>
    </w:p>
    <w:p w:rsidR="00364DB9" w:rsidRPr="00F46134" w:rsidRDefault="00364DB9" w:rsidP="00F46134">
      <w:pPr>
        <w:ind w:firstLine="426"/>
        <w:jc w:val="both"/>
      </w:pPr>
      <w:proofErr w:type="gramStart"/>
      <w:r w:rsidRPr="00F46134">
        <w:t>“Torpaq islahatı haqqında” Qanunun 9-cu maddəsində vətəndaşların qanuni istifadəsindəki fərdi yaşayış evlərinin, həyətyanı sahələrin, fərdi, kollektiv və kooperativ bağların, dövlət bağçılıq təsərrüfatının idarəçiliyindəki bağların altında olan torpaqların</w:t>
      </w:r>
      <w:proofErr w:type="gramEnd"/>
      <w:r w:rsidRPr="00F46134">
        <w:t xml:space="preserve"> qanunvericiliklə müəyyən olunmuş qaydada əvəzsiz olaraq onların mülkiyyətinə verilməsi müəyyənləşdirilmişdir. Həmin Qanunun 10-cu maddəsində isə vətəndaşların qanuni istifadəsindəki torpaqların özəlləşdirilməsi qaydası nəzərdə tutulmuşdur.</w:t>
      </w:r>
    </w:p>
    <w:p w:rsidR="00364DB9" w:rsidRPr="00F46134" w:rsidRDefault="00364DB9" w:rsidP="00F46134">
      <w:pPr>
        <w:ind w:firstLine="426"/>
        <w:jc w:val="both"/>
      </w:pPr>
      <w:proofErr w:type="gramStart"/>
      <w:r w:rsidRPr="00F46134">
        <w:t>Azərbaycan Respublikası Prezidentinin 10 yanvar 1997-ci il</w:t>
      </w:r>
      <w:r w:rsidR="001023BB" w:rsidRPr="00F46134">
        <w:t xml:space="preserve"> tarixli</w:t>
      </w:r>
      <w:r w:rsidRPr="00F46134">
        <w:t xml:space="preserve"> 534 saylı Fərmanı ilə təsdiq edilmiş “Vətəndaşların qanuni istifadəsində olan (fərdi yaşayış evlərinin, həyətyanı sahələrin, fərdi, kollektiv və kooperativ bağların, dövlət bağçılıq təsərrüfatının idarəçiliyind</w:t>
      </w:r>
      <w:proofErr w:type="gramEnd"/>
      <w:r w:rsidRPr="00F46134">
        <w:t>ə</w:t>
      </w:r>
      <w:proofErr w:type="gramStart"/>
      <w:r w:rsidRPr="00F46134">
        <w:t>ki bağların) torpaqların onların mülkiyyətinə verilməsi haqqında” Əsasnamənin (bundan sonra – Əsasnamə) 1-ci bəndinə əsasən vətəndaşların qanuni istifadəsində və ya icarəsindəki fərdi həyətyanı sahələrin altında olan torpaqlar qanunvericiliklə müəyyən olunmuş qaydada əvəzsiz olaraq onlar</w:t>
      </w:r>
      <w:proofErr w:type="gramEnd"/>
      <w:r w:rsidRPr="00F46134">
        <w:t>ın mülkiyyətinə verilir. Həyətyanı sahələrin altında olan torpaqlar vətəndaşların mülkiyyətinə onların qanuni istifadəyə və ya icarəyə götürdükləri ölçüdə verilir.</w:t>
      </w:r>
    </w:p>
    <w:p w:rsidR="00CA5ABA" w:rsidRPr="00F46134" w:rsidRDefault="00364DB9" w:rsidP="00F46134">
      <w:pPr>
        <w:ind w:firstLine="426"/>
        <w:jc w:val="both"/>
      </w:pPr>
      <w:proofErr w:type="gramStart"/>
      <w:r w:rsidRPr="00F46134">
        <w:lastRenderedPageBreak/>
        <w:t>Əsasnamənin 2-ci bəndində özəlləşdirməyə çıxarılmış torpaqların, o cümlədən həyətyanı torpaq sahələrinin vətəndaşların mülkiyyətinə verilməsi üçün onlar tərəfindən ərizənin və həmin sahədən qanuni istifadə olunmasını təsdiq edən sənədin</w:t>
      </w:r>
      <w:proofErr w:type="gramEnd"/>
      <w:r w:rsidRPr="00F46134">
        <w:t xml:space="preserve"> surətinin təqdim edilməsi nəzərdə tutulmuşdur. </w:t>
      </w:r>
    </w:p>
    <w:p w:rsidR="00F658C5" w:rsidRPr="00F46134" w:rsidRDefault="00E67453" w:rsidP="00F46134">
      <w:pPr>
        <w:ind w:firstLine="426"/>
        <w:jc w:val="both"/>
      </w:pPr>
      <w:proofErr w:type="gramStart"/>
      <w:r w:rsidRPr="00F46134">
        <w:t>Q</w:t>
      </w:r>
      <w:r w:rsidR="00364DB9" w:rsidRPr="00F46134">
        <w:t xml:space="preserve">eyd </w:t>
      </w:r>
      <w:r w:rsidR="001023BB" w:rsidRPr="00F46134">
        <w:t>olunmalıdır</w:t>
      </w:r>
      <w:r w:rsidR="00364DB9" w:rsidRPr="00F46134">
        <w:t xml:space="preserve"> ki, qanuni istifadədə olan torpaq sahələrinin hüquqi vəziyyətinin dəyişdirilməsi</w:t>
      </w:r>
      <w:r w:rsidR="00774288" w:rsidRPr="00F46134">
        <w:t>nin</w:t>
      </w:r>
      <w:r w:rsidR="00364DB9" w:rsidRPr="00F46134">
        <w:t xml:space="preserve"> həmin torpaq sahəsinin qanuni istifadəçisinin vərəsələri tərəfindən həyata keçirilməsinin mümkünlüyü müvafiq qanunvericiliyə uyğun olaraq məhkəmələr t</w:t>
      </w:r>
      <w:proofErr w:type="gramEnd"/>
      <w:r w:rsidR="00364DB9" w:rsidRPr="00F46134">
        <w:t>ərəfindən müəyyən edilməlidir.</w:t>
      </w:r>
      <w:r w:rsidRPr="00F46134">
        <w:t xml:space="preserve"> </w:t>
      </w:r>
    </w:p>
    <w:p w:rsidR="00E67453" w:rsidRPr="00F46134" w:rsidRDefault="006337CB" w:rsidP="00F46134">
      <w:pPr>
        <w:ind w:firstLine="426"/>
        <w:jc w:val="both"/>
      </w:pPr>
      <w:proofErr w:type="gramStart"/>
      <w:r w:rsidRPr="00F46134">
        <w:t>N</w:t>
      </w:r>
      <w:r w:rsidR="00E67453" w:rsidRPr="00F46134">
        <w:t>əzərə alınmalıdır ki, yuxarıda göstərilən qanunvericilik aktlarında həyətyanı torpaq sahəsinin məhz daimi istifadəçinin ərizəsi və həmin sahənin onun qanuni istifadəsində və ya icarəsində olduğunu təsdiq edən sənəd əsasında xüsusi mülkiyyə</w:t>
      </w:r>
      <w:r w:rsidR="00774288" w:rsidRPr="00F46134">
        <w:t>t</w:t>
      </w:r>
      <w:r w:rsidR="00E67453" w:rsidRPr="00F46134">
        <w:t>ə verilm</w:t>
      </w:r>
      <w:proofErr w:type="gramEnd"/>
      <w:r w:rsidR="00E67453" w:rsidRPr="00F46134">
        <w:t>ə</w:t>
      </w:r>
      <w:r w:rsidR="009C4558" w:rsidRPr="00F46134">
        <w:t>sinin mümkü</w:t>
      </w:r>
      <w:r w:rsidR="00E67453" w:rsidRPr="00F46134">
        <w:t xml:space="preserve">nlüyü </w:t>
      </w:r>
      <w:r w:rsidR="001723D4" w:rsidRPr="00F46134">
        <w:t xml:space="preserve">müəyyən edilmişdir. </w:t>
      </w:r>
      <w:proofErr w:type="gramStart"/>
      <w:r w:rsidR="009C4558" w:rsidRPr="00F46134">
        <w:t>Bu</w:t>
      </w:r>
      <w:r w:rsidR="00E67453" w:rsidRPr="00F46134">
        <w:t xml:space="preserve"> qayda isə həmin torpaq sahələrinin hüquqi vəziyyətinin dəyişdirilməsi təşə</w:t>
      </w:r>
      <w:r w:rsidR="009C4558" w:rsidRPr="00F46134">
        <w:t>bbüsünə</w:t>
      </w:r>
      <w:r w:rsidR="00E67453" w:rsidRPr="00F46134">
        <w:t xml:space="preserve"> yalnız</w:t>
      </w:r>
      <w:r w:rsidR="009C4558" w:rsidRPr="00F46134">
        <w:t xml:space="preserve"> belə torpaq sahələrinin</w:t>
      </w:r>
      <w:r w:rsidR="00E67453" w:rsidRPr="00F46134">
        <w:t xml:space="preserve"> daimi istifadəçi</w:t>
      </w:r>
      <w:r w:rsidR="009C4558" w:rsidRPr="00F46134">
        <w:t>si</w:t>
      </w:r>
      <w:r w:rsidR="001723D4" w:rsidRPr="00F46134">
        <w:t>nin malik olduğunu göstərir</w:t>
      </w:r>
      <w:r w:rsidR="00E67453" w:rsidRPr="00F46134">
        <w:t xml:space="preserve"> və </w:t>
      </w:r>
      <w:r w:rsidR="009C4558" w:rsidRPr="00F46134">
        <w:t>həmin şəxsin</w:t>
      </w:r>
      <w:r w:rsidR="00E67453" w:rsidRPr="00F46134">
        <w:t xml:space="preserve">  ölümündən sonra vərəsəlik kütləsinə daxil edilməsini istisna edir.</w:t>
      </w:r>
      <w:r w:rsidR="00F658C5" w:rsidRPr="00F46134">
        <w:t xml:space="preserve"> </w:t>
      </w:r>
      <w:proofErr w:type="gramEnd"/>
    </w:p>
    <w:p w:rsidR="00E53F5B" w:rsidRPr="00F46134" w:rsidRDefault="008B17A9" w:rsidP="00F46134">
      <w:pPr>
        <w:ind w:firstLine="426"/>
        <w:jc w:val="both"/>
      </w:pPr>
      <w:r w:rsidRPr="00F46134">
        <w:t>Oxşar hüquqi mövqe</w:t>
      </w:r>
      <w:r w:rsidR="00E53F5B" w:rsidRPr="00F46134">
        <w:t xml:space="preserve"> həmçinin  Konstitusiya Məhkəməsi Plenumunun S.Bayramovanın şikayəti üzrə 16 iyul 2012-ci il tarixli Qərarında</w:t>
      </w:r>
      <w:r w:rsidR="00FC3553" w:rsidRPr="00F46134">
        <w:t xml:space="preserve"> da</w:t>
      </w:r>
      <w:r w:rsidR="00E53F5B" w:rsidRPr="00F46134">
        <w:t xml:space="preserve"> ifadə olunmuş</w:t>
      </w:r>
      <w:r w:rsidRPr="00F46134">
        <w:t>dur.</w:t>
      </w:r>
    </w:p>
    <w:p w:rsidR="005B29F5" w:rsidRPr="00F46134" w:rsidRDefault="005B29F5" w:rsidP="00F46134">
      <w:pPr>
        <w:ind w:firstLine="426"/>
        <w:jc w:val="both"/>
      </w:pPr>
      <w:proofErr w:type="gramStart"/>
      <w:r w:rsidRPr="00F46134">
        <w:t>Konstitusiya Məhkəməsinin Plenumu konstitusiya şikayətinin dəlillərini nəzərə alaraq qeyd edir ki, icarə müqaviləsi ikitərəfli əqdin bir növü olmaqla yanaşı əmlak kirayəsi müqaviləsidir. Əqdlərin digər növlərində olduğu kimi bu müqavilə də mülki hüquq münasibətlərinin</w:t>
      </w:r>
      <w:proofErr w:type="gramEnd"/>
      <w:r w:rsidRPr="00F46134">
        <w:t xml:space="preserve"> ə</w:t>
      </w:r>
      <w:proofErr w:type="gramStart"/>
      <w:r w:rsidRPr="00F46134">
        <w:t>mələ gəlməsinə, dəyişdirilməsinə və xitamına səbəb ola bilər. İcarə müqaviləsinə əsasən bir tərəf (icarəyə verən) digər tərəfə (icarəçiyə) icarəyə götürdüyü obyektdən və ya hüquqdan istifadə ilə yanaşı bəhərdən istifadə etm</w:t>
      </w:r>
      <w:proofErr w:type="gramEnd"/>
      <w:r w:rsidRPr="00F46134">
        <w:t>ək və gəlir götürmək hüququ da verir. İcarə predmeti torpaq sahələri, binalar, daşınar əşyalar, hüquqlar və müəssisələr ola bilər.</w:t>
      </w:r>
    </w:p>
    <w:p w:rsidR="005B29F5" w:rsidRPr="00F46134" w:rsidRDefault="005B29F5" w:rsidP="00F46134">
      <w:pPr>
        <w:ind w:firstLine="426"/>
        <w:jc w:val="both"/>
      </w:pPr>
      <w:r w:rsidRPr="00F46134">
        <w:t>İcarə münasibətləri bir qayda olaraq</w:t>
      </w:r>
      <w:r w:rsidR="009C4558" w:rsidRPr="00F46134">
        <w:t>,</w:t>
      </w:r>
      <w:r w:rsidRPr="00F46134">
        <w:t xml:space="preserve"> </w:t>
      </w:r>
      <w:r w:rsidR="00EB11FB" w:rsidRPr="00F46134">
        <w:t>M</w:t>
      </w:r>
      <w:r w:rsidRPr="00F46134">
        <w:t>M</w:t>
      </w:r>
      <w:r w:rsidR="00EB11FB" w:rsidRPr="00F46134">
        <w:t>-</w:t>
      </w:r>
      <w:r w:rsidRPr="00F46134">
        <w:t xml:space="preserve">in müddəaları </w:t>
      </w:r>
      <w:r w:rsidR="008B17A9" w:rsidRPr="00F46134">
        <w:t>ilə</w:t>
      </w:r>
      <w:r w:rsidRPr="00F46134">
        <w:t xml:space="preserve"> tənzimlənir. Bununla belə</w:t>
      </w:r>
      <w:r w:rsidR="008B17A9" w:rsidRPr="00F46134">
        <w:t>,</w:t>
      </w:r>
      <w:r w:rsidRPr="00F46134">
        <w:t xml:space="preserve"> torpaq icarəsi münasibətlərinin </w:t>
      </w:r>
      <w:r w:rsidR="00AC4848" w:rsidRPr="00F46134">
        <w:t>müvafiq tənzimlə</w:t>
      </w:r>
      <w:r w:rsidR="00E8418A" w:rsidRPr="00F46134">
        <w:t>n</w:t>
      </w:r>
      <w:r w:rsidR="00AC4848" w:rsidRPr="00F46134">
        <w:t>mə qaydası “İcar</w:t>
      </w:r>
      <w:r w:rsidR="00C46738" w:rsidRPr="00F46134">
        <w:t>ə</w:t>
      </w:r>
      <w:r w:rsidR="00AC4848" w:rsidRPr="00F46134">
        <w:t xml:space="preserve"> haqqında” Qanunda və “</w:t>
      </w:r>
      <w:r w:rsidRPr="00F46134">
        <w:t>Torpaq icarəsi haqqında</w:t>
      </w:r>
      <w:r w:rsidR="00AC4848" w:rsidRPr="00F46134">
        <w:t>”</w:t>
      </w:r>
      <w:r w:rsidRPr="00F46134">
        <w:t xml:space="preserve"> </w:t>
      </w:r>
      <w:r w:rsidR="00AC4848" w:rsidRPr="00F46134">
        <w:t>Qanunda</w:t>
      </w:r>
      <w:r w:rsidRPr="00F46134">
        <w:t xml:space="preserve"> </w:t>
      </w:r>
      <w:r w:rsidR="00AC4848" w:rsidRPr="00F46134">
        <w:t>müəyyən edilmişdir.</w:t>
      </w:r>
    </w:p>
    <w:p w:rsidR="00F91681" w:rsidRPr="00F46134" w:rsidRDefault="0096284C" w:rsidP="00F46134">
      <w:pPr>
        <w:ind w:firstLine="426"/>
        <w:jc w:val="both"/>
      </w:pPr>
      <w:proofErr w:type="gramStart"/>
      <w:r w:rsidRPr="00F46134">
        <w:t>H</w:t>
      </w:r>
      <w:r w:rsidR="006F0822" w:rsidRPr="00F46134">
        <w:t>əmin normativ hüquqi aktları</w:t>
      </w:r>
      <w:r w:rsidR="008B154B" w:rsidRPr="00F46134">
        <w:t>n</w:t>
      </w:r>
      <w:r w:rsidR="005C1A0C" w:rsidRPr="00F46134">
        <w:t xml:space="preserve"> müddəaları </w:t>
      </w:r>
      <w:r w:rsidR="00F91681" w:rsidRPr="00F46134">
        <w:t>əmlaka, torpağa və digər təbii ehtiyatlara müqavilə əsasında, əvəzi ödənilməklə müddətli sahib ol</w:t>
      </w:r>
      <w:r w:rsidR="009C4558" w:rsidRPr="00F46134">
        <w:t>un</w:t>
      </w:r>
      <w:r w:rsidR="00F91681" w:rsidRPr="00F46134">
        <w:t xml:space="preserve">masını və bunlardan istifadə edilməsini, dövlət, bələdiyyə və xüsusi mülkiyyətdə olan </w:t>
      </w:r>
      <w:r w:rsidR="008B154B" w:rsidRPr="00F46134">
        <w:t>torpaqların icarəyə verilməsini</w:t>
      </w:r>
      <w:r w:rsidR="00F91681" w:rsidRPr="00F46134">
        <w:t xml:space="preserve"> və icar</w:t>
      </w:r>
      <w:proofErr w:type="gramEnd"/>
      <w:r w:rsidR="00F91681" w:rsidRPr="00F46134">
        <w:t xml:space="preserve">ə münasibətlərinin hüquqi əsaslarını müəyyən etməklə, icarəçi vəfat etdiyi halda </w:t>
      </w:r>
      <w:r w:rsidR="006F0822" w:rsidRPr="00F46134">
        <w:t>t</w:t>
      </w:r>
      <w:r w:rsidR="00082F28" w:rsidRPr="00F46134">
        <w:t xml:space="preserve">orpaq sahəsi üzərində icarə </w:t>
      </w:r>
      <w:r w:rsidR="00F91681" w:rsidRPr="00F46134">
        <w:t xml:space="preserve">hüquqlarının onun </w:t>
      </w:r>
      <w:r w:rsidR="006A75E5" w:rsidRPr="00F46134">
        <w:t>vərəsələr</w:t>
      </w:r>
      <w:r w:rsidR="008B154B" w:rsidRPr="00F46134">
        <w:t>in</w:t>
      </w:r>
      <w:r w:rsidR="006A75E5" w:rsidRPr="00F46134">
        <w:t>ə (hüquqi varislər</w:t>
      </w:r>
      <w:r w:rsidR="008B154B" w:rsidRPr="00F46134">
        <w:t>in</w:t>
      </w:r>
      <w:r w:rsidR="006A75E5" w:rsidRPr="00F46134">
        <w:t>ə)</w:t>
      </w:r>
      <w:r w:rsidR="00082F28" w:rsidRPr="00F46134">
        <w:t xml:space="preserve"> keç</w:t>
      </w:r>
      <w:r w:rsidR="006A75E5" w:rsidRPr="00F46134">
        <w:t>məsini istisna etmir</w:t>
      </w:r>
      <w:r w:rsidR="00082F28" w:rsidRPr="00F46134">
        <w:t xml:space="preserve">. </w:t>
      </w:r>
    </w:p>
    <w:p w:rsidR="008E28AB" w:rsidRPr="00F46134" w:rsidRDefault="0096284C" w:rsidP="00F46134">
      <w:pPr>
        <w:ind w:firstLine="426"/>
        <w:jc w:val="both"/>
      </w:pPr>
      <w:proofErr w:type="gramStart"/>
      <w:r w:rsidRPr="00F46134">
        <w:t xml:space="preserve">Belə ki, </w:t>
      </w:r>
      <w:r w:rsidR="00A21FA5" w:rsidRPr="00F46134">
        <w:t>“İcarə haqqında” Qanunun 13-cü maddəsin</w:t>
      </w:r>
      <w:r w:rsidR="00C46738" w:rsidRPr="00F46134">
        <w:t xml:space="preserve">in altıncı hissəsinin ikinci </w:t>
      </w:r>
      <w:r w:rsidR="00917A06" w:rsidRPr="00F46134">
        <w:t>bəndinə</w:t>
      </w:r>
      <w:r w:rsidR="00A21FA5" w:rsidRPr="00F46134">
        <w:t xml:space="preserve"> əsasən icarəçi vəfat etdikdə icarə müqaviləsi üzrə onun hüquqları onunla birlikdə yaşamış və işləmiş ailə üzvlərindən birinə keçir, bu şərtlə ki, həmin ailə üzvü icarəçi olmağa razı olsun.</w:t>
      </w:r>
      <w:r w:rsidR="00FA3176" w:rsidRPr="00F46134">
        <w:t xml:space="preserve"> </w:t>
      </w:r>
      <w:r w:rsidR="00F26D30" w:rsidRPr="00F46134">
        <w:t xml:space="preserve"> </w:t>
      </w:r>
      <w:proofErr w:type="gramEnd"/>
    </w:p>
    <w:p w:rsidR="0096284C" w:rsidRPr="00F46134" w:rsidRDefault="00F929ED" w:rsidP="00F46134">
      <w:pPr>
        <w:ind w:firstLine="426"/>
        <w:jc w:val="both"/>
      </w:pPr>
      <w:r w:rsidRPr="00F46134">
        <w:t xml:space="preserve"> </w:t>
      </w:r>
      <w:proofErr w:type="gramStart"/>
      <w:r w:rsidR="00A21FA5" w:rsidRPr="00F46134">
        <w:t xml:space="preserve">“Torpaq icarəsi haqqında” Qanunun 15-ci maddəsinin dördüncü </w:t>
      </w:r>
      <w:r w:rsidR="00C45C7B" w:rsidRPr="00F46134">
        <w:t>hissəs</w:t>
      </w:r>
      <w:r w:rsidR="00A21FA5" w:rsidRPr="00F46134">
        <w:t>inə görə icarə müddəti tamam olanadək icarəçi fiziki şəxs vəfat etdikdə icarə müqaviləsi üzrə hüquqlar, Azərbaycan Respublikasının mülki qanunvericiliyində müəyyən olunmuş qaydada onun hüquqi varislərinə keçir.</w:t>
      </w:r>
      <w:proofErr w:type="gramEnd"/>
    </w:p>
    <w:p w:rsidR="00EC20DA" w:rsidRPr="00F46134" w:rsidRDefault="00EC20DA" w:rsidP="00F46134">
      <w:pPr>
        <w:ind w:firstLine="426"/>
        <w:jc w:val="both"/>
      </w:pPr>
      <w:proofErr w:type="gramStart"/>
      <w:r w:rsidRPr="00F46134">
        <w:t xml:space="preserve">Bununla </w:t>
      </w:r>
      <w:r w:rsidR="009E41A8" w:rsidRPr="00F46134">
        <w:t>əlaqədar</w:t>
      </w:r>
      <w:r w:rsidRPr="00F46134">
        <w:t>, Konstitusiya Məhkəməsinin Plenumu qeyd edir ki, məhkəmələr tərəfindən torpaq sahələri üzərində icarə hüququnun vərəsələrə keçməsi məsələləri</w:t>
      </w:r>
      <w:r w:rsidR="009C4558" w:rsidRPr="00F46134">
        <w:t xml:space="preserve"> həll edilərkən</w:t>
      </w:r>
      <w:r w:rsidRPr="00F46134">
        <w:t xml:space="preserve"> </w:t>
      </w:r>
      <w:r w:rsidR="00EB11FB" w:rsidRPr="00F46134">
        <w:t>M</w:t>
      </w:r>
      <w:r w:rsidR="008B17A9" w:rsidRPr="00F46134">
        <w:t>M</w:t>
      </w:r>
      <w:r w:rsidR="00EB11FB" w:rsidRPr="00F46134">
        <w:t>-</w:t>
      </w:r>
      <w:r w:rsidR="008B17A9" w:rsidRPr="00F46134">
        <w:t xml:space="preserve">in </w:t>
      </w:r>
      <w:r w:rsidRPr="00F46134">
        <w:t>vərəsəli</w:t>
      </w:r>
      <w:r w:rsidR="005D4BF3" w:rsidRPr="00F46134">
        <w:t>k</w:t>
      </w:r>
      <w:r w:rsidRPr="00F46134">
        <w:t xml:space="preserve"> hüququnu tənzimləyən m</w:t>
      </w:r>
      <w:proofErr w:type="gramEnd"/>
      <w:r w:rsidRPr="00F46134">
        <w:t xml:space="preserve">üvafiq </w:t>
      </w:r>
      <w:r w:rsidR="005D4BF3" w:rsidRPr="00F46134">
        <w:t>normaları nəzərə al</w:t>
      </w:r>
      <w:r w:rsidR="005D0291" w:rsidRPr="00F46134">
        <w:t>ın</w:t>
      </w:r>
      <w:r w:rsidR="005D4BF3" w:rsidRPr="00F46134">
        <w:t>malıdır.</w:t>
      </w:r>
    </w:p>
    <w:p w:rsidR="0075440E" w:rsidRPr="00F46134" w:rsidRDefault="0075440E" w:rsidP="00F46134">
      <w:pPr>
        <w:ind w:firstLine="426"/>
        <w:jc w:val="both"/>
      </w:pPr>
      <w:r w:rsidRPr="00F46134">
        <w:t>Konstitusiyanın 29-cu maddəsinin V hissəsi vərəsəlik hüququna təminat verir. Konstitusiyanın bu maddəsi geniş anlamda vəsiyyət etmə hüququ ilə bərabər, miras alma hüququna da təminat yaradır. Belə ki, vərəsəlik hüququna təminat miras qoymağı, yəni bir tərəfdən vəsiyyət edə bilməyi, digər tərəfdən isə vərəsə olaraq mirası qəbul edib ona sahib olmanı nəzərdə tutur.</w:t>
      </w:r>
    </w:p>
    <w:p w:rsidR="0075440E" w:rsidRPr="00F46134" w:rsidRDefault="0075440E" w:rsidP="00F46134">
      <w:pPr>
        <w:ind w:firstLine="426"/>
        <w:jc w:val="both"/>
      </w:pPr>
      <w:proofErr w:type="gramStart"/>
      <w:r w:rsidRPr="00F46134">
        <w:t xml:space="preserve">Konstitusiya Məhkəməsinin Plenumu əvvəlki qərarlarında vərəsəlik hüququnun hüquqi tənzimlənməsi ilə əlaqədar </w:t>
      </w:r>
      <w:r w:rsidR="001D103D" w:rsidRPr="00F46134">
        <w:t>qeyd etmişdir</w:t>
      </w:r>
      <w:r w:rsidRPr="00F46134">
        <w:t xml:space="preserve"> ki, vərəsəlik institutu müəyyən dərəcədə hər iki normalar qrupunun (ailə və əmlak) spesifik xüsusiyyətlərini özündə əks etdirir.</w:t>
      </w:r>
      <w:proofErr w:type="gramEnd"/>
      <w:r w:rsidRPr="00F46134">
        <w:t xml:space="preserve"> </w:t>
      </w:r>
      <w:proofErr w:type="gramStart"/>
      <w:r w:rsidRPr="00F46134">
        <w:t>Belə ki, vərəsəlik hüquq institutunun bu xüsusiyyəti həm ona aid olan qaydaların xeyli hissəsinin məcburi xarakter daşımasında, həm də müqavilə azadlığının xüsusi şərtlərlə məhdu</w:t>
      </w:r>
      <w:r w:rsidR="00620130" w:rsidRPr="00F46134">
        <w:t xml:space="preserve">dlaşdırılmasında özünü göstərir </w:t>
      </w:r>
      <w:r w:rsidRPr="00F46134">
        <w:lastRenderedPageBreak/>
        <w:t>(“Azərbaycan Respublikası Mülki Məcəll</w:t>
      </w:r>
      <w:proofErr w:type="gramEnd"/>
      <w:r w:rsidRPr="00F46134">
        <w:t>ə</w:t>
      </w:r>
      <w:proofErr w:type="gramStart"/>
      <w:r w:rsidRPr="00F46134">
        <w:t>sinin 1193-cü maddəsinin Azərbaycan Respublikası Konstitusiyasının 13-cü maddəsinin I və II hissələrinə, 29-cu maddəsinin I, II və III hissələrinə uyğunluğunun yoxlanılmasına dair”</w:t>
      </w:r>
      <w:r w:rsidR="00620130" w:rsidRPr="00F46134">
        <w:t xml:space="preserve"> 20 oktyabr 2011-ci il tarixli və </w:t>
      </w:r>
      <w:r w:rsidRPr="00F46134">
        <w:t>“Azərbaycan Respublikası Mülki Məcəlləsinin 1203.1-ci maddəsinin şərh edilməsinə dair” 13</w:t>
      </w:r>
      <w:proofErr w:type="gramEnd"/>
      <w:r w:rsidRPr="00F46134">
        <w:t xml:space="preserve"> </w:t>
      </w:r>
      <w:proofErr w:type="gramStart"/>
      <w:r w:rsidRPr="00F46134">
        <w:t>dekabr 2011-ci il tarixli Qərarlar).</w:t>
      </w:r>
      <w:proofErr w:type="gramEnd"/>
    </w:p>
    <w:p w:rsidR="00EB6F65" w:rsidRPr="00F46134" w:rsidRDefault="00583763" w:rsidP="00F46134">
      <w:pPr>
        <w:ind w:firstLine="426"/>
        <w:jc w:val="both"/>
      </w:pPr>
      <w:r w:rsidRPr="00F46134">
        <w:t>2000-ci il sentyabrın 1-dək qüvvədə olmuş</w:t>
      </w:r>
      <w:r w:rsidR="00EB11FB" w:rsidRPr="00F46134">
        <w:t xml:space="preserve"> Azərbaycan Respublikasının</w:t>
      </w:r>
      <w:r w:rsidRPr="00F46134">
        <w:t xml:space="preserve"> </w:t>
      </w:r>
      <w:r w:rsidR="0075440E" w:rsidRPr="00F46134">
        <w:t xml:space="preserve"> M</w:t>
      </w:r>
      <w:r w:rsidR="00276799" w:rsidRPr="00F46134">
        <w:t xml:space="preserve">ülki </w:t>
      </w:r>
      <w:r w:rsidR="0075440E" w:rsidRPr="00F46134">
        <w:t>M</w:t>
      </w:r>
      <w:r w:rsidR="00276799" w:rsidRPr="00F46134">
        <w:t>əcəllə</w:t>
      </w:r>
      <w:r w:rsidR="00EB11FB" w:rsidRPr="00F46134">
        <w:t>si</w:t>
      </w:r>
      <w:r w:rsidR="00131072" w:rsidRPr="00F46134">
        <w:t xml:space="preserve"> mirası əldə etmən</w:t>
      </w:r>
      <w:r w:rsidR="00C75961" w:rsidRPr="00F46134">
        <w:t>i</w:t>
      </w:r>
      <w:r w:rsidR="0075440E" w:rsidRPr="00F46134">
        <w:t xml:space="preserve"> vərəsənin onu qəbul etməsi ilə şərtləndirirdi. </w:t>
      </w:r>
      <w:proofErr w:type="gramStart"/>
      <w:r w:rsidR="0075440E" w:rsidRPr="00F46134">
        <w:t>Vərəsə o halda mirası qəbul etmiş sayılırdı ki, o, miras əmlakını faktiki surətdə idarə etməyə başlasın və ya mirasa yiyələnsin, yaxud vərəsəliyin açıldığı yerdə notariat orqanına mirası qəbul etmək barədə ərizə versin.</w:t>
      </w:r>
      <w:proofErr w:type="gramEnd"/>
      <w:r w:rsidR="0075440E" w:rsidRPr="00F46134">
        <w:t xml:space="preserve"> </w:t>
      </w:r>
      <w:r w:rsidR="001D103D" w:rsidRPr="00F46134">
        <w:t xml:space="preserve">Həmin </w:t>
      </w:r>
      <w:r w:rsidR="0075440E" w:rsidRPr="00F46134">
        <w:t>Məcəllə</w:t>
      </w:r>
      <w:r w:rsidR="001D103D" w:rsidRPr="00F46134">
        <w:t>nin 552-ci maddəsinə görə</w:t>
      </w:r>
      <w:r w:rsidR="0075440E" w:rsidRPr="00F46134">
        <w:t xml:space="preserve"> bu hərəkətlərin vərəsəlik açılan gündən altı ay müddətində edilməsi</w:t>
      </w:r>
      <w:r w:rsidR="001D103D" w:rsidRPr="00F46134">
        <w:t xml:space="preserve"> nəzərdə tutulurdu.</w:t>
      </w:r>
      <w:r w:rsidR="007C31D9" w:rsidRPr="00F46134">
        <w:t xml:space="preserve"> </w:t>
      </w:r>
      <w:r w:rsidR="00F953B8" w:rsidRPr="00F46134">
        <w:t xml:space="preserve">Mirasın qəbul edilməsini </w:t>
      </w:r>
      <w:r w:rsidR="00692B89" w:rsidRPr="00F46134">
        <w:t xml:space="preserve">tənzimləyən </w:t>
      </w:r>
      <w:r w:rsidR="00F953B8" w:rsidRPr="00F46134">
        <w:t xml:space="preserve">oxşar </w:t>
      </w:r>
      <w:r w:rsidR="00EB11FB" w:rsidRPr="00F46134">
        <w:t>qayda qüvvədə olan M</w:t>
      </w:r>
      <w:r w:rsidR="007C31D9" w:rsidRPr="00F46134">
        <w:t>M</w:t>
      </w:r>
      <w:r w:rsidR="00EB11FB" w:rsidRPr="00F46134">
        <w:t>-</w:t>
      </w:r>
      <w:r w:rsidR="007C31D9" w:rsidRPr="00F46134">
        <w:t xml:space="preserve">in 1243-cü maddəsində </w:t>
      </w:r>
      <w:r w:rsidR="00F953B8" w:rsidRPr="00F46134">
        <w:t xml:space="preserve">də </w:t>
      </w:r>
      <w:r w:rsidR="007C31D9" w:rsidRPr="00F46134">
        <w:t>nəzərdə tutulmuşdur.</w:t>
      </w:r>
    </w:p>
    <w:p w:rsidR="00BA0DD9" w:rsidRPr="00F46134" w:rsidRDefault="00BA0DD9" w:rsidP="00F46134">
      <w:pPr>
        <w:ind w:firstLine="426"/>
        <w:jc w:val="both"/>
      </w:pPr>
      <w:proofErr w:type="gramStart"/>
      <w:r w:rsidRPr="00F46134">
        <w:t xml:space="preserve">Mülki işin </w:t>
      </w:r>
      <w:r w:rsidR="008B2B95" w:rsidRPr="00F46134">
        <w:t>məhkəmə</w:t>
      </w:r>
      <w:r w:rsidR="007C7780" w:rsidRPr="00F46134">
        <w:t>lər</w:t>
      </w:r>
      <w:r w:rsidR="008B2B95" w:rsidRPr="00F46134">
        <w:t xml:space="preserve"> tərəfindən </w:t>
      </w:r>
      <w:r w:rsidRPr="00F46134">
        <w:t>müəyyən edilmiş hallar</w:t>
      </w:r>
      <w:r w:rsidR="00FB5CB9" w:rsidRPr="00F46134">
        <w:t>ın</w:t>
      </w:r>
      <w:r w:rsidRPr="00F46134">
        <w:t>dan görünür ki, E.Əfəndiyev</w:t>
      </w:r>
      <w:r w:rsidR="00A17648" w:rsidRPr="00F46134">
        <w:t xml:space="preserve"> </w:t>
      </w:r>
      <w:r w:rsidRPr="00F46134">
        <w:t>mübahisəli torpaq sahəsi</w:t>
      </w:r>
      <w:r w:rsidR="00AF2C87" w:rsidRPr="00F46134">
        <w:t xml:space="preserve"> üzərində</w:t>
      </w:r>
      <w:r w:rsidR="001679A6" w:rsidRPr="00F46134">
        <w:t xml:space="preserve"> icarə hüquqlarının keçməsi barədə </w:t>
      </w:r>
      <w:r w:rsidRPr="00F46134">
        <w:t xml:space="preserve">müraciət etməmiş, </w:t>
      </w:r>
      <w:r w:rsidR="00026D9A" w:rsidRPr="00F46134">
        <w:t>yalnız</w:t>
      </w:r>
      <w:r w:rsidRPr="00F46134">
        <w:t xml:space="preserve"> 2010-2011-ci illərdə bağ sahəsi üzərind</w:t>
      </w:r>
      <w:proofErr w:type="gramEnd"/>
      <w:r w:rsidRPr="00F46134">
        <w:t xml:space="preserve">ə mülkiyyət hüququnun rəsmiləşdirilməsi barədə Sumqayıt Bələdiyyəsinə müraciət etmişdir. </w:t>
      </w:r>
      <w:proofErr w:type="gramStart"/>
      <w:r w:rsidR="00392A6F" w:rsidRPr="00F46134">
        <w:t xml:space="preserve">Lakin </w:t>
      </w:r>
      <w:r w:rsidR="000962FF" w:rsidRPr="00F46134">
        <w:t>a</w:t>
      </w:r>
      <w:r w:rsidRPr="00F46134">
        <w:t xml:space="preserve">pellyasiya </w:t>
      </w:r>
      <w:r w:rsidR="00386AF1" w:rsidRPr="00F46134">
        <w:t>və</w:t>
      </w:r>
      <w:r w:rsidR="006133BF" w:rsidRPr="00F46134">
        <w:t xml:space="preserve"> kassasiya instansiya</w:t>
      </w:r>
      <w:r w:rsidR="0007104E" w:rsidRPr="00F46134">
        <w:t>ları</w:t>
      </w:r>
      <w:r w:rsidR="006133BF" w:rsidRPr="00F46134">
        <w:t xml:space="preserve"> məhkəmə</w:t>
      </w:r>
      <w:r w:rsidR="0007104E" w:rsidRPr="00F46134">
        <w:t>ləri tərəfindən</w:t>
      </w:r>
      <w:r w:rsidR="006133BF" w:rsidRPr="00F46134">
        <w:t xml:space="preserve"> </w:t>
      </w:r>
      <w:r w:rsidR="00F81E24" w:rsidRPr="00F46134">
        <w:t xml:space="preserve">yuxarıda </w:t>
      </w:r>
      <w:r w:rsidRPr="00F46134">
        <w:t xml:space="preserve">göstərilən </w:t>
      </w:r>
      <w:r w:rsidR="0007104E" w:rsidRPr="00F46134">
        <w:t>normativ hüquqi</w:t>
      </w:r>
      <w:r w:rsidRPr="00F46134">
        <w:t xml:space="preserve"> aktların</w:t>
      </w:r>
      <w:r w:rsidR="00392A6F" w:rsidRPr="00F46134">
        <w:t xml:space="preserve"> müddə</w:t>
      </w:r>
      <w:r w:rsidR="00FB5CB9" w:rsidRPr="00F46134">
        <w:t>aları</w:t>
      </w:r>
      <w:r w:rsidR="00392A6F" w:rsidRPr="00F46134">
        <w:t xml:space="preserve"> </w:t>
      </w:r>
      <w:r w:rsidR="00BE36EE" w:rsidRPr="00F46134">
        <w:t>düzgün tətbiq e</w:t>
      </w:r>
      <w:r w:rsidR="00C46738" w:rsidRPr="00F46134">
        <w:t>dil</w:t>
      </w:r>
      <w:r w:rsidR="00BE36EE" w:rsidRPr="00F46134">
        <w:t>mə</w:t>
      </w:r>
      <w:r w:rsidR="00C46738" w:rsidRPr="00F46134">
        <w:t>miş</w:t>
      </w:r>
      <w:r w:rsidR="00BE36EE" w:rsidRPr="00F46134">
        <w:t xml:space="preserve">, </w:t>
      </w:r>
      <w:r w:rsidR="00DE5F80" w:rsidRPr="00F46134">
        <w:t xml:space="preserve">P.Əfəndiyevin </w:t>
      </w:r>
      <w:r w:rsidRPr="00F46134">
        <w:t>vəfatından sonra onun ailə üzvlərinin</w:t>
      </w:r>
      <w:r w:rsidR="00A17648" w:rsidRPr="00F46134">
        <w:t xml:space="preserve"> həmin torpaq sahəsinin icarəçi</w:t>
      </w:r>
      <w:r w:rsidR="00FB5CB9" w:rsidRPr="00F46134">
        <w:t>si</w:t>
      </w:r>
      <w:r w:rsidR="001D103D" w:rsidRPr="00F46134">
        <w:t xml:space="preserve"> olmağa</w:t>
      </w:r>
      <w:r w:rsidR="00DE5F80" w:rsidRPr="00F46134">
        <w:t xml:space="preserve"> razı olub-olmamaları</w:t>
      </w:r>
      <w:r w:rsidRPr="00F46134">
        <w:t xml:space="preserve">, </w:t>
      </w:r>
      <w:r w:rsidR="00A17648" w:rsidRPr="00F46134">
        <w:t>həmçinin</w:t>
      </w:r>
      <w:proofErr w:type="gramEnd"/>
      <w:r w:rsidR="00A17648" w:rsidRPr="00F46134">
        <w:t xml:space="preserve"> </w:t>
      </w:r>
      <w:r w:rsidR="0062559A" w:rsidRPr="00F46134">
        <w:t xml:space="preserve">onun </w:t>
      </w:r>
      <w:r w:rsidRPr="00F46134">
        <w:t xml:space="preserve">hüquqi varislərinin </w:t>
      </w:r>
      <w:r w:rsidR="00386AF1" w:rsidRPr="00F46134">
        <w:t>torpaq sahəsi üzərində icarə hüquqlarının keçməsi barədə qanunvericilik</w:t>
      </w:r>
      <w:r w:rsidR="0007104E" w:rsidRPr="00F46134">
        <w:t>lə</w:t>
      </w:r>
      <w:r w:rsidR="00386AF1" w:rsidRPr="00F46134">
        <w:t xml:space="preserve"> </w:t>
      </w:r>
      <w:r w:rsidR="000C6DC2" w:rsidRPr="00F46134">
        <w:t>müəyyən</w:t>
      </w:r>
      <w:r w:rsidRPr="00F46134">
        <w:t xml:space="preserve"> </w:t>
      </w:r>
      <w:r w:rsidR="0062559A" w:rsidRPr="00F46134">
        <w:t xml:space="preserve">edilmiş </w:t>
      </w:r>
      <w:r w:rsidRPr="00F46134">
        <w:t xml:space="preserve">qaydada </w:t>
      </w:r>
      <w:r w:rsidR="00026D9A" w:rsidRPr="00F46134">
        <w:t>səlahiyyətli dövlət orqanına</w:t>
      </w:r>
      <w:r w:rsidRPr="00F46134">
        <w:t xml:space="preserve"> müraciət etmədi</w:t>
      </w:r>
      <w:r w:rsidR="00386AF1" w:rsidRPr="00F46134">
        <w:t>kləri</w:t>
      </w:r>
      <w:r w:rsidRPr="00F46134">
        <w:t xml:space="preserve"> nəzərə </w:t>
      </w:r>
      <w:r w:rsidR="00BE36EE" w:rsidRPr="00F46134">
        <w:t>al</w:t>
      </w:r>
      <w:r w:rsidR="0007104E" w:rsidRPr="00F46134">
        <w:t>ın</w:t>
      </w:r>
      <w:r w:rsidR="002E47C6" w:rsidRPr="00F46134">
        <w:t>mamı</w:t>
      </w:r>
      <w:r w:rsidR="00BE36EE" w:rsidRPr="00F46134">
        <w:t>şdır</w:t>
      </w:r>
      <w:r w:rsidRPr="00F46134">
        <w:t>.</w:t>
      </w:r>
    </w:p>
    <w:p w:rsidR="004B705D" w:rsidRPr="00F46134" w:rsidRDefault="0007104E" w:rsidP="00F46134">
      <w:pPr>
        <w:ind w:firstLine="426"/>
        <w:jc w:val="both"/>
      </w:pPr>
      <w:proofErr w:type="gramStart"/>
      <w:r w:rsidRPr="00F46134">
        <w:t>Beləliklə</w:t>
      </w:r>
      <w:r w:rsidR="00C54509" w:rsidRPr="00F46134">
        <w:t>,</w:t>
      </w:r>
      <w:r w:rsidR="004B705D" w:rsidRPr="00F46134">
        <w:t xml:space="preserve"> </w:t>
      </w:r>
      <w:r w:rsidR="005620CB" w:rsidRPr="00F46134">
        <w:t xml:space="preserve">qeyd olunan normativ hüquqi aktların işə baxan məhkəmələr tərəfindən </w:t>
      </w:r>
      <w:r w:rsidR="00C54509" w:rsidRPr="00F46134">
        <w:t>düzgün</w:t>
      </w:r>
      <w:r w:rsidR="005620CB" w:rsidRPr="00F46134">
        <w:t xml:space="preserve"> </w:t>
      </w:r>
      <w:r w:rsidR="00C54509" w:rsidRPr="00F46134">
        <w:t xml:space="preserve">tətbiq </w:t>
      </w:r>
      <w:r w:rsidR="00301560" w:rsidRPr="00F46134">
        <w:t xml:space="preserve">edilməməsi </w:t>
      </w:r>
      <w:r w:rsidR="00337D4B" w:rsidRPr="00F46134">
        <w:t xml:space="preserve">S.Mahmudovanın </w:t>
      </w:r>
      <w:r w:rsidR="004B705D" w:rsidRPr="00F46134">
        <w:t>Konstitusiyanın 29-cu maddə</w:t>
      </w:r>
      <w:r w:rsidR="000C6DC2" w:rsidRPr="00F46134">
        <w:t>s</w:t>
      </w:r>
      <w:r w:rsidR="004B705D" w:rsidRPr="00F46134">
        <w:t>ində nəzərdə tutulmuş mülkiyyət hüququ</w:t>
      </w:r>
      <w:r w:rsidR="004D0AB1" w:rsidRPr="00F46134">
        <w:t>nu</w:t>
      </w:r>
      <w:r w:rsidR="00C86507" w:rsidRPr="00F46134">
        <w:t>n</w:t>
      </w:r>
      <w:r w:rsidR="004B705D" w:rsidRPr="00F46134">
        <w:t xml:space="preserve"> poz</w:t>
      </w:r>
      <w:r w:rsidR="00C86507" w:rsidRPr="00F46134">
        <w:t>ulması ilə nəticələnmişdir</w:t>
      </w:r>
      <w:r w:rsidR="004B705D" w:rsidRPr="00F46134">
        <w:t>. </w:t>
      </w:r>
      <w:proofErr w:type="gramEnd"/>
    </w:p>
    <w:p w:rsidR="000A5A87" w:rsidRPr="00F46134" w:rsidRDefault="000A5A87" w:rsidP="00F46134">
      <w:pPr>
        <w:ind w:firstLine="426"/>
        <w:jc w:val="both"/>
      </w:pPr>
      <w:r w:rsidRPr="00F46134">
        <w:t>Konstitusiyada təsbit olunmuş mülkiyyət hüququnun müdafiə vasitələrindən biri Konstitusiyanın 60-cı maddəsində əksini tapmış hüquq və azadlıqların məhkəmə təminatıdır. Məhkəmə müdafiəsi hüququ əsas insan və vətəndaş hüquqları və azadlıqları sırasında olmaqla</w:t>
      </w:r>
      <w:r w:rsidR="00C75961" w:rsidRPr="00F46134">
        <w:t>,</w:t>
      </w:r>
      <w:r w:rsidRPr="00F46134">
        <w:t xml:space="preserve"> eyni zamanda digər hüquq və azadlıqların təminatı kimi də qəbul olunur. </w:t>
      </w:r>
      <w:proofErr w:type="gramStart"/>
      <w:r w:rsidRPr="00F46134">
        <w:t>Yalnız məhkəməyə müraciət etmək hüququ ilə kifayətlənməyərək, bu hüquq həmçinin pozulmuş hüquq və azadlıqları qanunvericilikdə nizamlanmış hədlər çərçivəsində səmərəli bərpa etmək iqtidarında olan ədalət mühakiməsini də nəzərd</w:t>
      </w:r>
      <w:proofErr w:type="gramEnd"/>
      <w:r w:rsidRPr="00F46134">
        <w:t>ə tutur.</w:t>
      </w:r>
    </w:p>
    <w:p w:rsidR="000A5A87" w:rsidRPr="00F46134" w:rsidRDefault="000A5A87" w:rsidP="00F46134">
      <w:pPr>
        <w:ind w:firstLine="426"/>
        <w:jc w:val="both"/>
      </w:pPr>
      <w:proofErr w:type="gramStart"/>
      <w:r w:rsidRPr="00F46134">
        <w:t>Konstitusiyada ədalət mühakiməsinin həyata keçirilməsinin əsas prinsipləri kimi işlərə qərəzsiz, ədalətlə, tərəflərin hüquq bərabərliyinə, faktlara əsasən və qanuna müvafiq baxılması (127-ci maddənin II hissəsi), məhkəmə icraatının çəkişmə prinsipi əsasında həyata</w:t>
      </w:r>
      <w:proofErr w:type="gramEnd"/>
      <w:r w:rsidRPr="00F46134">
        <w:t xml:space="preserve"> keçirilməsi (127-ci maddənin VII hissəsi) təsbit olunmuşdur.</w:t>
      </w:r>
    </w:p>
    <w:p w:rsidR="000A5A87" w:rsidRPr="00F46134" w:rsidRDefault="000A5A87" w:rsidP="00F46134">
      <w:pPr>
        <w:ind w:firstLine="426"/>
        <w:jc w:val="both"/>
      </w:pPr>
      <w:r w:rsidRPr="00F46134">
        <w:t xml:space="preserve">Bu müddəalara uyğun olaraq ədalət mühakiməsi çəkişmə, tərəflərin bərabərliyi və faktlar əsasında həyata keçirilir. Hakim bütün hallarda prosesin çəkişmə prinsipini təmin etməli, öz qərarını yalnız tərəflərin çəkişmə prinsipinə əsasən müzakirə etdiyi dəlillərlə, onların verdiyi izahatlarla, sənədlərlə əsaslandırmalıdır. Məhkəmə sübutlara obyektiv, qərəzsiz, hərtərəfli və tam baxdıqdan sonra həmin sübutlara tətbiq edilməli olan hüquq normalarına müvafiq olaraq qiymət verir. Məhkəmənin qətnaməsi qanuni və əsaslı olmalıdır. </w:t>
      </w:r>
      <w:proofErr w:type="gramStart"/>
      <w:r w:rsidRPr="00F46134">
        <w:t>Qətnamə iş üzrə müəyyən edilmiş həqiqi hallara və tərəflərin qarşılıqlı münasibətinə uyğun əsaslandırılmalıdır (</w:t>
      </w:r>
      <w:r w:rsidR="00FB5CB9" w:rsidRPr="00F46134">
        <w:t>Azərbaycan Respublikası Mülki Prosessual Məcəlləsinin (bundan sonra –</w:t>
      </w:r>
      <w:r w:rsidR="00592152" w:rsidRPr="00F46134">
        <w:t xml:space="preserve"> </w:t>
      </w:r>
      <w:r w:rsidR="00770886" w:rsidRPr="00F46134">
        <w:t>MPM</w:t>
      </w:r>
      <w:r w:rsidR="00FB5CB9" w:rsidRPr="00F46134">
        <w:t>)</w:t>
      </w:r>
      <w:r w:rsidRPr="00F46134">
        <w:t xml:space="preserve"> 9.1, 9.3, 88, 217.1 və 217.3-cü maddələri).</w:t>
      </w:r>
      <w:proofErr w:type="gramEnd"/>
    </w:p>
    <w:p w:rsidR="000A5A87" w:rsidRPr="00F46134" w:rsidRDefault="000A5A87" w:rsidP="00F46134">
      <w:pPr>
        <w:ind w:firstLine="426"/>
        <w:jc w:val="both"/>
      </w:pPr>
      <w:proofErr w:type="gramStart"/>
      <w:r w:rsidRPr="00F46134">
        <w:t>Nəzərə alınmalıdır ki, insan hüquq və azadlıqlarının qorunması və müdafiəsi prosessual hüquq normalarına dəqiq riayət etməklə müvafiq maddi hüquq normalarının elə tərzdə tətbiqini şərtləndirir ki, nəticədə konstitusiya əhəmiyyətli  dəyərlərə x</w:t>
      </w:r>
      <w:proofErr w:type="gramEnd"/>
      <w:r w:rsidRPr="00F46134">
        <w:t>ələl gətirilməsin, ictimai və xüsusi maraqlar arasındakı tarazlığa riayət olunsun</w:t>
      </w:r>
      <w:r w:rsidR="002A5C28" w:rsidRPr="00F46134">
        <w:t>, ədalət bərpa edilsin</w:t>
      </w:r>
      <w:r w:rsidRPr="00F46134">
        <w:t>.</w:t>
      </w:r>
    </w:p>
    <w:p w:rsidR="000A5A87" w:rsidRPr="00F46134" w:rsidRDefault="000A5A87" w:rsidP="00F46134">
      <w:pPr>
        <w:ind w:firstLine="426"/>
        <w:jc w:val="both"/>
      </w:pPr>
      <w:r w:rsidRPr="00F46134">
        <w:t>Məhkəmə həqiqətə nail olmaq üçün, işin hərtərəfli, tam və obyektiv tədqiqinə lazı</w:t>
      </w:r>
      <w:r w:rsidR="003B7705" w:rsidRPr="00F46134">
        <w:t xml:space="preserve">mi şərait yaradır. </w:t>
      </w:r>
      <w:proofErr w:type="gramStart"/>
      <w:r w:rsidR="003B7705" w:rsidRPr="00F46134">
        <w:t>Bunun üçün məhkəmə:</w:t>
      </w:r>
      <w:r w:rsidRPr="00F46134">
        <w:t xml:space="preserve"> işdə iştirak edən şəxslərə onların prosessual hüquq və vəzifələrini izah edir, görüləcək, yaxud görülməyəcək hərəkətlərin nəticələri barədə onları </w:t>
      </w:r>
      <w:r w:rsidRPr="00F46134">
        <w:lastRenderedPageBreak/>
        <w:t>xəbərdar edir, onların prosessual hüquqlarının</w:t>
      </w:r>
      <w:proofErr w:type="gramEnd"/>
      <w:r w:rsidRPr="00F46134">
        <w:t xml:space="preserve"> h</w:t>
      </w:r>
      <w:r w:rsidR="00497E33" w:rsidRPr="00F46134">
        <w:t xml:space="preserve">əyata keçməsinə kömək göstərir </w:t>
      </w:r>
      <w:r w:rsidR="00EF5041" w:rsidRPr="00F46134">
        <w:t>(MPM-in</w:t>
      </w:r>
      <w:r w:rsidR="004F258D" w:rsidRPr="00F46134">
        <w:t xml:space="preserve"> 14.1</w:t>
      </w:r>
      <w:r w:rsidR="00497E33" w:rsidRPr="00F46134">
        <w:t>-ci maddəs</w:t>
      </w:r>
      <w:r w:rsidRPr="00F46134">
        <w:t xml:space="preserve">i). </w:t>
      </w:r>
    </w:p>
    <w:p w:rsidR="000A5A87" w:rsidRPr="00F46134" w:rsidRDefault="000A5A87" w:rsidP="00F46134">
      <w:pPr>
        <w:ind w:firstLine="426"/>
        <w:jc w:val="both"/>
      </w:pPr>
      <w:r w:rsidRPr="00F46134">
        <w:t xml:space="preserve">Apellyasiya instansiyası məhkəməsi tam hüquqlu məhkəmə kimi işə,  işdə olan və əlavə təqdim olunmuş sübutlar əsasında mahiyyəti üzrə baxır (MPM-in 372.1-ci maddəsi). </w:t>
      </w:r>
      <w:proofErr w:type="gramStart"/>
      <w:r w:rsidRPr="00F46134">
        <w:t>Göstərilən normanın mənasına görə  apellyasiya instansiyası məhkəməsi tərəflərin tələb və etirazlarına hüquqi qiymət verir, onların hüquq və vəzifələrini müəyyənləşdirir, işə faktlar üzrə araşdırma aparmaqla baxır.</w:t>
      </w:r>
      <w:proofErr w:type="gramEnd"/>
      <w:r w:rsidRPr="00F46134">
        <w:t xml:space="preserve"> Bunun üçün apellyasiya instansiyası məhkəməsi birinci instansiya məhkəməsinə təqdim olunmuş sübutlardan, həmçinin MPM-in 371-ci maddəsində müəyyən olunmuş qaydada ona təqdim olunmuş yeni sübutlardan  istifadə edir. </w:t>
      </w:r>
      <w:proofErr w:type="gramStart"/>
      <w:r w:rsidR="00A504A0" w:rsidRPr="00F46134">
        <w:t xml:space="preserve">Həmin </w:t>
      </w:r>
      <w:r w:rsidRPr="00F46134">
        <w:t>Məcəllənin 385.1.1-ci maddəsində maddi hüquq normalarının və ya prosessual hüquq normalarının pozulması və ya düzgün tətbiq edilməməsi məhkəmə qətnaməsinin apellyasiya qaydasında ləğv edilməsi üçün əsaslardan biri kimi nəzərdə tutulmuşdur.</w:t>
      </w:r>
      <w:proofErr w:type="gramEnd"/>
    </w:p>
    <w:p w:rsidR="000A5A87" w:rsidRPr="00F46134" w:rsidRDefault="000A5A87" w:rsidP="00F46134">
      <w:pPr>
        <w:ind w:firstLine="426"/>
        <w:jc w:val="both"/>
      </w:pPr>
      <w:proofErr w:type="gramStart"/>
      <w:r w:rsidRPr="00F46134">
        <w:t>Lakin Sumqayıt Apellyasiya Məhkəməsinin MK ərizəçinin mülkiyyət hüququnun müqəddəratını həll edərkən həqiqətə nail olmaq üçün qanunvericiliyin ona verdiyi mümkün vasitələrdən istifadə etmə</w:t>
      </w:r>
      <w:r w:rsidR="002B0CC7" w:rsidRPr="00F46134">
        <w:t>miş</w:t>
      </w:r>
      <w:r w:rsidRPr="00F46134">
        <w:t xml:space="preserve">, yalnız iddiaçı tərəfindən </w:t>
      </w:r>
      <w:r w:rsidR="00652523" w:rsidRPr="00F46134">
        <w:t>E</w:t>
      </w:r>
      <w:r w:rsidRPr="00F46134">
        <w:t>.Əfəndiyevin birinci növbə qanuni v</w:t>
      </w:r>
      <w:proofErr w:type="gramEnd"/>
      <w:r w:rsidRPr="00F46134">
        <w:t xml:space="preserve">ərəsə kimi </w:t>
      </w:r>
      <w:r w:rsidR="00C75961" w:rsidRPr="00F46134">
        <w:t>torpaq sahəsini faktiki idarə etməsi</w:t>
      </w:r>
      <w:r w:rsidRPr="00F46134">
        <w:t xml:space="preserve"> barədə apellyasiya şikayətində irəli sür</w:t>
      </w:r>
      <w:r w:rsidR="00C75961" w:rsidRPr="00F46134">
        <w:t>düyü</w:t>
      </w:r>
      <w:r w:rsidRPr="00F46134">
        <w:t xml:space="preserve"> dəlillərinə istinad etməklə birinci instansiya məhkəməsinin gəldiyi qənaəti rədd etmişdir. Halbuki Konstitusiyanın 125-ci maddəsinin VII hissəsinə görə məhkəmə icraatı həqiqətin müəyyən edilməsini təmin etməli, 129-cu maddəsinin III hissəsinə əsasən isə məhkəmə qərarı qanuna və sübutlara əsaslanmalıdır.</w:t>
      </w:r>
    </w:p>
    <w:p w:rsidR="000A5A87" w:rsidRPr="00F46134" w:rsidRDefault="000A5A87" w:rsidP="00F46134">
      <w:pPr>
        <w:ind w:firstLine="426"/>
        <w:jc w:val="both"/>
      </w:pPr>
      <w:proofErr w:type="gramStart"/>
      <w:r w:rsidRPr="00F46134">
        <w:t>Kassasiya instansiyası məhkəməsinin əsas təyinatını və həmin instansiyada işə baxılmasının hədlərini müəyyənləşdirən MPM</w:t>
      </w:r>
      <w:r w:rsidR="00652523" w:rsidRPr="00F46134">
        <w:t>-in</w:t>
      </w:r>
      <w:r w:rsidRPr="00F46134">
        <w:t xml:space="preserve"> 416-cı maddəsinə əsasən bu məhkəmə apellyasiya instansiyası məhkəməsi tərəfindən maddi və prosessual hüquq normalarının düzgün tətbiq</w:t>
      </w:r>
      <w:proofErr w:type="gramEnd"/>
      <w:r w:rsidRPr="00F46134">
        <w:t xml:space="preserve"> edilməsini yoxlayır. </w:t>
      </w:r>
      <w:proofErr w:type="gramStart"/>
      <w:r w:rsidRPr="00F46134">
        <w:t>К</w:t>
      </w:r>
      <w:proofErr w:type="gramEnd"/>
      <w:r w:rsidRPr="00F46134">
        <w:t>assasiya instansiyası məhkəməsi işə baxarkən, apellyasiya instansiyası məhkəməsinin qətnamə və ya qərardadını tamamilə, yaxud qismən ləğv edib işi yenidən baxılmaq üçün apellyasiya instansiyası məhkəməsinə göndərə bilər. Maddi və prosessual hüquq normalarının pozulması və ya düzgün tətbiq olunmaması apellyasiya instansiyası məhkəməsinin qətnamə və qərardadının ləğv edilməsi üçün əsasdır (MPM-in 417.1.3 və 418.1-ci maddələri).</w:t>
      </w:r>
    </w:p>
    <w:p w:rsidR="00E60213" w:rsidRPr="00F46134" w:rsidRDefault="005F1180" w:rsidP="00F46134">
      <w:pPr>
        <w:ind w:firstLine="426"/>
        <w:jc w:val="both"/>
      </w:pPr>
      <w:proofErr w:type="gramStart"/>
      <w:r w:rsidRPr="00F46134">
        <w:t>İş</w:t>
      </w:r>
      <w:r w:rsidR="000A5A87" w:rsidRPr="00F46134">
        <w:t xml:space="preserve"> materiallarından göründüyü kimi</w:t>
      </w:r>
      <w:r w:rsidR="00C75961" w:rsidRPr="00F46134">
        <w:t>,</w:t>
      </w:r>
      <w:r w:rsidR="000A5A87" w:rsidRPr="00F46134">
        <w:t xml:space="preserve"> kassasiya instansiyası məhkəməsi S.Mahmudovanın kassasiya şikayəti</w:t>
      </w:r>
      <w:r w:rsidR="003461EA" w:rsidRPr="00F46134">
        <w:t>ndə göstərilən dəlillərə</w:t>
      </w:r>
      <w:r w:rsidR="000A5A87" w:rsidRPr="00F46134">
        <w:t xml:space="preserve"> qiymət verməmiş</w:t>
      </w:r>
      <w:r w:rsidR="00E60213" w:rsidRPr="00F46134">
        <w:t>, Sumqayıt Apellyasiya Məhkəməsinin</w:t>
      </w:r>
      <w:r w:rsidR="003461EA" w:rsidRPr="00F46134">
        <w:t xml:space="preserve"> MK-nın</w:t>
      </w:r>
      <w:r w:rsidR="00E60213" w:rsidRPr="00F46134">
        <w:t xml:space="preserve"> maddi hüquq normalarının pozulması ilə qəbul olunmuş qətnaməsinin qismən dəyişdirilməsi, E</w:t>
      </w:r>
      <w:proofErr w:type="gramEnd"/>
      <w:r w:rsidR="00E60213" w:rsidRPr="00F46134">
        <w:t>.Ə</w:t>
      </w:r>
      <w:proofErr w:type="gramStart"/>
      <w:r w:rsidR="00E60213" w:rsidRPr="00F46134">
        <w:t>fəndiyevin icarə hüququnun tanınması, onunla icarə müqaviləsinin bağlanmasının Sumqayıt şəhər Bələdiyyəsinə həvalə edilməsi, S.Mahmudovanın hüquq müəyyənedici sənədinin etibarsız hesab edilməsi və mübahisəli bağ sahəsindən çıxarılması barədə 12 fevral 2013-cü il</w:t>
      </w:r>
      <w:proofErr w:type="gramEnd"/>
      <w:r w:rsidR="00E60213" w:rsidRPr="00F46134">
        <w:t xml:space="preserve"> tarixli yeni qərar qəbul etmişdir.</w:t>
      </w:r>
    </w:p>
    <w:p w:rsidR="000A5A87" w:rsidRPr="00F46134" w:rsidRDefault="00DE79B2" w:rsidP="00F46134">
      <w:pPr>
        <w:ind w:firstLine="426"/>
        <w:jc w:val="both"/>
      </w:pPr>
      <w:proofErr w:type="gramStart"/>
      <w:r w:rsidRPr="00F46134">
        <w:t>Lakin</w:t>
      </w:r>
      <w:r w:rsidR="005616FB" w:rsidRPr="00F46134">
        <w:t xml:space="preserve">, </w:t>
      </w:r>
      <w:r w:rsidR="00E60213" w:rsidRPr="00F46134">
        <w:t xml:space="preserve">kassasiya instansiyası məhkəməsi </w:t>
      </w:r>
      <w:r w:rsidR="000A5A87" w:rsidRPr="00F46134">
        <w:t>apellyasiya instansiyası məhkəməsi tərəfindən iş üzrə tətbiq olunmuş maddi hüquq norma</w:t>
      </w:r>
      <w:r w:rsidR="008F2377" w:rsidRPr="00F46134">
        <w:t>sı</w:t>
      </w:r>
      <w:r w:rsidR="000A5A87" w:rsidRPr="00F46134">
        <w:t>nın düzgün şərh edilmə</w:t>
      </w:r>
      <w:r w:rsidR="008F2377" w:rsidRPr="00F46134">
        <w:t>mə</w:t>
      </w:r>
      <w:r w:rsidR="007E18EC" w:rsidRPr="00F46134">
        <w:t>sini aşkar etməsinə baxmayaraq</w:t>
      </w:r>
      <w:r w:rsidR="000A5A87" w:rsidRPr="00F46134">
        <w:t>, yalnız həmin məhkəmənin gəldiyi nəticəyə düzəliş etmiş və buna əsas</w:t>
      </w:r>
      <w:proofErr w:type="gramEnd"/>
      <w:r w:rsidR="000A5A87" w:rsidRPr="00F46134">
        <w:t xml:space="preserve">ən yeni qərar qəbul etmişdir. </w:t>
      </w:r>
      <w:proofErr w:type="gramStart"/>
      <w:r w:rsidR="00AC4791" w:rsidRPr="00F46134">
        <w:t>Bununla bağlı</w:t>
      </w:r>
      <w:r w:rsidR="00C75961" w:rsidRPr="00F46134">
        <w:t>,</w:t>
      </w:r>
      <w:r w:rsidR="00AC4791" w:rsidRPr="00F46134">
        <w:t xml:space="preserve"> </w:t>
      </w:r>
      <w:r w:rsidR="000A5A87" w:rsidRPr="00F46134">
        <w:t>Ali Məhkəmənin MK-</w:t>
      </w:r>
      <w:r w:rsidR="00C75961" w:rsidRPr="00F46134">
        <w:t>n</w:t>
      </w:r>
      <w:r w:rsidR="000A5A87" w:rsidRPr="00F46134">
        <w:t>ın qərarında göstərilmişdir ki, apellyasiya instansiyası məhkəməsi müvafiq normativ hüquqi aktlara istinad etməklə icarəçinin ölümündən sonra icarə müqaviləsi üzrə hü</w:t>
      </w:r>
      <w:r w:rsidR="008F2377" w:rsidRPr="00F46134">
        <w:t>quqların onun varisinə keçdiyini</w:t>
      </w:r>
      <w:r w:rsidR="000A5A87" w:rsidRPr="00F46134">
        <w:t xml:space="preserve"> göstərsə də, nəticədə s</w:t>
      </w:r>
      <w:proofErr w:type="gramEnd"/>
      <w:r w:rsidR="008F2377" w:rsidRPr="00F46134">
        <w:t>əhvən iddiaçının icarə hüququnu</w:t>
      </w:r>
      <w:r w:rsidR="000A5A87" w:rsidRPr="00F46134">
        <w:t xml:space="preserve"> deyil, mülkiyyət hüququnu tanımışdır.   </w:t>
      </w:r>
    </w:p>
    <w:p w:rsidR="000A5A87" w:rsidRPr="00F46134" w:rsidRDefault="00EE0A9F" w:rsidP="00F46134">
      <w:pPr>
        <w:ind w:firstLine="426"/>
        <w:jc w:val="both"/>
      </w:pPr>
      <w:r w:rsidRPr="00F46134">
        <w:t>Konstitusiya Məhkəməsinin Plenumu q</w:t>
      </w:r>
      <w:r w:rsidR="000A5A87" w:rsidRPr="00F46134">
        <w:t xml:space="preserve">eyd </w:t>
      </w:r>
      <w:r w:rsidRPr="00F46134">
        <w:t>edir</w:t>
      </w:r>
      <w:r w:rsidR="000A5A87" w:rsidRPr="00F46134">
        <w:t xml:space="preserve"> ki, MPM-də kassasiya məhkəməsin</w:t>
      </w:r>
      <w:r w:rsidR="007E18EC" w:rsidRPr="00F46134">
        <w:t>in</w:t>
      </w:r>
      <w:r w:rsidR="000A5A87" w:rsidRPr="00F46134">
        <w:t xml:space="preserve"> öz təşəbbüsü ilə məhkəmə aktlarının mübahisələndirilməyən hissəsinin qanuniliyinin yoxlanılması səlahiyyəti nəzərdə tutulmamışdır. </w:t>
      </w:r>
      <w:proofErr w:type="gramStart"/>
      <w:r w:rsidR="000A5A87" w:rsidRPr="00F46134">
        <w:t>Bu baxımdan, kassasiya məhkəməsinin öz təşəbbüsü ilə qərarı mübahisələndirilməyən hissədə yoxlaması Konstitusiyanın 60-cı və</w:t>
      </w:r>
      <w:r w:rsidR="007E18EC" w:rsidRPr="00F46134">
        <w:t xml:space="preserve"> MPM-</w:t>
      </w:r>
      <w:r w:rsidR="000A5A87" w:rsidRPr="00F46134">
        <w:t>in 4-cü maddələrindən irəli gələn dispozitivlik prinsipinə</w:t>
      </w:r>
      <w:r w:rsidR="00C75961" w:rsidRPr="00F46134">
        <w:t xml:space="preserve"> ziddir</w:t>
      </w:r>
      <w:r w:rsidR="000A5A87" w:rsidRPr="00F46134">
        <w:t xml:space="preserve"> (“Azərbaycan Respublikası Mülki Prosessual Məcəlləsinin 420-ci maddəsinin şərh edilməsinə dair” 28</w:t>
      </w:r>
      <w:proofErr w:type="gramEnd"/>
      <w:r w:rsidR="000A5A87" w:rsidRPr="00F46134">
        <w:t xml:space="preserve"> </w:t>
      </w:r>
      <w:proofErr w:type="gramStart"/>
      <w:r w:rsidR="000A5A87" w:rsidRPr="00F46134">
        <w:t>fevral 2012-ci il tarixli Qə</w:t>
      </w:r>
      <w:r w:rsidR="002D18AA" w:rsidRPr="00F46134">
        <w:t>rar</w:t>
      </w:r>
      <w:r w:rsidR="000A5A87" w:rsidRPr="00F46134">
        <w:t>).</w:t>
      </w:r>
      <w:proofErr w:type="gramEnd"/>
    </w:p>
    <w:p w:rsidR="000A5A87" w:rsidRPr="00F46134" w:rsidRDefault="001756A4" w:rsidP="00F46134">
      <w:pPr>
        <w:ind w:firstLine="426"/>
        <w:jc w:val="both"/>
      </w:pPr>
      <w:proofErr w:type="gramStart"/>
      <w:r w:rsidRPr="00F46134">
        <w:t>Mülki p</w:t>
      </w:r>
      <w:r w:rsidR="000A5A87" w:rsidRPr="00F46134">
        <w:t xml:space="preserve">rosessual qanunvericiliyə müvafiq olaraq kassasiya instansiyası məhkəməsi işə baxarkən apellyasiya instansiyası məhkəməsinin qətnamə və ya qərardadını tamamilə, yaxud </w:t>
      </w:r>
      <w:r w:rsidR="000A5A87" w:rsidRPr="00F46134">
        <w:lastRenderedPageBreak/>
        <w:t>qismən ləğv edib apellyasiya instansiyası məhkəməsində müəyyən edilmiş hallar və sübutlar əsasında yeni qərar qəbul edə bilər</w:t>
      </w:r>
      <w:proofErr w:type="gramEnd"/>
      <w:r w:rsidR="000A5A87" w:rsidRPr="00F46134">
        <w:t>. Belə qərar yalnız o halda qəbul edilir ki, apellyasiya instansiyası məhkəməsi tərəfindən maddi hüquq normaları pozulmuş və ya düzgün tətbiq edilməmiş olsun (MPM-in 417.1.4 və 417.2-ci maddələri).</w:t>
      </w:r>
    </w:p>
    <w:p w:rsidR="006068C3" w:rsidRPr="00F46134" w:rsidRDefault="000A5A87" w:rsidP="00F46134">
      <w:pPr>
        <w:ind w:firstLine="426"/>
        <w:jc w:val="both"/>
      </w:pPr>
      <w:proofErr w:type="gramStart"/>
      <w:r w:rsidRPr="00F46134">
        <w:t>MPM-in 417.1.4-cü maddəsinin tətbiqi müstəsna olaraq kassasiya instansiyası məhkəməsinin hüquqi təbiəti və səlahiyyət hədləri çərçivəsində qanuni hesab edilə bilər və heç bir halda həmin məhkəmənin kassasiya şikayətinin mübahisələndirilməyən hissəsində aşa</w:t>
      </w:r>
      <w:proofErr w:type="gramEnd"/>
      <w:r w:rsidRPr="00F46134">
        <w:t xml:space="preserve">ğı </w:t>
      </w:r>
      <w:proofErr w:type="gramStart"/>
      <w:r w:rsidRPr="00F46134">
        <w:t xml:space="preserve">instansiya məhkəməsinin qətnaməsində maddi hüquq normasının pozulmasını və ya düzgün tətbiq edilməməsini deyil, yalnız apellyasiya instansiyası məhkəməsinin gəldiyi nəticəyə düzəliş edilməsi ilə </w:t>
      </w:r>
      <w:r w:rsidR="008F2377" w:rsidRPr="00F46134">
        <w:t>nəticələnmə</w:t>
      </w:r>
      <w:r w:rsidRPr="00F46134">
        <w:t>lidir.</w:t>
      </w:r>
      <w:proofErr w:type="gramEnd"/>
      <w:r w:rsidRPr="00F46134">
        <w:t xml:space="preserve"> </w:t>
      </w:r>
      <w:proofErr w:type="gramStart"/>
      <w:r w:rsidRPr="00F46134">
        <w:t xml:space="preserve">Bu maddə, həmçinin kassasiya instansiyası məhkəməsinin mülki işin aşağı instansiya məhkəmələri tərəfindən müəyyən edilməmiş yeni hallarını müəyyən etməsinə və həmin hallara maddi hüquq normalarını tətbiq etməsinə hüquqi əsas vermir. </w:t>
      </w:r>
      <w:proofErr w:type="gramEnd"/>
    </w:p>
    <w:p w:rsidR="000A5A87" w:rsidRPr="00F46134" w:rsidRDefault="000C4A43" w:rsidP="00F46134">
      <w:pPr>
        <w:ind w:firstLine="426"/>
        <w:jc w:val="both"/>
      </w:pPr>
      <w:r w:rsidRPr="00F46134">
        <w:t>Lakin</w:t>
      </w:r>
      <w:r w:rsidR="000A5A87" w:rsidRPr="00F46134">
        <w:t xml:space="preserve"> hazırkı iş üzrə kassasiya instansiyası məhkəməsi MPM-in 417.1.4 və 417.2-ci maddələrini</w:t>
      </w:r>
      <w:r w:rsidR="006176FC" w:rsidRPr="00F46134">
        <w:t>n t</w:t>
      </w:r>
      <w:r w:rsidR="000A5A87" w:rsidRPr="00F46134">
        <w:t>ələblərin</w:t>
      </w:r>
      <w:r w:rsidR="006176FC" w:rsidRPr="00F46134">
        <w:t>ə riayət etməmişdir.</w:t>
      </w:r>
    </w:p>
    <w:p w:rsidR="00E52C1D" w:rsidRPr="00F46134" w:rsidRDefault="005D1619" w:rsidP="00F46134">
      <w:pPr>
        <w:ind w:firstLine="426"/>
        <w:jc w:val="both"/>
      </w:pPr>
      <w:proofErr w:type="gramStart"/>
      <w:r w:rsidRPr="00F46134">
        <w:t>Yuxarıda göstərilənləri nəzərə alaraq, Konstitusiya Məhkəməsinin Plenumu belə nəticəyə gəlir ki, E.Əfəndiyevin cavabdehlər Sumqayıt şəhər Bələdiyyəsinə, S.Mahmudovaya və ƏMDK yanında DƏDRX</w:t>
      </w:r>
      <w:r w:rsidR="00FC3553" w:rsidRPr="00F46134">
        <w:t>-nin</w:t>
      </w:r>
      <w:r w:rsidRPr="00F46134">
        <w:t xml:space="preserve"> Sumqayıt şəhər Ərazi İdarəsinə qarşı bağ torpaq sahəsinin mülkiyyət</w:t>
      </w:r>
      <w:proofErr w:type="gramEnd"/>
      <w:r w:rsidRPr="00F46134">
        <w:t xml:space="preserve">ə </w:t>
      </w:r>
      <w:proofErr w:type="gramStart"/>
      <w:r w:rsidRPr="00F46134">
        <w:t>verilməsinə dair qərarın və hüquq müəyyənedici sənədlərin etibarsız hesab edilməsi, bağ sahəsindən çıxarılma və s. iddiasına dair mülki iş üzrə Ali Məhkəmənin MK-nın 12 fevral 2013-cü il tarixli qərarı Konstitusiyanın 29-cu maddəsinə, 60-cı maddəsinin  I hiss</w:t>
      </w:r>
      <w:proofErr w:type="gramEnd"/>
      <w:r w:rsidRPr="00F46134">
        <w:t>ə</w:t>
      </w:r>
      <w:proofErr w:type="gramStart"/>
      <w:r w:rsidRPr="00F46134">
        <w:t xml:space="preserve">sinə və      MPM-in 416, 417.1.4, 417.2-ci maddələrinə uyğun olmadığından qüvvədən düşmüş hesab </w:t>
      </w:r>
      <w:r w:rsidR="00005C20" w:rsidRPr="00F46134">
        <w:t>edilməli</w:t>
      </w:r>
      <w:r w:rsidR="00E52C1D" w:rsidRPr="00F46134">
        <w:t xml:space="preserve"> və işə bu Qərara uyğun olaraq Azərbaycan Respublikası</w:t>
      </w:r>
      <w:r w:rsidR="006068C3" w:rsidRPr="00F46134">
        <w:t>nın</w:t>
      </w:r>
      <w:r w:rsidR="00E52C1D" w:rsidRPr="00F46134">
        <w:t xml:space="preserve"> mülki prosessual qanunvericiliyi ilə müəyyən edilmiş qaydada və müddətdə yenidən baxılmalıdır. </w:t>
      </w:r>
      <w:proofErr w:type="gramEnd"/>
    </w:p>
    <w:p w:rsidR="00E52C1D" w:rsidRPr="00F46134" w:rsidRDefault="00AF467E" w:rsidP="00F46134">
      <w:pPr>
        <w:ind w:firstLine="426"/>
        <w:jc w:val="both"/>
      </w:pPr>
      <w:r w:rsidRPr="00F46134">
        <w:t>Azərbaycan Respublikası Konstitusiyasının 130-cu maddəsinin V və IX hissələrini, “Konstitusiya Məhkəməsi haqqında” Azərbaycan Respublikası Qanununun  52, 62, 63, 65-67  və 69-cu maddələrini rəhbər tutaraq</w:t>
      </w:r>
      <w:r w:rsidR="00C75961" w:rsidRPr="00F46134">
        <w:t>,</w:t>
      </w:r>
      <w:r w:rsidRPr="00F46134">
        <w:t xml:space="preserve"> Konstitusiya Məhkəməsinin Plenumu  </w:t>
      </w:r>
    </w:p>
    <w:p w:rsidR="005F1180" w:rsidRPr="00F46134" w:rsidRDefault="005F1180" w:rsidP="00F46134">
      <w:pPr>
        <w:ind w:firstLine="426"/>
        <w:jc w:val="both"/>
      </w:pPr>
    </w:p>
    <w:p w:rsidR="00E52C1D" w:rsidRPr="00F46134" w:rsidRDefault="00AF467E" w:rsidP="00F46134">
      <w:pPr>
        <w:ind w:firstLine="426"/>
        <w:jc w:val="center"/>
        <w:rPr>
          <w:b/>
        </w:rPr>
      </w:pPr>
      <w:r w:rsidRPr="00F46134">
        <w:rPr>
          <w:b/>
        </w:rPr>
        <w:t>QƏRARA ALDI:</w:t>
      </w:r>
    </w:p>
    <w:p w:rsidR="00AF467E" w:rsidRPr="00F46134" w:rsidRDefault="00AF467E" w:rsidP="00F46134">
      <w:pPr>
        <w:ind w:firstLine="426"/>
        <w:jc w:val="both"/>
      </w:pPr>
    </w:p>
    <w:p w:rsidR="00005C20" w:rsidRPr="00F46134" w:rsidRDefault="00AB4CE8" w:rsidP="00F46134">
      <w:pPr>
        <w:ind w:firstLine="426"/>
        <w:jc w:val="both"/>
      </w:pPr>
      <w:r w:rsidRPr="00F46134">
        <w:t>1.</w:t>
      </w:r>
      <w:bookmarkStart w:id="0" w:name="_GoBack"/>
      <w:bookmarkEnd w:id="0"/>
      <w:r w:rsidR="00545370" w:rsidRPr="00F46134">
        <w:t xml:space="preserve"> </w:t>
      </w:r>
      <w:proofErr w:type="gramStart"/>
      <w:r w:rsidR="006068C3" w:rsidRPr="00F46134">
        <w:t>E.Əfəndiyevin cavabdeh</w:t>
      </w:r>
      <w:r w:rsidR="005D1619" w:rsidRPr="00F46134">
        <w:t>lər</w:t>
      </w:r>
      <w:r w:rsidR="006068C3" w:rsidRPr="00F46134">
        <w:t xml:space="preserve"> Sumqayıt şəhər Bələdiyyəsinə, S.Mahmudovaya və Azərbaycan Respublikası Əmlak Məsələləri Dövlət Komitəsi yanında Daşınmaz Əmlakın Dövlət Reyestr</w:t>
      </w:r>
      <w:r w:rsidR="00FC3553" w:rsidRPr="00F46134">
        <w:t>i</w:t>
      </w:r>
      <w:r w:rsidR="006068C3" w:rsidRPr="00F46134">
        <w:t xml:space="preserve"> Xidmətinin Sumqayıt şəhər Ərazi İdarəsinə qarşı bağ torpaq sahəsinin mülkiyyətə verilməsinə dair</w:t>
      </w:r>
      <w:proofErr w:type="gramEnd"/>
      <w:r w:rsidR="006068C3" w:rsidRPr="00F46134">
        <w:t xml:space="preserve"> </w:t>
      </w:r>
      <w:proofErr w:type="gramStart"/>
      <w:r w:rsidR="006068C3" w:rsidRPr="00F46134">
        <w:t xml:space="preserve">qərarın və hüquq müəyyənedici sənədlərin etibarsız hesab edilməsi, bağ sahəsindən çıxarılma və s. iddiasına dair mülki iş üzrə </w:t>
      </w:r>
      <w:r w:rsidR="00E52C1D" w:rsidRPr="00F46134">
        <w:t xml:space="preserve">Azərbaycan Respublikası </w:t>
      </w:r>
      <w:r w:rsidR="00005C20" w:rsidRPr="00F46134">
        <w:t>Ali Məhkəmə</w:t>
      </w:r>
      <w:r w:rsidR="00E52C1D" w:rsidRPr="00F46134">
        <w:t>si</w:t>
      </w:r>
      <w:r w:rsidR="00005C20" w:rsidRPr="00F46134">
        <w:t>nin M</w:t>
      </w:r>
      <w:r w:rsidR="00E52C1D" w:rsidRPr="00F46134">
        <w:t xml:space="preserve">ülki </w:t>
      </w:r>
      <w:r w:rsidR="005D1619" w:rsidRPr="00F46134">
        <w:t>k</w:t>
      </w:r>
      <w:r w:rsidR="00E52C1D" w:rsidRPr="00F46134">
        <w:t>ollegiyası</w:t>
      </w:r>
      <w:r w:rsidR="00005C20" w:rsidRPr="00F46134">
        <w:t xml:space="preserve">nın 12 fevral 2013-cü il tarixli qərarı </w:t>
      </w:r>
      <w:r w:rsidR="00E52C1D" w:rsidRPr="00F46134">
        <w:t xml:space="preserve">Azərbaycan Respublikası </w:t>
      </w:r>
      <w:r w:rsidR="00005C20" w:rsidRPr="00F46134">
        <w:t>Konstitusiya</w:t>
      </w:r>
      <w:r w:rsidR="005D1619" w:rsidRPr="00F46134">
        <w:t>sı</w:t>
      </w:r>
      <w:r w:rsidR="00005C20" w:rsidRPr="00F46134">
        <w:t>nın 29-cu</w:t>
      </w:r>
      <w:proofErr w:type="gramEnd"/>
      <w:r w:rsidR="00005C20" w:rsidRPr="00F46134">
        <w:t xml:space="preserve"> </w:t>
      </w:r>
      <w:proofErr w:type="gramStart"/>
      <w:r w:rsidR="00005C20" w:rsidRPr="00F46134">
        <w:t>maddəsinə, 60-cı maddəsinin  I hissəsinə və</w:t>
      </w:r>
      <w:r w:rsidR="00E52C1D" w:rsidRPr="00F46134">
        <w:t xml:space="preserve"> Azərbaycan Respublikası</w:t>
      </w:r>
      <w:r w:rsidR="00005C20" w:rsidRPr="00F46134">
        <w:t xml:space="preserve"> M</w:t>
      </w:r>
      <w:r w:rsidR="00E52C1D" w:rsidRPr="00F46134">
        <w:t xml:space="preserve">ülki </w:t>
      </w:r>
      <w:r w:rsidR="00005C20" w:rsidRPr="00F46134">
        <w:t>P</w:t>
      </w:r>
      <w:r w:rsidR="00E52C1D" w:rsidRPr="00F46134">
        <w:t>roses</w:t>
      </w:r>
      <w:r w:rsidR="005D1619" w:rsidRPr="00F46134">
        <w:t>s</w:t>
      </w:r>
      <w:r w:rsidR="00E52C1D" w:rsidRPr="00F46134">
        <w:t xml:space="preserve">ual </w:t>
      </w:r>
      <w:r w:rsidR="00005C20" w:rsidRPr="00F46134">
        <w:t>M</w:t>
      </w:r>
      <w:r w:rsidR="00E52C1D" w:rsidRPr="00F46134">
        <w:t>əcəlləsin</w:t>
      </w:r>
      <w:r w:rsidR="00005C20" w:rsidRPr="00F46134">
        <w:t>in 416, 417.1.</w:t>
      </w:r>
      <w:r w:rsidR="00E52C1D" w:rsidRPr="00F46134">
        <w:t>4</w:t>
      </w:r>
      <w:r w:rsidR="00005C20" w:rsidRPr="00F46134">
        <w:t>, 41</w:t>
      </w:r>
      <w:r w:rsidR="00E52C1D" w:rsidRPr="00F46134">
        <w:t>7</w:t>
      </w:r>
      <w:r w:rsidR="00005C20" w:rsidRPr="00F46134">
        <w:t>.</w:t>
      </w:r>
      <w:r w:rsidR="00E52C1D" w:rsidRPr="00F46134">
        <w:t>2</w:t>
      </w:r>
      <w:r w:rsidR="00005C20" w:rsidRPr="00F46134">
        <w:t>-ci maddələrinə uyğun olmadığından qüvvədən düşmüş hesab edilsin. </w:t>
      </w:r>
      <w:r w:rsidR="00E52C1D" w:rsidRPr="00F46134">
        <w:t>İşə bu Qərara uyğun olaraq </w:t>
      </w:r>
      <w:r w:rsidR="00005C20" w:rsidRPr="00F46134">
        <w:t>Azərbaycan Respublikasının mülki prosessual qanunvericiliyi ilə müəyyən olunmuş qaydada v</w:t>
      </w:r>
      <w:proofErr w:type="gramEnd"/>
      <w:r w:rsidR="00005C20" w:rsidRPr="00F46134">
        <w:t>ə müddətdə yenidən baxılsın.</w:t>
      </w:r>
    </w:p>
    <w:p w:rsidR="00AF467E" w:rsidRPr="00F46134" w:rsidRDefault="00AB4CE8" w:rsidP="00F46134">
      <w:pPr>
        <w:ind w:firstLine="426"/>
        <w:jc w:val="both"/>
      </w:pPr>
      <w:r w:rsidRPr="00F46134">
        <w:t>2.</w:t>
      </w:r>
      <w:r w:rsidR="00E52C1D" w:rsidRPr="00F46134">
        <w:t xml:space="preserve">  </w:t>
      </w:r>
      <w:r w:rsidR="00AF467E" w:rsidRPr="00F46134">
        <w:t>Qərar dərc edildiyi gündən qüvvəyə minir.</w:t>
      </w:r>
    </w:p>
    <w:p w:rsidR="00AF467E" w:rsidRPr="00F46134" w:rsidRDefault="00AB4CE8" w:rsidP="00F46134">
      <w:pPr>
        <w:ind w:firstLine="426"/>
        <w:jc w:val="both"/>
      </w:pPr>
      <w:r w:rsidRPr="00F46134">
        <w:t>3.</w:t>
      </w:r>
      <w:r w:rsidR="00E52C1D" w:rsidRPr="00F46134">
        <w:t xml:space="preserve"> </w:t>
      </w:r>
      <w:r w:rsidR="00AF467E" w:rsidRPr="00F46134">
        <w:t>Qərar  “Azərbaycan”, “Respublika”, “Xalq qəzeti”, “Bakinski  raboçi” qəzetlərində, “Azərbaycan Respublikası Konstitusiya Məhkəməsinin Məlumatı”nda dərc edilsin.</w:t>
      </w:r>
    </w:p>
    <w:p w:rsidR="00AF467E" w:rsidRPr="00F46134" w:rsidRDefault="00AB4CE8" w:rsidP="00F46134">
      <w:pPr>
        <w:ind w:firstLine="426"/>
        <w:jc w:val="both"/>
      </w:pPr>
      <w:r w:rsidRPr="00F46134">
        <w:t>4.</w:t>
      </w:r>
      <w:r w:rsidR="00E52C1D" w:rsidRPr="00F46134">
        <w:t xml:space="preserve"> </w:t>
      </w:r>
      <w:r w:rsidR="00AF467E" w:rsidRPr="00F46134">
        <w:t xml:space="preserve">Qərar qətidir, heç bir orqan və ya şəxs tərəfindən ləğv edilə, dəyişdirilə və ya rəsmi təfsir edilə bilməz. </w:t>
      </w:r>
    </w:p>
    <w:p w:rsidR="00882E1D" w:rsidRPr="00F46134" w:rsidRDefault="00882E1D" w:rsidP="00F46134">
      <w:pPr>
        <w:ind w:firstLine="426"/>
        <w:jc w:val="both"/>
      </w:pPr>
    </w:p>
    <w:p w:rsidR="00AF467E" w:rsidRPr="00F46134" w:rsidRDefault="00AF467E" w:rsidP="00F46134">
      <w:pPr>
        <w:ind w:firstLine="426"/>
        <w:jc w:val="both"/>
        <w:rPr>
          <w:b/>
        </w:rPr>
      </w:pPr>
      <w:r w:rsidRPr="00F46134">
        <w:rPr>
          <w:b/>
        </w:rPr>
        <w:t xml:space="preserve">Sədr    </w:t>
      </w:r>
      <w:r w:rsidRPr="00F46134">
        <w:rPr>
          <w:b/>
        </w:rPr>
        <w:tab/>
      </w:r>
      <w:r w:rsidRPr="00F46134">
        <w:rPr>
          <w:b/>
        </w:rPr>
        <w:tab/>
      </w:r>
      <w:r w:rsidRPr="00F46134">
        <w:rPr>
          <w:b/>
        </w:rPr>
        <w:tab/>
      </w:r>
      <w:r w:rsidRPr="00F46134">
        <w:rPr>
          <w:b/>
        </w:rPr>
        <w:tab/>
      </w:r>
      <w:r w:rsidRPr="00F46134">
        <w:rPr>
          <w:b/>
        </w:rPr>
        <w:tab/>
      </w:r>
      <w:r w:rsidRPr="00F46134">
        <w:rPr>
          <w:b/>
        </w:rPr>
        <w:tab/>
        <w:t xml:space="preserve">                  </w:t>
      </w:r>
      <w:r w:rsidR="000C66E5" w:rsidRPr="00F46134">
        <w:rPr>
          <w:b/>
        </w:rPr>
        <w:t xml:space="preserve">    </w:t>
      </w:r>
      <w:r w:rsidRPr="00F46134">
        <w:rPr>
          <w:b/>
        </w:rPr>
        <w:t xml:space="preserve"> Fərhad Abdullayev</w:t>
      </w:r>
    </w:p>
    <w:p w:rsidR="00723114" w:rsidRPr="00F46134" w:rsidRDefault="00723114" w:rsidP="00F46134">
      <w:pPr>
        <w:ind w:firstLine="426"/>
        <w:jc w:val="both"/>
      </w:pPr>
    </w:p>
    <w:p w:rsidR="00723114" w:rsidRPr="00F46134" w:rsidRDefault="00723114" w:rsidP="00F46134">
      <w:pPr>
        <w:ind w:firstLine="426"/>
        <w:jc w:val="both"/>
      </w:pPr>
    </w:p>
    <w:p w:rsidR="00723114" w:rsidRPr="00F46134" w:rsidRDefault="00723114" w:rsidP="00F46134">
      <w:pPr>
        <w:ind w:firstLine="426"/>
        <w:jc w:val="both"/>
      </w:pPr>
    </w:p>
    <w:sectPr w:rsidR="00723114" w:rsidRPr="00F46134" w:rsidSect="00830310">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263" w:rsidRDefault="00256263" w:rsidP="00514F43">
      <w:r>
        <w:separator/>
      </w:r>
    </w:p>
  </w:endnote>
  <w:endnote w:type="continuationSeparator" w:id="0">
    <w:p w:rsidR="00256263" w:rsidRDefault="00256263" w:rsidP="00514F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3563"/>
      <w:docPartObj>
        <w:docPartGallery w:val="Page Numbers (Bottom of Page)"/>
        <w:docPartUnique/>
      </w:docPartObj>
    </w:sdtPr>
    <w:sdtContent>
      <w:p w:rsidR="00301560" w:rsidRDefault="009B1979" w:rsidP="00830310">
        <w:pPr>
          <w:pStyle w:val="a8"/>
          <w:jc w:val="right"/>
        </w:pPr>
        <w:r>
          <w:fldChar w:fldCharType="begin"/>
        </w:r>
        <w:r w:rsidR="00FA4DC7">
          <w:instrText xml:space="preserve"> PAGE   \* MERGEFORMAT </w:instrText>
        </w:r>
        <w:r>
          <w:fldChar w:fldCharType="separate"/>
        </w:r>
        <w:r w:rsidR="00F46134">
          <w:rPr>
            <w:noProof/>
          </w:rPr>
          <w:t>2</w:t>
        </w:r>
        <w:r>
          <w:rPr>
            <w:noProof/>
          </w:rPr>
          <w:fldChar w:fldCharType="end"/>
        </w:r>
      </w:p>
    </w:sdtContent>
  </w:sdt>
  <w:p w:rsidR="00301560" w:rsidRDefault="00301560" w:rsidP="00830310">
    <w:pPr>
      <w:pStyle w:val="a8"/>
      <w:rPr>
        <w:sz w:val="28"/>
        <w:szCs w:val="28"/>
        <w:lang w:val="az-Latn-AZ"/>
      </w:rPr>
    </w:pPr>
  </w:p>
  <w:p w:rsidR="00301560" w:rsidRPr="001A5334" w:rsidRDefault="00301560" w:rsidP="00830310">
    <w:pPr>
      <w:pStyle w:val="a8"/>
      <w:rPr>
        <w:sz w:val="28"/>
        <w:szCs w:val="28"/>
        <w:lang w:val="az-Latn-AZ"/>
      </w:rPr>
    </w:pPr>
    <w:r>
      <w:rPr>
        <w:sz w:val="28"/>
        <w:szCs w:val="28"/>
        <w:lang w:val="az-Latn-AZ"/>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263" w:rsidRDefault="00256263" w:rsidP="00514F43">
      <w:r>
        <w:separator/>
      </w:r>
    </w:p>
  </w:footnote>
  <w:footnote w:type="continuationSeparator" w:id="0">
    <w:p w:rsidR="00256263" w:rsidRDefault="00256263" w:rsidP="00514F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924D3E"/>
    <w:multiLevelType w:val="hybridMultilevel"/>
    <w:tmpl w:val="725CB456"/>
    <w:lvl w:ilvl="0" w:tplc="148C91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characterSpacingControl w:val="doNotCompress"/>
  <w:footnotePr>
    <w:footnote w:id="-1"/>
    <w:footnote w:id="0"/>
  </w:footnotePr>
  <w:endnotePr>
    <w:endnote w:id="-1"/>
    <w:endnote w:id="0"/>
  </w:endnotePr>
  <w:compat/>
  <w:rsids>
    <w:rsidRoot w:val="00AF467E"/>
    <w:rsid w:val="00002BF5"/>
    <w:rsid w:val="00005C20"/>
    <w:rsid w:val="0001288E"/>
    <w:rsid w:val="00014EC3"/>
    <w:rsid w:val="00020052"/>
    <w:rsid w:val="00026D9A"/>
    <w:rsid w:val="00030B48"/>
    <w:rsid w:val="00033FFA"/>
    <w:rsid w:val="000378D0"/>
    <w:rsid w:val="00037A22"/>
    <w:rsid w:val="000533B2"/>
    <w:rsid w:val="00062736"/>
    <w:rsid w:val="00063AC3"/>
    <w:rsid w:val="00064B18"/>
    <w:rsid w:val="00066807"/>
    <w:rsid w:val="0007104E"/>
    <w:rsid w:val="00074085"/>
    <w:rsid w:val="0007421B"/>
    <w:rsid w:val="0007459F"/>
    <w:rsid w:val="000760FD"/>
    <w:rsid w:val="00082F28"/>
    <w:rsid w:val="000842AD"/>
    <w:rsid w:val="000869FF"/>
    <w:rsid w:val="00090B52"/>
    <w:rsid w:val="00095192"/>
    <w:rsid w:val="000962FF"/>
    <w:rsid w:val="000A5A87"/>
    <w:rsid w:val="000B3428"/>
    <w:rsid w:val="000B7146"/>
    <w:rsid w:val="000C1F50"/>
    <w:rsid w:val="000C4A43"/>
    <w:rsid w:val="000C66E5"/>
    <w:rsid w:val="000C6DC2"/>
    <w:rsid w:val="000C7C7C"/>
    <w:rsid w:val="000E5BA0"/>
    <w:rsid w:val="000E64A8"/>
    <w:rsid w:val="001023BB"/>
    <w:rsid w:val="001031B3"/>
    <w:rsid w:val="001127FC"/>
    <w:rsid w:val="00113B4A"/>
    <w:rsid w:val="001150ED"/>
    <w:rsid w:val="00131072"/>
    <w:rsid w:val="00135D4A"/>
    <w:rsid w:val="0013732E"/>
    <w:rsid w:val="00144DE0"/>
    <w:rsid w:val="001551FA"/>
    <w:rsid w:val="00155629"/>
    <w:rsid w:val="001679A6"/>
    <w:rsid w:val="00167C30"/>
    <w:rsid w:val="001723D4"/>
    <w:rsid w:val="001756A4"/>
    <w:rsid w:val="001A3A6B"/>
    <w:rsid w:val="001A41CD"/>
    <w:rsid w:val="001C421B"/>
    <w:rsid w:val="001D103D"/>
    <w:rsid w:val="001D5A5C"/>
    <w:rsid w:val="001E1CC8"/>
    <w:rsid w:val="001E353F"/>
    <w:rsid w:val="001E54AE"/>
    <w:rsid w:val="001F31AF"/>
    <w:rsid w:val="00213553"/>
    <w:rsid w:val="00230548"/>
    <w:rsid w:val="002519DB"/>
    <w:rsid w:val="00256263"/>
    <w:rsid w:val="00257865"/>
    <w:rsid w:val="00261A8E"/>
    <w:rsid w:val="00266462"/>
    <w:rsid w:val="00274450"/>
    <w:rsid w:val="0027571F"/>
    <w:rsid w:val="00275F58"/>
    <w:rsid w:val="00276799"/>
    <w:rsid w:val="00284C9B"/>
    <w:rsid w:val="00285343"/>
    <w:rsid w:val="00285E25"/>
    <w:rsid w:val="00295133"/>
    <w:rsid w:val="0029622D"/>
    <w:rsid w:val="002A1ECD"/>
    <w:rsid w:val="002A3F46"/>
    <w:rsid w:val="002A5C28"/>
    <w:rsid w:val="002A6D10"/>
    <w:rsid w:val="002B0CC7"/>
    <w:rsid w:val="002B2477"/>
    <w:rsid w:val="002B32BA"/>
    <w:rsid w:val="002B6653"/>
    <w:rsid w:val="002B763C"/>
    <w:rsid w:val="002C1309"/>
    <w:rsid w:val="002C7BA8"/>
    <w:rsid w:val="002D18AA"/>
    <w:rsid w:val="002D3D3C"/>
    <w:rsid w:val="002D7696"/>
    <w:rsid w:val="002D7EA4"/>
    <w:rsid w:val="002E2F46"/>
    <w:rsid w:val="002E47C6"/>
    <w:rsid w:val="002E727C"/>
    <w:rsid w:val="002F602C"/>
    <w:rsid w:val="00301560"/>
    <w:rsid w:val="003015BF"/>
    <w:rsid w:val="00306A9E"/>
    <w:rsid w:val="0031171C"/>
    <w:rsid w:val="00313AE2"/>
    <w:rsid w:val="00316D60"/>
    <w:rsid w:val="0032495A"/>
    <w:rsid w:val="003251E9"/>
    <w:rsid w:val="003259C9"/>
    <w:rsid w:val="00337D4B"/>
    <w:rsid w:val="003461EA"/>
    <w:rsid w:val="00350D13"/>
    <w:rsid w:val="00351D9C"/>
    <w:rsid w:val="00361567"/>
    <w:rsid w:val="003627C1"/>
    <w:rsid w:val="003633DF"/>
    <w:rsid w:val="00364DB9"/>
    <w:rsid w:val="00372A13"/>
    <w:rsid w:val="0038343D"/>
    <w:rsid w:val="00386AF1"/>
    <w:rsid w:val="003918C3"/>
    <w:rsid w:val="003929E6"/>
    <w:rsid w:val="00392A6F"/>
    <w:rsid w:val="003963E7"/>
    <w:rsid w:val="003A384B"/>
    <w:rsid w:val="003A42BD"/>
    <w:rsid w:val="003A5258"/>
    <w:rsid w:val="003B0880"/>
    <w:rsid w:val="003B10DC"/>
    <w:rsid w:val="003B3A48"/>
    <w:rsid w:val="003B5932"/>
    <w:rsid w:val="003B6445"/>
    <w:rsid w:val="003B7705"/>
    <w:rsid w:val="003C3905"/>
    <w:rsid w:val="003D225D"/>
    <w:rsid w:val="003D6B6E"/>
    <w:rsid w:val="003E0834"/>
    <w:rsid w:val="003E1BDB"/>
    <w:rsid w:val="003E497C"/>
    <w:rsid w:val="003E6EE2"/>
    <w:rsid w:val="003F2778"/>
    <w:rsid w:val="003F668F"/>
    <w:rsid w:val="00400BBE"/>
    <w:rsid w:val="00401AA1"/>
    <w:rsid w:val="00404AD0"/>
    <w:rsid w:val="00405CDA"/>
    <w:rsid w:val="00412134"/>
    <w:rsid w:val="00412E4B"/>
    <w:rsid w:val="00417C78"/>
    <w:rsid w:val="004227AA"/>
    <w:rsid w:val="0042462F"/>
    <w:rsid w:val="00424ABB"/>
    <w:rsid w:val="00426B45"/>
    <w:rsid w:val="004333DF"/>
    <w:rsid w:val="0043710E"/>
    <w:rsid w:val="00441BD8"/>
    <w:rsid w:val="004448AD"/>
    <w:rsid w:val="00452669"/>
    <w:rsid w:val="00455E38"/>
    <w:rsid w:val="00456EF1"/>
    <w:rsid w:val="004613E3"/>
    <w:rsid w:val="00463F90"/>
    <w:rsid w:val="004652F3"/>
    <w:rsid w:val="004657F6"/>
    <w:rsid w:val="00470F2B"/>
    <w:rsid w:val="00471A84"/>
    <w:rsid w:val="0047242E"/>
    <w:rsid w:val="00481CD5"/>
    <w:rsid w:val="00481D7E"/>
    <w:rsid w:val="00482CA8"/>
    <w:rsid w:val="00491FB8"/>
    <w:rsid w:val="0049597F"/>
    <w:rsid w:val="00497E33"/>
    <w:rsid w:val="004A42A3"/>
    <w:rsid w:val="004A4BF6"/>
    <w:rsid w:val="004B02D6"/>
    <w:rsid w:val="004B3DD8"/>
    <w:rsid w:val="004B705D"/>
    <w:rsid w:val="004C18C1"/>
    <w:rsid w:val="004C7A56"/>
    <w:rsid w:val="004D0AB1"/>
    <w:rsid w:val="004D14C0"/>
    <w:rsid w:val="004D2142"/>
    <w:rsid w:val="004D2293"/>
    <w:rsid w:val="004D4887"/>
    <w:rsid w:val="004E049D"/>
    <w:rsid w:val="004E2E2E"/>
    <w:rsid w:val="004E3844"/>
    <w:rsid w:val="004F190D"/>
    <w:rsid w:val="004F258D"/>
    <w:rsid w:val="004F4004"/>
    <w:rsid w:val="004F52CF"/>
    <w:rsid w:val="004F7AA7"/>
    <w:rsid w:val="00500731"/>
    <w:rsid w:val="00501B9E"/>
    <w:rsid w:val="00510473"/>
    <w:rsid w:val="00514281"/>
    <w:rsid w:val="00514F43"/>
    <w:rsid w:val="00521500"/>
    <w:rsid w:val="005222DD"/>
    <w:rsid w:val="00535BE0"/>
    <w:rsid w:val="00545370"/>
    <w:rsid w:val="005551CD"/>
    <w:rsid w:val="00555CEE"/>
    <w:rsid w:val="005616FB"/>
    <w:rsid w:val="005620CB"/>
    <w:rsid w:val="00577446"/>
    <w:rsid w:val="00583763"/>
    <w:rsid w:val="005910C4"/>
    <w:rsid w:val="00592152"/>
    <w:rsid w:val="00592D0A"/>
    <w:rsid w:val="00595DB3"/>
    <w:rsid w:val="005B1FBE"/>
    <w:rsid w:val="005B29F5"/>
    <w:rsid w:val="005C1986"/>
    <w:rsid w:val="005C1A0C"/>
    <w:rsid w:val="005C2DDB"/>
    <w:rsid w:val="005D0291"/>
    <w:rsid w:val="005D1619"/>
    <w:rsid w:val="005D310F"/>
    <w:rsid w:val="005D41D9"/>
    <w:rsid w:val="005D4BF3"/>
    <w:rsid w:val="005D5AF4"/>
    <w:rsid w:val="005D6896"/>
    <w:rsid w:val="005E0E46"/>
    <w:rsid w:val="005E36E9"/>
    <w:rsid w:val="005E6771"/>
    <w:rsid w:val="005F1180"/>
    <w:rsid w:val="005F24C9"/>
    <w:rsid w:val="005F332A"/>
    <w:rsid w:val="005F4433"/>
    <w:rsid w:val="005F731D"/>
    <w:rsid w:val="005F770F"/>
    <w:rsid w:val="006068C3"/>
    <w:rsid w:val="006133BF"/>
    <w:rsid w:val="006176FC"/>
    <w:rsid w:val="00617D37"/>
    <w:rsid w:val="00620130"/>
    <w:rsid w:val="0062368C"/>
    <w:rsid w:val="0062559A"/>
    <w:rsid w:val="00626848"/>
    <w:rsid w:val="006337CB"/>
    <w:rsid w:val="00640950"/>
    <w:rsid w:val="00642DD2"/>
    <w:rsid w:val="0064369E"/>
    <w:rsid w:val="00652523"/>
    <w:rsid w:val="006552DE"/>
    <w:rsid w:val="00671337"/>
    <w:rsid w:val="00674AD9"/>
    <w:rsid w:val="00677BA2"/>
    <w:rsid w:val="006818AB"/>
    <w:rsid w:val="00687AE9"/>
    <w:rsid w:val="0069117A"/>
    <w:rsid w:val="00692B89"/>
    <w:rsid w:val="00693AAE"/>
    <w:rsid w:val="006953DC"/>
    <w:rsid w:val="00697362"/>
    <w:rsid w:val="006A26EB"/>
    <w:rsid w:val="006A75E5"/>
    <w:rsid w:val="006A7BEE"/>
    <w:rsid w:val="006C299F"/>
    <w:rsid w:val="006C4375"/>
    <w:rsid w:val="006C45EF"/>
    <w:rsid w:val="006D754C"/>
    <w:rsid w:val="006F0822"/>
    <w:rsid w:val="006F0EFA"/>
    <w:rsid w:val="006F42BB"/>
    <w:rsid w:val="00703081"/>
    <w:rsid w:val="0070680D"/>
    <w:rsid w:val="007071B1"/>
    <w:rsid w:val="007134A5"/>
    <w:rsid w:val="00723114"/>
    <w:rsid w:val="00725241"/>
    <w:rsid w:val="0073562F"/>
    <w:rsid w:val="00744E8D"/>
    <w:rsid w:val="00751B6C"/>
    <w:rsid w:val="00751EAB"/>
    <w:rsid w:val="0075440E"/>
    <w:rsid w:val="007570C7"/>
    <w:rsid w:val="00760310"/>
    <w:rsid w:val="00770886"/>
    <w:rsid w:val="00774288"/>
    <w:rsid w:val="007870D4"/>
    <w:rsid w:val="0078723A"/>
    <w:rsid w:val="007914C4"/>
    <w:rsid w:val="007973AA"/>
    <w:rsid w:val="00797809"/>
    <w:rsid w:val="007A54E3"/>
    <w:rsid w:val="007A6792"/>
    <w:rsid w:val="007B173F"/>
    <w:rsid w:val="007B4CF1"/>
    <w:rsid w:val="007C2993"/>
    <w:rsid w:val="007C31D9"/>
    <w:rsid w:val="007C3841"/>
    <w:rsid w:val="007C7780"/>
    <w:rsid w:val="007D061E"/>
    <w:rsid w:val="007D7866"/>
    <w:rsid w:val="007E0876"/>
    <w:rsid w:val="007E18A5"/>
    <w:rsid w:val="007E18EC"/>
    <w:rsid w:val="007F3C43"/>
    <w:rsid w:val="007F73E4"/>
    <w:rsid w:val="008000F1"/>
    <w:rsid w:val="00803DF9"/>
    <w:rsid w:val="0081525D"/>
    <w:rsid w:val="00821C40"/>
    <w:rsid w:val="008224BC"/>
    <w:rsid w:val="00830310"/>
    <w:rsid w:val="00842FD8"/>
    <w:rsid w:val="00853C64"/>
    <w:rsid w:val="00854CB4"/>
    <w:rsid w:val="0086325C"/>
    <w:rsid w:val="0086333C"/>
    <w:rsid w:val="00863D35"/>
    <w:rsid w:val="00863E47"/>
    <w:rsid w:val="00864EBC"/>
    <w:rsid w:val="00877CD4"/>
    <w:rsid w:val="00882E1D"/>
    <w:rsid w:val="00883D1D"/>
    <w:rsid w:val="008A3D7B"/>
    <w:rsid w:val="008A40E2"/>
    <w:rsid w:val="008A4CB1"/>
    <w:rsid w:val="008B154B"/>
    <w:rsid w:val="008B17A9"/>
    <w:rsid w:val="008B29EE"/>
    <w:rsid w:val="008B2B95"/>
    <w:rsid w:val="008B68B4"/>
    <w:rsid w:val="008B7F51"/>
    <w:rsid w:val="008D2D0E"/>
    <w:rsid w:val="008E25F5"/>
    <w:rsid w:val="008E28AB"/>
    <w:rsid w:val="008E547C"/>
    <w:rsid w:val="008F2377"/>
    <w:rsid w:val="008F38D0"/>
    <w:rsid w:val="008F5129"/>
    <w:rsid w:val="008F73B8"/>
    <w:rsid w:val="008F76DA"/>
    <w:rsid w:val="00907703"/>
    <w:rsid w:val="0091018E"/>
    <w:rsid w:val="00917A06"/>
    <w:rsid w:val="0092481D"/>
    <w:rsid w:val="00942A9F"/>
    <w:rsid w:val="009462BF"/>
    <w:rsid w:val="00953940"/>
    <w:rsid w:val="0095423B"/>
    <w:rsid w:val="0095682F"/>
    <w:rsid w:val="0096284C"/>
    <w:rsid w:val="00966B71"/>
    <w:rsid w:val="00973736"/>
    <w:rsid w:val="00973EF0"/>
    <w:rsid w:val="00974B9E"/>
    <w:rsid w:val="00980E94"/>
    <w:rsid w:val="009830A4"/>
    <w:rsid w:val="009844B7"/>
    <w:rsid w:val="00985DAE"/>
    <w:rsid w:val="009878A2"/>
    <w:rsid w:val="00987E1A"/>
    <w:rsid w:val="0099570E"/>
    <w:rsid w:val="009A61A7"/>
    <w:rsid w:val="009B1979"/>
    <w:rsid w:val="009B24FF"/>
    <w:rsid w:val="009B73BB"/>
    <w:rsid w:val="009B7637"/>
    <w:rsid w:val="009C4558"/>
    <w:rsid w:val="009D1B9A"/>
    <w:rsid w:val="009D2424"/>
    <w:rsid w:val="009D45EF"/>
    <w:rsid w:val="009E3B5C"/>
    <w:rsid w:val="009E41A8"/>
    <w:rsid w:val="009F0229"/>
    <w:rsid w:val="009F6DD0"/>
    <w:rsid w:val="00A040BA"/>
    <w:rsid w:val="00A15451"/>
    <w:rsid w:val="00A17648"/>
    <w:rsid w:val="00A2178A"/>
    <w:rsid w:val="00A21FA5"/>
    <w:rsid w:val="00A33476"/>
    <w:rsid w:val="00A33B4C"/>
    <w:rsid w:val="00A345E8"/>
    <w:rsid w:val="00A3523A"/>
    <w:rsid w:val="00A42DAD"/>
    <w:rsid w:val="00A43819"/>
    <w:rsid w:val="00A455B5"/>
    <w:rsid w:val="00A47B62"/>
    <w:rsid w:val="00A504A0"/>
    <w:rsid w:val="00A534CF"/>
    <w:rsid w:val="00A54BDD"/>
    <w:rsid w:val="00A61E2E"/>
    <w:rsid w:val="00A673E0"/>
    <w:rsid w:val="00A70902"/>
    <w:rsid w:val="00A74205"/>
    <w:rsid w:val="00A76C6B"/>
    <w:rsid w:val="00A878A7"/>
    <w:rsid w:val="00A93593"/>
    <w:rsid w:val="00A941DA"/>
    <w:rsid w:val="00AA2165"/>
    <w:rsid w:val="00AB05F4"/>
    <w:rsid w:val="00AB4CE8"/>
    <w:rsid w:val="00AB77A1"/>
    <w:rsid w:val="00AC0F64"/>
    <w:rsid w:val="00AC4791"/>
    <w:rsid w:val="00AC4848"/>
    <w:rsid w:val="00AC5299"/>
    <w:rsid w:val="00AC56D4"/>
    <w:rsid w:val="00AD3EAC"/>
    <w:rsid w:val="00AD4700"/>
    <w:rsid w:val="00AE4468"/>
    <w:rsid w:val="00AE6080"/>
    <w:rsid w:val="00AE6E60"/>
    <w:rsid w:val="00AF281C"/>
    <w:rsid w:val="00AF2C87"/>
    <w:rsid w:val="00AF2CFD"/>
    <w:rsid w:val="00AF467E"/>
    <w:rsid w:val="00AF48CB"/>
    <w:rsid w:val="00AF4B0B"/>
    <w:rsid w:val="00B00DED"/>
    <w:rsid w:val="00B20C8D"/>
    <w:rsid w:val="00B247F4"/>
    <w:rsid w:val="00B2520D"/>
    <w:rsid w:val="00B2741A"/>
    <w:rsid w:val="00B313F8"/>
    <w:rsid w:val="00B36A5C"/>
    <w:rsid w:val="00B44516"/>
    <w:rsid w:val="00B461CE"/>
    <w:rsid w:val="00B517C8"/>
    <w:rsid w:val="00B52E97"/>
    <w:rsid w:val="00B731AC"/>
    <w:rsid w:val="00B75B56"/>
    <w:rsid w:val="00B75E56"/>
    <w:rsid w:val="00B8431E"/>
    <w:rsid w:val="00B843C9"/>
    <w:rsid w:val="00B84A5F"/>
    <w:rsid w:val="00B944FA"/>
    <w:rsid w:val="00B95B18"/>
    <w:rsid w:val="00BA0DD9"/>
    <w:rsid w:val="00BA285C"/>
    <w:rsid w:val="00BA4B4C"/>
    <w:rsid w:val="00BB2192"/>
    <w:rsid w:val="00BC17EF"/>
    <w:rsid w:val="00BC55A6"/>
    <w:rsid w:val="00BC5A79"/>
    <w:rsid w:val="00BC64A2"/>
    <w:rsid w:val="00BD0885"/>
    <w:rsid w:val="00BD7E53"/>
    <w:rsid w:val="00BE1DD6"/>
    <w:rsid w:val="00BE36EE"/>
    <w:rsid w:val="00BF1D16"/>
    <w:rsid w:val="00BF7ABB"/>
    <w:rsid w:val="00C03A23"/>
    <w:rsid w:val="00C22CAB"/>
    <w:rsid w:val="00C24686"/>
    <w:rsid w:val="00C26442"/>
    <w:rsid w:val="00C31D31"/>
    <w:rsid w:val="00C32E4E"/>
    <w:rsid w:val="00C40CEB"/>
    <w:rsid w:val="00C417D8"/>
    <w:rsid w:val="00C41EF9"/>
    <w:rsid w:val="00C45C7B"/>
    <w:rsid w:val="00C45E17"/>
    <w:rsid w:val="00C46738"/>
    <w:rsid w:val="00C50367"/>
    <w:rsid w:val="00C54509"/>
    <w:rsid w:val="00C55E4A"/>
    <w:rsid w:val="00C56320"/>
    <w:rsid w:val="00C67C63"/>
    <w:rsid w:val="00C70800"/>
    <w:rsid w:val="00C7346F"/>
    <w:rsid w:val="00C75961"/>
    <w:rsid w:val="00C76B58"/>
    <w:rsid w:val="00C86507"/>
    <w:rsid w:val="00C8716B"/>
    <w:rsid w:val="00C91BA2"/>
    <w:rsid w:val="00CA1DD6"/>
    <w:rsid w:val="00CA27AA"/>
    <w:rsid w:val="00CA5ABA"/>
    <w:rsid w:val="00CA7E94"/>
    <w:rsid w:val="00CB3EE3"/>
    <w:rsid w:val="00CC1965"/>
    <w:rsid w:val="00CC2E17"/>
    <w:rsid w:val="00CE111C"/>
    <w:rsid w:val="00CE2680"/>
    <w:rsid w:val="00CE5E82"/>
    <w:rsid w:val="00CE6052"/>
    <w:rsid w:val="00CF3B73"/>
    <w:rsid w:val="00D01FE8"/>
    <w:rsid w:val="00D04133"/>
    <w:rsid w:val="00D068AB"/>
    <w:rsid w:val="00D234B2"/>
    <w:rsid w:val="00D249D0"/>
    <w:rsid w:val="00D27C07"/>
    <w:rsid w:val="00D308BD"/>
    <w:rsid w:val="00D3249C"/>
    <w:rsid w:val="00D641EF"/>
    <w:rsid w:val="00D65219"/>
    <w:rsid w:val="00D701CC"/>
    <w:rsid w:val="00D816DF"/>
    <w:rsid w:val="00D9130C"/>
    <w:rsid w:val="00D91F17"/>
    <w:rsid w:val="00DA53A5"/>
    <w:rsid w:val="00DA57D9"/>
    <w:rsid w:val="00DB570B"/>
    <w:rsid w:val="00DC03A1"/>
    <w:rsid w:val="00DC1C28"/>
    <w:rsid w:val="00DC2BB4"/>
    <w:rsid w:val="00DC6653"/>
    <w:rsid w:val="00DD37C1"/>
    <w:rsid w:val="00DD3D17"/>
    <w:rsid w:val="00DD4C78"/>
    <w:rsid w:val="00DE2151"/>
    <w:rsid w:val="00DE348F"/>
    <w:rsid w:val="00DE5F80"/>
    <w:rsid w:val="00DE79B2"/>
    <w:rsid w:val="00DF510D"/>
    <w:rsid w:val="00E00ABC"/>
    <w:rsid w:val="00E01401"/>
    <w:rsid w:val="00E030F8"/>
    <w:rsid w:val="00E178E8"/>
    <w:rsid w:val="00E17CFD"/>
    <w:rsid w:val="00E20EDA"/>
    <w:rsid w:val="00E230F2"/>
    <w:rsid w:val="00E264CE"/>
    <w:rsid w:val="00E27E5C"/>
    <w:rsid w:val="00E303AC"/>
    <w:rsid w:val="00E31CCB"/>
    <w:rsid w:val="00E31E43"/>
    <w:rsid w:val="00E42C50"/>
    <w:rsid w:val="00E450A1"/>
    <w:rsid w:val="00E52C1D"/>
    <w:rsid w:val="00E53F5B"/>
    <w:rsid w:val="00E54CE9"/>
    <w:rsid w:val="00E60213"/>
    <w:rsid w:val="00E635B1"/>
    <w:rsid w:val="00E65500"/>
    <w:rsid w:val="00E67453"/>
    <w:rsid w:val="00E82B6F"/>
    <w:rsid w:val="00E8418A"/>
    <w:rsid w:val="00E858EB"/>
    <w:rsid w:val="00E93125"/>
    <w:rsid w:val="00E93773"/>
    <w:rsid w:val="00EA0330"/>
    <w:rsid w:val="00EB11FB"/>
    <w:rsid w:val="00EB1ECA"/>
    <w:rsid w:val="00EB6F65"/>
    <w:rsid w:val="00EC0241"/>
    <w:rsid w:val="00EC0820"/>
    <w:rsid w:val="00EC1D3F"/>
    <w:rsid w:val="00EC20DA"/>
    <w:rsid w:val="00EC426E"/>
    <w:rsid w:val="00ED54F6"/>
    <w:rsid w:val="00ED5C07"/>
    <w:rsid w:val="00EE0A9F"/>
    <w:rsid w:val="00EE0B07"/>
    <w:rsid w:val="00EE2D0F"/>
    <w:rsid w:val="00EE4333"/>
    <w:rsid w:val="00EF3565"/>
    <w:rsid w:val="00EF5041"/>
    <w:rsid w:val="00EF6CC1"/>
    <w:rsid w:val="00F06B2B"/>
    <w:rsid w:val="00F16E66"/>
    <w:rsid w:val="00F26D30"/>
    <w:rsid w:val="00F3001F"/>
    <w:rsid w:val="00F30D63"/>
    <w:rsid w:val="00F36749"/>
    <w:rsid w:val="00F4279D"/>
    <w:rsid w:val="00F46134"/>
    <w:rsid w:val="00F4657B"/>
    <w:rsid w:val="00F52049"/>
    <w:rsid w:val="00F52615"/>
    <w:rsid w:val="00F52C5A"/>
    <w:rsid w:val="00F57384"/>
    <w:rsid w:val="00F62FA3"/>
    <w:rsid w:val="00F658C5"/>
    <w:rsid w:val="00F70E49"/>
    <w:rsid w:val="00F7564F"/>
    <w:rsid w:val="00F81E24"/>
    <w:rsid w:val="00F849D9"/>
    <w:rsid w:val="00F870F0"/>
    <w:rsid w:val="00F90E6A"/>
    <w:rsid w:val="00F91681"/>
    <w:rsid w:val="00F929ED"/>
    <w:rsid w:val="00F9444A"/>
    <w:rsid w:val="00F953B8"/>
    <w:rsid w:val="00F97DE8"/>
    <w:rsid w:val="00FA3176"/>
    <w:rsid w:val="00FA4DC7"/>
    <w:rsid w:val="00FA6E63"/>
    <w:rsid w:val="00FB295E"/>
    <w:rsid w:val="00FB3847"/>
    <w:rsid w:val="00FB5CB9"/>
    <w:rsid w:val="00FC3553"/>
    <w:rsid w:val="00FC5625"/>
    <w:rsid w:val="00FC6DEA"/>
    <w:rsid w:val="00FC7B1E"/>
    <w:rsid w:val="00FD253D"/>
    <w:rsid w:val="00FF7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7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F467E"/>
    <w:pPr>
      <w:keepNext/>
      <w:outlineLvl w:val="0"/>
    </w:pPr>
    <w:rPr>
      <w:rFonts w:ascii="Times Roman AzLat" w:eastAsia="Times New Roman"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67E"/>
    <w:rPr>
      <w:rFonts w:ascii="Times Roman AzLat" w:eastAsia="Times New Roman" w:hAnsi="Times Roman AzLat" w:cs="Times New Roman"/>
      <w:sz w:val="28"/>
      <w:szCs w:val="24"/>
      <w:lang w:eastAsia="ru-RU"/>
    </w:rPr>
  </w:style>
  <w:style w:type="paragraph" w:styleId="a3">
    <w:name w:val="Body Text Indent"/>
    <w:basedOn w:val="a"/>
    <w:link w:val="a4"/>
    <w:rsid w:val="00AF467E"/>
    <w:pPr>
      <w:spacing w:after="120"/>
      <w:ind w:left="283"/>
    </w:pPr>
  </w:style>
  <w:style w:type="character" w:customStyle="1" w:styleId="a4">
    <w:name w:val="Основной текст с отступом Знак"/>
    <w:basedOn w:val="a0"/>
    <w:link w:val="a3"/>
    <w:rsid w:val="00AF467E"/>
    <w:rPr>
      <w:rFonts w:ascii="Times New Roman" w:eastAsia="Calibri" w:hAnsi="Times New Roman" w:cs="Times New Roman"/>
      <w:sz w:val="24"/>
      <w:szCs w:val="24"/>
      <w:lang w:eastAsia="ru-RU"/>
    </w:rPr>
  </w:style>
  <w:style w:type="paragraph" w:styleId="a5">
    <w:name w:val="Title"/>
    <w:basedOn w:val="a"/>
    <w:link w:val="a6"/>
    <w:qFormat/>
    <w:rsid w:val="00AF467E"/>
    <w:pPr>
      <w:spacing w:line="360" w:lineRule="auto"/>
      <w:ind w:firstLine="567"/>
      <w:jc w:val="center"/>
    </w:pPr>
    <w:rPr>
      <w:rFonts w:ascii="Times Roman AzLat" w:eastAsia="Times New Roman" w:hAnsi="Times Roman AzLat"/>
      <w:b/>
      <w:sz w:val="28"/>
      <w:szCs w:val="20"/>
    </w:rPr>
  </w:style>
  <w:style w:type="character" w:customStyle="1" w:styleId="TitleChar">
    <w:name w:val="Title Char"/>
    <w:basedOn w:val="a0"/>
    <w:uiPriority w:val="10"/>
    <w:rsid w:val="00AF467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0"/>
    <w:link w:val="a5"/>
    <w:locked/>
    <w:rsid w:val="00AF467E"/>
    <w:rPr>
      <w:rFonts w:ascii="Times Roman AzLat" w:eastAsia="Times New Roman" w:hAnsi="Times Roman AzLat" w:cs="Times New Roman"/>
      <w:b/>
      <w:sz w:val="28"/>
      <w:szCs w:val="20"/>
      <w:lang w:eastAsia="ru-RU"/>
    </w:rPr>
  </w:style>
  <w:style w:type="paragraph" w:customStyle="1" w:styleId="mecelle">
    <w:name w:val="mecelle"/>
    <w:basedOn w:val="a"/>
    <w:rsid w:val="00AF467E"/>
    <w:pPr>
      <w:spacing w:before="100" w:beforeAutospacing="1" w:after="100" w:afterAutospacing="1"/>
    </w:pPr>
    <w:rPr>
      <w:rFonts w:eastAsia="Times New Roman"/>
    </w:rPr>
  </w:style>
  <w:style w:type="paragraph" w:styleId="a7">
    <w:name w:val="List Paragraph"/>
    <w:basedOn w:val="a"/>
    <w:uiPriority w:val="34"/>
    <w:qFormat/>
    <w:rsid w:val="00AF467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AF467E"/>
    <w:pPr>
      <w:tabs>
        <w:tab w:val="center" w:pos="4677"/>
        <w:tab w:val="right" w:pos="9355"/>
      </w:tabs>
    </w:pPr>
  </w:style>
  <w:style w:type="character" w:customStyle="1" w:styleId="a9">
    <w:name w:val="Нижний колонтитул Знак"/>
    <w:basedOn w:val="a0"/>
    <w:link w:val="a8"/>
    <w:uiPriority w:val="99"/>
    <w:rsid w:val="00AF467E"/>
    <w:rPr>
      <w:rFonts w:ascii="Times New Roman" w:eastAsia="Calibri" w:hAnsi="Times New Roman" w:cs="Times New Roman"/>
      <w:sz w:val="24"/>
      <w:szCs w:val="24"/>
      <w:lang w:eastAsia="ru-RU"/>
    </w:rPr>
  </w:style>
  <w:style w:type="character" w:customStyle="1" w:styleId="apple-converted-space">
    <w:name w:val="apple-converted-space"/>
    <w:basedOn w:val="a0"/>
    <w:rsid w:val="00AF467E"/>
  </w:style>
  <w:style w:type="paragraph" w:styleId="aa">
    <w:name w:val="Normal (Web)"/>
    <w:basedOn w:val="a"/>
    <w:uiPriority w:val="99"/>
    <w:rsid w:val="00261A8E"/>
    <w:pPr>
      <w:spacing w:before="100" w:beforeAutospacing="1" w:after="100" w:afterAutospacing="1"/>
    </w:pPr>
    <w:rPr>
      <w:rFonts w:eastAsia="Times New Roman"/>
      <w:lang w:val="en-US" w:eastAsia="en-US"/>
    </w:rPr>
  </w:style>
  <w:style w:type="character" w:styleId="ab">
    <w:name w:val="Hyperlink"/>
    <w:basedOn w:val="a0"/>
    <w:uiPriority w:val="99"/>
    <w:rsid w:val="00261A8E"/>
    <w:rPr>
      <w:color w:val="0000FF"/>
      <w:u w:val="single"/>
    </w:rPr>
  </w:style>
  <w:style w:type="character" w:styleId="ac">
    <w:name w:val="Emphasis"/>
    <w:basedOn w:val="a0"/>
    <w:uiPriority w:val="20"/>
    <w:qFormat/>
    <w:rsid w:val="003B10DC"/>
    <w:rPr>
      <w:i/>
      <w:iCs/>
    </w:rPr>
  </w:style>
  <w:style w:type="paragraph" w:customStyle="1" w:styleId="style8">
    <w:name w:val="style8"/>
    <w:basedOn w:val="a"/>
    <w:rsid w:val="005222DD"/>
    <w:pPr>
      <w:spacing w:before="100" w:beforeAutospacing="1" w:after="100" w:afterAutospacing="1"/>
    </w:pPr>
    <w:rPr>
      <w:rFonts w:eastAsia="Times New Roman"/>
    </w:rPr>
  </w:style>
  <w:style w:type="paragraph" w:customStyle="1" w:styleId="11">
    <w:name w:val="Без интервала1"/>
    <w:qFormat/>
    <w:rsid w:val="00095192"/>
    <w:pPr>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7E"/>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F467E"/>
    <w:pPr>
      <w:keepNext/>
      <w:outlineLvl w:val="0"/>
    </w:pPr>
    <w:rPr>
      <w:rFonts w:ascii="Times Roman AzLat" w:eastAsia="Times New Roman"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467E"/>
    <w:rPr>
      <w:rFonts w:ascii="Times Roman AzLat" w:eastAsia="Times New Roman" w:hAnsi="Times Roman AzLat" w:cs="Times New Roman"/>
      <w:sz w:val="28"/>
      <w:szCs w:val="24"/>
      <w:lang w:eastAsia="ru-RU"/>
    </w:rPr>
  </w:style>
  <w:style w:type="paragraph" w:styleId="a3">
    <w:name w:val="Body Text Indent"/>
    <w:basedOn w:val="a"/>
    <w:link w:val="a4"/>
    <w:rsid w:val="00AF467E"/>
    <w:pPr>
      <w:spacing w:after="120"/>
      <w:ind w:left="283"/>
    </w:pPr>
  </w:style>
  <w:style w:type="character" w:customStyle="1" w:styleId="a4">
    <w:name w:val="Основной текст с отступом Знак"/>
    <w:basedOn w:val="a0"/>
    <w:link w:val="a3"/>
    <w:rsid w:val="00AF467E"/>
    <w:rPr>
      <w:rFonts w:ascii="Times New Roman" w:eastAsia="Calibri" w:hAnsi="Times New Roman" w:cs="Times New Roman"/>
      <w:sz w:val="24"/>
      <w:szCs w:val="24"/>
      <w:lang w:eastAsia="ru-RU"/>
    </w:rPr>
  </w:style>
  <w:style w:type="paragraph" w:styleId="a5">
    <w:name w:val="Title"/>
    <w:basedOn w:val="a"/>
    <w:link w:val="a6"/>
    <w:qFormat/>
    <w:rsid w:val="00AF467E"/>
    <w:pPr>
      <w:spacing w:line="360" w:lineRule="auto"/>
      <w:ind w:firstLine="567"/>
      <w:jc w:val="center"/>
    </w:pPr>
    <w:rPr>
      <w:rFonts w:ascii="Times Roman AzLat" w:eastAsia="Times New Roman" w:hAnsi="Times Roman AzLat"/>
      <w:b/>
      <w:sz w:val="28"/>
      <w:szCs w:val="20"/>
    </w:rPr>
  </w:style>
  <w:style w:type="character" w:customStyle="1" w:styleId="TitleChar">
    <w:name w:val="Title Char"/>
    <w:basedOn w:val="a0"/>
    <w:uiPriority w:val="10"/>
    <w:rsid w:val="00AF467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6">
    <w:name w:val="Название Знак"/>
    <w:basedOn w:val="a0"/>
    <w:link w:val="a5"/>
    <w:locked/>
    <w:rsid w:val="00AF467E"/>
    <w:rPr>
      <w:rFonts w:ascii="Times Roman AzLat" w:eastAsia="Times New Roman" w:hAnsi="Times Roman AzLat" w:cs="Times New Roman"/>
      <w:b/>
      <w:sz w:val="28"/>
      <w:szCs w:val="20"/>
      <w:lang w:eastAsia="ru-RU"/>
    </w:rPr>
  </w:style>
  <w:style w:type="paragraph" w:customStyle="1" w:styleId="mecelle">
    <w:name w:val="mecelle"/>
    <w:basedOn w:val="a"/>
    <w:rsid w:val="00AF467E"/>
    <w:pPr>
      <w:spacing w:before="100" w:beforeAutospacing="1" w:after="100" w:afterAutospacing="1"/>
    </w:pPr>
    <w:rPr>
      <w:rFonts w:eastAsia="Times New Roman"/>
    </w:rPr>
  </w:style>
  <w:style w:type="paragraph" w:styleId="a7">
    <w:name w:val="List Paragraph"/>
    <w:basedOn w:val="a"/>
    <w:uiPriority w:val="34"/>
    <w:qFormat/>
    <w:rsid w:val="00AF467E"/>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footer"/>
    <w:basedOn w:val="a"/>
    <w:link w:val="a9"/>
    <w:uiPriority w:val="99"/>
    <w:unhideWhenUsed/>
    <w:rsid w:val="00AF467E"/>
    <w:pPr>
      <w:tabs>
        <w:tab w:val="center" w:pos="4677"/>
        <w:tab w:val="right" w:pos="9355"/>
      </w:tabs>
    </w:pPr>
  </w:style>
  <w:style w:type="character" w:customStyle="1" w:styleId="a9">
    <w:name w:val="Нижний колонтитул Знак"/>
    <w:basedOn w:val="a0"/>
    <w:link w:val="a8"/>
    <w:uiPriority w:val="99"/>
    <w:rsid w:val="00AF467E"/>
    <w:rPr>
      <w:rFonts w:ascii="Times New Roman" w:eastAsia="Calibri" w:hAnsi="Times New Roman" w:cs="Times New Roman"/>
      <w:sz w:val="24"/>
      <w:szCs w:val="24"/>
      <w:lang w:eastAsia="ru-RU"/>
    </w:rPr>
  </w:style>
  <w:style w:type="character" w:customStyle="1" w:styleId="apple-converted-space">
    <w:name w:val="apple-converted-space"/>
    <w:basedOn w:val="a0"/>
    <w:rsid w:val="00AF467E"/>
  </w:style>
  <w:style w:type="paragraph" w:styleId="aa">
    <w:name w:val="Normal (Web)"/>
    <w:basedOn w:val="a"/>
    <w:uiPriority w:val="99"/>
    <w:rsid w:val="00261A8E"/>
    <w:pPr>
      <w:spacing w:before="100" w:beforeAutospacing="1" w:after="100" w:afterAutospacing="1"/>
    </w:pPr>
    <w:rPr>
      <w:rFonts w:eastAsia="Times New Roman"/>
      <w:lang w:val="en-US" w:eastAsia="en-US"/>
    </w:rPr>
  </w:style>
  <w:style w:type="character" w:styleId="ab">
    <w:name w:val="Hyperlink"/>
    <w:basedOn w:val="a0"/>
    <w:uiPriority w:val="99"/>
    <w:rsid w:val="00261A8E"/>
    <w:rPr>
      <w:color w:val="0000FF"/>
      <w:u w:val="single"/>
    </w:rPr>
  </w:style>
  <w:style w:type="character" w:styleId="ac">
    <w:name w:val="Emphasis"/>
    <w:basedOn w:val="a0"/>
    <w:uiPriority w:val="20"/>
    <w:qFormat/>
    <w:rsid w:val="003B10DC"/>
    <w:rPr>
      <w:i/>
      <w:iCs/>
    </w:rPr>
  </w:style>
  <w:style w:type="paragraph" w:customStyle="1" w:styleId="style8">
    <w:name w:val="style8"/>
    <w:basedOn w:val="a"/>
    <w:rsid w:val="005222DD"/>
    <w:pPr>
      <w:spacing w:before="100" w:beforeAutospacing="1" w:after="100" w:afterAutospacing="1"/>
    </w:pPr>
    <w:rPr>
      <w:rFonts w:eastAsia="Times New Roman"/>
    </w:rPr>
  </w:style>
  <w:style w:type="paragraph" w:customStyle="1" w:styleId="11">
    <w:name w:val="Без интервала1"/>
    <w:qFormat/>
    <w:rsid w:val="00095192"/>
    <w:pPr>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814641">
      <w:bodyDiv w:val="1"/>
      <w:marLeft w:val="0"/>
      <w:marRight w:val="0"/>
      <w:marTop w:val="0"/>
      <w:marBottom w:val="0"/>
      <w:divBdr>
        <w:top w:val="none" w:sz="0" w:space="0" w:color="auto"/>
        <w:left w:val="none" w:sz="0" w:space="0" w:color="auto"/>
        <w:bottom w:val="none" w:sz="0" w:space="0" w:color="auto"/>
        <w:right w:val="none" w:sz="0" w:space="0" w:color="auto"/>
      </w:divBdr>
    </w:div>
    <w:div w:id="566116135">
      <w:bodyDiv w:val="1"/>
      <w:marLeft w:val="0"/>
      <w:marRight w:val="0"/>
      <w:marTop w:val="0"/>
      <w:marBottom w:val="0"/>
      <w:divBdr>
        <w:top w:val="none" w:sz="0" w:space="0" w:color="auto"/>
        <w:left w:val="none" w:sz="0" w:space="0" w:color="auto"/>
        <w:bottom w:val="none" w:sz="0" w:space="0" w:color="auto"/>
        <w:right w:val="none" w:sz="0" w:space="0" w:color="auto"/>
      </w:divBdr>
    </w:div>
    <w:div w:id="1380589383">
      <w:bodyDiv w:val="1"/>
      <w:marLeft w:val="0"/>
      <w:marRight w:val="0"/>
      <w:marTop w:val="0"/>
      <w:marBottom w:val="0"/>
      <w:divBdr>
        <w:top w:val="none" w:sz="0" w:space="0" w:color="auto"/>
        <w:left w:val="none" w:sz="0" w:space="0" w:color="auto"/>
        <w:bottom w:val="none" w:sz="0" w:space="0" w:color="auto"/>
        <w:right w:val="none" w:sz="0" w:space="0" w:color="auto"/>
      </w:divBdr>
    </w:div>
    <w:div w:id="1445995731">
      <w:bodyDiv w:val="1"/>
      <w:marLeft w:val="0"/>
      <w:marRight w:val="0"/>
      <w:marTop w:val="0"/>
      <w:marBottom w:val="0"/>
      <w:divBdr>
        <w:top w:val="none" w:sz="0" w:space="0" w:color="auto"/>
        <w:left w:val="none" w:sz="0" w:space="0" w:color="auto"/>
        <w:bottom w:val="none" w:sz="0" w:space="0" w:color="auto"/>
        <w:right w:val="none" w:sz="0" w:space="0" w:color="auto"/>
      </w:divBdr>
    </w:div>
    <w:div w:id="179139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7E196-6852-47D5-A684-FB4737E8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4108</Words>
  <Characters>23420</Characters>
  <Application>Microsoft Office Word</Application>
  <DocSecurity>0</DocSecurity>
  <Lines>195</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anar.h</cp:lastModifiedBy>
  <cp:revision>3</cp:revision>
  <cp:lastPrinted>2013-11-08T08:26:00Z</cp:lastPrinted>
  <dcterms:created xsi:type="dcterms:W3CDTF">2013-11-12T11:31:00Z</dcterms:created>
  <dcterms:modified xsi:type="dcterms:W3CDTF">2013-11-12T11:34:00Z</dcterms:modified>
</cp:coreProperties>
</file>