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82" w:rsidRPr="00306531" w:rsidRDefault="00267F82" w:rsidP="00697E8F">
      <w:pPr>
        <w:pStyle w:val="NoSpacing"/>
        <w:spacing w:line="0" w:lineRule="atLeast"/>
        <w:ind w:firstLine="567"/>
        <w:jc w:val="both"/>
        <w:rPr>
          <w:rFonts w:ascii="Times New Roman" w:hAnsi="Times New Roman"/>
          <w:sz w:val="28"/>
          <w:szCs w:val="28"/>
        </w:rPr>
      </w:pPr>
    </w:p>
    <w:p w:rsidR="00267F82" w:rsidRPr="00306531" w:rsidRDefault="00267F82" w:rsidP="00697E8F">
      <w:pPr>
        <w:pStyle w:val="NoSpacing"/>
        <w:spacing w:line="0" w:lineRule="atLeast"/>
        <w:ind w:firstLine="567"/>
        <w:jc w:val="center"/>
        <w:rPr>
          <w:rFonts w:ascii="Times New Roman" w:hAnsi="Times New Roman"/>
          <w:b/>
          <w:sz w:val="28"/>
          <w:szCs w:val="28"/>
        </w:rPr>
      </w:pPr>
      <w:r w:rsidRPr="00306531">
        <w:rPr>
          <w:rFonts w:ascii="Times New Roman" w:hAnsi="Times New Roman"/>
          <w:b/>
          <w:sz w:val="28"/>
          <w:szCs w:val="28"/>
          <w:lang w:val="az-Latn-AZ"/>
        </w:rPr>
        <w:t>AZƏRBAYCAN</w:t>
      </w:r>
      <w:r w:rsidRPr="00306531">
        <w:rPr>
          <w:rFonts w:ascii="Times New Roman" w:hAnsi="Times New Roman"/>
          <w:b/>
          <w:sz w:val="28"/>
          <w:szCs w:val="28"/>
        </w:rPr>
        <w:t xml:space="preserve"> </w:t>
      </w:r>
      <w:r w:rsidRPr="00306531">
        <w:rPr>
          <w:rFonts w:ascii="Times New Roman" w:hAnsi="Times New Roman"/>
          <w:b/>
          <w:sz w:val="28"/>
          <w:szCs w:val="28"/>
          <w:lang w:val="az-Latn-AZ"/>
        </w:rPr>
        <w:t>RESPUBLİKASI</w:t>
      </w:r>
      <w:r w:rsidRPr="00306531">
        <w:rPr>
          <w:rFonts w:ascii="Times New Roman" w:hAnsi="Times New Roman"/>
          <w:b/>
          <w:sz w:val="28"/>
          <w:szCs w:val="28"/>
        </w:rPr>
        <w:t xml:space="preserve"> </w:t>
      </w:r>
      <w:r w:rsidRPr="00306531">
        <w:rPr>
          <w:rFonts w:ascii="Times New Roman" w:hAnsi="Times New Roman"/>
          <w:b/>
          <w:sz w:val="28"/>
          <w:szCs w:val="28"/>
          <w:lang w:val="az-Latn-AZ"/>
        </w:rPr>
        <w:t>ADINDAN</w:t>
      </w:r>
    </w:p>
    <w:p w:rsidR="00267F82" w:rsidRPr="00306531" w:rsidRDefault="00267F82" w:rsidP="00697E8F">
      <w:pPr>
        <w:pStyle w:val="NoSpacing"/>
        <w:spacing w:line="0" w:lineRule="atLeast"/>
        <w:ind w:firstLine="567"/>
        <w:jc w:val="center"/>
        <w:rPr>
          <w:rFonts w:ascii="Times New Roman" w:hAnsi="Times New Roman"/>
          <w:b/>
          <w:sz w:val="28"/>
          <w:szCs w:val="28"/>
        </w:rPr>
      </w:pPr>
    </w:p>
    <w:p w:rsidR="00267F82" w:rsidRPr="00306531" w:rsidRDefault="00D158AF" w:rsidP="00697E8F">
      <w:pPr>
        <w:pStyle w:val="NoSpacing"/>
        <w:spacing w:line="0" w:lineRule="atLeast"/>
        <w:ind w:firstLine="567"/>
        <w:jc w:val="center"/>
        <w:rPr>
          <w:rFonts w:ascii="Times New Roman" w:hAnsi="Times New Roman"/>
          <w:b/>
          <w:sz w:val="28"/>
          <w:szCs w:val="28"/>
        </w:rPr>
      </w:pPr>
      <w:r w:rsidRPr="00306531">
        <w:rPr>
          <w:rFonts w:ascii="Times New Roman" w:hAnsi="Times New Roman"/>
          <w:b/>
          <w:sz w:val="28"/>
          <w:szCs w:val="28"/>
          <w:lang w:val="az-Latn-AZ"/>
        </w:rPr>
        <w:t>AZƏRBAYCAN</w:t>
      </w:r>
      <w:r w:rsidRPr="00306531">
        <w:rPr>
          <w:rFonts w:ascii="Times New Roman" w:hAnsi="Times New Roman"/>
          <w:b/>
          <w:sz w:val="28"/>
          <w:szCs w:val="28"/>
        </w:rPr>
        <w:t xml:space="preserve"> </w:t>
      </w:r>
      <w:r w:rsidRPr="00306531">
        <w:rPr>
          <w:rFonts w:ascii="Times New Roman" w:hAnsi="Times New Roman"/>
          <w:b/>
          <w:sz w:val="28"/>
          <w:szCs w:val="28"/>
          <w:lang w:val="az-Latn-AZ"/>
        </w:rPr>
        <w:t>RESPUBLIKASI</w:t>
      </w:r>
    </w:p>
    <w:p w:rsidR="00267F82" w:rsidRPr="00306531" w:rsidRDefault="00D158AF" w:rsidP="00697E8F">
      <w:pPr>
        <w:pStyle w:val="NoSpacing"/>
        <w:spacing w:line="0" w:lineRule="atLeast"/>
        <w:ind w:firstLine="567"/>
        <w:jc w:val="center"/>
        <w:rPr>
          <w:rFonts w:ascii="Times New Roman" w:hAnsi="Times New Roman"/>
          <w:b/>
          <w:sz w:val="28"/>
          <w:szCs w:val="28"/>
        </w:rPr>
      </w:pPr>
      <w:r w:rsidRPr="00306531">
        <w:rPr>
          <w:rFonts w:ascii="Times New Roman" w:hAnsi="Times New Roman"/>
          <w:b/>
          <w:sz w:val="28"/>
          <w:szCs w:val="28"/>
          <w:lang w:val="az-Latn-AZ"/>
        </w:rPr>
        <w:t>KONSTITUSIYA</w:t>
      </w:r>
      <w:r w:rsidRPr="00306531">
        <w:rPr>
          <w:rFonts w:ascii="Times New Roman" w:hAnsi="Times New Roman"/>
          <w:b/>
          <w:sz w:val="28"/>
          <w:szCs w:val="28"/>
        </w:rPr>
        <w:t xml:space="preserve"> </w:t>
      </w:r>
      <w:r w:rsidRPr="00306531">
        <w:rPr>
          <w:rFonts w:ascii="Times New Roman" w:hAnsi="Times New Roman"/>
          <w:b/>
          <w:sz w:val="28"/>
          <w:szCs w:val="28"/>
          <w:lang w:val="az-Latn-AZ"/>
        </w:rPr>
        <w:t>MƏHKƏMƏSI</w:t>
      </w:r>
      <w:r w:rsidRPr="00306531">
        <w:rPr>
          <w:rFonts w:ascii="Times New Roman" w:hAnsi="Times New Roman"/>
          <w:b/>
          <w:sz w:val="28"/>
          <w:szCs w:val="28"/>
        </w:rPr>
        <w:t xml:space="preserve"> </w:t>
      </w:r>
      <w:r w:rsidRPr="00306531">
        <w:rPr>
          <w:rFonts w:ascii="Times New Roman" w:hAnsi="Times New Roman"/>
          <w:b/>
          <w:sz w:val="28"/>
          <w:szCs w:val="28"/>
          <w:lang w:val="az-Latn-AZ"/>
        </w:rPr>
        <w:t>PLENUMUNUN</w:t>
      </w:r>
    </w:p>
    <w:p w:rsidR="00387BBE" w:rsidRPr="00306531" w:rsidRDefault="00387BBE" w:rsidP="00697E8F">
      <w:pPr>
        <w:pStyle w:val="NoSpacing"/>
        <w:spacing w:line="0" w:lineRule="atLeast"/>
        <w:ind w:firstLine="567"/>
        <w:jc w:val="center"/>
        <w:rPr>
          <w:rFonts w:ascii="Times New Roman" w:hAnsi="Times New Roman"/>
          <w:sz w:val="28"/>
          <w:szCs w:val="28"/>
        </w:rPr>
      </w:pPr>
    </w:p>
    <w:p w:rsidR="00267F82" w:rsidRPr="00306531" w:rsidRDefault="00267F82" w:rsidP="00697E8F">
      <w:pPr>
        <w:pStyle w:val="NoSpacing"/>
        <w:spacing w:line="0" w:lineRule="atLeast"/>
        <w:ind w:firstLine="567"/>
        <w:jc w:val="center"/>
        <w:rPr>
          <w:rFonts w:ascii="Times New Roman" w:hAnsi="Times New Roman"/>
          <w:b/>
          <w:sz w:val="28"/>
          <w:szCs w:val="28"/>
        </w:rPr>
      </w:pPr>
      <w:r w:rsidRPr="00306531">
        <w:rPr>
          <w:rFonts w:ascii="Times New Roman" w:hAnsi="Times New Roman"/>
          <w:b/>
          <w:sz w:val="28"/>
          <w:szCs w:val="28"/>
          <w:lang w:val="az-Latn-AZ"/>
        </w:rPr>
        <w:t>QƏRARI</w:t>
      </w:r>
    </w:p>
    <w:p w:rsidR="00267F82" w:rsidRPr="00306531" w:rsidRDefault="00267F82" w:rsidP="00697E8F">
      <w:pPr>
        <w:spacing w:line="0" w:lineRule="atLeast"/>
        <w:ind w:firstLine="567"/>
        <w:outlineLvl w:val="0"/>
        <w:rPr>
          <w:b/>
          <w:sz w:val="28"/>
          <w:szCs w:val="28"/>
          <w:lang w:val="az-Latn-AZ"/>
        </w:rPr>
      </w:pPr>
    </w:p>
    <w:p w:rsidR="00267F82" w:rsidRPr="00306531" w:rsidRDefault="00267F82" w:rsidP="00697E8F">
      <w:pPr>
        <w:tabs>
          <w:tab w:val="left" w:pos="1260"/>
        </w:tabs>
        <w:spacing w:line="0" w:lineRule="atLeast"/>
        <w:ind w:firstLine="567"/>
        <w:contextualSpacing/>
        <w:jc w:val="center"/>
        <w:rPr>
          <w:b/>
          <w:sz w:val="28"/>
          <w:szCs w:val="28"/>
          <w:lang w:val="az-Latn-AZ"/>
        </w:rPr>
      </w:pPr>
      <w:r w:rsidRPr="00D158AF">
        <w:rPr>
          <w:i/>
          <w:sz w:val="28"/>
          <w:szCs w:val="28"/>
          <w:lang w:val="az-Latn-AZ"/>
        </w:rPr>
        <w:t xml:space="preserve">Azərbaycan Respublikası Cinayət Məcəlləsinin </w:t>
      </w:r>
      <w:r w:rsidR="00EF10CD" w:rsidRPr="00D158AF">
        <w:rPr>
          <w:i/>
          <w:sz w:val="28"/>
          <w:szCs w:val="28"/>
          <w:lang w:val="az-Latn-AZ"/>
        </w:rPr>
        <w:t xml:space="preserve">306.1-ci </w:t>
      </w:r>
      <w:r w:rsidRPr="00D158AF">
        <w:rPr>
          <w:i/>
          <w:sz w:val="28"/>
          <w:szCs w:val="28"/>
          <w:lang w:val="az-Latn-AZ"/>
        </w:rPr>
        <w:t xml:space="preserve">maddəsinin </w:t>
      </w:r>
      <w:r w:rsidR="00EF10CD" w:rsidRPr="00D158AF">
        <w:rPr>
          <w:i/>
          <w:sz w:val="28"/>
          <w:szCs w:val="28"/>
          <w:lang w:val="az-Latn-AZ"/>
        </w:rPr>
        <w:t xml:space="preserve">şərh edilməsinə </w:t>
      </w:r>
      <w:r w:rsidRPr="00D158AF">
        <w:rPr>
          <w:i/>
          <w:sz w:val="28"/>
          <w:szCs w:val="28"/>
          <w:lang w:val="az-Latn-AZ"/>
        </w:rPr>
        <w:t>dair</w:t>
      </w:r>
    </w:p>
    <w:p w:rsidR="00267F82" w:rsidRPr="00306531" w:rsidRDefault="00267F82" w:rsidP="00697E8F">
      <w:pPr>
        <w:spacing w:line="0" w:lineRule="atLeast"/>
        <w:ind w:firstLine="567"/>
        <w:contextualSpacing/>
        <w:rPr>
          <w:b/>
          <w:sz w:val="28"/>
          <w:szCs w:val="28"/>
          <w:lang w:val="az-Latn-AZ"/>
        </w:rPr>
      </w:pPr>
    </w:p>
    <w:p w:rsidR="00267F82" w:rsidRPr="00306531" w:rsidRDefault="00306531" w:rsidP="00697E8F">
      <w:pPr>
        <w:spacing w:line="0" w:lineRule="atLeast"/>
        <w:ind w:firstLine="567"/>
        <w:jc w:val="center"/>
        <w:rPr>
          <w:b/>
          <w:sz w:val="28"/>
          <w:szCs w:val="28"/>
          <w:lang w:val="az-Latn-AZ"/>
        </w:rPr>
      </w:pPr>
      <w:r>
        <w:rPr>
          <w:b/>
          <w:sz w:val="28"/>
          <w:szCs w:val="28"/>
          <w:lang w:val="az-Latn-AZ"/>
        </w:rPr>
        <w:t xml:space="preserve">2 oktyabr </w:t>
      </w:r>
      <w:r w:rsidR="009F575A" w:rsidRPr="00306531">
        <w:rPr>
          <w:b/>
          <w:sz w:val="28"/>
          <w:szCs w:val="28"/>
          <w:lang w:val="az-Latn-AZ"/>
        </w:rPr>
        <w:t>2</w:t>
      </w:r>
      <w:r w:rsidR="00267F82" w:rsidRPr="00306531">
        <w:rPr>
          <w:b/>
          <w:sz w:val="28"/>
          <w:szCs w:val="28"/>
          <w:lang w:val="az-Latn-AZ"/>
        </w:rPr>
        <w:t xml:space="preserve">012-ci il                    </w:t>
      </w:r>
      <w:r w:rsidR="00267F82" w:rsidRPr="00306531">
        <w:rPr>
          <w:b/>
          <w:sz w:val="28"/>
          <w:szCs w:val="28"/>
          <w:lang w:val="az-Latn-AZ"/>
        </w:rPr>
        <w:tab/>
      </w:r>
      <w:r w:rsidR="00D158AF">
        <w:rPr>
          <w:b/>
          <w:sz w:val="28"/>
          <w:szCs w:val="28"/>
          <w:lang w:val="az-Latn-AZ"/>
        </w:rPr>
        <w:t xml:space="preserve">        </w:t>
      </w:r>
      <w:r w:rsidR="00267F82" w:rsidRPr="00306531">
        <w:rPr>
          <w:b/>
          <w:sz w:val="28"/>
          <w:szCs w:val="28"/>
          <w:lang w:val="az-Latn-AZ"/>
        </w:rPr>
        <w:t xml:space="preserve">   </w:t>
      </w:r>
      <w:r w:rsidR="00267F82" w:rsidRPr="00306531">
        <w:rPr>
          <w:b/>
          <w:sz w:val="28"/>
          <w:szCs w:val="28"/>
          <w:lang w:val="az-Latn-AZ"/>
        </w:rPr>
        <w:tab/>
      </w:r>
      <w:r w:rsidR="00EF10CD" w:rsidRPr="00306531">
        <w:rPr>
          <w:b/>
          <w:sz w:val="28"/>
          <w:szCs w:val="28"/>
          <w:lang w:val="az-Latn-AZ"/>
        </w:rPr>
        <w:t xml:space="preserve">                  </w:t>
      </w:r>
      <w:r w:rsidR="00593D21">
        <w:rPr>
          <w:b/>
          <w:sz w:val="28"/>
          <w:szCs w:val="28"/>
          <w:lang w:val="az-Latn-AZ"/>
        </w:rPr>
        <w:t xml:space="preserve">     </w:t>
      </w:r>
      <w:r w:rsidR="00267F82" w:rsidRPr="00306531">
        <w:rPr>
          <w:b/>
          <w:sz w:val="28"/>
          <w:szCs w:val="28"/>
          <w:lang w:val="az-Latn-AZ"/>
        </w:rPr>
        <w:t>Bakı  şəhəri</w:t>
      </w:r>
    </w:p>
    <w:p w:rsidR="00267F82" w:rsidRPr="00306531" w:rsidRDefault="00267F82" w:rsidP="00697E8F">
      <w:pPr>
        <w:spacing w:line="0" w:lineRule="atLeast"/>
        <w:ind w:firstLine="567"/>
        <w:rPr>
          <w:b/>
          <w:sz w:val="28"/>
          <w:szCs w:val="28"/>
          <w:lang w:val="az-Latn-AZ"/>
        </w:rPr>
      </w:pPr>
    </w:p>
    <w:p w:rsidR="00267F82" w:rsidRPr="00306531" w:rsidRDefault="00267F82" w:rsidP="00697E8F">
      <w:pPr>
        <w:spacing w:line="0" w:lineRule="atLeast"/>
        <w:ind w:firstLine="567"/>
        <w:jc w:val="both"/>
        <w:rPr>
          <w:sz w:val="28"/>
          <w:szCs w:val="28"/>
          <w:lang w:val="az-Latn-AZ"/>
        </w:rPr>
      </w:pPr>
      <w:r w:rsidRPr="00306531">
        <w:rPr>
          <w:b/>
          <w:sz w:val="28"/>
          <w:szCs w:val="28"/>
          <w:lang w:val="az-Latn-AZ"/>
        </w:rPr>
        <w:t xml:space="preserve"> </w:t>
      </w:r>
      <w:r w:rsidRPr="00306531">
        <w:rPr>
          <w:sz w:val="28"/>
          <w:szCs w:val="28"/>
          <w:lang w:val="az-Latn-AZ"/>
        </w:rPr>
        <w:t>Azərbaycan Respublikası Konstitusiya Məhkəməsinin Plenumu Fə</w:t>
      </w:r>
      <w:r w:rsidR="0075039D" w:rsidRPr="00306531">
        <w:rPr>
          <w:sz w:val="28"/>
          <w:szCs w:val="28"/>
          <w:lang w:val="az-Latn-AZ"/>
        </w:rPr>
        <w:t xml:space="preserve">rhad Abdullayev (sədr), </w:t>
      </w:r>
      <w:r w:rsidRPr="00306531">
        <w:rPr>
          <w:sz w:val="28"/>
          <w:szCs w:val="28"/>
          <w:lang w:val="az-Latn-AZ"/>
        </w:rPr>
        <w:t>Fikrət Babayev (məruzəçi-hakim), Rövşən İsmayılov, Ceyhun Qaracayev, Rafael Qvaladze, İsa Nəcəfov və Kamran Şəfiyevdən ibarət tərkibdə,</w:t>
      </w:r>
    </w:p>
    <w:p w:rsidR="00267F82" w:rsidRPr="00306531" w:rsidRDefault="00267F82" w:rsidP="00697E8F">
      <w:pPr>
        <w:spacing w:line="0" w:lineRule="atLeast"/>
        <w:ind w:firstLine="567"/>
        <w:contextualSpacing/>
        <w:jc w:val="both"/>
        <w:rPr>
          <w:sz w:val="28"/>
          <w:szCs w:val="28"/>
          <w:lang w:val="az-Latn-AZ"/>
        </w:rPr>
      </w:pPr>
      <w:r w:rsidRPr="00306531">
        <w:rPr>
          <w:sz w:val="28"/>
          <w:szCs w:val="28"/>
          <w:lang w:val="az-Latn-AZ"/>
        </w:rPr>
        <w:t>məhkəmə katibi İsmayıl İsmayılovun,</w:t>
      </w:r>
      <w:r w:rsidRPr="00306531">
        <w:rPr>
          <w:sz w:val="28"/>
          <w:szCs w:val="28"/>
          <w:lang w:val="az-Latn-AZ"/>
        </w:rPr>
        <w:tab/>
      </w:r>
    </w:p>
    <w:p w:rsidR="00203940" w:rsidRPr="00306531" w:rsidRDefault="00203940" w:rsidP="00697E8F">
      <w:pPr>
        <w:pStyle w:val="a7"/>
        <w:shd w:val="clear" w:color="auto" w:fill="FFFFFF"/>
        <w:spacing w:before="0" w:beforeAutospacing="0" w:after="0" w:afterAutospacing="0" w:line="0" w:lineRule="atLeast"/>
        <w:ind w:firstLine="567"/>
        <w:jc w:val="both"/>
        <w:rPr>
          <w:sz w:val="28"/>
          <w:szCs w:val="28"/>
          <w:lang w:val="az-Latn-AZ" w:eastAsia="en-US"/>
        </w:rPr>
      </w:pPr>
      <w:r w:rsidRPr="00306531">
        <w:rPr>
          <w:sz w:val="28"/>
          <w:szCs w:val="28"/>
          <w:lang w:val="az-Latn-AZ" w:eastAsia="en-US"/>
        </w:rPr>
        <w:t>maraqlı subyektlərin nümayəndələri Sumqayıt Apellyasiya Məhkəməsinin hakimi</w:t>
      </w:r>
      <w:r w:rsidR="00F93F99" w:rsidRPr="00306531">
        <w:rPr>
          <w:sz w:val="28"/>
          <w:szCs w:val="28"/>
          <w:lang w:val="az-Latn-AZ" w:eastAsia="en-US"/>
        </w:rPr>
        <w:t xml:space="preserve"> Mübariz Zeynalovun</w:t>
      </w:r>
      <w:r w:rsidRPr="00306531">
        <w:rPr>
          <w:sz w:val="28"/>
          <w:szCs w:val="28"/>
          <w:lang w:val="az-Latn-AZ" w:eastAsia="en-US"/>
        </w:rPr>
        <w:t>,</w:t>
      </w:r>
      <w:r w:rsidR="00ED714D">
        <w:rPr>
          <w:sz w:val="28"/>
          <w:szCs w:val="28"/>
          <w:lang w:val="az-Latn-AZ" w:eastAsia="en-US"/>
        </w:rPr>
        <w:t xml:space="preserve"> </w:t>
      </w:r>
      <w:r w:rsidRPr="00306531">
        <w:rPr>
          <w:sz w:val="28"/>
          <w:szCs w:val="28"/>
          <w:lang w:val="az-Latn-AZ" w:eastAsia="en-US"/>
        </w:rPr>
        <w:t>Azərbaycan Respublikası Milli Məclisi Aparatının</w:t>
      </w:r>
      <w:r w:rsidR="00F93F99" w:rsidRPr="00306531">
        <w:rPr>
          <w:sz w:val="28"/>
          <w:szCs w:val="28"/>
          <w:lang w:val="az-Latn-AZ" w:eastAsia="en-US"/>
        </w:rPr>
        <w:t xml:space="preserve"> </w:t>
      </w:r>
      <w:r w:rsidR="00ED714D">
        <w:rPr>
          <w:sz w:val="28"/>
          <w:szCs w:val="28"/>
          <w:lang w:val="az-Latn-AZ" w:eastAsia="en-US"/>
        </w:rPr>
        <w:t>İ</w:t>
      </w:r>
      <w:r w:rsidR="00F93F99" w:rsidRPr="00306531">
        <w:rPr>
          <w:sz w:val="28"/>
          <w:szCs w:val="28"/>
          <w:lang w:val="az-Latn-AZ" w:eastAsia="en-US"/>
        </w:rPr>
        <w:t>nzibati və hərbi qanunvericilik şöbəsinin baş məsləhətçisi Fuad Məmmədovun</w:t>
      </w:r>
      <w:r w:rsidRPr="00306531">
        <w:rPr>
          <w:sz w:val="28"/>
          <w:szCs w:val="28"/>
          <w:lang w:val="az-Latn-AZ" w:eastAsia="en-US"/>
        </w:rPr>
        <w:t>,</w:t>
      </w:r>
    </w:p>
    <w:p w:rsidR="00203940" w:rsidRPr="00306531" w:rsidRDefault="00203940" w:rsidP="00697E8F">
      <w:pPr>
        <w:pStyle w:val="a7"/>
        <w:shd w:val="clear" w:color="auto" w:fill="FFFFFF"/>
        <w:spacing w:before="0" w:beforeAutospacing="0" w:after="0" w:afterAutospacing="0" w:line="0" w:lineRule="atLeast"/>
        <w:ind w:firstLine="567"/>
        <w:jc w:val="both"/>
        <w:rPr>
          <w:sz w:val="28"/>
          <w:szCs w:val="28"/>
          <w:lang w:val="az-Latn-AZ" w:eastAsia="en-US"/>
        </w:rPr>
      </w:pPr>
      <w:r w:rsidRPr="00306531">
        <w:rPr>
          <w:sz w:val="28"/>
          <w:szCs w:val="28"/>
          <w:lang w:val="az-Latn-AZ" w:eastAsia="en-US"/>
        </w:rPr>
        <w:t>mütəxəssis Azərbaycan Respublikası Ali Məhkəmə</w:t>
      </w:r>
      <w:r w:rsidR="00A3336C" w:rsidRPr="00306531">
        <w:rPr>
          <w:sz w:val="28"/>
          <w:szCs w:val="28"/>
          <w:lang w:val="az-Latn-AZ" w:eastAsia="en-US"/>
        </w:rPr>
        <w:t>si Aparatının Məhkəmə təcrübəsinin ümumiləşdirilməsi və məhkəmə statistikasının təhlili şöbəsinin müdiri Elxan Kazımovun</w:t>
      </w:r>
      <w:r w:rsidRPr="00306531">
        <w:rPr>
          <w:sz w:val="28"/>
          <w:szCs w:val="28"/>
          <w:lang w:val="az-Latn-AZ" w:eastAsia="en-US"/>
        </w:rPr>
        <w:t xml:space="preserve"> iştirakı ilə,</w:t>
      </w:r>
    </w:p>
    <w:p w:rsidR="00203940" w:rsidRPr="00306531" w:rsidRDefault="00203940" w:rsidP="00697E8F">
      <w:pPr>
        <w:pStyle w:val="a7"/>
        <w:shd w:val="clear" w:color="auto" w:fill="FFFFFF"/>
        <w:spacing w:before="0" w:beforeAutospacing="0" w:after="0" w:afterAutospacing="0" w:line="0" w:lineRule="atLeast"/>
        <w:ind w:firstLine="567"/>
        <w:jc w:val="both"/>
        <w:rPr>
          <w:sz w:val="28"/>
          <w:szCs w:val="28"/>
          <w:lang w:val="az-Latn-AZ" w:eastAsia="en-US"/>
        </w:rPr>
      </w:pPr>
      <w:r w:rsidRPr="00306531">
        <w:rPr>
          <w:sz w:val="28"/>
          <w:szCs w:val="28"/>
          <w:lang w:val="az-Latn-AZ" w:eastAsia="en-US"/>
        </w:rPr>
        <w:t>Azərbaycan Respublikası Konstitusiyasının 130-cu maddəsinin VI hissəsinə müvafiq olaraq xüsusi konstitusiya icraatı üzrə açıq məhkəmə iclasında Sumqayıt Apellyasiya Məhkəməsinin müraciəti əsasında konstitusiya işinə baxdı.</w:t>
      </w:r>
    </w:p>
    <w:p w:rsidR="00203940" w:rsidRDefault="00203940" w:rsidP="00697E8F">
      <w:pPr>
        <w:pStyle w:val="a7"/>
        <w:shd w:val="clear" w:color="auto" w:fill="FFFFFF"/>
        <w:spacing w:before="0" w:beforeAutospacing="0" w:after="0" w:afterAutospacing="0" w:line="0" w:lineRule="atLeast"/>
        <w:ind w:firstLine="567"/>
        <w:jc w:val="both"/>
        <w:rPr>
          <w:sz w:val="28"/>
          <w:szCs w:val="28"/>
          <w:lang w:val="az-Latn-AZ" w:eastAsia="en-US"/>
        </w:rPr>
      </w:pPr>
      <w:r w:rsidRPr="00306531">
        <w:rPr>
          <w:sz w:val="28"/>
          <w:szCs w:val="28"/>
          <w:lang w:val="az-Latn-AZ" w:eastAsia="en-US"/>
        </w:rPr>
        <w:t>İş üzrə hakim F.Babayevin məruzəsini, maraqlı subyektlərin  nümayəndələrinin və mütəxəssisin çıxışlarını</w:t>
      </w:r>
      <w:r w:rsidR="00ED714D">
        <w:rPr>
          <w:sz w:val="28"/>
          <w:szCs w:val="28"/>
          <w:lang w:val="az-Latn-AZ" w:eastAsia="en-US"/>
        </w:rPr>
        <w:t xml:space="preserve"> </w:t>
      </w:r>
      <w:r w:rsidR="00ED714D" w:rsidRPr="00DC1623">
        <w:rPr>
          <w:rFonts w:eastAsia="Times New Roman"/>
          <w:color w:val="000000"/>
          <w:sz w:val="28"/>
          <w:szCs w:val="28"/>
          <w:lang w:val="az-Latn-AZ"/>
        </w:rPr>
        <w:t>dinləyib</w:t>
      </w:r>
      <w:r w:rsidRPr="00306531">
        <w:rPr>
          <w:sz w:val="28"/>
          <w:szCs w:val="28"/>
          <w:lang w:val="az-Latn-AZ" w:eastAsia="en-US"/>
        </w:rPr>
        <w:t>, iş materiallarını araşdırıb müzakirə edərək, Azərbaycan Respublikası Konstitusiya Məhkəməsinin Plenumu</w:t>
      </w:r>
    </w:p>
    <w:p w:rsidR="00D158AF" w:rsidRPr="00306531" w:rsidRDefault="00D158AF" w:rsidP="00697E8F">
      <w:pPr>
        <w:pStyle w:val="a7"/>
        <w:shd w:val="clear" w:color="auto" w:fill="FFFFFF"/>
        <w:spacing w:before="0" w:beforeAutospacing="0" w:after="0" w:afterAutospacing="0" w:line="0" w:lineRule="atLeast"/>
        <w:ind w:firstLine="567"/>
        <w:jc w:val="both"/>
        <w:rPr>
          <w:sz w:val="28"/>
          <w:szCs w:val="28"/>
          <w:lang w:val="az-Latn-AZ" w:eastAsia="en-US"/>
        </w:rPr>
      </w:pPr>
    </w:p>
    <w:p w:rsidR="00306531" w:rsidRDefault="00267F82" w:rsidP="00697E8F">
      <w:pPr>
        <w:spacing w:line="0" w:lineRule="atLeast"/>
        <w:ind w:firstLine="567"/>
        <w:contextualSpacing/>
        <w:jc w:val="center"/>
        <w:rPr>
          <w:color w:val="000000"/>
          <w:sz w:val="28"/>
          <w:szCs w:val="28"/>
          <w:lang w:val="az-Latn-AZ"/>
        </w:rPr>
      </w:pPr>
      <w:r w:rsidRPr="00306531">
        <w:rPr>
          <w:b/>
          <w:bCs/>
          <w:color w:val="000000"/>
          <w:sz w:val="28"/>
          <w:szCs w:val="28"/>
          <w:lang w:val="az-Latn-AZ"/>
        </w:rPr>
        <w:t>MÜƏYYƏN ETDİ:</w:t>
      </w:r>
    </w:p>
    <w:p w:rsidR="00306531" w:rsidRPr="00306531" w:rsidRDefault="00306531" w:rsidP="00697E8F">
      <w:pPr>
        <w:spacing w:line="0" w:lineRule="atLeast"/>
        <w:ind w:firstLine="567"/>
        <w:contextualSpacing/>
        <w:jc w:val="center"/>
        <w:rPr>
          <w:color w:val="000000"/>
          <w:sz w:val="28"/>
          <w:szCs w:val="28"/>
          <w:lang w:val="az-Latn-AZ"/>
        </w:rPr>
      </w:pPr>
    </w:p>
    <w:p w:rsidR="00C442A8" w:rsidRPr="00306531" w:rsidRDefault="001317D6" w:rsidP="00697E8F">
      <w:pPr>
        <w:spacing w:line="0" w:lineRule="atLeast"/>
        <w:ind w:firstLine="567"/>
        <w:jc w:val="both"/>
        <w:rPr>
          <w:color w:val="000000"/>
          <w:sz w:val="28"/>
          <w:szCs w:val="28"/>
          <w:lang w:val="az-Latn-AZ"/>
        </w:rPr>
      </w:pPr>
      <w:r w:rsidRPr="00306531">
        <w:rPr>
          <w:color w:val="000000"/>
          <w:sz w:val="28"/>
          <w:szCs w:val="28"/>
          <w:lang w:val="az-Latn-AZ"/>
        </w:rPr>
        <w:t>Sumqayıt</w:t>
      </w:r>
      <w:r w:rsidR="00C442A8" w:rsidRPr="00306531">
        <w:rPr>
          <w:color w:val="000000"/>
          <w:sz w:val="28"/>
          <w:szCs w:val="28"/>
          <w:lang w:val="az-Latn-AZ"/>
        </w:rPr>
        <w:t xml:space="preserve"> Apellyasiya Məhkəməsi </w:t>
      </w:r>
      <w:r w:rsidR="00C442A8" w:rsidRPr="00306531">
        <w:rPr>
          <w:sz w:val="28"/>
          <w:szCs w:val="28"/>
          <w:lang w:val="az-Latn-AZ"/>
        </w:rPr>
        <w:t xml:space="preserve">Azərbaycan Respublikası </w:t>
      </w:r>
      <w:r w:rsidRPr="00306531">
        <w:rPr>
          <w:sz w:val="28"/>
          <w:szCs w:val="28"/>
          <w:lang w:val="az-Latn-AZ"/>
        </w:rPr>
        <w:t>İnzibati Xətalar Məcəlləsinin (bundan sonra</w:t>
      </w:r>
      <w:r w:rsidR="00ED714D">
        <w:rPr>
          <w:sz w:val="28"/>
          <w:szCs w:val="28"/>
          <w:lang w:val="az-Latn-AZ"/>
        </w:rPr>
        <w:t xml:space="preserve"> </w:t>
      </w:r>
      <w:r w:rsidR="00ED714D" w:rsidRPr="00DC1623">
        <w:rPr>
          <w:rFonts w:eastAsia="Times New Roman"/>
          <w:color w:val="000000"/>
          <w:sz w:val="28"/>
          <w:szCs w:val="28"/>
          <w:lang w:val="az-Latn-AZ"/>
        </w:rPr>
        <w:t>–</w:t>
      </w:r>
      <w:r w:rsidRPr="00306531">
        <w:rPr>
          <w:sz w:val="28"/>
          <w:szCs w:val="28"/>
          <w:lang w:val="az-Latn-AZ"/>
        </w:rPr>
        <w:t xml:space="preserve"> İXM) 313-1.1-ci maddəsinə münasibətdə Azərbaycan Respublikası Cinayət Məcəlləsinin (bundan sonra</w:t>
      </w:r>
      <w:r w:rsidR="00ED714D">
        <w:rPr>
          <w:sz w:val="28"/>
          <w:szCs w:val="28"/>
          <w:lang w:val="az-Latn-AZ"/>
        </w:rPr>
        <w:t xml:space="preserve"> </w:t>
      </w:r>
      <w:r w:rsidR="00ED714D" w:rsidRPr="00DC1623">
        <w:rPr>
          <w:rFonts w:eastAsia="Times New Roman"/>
          <w:color w:val="000000"/>
          <w:sz w:val="28"/>
          <w:szCs w:val="28"/>
          <w:lang w:val="az-Latn-AZ"/>
        </w:rPr>
        <w:t>–</w:t>
      </w:r>
      <w:r w:rsidRPr="00306531">
        <w:rPr>
          <w:sz w:val="28"/>
          <w:szCs w:val="28"/>
          <w:lang w:val="az-Latn-AZ"/>
        </w:rPr>
        <w:t xml:space="preserve"> CM) 306.1-ci</w:t>
      </w:r>
      <w:r w:rsidR="00C442A8" w:rsidRPr="00306531">
        <w:rPr>
          <w:sz w:val="28"/>
          <w:szCs w:val="28"/>
          <w:lang w:val="az-Latn-AZ"/>
        </w:rPr>
        <w:t xml:space="preserve"> </w:t>
      </w:r>
      <w:r w:rsidRPr="00306531">
        <w:rPr>
          <w:sz w:val="28"/>
          <w:szCs w:val="28"/>
          <w:lang w:val="az-Latn-AZ"/>
        </w:rPr>
        <w:t xml:space="preserve">maddəsinin </w:t>
      </w:r>
      <w:r w:rsidR="00C442A8" w:rsidRPr="00306531">
        <w:rPr>
          <w:sz w:val="28"/>
          <w:szCs w:val="28"/>
          <w:lang w:val="az-Latn-AZ"/>
        </w:rPr>
        <w:t>şərh edilməsi ilə əlaqədar Azərbaycan Respublikasının Konstitusiya Məhkəməsinə (bundan</w:t>
      </w:r>
      <w:r w:rsidR="00C442A8" w:rsidRPr="00306531">
        <w:rPr>
          <w:color w:val="000000"/>
          <w:sz w:val="28"/>
          <w:szCs w:val="28"/>
          <w:lang w:val="az-Latn-AZ"/>
        </w:rPr>
        <w:t xml:space="preserve"> sonra – Konstitusiya Məhkəməsi) müraciət etmişdir.</w:t>
      </w:r>
    </w:p>
    <w:p w:rsidR="006730EF" w:rsidRPr="00593D21" w:rsidRDefault="006730EF" w:rsidP="00697E8F">
      <w:pPr>
        <w:spacing w:line="0" w:lineRule="atLeast"/>
        <w:ind w:firstLine="567"/>
        <w:jc w:val="both"/>
        <w:rPr>
          <w:color w:val="000000"/>
          <w:sz w:val="28"/>
          <w:szCs w:val="28"/>
          <w:lang w:val="az-Latn-AZ"/>
        </w:rPr>
      </w:pPr>
      <w:r w:rsidRPr="006B1053">
        <w:rPr>
          <w:b/>
          <w:color w:val="000000"/>
          <w:sz w:val="28"/>
          <w:szCs w:val="28"/>
          <w:lang w:val="az-Latn-AZ"/>
        </w:rPr>
        <w:t xml:space="preserve"> </w:t>
      </w:r>
      <w:r w:rsidR="001317D6" w:rsidRPr="00593D21">
        <w:rPr>
          <w:color w:val="000000"/>
          <w:sz w:val="28"/>
          <w:szCs w:val="28"/>
          <w:lang w:val="az-Latn-AZ"/>
        </w:rPr>
        <w:t xml:space="preserve">Müraciətdə göstərilir ki, </w:t>
      </w:r>
      <w:r w:rsidR="00C05636" w:rsidRPr="00593D21">
        <w:rPr>
          <w:color w:val="000000"/>
          <w:sz w:val="28"/>
          <w:szCs w:val="28"/>
          <w:lang w:val="az-Latn-AZ"/>
        </w:rPr>
        <w:t xml:space="preserve">E.Həbibov və C.Vəliyev N.Məmmədova 13200 manat məbləğində pulun ödənilməsinə dair Quba rayon məhkəməsinin qanuni qüvvəyə minmiş 26 may 2006-cı il tarixli qətnaməsini üzürsüz səbəbdən icra etmədiklərinə və məhkəmə icraçısının qanuni tələblərini yerinə yetirmədiklərinə görə həmin məhkəmənin 9 aprel 2010-cu il tarixli qərarına əsasən İXM-in 313-1.1-ci maddəsi ilə təqsirli bilinərək </w:t>
      </w:r>
      <w:r w:rsidR="001F655A" w:rsidRPr="00593D21">
        <w:rPr>
          <w:color w:val="000000"/>
          <w:sz w:val="28"/>
          <w:szCs w:val="28"/>
          <w:lang w:val="az-Latn-AZ"/>
        </w:rPr>
        <w:t xml:space="preserve"> </w:t>
      </w:r>
      <w:r w:rsidR="001F655A" w:rsidRPr="00593D21">
        <w:rPr>
          <w:color w:val="000000"/>
          <w:sz w:val="28"/>
          <w:szCs w:val="28"/>
          <w:lang w:val="az-Latn-AZ"/>
        </w:rPr>
        <w:lastRenderedPageBreak/>
        <w:t xml:space="preserve">barələrində </w:t>
      </w:r>
      <w:r w:rsidR="00C05636" w:rsidRPr="00593D21">
        <w:rPr>
          <w:color w:val="000000"/>
          <w:sz w:val="28"/>
          <w:szCs w:val="28"/>
          <w:lang w:val="az-Latn-AZ"/>
        </w:rPr>
        <w:t>30 (otuz) manat inzibati cərimə</w:t>
      </w:r>
      <w:r w:rsidR="001F655A" w:rsidRPr="00593D21">
        <w:rPr>
          <w:color w:val="000000"/>
          <w:sz w:val="28"/>
          <w:szCs w:val="28"/>
          <w:lang w:val="az-Latn-AZ"/>
        </w:rPr>
        <w:t xml:space="preserve"> tətbiq edilmişdir. </w:t>
      </w:r>
      <w:r w:rsidR="00593D21" w:rsidRPr="00593D21">
        <w:rPr>
          <w:color w:val="000000"/>
          <w:sz w:val="28"/>
          <w:szCs w:val="28"/>
          <w:lang w:val="az-Latn-AZ"/>
        </w:rPr>
        <w:t>Q</w:t>
      </w:r>
      <w:r w:rsidR="001F655A" w:rsidRPr="00593D21">
        <w:rPr>
          <w:color w:val="000000"/>
          <w:sz w:val="28"/>
          <w:szCs w:val="28"/>
          <w:lang w:val="az-Latn-AZ"/>
        </w:rPr>
        <w:t xml:space="preserve">ətnamənin icrası üçün yeni müddət verilməsinə baxmayaraq, </w:t>
      </w:r>
      <w:r w:rsidR="00593D21" w:rsidRPr="00593D21">
        <w:rPr>
          <w:color w:val="000000"/>
          <w:sz w:val="28"/>
          <w:szCs w:val="28"/>
          <w:lang w:val="az-Latn-AZ"/>
        </w:rPr>
        <w:t xml:space="preserve">həmin şəxslər </w:t>
      </w:r>
      <w:r w:rsidR="001F655A" w:rsidRPr="00593D21">
        <w:rPr>
          <w:color w:val="000000"/>
          <w:sz w:val="28"/>
          <w:szCs w:val="28"/>
          <w:lang w:val="az-Latn-AZ"/>
        </w:rPr>
        <w:t>məhkəmə aktını qərəzli olaraq icra etm</w:t>
      </w:r>
      <w:r w:rsidR="00593D21" w:rsidRPr="00593D21">
        <w:rPr>
          <w:color w:val="000000"/>
          <w:sz w:val="28"/>
          <w:szCs w:val="28"/>
          <w:lang w:val="az-Latn-AZ"/>
        </w:rPr>
        <w:t>ə</w:t>
      </w:r>
      <w:r w:rsidR="001F655A" w:rsidRPr="00593D21">
        <w:rPr>
          <w:color w:val="000000"/>
          <w:sz w:val="28"/>
          <w:szCs w:val="28"/>
          <w:lang w:val="az-Latn-AZ"/>
        </w:rPr>
        <w:t>diklərinə görə</w:t>
      </w:r>
      <w:r w:rsidR="006B1053" w:rsidRPr="00593D21">
        <w:rPr>
          <w:color w:val="000000"/>
          <w:sz w:val="28"/>
          <w:szCs w:val="28"/>
          <w:lang w:val="az-Latn-AZ"/>
        </w:rPr>
        <w:t xml:space="preserve"> Quba rayon məhkəməsinin 23 fevral 2012-ci il tarixli hökmü ilə</w:t>
      </w:r>
      <w:r w:rsidR="001F655A" w:rsidRPr="00593D21">
        <w:rPr>
          <w:color w:val="000000"/>
          <w:sz w:val="28"/>
          <w:szCs w:val="28"/>
          <w:lang w:val="az-Latn-AZ"/>
        </w:rPr>
        <w:t xml:space="preserve"> </w:t>
      </w:r>
      <w:r w:rsidR="001317D6" w:rsidRPr="00593D21">
        <w:rPr>
          <w:color w:val="000000"/>
          <w:sz w:val="28"/>
          <w:szCs w:val="28"/>
          <w:lang w:val="az-Latn-AZ"/>
        </w:rPr>
        <w:t>CM-in 306.1-ci maddəsi ilə</w:t>
      </w:r>
      <w:r w:rsidR="006B1053" w:rsidRPr="00593D21">
        <w:rPr>
          <w:color w:val="000000"/>
          <w:sz w:val="28"/>
          <w:szCs w:val="28"/>
          <w:lang w:val="az-Latn-AZ"/>
        </w:rPr>
        <w:t xml:space="preserve"> təqsirli bilinərək</w:t>
      </w:r>
      <w:r w:rsidR="001317D6" w:rsidRPr="00593D21">
        <w:rPr>
          <w:color w:val="000000"/>
          <w:sz w:val="28"/>
          <w:szCs w:val="28"/>
          <w:lang w:val="az-Latn-AZ"/>
        </w:rPr>
        <w:t xml:space="preserve"> </w:t>
      </w:r>
      <w:r w:rsidR="0090232F" w:rsidRPr="00593D21">
        <w:rPr>
          <w:color w:val="000000"/>
          <w:sz w:val="28"/>
          <w:szCs w:val="28"/>
          <w:lang w:val="az-Latn-AZ"/>
        </w:rPr>
        <w:t>məhkum edilmişlər</w:t>
      </w:r>
      <w:r w:rsidRPr="00593D21">
        <w:rPr>
          <w:color w:val="000000"/>
          <w:sz w:val="28"/>
          <w:szCs w:val="28"/>
          <w:lang w:val="az-Latn-AZ"/>
        </w:rPr>
        <w:t>.</w:t>
      </w:r>
    </w:p>
    <w:p w:rsidR="00A33611" w:rsidRPr="00593D21" w:rsidRDefault="0090232F" w:rsidP="00697E8F">
      <w:pPr>
        <w:spacing w:line="0" w:lineRule="atLeast"/>
        <w:ind w:firstLine="567"/>
        <w:jc w:val="both"/>
        <w:rPr>
          <w:color w:val="000000"/>
          <w:sz w:val="28"/>
          <w:szCs w:val="28"/>
          <w:lang w:val="az-Latn-AZ"/>
        </w:rPr>
      </w:pPr>
      <w:r w:rsidRPr="00593D21">
        <w:rPr>
          <w:color w:val="000000"/>
          <w:sz w:val="28"/>
          <w:szCs w:val="28"/>
          <w:lang w:val="az-Latn-AZ"/>
        </w:rPr>
        <w:t xml:space="preserve">Hökmdən verilmiş </w:t>
      </w:r>
      <w:r w:rsidR="00A33611" w:rsidRPr="00593D21">
        <w:rPr>
          <w:color w:val="000000"/>
          <w:sz w:val="28"/>
          <w:szCs w:val="28"/>
          <w:lang w:val="az-Latn-AZ"/>
        </w:rPr>
        <w:t>apellyasiya şikayəti</w:t>
      </w:r>
      <w:r w:rsidRPr="00593D21">
        <w:rPr>
          <w:color w:val="000000"/>
          <w:sz w:val="28"/>
          <w:szCs w:val="28"/>
          <w:lang w:val="az-Latn-AZ"/>
        </w:rPr>
        <w:t xml:space="preserve">ndə </w:t>
      </w:r>
      <w:r w:rsidR="00593D21" w:rsidRPr="00593D21">
        <w:rPr>
          <w:color w:val="000000"/>
          <w:sz w:val="28"/>
          <w:szCs w:val="28"/>
          <w:lang w:val="az-Latn-AZ"/>
        </w:rPr>
        <w:t>məhkumların</w:t>
      </w:r>
      <w:r w:rsidR="00A33611" w:rsidRPr="00593D21">
        <w:rPr>
          <w:color w:val="000000"/>
          <w:sz w:val="28"/>
          <w:szCs w:val="28"/>
          <w:lang w:val="az-Latn-AZ"/>
        </w:rPr>
        <w:t xml:space="preserve"> əməllərində cinayət tərkibinin olmaması, Quba rayon məhkəməsinin 26 may 2006-cı il tarixli qətnaməsini qərəzli olaraq icra etməmələrini</w:t>
      </w:r>
      <w:r w:rsidR="00B54551" w:rsidRPr="00593D21">
        <w:rPr>
          <w:color w:val="000000"/>
          <w:sz w:val="28"/>
          <w:szCs w:val="28"/>
          <w:lang w:val="az-Latn-AZ"/>
        </w:rPr>
        <w:t>n</w:t>
      </w:r>
      <w:r w:rsidR="00A33611" w:rsidRPr="00593D21">
        <w:rPr>
          <w:color w:val="000000"/>
          <w:sz w:val="28"/>
          <w:szCs w:val="28"/>
          <w:lang w:val="az-Latn-AZ"/>
        </w:rPr>
        <w:t xml:space="preserve"> </w:t>
      </w:r>
      <w:r w:rsidR="00814B86" w:rsidRPr="00593D21">
        <w:rPr>
          <w:color w:val="000000"/>
          <w:sz w:val="28"/>
          <w:szCs w:val="28"/>
          <w:lang w:val="az-Latn-AZ"/>
        </w:rPr>
        <w:t xml:space="preserve">və qətnamənin icrasına </w:t>
      </w:r>
      <w:r w:rsidR="006738D0">
        <w:rPr>
          <w:color w:val="000000"/>
          <w:sz w:val="28"/>
          <w:szCs w:val="28"/>
          <w:lang w:val="az-Latn-AZ"/>
        </w:rPr>
        <w:t>maneçilik</w:t>
      </w:r>
      <w:r w:rsidR="00814B86" w:rsidRPr="00593D21">
        <w:rPr>
          <w:color w:val="000000"/>
          <w:sz w:val="28"/>
          <w:szCs w:val="28"/>
          <w:lang w:val="az-Latn-AZ"/>
        </w:rPr>
        <w:t xml:space="preserve"> törətmələrinin sübuta yetirilməməsi əsası ilə</w:t>
      </w:r>
      <w:r w:rsidRPr="00593D21">
        <w:rPr>
          <w:color w:val="000000"/>
          <w:sz w:val="28"/>
          <w:szCs w:val="28"/>
          <w:lang w:val="az-Latn-AZ"/>
        </w:rPr>
        <w:t xml:space="preserve"> onlara</w:t>
      </w:r>
      <w:r w:rsidR="00814B86" w:rsidRPr="00593D21">
        <w:rPr>
          <w:color w:val="000000"/>
          <w:sz w:val="28"/>
          <w:szCs w:val="28"/>
          <w:lang w:val="az-Latn-AZ"/>
        </w:rPr>
        <w:t xml:space="preserve"> bəraət verilmə</w:t>
      </w:r>
      <w:r w:rsidRPr="00593D21">
        <w:rPr>
          <w:color w:val="000000"/>
          <w:sz w:val="28"/>
          <w:szCs w:val="28"/>
          <w:lang w:val="az-Latn-AZ"/>
        </w:rPr>
        <w:t>si xahiş edilmişdir</w:t>
      </w:r>
      <w:r w:rsidR="00814B86" w:rsidRPr="00593D21">
        <w:rPr>
          <w:color w:val="000000"/>
          <w:sz w:val="28"/>
          <w:szCs w:val="28"/>
          <w:lang w:val="az-Latn-AZ"/>
        </w:rPr>
        <w:t>.</w:t>
      </w:r>
    </w:p>
    <w:p w:rsidR="00F76C40" w:rsidRPr="00306531" w:rsidRDefault="00B54551" w:rsidP="00697E8F">
      <w:pPr>
        <w:spacing w:line="0" w:lineRule="atLeast"/>
        <w:ind w:firstLine="567"/>
        <w:jc w:val="both"/>
        <w:rPr>
          <w:color w:val="000000"/>
          <w:sz w:val="28"/>
          <w:szCs w:val="28"/>
          <w:lang w:val="az-Latn-AZ"/>
        </w:rPr>
      </w:pPr>
      <w:r w:rsidRPr="00306531">
        <w:rPr>
          <w:color w:val="000000"/>
          <w:sz w:val="28"/>
          <w:szCs w:val="28"/>
          <w:lang w:val="az-Latn-AZ"/>
        </w:rPr>
        <w:t xml:space="preserve">Müraciətdə qeyd olunur </w:t>
      </w:r>
      <w:r w:rsidR="00F40824" w:rsidRPr="00306531">
        <w:rPr>
          <w:color w:val="000000"/>
          <w:sz w:val="28"/>
          <w:szCs w:val="28"/>
          <w:lang w:val="az-Latn-AZ"/>
        </w:rPr>
        <w:t xml:space="preserve">ki, </w:t>
      </w:r>
      <w:r w:rsidR="007D6489" w:rsidRPr="00306531">
        <w:rPr>
          <w:color w:val="000000"/>
          <w:sz w:val="28"/>
          <w:szCs w:val="28"/>
          <w:lang w:val="az-Latn-AZ"/>
        </w:rPr>
        <w:t>İXM-in 313-1.1-ci maddəsinə əsasən məhkəmə və digər orqanların qərarlarının icrası ilə əlaqədar məhkəmə icraçılarının qanuni tələblərinin yerinə yetirilməməsinə və ya məhkəmə icraçısı tərəfindən müəyyən olunmuş müddətdə borclunu müəyyən hərəkətləri etməyə və ya müəyyən hərəkətləri etməkdən çəkinməyə məcbur edən icra sənədinin üzürsüz səbəbdən icra edilməməsinə görə fiziki, hüquqi və vəzifəli şəxslər inzibati qaydada məsuliyyətə cəlb olunurlar.</w:t>
      </w:r>
    </w:p>
    <w:p w:rsidR="0082619E" w:rsidRDefault="003E66A4" w:rsidP="00697E8F">
      <w:pPr>
        <w:spacing w:line="0" w:lineRule="atLeast"/>
        <w:ind w:firstLine="567"/>
        <w:jc w:val="both"/>
        <w:rPr>
          <w:color w:val="000000"/>
          <w:sz w:val="28"/>
          <w:szCs w:val="28"/>
          <w:lang w:val="az-Latn-AZ"/>
        </w:rPr>
      </w:pPr>
      <w:r>
        <w:rPr>
          <w:color w:val="000000"/>
          <w:sz w:val="28"/>
          <w:szCs w:val="28"/>
          <w:lang w:val="az-Latn-AZ"/>
        </w:rPr>
        <w:t>CM-</w:t>
      </w:r>
      <w:r w:rsidR="00533A37" w:rsidRPr="00306531">
        <w:rPr>
          <w:color w:val="000000"/>
          <w:sz w:val="28"/>
          <w:szCs w:val="28"/>
          <w:lang w:val="az-Latn-AZ"/>
        </w:rPr>
        <w:t>in 306.1-ci maddəsinin tələblərinə</w:t>
      </w:r>
      <w:r w:rsidR="007D6489" w:rsidRPr="00306531">
        <w:rPr>
          <w:color w:val="000000"/>
          <w:sz w:val="28"/>
          <w:szCs w:val="28"/>
          <w:lang w:val="az-Latn-AZ"/>
        </w:rPr>
        <w:t xml:space="preserve"> görə isə</w:t>
      </w:r>
      <w:r w:rsidR="00533A37" w:rsidRPr="00306531">
        <w:rPr>
          <w:color w:val="000000"/>
          <w:sz w:val="28"/>
          <w:szCs w:val="28"/>
          <w:lang w:val="az-Latn-AZ"/>
        </w:rPr>
        <w:t xml:space="preserve"> qanuni qüvvəyə minmiş məhkəmə qətnaməsini, hökmünü, qərardadını və ya qərarını qərəzli olaraq icra etməmə və ya həmin məhkəmə aktlarının icrasına maneçilik törətməyə görə cinayət məsuliyyəti nəzərdə tutulmuşdur.</w:t>
      </w:r>
    </w:p>
    <w:p w:rsidR="00533A37" w:rsidRPr="00306531" w:rsidRDefault="0082619E" w:rsidP="00697E8F">
      <w:pPr>
        <w:spacing w:line="0" w:lineRule="atLeast"/>
        <w:ind w:firstLine="567"/>
        <w:jc w:val="both"/>
        <w:rPr>
          <w:color w:val="000000"/>
          <w:sz w:val="28"/>
          <w:szCs w:val="28"/>
          <w:lang w:val="az-Latn-AZ"/>
        </w:rPr>
      </w:pPr>
      <w:r w:rsidRPr="00593D21">
        <w:rPr>
          <w:color w:val="000000"/>
          <w:sz w:val="28"/>
          <w:szCs w:val="28"/>
          <w:lang w:val="az-Latn-AZ"/>
        </w:rPr>
        <w:t>Müraciət edənin qənaətinə görə</w:t>
      </w:r>
      <w:r>
        <w:rPr>
          <w:color w:val="000000"/>
          <w:sz w:val="28"/>
          <w:szCs w:val="28"/>
          <w:lang w:val="az-Latn-AZ"/>
        </w:rPr>
        <w:t xml:space="preserve"> CM</w:t>
      </w:r>
      <w:r w:rsidR="003E66A4">
        <w:rPr>
          <w:color w:val="000000"/>
          <w:sz w:val="28"/>
          <w:szCs w:val="28"/>
          <w:lang w:val="az-Latn-AZ"/>
        </w:rPr>
        <w:t>-in</w:t>
      </w:r>
      <w:r>
        <w:rPr>
          <w:color w:val="000000"/>
          <w:sz w:val="28"/>
          <w:szCs w:val="28"/>
          <w:lang w:val="az-Latn-AZ"/>
        </w:rPr>
        <w:t xml:space="preserve"> göstərilən</w:t>
      </w:r>
      <w:r w:rsidR="00B54551" w:rsidRPr="00306531">
        <w:rPr>
          <w:color w:val="000000"/>
          <w:sz w:val="28"/>
          <w:szCs w:val="28"/>
          <w:lang w:val="az-Latn-AZ"/>
        </w:rPr>
        <w:t xml:space="preserve"> maddə</w:t>
      </w:r>
      <w:r>
        <w:rPr>
          <w:color w:val="000000"/>
          <w:sz w:val="28"/>
          <w:szCs w:val="28"/>
          <w:lang w:val="az-Latn-AZ"/>
        </w:rPr>
        <w:t>sində</w:t>
      </w:r>
      <w:r w:rsidR="00F40824" w:rsidRPr="00306531">
        <w:rPr>
          <w:color w:val="000000"/>
          <w:sz w:val="28"/>
          <w:szCs w:val="28"/>
          <w:lang w:val="az-Latn-AZ"/>
        </w:rPr>
        <w:t xml:space="preserve"> nəzərdə tutulmuş cinayət tərkibinin yaranması üçün təqsirləndirilən şəxsin İXM-in 313-1.1-ci maddəsi ilə inzibati məsuliyyətə cəlb edilib-edilmə</w:t>
      </w:r>
      <w:r w:rsidR="003E66A4">
        <w:rPr>
          <w:color w:val="000000"/>
          <w:sz w:val="28"/>
          <w:szCs w:val="28"/>
          <w:lang w:val="az-Latn-AZ"/>
        </w:rPr>
        <w:t>mə</w:t>
      </w:r>
      <w:r w:rsidR="00F40824" w:rsidRPr="00306531">
        <w:rPr>
          <w:color w:val="000000"/>
          <w:sz w:val="28"/>
          <w:szCs w:val="28"/>
          <w:lang w:val="az-Latn-AZ"/>
        </w:rPr>
        <w:t>si disp</w:t>
      </w:r>
      <w:r w:rsidR="00533A37" w:rsidRPr="00306531">
        <w:rPr>
          <w:color w:val="000000"/>
          <w:sz w:val="28"/>
          <w:szCs w:val="28"/>
          <w:lang w:val="az-Latn-AZ"/>
        </w:rPr>
        <w:t>ozitiv şərt kimi göstərilməmişdir.</w:t>
      </w:r>
    </w:p>
    <w:p w:rsidR="00267F82" w:rsidRPr="00306531" w:rsidRDefault="0082619E" w:rsidP="00697E8F">
      <w:pPr>
        <w:spacing w:line="0" w:lineRule="atLeast"/>
        <w:ind w:firstLine="567"/>
        <w:jc w:val="both"/>
        <w:rPr>
          <w:color w:val="000000"/>
          <w:sz w:val="28"/>
          <w:szCs w:val="28"/>
          <w:lang w:val="az-Latn-AZ"/>
        </w:rPr>
      </w:pPr>
      <w:r w:rsidRPr="00593D21">
        <w:rPr>
          <w:sz w:val="28"/>
          <w:szCs w:val="28"/>
          <w:lang w:val="az-Latn-AZ"/>
        </w:rPr>
        <w:t>Bu baxımdan</w:t>
      </w:r>
      <w:r>
        <w:rPr>
          <w:sz w:val="28"/>
          <w:szCs w:val="28"/>
          <w:lang w:val="az-Latn-AZ"/>
        </w:rPr>
        <w:t xml:space="preserve"> </w:t>
      </w:r>
      <w:r w:rsidR="00E74F3E" w:rsidRPr="00306531">
        <w:rPr>
          <w:sz w:val="28"/>
          <w:szCs w:val="28"/>
          <w:lang w:val="az-Latn-AZ"/>
        </w:rPr>
        <w:t>İXM-in 313-1.1-ci maddəsinə münasibətdə</w:t>
      </w:r>
      <w:r w:rsidR="003E66A4">
        <w:rPr>
          <w:sz w:val="28"/>
          <w:szCs w:val="28"/>
          <w:lang w:val="az-Latn-AZ"/>
        </w:rPr>
        <w:t xml:space="preserve"> CM-</w:t>
      </w:r>
      <w:r w:rsidR="00E74F3E" w:rsidRPr="00306531">
        <w:rPr>
          <w:sz w:val="28"/>
          <w:szCs w:val="28"/>
          <w:lang w:val="az-Latn-AZ"/>
        </w:rPr>
        <w:t>in 306.1-ci</w:t>
      </w:r>
      <w:r w:rsidR="00E74F3E" w:rsidRPr="00306531">
        <w:rPr>
          <w:color w:val="000000"/>
          <w:sz w:val="28"/>
          <w:szCs w:val="28"/>
          <w:lang w:val="az-Latn-AZ"/>
        </w:rPr>
        <w:t xml:space="preserve"> maddəsinin</w:t>
      </w:r>
      <w:r w:rsidR="00C442A8" w:rsidRPr="00306531">
        <w:rPr>
          <w:color w:val="000000"/>
          <w:sz w:val="28"/>
          <w:szCs w:val="28"/>
          <w:lang w:val="az-Latn-AZ"/>
        </w:rPr>
        <w:t xml:space="preserve"> rəsmi şərh </w:t>
      </w:r>
      <w:r w:rsidR="00E74F3E" w:rsidRPr="00306531">
        <w:rPr>
          <w:color w:val="000000"/>
          <w:sz w:val="28"/>
          <w:szCs w:val="28"/>
          <w:lang w:val="az-Latn-AZ"/>
        </w:rPr>
        <w:t xml:space="preserve">edilməsi qeyd olunan məsələyə dair </w:t>
      </w:r>
      <w:r w:rsidR="00C442A8" w:rsidRPr="00306531">
        <w:rPr>
          <w:color w:val="000000"/>
          <w:sz w:val="28"/>
          <w:szCs w:val="28"/>
          <w:lang w:val="az-Latn-AZ"/>
        </w:rPr>
        <w:t>vahid məhkəmə təcrübəsinin formalaşmasına zəmin yaradacaqdır.</w:t>
      </w:r>
    </w:p>
    <w:p w:rsidR="00267F82" w:rsidRPr="00306531" w:rsidRDefault="00267F82" w:rsidP="00697E8F">
      <w:pPr>
        <w:spacing w:line="0" w:lineRule="atLeast"/>
        <w:ind w:firstLine="567"/>
        <w:jc w:val="both"/>
        <w:rPr>
          <w:color w:val="000000"/>
          <w:sz w:val="28"/>
          <w:szCs w:val="28"/>
          <w:lang w:val="az-Latn-AZ"/>
        </w:rPr>
      </w:pPr>
      <w:r w:rsidRPr="00306531">
        <w:rPr>
          <w:color w:val="000000"/>
          <w:sz w:val="28"/>
          <w:szCs w:val="28"/>
          <w:lang w:val="az-Latn-AZ"/>
        </w:rPr>
        <w:t xml:space="preserve">Konstitusiya Məhkəməsinin Plenumu </w:t>
      </w:r>
      <w:r w:rsidR="00C442A8" w:rsidRPr="00306531">
        <w:rPr>
          <w:color w:val="000000"/>
          <w:sz w:val="28"/>
          <w:szCs w:val="28"/>
          <w:lang w:val="az-Latn-AZ"/>
        </w:rPr>
        <w:t>müraciətdə</w:t>
      </w:r>
      <w:r w:rsidRPr="00306531">
        <w:rPr>
          <w:color w:val="000000"/>
          <w:sz w:val="28"/>
          <w:szCs w:val="28"/>
          <w:lang w:val="az-Latn-AZ"/>
        </w:rPr>
        <w:t xml:space="preserve"> qaldırılan məsələyə dair aşağıdakıları qeyd etməyi zəruri hesab edir. </w:t>
      </w:r>
    </w:p>
    <w:p w:rsidR="007B0828" w:rsidRDefault="008A27B9" w:rsidP="00697E8F">
      <w:pPr>
        <w:spacing w:line="0" w:lineRule="atLeast"/>
        <w:ind w:firstLine="567"/>
        <w:jc w:val="both"/>
        <w:rPr>
          <w:color w:val="000000"/>
          <w:sz w:val="28"/>
          <w:szCs w:val="28"/>
          <w:lang w:val="az-Latn-AZ"/>
        </w:rPr>
      </w:pPr>
      <w:r w:rsidRPr="00306531">
        <w:rPr>
          <w:color w:val="000000"/>
          <w:sz w:val="28"/>
          <w:szCs w:val="28"/>
          <w:lang w:val="az-Latn-AZ"/>
        </w:rPr>
        <w:t>Azə</w:t>
      </w:r>
      <w:r w:rsidR="00DC3652">
        <w:rPr>
          <w:color w:val="000000"/>
          <w:sz w:val="28"/>
          <w:szCs w:val="28"/>
          <w:lang w:val="az-Latn-AZ"/>
        </w:rPr>
        <w:t>rbaycan Respublikası</w:t>
      </w:r>
      <w:r w:rsidRPr="00306531">
        <w:rPr>
          <w:color w:val="000000"/>
          <w:sz w:val="28"/>
          <w:szCs w:val="28"/>
          <w:lang w:val="az-Latn-AZ"/>
        </w:rPr>
        <w:t xml:space="preserve"> Konstitusiyasının (bundan sonra – Konstitusiya)</w:t>
      </w:r>
      <w:r w:rsidR="00D56381" w:rsidRPr="00306531">
        <w:rPr>
          <w:color w:val="000000"/>
          <w:sz w:val="28"/>
          <w:szCs w:val="28"/>
          <w:lang w:val="az-Latn-AZ"/>
        </w:rPr>
        <w:t xml:space="preserve"> 125-ci maddəsinin I hissəsinə əsasən Azərbaycan Respublikasında məhkəmə hakimiyyətini ədalət mühakiməsi yolu ilə məhkəmələr həyata keçirirlər.</w:t>
      </w:r>
    </w:p>
    <w:p w:rsidR="008C01B4" w:rsidRPr="00306531" w:rsidRDefault="003E66A4" w:rsidP="00697E8F">
      <w:pPr>
        <w:spacing w:line="0" w:lineRule="atLeast"/>
        <w:ind w:firstLine="567"/>
        <w:jc w:val="both"/>
        <w:rPr>
          <w:color w:val="000000"/>
          <w:sz w:val="28"/>
          <w:szCs w:val="28"/>
          <w:lang w:val="az-Latn-AZ"/>
        </w:rPr>
      </w:pPr>
      <w:r>
        <w:rPr>
          <w:color w:val="000000"/>
          <w:sz w:val="28"/>
          <w:szCs w:val="28"/>
          <w:lang w:val="az-Latn-AZ"/>
        </w:rPr>
        <w:t>“</w:t>
      </w:r>
      <w:r w:rsidR="008C01B4" w:rsidRPr="00306531">
        <w:rPr>
          <w:color w:val="000000"/>
          <w:sz w:val="28"/>
          <w:szCs w:val="28"/>
          <w:lang w:val="az-Latn-AZ"/>
        </w:rPr>
        <w:t xml:space="preserve">Məhkəmələr və hakimlər haqqında” Azərbaycan Respublikası Qanununun </w:t>
      </w:r>
      <w:r w:rsidR="00DC3652">
        <w:rPr>
          <w:color w:val="000000"/>
          <w:sz w:val="28"/>
          <w:szCs w:val="28"/>
          <w:lang w:val="az-Latn-AZ"/>
        </w:rPr>
        <w:t xml:space="preserve">(bundan sonra </w:t>
      </w:r>
      <w:r w:rsidR="00DC3652" w:rsidRPr="00306531">
        <w:rPr>
          <w:color w:val="000000"/>
          <w:sz w:val="28"/>
          <w:szCs w:val="28"/>
          <w:lang w:val="az-Latn-AZ"/>
        </w:rPr>
        <w:t>–</w:t>
      </w:r>
      <w:r w:rsidR="0063467D" w:rsidRPr="00306531">
        <w:rPr>
          <w:color w:val="000000"/>
          <w:sz w:val="28"/>
          <w:szCs w:val="28"/>
          <w:lang w:val="az-Latn-AZ"/>
        </w:rPr>
        <w:t xml:space="preserve"> “Məhkəmələr və hakimlə</w:t>
      </w:r>
      <w:r w:rsidR="00DC3652">
        <w:rPr>
          <w:color w:val="000000"/>
          <w:sz w:val="28"/>
          <w:szCs w:val="28"/>
          <w:lang w:val="az-Latn-AZ"/>
        </w:rPr>
        <w:t>r haqqında” Qanun</w:t>
      </w:r>
      <w:r w:rsidR="0063467D" w:rsidRPr="00306531">
        <w:rPr>
          <w:color w:val="000000"/>
          <w:sz w:val="28"/>
          <w:szCs w:val="28"/>
          <w:lang w:val="az-Latn-AZ"/>
        </w:rPr>
        <w:t xml:space="preserve">) </w:t>
      </w:r>
      <w:r w:rsidR="008C01B4" w:rsidRPr="00306531">
        <w:rPr>
          <w:color w:val="000000"/>
          <w:sz w:val="28"/>
          <w:szCs w:val="28"/>
          <w:lang w:val="az-Latn-AZ"/>
        </w:rPr>
        <w:t xml:space="preserve">3-cü maddəsinə </w:t>
      </w:r>
      <w:r w:rsidR="000F03B0" w:rsidRPr="00306531">
        <w:rPr>
          <w:color w:val="000000"/>
          <w:sz w:val="28"/>
          <w:szCs w:val="28"/>
          <w:lang w:val="az-Latn-AZ"/>
        </w:rPr>
        <w:t>əsasən</w:t>
      </w:r>
      <w:r w:rsidR="008C01B4" w:rsidRPr="00306531">
        <w:rPr>
          <w:color w:val="000000"/>
          <w:sz w:val="28"/>
          <w:szCs w:val="28"/>
          <w:lang w:val="az-Latn-AZ"/>
        </w:rPr>
        <w:t xml:space="preserve"> Azərbaycan Respublikası məhkəmələrinin fəaliyyəti yalnız ədalət mühakiməsinin və qanunvericiliklə müəyyən edilmiş hallarda və qaydada məhkəmə nəzarətinin həyata keçiri</w:t>
      </w:r>
      <w:r w:rsidR="00DC3652">
        <w:rPr>
          <w:color w:val="000000"/>
          <w:sz w:val="28"/>
          <w:szCs w:val="28"/>
          <w:lang w:val="az-Latn-AZ"/>
        </w:rPr>
        <w:t>l</w:t>
      </w:r>
      <w:r w:rsidR="008C01B4" w:rsidRPr="00306531">
        <w:rPr>
          <w:color w:val="000000"/>
          <w:sz w:val="28"/>
          <w:szCs w:val="28"/>
          <w:lang w:val="az-Latn-AZ"/>
        </w:rPr>
        <w:t xml:space="preserve">məsinə yönəldilmişdir. Məhkəmələr ədalət mühakiməsini həyata keçirərkən Konstitusiyada təsbit edilmiş insan və vətəndaş hüquq və azadlıqlarını, mülkiyyət formasından asılı olmayaraq bütün müəssisə, idarə və təşkilatların, siyasi partiyaların, ictimai birliklərin, digər hüquqi şəxslərin hüquqlarını və qanuni mənafelərini hər cür qəsdlərdən və qanun pozuntularından müdafiə edir, Konstitusiyada və bu Qanunda nəzərdə tutulmuş digər vəzifələri həyata keçirirlər. </w:t>
      </w:r>
    </w:p>
    <w:p w:rsidR="008A27B9" w:rsidRDefault="00D56381" w:rsidP="00697E8F">
      <w:pPr>
        <w:spacing w:line="0" w:lineRule="atLeast"/>
        <w:ind w:firstLine="567"/>
        <w:jc w:val="both"/>
        <w:rPr>
          <w:color w:val="000000"/>
          <w:sz w:val="28"/>
          <w:szCs w:val="28"/>
          <w:lang w:val="az-Latn-AZ"/>
        </w:rPr>
      </w:pPr>
      <w:r w:rsidRPr="00306531">
        <w:rPr>
          <w:color w:val="000000"/>
          <w:sz w:val="28"/>
          <w:szCs w:val="28"/>
          <w:lang w:val="az-Latn-AZ"/>
        </w:rPr>
        <w:t xml:space="preserve">Konstitusiyanın </w:t>
      </w:r>
      <w:r w:rsidR="008A27B9" w:rsidRPr="00306531">
        <w:rPr>
          <w:color w:val="000000"/>
          <w:sz w:val="28"/>
          <w:szCs w:val="28"/>
          <w:lang w:val="az-Latn-AZ"/>
        </w:rPr>
        <w:t>129-cu maddəsinin I və II hissələrinə görə məhkəmənin qəbul etdiyi qərarlar dövlətin adından çıxarılır və onların icrası məcburidir. Məhkəmə qərarının icra olunmaması qanunla müəyyən edilmiş məsuliyyətə səbəb olur.</w:t>
      </w:r>
    </w:p>
    <w:p w:rsidR="00DC3652" w:rsidRPr="00306531" w:rsidRDefault="00DC3652" w:rsidP="00697E8F">
      <w:pPr>
        <w:spacing w:line="0" w:lineRule="atLeast"/>
        <w:ind w:firstLine="567"/>
        <w:jc w:val="both"/>
        <w:rPr>
          <w:color w:val="000000"/>
          <w:sz w:val="28"/>
          <w:szCs w:val="28"/>
          <w:lang w:val="az-Latn-AZ"/>
        </w:rPr>
      </w:pPr>
      <w:r w:rsidRPr="00593D21">
        <w:rPr>
          <w:color w:val="000000"/>
          <w:sz w:val="28"/>
          <w:szCs w:val="28"/>
          <w:shd w:val="clear" w:color="auto" w:fill="FFFFFF"/>
          <w:lang w:val="az-Latn-AZ"/>
        </w:rPr>
        <w:lastRenderedPageBreak/>
        <w:t xml:space="preserve"> Məhkəmə qərarlarının icrasının məcburiliyi </w:t>
      </w:r>
      <w:r w:rsidRPr="00593D21">
        <w:rPr>
          <w:color w:val="000000"/>
          <w:sz w:val="28"/>
          <w:szCs w:val="28"/>
          <w:lang w:val="az-Latn-AZ"/>
        </w:rPr>
        <w:t>“Məhkəmələr və hakimlə</w:t>
      </w:r>
      <w:r w:rsidR="003E66A4">
        <w:rPr>
          <w:color w:val="000000"/>
          <w:sz w:val="28"/>
          <w:szCs w:val="28"/>
          <w:lang w:val="az-Latn-AZ"/>
        </w:rPr>
        <w:t>r haqqında” Qanunun</w:t>
      </w:r>
      <w:r w:rsidRPr="00593D21">
        <w:rPr>
          <w:color w:val="000000"/>
          <w:sz w:val="28"/>
          <w:szCs w:val="28"/>
          <w:lang w:val="az-Latn-AZ"/>
        </w:rPr>
        <w:t xml:space="preserve"> 5-ci maddəsində də əks olunmuşdur.</w:t>
      </w:r>
      <w:r w:rsidRPr="00306531">
        <w:rPr>
          <w:color w:val="000000"/>
          <w:sz w:val="28"/>
          <w:szCs w:val="28"/>
          <w:lang w:val="az-Latn-AZ"/>
        </w:rPr>
        <w:t xml:space="preserve"> </w:t>
      </w:r>
      <w:r>
        <w:rPr>
          <w:color w:val="000000"/>
          <w:sz w:val="28"/>
          <w:szCs w:val="28"/>
          <w:lang w:val="az-Latn-AZ"/>
        </w:rPr>
        <w:t xml:space="preserve">Həmin maddəyə </w:t>
      </w:r>
      <w:r w:rsidRPr="00306531">
        <w:rPr>
          <w:color w:val="000000"/>
          <w:sz w:val="28"/>
          <w:szCs w:val="28"/>
          <w:lang w:val="az-Latn-AZ"/>
        </w:rPr>
        <w:t>əsasən məhkəmələr baxılmış işlər üzrə Azərbaycan Respublikası adından qətnamələr, hökmlər, qərardadlar və qərarlar çıxarırlar. Azərbaycan Respublikasının qanunvericiliyi ilə müəyyən edilmiş qaydada qanuni qüvvəyə minmiş bu qərarlar Azərbaycan Respublikası ərazisində bütün fiziki və hüquqi şəxslər tərəfindən mütləq, vaxtında və dəqiq icra olunmalıdır. Qanuni qüvvəyə minmiş məhkəmə qərarlarının icra edilməməsi Azərbaycan Respublikası qanunvericiliyi ilə nəzərdə tutulmuş məsuliyyətə səbəb olur.</w:t>
      </w:r>
    </w:p>
    <w:p w:rsidR="00D70DFE" w:rsidRDefault="001A4796" w:rsidP="00697E8F">
      <w:pPr>
        <w:spacing w:line="0" w:lineRule="atLeast"/>
        <w:ind w:firstLine="567"/>
        <w:jc w:val="both"/>
        <w:rPr>
          <w:sz w:val="28"/>
          <w:szCs w:val="28"/>
          <w:lang w:val="az-Latn-AZ"/>
        </w:rPr>
      </w:pPr>
      <w:r w:rsidRPr="003E5EAE">
        <w:rPr>
          <w:sz w:val="28"/>
          <w:szCs w:val="28"/>
          <w:shd w:val="clear" w:color="auto" w:fill="FFFFFF"/>
          <w:lang w:val="az-Latn-AZ"/>
        </w:rPr>
        <w:t xml:space="preserve">İnsan </w:t>
      </w:r>
      <w:r w:rsidR="003E66A4">
        <w:rPr>
          <w:sz w:val="28"/>
          <w:szCs w:val="28"/>
          <w:shd w:val="clear" w:color="auto" w:fill="FFFFFF"/>
          <w:lang w:val="az-Latn-AZ"/>
        </w:rPr>
        <w:t>H</w:t>
      </w:r>
      <w:r w:rsidRPr="003E5EAE">
        <w:rPr>
          <w:sz w:val="28"/>
          <w:szCs w:val="28"/>
          <w:shd w:val="clear" w:color="auto" w:fill="FFFFFF"/>
          <w:lang w:val="az-Latn-AZ"/>
        </w:rPr>
        <w:t xml:space="preserve">üquqları üzrə Avropa Məhkəməsinin </w:t>
      </w:r>
      <w:r w:rsidRPr="003E5EAE">
        <w:rPr>
          <w:sz w:val="28"/>
          <w:szCs w:val="28"/>
          <w:lang w:val="az-Latn-AZ"/>
        </w:rPr>
        <w:t>(bundan sonra – Avropa Məhkəməsi)</w:t>
      </w:r>
      <w:r w:rsidRPr="008660C8">
        <w:rPr>
          <w:sz w:val="28"/>
          <w:szCs w:val="28"/>
          <w:lang w:val="az-Latn-AZ"/>
        </w:rPr>
        <w:t xml:space="preserve"> </w:t>
      </w:r>
      <w:r>
        <w:rPr>
          <w:sz w:val="28"/>
          <w:szCs w:val="28"/>
          <w:lang w:val="az-Latn-AZ"/>
        </w:rPr>
        <w:t>q</w:t>
      </w:r>
      <w:r w:rsidR="00014E43" w:rsidRPr="00306531">
        <w:rPr>
          <w:color w:val="000000"/>
          <w:sz w:val="28"/>
          <w:szCs w:val="28"/>
          <w:lang w:val="az-Latn-AZ"/>
        </w:rPr>
        <w:t xml:space="preserve">anuni qüvvəyə minmiş məhkəmə aktlarının icrasına dair </w:t>
      </w:r>
      <w:r w:rsidR="00014E43" w:rsidRPr="00306531">
        <w:rPr>
          <w:sz w:val="28"/>
          <w:szCs w:val="28"/>
          <w:lang w:val="az-Latn-AZ"/>
        </w:rPr>
        <w:t xml:space="preserve">mövqeyinə görə, iştirakçı dövlətin daxili hüquq sistemi məcburi qüvvəyə malik yekun məhkəmə qərarının tərəflərdən birinin ziyanına olaraq yerinə yetirilməmiş qalmasına imkan versəydi, məhkəmə araşdırması hüququ xəyali hüquq olardı. </w:t>
      </w:r>
      <w:r w:rsidRPr="003E5EAE">
        <w:rPr>
          <w:sz w:val="28"/>
          <w:szCs w:val="28"/>
          <w:lang w:val="az-Latn-AZ"/>
        </w:rPr>
        <w:t xml:space="preserve">“İnsan hüquqlarının və əsas azadlıqların müdafiəsi haqqında” Konvensiyanın (bundan sonra – Konvensiya) </w:t>
      </w:r>
      <w:r w:rsidR="00014E43" w:rsidRPr="003E5EAE">
        <w:rPr>
          <w:sz w:val="28"/>
          <w:szCs w:val="28"/>
          <w:lang w:val="az-Latn-AZ"/>
        </w:rPr>
        <w:t>6-cı</w:t>
      </w:r>
      <w:r w:rsidR="00014E43" w:rsidRPr="00306531">
        <w:rPr>
          <w:sz w:val="28"/>
          <w:szCs w:val="28"/>
          <w:lang w:val="az-Latn-AZ"/>
        </w:rPr>
        <w:t xml:space="preserve"> maddə</w:t>
      </w:r>
      <w:r w:rsidR="003E66A4">
        <w:rPr>
          <w:sz w:val="28"/>
          <w:szCs w:val="28"/>
          <w:lang w:val="az-Latn-AZ"/>
        </w:rPr>
        <w:t>si</w:t>
      </w:r>
      <w:r w:rsidR="00014E43" w:rsidRPr="00306531">
        <w:rPr>
          <w:sz w:val="28"/>
          <w:szCs w:val="28"/>
          <w:lang w:val="az-Latn-AZ"/>
        </w:rPr>
        <w:t>nin 1-ci bə</w:t>
      </w:r>
      <w:r>
        <w:rPr>
          <w:sz w:val="28"/>
          <w:szCs w:val="28"/>
          <w:lang w:val="az-Latn-AZ"/>
        </w:rPr>
        <w:t>ndi iş olan</w:t>
      </w:r>
      <w:r w:rsidR="00014E43" w:rsidRPr="00306531">
        <w:rPr>
          <w:sz w:val="28"/>
          <w:szCs w:val="28"/>
          <w:lang w:val="az-Latn-AZ"/>
        </w:rPr>
        <w:t xml:space="preserve"> tərəflərə verilən prosessual təminatları (ədalətli, açıq və vaxtında aparılan məhkəmə araşdırması) ətraflı təsvir etdiyi halda məhkəmə qərarlarının icrası hüququnu müdafiə etməsəydi, bu, anlaşılmaz bir hal olardı. </w:t>
      </w:r>
      <w:r>
        <w:rPr>
          <w:sz w:val="28"/>
          <w:szCs w:val="28"/>
          <w:lang w:val="az-Latn-AZ"/>
        </w:rPr>
        <w:t>Qeyd olunan</w:t>
      </w:r>
      <w:r w:rsidR="00014E43" w:rsidRPr="00306531">
        <w:rPr>
          <w:sz w:val="28"/>
          <w:szCs w:val="28"/>
          <w:lang w:val="az-Latn-AZ"/>
        </w:rPr>
        <w:t xml:space="preserve"> maddəni yalnız məhkəməyə müraciət edilməsi və icraatın aparılması ilə əlaqədar olan maddə kimi şərh etmək, yəqin ki, qanunun aliliyi prinsipinə zidd olan situasiyalara gətirib çıxarardı; halbuki iştirakçı dövlətlər Konvensiyanı ratifikasiya edərkən həmin prinsipə hörmət etməyi öhdələrinə götürüblər. Buna görə də, hər hansı məhkəmə tərəfindən çıxarılmış qərarın icrası</w:t>
      </w:r>
      <w:r>
        <w:rPr>
          <w:sz w:val="28"/>
          <w:szCs w:val="28"/>
          <w:lang w:val="az-Latn-AZ"/>
        </w:rPr>
        <w:t xml:space="preserve"> Konvensiyanın</w:t>
      </w:r>
      <w:r w:rsidR="00014E43" w:rsidRPr="00306531">
        <w:rPr>
          <w:sz w:val="28"/>
          <w:szCs w:val="28"/>
          <w:lang w:val="az-Latn-AZ"/>
        </w:rPr>
        <w:t xml:space="preserve"> 6-cı maddə</w:t>
      </w:r>
      <w:r>
        <w:rPr>
          <w:sz w:val="28"/>
          <w:szCs w:val="28"/>
          <w:lang w:val="az-Latn-AZ"/>
        </w:rPr>
        <w:t>si</w:t>
      </w:r>
      <w:r w:rsidR="00014E43" w:rsidRPr="00306531">
        <w:rPr>
          <w:sz w:val="28"/>
          <w:szCs w:val="28"/>
          <w:lang w:val="az-Latn-AZ"/>
        </w:rPr>
        <w:t>nin məqsədləri üçün “məhkəmə araşdırmasının” ayrılmaz tərkib hissəsi sayılmalıdır (</w:t>
      </w:r>
      <w:r w:rsidR="00014E43" w:rsidRPr="00306531">
        <w:rPr>
          <w:i/>
          <w:sz w:val="28"/>
          <w:szCs w:val="28"/>
          <w:lang w:val="az-Latn-AZ"/>
        </w:rPr>
        <w:t>Hornsbi Yunanıstana qarşı</w:t>
      </w:r>
      <w:r>
        <w:rPr>
          <w:i/>
          <w:sz w:val="28"/>
          <w:szCs w:val="28"/>
          <w:lang w:val="az-Latn-AZ"/>
        </w:rPr>
        <w:t xml:space="preserve"> iş üzrə</w:t>
      </w:r>
      <w:r w:rsidR="00014E43" w:rsidRPr="00306531">
        <w:rPr>
          <w:sz w:val="28"/>
          <w:szCs w:val="28"/>
          <w:lang w:val="az-Latn-AZ"/>
        </w:rPr>
        <w:t xml:space="preserve"> 19 mart 1997-ci il tarixli Qə</w:t>
      </w:r>
      <w:r w:rsidR="00D70DFE">
        <w:rPr>
          <w:sz w:val="28"/>
          <w:szCs w:val="28"/>
          <w:lang w:val="az-Latn-AZ"/>
        </w:rPr>
        <w:t>rar</w:t>
      </w:r>
      <w:r w:rsidR="00014E43" w:rsidRPr="00306531">
        <w:rPr>
          <w:sz w:val="28"/>
          <w:szCs w:val="28"/>
          <w:lang w:val="az-Latn-AZ"/>
        </w:rPr>
        <w:t xml:space="preserve">, §40). </w:t>
      </w:r>
    </w:p>
    <w:p w:rsidR="00D70DFE" w:rsidRDefault="00014E43" w:rsidP="00697E8F">
      <w:pPr>
        <w:spacing w:line="0" w:lineRule="atLeast"/>
        <w:ind w:firstLine="567"/>
        <w:jc w:val="both"/>
        <w:rPr>
          <w:sz w:val="28"/>
          <w:szCs w:val="28"/>
          <w:lang w:val="az-Latn-AZ"/>
        </w:rPr>
      </w:pPr>
      <w:r w:rsidRPr="00306531">
        <w:rPr>
          <w:sz w:val="28"/>
          <w:szCs w:val="28"/>
          <w:lang w:val="az-Latn-AZ"/>
        </w:rPr>
        <w:t>Həmçinin Avropa Məhkəməsi qeyd edir ki, məhkəmə qərarının icrasının gecikdirilməsinə xüsusi hallarda haqq qazandırıla bilər. Amma bu gecikdirmə Konvensiyanın 6-cı maddəsinin 1-ci bəndi ilə qorunan hüququn mahiyyətinə xələl gətirməməlidir (</w:t>
      </w:r>
      <w:r w:rsidRPr="00306531">
        <w:rPr>
          <w:i/>
          <w:sz w:val="28"/>
          <w:szCs w:val="28"/>
          <w:lang w:val="az-Latn-AZ"/>
        </w:rPr>
        <w:t>Burdov Rusiyaya qarşı</w:t>
      </w:r>
      <w:r w:rsidR="00D70DFE">
        <w:rPr>
          <w:i/>
          <w:sz w:val="28"/>
          <w:szCs w:val="28"/>
          <w:lang w:val="az-Latn-AZ"/>
        </w:rPr>
        <w:t xml:space="preserve"> iş üzrə</w:t>
      </w:r>
      <w:r w:rsidR="00217617">
        <w:rPr>
          <w:sz w:val="28"/>
          <w:szCs w:val="28"/>
          <w:lang w:val="az-Latn-AZ"/>
        </w:rPr>
        <w:t xml:space="preserve"> </w:t>
      </w:r>
      <w:r w:rsidRPr="00306531">
        <w:rPr>
          <w:sz w:val="28"/>
          <w:szCs w:val="28"/>
          <w:lang w:val="az-Latn-AZ"/>
        </w:rPr>
        <w:t>7 may 2002-ci il tarixli Qə</w:t>
      </w:r>
      <w:r w:rsidR="00D70DFE">
        <w:rPr>
          <w:sz w:val="28"/>
          <w:szCs w:val="28"/>
          <w:lang w:val="az-Latn-AZ"/>
        </w:rPr>
        <w:t>rar</w:t>
      </w:r>
      <w:r w:rsidRPr="00306531">
        <w:rPr>
          <w:sz w:val="28"/>
          <w:szCs w:val="28"/>
          <w:lang w:val="az-Latn-AZ"/>
        </w:rPr>
        <w:t xml:space="preserve">, §35). </w:t>
      </w:r>
    </w:p>
    <w:p w:rsidR="0086645D" w:rsidRPr="00306531" w:rsidRDefault="0086645D" w:rsidP="00697E8F">
      <w:pPr>
        <w:spacing w:line="0" w:lineRule="atLeast"/>
        <w:ind w:firstLine="567"/>
        <w:jc w:val="both"/>
        <w:rPr>
          <w:color w:val="000000"/>
          <w:sz w:val="28"/>
          <w:szCs w:val="28"/>
          <w:lang w:val="az-Latn-AZ"/>
        </w:rPr>
      </w:pPr>
      <w:r w:rsidRPr="00306531">
        <w:rPr>
          <w:color w:val="000000"/>
          <w:sz w:val="28"/>
          <w:szCs w:val="28"/>
          <w:lang w:val="az-Latn-AZ"/>
        </w:rPr>
        <w:t>Azərbaycan Respublikasında məhkəmə və digər orqanların qərarlarının məcburi icrası icra məmurları</w:t>
      </w:r>
      <w:r w:rsidR="008C0884" w:rsidRPr="00306531">
        <w:rPr>
          <w:color w:val="000000"/>
          <w:sz w:val="28"/>
          <w:szCs w:val="28"/>
          <w:lang w:val="az-Latn-AZ"/>
        </w:rPr>
        <w:t xml:space="preserve"> </w:t>
      </w:r>
      <w:r w:rsidRPr="00306531">
        <w:rPr>
          <w:color w:val="000000"/>
          <w:sz w:val="28"/>
          <w:szCs w:val="28"/>
          <w:lang w:val="az-Latn-AZ"/>
        </w:rPr>
        <w:t>tərəfindən həyata keçirilir. Məhkəmə və digər orqanların qərarlarının icrası ilə əlaqədar icra mə</w:t>
      </w:r>
      <w:r w:rsidR="00217617">
        <w:rPr>
          <w:color w:val="000000"/>
          <w:sz w:val="28"/>
          <w:szCs w:val="28"/>
          <w:lang w:val="az-Latn-AZ"/>
        </w:rPr>
        <w:t>murunu</w:t>
      </w:r>
      <w:r w:rsidRPr="00306531">
        <w:rPr>
          <w:color w:val="000000"/>
          <w:sz w:val="28"/>
          <w:szCs w:val="28"/>
          <w:lang w:val="az-Latn-AZ"/>
        </w:rPr>
        <w:t>n tələbləri Azərbaycan Respublikasının ərazisində bütün orqanlar, hüquqi şəxslər, onların vəzifəli şəxsləri və fiziki şəxslər üçün məcburidir. Məhkəmə və digər orqanların qərarlarının icrası ilə əlaqədar məhkəmə icraçılarının tələblərini yerinə yetirməyən, onlara həvalə edilmiş vəzifələrin icrasına mane olan şəxslər Azərbaycan Respublikasının qanunvericiliyi ilə nəzərdə tutulmuş qaydada məsuliyyət daşıyırlar</w:t>
      </w:r>
      <w:r w:rsidR="00D70DFE">
        <w:rPr>
          <w:color w:val="000000"/>
          <w:sz w:val="28"/>
          <w:szCs w:val="28"/>
          <w:lang w:val="az-Latn-AZ"/>
        </w:rPr>
        <w:t>. (“İ</w:t>
      </w:r>
      <w:r w:rsidRPr="00306531">
        <w:rPr>
          <w:color w:val="000000"/>
          <w:sz w:val="28"/>
          <w:szCs w:val="28"/>
          <w:lang w:val="az-Latn-AZ"/>
        </w:rPr>
        <w:t>cra haqqında” Azə</w:t>
      </w:r>
      <w:r w:rsidR="00217617">
        <w:rPr>
          <w:color w:val="000000"/>
          <w:sz w:val="28"/>
          <w:szCs w:val="28"/>
          <w:lang w:val="az-Latn-AZ"/>
        </w:rPr>
        <w:t>rbaycan Respublikası</w:t>
      </w:r>
      <w:r w:rsidRPr="00306531">
        <w:rPr>
          <w:color w:val="000000"/>
          <w:sz w:val="28"/>
          <w:szCs w:val="28"/>
          <w:lang w:val="az-Latn-AZ"/>
        </w:rPr>
        <w:t xml:space="preserve"> Qanununun </w:t>
      </w:r>
      <w:r w:rsidR="00D70DFE">
        <w:rPr>
          <w:color w:val="000000"/>
          <w:sz w:val="28"/>
          <w:szCs w:val="28"/>
          <w:lang w:val="az-Latn-AZ"/>
        </w:rPr>
        <w:t xml:space="preserve">(bundan sonra </w:t>
      </w:r>
      <w:r w:rsidR="00D70DFE" w:rsidRPr="001A4796">
        <w:rPr>
          <w:b/>
          <w:sz w:val="28"/>
          <w:szCs w:val="28"/>
          <w:lang w:val="az-Latn-AZ"/>
        </w:rPr>
        <w:t>–</w:t>
      </w:r>
      <w:r w:rsidR="00D70DFE">
        <w:rPr>
          <w:color w:val="000000"/>
          <w:sz w:val="28"/>
          <w:szCs w:val="28"/>
          <w:lang w:val="az-Latn-AZ"/>
        </w:rPr>
        <w:t xml:space="preserve"> “İcra haqqında” Qanun</w:t>
      </w:r>
      <w:r w:rsidR="006353A0" w:rsidRPr="00306531">
        <w:rPr>
          <w:color w:val="000000"/>
          <w:sz w:val="28"/>
          <w:szCs w:val="28"/>
          <w:lang w:val="az-Latn-AZ"/>
        </w:rPr>
        <w:t>)</w:t>
      </w:r>
      <w:r w:rsidR="009051C1" w:rsidRPr="00306531">
        <w:rPr>
          <w:color w:val="000000"/>
          <w:sz w:val="28"/>
          <w:szCs w:val="28"/>
          <w:lang w:val="az-Latn-AZ"/>
        </w:rPr>
        <w:t xml:space="preserve"> </w:t>
      </w:r>
      <w:r w:rsidR="00217617">
        <w:rPr>
          <w:color w:val="000000"/>
          <w:sz w:val="28"/>
          <w:szCs w:val="28"/>
          <w:lang w:val="az-Latn-AZ"/>
        </w:rPr>
        <w:t xml:space="preserve">2 </w:t>
      </w:r>
      <w:r w:rsidRPr="00306531">
        <w:rPr>
          <w:color w:val="000000"/>
          <w:sz w:val="28"/>
          <w:szCs w:val="28"/>
          <w:lang w:val="az-Latn-AZ"/>
        </w:rPr>
        <w:t>və 3-cü maddələri)</w:t>
      </w:r>
    </w:p>
    <w:p w:rsidR="00B33ECB" w:rsidRPr="00306531" w:rsidRDefault="00D70DFE" w:rsidP="00697E8F">
      <w:pPr>
        <w:spacing w:line="0" w:lineRule="atLeast"/>
        <w:ind w:firstLine="567"/>
        <w:jc w:val="both"/>
        <w:rPr>
          <w:color w:val="000000"/>
          <w:sz w:val="28"/>
          <w:szCs w:val="28"/>
          <w:lang w:val="az-Latn-AZ"/>
        </w:rPr>
      </w:pPr>
      <w:r>
        <w:rPr>
          <w:color w:val="000000"/>
          <w:sz w:val="28"/>
          <w:szCs w:val="28"/>
          <w:lang w:val="az-Latn-AZ"/>
        </w:rPr>
        <w:t xml:space="preserve">“İcra haqqında” </w:t>
      </w:r>
      <w:r w:rsidR="00B33ECB" w:rsidRPr="00306531">
        <w:rPr>
          <w:color w:val="000000"/>
          <w:sz w:val="28"/>
          <w:szCs w:val="28"/>
          <w:lang w:val="az-Latn-AZ"/>
        </w:rPr>
        <w:t xml:space="preserve">Qanunun 12-ci maddəsinə görə icra məmuru icra sənədini aldığı gündən iki ay müddətində icra hərəkətlərini həyata keçirməli və icra sənədində göstərilən tələblərin icra olunmasını təmin etməlidir. Müstəsna hallarda icra sənədində göstərilən tələblərin icra olunması icra qurumunun rəhbərinin təqdimatı əsasında icra xidmətinin rəhbəri (baş icra məmuru) tərəfindən </w:t>
      </w:r>
      <w:r w:rsidR="00184C5F" w:rsidRPr="00306531">
        <w:rPr>
          <w:color w:val="000000"/>
          <w:sz w:val="28"/>
          <w:szCs w:val="28"/>
          <w:lang w:val="az-Latn-AZ"/>
        </w:rPr>
        <w:t xml:space="preserve">bir </w:t>
      </w:r>
      <w:r w:rsidR="00B33ECB" w:rsidRPr="00306531">
        <w:rPr>
          <w:color w:val="000000"/>
          <w:sz w:val="28"/>
          <w:szCs w:val="28"/>
          <w:lang w:val="az-Latn-AZ"/>
        </w:rPr>
        <w:t>ay müddətinədək uzadıla bilər.</w:t>
      </w:r>
    </w:p>
    <w:p w:rsidR="006353A0" w:rsidRPr="0083379E" w:rsidRDefault="00EC545F" w:rsidP="00697E8F">
      <w:pPr>
        <w:spacing w:line="0" w:lineRule="atLeast"/>
        <w:ind w:firstLine="567"/>
        <w:jc w:val="both"/>
        <w:rPr>
          <w:color w:val="000000"/>
          <w:sz w:val="28"/>
          <w:szCs w:val="28"/>
          <w:lang w:val="az-Latn-AZ"/>
        </w:rPr>
      </w:pPr>
      <w:r w:rsidRPr="0083379E">
        <w:rPr>
          <w:color w:val="000000"/>
          <w:sz w:val="28"/>
          <w:szCs w:val="28"/>
          <w:lang w:val="az-Latn-AZ"/>
        </w:rPr>
        <w:lastRenderedPageBreak/>
        <w:t xml:space="preserve">Borclunu müəyyən hərəkətləri etməyə və ya müəyyən hərəkətləri etməkdən çəkinməyə məcbur edən icra sənədi üzrə icraata başladıqdan sonra, icra məmuru icra sənədində göstərilmiş hərəkətlərin borclu tərəfindən könüllü icrası üçün müddət təyin edir. </w:t>
      </w:r>
    </w:p>
    <w:p w:rsidR="006353A0" w:rsidRPr="00306531" w:rsidRDefault="00EC545F" w:rsidP="00697E8F">
      <w:pPr>
        <w:spacing w:line="0" w:lineRule="atLeast"/>
        <w:ind w:firstLine="567"/>
        <w:jc w:val="both"/>
        <w:rPr>
          <w:color w:val="000000"/>
          <w:sz w:val="28"/>
          <w:szCs w:val="28"/>
          <w:lang w:val="az-Latn-AZ"/>
        </w:rPr>
      </w:pPr>
      <w:r w:rsidRPr="00306531">
        <w:rPr>
          <w:color w:val="000000"/>
          <w:sz w:val="28"/>
          <w:szCs w:val="28"/>
          <w:lang w:val="az-Latn-AZ"/>
        </w:rPr>
        <w:t xml:space="preserve">Belə ki, “İcra haqqında” Qanunun 8.2-ci maddəsinə görə icra məmuru icra sənədini aldığı vaxtdan üç gün müddətində icraata başlamaq haqqında qərar qəbul etməlidir. Həmin qərarda icra məmuru icra sənədində göstərilmiş tələblərin borclu tərəfindən könüllü icrası üçün məhkəmənin qərarında digər icra müddəti müəyyən edilməyibsə, icraata başlanıldığı vaxtdan ən çoxu on gün müddət təyin edir və bu barədə borcluya bildiriş verir. Bildirişdə həmin müddət başa çatdıqdan sonra göstərilən tələblərin məcburi qaydada icra ediləcəyi göstərilir. </w:t>
      </w:r>
    </w:p>
    <w:p w:rsidR="007B0828" w:rsidRDefault="006353A0" w:rsidP="00697E8F">
      <w:pPr>
        <w:spacing w:line="0" w:lineRule="atLeast"/>
        <w:ind w:firstLine="567"/>
        <w:jc w:val="both"/>
        <w:rPr>
          <w:color w:val="000000"/>
          <w:sz w:val="28"/>
          <w:szCs w:val="28"/>
          <w:lang w:val="az-Latn-AZ"/>
        </w:rPr>
      </w:pPr>
      <w:r w:rsidRPr="00306531">
        <w:rPr>
          <w:color w:val="000000"/>
          <w:sz w:val="28"/>
          <w:szCs w:val="28"/>
          <w:lang w:val="az-Latn-AZ"/>
        </w:rPr>
        <w:t>B</w:t>
      </w:r>
      <w:r w:rsidR="00EC545F" w:rsidRPr="00306531">
        <w:rPr>
          <w:color w:val="000000"/>
          <w:sz w:val="28"/>
          <w:szCs w:val="28"/>
          <w:lang w:val="az-Latn-AZ"/>
        </w:rPr>
        <w:t xml:space="preserve">orclu tərəfindən </w:t>
      </w:r>
      <w:r w:rsidRPr="00306531">
        <w:rPr>
          <w:color w:val="000000"/>
          <w:sz w:val="28"/>
          <w:szCs w:val="28"/>
          <w:lang w:val="az-Latn-AZ"/>
        </w:rPr>
        <w:t xml:space="preserve">müəyyən olunmuş on günlük müddət ərzində </w:t>
      </w:r>
      <w:r w:rsidR="00EC545F" w:rsidRPr="00306531">
        <w:rPr>
          <w:color w:val="000000"/>
          <w:sz w:val="28"/>
          <w:szCs w:val="28"/>
          <w:lang w:val="az-Latn-AZ"/>
        </w:rPr>
        <w:t xml:space="preserve">məhkəmə aktı könüllü icra olunmadıqda icra məmuru həmin Qanunun 43.1-ci maddəsində əks olunmuş - borclunun əmlakı üzərinə həbs qoymaq və onu satmaq yolu ilə tələbin əmlaka yönəldilməsi; tələbin borclunun əmək haqqına, pensiyasına, təqaüdünə və sair gəlirlərinə yönəldilməsi; tələbin borclunun üçüncü şəxslərdə olan pul vəsaitlərinə və digər əmlakına yönəldilməsi; icra sənədində göstərilmiş müəyyən əşyaların borcludan götürülüb tələbkara verilməsi və ya Azərbaycan Respublikasının digər qanunvericilik aktlarına uyğun olaraq icra sənədinin icrasını təmin edən başqa məcburi icra tədbirlərinə müraciət etməlidir. </w:t>
      </w:r>
    </w:p>
    <w:p w:rsidR="006353A0" w:rsidRPr="00306531" w:rsidRDefault="00A37DD5" w:rsidP="00697E8F">
      <w:pPr>
        <w:spacing w:line="0" w:lineRule="atLeast"/>
        <w:ind w:firstLine="567"/>
        <w:jc w:val="both"/>
        <w:rPr>
          <w:sz w:val="28"/>
          <w:szCs w:val="28"/>
          <w:lang w:val="az-Latn-AZ"/>
        </w:rPr>
      </w:pPr>
      <w:r w:rsidRPr="00306531">
        <w:rPr>
          <w:color w:val="000000"/>
          <w:sz w:val="28"/>
          <w:szCs w:val="28"/>
          <w:lang w:val="az-Latn-AZ"/>
        </w:rPr>
        <w:t>B</w:t>
      </w:r>
      <w:r w:rsidR="00EC545F" w:rsidRPr="00306531">
        <w:rPr>
          <w:color w:val="000000"/>
          <w:sz w:val="28"/>
          <w:szCs w:val="28"/>
          <w:lang w:val="az-Latn-AZ"/>
        </w:rPr>
        <w:t>orclunun əmlak vəziyyəti, maddi durumu və digər hallar</w:t>
      </w:r>
      <w:r w:rsidR="006C67FD" w:rsidRPr="00306531">
        <w:rPr>
          <w:color w:val="000000"/>
          <w:sz w:val="28"/>
          <w:szCs w:val="28"/>
          <w:lang w:val="az-Latn-AZ"/>
        </w:rPr>
        <w:t xml:space="preserve"> </w:t>
      </w:r>
      <w:r w:rsidR="00EC545F" w:rsidRPr="00306531">
        <w:rPr>
          <w:color w:val="000000"/>
          <w:sz w:val="28"/>
          <w:szCs w:val="28"/>
          <w:lang w:val="az-Latn-AZ"/>
        </w:rPr>
        <w:t>icra məmuru</w:t>
      </w:r>
      <w:r w:rsidR="00BB2A8F" w:rsidRPr="00306531">
        <w:rPr>
          <w:color w:val="000000"/>
          <w:sz w:val="28"/>
          <w:szCs w:val="28"/>
          <w:lang w:val="az-Latn-AZ"/>
        </w:rPr>
        <w:t xml:space="preserve"> tərəfindən </w:t>
      </w:r>
      <w:r w:rsidR="00EC545F" w:rsidRPr="00306531">
        <w:rPr>
          <w:color w:val="000000"/>
          <w:sz w:val="28"/>
          <w:szCs w:val="28"/>
          <w:lang w:val="az-Latn-AZ"/>
        </w:rPr>
        <w:t>məcburi icra tədbirləri vasitəsilə də icra sənədinin icrasın</w:t>
      </w:r>
      <w:r w:rsidR="00BB2A8F" w:rsidRPr="00306531">
        <w:rPr>
          <w:color w:val="000000"/>
          <w:sz w:val="28"/>
          <w:szCs w:val="28"/>
          <w:lang w:val="az-Latn-AZ"/>
        </w:rPr>
        <w:t>ı mümkün etmədikdə</w:t>
      </w:r>
      <w:r w:rsidR="00EC545F" w:rsidRPr="00306531">
        <w:rPr>
          <w:color w:val="000000"/>
          <w:sz w:val="28"/>
          <w:szCs w:val="28"/>
          <w:lang w:val="az-Latn-AZ"/>
        </w:rPr>
        <w:t xml:space="preserve">, </w:t>
      </w:r>
      <w:r w:rsidR="00217617" w:rsidRPr="00306531">
        <w:rPr>
          <w:sz w:val="28"/>
          <w:szCs w:val="28"/>
          <w:lang w:val="az-Latn-AZ"/>
        </w:rPr>
        <w:t>Azərbaycan Respublikası</w:t>
      </w:r>
      <w:r w:rsidR="00217617">
        <w:rPr>
          <w:sz w:val="28"/>
          <w:szCs w:val="28"/>
          <w:lang w:val="az-Latn-AZ"/>
        </w:rPr>
        <w:t xml:space="preserve"> Mülki Prosessual Məcəlləsinin</w:t>
      </w:r>
      <w:r w:rsidR="00EC545F" w:rsidRPr="00306531">
        <w:rPr>
          <w:color w:val="000000"/>
          <w:sz w:val="28"/>
          <w:szCs w:val="28"/>
          <w:lang w:val="az-Latn-AZ"/>
        </w:rPr>
        <w:t xml:space="preserve"> 231-ci maddəsin</w:t>
      </w:r>
      <w:r w:rsidR="000E1409" w:rsidRPr="00306531">
        <w:rPr>
          <w:color w:val="000000"/>
          <w:sz w:val="28"/>
          <w:szCs w:val="28"/>
          <w:lang w:val="az-Latn-AZ"/>
        </w:rPr>
        <w:t>ə</w:t>
      </w:r>
      <w:r w:rsidR="005B103F" w:rsidRPr="00306531">
        <w:rPr>
          <w:color w:val="000000"/>
          <w:sz w:val="28"/>
          <w:szCs w:val="28"/>
          <w:lang w:val="az-Latn-AZ"/>
        </w:rPr>
        <w:t xml:space="preserve"> </w:t>
      </w:r>
      <w:r w:rsidR="005067FB" w:rsidRPr="00306531">
        <w:rPr>
          <w:color w:val="000000"/>
          <w:sz w:val="28"/>
          <w:szCs w:val="28"/>
          <w:lang w:val="az-Latn-AZ"/>
        </w:rPr>
        <w:t xml:space="preserve">əsasən </w:t>
      </w:r>
      <w:r w:rsidR="005B103F" w:rsidRPr="00306531">
        <w:rPr>
          <w:color w:val="000000"/>
          <w:sz w:val="28"/>
          <w:szCs w:val="28"/>
          <w:lang w:val="az-Latn-AZ"/>
        </w:rPr>
        <w:t xml:space="preserve"> </w:t>
      </w:r>
      <w:r w:rsidR="000D63F6" w:rsidRPr="00306531">
        <w:rPr>
          <w:color w:val="000000"/>
          <w:sz w:val="28"/>
          <w:szCs w:val="28"/>
          <w:lang w:val="az-Latn-AZ"/>
        </w:rPr>
        <w:t>qətnamənin icrasına möhlət verilmə</w:t>
      </w:r>
      <w:r w:rsidR="00B75B47">
        <w:rPr>
          <w:color w:val="000000"/>
          <w:sz w:val="28"/>
          <w:szCs w:val="28"/>
          <w:lang w:val="az-Latn-AZ"/>
        </w:rPr>
        <w:t>si</w:t>
      </w:r>
      <w:r w:rsidR="000D63F6" w:rsidRPr="00306531">
        <w:rPr>
          <w:color w:val="000000"/>
          <w:sz w:val="28"/>
          <w:szCs w:val="28"/>
          <w:lang w:val="az-Latn-AZ"/>
        </w:rPr>
        <w:t xml:space="preserve"> və ya onun hissə-hissə icra edilmə</w:t>
      </w:r>
      <w:r w:rsidR="00B75B47">
        <w:rPr>
          <w:color w:val="000000"/>
          <w:sz w:val="28"/>
          <w:szCs w:val="28"/>
          <w:lang w:val="az-Latn-AZ"/>
        </w:rPr>
        <w:t>si</w:t>
      </w:r>
      <w:r w:rsidR="000D63F6" w:rsidRPr="00306531">
        <w:rPr>
          <w:color w:val="000000"/>
          <w:sz w:val="28"/>
          <w:szCs w:val="28"/>
          <w:lang w:val="az-Latn-AZ"/>
        </w:rPr>
        <w:t>, qətnamənin icra üsulunun və qaydasının dəyişdirilmə</w:t>
      </w:r>
      <w:r w:rsidR="00B75B47">
        <w:rPr>
          <w:color w:val="000000"/>
          <w:sz w:val="28"/>
          <w:szCs w:val="28"/>
          <w:lang w:val="az-Latn-AZ"/>
        </w:rPr>
        <w:t>si</w:t>
      </w:r>
      <w:r w:rsidR="000D63F6" w:rsidRPr="00306531">
        <w:rPr>
          <w:color w:val="000000"/>
          <w:sz w:val="28"/>
          <w:szCs w:val="28"/>
          <w:lang w:val="az-Latn-AZ"/>
        </w:rPr>
        <w:t xml:space="preserve"> </w:t>
      </w:r>
      <w:r w:rsidR="00BB118D" w:rsidRPr="00306531">
        <w:rPr>
          <w:color w:val="000000"/>
          <w:sz w:val="28"/>
          <w:szCs w:val="28"/>
          <w:lang w:val="az-Latn-AZ"/>
        </w:rPr>
        <w:t xml:space="preserve">barədə </w:t>
      </w:r>
      <w:r w:rsidR="000D63F6" w:rsidRPr="00306531">
        <w:rPr>
          <w:color w:val="000000"/>
          <w:sz w:val="28"/>
          <w:szCs w:val="28"/>
          <w:lang w:val="az-Latn-AZ"/>
        </w:rPr>
        <w:t>işdə iştirak edən şəxslər</w:t>
      </w:r>
      <w:r w:rsidR="00AA246C" w:rsidRPr="00306531">
        <w:rPr>
          <w:color w:val="000000"/>
          <w:sz w:val="28"/>
          <w:szCs w:val="28"/>
          <w:lang w:val="az-Latn-AZ"/>
        </w:rPr>
        <w:t xml:space="preserve"> tərəfindən </w:t>
      </w:r>
      <w:r w:rsidR="00BB118D" w:rsidRPr="00306531">
        <w:rPr>
          <w:color w:val="000000"/>
          <w:sz w:val="28"/>
          <w:szCs w:val="28"/>
          <w:lang w:val="az-Latn-AZ"/>
        </w:rPr>
        <w:t>ərizə</w:t>
      </w:r>
      <w:r w:rsidR="00AA246C" w:rsidRPr="00306531">
        <w:rPr>
          <w:color w:val="000000"/>
          <w:sz w:val="28"/>
          <w:szCs w:val="28"/>
          <w:lang w:val="az-Latn-AZ"/>
        </w:rPr>
        <w:t>nin</w:t>
      </w:r>
      <w:r w:rsidR="00BB118D" w:rsidRPr="00306531">
        <w:rPr>
          <w:color w:val="000000"/>
          <w:sz w:val="28"/>
          <w:szCs w:val="28"/>
          <w:lang w:val="az-Latn-AZ"/>
        </w:rPr>
        <w:t xml:space="preserve"> ver</w:t>
      </w:r>
      <w:r w:rsidR="00AA246C" w:rsidRPr="00306531">
        <w:rPr>
          <w:color w:val="000000"/>
          <w:sz w:val="28"/>
          <w:szCs w:val="28"/>
          <w:lang w:val="az-Latn-AZ"/>
        </w:rPr>
        <w:t>ilməsi istisna edilməməlidir</w:t>
      </w:r>
      <w:r w:rsidR="000D63F6" w:rsidRPr="00306531">
        <w:rPr>
          <w:color w:val="000000"/>
          <w:sz w:val="28"/>
          <w:szCs w:val="28"/>
          <w:lang w:val="az-Latn-AZ"/>
        </w:rPr>
        <w:t xml:space="preserve"> </w:t>
      </w:r>
      <w:r w:rsidR="00EC545F" w:rsidRPr="00306531">
        <w:rPr>
          <w:color w:val="000000"/>
          <w:sz w:val="28"/>
          <w:szCs w:val="28"/>
          <w:lang w:val="az-Latn-AZ"/>
        </w:rPr>
        <w:t>(“İcra haqqında” Qanunun 15-ci maddəsi).</w:t>
      </w:r>
      <w:r w:rsidR="00EC545F" w:rsidRPr="00306531">
        <w:rPr>
          <w:sz w:val="28"/>
          <w:szCs w:val="28"/>
          <w:lang w:val="az-Latn-AZ"/>
        </w:rPr>
        <w:t xml:space="preserve">         </w:t>
      </w:r>
      <w:r w:rsidR="00665835" w:rsidRPr="00306531">
        <w:rPr>
          <w:sz w:val="28"/>
          <w:szCs w:val="28"/>
          <w:lang w:val="az-Latn-AZ"/>
        </w:rPr>
        <w:t xml:space="preserve"> </w:t>
      </w:r>
    </w:p>
    <w:p w:rsidR="00010536" w:rsidRPr="003E5EAE" w:rsidRDefault="00C671A5" w:rsidP="00697E8F">
      <w:pPr>
        <w:spacing w:line="0" w:lineRule="atLeast"/>
        <w:ind w:firstLine="567"/>
        <w:jc w:val="both"/>
        <w:rPr>
          <w:sz w:val="28"/>
          <w:szCs w:val="28"/>
          <w:lang w:val="az-Latn-AZ"/>
        </w:rPr>
      </w:pPr>
      <w:r w:rsidRPr="003E5EAE">
        <w:rPr>
          <w:sz w:val="28"/>
          <w:szCs w:val="28"/>
          <w:lang w:val="az-Latn-AZ"/>
        </w:rPr>
        <w:t>Q</w:t>
      </w:r>
      <w:r w:rsidR="00E24F50" w:rsidRPr="003E5EAE">
        <w:rPr>
          <w:sz w:val="28"/>
          <w:szCs w:val="28"/>
          <w:lang w:val="az-Latn-AZ"/>
        </w:rPr>
        <w:t xml:space="preserve">anunverici </w:t>
      </w:r>
      <w:r w:rsidRPr="003E5EAE">
        <w:rPr>
          <w:sz w:val="28"/>
          <w:szCs w:val="28"/>
          <w:lang w:val="az-Latn-AZ"/>
        </w:rPr>
        <w:t xml:space="preserve">“İcra haqqında” Qanunun 82-ci maddəsində </w:t>
      </w:r>
      <w:r w:rsidR="00E24F50" w:rsidRPr="003E5EAE">
        <w:rPr>
          <w:sz w:val="28"/>
          <w:szCs w:val="28"/>
          <w:lang w:val="az-Latn-AZ"/>
        </w:rPr>
        <w:t xml:space="preserve">icra sənədi icra edilmədiyi halda </w:t>
      </w:r>
      <w:r w:rsidR="00010536" w:rsidRPr="003E5EAE">
        <w:rPr>
          <w:sz w:val="28"/>
          <w:szCs w:val="28"/>
          <w:lang w:val="az-Latn-AZ"/>
        </w:rPr>
        <w:t xml:space="preserve">inzibati və </w:t>
      </w:r>
      <w:r w:rsidR="00E24F50" w:rsidRPr="003E5EAE">
        <w:rPr>
          <w:sz w:val="28"/>
          <w:szCs w:val="28"/>
          <w:lang w:val="az-Latn-AZ"/>
        </w:rPr>
        <w:t>cinayət məsuliyyətinə cəlb olunma</w:t>
      </w:r>
      <w:r w:rsidRPr="003E5EAE">
        <w:rPr>
          <w:sz w:val="28"/>
          <w:szCs w:val="28"/>
          <w:lang w:val="az-Latn-AZ"/>
        </w:rPr>
        <w:t>nın</w:t>
      </w:r>
      <w:r w:rsidR="00E24F50" w:rsidRPr="003E5EAE">
        <w:rPr>
          <w:sz w:val="28"/>
          <w:szCs w:val="28"/>
          <w:lang w:val="az-Latn-AZ"/>
        </w:rPr>
        <w:t xml:space="preserve"> xüsusi qayda</w:t>
      </w:r>
      <w:r w:rsidRPr="003E5EAE">
        <w:rPr>
          <w:sz w:val="28"/>
          <w:szCs w:val="28"/>
          <w:lang w:val="az-Latn-AZ"/>
        </w:rPr>
        <w:t>sını</w:t>
      </w:r>
      <w:r w:rsidR="00E24F50" w:rsidRPr="003E5EAE">
        <w:rPr>
          <w:sz w:val="28"/>
          <w:szCs w:val="28"/>
          <w:lang w:val="az-Latn-AZ"/>
        </w:rPr>
        <w:t xml:space="preserve"> </w:t>
      </w:r>
      <w:r w:rsidR="00B75B47">
        <w:rPr>
          <w:sz w:val="28"/>
          <w:szCs w:val="28"/>
          <w:lang w:val="az-Latn-AZ"/>
        </w:rPr>
        <w:t xml:space="preserve">da </w:t>
      </w:r>
      <w:r w:rsidR="00E24F50" w:rsidRPr="003E5EAE">
        <w:rPr>
          <w:sz w:val="28"/>
          <w:szCs w:val="28"/>
          <w:lang w:val="az-Latn-AZ"/>
        </w:rPr>
        <w:t xml:space="preserve">müəyyən etmişdir. </w:t>
      </w:r>
    </w:p>
    <w:p w:rsidR="0050208D" w:rsidRDefault="00E24F50" w:rsidP="00697E8F">
      <w:pPr>
        <w:spacing w:line="0" w:lineRule="atLeast"/>
        <w:ind w:firstLine="567"/>
        <w:jc w:val="both"/>
        <w:rPr>
          <w:sz w:val="28"/>
          <w:szCs w:val="28"/>
          <w:lang w:val="az-Latn-AZ"/>
        </w:rPr>
      </w:pPr>
      <w:r w:rsidRPr="00306531">
        <w:rPr>
          <w:sz w:val="28"/>
          <w:szCs w:val="28"/>
          <w:lang w:val="az-Latn-AZ"/>
        </w:rPr>
        <w:t xml:space="preserve">Belə ki, </w:t>
      </w:r>
      <w:r w:rsidR="0050208D" w:rsidRPr="003E5EAE">
        <w:rPr>
          <w:sz w:val="28"/>
          <w:szCs w:val="28"/>
          <w:lang w:val="az-Latn-AZ"/>
        </w:rPr>
        <w:t>“İcra haqqında”</w:t>
      </w:r>
      <w:r w:rsidR="0050208D" w:rsidRPr="00C671A5">
        <w:rPr>
          <w:b/>
          <w:sz w:val="28"/>
          <w:szCs w:val="28"/>
          <w:lang w:val="az-Latn-AZ"/>
        </w:rPr>
        <w:t xml:space="preserve"> </w:t>
      </w:r>
      <w:r w:rsidRPr="00306531">
        <w:rPr>
          <w:sz w:val="28"/>
          <w:szCs w:val="28"/>
          <w:lang w:val="az-Latn-AZ"/>
        </w:rPr>
        <w:t xml:space="preserve">Qanunun 82.1-ci maddəsinə görə borclunu müəyyən hərəkətləri etməyə və ya müəyyən hərəkətləri etməkdən çəkinməyə məcbur edən icra sənədi icra məmuru tərəfindən müəyyən olunmuş müddətdə üzrsüz səbəbdən icra olunmadıqda, icra məmuru borclunun Azərbaycan Respublikasının qanunvericiliyi ilə nəzərdə tutulmuş qaydada inzibati məsuliyyətə cəlb olunması üçün inzibati xəta haqqında protokol tərtib edir və onu işin digər materialları ilə birlikdə müvafiq məhkəməyə göndərir. Həmçinin icra məmuru tərəfindən borcluya icra üçün yeni müddət təyin edilir. </w:t>
      </w:r>
    </w:p>
    <w:p w:rsidR="0050208D" w:rsidRDefault="00711729" w:rsidP="00697E8F">
      <w:pPr>
        <w:spacing w:line="0" w:lineRule="atLeast"/>
        <w:ind w:firstLine="567"/>
        <w:jc w:val="both"/>
        <w:rPr>
          <w:sz w:val="28"/>
          <w:szCs w:val="28"/>
          <w:lang w:val="az-Latn-AZ"/>
        </w:rPr>
      </w:pPr>
      <w:r>
        <w:rPr>
          <w:sz w:val="28"/>
          <w:szCs w:val="28"/>
          <w:lang w:val="az-Latn-AZ"/>
        </w:rPr>
        <w:t>Həmin</w:t>
      </w:r>
      <w:r w:rsidR="00E24F50" w:rsidRPr="00306531">
        <w:rPr>
          <w:sz w:val="28"/>
          <w:szCs w:val="28"/>
          <w:lang w:val="az-Latn-AZ"/>
        </w:rPr>
        <w:t xml:space="preserve"> müddəaları davam etdirən</w:t>
      </w:r>
      <w:r w:rsidR="006738D0">
        <w:rPr>
          <w:sz w:val="28"/>
          <w:szCs w:val="28"/>
          <w:lang w:val="az-Latn-AZ"/>
        </w:rPr>
        <w:t xml:space="preserve"> </w:t>
      </w:r>
      <w:r w:rsidR="006738D0" w:rsidRPr="003E5EAE">
        <w:rPr>
          <w:sz w:val="28"/>
          <w:szCs w:val="28"/>
          <w:lang w:val="az-Latn-AZ"/>
        </w:rPr>
        <w:t>“İcra haqqında”</w:t>
      </w:r>
      <w:r w:rsidR="006738D0" w:rsidRPr="00C671A5">
        <w:rPr>
          <w:b/>
          <w:sz w:val="28"/>
          <w:szCs w:val="28"/>
          <w:lang w:val="az-Latn-AZ"/>
        </w:rPr>
        <w:t xml:space="preserve"> </w:t>
      </w:r>
      <w:r w:rsidR="00E24F50" w:rsidRPr="00306531">
        <w:rPr>
          <w:sz w:val="28"/>
          <w:szCs w:val="28"/>
          <w:lang w:val="az-Latn-AZ"/>
        </w:rPr>
        <w:t xml:space="preserve">Qanunun 82.3-cü maddəsinə uyğun olaraq icra sənədi qərəzli olaraq icra edilmədikdə, icra məmuru məhkəmə qərarını icra etməyə borclu olan şəxsin Azərbaycan Respublikasının qanunvericiliyi ilə nəzərdə tutulmuş qaydada cinayət məsuliyyətinə cəlb olunması haqqında müvafiq cinayətlərə </w:t>
      </w:r>
      <w:r w:rsidR="00E24F50" w:rsidRPr="00306531">
        <w:rPr>
          <w:sz w:val="28"/>
          <w:szCs w:val="28"/>
          <w:lang w:val="az-Latn-AZ"/>
        </w:rPr>
        <w:lastRenderedPageBreak/>
        <w:t>dair işlər üzrə ibtidai istintaq aparan orqana, icra xidmətinin rəhbəri (baş icra məmuru) tərəfindən təsdiq olunan təqdimat verir</w:t>
      </w:r>
      <w:r w:rsidR="00EE601B" w:rsidRPr="00306531">
        <w:rPr>
          <w:sz w:val="28"/>
          <w:szCs w:val="28"/>
          <w:lang w:val="az-Latn-AZ"/>
        </w:rPr>
        <w:t>.</w:t>
      </w:r>
    </w:p>
    <w:p w:rsidR="0050208D" w:rsidRDefault="003E5EAE" w:rsidP="00697E8F">
      <w:pPr>
        <w:spacing w:line="0" w:lineRule="atLeast"/>
        <w:ind w:firstLine="567"/>
        <w:jc w:val="both"/>
        <w:rPr>
          <w:sz w:val="28"/>
          <w:szCs w:val="28"/>
          <w:lang w:val="az-Latn-AZ"/>
        </w:rPr>
      </w:pPr>
      <w:r>
        <w:rPr>
          <w:sz w:val="28"/>
          <w:szCs w:val="28"/>
          <w:lang w:val="az-Latn-AZ"/>
        </w:rPr>
        <w:t>Göstərilən maddələrin məzmunundan</w:t>
      </w:r>
      <w:r w:rsidR="0050208D">
        <w:rPr>
          <w:sz w:val="28"/>
          <w:szCs w:val="28"/>
          <w:lang w:val="az-Latn-AZ"/>
        </w:rPr>
        <w:t xml:space="preserve"> </w:t>
      </w:r>
      <w:r w:rsidR="00EE601B" w:rsidRPr="00306531">
        <w:rPr>
          <w:sz w:val="28"/>
          <w:szCs w:val="28"/>
          <w:lang w:val="az-Latn-AZ"/>
        </w:rPr>
        <w:t>göründüyü kimi, məhkəmə aktının icrası üçün tərtib olunan icra sənədi icra olunmadıqda borclunun əvvəlcə inzibati məsuliyyətə, bu lazımi nəticə vermədikdə isə</w:t>
      </w:r>
      <w:r w:rsidR="0050208D">
        <w:rPr>
          <w:sz w:val="28"/>
          <w:szCs w:val="28"/>
          <w:lang w:val="az-Latn-AZ"/>
        </w:rPr>
        <w:t xml:space="preserve"> </w:t>
      </w:r>
      <w:r w:rsidR="00EE601B" w:rsidRPr="00306531">
        <w:rPr>
          <w:sz w:val="28"/>
          <w:szCs w:val="28"/>
          <w:lang w:val="az-Latn-AZ"/>
        </w:rPr>
        <w:t>cinayət məsuliyyətinə cəlb olunması, bunun məhz Azərbaycan Respublikasının qanunvericiliyi ilə nəzərdə tutulmuş qaydada müv</w:t>
      </w:r>
      <w:r w:rsidR="0050208D">
        <w:rPr>
          <w:sz w:val="28"/>
          <w:szCs w:val="28"/>
          <w:lang w:val="az-Latn-AZ"/>
        </w:rPr>
        <w:t>afiq orqan</w:t>
      </w:r>
      <w:r w:rsidR="00711729">
        <w:rPr>
          <w:sz w:val="28"/>
          <w:szCs w:val="28"/>
          <w:lang w:val="az-Latn-AZ"/>
        </w:rPr>
        <w:t>a</w:t>
      </w:r>
      <w:r w:rsidR="00EE601B" w:rsidRPr="00306531">
        <w:rPr>
          <w:sz w:val="28"/>
          <w:szCs w:val="28"/>
          <w:lang w:val="az-Latn-AZ"/>
        </w:rPr>
        <w:t>, icra xidmətinin rəhbərinin təqdimatı əsasında mümkünlüyü müəyyən olunmuşdur.</w:t>
      </w:r>
    </w:p>
    <w:p w:rsidR="0050208D" w:rsidRDefault="0050208D" w:rsidP="00697E8F">
      <w:pPr>
        <w:spacing w:line="0" w:lineRule="atLeast"/>
        <w:ind w:firstLine="567"/>
        <w:jc w:val="both"/>
        <w:rPr>
          <w:color w:val="000000"/>
          <w:sz w:val="28"/>
          <w:szCs w:val="28"/>
          <w:lang w:val="az-Latn-AZ"/>
        </w:rPr>
      </w:pPr>
      <w:r>
        <w:rPr>
          <w:sz w:val="28"/>
          <w:szCs w:val="28"/>
          <w:lang w:val="az-Latn-AZ"/>
        </w:rPr>
        <w:t>Q</w:t>
      </w:r>
      <w:r w:rsidR="005B3557" w:rsidRPr="00306531">
        <w:rPr>
          <w:sz w:val="28"/>
          <w:szCs w:val="28"/>
          <w:lang w:val="az-Latn-AZ"/>
        </w:rPr>
        <w:t xml:space="preserve">eyd olunmalıdır ki, </w:t>
      </w:r>
      <w:r w:rsidR="0042297A" w:rsidRPr="00306531">
        <w:rPr>
          <w:sz w:val="28"/>
          <w:szCs w:val="28"/>
          <w:lang w:val="az-Latn-AZ"/>
        </w:rPr>
        <w:t xml:space="preserve">göstərilən </w:t>
      </w:r>
      <w:r w:rsidR="00973F6B" w:rsidRPr="00306531">
        <w:rPr>
          <w:sz w:val="28"/>
          <w:szCs w:val="28"/>
          <w:lang w:val="az-Latn-AZ"/>
        </w:rPr>
        <w:t xml:space="preserve">hüquqi </w:t>
      </w:r>
      <w:r w:rsidR="0042297A" w:rsidRPr="00306531">
        <w:rPr>
          <w:sz w:val="28"/>
          <w:szCs w:val="28"/>
          <w:lang w:val="az-Latn-AZ"/>
        </w:rPr>
        <w:t xml:space="preserve">tənzimləmə </w:t>
      </w:r>
      <w:r w:rsidRPr="003E5EAE">
        <w:rPr>
          <w:sz w:val="28"/>
          <w:szCs w:val="28"/>
          <w:lang w:val="az-Latn-AZ"/>
        </w:rPr>
        <w:t>Konstitusiya Məhkəməsi Plenumunun</w:t>
      </w:r>
      <w:r w:rsidRPr="00306531">
        <w:rPr>
          <w:sz w:val="28"/>
          <w:szCs w:val="28"/>
          <w:lang w:val="az-Latn-AZ"/>
        </w:rPr>
        <w:t xml:space="preserve"> </w:t>
      </w:r>
      <w:r w:rsidR="00973F6B" w:rsidRPr="00306531">
        <w:rPr>
          <w:sz w:val="28"/>
          <w:szCs w:val="28"/>
          <w:lang w:val="az-Latn-AZ"/>
        </w:rPr>
        <w:t>“</w:t>
      </w:r>
      <w:r w:rsidR="00E24F50" w:rsidRPr="00306531">
        <w:rPr>
          <w:sz w:val="28"/>
          <w:szCs w:val="28"/>
          <w:lang w:val="az-Latn-AZ"/>
        </w:rPr>
        <w:t>Azə</w:t>
      </w:r>
      <w:r>
        <w:rPr>
          <w:sz w:val="28"/>
          <w:szCs w:val="28"/>
          <w:lang w:val="az-Latn-AZ"/>
        </w:rPr>
        <w:t xml:space="preserve">rbaycan Respublikası Mülki </w:t>
      </w:r>
      <w:r w:rsidR="00E24F50" w:rsidRPr="00306531">
        <w:rPr>
          <w:sz w:val="28"/>
          <w:szCs w:val="28"/>
          <w:lang w:val="az-Latn-AZ"/>
        </w:rPr>
        <w:t>Prosessual Məcəlləsinin 265.5-ci maddəsinin və “Məhkəmə qərarlarının icrası haqqında” Azərbaycan Respublikası Qanununun 82.3-cü maddəsinin şərh edilməsinə dair</w:t>
      </w:r>
      <w:r w:rsidR="00973F6B" w:rsidRPr="00306531">
        <w:rPr>
          <w:sz w:val="28"/>
          <w:szCs w:val="28"/>
          <w:lang w:val="az-Latn-AZ"/>
        </w:rPr>
        <w:t>”</w:t>
      </w:r>
      <w:r w:rsidR="00E24F50" w:rsidRPr="00306531">
        <w:rPr>
          <w:sz w:val="28"/>
          <w:szCs w:val="28"/>
          <w:lang w:val="az-Latn-AZ"/>
        </w:rPr>
        <w:t xml:space="preserve"> 15 fevral 2008-ci il tarixli Qərarı</w:t>
      </w:r>
      <w:r w:rsidR="00973F6B" w:rsidRPr="00306531">
        <w:rPr>
          <w:sz w:val="28"/>
          <w:szCs w:val="28"/>
          <w:lang w:val="az-Latn-AZ"/>
        </w:rPr>
        <w:t xml:space="preserve">nda da </w:t>
      </w:r>
      <w:r w:rsidR="00233ABE" w:rsidRPr="00306531">
        <w:rPr>
          <w:sz w:val="28"/>
          <w:szCs w:val="28"/>
          <w:lang w:val="az-Latn-AZ"/>
        </w:rPr>
        <w:t>əks olunmuşdur</w:t>
      </w:r>
      <w:r w:rsidR="00E24F50" w:rsidRPr="00306531">
        <w:rPr>
          <w:sz w:val="28"/>
          <w:szCs w:val="28"/>
          <w:lang w:val="az-Latn-AZ"/>
        </w:rPr>
        <w:t xml:space="preserve">. </w:t>
      </w:r>
      <w:r w:rsidR="00EE601B" w:rsidRPr="00306531">
        <w:rPr>
          <w:sz w:val="28"/>
          <w:szCs w:val="28"/>
          <w:lang w:val="az-Latn-AZ"/>
        </w:rPr>
        <w:t>Q</w:t>
      </w:r>
      <w:r w:rsidR="00FA5F2E" w:rsidRPr="00306531">
        <w:rPr>
          <w:sz w:val="28"/>
          <w:szCs w:val="28"/>
          <w:lang w:val="az-Latn-AZ"/>
        </w:rPr>
        <w:t xml:space="preserve">ərarda göstərilmişdir ki, </w:t>
      </w:r>
      <w:r>
        <w:rPr>
          <w:sz w:val="28"/>
          <w:szCs w:val="28"/>
          <w:lang w:val="az-Latn-AZ"/>
        </w:rPr>
        <w:t>“</w:t>
      </w:r>
      <w:r w:rsidR="00EE601B" w:rsidRPr="00306531">
        <w:rPr>
          <w:color w:val="000000"/>
          <w:sz w:val="28"/>
          <w:szCs w:val="28"/>
          <w:lang w:val="az-Latn-AZ"/>
        </w:rPr>
        <w:t>Məhkəmə qərarlarının icrası haqqında</w:t>
      </w:r>
      <w:r>
        <w:rPr>
          <w:color w:val="000000"/>
          <w:sz w:val="28"/>
          <w:szCs w:val="28"/>
          <w:lang w:val="az-Latn-AZ"/>
        </w:rPr>
        <w:t>”</w:t>
      </w:r>
      <w:r w:rsidR="00EE601B" w:rsidRPr="00306531">
        <w:rPr>
          <w:color w:val="000000"/>
          <w:sz w:val="28"/>
          <w:szCs w:val="28"/>
          <w:lang w:val="az-Latn-AZ"/>
        </w:rPr>
        <w:t xml:space="preserve"> Azərbaycan Respublikası Qanununun 82-ci maddəsinin quruluşunda qanunverici tərəfində</w:t>
      </w:r>
      <w:r w:rsidR="006738D0">
        <w:rPr>
          <w:color w:val="000000"/>
          <w:sz w:val="28"/>
          <w:szCs w:val="28"/>
          <w:lang w:val="az-Latn-AZ"/>
        </w:rPr>
        <w:t>n inzibati preyudisiya</w:t>
      </w:r>
      <w:r w:rsidR="00EE601B" w:rsidRPr="00306531">
        <w:rPr>
          <w:color w:val="000000"/>
          <w:sz w:val="28"/>
          <w:szCs w:val="28"/>
          <w:lang w:val="az-Latn-AZ"/>
        </w:rPr>
        <w:t>dan istifadə olunmuşdur. Həmçinin inzibati məsuliyyətdən sonra borclunun hüquqazidd davranışı davam etdiyi halda onun cinayət məsuliyyətinə cəlb olunması, habelə bunun məhz Azərbaycan Respublikasının qanunvericiliyi ilə nəzərdə</w:t>
      </w:r>
      <w:r w:rsidR="00CD3881">
        <w:rPr>
          <w:color w:val="000000"/>
          <w:sz w:val="28"/>
          <w:szCs w:val="28"/>
          <w:lang w:val="az-Latn-AZ"/>
        </w:rPr>
        <w:t xml:space="preserve"> tutulmuş qaydada mü</w:t>
      </w:r>
      <w:r w:rsidR="00EE601B" w:rsidRPr="00306531">
        <w:rPr>
          <w:color w:val="000000"/>
          <w:sz w:val="28"/>
          <w:szCs w:val="28"/>
          <w:lang w:val="az-Latn-AZ"/>
        </w:rPr>
        <w:t>vafiq orqana, məhkəmə icraçıları qurumunun rəhbərinin tə</w:t>
      </w:r>
      <w:r w:rsidR="00CD3881">
        <w:rPr>
          <w:color w:val="000000"/>
          <w:sz w:val="28"/>
          <w:szCs w:val="28"/>
          <w:lang w:val="az-Latn-AZ"/>
        </w:rPr>
        <w:t>qdimatı</w:t>
      </w:r>
      <w:r w:rsidR="00EE601B" w:rsidRPr="00306531">
        <w:rPr>
          <w:color w:val="000000"/>
          <w:sz w:val="28"/>
          <w:szCs w:val="28"/>
          <w:lang w:val="az-Latn-AZ"/>
        </w:rPr>
        <w:t xml:space="preserve"> ə</w:t>
      </w:r>
      <w:r>
        <w:rPr>
          <w:color w:val="000000"/>
          <w:sz w:val="28"/>
          <w:szCs w:val="28"/>
          <w:lang w:val="az-Latn-AZ"/>
        </w:rPr>
        <w:t>sası</w:t>
      </w:r>
      <w:r w:rsidR="00EE601B" w:rsidRPr="00306531">
        <w:rPr>
          <w:color w:val="000000"/>
          <w:sz w:val="28"/>
          <w:szCs w:val="28"/>
          <w:lang w:val="az-Latn-AZ"/>
        </w:rPr>
        <w:t>nda mümkünlüyü müəyyən olunmuşdur.</w:t>
      </w:r>
    </w:p>
    <w:p w:rsidR="00E04411" w:rsidRPr="003E5EAE" w:rsidRDefault="00CE48F0" w:rsidP="00697E8F">
      <w:pPr>
        <w:spacing w:line="0" w:lineRule="atLeast"/>
        <w:ind w:firstLine="567"/>
        <w:jc w:val="both"/>
        <w:rPr>
          <w:sz w:val="28"/>
          <w:szCs w:val="28"/>
          <w:lang w:val="az-Latn-AZ"/>
        </w:rPr>
      </w:pPr>
      <w:r w:rsidRPr="003E5EAE">
        <w:rPr>
          <w:color w:val="000000"/>
          <w:sz w:val="28"/>
          <w:szCs w:val="28"/>
          <w:lang w:val="az-Latn-AZ"/>
        </w:rPr>
        <w:t>CM-in 306</w:t>
      </w:r>
      <w:r w:rsidR="003E5EAE" w:rsidRPr="003E5EAE">
        <w:rPr>
          <w:color w:val="000000"/>
          <w:sz w:val="28"/>
          <w:szCs w:val="28"/>
          <w:lang w:val="az-Latn-AZ"/>
        </w:rPr>
        <w:t>.1-ci</w:t>
      </w:r>
      <w:r w:rsidRPr="003E5EAE">
        <w:rPr>
          <w:color w:val="000000"/>
          <w:sz w:val="28"/>
          <w:szCs w:val="28"/>
          <w:lang w:val="az-Latn-AZ"/>
        </w:rPr>
        <w:t xml:space="preserve"> maddə</w:t>
      </w:r>
      <w:r w:rsidR="00711729" w:rsidRPr="003E5EAE">
        <w:rPr>
          <w:color w:val="000000"/>
          <w:sz w:val="28"/>
          <w:szCs w:val="28"/>
          <w:lang w:val="az-Latn-AZ"/>
        </w:rPr>
        <w:t>si</w:t>
      </w:r>
      <w:r w:rsidR="003E5EAE" w:rsidRPr="003E5EAE">
        <w:rPr>
          <w:color w:val="000000"/>
          <w:sz w:val="28"/>
          <w:szCs w:val="28"/>
          <w:lang w:val="az-Latn-AZ"/>
        </w:rPr>
        <w:t>ndə</w:t>
      </w:r>
      <w:r w:rsidR="00E04411" w:rsidRPr="003E5EAE">
        <w:rPr>
          <w:sz w:val="28"/>
          <w:szCs w:val="28"/>
          <w:lang w:val="az-Latn-AZ"/>
        </w:rPr>
        <w:t xml:space="preserve"> q</w:t>
      </w:r>
      <w:r w:rsidR="00E04411" w:rsidRPr="003E5EAE">
        <w:rPr>
          <w:color w:val="000000"/>
          <w:sz w:val="28"/>
          <w:szCs w:val="28"/>
          <w:lang w:val="az-Latn-AZ"/>
        </w:rPr>
        <w:t>anuni qüvvəyə minmiş məhkəmə qətnaməsini, hökmünü, qərardadını və ya qərarını qərəzli olaraq icra etməmə və ya həmin məhkəmə aktlarının icrasına maneçilik törə</w:t>
      </w:r>
      <w:r w:rsidR="003E5EAE" w:rsidRPr="003E5EAE">
        <w:rPr>
          <w:color w:val="000000"/>
          <w:sz w:val="28"/>
          <w:szCs w:val="28"/>
          <w:lang w:val="az-Latn-AZ"/>
        </w:rPr>
        <w:t>dilməsinə</w:t>
      </w:r>
      <w:r w:rsidR="00E04411" w:rsidRPr="003E5EAE">
        <w:rPr>
          <w:color w:val="000000"/>
          <w:sz w:val="28"/>
          <w:szCs w:val="28"/>
          <w:lang w:val="az-Latn-AZ"/>
        </w:rPr>
        <w:t xml:space="preserve"> görə</w:t>
      </w:r>
      <w:r w:rsidR="003E5EAE" w:rsidRPr="003E5EAE">
        <w:rPr>
          <w:color w:val="000000"/>
          <w:sz w:val="28"/>
          <w:szCs w:val="28"/>
          <w:lang w:val="az-Latn-AZ"/>
        </w:rPr>
        <w:t xml:space="preserve"> cinayət məsuliyyəti</w:t>
      </w:r>
      <w:r w:rsidR="00E04411" w:rsidRPr="003E5EAE">
        <w:rPr>
          <w:sz w:val="28"/>
          <w:szCs w:val="28"/>
          <w:lang w:val="az-Latn-AZ"/>
        </w:rPr>
        <w:t xml:space="preserve"> nəzərdə tutulmuşdur. </w:t>
      </w:r>
    </w:p>
    <w:p w:rsidR="00837FF3" w:rsidRPr="00306531" w:rsidRDefault="003E5EAE" w:rsidP="00697E8F">
      <w:pPr>
        <w:spacing w:line="0" w:lineRule="atLeast"/>
        <w:ind w:firstLine="567"/>
        <w:jc w:val="both"/>
        <w:rPr>
          <w:sz w:val="28"/>
          <w:szCs w:val="28"/>
          <w:lang w:val="az-Latn-AZ"/>
        </w:rPr>
      </w:pPr>
      <w:r>
        <w:rPr>
          <w:sz w:val="28"/>
          <w:szCs w:val="28"/>
          <w:lang w:val="az-Latn-AZ"/>
        </w:rPr>
        <w:t>B</w:t>
      </w:r>
      <w:r w:rsidR="00665835" w:rsidRPr="00306531">
        <w:rPr>
          <w:sz w:val="28"/>
          <w:szCs w:val="28"/>
          <w:lang w:val="az-Latn-AZ"/>
        </w:rPr>
        <w:t xml:space="preserve">u maddə qanuni qüvvəyə minmiş məhkəmə qətnaməsinin, hökmünün, qərardadının və ya qərarının </w:t>
      </w:r>
      <w:r w:rsidR="00CD3881">
        <w:rPr>
          <w:sz w:val="28"/>
          <w:szCs w:val="28"/>
          <w:lang w:val="az-Latn-AZ"/>
        </w:rPr>
        <w:t>icra edilməməsinin</w:t>
      </w:r>
      <w:r w:rsidR="00837FF3" w:rsidRPr="00306531">
        <w:rPr>
          <w:sz w:val="28"/>
          <w:szCs w:val="28"/>
          <w:lang w:val="az-Latn-AZ"/>
        </w:rPr>
        <w:t xml:space="preserve"> iki üsulunu nəzərdə tutmuşdur:</w:t>
      </w:r>
    </w:p>
    <w:p w:rsidR="00665835" w:rsidRPr="00306531" w:rsidRDefault="00E04411" w:rsidP="00697E8F">
      <w:pPr>
        <w:keepNext/>
        <w:numPr>
          <w:ilvl w:val="0"/>
          <w:numId w:val="4"/>
        </w:numPr>
        <w:tabs>
          <w:tab w:val="clear" w:pos="1185"/>
          <w:tab w:val="num" w:pos="0"/>
        </w:tabs>
        <w:spacing w:line="0" w:lineRule="atLeast"/>
        <w:ind w:left="0" w:firstLine="567"/>
        <w:jc w:val="both"/>
        <w:rPr>
          <w:sz w:val="28"/>
          <w:szCs w:val="28"/>
          <w:lang w:val="az-Latn-AZ"/>
        </w:rPr>
      </w:pPr>
      <w:r>
        <w:rPr>
          <w:sz w:val="28"/>
          <w:szCs w:val="28"/>
          <w:lang w:val="az-Latn-AZ"/>
        </w:rPr>
        <w:t xml:space="preserve"> </w:t>
      </w:r>
      <w:r w:rsidR="00837FF3" w:rsidRPr="00306531">
        <w:rPr>
          <w:sz w:val="28"/>
          <w:szCs w:val="28"/>
          <w:lang w:val="az-Latn-AZ"/>
        </w:rPr>
        <w:t xml:space="preserve">məhkəmə aktlarını </w:t>
      </w:r>
      <w:r w:rsidR="00BF5D95" w:rsidRPr="00306531">
        <w:rPr>
          <w:sz w:val="28"/>
          <w:szCs w:val="28"/>
          <w:lang w:val="az-Latn-AZ"/>
        </w:rPr>
        <w:t xml:space="preserve">qərəzli </w:t>
      </w:r>
      <w:r w:rsidR="00837FF3" w:rsidRPr="00306531">
        <w:rPr>
          <w:sz w:val="28"/>
          <w:szCs w:val="28"/>
          <w:lang w:val="az-Latn-AZ"/>
        </w:rPr>
        <w:t>icra etməmə;</w:t>
      </w:r>
    </w:p>
    <w:p w:rsidR="00AC24F8" w:rsidRPr="00306531" w:rsidRDefault="00E04411" w:rsidP="00697E8F">
      <w:pPr>
        <w:keepNext/>
        <w:numPr>
          <w:ilvl w:val="0"/>
          <w:numId w:val="4"/>
        </w:numPr>
        <w:tabs>
          <w:tab w:val="clear" w:pos="1185"/>
          <w:tab w:val="num" w:pos="0"/>
        </w:tabs>
        <w:spacing w:line="0" w:lineRule="atLeast"/>
        <w:ind w:left="0" w:firstLine="567"/>
        <w:jc w:val="both"/>
        <w:rPr>
          <w:sz w:val="28"/>
          <w:szCs w:val="28"/>
          <w:lang w:val="az-Latn-AZ" w:eastAsia="ja-JP"/>
        </w:rPr>
      </w:pPr>
      <w:r>
        <w:rPr>
          <w:sz w:val="28"/>
          <w:szCs w:val="28"/>
          <w:lang w:val="az-Latn-AZ"/>
        </w:rPr>
        <w:t xml:space="preserve"> </w:t>
      </w:r>
      <w:r w:rsidR="00837FF3" w:rsidRPr="00306531">
        <w:rPr>
          <w:sz w:val="28"/>
          <w:szCs w:val="28"/>
          <w:lang w:val="az-Latn-AZ"/>
        </w:rPr>
        <w:t xml:space="preserve">məhkəmə aktlarının icrasına </w:t>
      </w:r>
      <w:r w:rsidR="006738D0">
        <w:rPr>
          <w:sz w:val="28"/>
          <w:szCs w:val="28"/>
          <w:lang w:val="az-Latn-AZ"/>
        </w:rPr>
        <w:t>maneçilik</w:t>
      </w:r>
      <w:r w:rsidR="00837FF3" w:rsidRPr="00306531">
        <w:rPr>
          <w:sz w:val="28"/>
          <w:szCs w:val="28"/>
          <w:lang w:val="az-Latn-AZ"/>
        </w:rPr>
        <w:t xml:space="preserve"> törətmə. </w:t>
      </w:r>
    </w:p>
    <w:p w:rsidR="00AC24F8" w:rsidRPr="00306531" w:rsidRDefault="00AC24F8" w:rsidP="00697E8F">
      <w:pPr>
        <w:spacing w:line="0" w:lineRule="atLeast"/>
        <w:ind w:firstLine="567"/>
        <w:jc w:val="both"/>
        <w:rPr>
          <w:sz w:val="28"/>
          <w:szCs w:val="28"/>
          <w:lang w:val="az-Latn-AZ"/>
        </w:rPr>
      </w:pPr>
      <w:r w:rsidRPr="00306531">
        <w:rPr>
          <w:sz w:val="28"/>
          <w:szCs w:val="28"/>
          <w:lang w:val="az-Latn-AZ"/>
        </w:rPr>
        <w:t>Qeyd edilən hər iki üsul CM-in 306</w:t>
      </w:r>
      <w:r w:rsidR="003E5EAE">
        <w:rPr>
          <w:sz w:val="28"/>
          <w:szCs w:val="28"/>
          <w:lang w:val="az-Latn-AZ"/>
        </w:rPr>
        <w:t>-cı</w:t>
      </w:r>
      <w:r w:rsidRPr="00306531">
        <w:rPr>
          <w:sz w:val="28"/>
          <w:szCs w:val="28"/>
          <w:lang w:val="az-Latn-AZ"/>
        </w:rPr>
        <w:t xml:space="preserve"> maddəsində nəzərdə tutulmuş əməlin tövsif edilməsi zamanı böyük rol oynayan spesifik əlamətlərə</w:t>
      </w:r>
      <w:r w:rsidR="00A7157E">
        <w:rPr>
          <w:sz w:val="28"/>
          <w:szCs w:val="28"/>
          <w:lang w:val="az-Latn-AZ"/>
        </w:rPr>
        <w:t xml:space="preserve"> malikdir</w:t>
      </w:r>
      <w:r w:rsidRPr="00306531">
        <w:rPr>
          <w:sz w:val="28"/>
          <w:szCs w:val="28"/>
          <w:lang w:val="az-Latn-AZ"/>
        </w:rPr>
        <w:t>.</w:t>
      </w:r>
    </w:p>
    <w:p w:rsidR="00837FF3" w:rsidRPr="00306531" w:rsidRDefault="00AC24F8" w:rsidP="00697E8F">
      <w:pPr>
        <w:spacing w:line="0" w:lineRule="atLeast"/>
        <w:ind w:firstLine="567"/>
        <w:jc w:val="both"/>
        <w:rPr>
          <w:sz w:val="28"/>
          <w:szCs w:val="28"/>
          <w:lang w:val="az-Latn-AZ"/>
        </w:rPr>
      </w:pPr>
      <w:r w:rsidRPr="00306531">
        <w:rPr>
          <w:sz w:val="28"/>
          <w:szCs w:val="28"/>
          <w:lang w:val="az-Latn-AZ"/>
        </w:rPr>
        <w:t xml:space="preserve">Birinci halda bir qayda olaraq, cinayət hərəkətsizlik nəticəsində baş verir. </w:t>
      </w:r>
      <w:r w:rsidR="00BF5D95" w:rsidRPr="00306531">
        <w:rPr>
          <w:sz w:val="28"/>
          <w:szCs w:val="28"/>
          <w:lang w:val="az-Latn-AZ"/>
        </w:rPr>
        <w:t>Borclu</w:t>
      </w:r>
      <w:r w:rsidRPr="00306531">
        <w:rPr>
          <w:sz w:val="28"/>
          <w:szCs w:val="28"/>
          <w:lang w:val="az-Latn-AZ"/>
        </w:rPr>
        <w:t xml:space="preserve"> məhkəmə qərarının icrası üçün müəyyən hərəkətləri etmir. Bununla yanaşı</w:t>
      </w:r>
      <w:r w:rsidR="00A7157E">
        <w:rPr>
          <w:sz w:val="28"/>
          <w:szCs w:val="28"/>
          <w:lang w:val="az-Latn-AZ"/>
        </w:rPr>
        <w:t>,</w:t>
      </w:r>
      <w:r w:rsidRPr="00306531">
        <w:rPr>
          <w:sz w:val="28"/>
          <w:szCs w:val="28"/>
          <w:lang w:val="az-Latn-AZ"/>
        </w:rPr>
        <w:t xml:space="preserve"> icra etməmə </w:t>
      </w:r>
      <w:r w:rsidR="00BF5D95" w:rsidRPr="00306531">
        <w:rPr>
          <w:sz w:val="28"/>
          <w:szCs w:val="28"/>
          <w:lang w:val="az-Latn-AZ"/>
        </w:rPr>
        <w:t>borclunun</w:t>
      </w:r>
      <w:r w:rsidRPr="00306531">
        <w:rPr>
          <w:sz w:val="28"/>
          <w:szCs w:val="28"/>
          <w:lang w:val="az-Latn-AZ"/>
        </w:rPr>
        <w:t xml:space="preserve"> müəyyən hərəkətləri etməsi ilə də həyata keçirilə bilər. Məsələn</w:t>
      </w:r>
      <w:r w:rsidR="009E571D">
        <w:rPr>
          <w:sz w:val="28"/>
          <w:szCs w:val="28"/>
          <w:lang w:val="az-Latn-AZ"/>
        </w:rPr>
        <w:t>,</w:t>
      </w:r>
      <w:r w:rsidRPr="00306531">
        <w:rPr>
          <w:sz w:val="28"/>
          <w:szCs w:val="28"/>
          <w:lang w:val="az-Latn-AZ"/>
        </w:rPr>
        <w:t xml:space="preserve"> subyekt yazılı və ya şifahi şəkildə məhkəmə qərarını icra etməyəcəyi barədə məlumat verir və ya məhkəmə qərarını icra etmək niyyətinin olmadığını ifadə edir. </w:t>
      </w:r>
      <w:r w:rsidR="00837FF3" w:rsidRPr="00306531">
        <w:rPr>
          <w:sz w:val="28"/>
          <w:szCs w:val="28"/>
          <w:lang w:val="az-Latn-AZ"/>
        </w:rPr>
        <w:t xml:space="preserve">   </w:t>
      </w:r>
    </w:p>
    <w:p w:rsidR="00325DC9" w:rsidRPr="00306531" w:rsidRDefault="00A37DD5" w:rsidP="00697E8F">
      <w:pPr>
        <w:spacing w:line="0" w:lineRule="atLeast"/>
        <w:ind w:firstLine="567"/>
        <w:jc w:val="both"/>
        <w:rPr>
          <w:color w:val="000000"/>
          <w:sz w:val="28"/>
          <w:szCs w:val="28"/>
          <w:lang w:val="az-Latn-AZ"/>
        </w:rPr>
      </w:pPr>
      <w:r w:rsidRPr="00306531">
        <w:rPr>
          <w:color w:val="000000"/>
          <w:sz w:val="28"/>
          <w:szCs w:val="28"/>
          <w:lang w:val="az-Latn-AZ"/>
        </w:rPr>
        <w:t>Göstərilənlərdən belə nəticəyə gəlmək olar ki, m</w:t>
      </w:r>
      <w:r w:rsidR="008C0884" w:rsidRPr="00306531">
        <w:rPr>
          <w:color w:val="000000"/>
          <w:sz w:val="28"/>
          <w:szCs w:val="28"/>
          <w:lang w:val="az-Latn-AZ"/>
        </w:rPr>
        <w:t>əhkəmə</w:t>
      </w:r>
      <w:r w:rsidR="00AA422B" w:rsidRPr="00306531">
        <w:rPr>
          <w:color w:val="000000"/>
          <w:sz w:val="28"/>
          <w:szCs w:val="28"/>
          <w:lang w:val="az-Latn-AZ"/>
        </w:rPr>
        <w:t xml:space="preserve"> qətnaməsini, hökmünü, qərarını</w:t>
      </w:r>
      <w:r w:rsidR="007205D9">
        <w:rPr>
          <w:color w:val="000000"/>
          <w:sz w:val="28"/>
          <w:szCs w:val="28"/>
          <w:lang w:val="az-Latn-AZ"/>
        </w:rPr>
        <w:t>,</w:t>
      </w:r>
      <w:r w:rsidR="00AA422B" w:rsidRPr="00306531">
        <w:rPr>
          <w:color w:val="000000"/>
          <w:sz w:val="28"/>
          <w:szCs w:val="28"/>
          <w:lang w:val="az-Latn-AZ"/>
        </w:rPr>
        <w:t xml:space="preserve"> yaxud digər aktını icra etməmə dedikdə, icra üçün daxil olmuş məhkəmə qətnaməsinin, hökmünün, qərardadının və ya qərarının icrasını həyata keçirmək üçün bu və ya digər hərəkəti etməli olan şəxsin qanunla müəyyən edilmiş müddətdə həmin hərəkətləri etməməsi başa düşülür.</w:t>
      </w:r>
    </w:p>
    <w:p w:rsidR="00A7157E" w:rsidRDefault="008F04BD" w:rsidP="00697E8F">
      <w:pPr>
        <w:spacing w:line="0" w:lineRule="atLeast"/>
        <w:ind w:firstLine="567"/>
        <w:jc w:val="both"/>
        <w:rPr>
          <w:sz w:val="28"/>
          <w:szCs w:val="28"/>
          <w:lang w:val="az-Latn-AZ"/>
        </w:rPr>
      </w:pPr>
      <w:r w:rsidRPr="00306531">
        <w:rPr>
          <w:color w:val="000000"/>
          <w:sz w:val="28"/>
          <w:szCs w:val="28"/>
          <w:lang w:val="az-Latn-AZ"/>
        </w:rPr>
        <w:t>Məhkəmə aktlarını icra etməmə yalnız qərə</w:t>
      </w:r>
      <w:r w:rsidR="003E5EAE">
        <w:rPr>
          <w:color w:val="000000"/>
          <w:sz w:val="28"/>
          <w:szCs w:val="28"/>
          <w:lang w:val="az-Latn-AZ"/>
        </w:rPr>
        <w:t>zli olduqda CM-</w:t>
      </w:r>
      <w:r w:rsidRPr="00306531">
        <w:rPr>
          <w:color w:val="000000"/>
          <w:sz w:val="28"/>
          <w:szCs w:val="28"/>
          <w:lang w:val="az-Latn-AZ"/>
        </w:rPr>
        <w:t>in 306-cı maddəsində nəzərdə tutulmuş cinayət tərkibini yaradır. İcra etməmə o halda qərə</w:t>
      </w:r>
      <w:r w:rsidR="007205D9">
        <w:rPr>
          <w:color w:val="000000"/>
          <w:sz w:val="28"/>
          <w:szCs w:val="28"/>
          <w:lang w:val="az-Latn-AZ"/>
        </w:rPr>
        <w:t>zli olu</w:t>
      </w:r>
      <w:r w:rsidR="00A7157E">
        <w:rPr>
          <w:color w:val="000000"/>
          <w:sz w:val="28"/>
          <w:szCs w:val="28"/>
          <w:lang w:val="az-Latn-AZ"/>
        </w:rPr>
        <w:t>r</w:t>
      </w:r>
      <w:r w:rsidRPr="00306531">
        <w:rPr>
          <w:color w:val="000000"/>
          <w:sz w:val="28"/>
          <w:szCs w:val="28"/>
          <w:lang w:val="az-Latn-AZ"/>
        </w:rPr>
        <w:t xml:space="preserve"> ki, təqsirkar şəxsə yazılı şəkildə xəbərdarlıq edildikdən sonra da o, məhkəmə aktının tələbini icra </w:t>
      </w:r>
      <w:r w:rsidRPr="00306531">
        <w:rPr>
          <w:color w:val="000000"/>
          <w:sz w:val="28"/>
          <w:szCs w:val="28"/>
          <w:lang w:val="az-Latn-AZ"/>
        </w:rPr>
        <w:lastRenderedPageBreak/>
        <w:t>etm</w:t>
      </w:r>
      <w:r w:rsidR="00A7157E">
        <w:rPr>
          <w:color w:val="000000"/>
          <w:sz w:val="28"/>
          <w:szCs w:val="28"/>
          <w:lang w:val="az-Latn-AZ"/>
        </w:rPr>
        <w:t>ir</w:t>
      </w:r>
      <w:r w:rsidRPr="00306531">
        <w:rPr>
          <w:color w:val="000000"/>
          <w:sz w:val="28"/>
          <w:szCs w:val="28"/>
          <w:lang w:val="az-Latn-AZ"/>
        </w:rPr>
        <w:t xml:space="preserve"> </w:t>
      </w:r>
      <w:r w:rsidR="00EE0DCC" w:rsidRPr="00306531">
        <w:rPr>
          <w:color w:val="000000"/>
          <w:sz w:val="28"/>
          <w:szCs w:val="28"/>
          <w:lang w:val="az-Latn-AZ"/>
        </w:rPr>
        <w:t xml:space="preserve">və ya məhkəmə aktlarının icrasını mümkünsüz etməyə yönələn hərəkətlərini </w:t>
      </w:r>
      <w:r w:rsidRPr="00306531">
        <w:rPr>
          <w:color w:val="000000"/>
          <w:sz w:val="28"/>
          <w:szCs w:val="28"/>
          <w:lang w:val="az-Latn-AZ"/>
        </w:rPr>
        <w:t xml:space="preserve">davam </w:t>
      </w:r>
      <w:r w:rsidR="00A7157E">
        <w:rPr>
          <w:color w:val="000000"/>
          <w:sz w:val="28"/>
          <w:szCs w:val="28"/>
          <w:lang w:val="az-Latn-AZ"/>
        </w:rPr>
        <w:t>etdirir</w:t>
      </w:r>
      <w:r w:rsidRPr="00306531">
        <w:rPr>
          <w:color w:val="000000"/>
          <w:sz w:val="28"/>
          <w:szCs w:val="28"/>
          <w:lang w:val="az-Latn-AZ"/>
        </w:rPr>
        <w:t>.</w:t>
      </w:r>
    </w:p>
    <w:p w:rsidR="00325DC9" w:rsidRPr="00306531" w:rsidRDefault="00325DC9" w:rsidP="00697E8F">
      <w:pPr>
        <w:spacing w:line="0" w:lineRule="atLeast"/>
        <w:ind w:firstLine="567"/>
        <w:jc w:val="both"/>
        <w:rPr>
          <w:color w:val="000000"/>
          <w:sz w:val="28"/>
          <w:szCs w:val="28"/>
          <w:lang w:val="az-Latn-AZ"/>
        </w:rPr>
      </w:pPr>
      <w:r w:rsidRPr="00306531">
        <w:rPr>
          <w:color w:val="000000"/>
          <w:sz w:val="28"/>
          <w:szCs w:val="28"/>
          <w:lang w:val="az-Latn-AZ"/>
        </w:rPr>
        <w:t xml:space="preserve">Məhkəmə aktlarının </w:t>
      </w:r>
      <w:r w:rsidR="00A7157E" w:rsidRPr="00306531">
        <w:rPr>
          <w:sz w:val="28"/>
          <w:szCs w:val="28"/>
          <w:lang w:val="az-Latn-AZ"/>
        </w:rPr>
        <w:t>qərəzli</w:t>
      </w:r>
      <w:r w:rsidR="00A7157E" w:rsidRPr="00306531">
        <w:rPr>
          <w:color w:val="000000"/>
          <w:sz w:val="28"/>
          <w:szCs w:val="28"/>
          <w:lang w:val="az-Latn-AZ"/>
        </w:rPr>
        <w:t xml:space="preserve"> </w:t>
      </w:r>
      <w:r w:rsidRPr="00306531">
        <w:rPr>
          <w:color w:val="000000"/>
          <w:sz w:val="28"/>
          <w:szCs w:val="28"/>
          <w:lang w:val="az-Latn-AZ"/>
        </w:rPr>
        <w:t>icra edilməmə</w:t>
      </w:r>
      <w:r w:rsidR="00A7157E">
        <w:rPr>
          <w:color w:val="000000"/>
          <w:sz w:val="28"/>
          <w:szCs w:val="28"/>
          <w:lang w:val="az-Latn-AZ"/>
        </w:rPr>
        <w:t>sini</w:t>
      </w:r>
      <w:r w:rsidRPr="00306531">
        <w:rPr>
          <w:color w:val="000000"/>
          <w:sz w:val="28"/>
          <w:szCs w:val="28"/>
          <w:lang w:val="az-Latn-AZ"/>
        </w:rPr>
        <w:t xml:space="preserve"> </w:t>
      </w:r>
      <w:r w:rsidRPr="00306531">
        <w:rPr>
          <w:sz w:val="28"/>
          <w:szCs w:val="28"/>
          <w:lang w:val="az-Latn-AZ"/>
        </w:rPr>
        <w:t>aşağıda</w:t>
      </w:r>
      <w:r w:rsidR="001D6AFB" w:rsidRPr="00306531">
        <w:rPr>
          <w:sz w:val="28"/>
          <w:szCs w:val="28"/>
          <w:lang w:val="az-Latn-AZ"/>
        </w:rPr>
        <w:t>kılara</w:t>
      </w:r>
      <w:r w:rsidR="00C010CF" w:rsidRPr="00306531">
        <w:rPr>
          <w:sz w:val="28"/>
          <w:szCs w:val="28"/>
          <w:lang w:val="az-Latn-AZ"/>
        </w:rPr>
        <w:t xml:space="preserve"> </w:t>
      </w:r>
      <w:r w:rsidR="001D6AFB" w:rsidRPr="00306531">
        <w:rPr>
          <w:sz w:val="28"/>
          <w:szCs w:val="28"/>
          <w:lang w:val="az-Latn-AZ"/>
        </w:rPr>
        <w:t>əsasən</w:t>
      </w:r>
      <w:r w:rsidR="00C010CF" w:rsidRPr="00306531">
        <w:rPr>
          <w:sz w:val="28"/>
          <w:szCs w:val="28"/>
          <w:lang w:val="az-Latn-AZ"/>
        </w:rPr>
        <w:t xml:space="preserve"> müəyyən etmək olar:</w:t>
      </w:r>
    </w:p>
    <w:p w:rsidR="00325DC9" w:rsidRPr="00306531" w:rsidRDefault="00325DC9" w:rsidP="00697E8F">
      <w:pPr>
        <w:spacing w:line="0" w:lineRule="atLeast"/>
        <w:ind w:firstLine="567"/>
        <w:jc w:val="both"/>
        <w:rPr>
          <w:sz w:val="28"/>
          <w:szCs w:val="28"/>
          <w:lang w:val="az-Latn-AZ"/>
        </w:rPr>
      </w:pPr>
      <w:r w:rsidRPr="00306531">
        <w:rPr>
          <w:sz w:val="28"/>
          <w:szCs w:val="28"/>
          <w:lang w:val="az-Latn-AZ"/>
        </w:rPr>
        <w:t>-</w:t>
      </w:r>
      <w:r w:rsidR="00A7157E">
        <w:rPr>
          <w:sz w:val="28"/>
          <w:szCs w:val="28"/>
          <w:lang w:val="az-Latn-AZ"/>
        </w:rPr>
        <w:t xml:space="preserve"> </w:t>
      </w:r>
      <w:r w:rsidRPr="00306531">
        <w:rPr>
          <w:sz w:val="28"/>
          <w:szCs w:val="28"/>
          <w:lang w:val="az-Latn-AZ"/>
        </w:rPr>
        <w:t>məhkəmə qərarında nəzərdə tutulmuş tələblər</w:t>
      </w:r>
      <w:r w:rsidR="00A7157E">
        <w:rPr>
          <w:sz w:val="28"/>
          <w:szCs w:val="28"/>
          <w:lang w:val="az-Latn-AZ"/>
        </w:rPr>
        <w:t>in</w:t>
      </w:r>
      <w:r w:rsidRPr="00306531">
        <w:rPr>
          <w:sz w:val="28"/>
          <w:szCs w:val="28"/>
          <w:lang w:val="az-Latn-AZ"/>
        </w:rPr>
        <w:t xml:space="preserve"> </w:t>
      </w:r>
      <w:r w:rsidR="00A7157E">
        <w:rPr>
          <w:sz w:val="28"/>
          <w:szCs w:val="28"/>
          <w:lang w:val="az-Latn-AZ"/>
        </w:rPr>
        <w:t>həmin</w:t>
      </w:r>
      <w:r w:rsidRPr="00306531">
        <w:rPr>
          <w:sz w:val="28"/>
          <w:szCs w:val="28"/>
          <w:lang w:val="az-Latn-AZ"/>
        </w:rPr>
        <w:t xml:space="preserve"> qərarda </w:t>
      </w:r>
      <w:r w:rsidR="00A7157E">
        <w:rPr>
          <w:sz w:val="28"/>
          <w:szCs w:val="28"/>
          <w:lang w:val="az-Latn-AZ"/>
        </w:rPr>
        <w:t>müəyyən</w:t>
      </w:r>
      <w:r w:rsidRPr="00306531">
        <w:rPr>
          <w:sz w:val="28"/>
          <w:szCs w:val="28"/>
          <w:lang w:val="az-Latn-AZ"/>
        </w:rPr>
        <w:t xml:space="preserve"> edilmiş müddət ərzində icra edilm</w:t>
      </w:r>
      <w:r w:rsidR="00F104FF" w:rsidRPr="00306531">
        <w:rPr>
          <w:sz w:val="28"/>
          <w:szCs w:val="28"/>
          <w:lang w:val="az-Latn-AZ"/>
        </w:rPr>
        <w:t>əməsi</w:t>
      </w:r>
      <w:r w:rsidRPr="00306531">
        <w:rPr>
          <w:sz w:val="28"/>
          <w:szCs w:val="28"/>
          <w:lang w:val="az-Latn-AZ"/>
        </w:rPr>
        <w:t>;</w:t>
      </w:r>
    </w:p>
    <w:p w:rsidR="00325DC9" w:rsidRDefault="00325DC9" w:rsidP="00697E8F">
      <w:pPr>
        <w:spacing w:line="0" w:lineRule="atLeast"/>
        <w:ind w:firstLine="567"/>
        <w:jc w:val="both"/>
        <w:rPr>
          <w:sz w:val="28"/>
          <w:szCs w:val="28"/>
          <w:lang w:val="az-Latn-AZ"/>
        </w:rPr>
      </w:pPr>
      <w:r w:rsidRPr="00306531">
        <w:rPr>
          <w:sz w:val="28"/>
          <w:szCs w:val="28"/>
          <w:lang w:val="az-Latn-AZ"/>
        </w:rPr>
        <w:t>-</w:t>
      </w:r>
      <w:r w:rsidR="00A7157E">
        <w:rPr>
          <w:sz w:val="28"/>
          <w:szCs w:val="28"/>
          <w:lang w:val="az-Latn-AZ"/>
        </w:rPr>
        <w:t xml:space="preserve"> </w:t>
      </w:r>
      <w:r w:rsidR="000202D9" w:rsidRPr="00306531">
        <w:rPr>
          <w:sz w:val="28"/>
          <w:szCs w:val="28"/>
          <w:lang w:val="az-Latn-AZ"/>
        </w:rPr>
        <w:t>borcluya</w:t>
      </w:r>
      <w:r w:rsidRPr="00306531">
        <w:rPr>
          <w:sz w:val="28"/>
          <w:szCs w:val="28"/>
          <w:lang w:val="az-Latn-AZ"/>
        </w:rPr>
        <w:t xml:space="preserve"> məhkəmə qərarının icra edilmə</w:t>
      </w:r>
      <w:r w:rsidR="007205D9">
        <w:rPr>
          <w:sz w:val="28"/>
          <w:szCs w:val="28"/>
          <w:lang w:val="az-Latn-AZ"/>
        </w:rPr>
        <w:t>mə</w:t>
      </w:r>
      <w:r w:rsidR="00CD3881">
        <w:rPr>
          <w:sz w:val="28"/>
          <w:szCs w:val="28"/>
          <w:lang w:val="az-Latn-AZ"/>
        </w:rPr>
        <w:t>si</w:t>
      </w:r>
      <w:r w:rsidR="000202D9" w:rsidRPr="00306531">
        <w:rPr>
          <w:sz w:val="28"/>
          <w:szCs w:val="28"/>
          <w:lang w:val="az-Latn-AZ"/>
        </w:rPr>
        <w:t xml:space="preserve"> </w:t>
      </w:r>
      <w:r w:rsidR="007205D9">
        <w:rPr>
          <w:sz w:val="28"/>
          <w:szCs w:val="28"/>
          <w:lang w:val="az-Latn-AZ"/>
        </w:rPr>
        <w:t>haqqında</w:t>
      </w:r>
      <w:r w:rsidRPr="00306531">
        <w:rPr>
          <w:sz w:val="28"/>
          <w:szCs w:val="28"/>
          <w:lang w:val="az-Latn-AZ"/>
        </w:rPr>
        <w:t xml:space="preserve"> dəfələrlə</w:t>
      </w:r>
      <w:r w:rsidR="003E5EAE">
        <w:rPr>
          <w:sz w:val="28"/>
          <w:szCs w:val="28"/>
          <w:lang w:val="az-Latn-AZ"/>
        </w:rPr>
        <w:t xml:space="preserve"> rəsmi</w:t>
      </w:r>
      <w:r w:rsidRPr="00306531">
        <w:rPr>
          <w:sz w:val="28"/>
          <w:szCs w:val="28"/>
          <w:lang w:val="az-Latn-AZ"/>
        </w:rPr>
        <w:t xml:space="preserve"> xəbərdarlıq </w:t>
      </w:r>
      <w:r w:rsidR="00F104FF" w:rsidRPr="00306531">
        <w:rPr>
          <w:sz w:val="28"/>
          <w:szCs w:val="28"/>
          <w:lang w:val="az-Latn-AZ"/>
        </w:rPr>
        <w:t>edilməsi</w:t>
      </w:r>
      <w:r w:rsidRPr="00306531">
        <w:rPr>
          <w:sz w:val="28"/>
          <w:szCs w:val="28"/>
          <w:lang w:val="az-Latn-AZ"/>
        </w:rPr>
        <w:t>;</w:t>
      </w:r>
    </w:p>
    <w:p w:rsidR="003E5EAE" w:rsidRPr="00306531" w:rsidRDefault="003E5EAE" w:rsidP="00697E8F">
      <w:pPr>
        <w:spacing w:line="0" w:lineRule="atLeast"/>
        <w:ind w:firstLine="567"/>
        <w:jc w:val="both"/>
        <w:rPr>
          <w:sz w:val="28"/>
          <w:szCs w:val="28"/>
          <w:lang w:val="az-Latn-AZ"/>
        </w:rPr>
      </w:pPr>
      <w:r>
        <w:rPr>
          <w:sz w:val="28"/>
          <w:szCs w:val="28"/>
          <w:lang w:val="az-Latn-AZ"/>
        </w:rPr>
        <w:t xml:space="preserve">- borclunun </w:t>
      </w:r>
      <w:r w:rsidRPr="00306531">
        <w:rPr>
          <w:sz w:val="28"/>
          <w:szCs w:val="28"/>
          <w:lang w:val="az-Latn-AZ"/>
        </w:rPr>
        <w:t>məhkəmə qə</w:t>
      </w:r>
      <w:r w:rsidR="00057930">
        <w:rPr>
          <w:sz w:val="28"/>
          <w:szCs w:val="28"/>
          <w:lang w:val="az-Latn-AZ"/>
        </w:rPr>
        <w:t>rarını</w:t>
      </w:r>
      <w:r w:rsidRPr="00306531">
        <w:rPr>
          <w:sz w:val="28"/>
          <w:szCs w:val="28"/>
          <w:lang w:val="az-Latn-AZ"/>
        </w:rPr>
        <w:t xml:space="preserve"> icra</w:t>
      </w:r>
      <w:r>
        <w:rPr>
          <w:sz w:val="28"/>
          <w:szCs w:val="28"/>
          <w:lang w:val="az-Latn-AZ"/>
        </w:rPr>
        <w:t xml:space="preserve"> etməməsinə görə inzibati məsuliyyətə cəlb edilməsi;</w:t>
      </w:r>
    </w:p>
    <w:p w:rsidR="00325DC9" w:rsidRPr="00306531" w:rsidRDefault="00325DC9" w:rsidP="00697E8F">
      <w:pPr>
        <w:spacing w:line="0" w:lineRule="atLeast"/>
        <w:ind w:firstLine="567"/>
        <w:jc w:val="both"/>
        <w:rPr>
          <w:sz w:val="28"/>
          <w:szCs w:val="28"/>
          <w:lang w:val="az-Latn-AZ"/>
        </w:rPr>
      </w:pPr>
      <w:r w:rsidRPr="00306531">
        <w:rPr>
          <w:sz w:val="28"/>
          <w:szCs w:val="28"/>
          <w:lang w:val="az-Latn-AZ"/>
        </w:rPr>
        <w:t>-</w:t>
      </w:r>
      <w:r w:rsidR="00F104FF" w:rsidRPr="00306531">
        <w:rPr>
          <w:sz w:val="28"/>
          <w:szCs w:val="28"/>
          <w:lang w:val="az-Latn-AZ"/>
        </w:rPr>
        <w:t xml:space="preserve"> borclu</w:t>
      </w:r>
      <w:r w:rsidRPr="00306531">
        <w:rPr>
          <w:sz w:val="28"/>
          <w:szCs w:val="28"/>
          <w:lang w:val="az-Latn-AZ"/>
        </w:rPr>
        <w:t xml:space="preserve"> tərəfindən məhkəmə qərarının icrası üçün yetə</w:t>
      </w:r>
      <w:r w:rsidR="0073620C">
        <w:rPr>
          <w:sz w:val="28"/>
          <w:szCs w:val="28"/>
          <w:lang w:val="az-Latn-AZ"/>
        </w:rPr>
        <w:t>rli</w:t>
      </w:r>
      <w:r w:rsidRPr="00306531">
        <w:rPr>
          <w:sz w:val="28"/>
          <w:szCs w:val="28"/>
          <w:lang w:val="az-Latn-AZ"/>
        </w:rPr>
        <w:t xml:space="preserve"> tədbir</w:t>
      </w:r>
      <w:r w:rsidR="0073620C">
        <w:rPr>
          <w:sz w:val="28"/>
          <w:szCs w:val="28"/>
          <w:lang w:val="az-Latn-AZ"/>
        </w:rPr>
        <w:t>lərin</w:t>
      </w:r>
      <w:r w:rsidRPr="00306531">
        <w:rPr>
          <w:sz w:val="28"/>
          <w:szCs w:val="28"/>
          <w:lang w:val="az-Latn-AZ"/>
        </w:rPr>
        <w:t xml:space="preserve"> görülmə</w:t>
      </w:r>
      <w:r w:rsidR="00A37DD5" w:rsidRPr="00306531">
        <w:rPr>
          <w:sz w:val="28"/>
          <w:szCs w:val="28"/>
          <w:lang w:val="az-Latn-AZ"/>
        </w:rPr>
        <w:t>məsi</w:t>
      </w:r>
      <w:r w:rsidRPr="00306531">
        <w:rPr>
          <w:sz w:val="28"/>
          <w:szCs w:val="28"/>
          <w:lang w:val="az-Latn-AZ"/>
        </w:rPr>
        <w:t>;</w:t>
      </w:r>
    </w:p>
    <w:p w:rsidR="00325DC9" w:rsidRPr="00306531" w:rsidRDefault="00325DC9" w:rsidP="00697E8F">
      <w:pPr>
        <w:spacing w:line="0" w:lineRule="atLeast"/>
        <w:ind w:firstLine="567"/>
        <w:jc w:val="both"/>
        <w:rPr>
          <w:sz w:val="28"/>
          <w:szCs w:val="28"/>
          <w:lang w:val="az-Latn-AZ"/>
        </w:rPr>
      </w:pPr>
      <w:r w:rsidRPr="00306531">
        <w:rPr>
          <w:sz w:val="28"/>
          <w:szCs w:val="28"/>
          <w:lang w:val="az-Latn-AZ"/>
        </w:rPr>
        <w:t>-</w:t>
      </w:r>
      <w:r w:rsidR="00F104FF" w:rsidRPr="00306531">
        <w:rPr>
          <w:sz w:val="28"/>
          <w:szCs w:val="28"/>
          <w:lang w:val="az-Latn-AZ"/>
        </w:rPr>
        <w:t xml:space="preserve"> borcl</w:t>
      </w:r>
      <w:r w:rsidR="00072EAC" w:rsidRPr="00306531">
        <w:rPr>
          <w:sz w:val="28"/>
          <w:szCs w:val="28"/>
          <w:lang w:val="az-Latn-AZ"/>
        </w:rPr>
        <w:t>u</w:t>
      </w:r>
      <w:r w:rsidR="006E04CD" w:rsidRPr="00306531">
        <w:rPr>
          <w:sz w:val="28"/>
          <w:szCs w:val="28"/>
          <w:lang w:val="az-Latn-AZ"/>
        </w:rPr>
        <w:t>nun</w:t>
      </w:r>
      <w:r w:rsidRPr="00306531">
        <w:rPr>
          <w:sz w:val="28"/>
          <w:szCs w:val="28"/>
          <w:lang w:val="az-Latn-AZ"/>
        </w:rPr>
        <w:t xml:space="preserve"> məhkəmə qərarının icrası üçün faktiki imkanları</w:t>
      </w:r>
      <w:r w:rsidR="00A37DD5" w:rsidRPr="00306531">
        <w:rPr>
          <w:sz w:val="28"/>
          <w:szCs w:val="28"/>
          <w:lang w:val="az-Latn-AZ"/>
        </w:rPr>
        <w:t>nın olması</w:t>
      </w:r>
      <w:r w:rsidRPr="00306531">
        <w:rPr>
          <w:sz w:val="28"/>
          <w:szCs w:val="28"/>
          <w:lang w:val="az-Latn-AZ"/>
        </w:rPr>
        <w:t>.</w:t>
      </w:r>
    </w:p>
    <w:p w:rsidR="00706671" w:rsidRPr="00306531" w:rsidRDefault="0073620C" w:rsidP="00697E8F">
      <w:pPr>
        <w:spacing w:line="0" w:lineRule="atLeast"/>
        <w:ind w:firstLine="567"/>
        <w:jc w:val="both"/>
        <w:rPr>
          <w:color w:val="000000"/>
          <w:sz w:val="28"/>
          <w:szCs w:val="28"/>
          <w:lang w:val="az-Latn-AZ"/>
        </w:rPr>
      </w:pPr>
      <w:r>
        <w:rPr>
          <w:color w:val="000000"/>
          <w:sz w:val="28"/>
          <w:szCs w:val="28"/>
          <w:lang w:val="az-Latn-AZ"/>
        </w:rPr>
        <w:t>B</w:t>
      </w:r>
      <w:r w:rsidR="00204A46" w:rsidRPr="00306531">
        <w:rPr>
          <w:color w:val="000000"/>
          <w:sz w:val="28"/>
          <w:szCs w:val="28"/>
          <w:lang w:val="az-Latn-AZ"/>
        </w:rPr>
        <w:t>elə hərəkətlə</w:t>
      </w:r>
      <w:r>
        <w:rPr>
          <w:color w:val="000000"/>
          <w:sz w:val="28"/>
          <w:szCs w:val="28"/>
          <w:lang w:val="az-Latn-AZ"/>
        </w:rPr>
        <w:t>r</w:t>
      </w:r>
      <w:r w:rsidR="00457683" w:rsidRPr="00306531">
        <w:rPr>
          <w:color w:val="000000"/>
          <w:sz w:val="28"/>
          <w:szCs w:val="28"/>
          <w:lang w:val="az-Latn-AZ"/>
        </w:rPr>
        <w:t xml:space="preserve"> nəticəsində</w:t>
      </w:r>
      <w:r w:rsidR="00204A46" w:rsidRPr="00306531">
        <w:rPr>
          <w:color w:val="000000"/>
          <w:sz w:val="28"/>
          <w:szCs w:val="28"/>
          <w:lang w:val="az-Latn-AZ"/>
        </w:rPr>
        <w:t xml:space="preserve"> </w:t>
      </w:r>
      <w:r>
        <w:rPr>
          <w:color w:val="000000"/>
          <w:sz w:val="28"/>
          <w:szCs w:val="28"/>
          <w:lang w:val="az-Latn-AZ"/>
        </w:rPr>
        <w:t>b</w:t>
      </w:r>
      <w:r w:rsidRPr="00306531">
        <w:rPr>
          <w:color w:val="000000"/>
          <w:sz w:val="28"/>
          <w:szCs w:val="28"/>
          <w:lang w:val="az-Latn-AZ"/>
        </w:rPr>
        <w:t xml:space="preserve">orclu </w:t>
      </w:r>
      <w:r w:rsidR="00457683" w:rsidRPr="00306531">
        <w:rPr>
          <w:color w:val="000000"/>
          <w:sz w:val="28"/>
          <w:szCs w:val="28"/>
          <w:lang w:val="az-Latn-AZ"/>
        </w:rPr>
        <w:t>i</w:t>
      </w:r>
      <w:r w:rsidR="00706671" w:rsidRPr="00306531">
        <w:rPr>
          <w:color w:val="000000"/>
          <w:sz w:val="28"/>
          <w:szCs w:val="28"/>
          <w:lang w:val="az-Latn-AZ"/>
        </w:rPr>
        <w:t>cra sənədi</w:t>
      </w:r>
      <w:r>
        <w:rPr>
          <w:color w:val="000000"/>
          <w:sz w:val="28"/>
          <w:szCs w:val="28"/>
          <w:lang w:val="az-Latn-AZ"/>
        </w:rPr>
        <w:t>ni</w:t>
      </w:r>
      <w:r w:rsidR="00706671" w:rsidRPr="00306531">
        <w:rPr>
          <w:color w:val="000000"/>
          <w:sz w:val="28"/>
          <w:szCs w:val="28"/>
          <w:lang w:val="az-Latn-AZ"/>
        </w:rPr>
        <w:t xml:space="preserve"> qərəzli olaraq icra e</w:t>
      </w:r>
      <w:r w:rsidR="003E5EAE">
        <w:rPr>
          <w:color w:val="000000"/>
          <w:sz w:val="28"/>
          <w:szCs w:val="28"/>
          <w:lang w:val="az-Latn-AZ"/>
        </w:rPr>
        <w:t>t</w:t>
      </w:r>
      <w:r w:rsidR="00706671" w:rsidRPr="00306531">
        <w:rPr>
          <w:color w:val="000000"/>
          <w:sz w:val="28"/>
          <w:szCs w:val="28"/>
          <w:lang w:val="az-Latn-AZ"/>
        </w:rPr>
        <w:t>mə</w:t>
      </w:r>
      <w:r w:rsidR="003E5EAE">
        <w:rPr>
          <w:color w:val="000000"/>
          <w:sz w:val="28"/>
          <w:szCs w:val="28"/>
          <w:lang w:val="az-Latn-AZ"/>
        </w:rPr>
        <w:t>dikdə</w:t>
      </w:r>
      <w:r w:rsidR="00706671" w:rsidRPr="00306531">
        <w:rPr>
          <w:color w:val="000000"/>
          <w:sz w:val="28"/>
          <w:szCs w:val="28"/>
          <w:lang w:val="az-Latn-AZ"/>
        </w:rPr>
        <w:t xml:space="preserve">, icra məmuru </w:t>
      </w:r>
      <w:r w:rsidR="0083379E">
        <w:rPr>
          <w:color w:val="000000"/>
          <w:sz w:val="28"/>
          <w:szCs w:val="28"/>
          <w:lang w:val="az-Latn-AZ"/>
        </w:rPr>
        <w:t xml:space="preserve">həmin </w:t>
      </w:r>
      <w:r w:rsidR="00706671" w:rsidRPr="00306531">
        <w:rPr>
          <w:color w:val="000000"/>
          <w:sz w:val="28"/>
          <w:szCs w:val="28"/>
          <w:lang w:val="az-Latn-AZ"/>
        </w:rPr>
        <w:t xml:space="preserve">şəxsin Azərbaycan Respublikasının qanunvericiliyi ilə nəzərdə tutulmuş qaydada cinayət məsuliyyətinə cəlb olunması </w:t>
      </w:r>
      <w:r w:rsidR="0083379E">
        <w:rPr>
          <w:color w:val="000000"/>
          <w:sz w:val="28"/>
          <w:szCs w:val="28"/>
          <w:lang w:val="az-Latn-AZ"/>
        </w:rPr>
        <w:t>haqqında</w:t>
      </w:r>
      <w:r w:rsidR="00706671" w:rsidRPr="00306531">
        <w:rPr>
          <w:color w:val="000000"/>
          <w:sz w:val="28"/>
          <w:szCs w:val="28"/>
          <w:lang w:val="az-Latn-AZ"/>
        </w:rPr>
        <w:t xml:space="preserve"> müvafiq cinayətlərə dair işlər üzrə ibtidai istintaq aparan orqana, icra xidmətinin rəhbəri (baş icra məmuru) tərəfindən təsdiq olunan tə</w:t>
      </w:r>
      <w:r w:rsidR="00170833" w:rsidRPr="00306531">
        <w:rPr>
          <w:color w:val="000000"/>
          <w:sz w:val="28"/>
          <w:szCs w:val="28"/>
          <w:lang w:val="az-Latn-AZ"/>
        </w:rPr>
        <w:t>qdimat verməlidir</w:t>
      </w:r>
      <w:r w:rsidR="00706671" w:rsidRPr="00306531">
        <w:rPr>
          <w:color w:val="000000"/>
          <w:sz w:val="28"/>
          <w:szCs w:val="28"/>
          <w:lang w:val="az-Latn-AZ"/>
        </w:rPr>
        <w:t xml:space="preserve"> (“İcra haqqında” Qanunun 82.3-cü maddəsi).</w:t>
      </w:r>
    </w:p>
    <w:p w:rsidR="00286A44" w:rsidRPr="00306531" w:rsidRDefault="00CD493B" w:rsidP="00697E8F">
      <w:pPr>
        <w:spacing w:line="0" w:lineRule="atLeast"/>
        <w:ind w:firstLine="567"/>
        <w:jc w:val="both"/>
        <w:rPr>
          <w:sz w:val="28"/>
          <w:szCs w:val="28"/>
          <w:lang w:val="az-Latn-AZ"/>
        </w:rPr>
      </w:pPr>
      <w:r w:rsidRPr="00306531">
        <w:rPr>
          <w:sz w:val="28"/>
          <w:szCs w:val="28"/>
          <w:lang w:val="az-Latn-AZ"/>
        </w:rPr>
        <w:t>M</w:t>
      </w:r>
      <w:r w:rsidR="00406F4E" w:rsidRPr="00306531">
        <w:rPr>
          <w:sz w:val="28"/>
          <w:szCs w:val="28"/>
          <w:lang w:val="az-Latn-AZ"/>
        </w:rPr>
        <w:t xml:space="preserve">əhkəmə aktının qərəzli icrasına mane olmaq anlayışı altında isə şəxsin dövlət orqanı, yerli özünüidarəetmə orqanı, dövlət və bələdiyyə idarəsi, kommersiya və ya digər təşkilat tərəfindən məhkəmə aktının vaxtında icra edilməməsi üçün </w:t>
      </w:r>
      <w:r w:rsidR="00FB46FD" w:rsidRPr="00306531">
        <w:rPr>
          <w:sz w:val="28"/>
          <w:szCs w:val="28"/>
          <w:lang w:val="az-Latn-AZ"/>
        </w:rPr>
        <w:t xml:space="preserve">qəsdən </w:t>
      </w:r>
      <w:r w:rsidR="00406F4E" w:rsidRPr="00306531">
        <w:rPr>
          <w:sz w:val="28"/>
          <w:szCs w:val="28"/>
          <w:lang w:val="az-Latn-AZ"/>
        </w:rPr>
        <w:t xml:space="preserve">maneə </w:t>
      </w:r>
      <w:r w:rsidR="00FB46FD" w:rsidRPr="00306531">
        <w:rPr>
          <w:sz w:val="28"/>
          <w:szCs w:val="28"/>
          <w:lang w:val="az-Latn-AZ"/>
        </w:rPr>
        <w:t>törədilməsi</w:t>
      </w:r>
      <w:r w:rsidR="00406F4E" w:rsidRPr="00306531">
        <w:rPr>
          <w:sz w:val="28"/>
          <w:szCs w:val="28"/>
          <w:lang w:val="az-Latn-AZ"/>
        </w:rPr>
        <w:t xml:space="preserve"> başa düşülməlidir.</w:t>
      </w:r>
      <w:r w:rsidR="00286A44" w:rsidRPr="00306531">
        <w:rPr>
          <w:sz w:val="28"/>
          <w:szCs w:val="28"/>
          <w:lang w:val="az-Latn-AZ"/>
        </w:rPr>
        <w:t xml:space="preserve"> </w:t>
      </w:r>
      <w:r w:rsidR="00FB46FD" w:rsidRPr="00306531">
        <w:rPr>
          <w:sz w:val="28"/>
          <w:szCs w:val="28"/>
          <w:lang w:val="az-Latn-AZ"/>
        </w:rPr>
        <w:t>Belə m</w:t>
      </w:r>
      <w:r w:rsidR="00286A44" w:rsidRPr="00306531">
        <w:rPr>
          <w:sz w:val="28"/>
          <w:szCs w:val="28"/>
          <w:lang w:val="az-Latn-AZ"/>
        </w:rPr>
        <w:t>aneə müxtəlif yollarla həyata keçirilə bilər:</w:t>
      </w:r>
    </w:p>
    <w:p w:rsidR="00286A44" w:rsidRPr="003E5EAE" w:rsidRDefault="00286A44" w:rsidP="00697E8F">
      <w:pPr>
        <w:spacing w:line="0" w:lineRule="atLeast"/>
        <w:ind w:firstLine="567"/>
        <w:jc w:val="both"/>
        <w:rPr>
          <w:sz w:val="28"/>
          <w:szCs w:val="28"/>
          <w:lang w:val="az-Latn-AZ"/>
        </w:rPr>
      </w:pPr>
      <w:r w:rsidRPr="003E5EAE">
        <w:rPr>
          <w:sz w:val="28"/>
          <w:szCs w:val="28"/>
          <w:lang w:val="az-Latn-AZ"/>
        </w:rPr>
        <w:t>-</w:t>
      </w:r>
      <w:r w:rsidR="009E571D" w:rsidRPr="003E5EAE">
        <w:rPr>
          <w:sz w:val="28"/>
          <w:szCs w:val="28"/>
          <w:lang w:val="az-Latn-AZ"/>
        </w:rPr>
        <w:t xml:space="preserve"> </w:t>
      </w:r>
      <w:r w:rsidRPr="003E5EAE">
        <w:rPr>
          <w:sz w:val="28"/>
          <w:szCs w:val="28"/>
          <w:lang w:val="az-Latn-AZ"/>
        </w:rPr>
        <w:t>şəxs tərəfindən tabeçiliyində olan şəxslərə məhkəmə qərarını icra etməmək barədə  göstə</w:t>
      </w:r>
      <w:r w:rsidR="00E46DFA" w:rsidRPr="003E5EAE">
        <w:rPr>
          <w:sz w:val="28"/>
          <w:szCs w:val="28"/>
          <w:lang w:val="az-Latn-AZ"/>
        </w:rPr>
        <w:t>riş</w:t>
      </w:r>
      <w:r w:rsidRPr="003E5EAE">
        <w:rPr>
          <w:sz w:val="28"/>
          <w:szCs w:val="28"/>
          <w:lang w:val="az-Latn-AZ"/>
        </w:rPr>
        <w:t>, sərəncam və əmrlə</w:t>
      </w:r>
      <w:r w:rsidR="00EF1417" w:rsidRPr="003E5EAE">
        <w:rPr>
          <w:sz w:val="28"/>
          <w:szCs w:val="28"/>
          <w:lang w:val="az-Latn-AZ"/>
        </w:rPr>
        <w:t>r ver</w:t>
      </w:r>
      <w:r w:rsidR="00E46DFA" w:rsidRPr="003E5EAE">
        <w:rPr>
          <w:sz w:val="28"/>
          <w:szCs w:val="28"/>
          <w:lang w:val="az-Latn-AZ"/>
        </w:rPr>
        <w:t>ilməsi</w:t>
      </w:r>
      <w:r w:rsidRPr="003E5EAE">
        <w:rPr>
          <w:sz w:val="28"/>
          <w:szCs w:val="28"/>
          <w:lang w:val="az-Latn-AZ"/>
        </w:rPr>
        <w:t>;</w:t>
      </w:r>
    </w:p>
    <w:p w:rsidR="00286A44" w:rsidRPr="003E5EAE" w:rsidRDefault="00286A44" w:rsidP="00697E8F">
      <w:pPr>
        <w:spacing w:line="0" w:lineRule="atLeast"/>
        <w:ind w:firstLine="567"/>
        <w:jc w:val="both"/>
        <w:rPr>
          <w:sz w:val="28"/>
          <w:szCs w:val="28"/>
          <w:lang w:val="az-Latn-AZ"/>
        </w:rPr>
      </w:pPr>
      <w:r w:rsidRPr="003E5EAE">
        <w:rPr>
          <w:sz w:val="28"/>
          <w:szCs w:val="28"/>
          <w:lang w:val="az-Latn-AZ"/>
        </w:rPr>
        <w:t>-</w:t>
      </w:r>
      <w:r w:rsidR="009E571D" w:rsidRPr="003E5EAE">
        <w:rPr>
          <w:sz w:val="28"/>
          <w:szCs w:val="28"/>
          <w:lang w:val="az-Latn-AZ"/>
        </w:rPr>
        <w:t xml:space="preserve"> </w:t>
      </w:r>
      <w:r w:rsidR="00EF1417" w:rsidRPr="003E5EAE">
        <w:rPr>
          <w:sz w:val="28"/>
          <w:szCs w:val="28"/>
          <w:lang w:val="az-Latn-AZ"/>
        </w:rPr>
        <w:t>icra məmurunun</w:t>
      </w:r>
      <w:r w:rsidRPr="003E5EAE">
        <w:rPr>
          <w:sz w:val="28"/>
          <w:szCs w:val="28"/>
          <w:lang w:val="az-Latn-AZ"/>
        </w:rPr>
        <w:t xml:space="preserve"> və ya məhkəmə qərarını icra etmək səlahiyyəti olan şəxsin məhkəmə qərarını icra etmə</w:t>
      </w:r>
      <w:r w:rsidR="00EF1417" w:rsidRPr="003E5EAE">
        <w:rPr>
          <w:sz w:val="28"/>
          <w:szCs w:val="28"/>
          <w:lang w:val="az-Latn-AZ"/>
        </w:rPr>
        <w:t>sinə</w:t>
      </w:r>
      <w:r w:rsidRPr="003E5EAE">
        <w:rPr>
          <w:sz w:val="28"/>
          <w:szCs w:val="28"/>
          <w:lang w:val="az-Latn-AZ"/>
        </w:rPr>
        <w:t xml:space="preserve"> maneələr yara</w:t>
      </w:r>
      <w:r w:rsidR="00E46DFA" w:rsidRPr="003E5EAE">
        <w:rPr>
          <w:sz w:val="28"/>
          <w:szCs w:val="28"/>
          <w:lang w:val="az-Latn-AZ"/>
        </w:rPr>
        <w:t>dılm</w:t>
      </w:r>
      <w:r w:rsidRPr="003E5EAE">
        <w:rPr>
          <w:sz w:val="28"/>
          <w:szCs w:val="28"/>
          <w:lang w:val="az-Latn-AZ"/>
        </w:rPr>
        <w:t>a</w:t>
      </w:r>
      <w:r w:rsidR="00E46DFA" w:rsidRPr="003E5EAE">
        <w:rPr>
          <w:sz w:val="28"/>
          <w:szCs w:val="28"/>
          <w:lang w:val="az-Latn-AZ"/>
        </w:rPr>
        <w:t>sı</w:t>
      </w:r>
      <w:r w:rsidRPr="003E5EAE">
        <w:rPr>
          <w:sz w:val="28"/>
          <w:szCs w:val="28"/>
          <w:lang w:val="az-Latn-AZ"/>
        </w:rPr>
        <w:t>;</w:t>
      </w:r>
    </w:p>
    <w:p w:rsidR="00286A44" w:rsidRPr="003E5EAE" w:rsidRDefault="00286A44" w:rsidP="00697E8F">
      <w:pPr>
        <w:spacing w:line="0" w:lineRule="atLeast"/>
        <w:ind w:firstLine="567"/>
        <w:jc w:val="both"/>
        <w:rPr>
          <w:sz w:val="28"/>
          <w:szCs w:val="28"/>
          <w:lang w:val="az-Latn-AZ"/>
        </w:rPr>
      </w:pPr>
      <w:r w:rsidRPr="003E5EAE">
        <w:rPr>
          <w:sz w:val="28"/>
          <w:szCs w:val="28"/>
          <w:lang w:val="az-Latn-AZ"/>
        </w:rPr>
        <w:t>-</w:t>
      </w:r>
      <w:r w:rsidR="009E571D" w:rsidRPr="003E5EAE">
        <w:rPr>
          <w:sz w:val="28"/>
          <w:szCs w:val="28"/>
          <w:lang w:val="az-Latn-AZ"/>
        </w:rPr>
        <w:t xml:space="preserve"> </w:t>
      </w:r>
      <w:r w:rsidRPr="003E5EAE">
        <w:rPr>
          <w:sz w:val="28"/>
          <w:szCs w:val="28"/>
          <w:lang w:val="az-Latn-AZ"/>
        </w:rPr>
        <w:t>məhkəmə qərarının icra edilməsi üçün zəruri olan sənəd</w:t>
      </w:r>
      <w:r w:rsidR="00E46DFA" w:rsidRPr="003E5EAE">
        <w:rPr>
          <w:sz w:val="28"/>
          <w:szCs w:val="28"/>
          <w:lang w:val="az-Latn-AZ"/>
        </w:rPr>
        <w:t>lərin</w:t>
      </w:r>
      <w:r w:rsidRPr="003E5EAE">
        <w:rPr>
          <w:sz w:val="28"/>
          <w:szCs w:val="28"/>
          <w:lang w:val="az-Latn-AZ"/>
        </w:rPr>
        <w:t xml:space="preserve"> təqdim edilməməsi;</w:t>
      </w:r>
    </w:p>
    <w:p w:rsidR="00286A44" w:rsidRPr="003E5EAE" w:rsidRDefault="00286A44" w:rsidP="00697E8F">
      <w:pPr>
        <w:spacing w:line="0" w:lineRule="atLeast"/>
        <w:ind w:firstLine="567"/>
        <w:jc w:val="both"/>
        <w:rPr>
          <w:sz w:val="28"/>
          <w:szCs w:val="28"/>
          <w:lang w:val="az-Latn-AZ"/>
        </w:rPr>
      </w:pPr>
      <w:r w:rsidRPr="003E5EAE">
        <w:rPr>
          <w:sz w:val="28"/>
          <w:szCs w:val="28"/>
          <w:lang w:val="az-Latn-AZ"/>
        </w:rPr>
        <w:t>-</w:t>
      </w:r>
      <w:r w:rsidR="009E571D" w:rsidRPr="003E5EAE">
        <w:rPr>
          <w:sz w:val="28"/>
          <w:szCs w:val="28"/>
          <w:lang w:val="az-Latn-AZ"/>
        </w:rPr>
        <w:t xml:space="preserve"> </w:t>
      </w:r>
      <w:r w:rsidR="0083379E" w:rsidRPr="003E5EAE">
        <w:rPr>
          <w:sz w:val="28"/>
          <w:szCs w:val="28"/>
          <w:lang w:val="az-Latn-AZ"/>
        </w:rPr>
        <w:t>m</w:t>
      </w:r>
      <w:r w:rsidRPr="003E5EAE">
        <w:rPr>
          <w:sz w:val="28"/>
          <w:szCs w:val="28"/>
          <w:lang w:val="az-Latn-AZ"/>
        </w:rPr>
        <w:t>əhkəmə qərarını icra etməli olan şəxslərə məlumatların</w:t>
      </w:r>
      <w:r w:rsidR="00EF1417" w:rsidRPr="003E5EAE">
        <w:rPr>
          <w:sz w:val="28"/>
          <w:szCs w:val="28"/>
          <w:lang w:val="az-Latn-AZ"/>
        </w:rPr>
        <w:t>, o cümlədən</w:t>
      </w:r>
      <w:r w:rsidRPr="003E5EAE">
        <w:rPr>
          <w:sz w:val="28"/>
          <w:szCs w:val="28"/>
          <w:lang w:val="az-Latn-AZ"/>
        </w:rPr>
        <w:t xml:space="preserve"> təşkilat və bank hesablarının yerləşdiyi yer barədə məlumat ver</w:t>
      </w:r>
      <w:r w:rsidR="00EF1417" w:rsidRPr="003E5EAE">
        <w:rPr>
          <w:sz w:val="28"/>
          <w:szCs w:val="28"/>
          <w:lang w:val="az-Latn-AZ"/>
        </w:rPr>
        <w:t>il</w:t>
      </w:r>
      <w:r w:rsidRPr="003E5EAE">
        <w:rPr>
          <w:sz w:val="28"/>
          <w:szCs w:val="28"/>
          <w:lang w:val="az-Latn-AZ"/>
        </w:rPr>
        <w:t>məmə</w:t>
      </w:r>
      <w:r w:rsidR="0083379E" w:rsidRPr="003E5EAE">
        <w:rPr>
          <w:sz w:val="28"/>
          <w:szCs w:val="28"/>
          <w:lang w:val="az-Latn-AZ"/>
        </w:rPr>
        <w:t>si</w:t>
      </w:r>
      <w:r w:rsidRPr="003E5EAE">
        <w:rPr>
          <w:sz w:val="28"/>
          <w:szCs w:val="28"/>
          <w:lang w:val="az-Latn-AZ"/>
        </w:rPr>
        <w:t>;</w:t>
      </w:r>
    </w:p>
    <w:p w:rsidR="00286A44" w:rsidRPr="003E5EAE" w:rsidRDefault="00286A44" w:rsidP="00697E8F">
      <w:pPr>
        <w:spacing w:line="0" w:lineRule="atLeast"/>
        <w:ind w:firstLine="567"/>
        <w:jc w:val="both"/>
        <w:rPr>
          <w:sz w:val="28"/>
          <w:szCs w:val="28"/>
          <w:lang w:val="az-Latn-AZ"/>
        </w:rPr>
      </w:pPr>
      <w:r w:rsidRPr="003E5EAE">
        <w:rPr>
          <w:sz w:val="28"/>
          <w:szCs w:val="28"/>
          <w:lang w:val="az-Latn-AZ"/>
        </w:rPr>
        <w:t>-</w:t>
      </w:r>
      <w:r w:rsidR="009E571D" w:rsidRPr="003E5EAE">
        <w:rPr>
          <w:sz w:val="28"/>
          <w:szCs w:val="28"/>
          <w:lang w:val="az-Latn-AZ"/>
        </w:rPr>
        <w:t xml:space="preserve"> </w:t>
      </w:r>
      <w:r w:rsidRPr="003E5EAE">
        <w:rPr>
          <w:sz w:val="28"/>
          <w:szCs w:val="28"/>
          <w:lang w:val="az-Latn-AZ"/>
        </w:rPr>
        <w:t>məhkəmə qərarının icra edilməsinin qarşısını alan və ya onun icrasını mümkünsüz edən tədbirlər gör</w:t>
      </w:r>
      <w:r w:rsidR="00E46DFA" w:rsidRPr="003E5EAE">
        <w:rPr>
          <w:sz w:val="28"/>
          <w:szCs w:val="28"/>
          <w:lang w:val="az-Latn-AZ"/>
        </w:rPr>
        <w:t>ülməsi</w:t>
      </w:r>
      <w:r w:rsidRPr="003E5EAE">
        <w:rPr>
          <w:sz w:val="28"/>
          <w:szCs w:val="28"/>
          <w:lang w:val="az-Latn-AZ"/>
        </w:rPr>
        <w:t>.</w:t>
      </w:r>
    </w:p>
    <w:p w:rsidR="00D16188" w:rsidRPr="00306531" w:rsidRDefault="00D16188" w:rsidP="00697E8F">
      <w:pPr>
        <w:spacing w:line="0" w:lineRule="atLeast"/>
        <w:ind w:firstLine="567"/>
        <w:jc w:val="both"/>
        <w:rPr>
          <w:sz w:val="28"/>
          <w:szCs w:val="28"/>
          <w:lang w:val="az-Latn-AZ"/>
        </w:rPr>
      </w:pPr>
      <w:r w:rsidRPr="00306531">
        <w:rPr>
          <w:sz w:val="28"/>
          <w:szCs w:val="28"/>
          <w:lang w:val="az-Latn-AZ"/>
        </w:rPr>
        <w:t>Qeyd edilən hərəkətlər nəinki məhkəmə qə</w:t>
      </w:r>
      <w:r w:rsidR="007205D9">
        <w:rPr>
          <w:sz w:val="28"/>
          <w:szCs w:val="28"/>
          <w:lang w:val="az-Latn-AZ"/>
        </w:rPr>
        <w:t>rarını icra etmək</w:t>
      </w:r>
      <w:r w:rsidRPr="00306531">
        <w:rPr>
          <w:sz w:val="28"/>
          <w:szCs w:val="28"/>
          <w:lang w:val="az-Latn-AZ"/>
        </w:rPr>
        <w:t xml:space="preserve"> səlahiyyəti olan şəxs tərəfindən, həmçinin məhkəmə qə</w:t>
      </w:r>
      <w:r w:rsidR="00E46DFA">
        <w:rPr>
          <w:sz w:val="28"/>
          <w:szCs w:val="28"/>
          <w:lang w:val="az-Latn-AZ"/>
        </w:rPr>
        <w:t>rarının icra olunmamasın</w:t>
      </w:r>
      <w:r w:rsidR="00AD7782">
        <w:rPr>
          <w:sz w:val="28"/>
          <w:szCs w:val="28"/>
          <w:lang w:val="az-Latn-AZ"/>
        </w:rPr>
        <w:t>d</w:t>
      </w:r>
      <w:r w:rsidR="00E46DFA">
        <w:rPr>
          <w:sz w:val="28"/>
          <w:szCs w:val="28"/>
          <w:lang w:val="az-Latn-AZ"/>
        </w:rPr>
        <w:t>a</w:t>
      </w:r>
      <w:r w:rsidRPr="00306531">
        <w:rPr>
          <w:sz w:val="28"/>
          <w:szCs w:val="28"/>
          <w:lang w:val="az-Latn-AZ"/>
        </w:rPr>
        <w:t xml:space="preserve"> maraqlı olan digər subyektlər tərəfindən də edilə bilər.</w:t>
      </w:r>
    </w:p>
    <w:p w:rsidR="00F5238A" w:rsidRPr="00306531" w:rsidRDefault="00E46DFA" w:rsidP="00697E8F">
      <w:pPr>
        <w:spacing w:line="0" w:lineRule="atLeast"/>
        <w:ind w:firstLine="567"/>
        <w:jc w:val="both"/>
        <w:rPr>
          <w:sz w:val="28"/>
          <w:szCs w:val="28"/>
          <w:lang w:val="az-Latn-AZ"/>
        </w:rPr>
      </w:pPr>
      <w:r>
        <w:rPr>
          <w:sz w:val="28"/>
          <w:szCs w:val="28"/>
          <w:lang w:val="az-Latn-AZ"/>
        </w:rPr>
        <w:t>Bununla yanaşı nəzərə</w:t>
      </w:r>
      <w:r w:rsidR="00931003">
        <w:rPr>
          <w:sz w:val="28"/>
          <w:szCs w:val="28"/>
          <w:lang w:val="az-Latn-AZ"/>
        </w:rPr>
        <w:t xml:space="preserve"> alınmalıdır ki, </w:t>
      </w:r>
      <w:r w:rsidR="00CD007C" w:rsidRPr="00306531">
        <w:rPr>
          <w:sz w:val="28"/>
          <w:szCs w:val="28"/>
          <w:lang w:val="az-Latn-AZ"/>
        </w:rPr>
        <w:t>CM-in</w:t>
      </w:r>
      <w:r w:rsidR="00F13461" w:rsidRPr="00306531">
        <w:rPr>
          <w:sz w:val="28"/>
          <w:szCs w:val="28"/>
          <w:lang w:val="az-Latn-AZ"/>
        </w:rPr>
        <w:t xml:space="preserve"> 306.1-ci maddəsində müəyyən edilmiş </w:t>
      </w:r>
      <w:r w:rsidR="00456FC9" w:rsidRPr="00306531">
        <w:rPr>
          <w:sz w:val="28"/>
          <w:szCs w:val="28"/>
          <w:lang w:val="az-Latn-AZ"/>
        </w:rPr>
        <w:t>“</w:t>
      </w:r>
      <w:r w:rsidR="00F13461" w:rsidRPr="00306531">
        <w:rPr>
          <w:sz w:val="28"/>
          <w:szCs w:val="28"/>
          <w:lang w:val="az-Latn-AZ"/>
        </w:rPr>
        <w:t>qə</w:t>
      </w:r>
      <w:r w:rsidR="004C452D" w:rsidRPr="00306531">
        <w:rPr>
          <w:sz w:val="28"/>
          <w:szCs w:val="28"/>
          <w:lang w:val="az-Latn-AZ"/>
        </w:rPr>
        <w:t>rəzli</w:t>
      </w:r>
      <w:r w:rsidR="00456FC9" w:rsidRPr="00306531">
        <w:rPr>
          <w:sz w:val="28"/>
          <w:szCs w:val="28"/>
          <w:lang w:val="az-Latn-AZ"/>
        </w:rPr>
        <w:t>”</w:t>
      </w:r>
      <w:r w:rsidR="00F13461" w:rsidRPr="00306531">
        <w:rPr>
          <w:sz w:val="28"/>
          <w:szCs w:val="28"/>
          <w:lang w:val="az-Latn-AZ"/>
        </w:rPr>
        <w:t xml:space="preserve"> </w:t>
      </w:r>
      <w:r w:rsidR="00E11E10" w:rsidRPr="00306531">
        <w:rPr>
          <w:sz w:val="28"/>
          <w:szCs w:val="28"/>
          <w:lang w:val="az-Latn-AZ"/>
        </w:rPr>
        <w:t xml:space="preserve">müddəası </w:t>
      </w:r>
      <w:r w:rsidR="00CD007C" w:rsidRPr="00306531">
        <w:rPr>
          <w:sz w:val="28"/>
          <w:szCs w:val="28"/>
          <w:lang w:val="az-Latn-AZ"/>
        </w:rPr>
        <w:t>qiymətlə</w:t>
      </w:r>
      <w:r w:rsidR="00AD7782">
        <w:rPr>
          <w:sz w:val="28"/>
          <w:szCs w:val="28"/>
          <w:lang w:val="az-Latn-AZ"/>
        </w:rPr>
        <w:t>ndirici (töv</w:t>
      </w:r>
      <w:r w:rsidR="00CD007C" w:rsidRPr="00306531">
        <w:rPr>
          <w:sz w:val="28"/>
          <w:szCs w:val="28"/>
          <w:lang w:val="az-Latn-AZ"/>
        </w:rPr>
        <w:t>si</w:t>
      </w:r>
      <w:r w:rsidR="00AD7782">
        <w:rPr>
          <w:sz w:val="28"/>
          <w:szCs w:val="28"/>
          <w:lang w:val="az-Latn-AZ"/>
        </w:rPr>
        <w:t>f</w:t>
      </w:r>
      <w:r w:rsidR="00CD007C" w:rsidRPr="00306531">
        <w:rPr>
          <w:sz w:val="28"/>
          <w:szCs w:val="28"/>
          <w:lang w:val="az-Latn-AZ"/>
        </w:rPr>
        <w:t xml:space="preserve">edici) </w:t>
      </w:r>
      <w:r w:rsidR="00E11E10" w:rsidRPr="00306531">
        <w:rPr>
          <w:sz w:val="28"/>
          <w:szCs w:val="28"/>
          <w:lang w:val="az-Latn-AZ"/>
        </w:rPr>
        <w:t>əlamət olduğundan</w:t>
      </w:r>
      <w:r w:rsidR="00CD007C" w:rsidRPr="00306531">
        <w:rPr>
          <w:sz w:val="28"/>
          <w:szCs w:val="28"/>
          <w:lang w:val="az-Latn-AZ"/>
        </w:rPr>
        <w:t xml:space="preserve"> </w:t>
      </w:r>
      <w:r w:rsidR="00E2034C" w:rsidRPr="00306531">
        <w:rPr>
          <w:color w:val="000000"/>
          <w:sz w:val="28"/>
          <w:szCs w:val="28"/>
          <w:lang w:val="az-Latn-AZ"/>
        </w:rPr>
        <w:t xml:space="preserve">ibtidai istintaq aparan </w:t>
      </w:r>
      <w:r w:rsidR="00F36D37" w:rsidRPr="00306531">
        <w:rPr>
          <w:sz w:val="28"/>
          <w:szCs w:val="28"/>
          <w:lang w:val="az-Latn-AZ"/>
        </w:rPr>
        <w:t>orqan</w:t>
      </w:r>
      <w:r w:rsidR="00CD007C" w:rsidRPr="00306531">
        <w:rPr>
          <w:sz w:val="28"/>
          <w:szCs w:val="28"/>
          <w:lang w:val="az-Latn-AZ"/>
        </w:rPr>
        <w:t xml:space="preserve"> və ya məhkəmə </w:t>
      </w:r>
      <w:r w:rsidR="008C6B17" w:rsidRPr="00306531">
        <w:rPr>
          <w:sz w:val="28"/>
          <w:szCs w:val="28"/>
          <w:lang w:val="az-Latn-AZ"/>
        </w:rPr>
        <w:t>y</w:t>
      </w:r>
      <w:r w:rsidR="00931003">
        <w:rPr>
          <w:sz w:val="28"/>
          <w:szCs w:val="28"/>
          <w:lang w:val="az-Latn-AZ"/>
        </w:rPr>
        <w:t>alnız konkret işin hallarına</w:t>
      </w:r>
      <w:r w:rsidR="008C6B17" w:rsidRPr="00306531">
        <w:rPr>
          <w:sz w:val="28"/>
          <w:szCs w:val="28"/>
          <w:lang w:val="az-Latn-AZ"/>
        </w:rPr>
        <w:t xml:space="preserve"> </w:t>
      </w:r>
      <w:r w:rsidR="00931003">
        <w:rPr>
          <w:sz w:val="28"/>
          <w:szCs w:val="28"/>
          <w:lang w:val="az-Latn-AZ"/>
        </w:rPr>
        <w:t>uyğun olaraq</w:t>
      </w:r>
      <w:r w:rsidR="008C6B17" w:rsidRPr="00306531">
        <w:rPr>
          <w:sz w:val="28"/>
          <w:szCs w:val="28"/>
          <w:lang w:val="az-Latn-AZ"/>
        </w:rPr>
        <w:t xml:space="preserve"> </w:t>
      </w:r>
      <w:r w:rsidR="0057667F" w:rsidRPr="00306531">
        <w:rPr>
          <w:sz w:val="28"/>
          <w:szCs w:val="28"/>
          <w:lang w:val="az-Latn-AZ"/>
        </w:rPr>
        <w:t xml:space="preserve">bu əlamətin </w:t>
      </w:r>
      <w:r w:rsidR="00CD007C" w:rsidRPr="00306531">
        <w:rPr>
          <w:sz w:val="28"/>
          <w:szCs w:val="28"/>
          <w:lang w:val="az-Latn-AZ"/>
        </w:rPr>
        <w:t>mövcud</w:t>
      </w:r>
      <w:r w:rsidR="0057667F" w:rsidRPr="00306531">
        <w:rPr>
          <w:sz w:val="28"/>
          <w:szCs w:val="28"/>
          <w:lang w:val="az-Latn-AZ"/>
        </w:rPr>
        <w:t xml:space="preserve"> olub-olmaması</w:t>
      </w:r>
      <w:r w:rsidR="00F36D37" w:rsidRPr="00306531">
        <w:rPr>
          <w:sz w:val="28"/>
          <w:szCs w:val="28"/>
          <w:lang w:val="az-Latn-AZ"/>
        </w:rPr>
        <w:t>nı</w:t>
      </w:r>
      <w:r w:rsidR="00CD007C" w:rsidRPr="00306531">
        <w:rPr>
          <w:sz w:val="28"/>
          <w:szCs w:val="28"/>
          <w:lang w:val="az-Latn-AZ"/>
        </w:rPr>
        <w:t xml:space="preserve"> müəyyən </w:t>
      </w:r>
      <w:r w:rsidR="00952DCF" w:rsidRPr="00306531">
        <w:rPr>
          <w:sz w:val="28"/>
          <w:szCs w:val="28"/>
          <w:lang w:val="az-Latn-AZ"/>
        </w:rPr>
        <w:t>etmə</w:t>
      </w:r>
      <w:r>
        <w:rPr>
          <w:sz w:val="28"/>
          <w:szCs w:val="28"/>
          <w:lang w:val="az-Latn-AZ"/>
        </w:rPr>
        <w:t>lidir</w:t>
      </w:r>
      <w:r w:rsidR="00CD007C" w:rsidRPr="00306531">
        <w:rPr>
          <w:sz w:val="28"/>
          <w:szCs w:val="28"/>
          <w:lang w:val="az-Latn-AZ"/>
        </w:rPr>
        <w:t>.</w:t>
      </w:r>
    </w:p>
    <w:p w:rsidR="00900790" w:rsidRPr="007F6D33" w:rsidRDefault="0049780E" w:rsidP="00697E8F">
      <w:pPr>
        <w:spacing w:line="0" w:lineRule="atLeast"/>
        <w:ind w:firstLine="567"/>
        <w:jc w:val="both"/>
        <w:rPr>
          <w:sz w:val="28"/>
          <w:szCs w:val="28"/>
          <w:lang w:val="az-Latn-AZ"/>
        </w:rPr>
      </w:pPr>
      <w:r w:rsidRPr="007F6D33">
        <w:rPr>
          <w:sz w:val="28"/>
          <w:szCs w:val="28"/>
          <w:lang w:val="az-Latn-AZ"/>
        </w:rPr>
        <w:t>G</w:t>
      </w:r>
      <w:r w:rsidR="00AD7782">
        <w:rPr>
          <w:sz w:val="28"/>
          <w:szCs w:val="28"/>
          <w:lang w:val="az-Latn-AZ"/>
        </w:rPr>
        <w:t>ö</w:t>
      </w:r>
      <w:r w:rsidRPr="007F6D33">
        <w:rPr>
          <w:sz w:val="28"/>
          <w:szCs w:val="28"/>
          <w:lang w:val="az-Latn-AZ"/>
        </w:rPr>
        <w:t>stərilənlərə əsasən</w:t>
      </w:r>
      <w:r w:rsidR="005E0E9C" w:rsidRPr="007F6D33">
        <w:rPr>
          <w:sz w:val="28"/>
          <w:szCs w:val="28"/>
          <w:lang w:val="az-Latn-AZ"/>
        </w:rPr>
        <w:t xml:space="preserve"> Konstitusiya Məhkəməsinin Plenumu hesab edir ki, </w:t>
      </w:r>
      <w:r w:rsidR="003E5EAE" w:rsidRPr="007F6D33">
        <w:rPr>
          <w:sz w:val="28"/>
          <w:szCs w:val="28"/>
          <w:lang w:val="az-Latn-AZ"/>
        </w:rPr>
        <w:t>CM-in 306-c</w:t>
      </w:r>
      <w:r w:rsidR="007F6D33" w:rsidRPr="007F6D33">
        <w:rPr>
          <w:sz w:val="28"/>
          <w:szCs w:val="28"/>
          <w:lang w:val="az-Latn-AZ"/>
        </w:rPr>
        <w:t>ı</w:t>
      </w:r>
      <w:r w:rsidR="003E5EAE" w:rsidRPr="007F6D33">
        <w:rPr>
          <w:sz w:val="28"/>
          <w:szCs w:val="28"/>
          <w:lang w:val="az-Latn-AZ"/>
        </w:rPr>
        <w:t xml:space="preserve"> maddəsində nəzərdə tutulmuş cinayət tə</w:t>
      </w:r>
      <w:r w:rsidR="007F6D33" w:rsidRPr="007F6D33">
        <w:rPr>
          <w:sz w:val="28"/>
          <w:szCs w:val="28"/>
          <w:lang w:val="az-Latn-AZ"/>
        </w:rPr>
        <w:t>rkibi</w:t>
      </w:r>
      <w:r w:rsidR="003E5EAE" w:rsidRPr="007F6D33">
        <w:rPr>
          <w:sz w:val="28"/>
          <w:szCs w:val="28"/>
          <w:lang w:val="az-Latn-AZ"/>
        </w:rPr>
        <w:t xml:space="preserve"> </w:t>
      </w:r>
      <w:r w:rsidR="00900790" w:rsidRPr="007F6D33">
        <w:rPr>
          <w:sz w:val="28"/>
          <w:szCs w:val="28"/>
          <w:lang w:val="az-Latn-AZ"/>
        </w:rPr>
        <w:t xml:space="preserve">məhkəmə aktını icra etməməsinə görə İXM-in 313-1.1-ci maddəsi ilə inzibati məsuliyyətə cəlb edildikdən sonra </w:t>
      </w:r>
      <w:r w:rsidR="001D710A" w:rsidRPr="007F6D33">
        <w:rPr>
          <w:sz w:val="28"/>
          <w:szCs w:val="28"/>
          <w:lang w:val="az-Latn-AZ"/>
        </w:rPr>
        <w:t>şəxs</w:t>
      </w:r>
      <w:r w:rsidR="00900790" w:rsidRPr="007F6D33">
        <w:rPr>
          <w:sz w:val="28"/>
          <w:szCs w:val="28"/>
          <w:lang w:val="az-Latn-AZ"/>
        </w:rPr>
        <w:t xml:space="preserve"> tərəfindən həmin icra sənədinin yenidən qərə</w:t>
      </w:r>
      <w:r w:rsidR="007F6D33" w:rsidRPr="007F6D33">
        <w:rPr>
          <w:sz w:val="28"/>
          <w:szCs w:val="28"/>
          <w:lang w:val="az-Latn-AZ"/>
        </w:rPr>
        <w:t>zli olaraq icra e</w:t>
      </w:r>
      <w:r w:rsidR="00AD7782">
        <w:rPr>
          <w:sz w:val="28"/>
          <w:szCs w:val="28"/>
          <w:lang w:val="az-Latn-AZ"/>
        </w:rPr>
        <w:t>dilmədiyi</w:t>
      </w:r>
      <w:r w:rsidR="007F6D33" w:rsidRPr="007F6D33">
        <w:rPr>
          <w:sz w:val="28"/>
          <w:szCs w:val="28"/>
          <w:lang w:val="az-Latn-AZ"/>
        </w:rPr>
        <w:t xml:space="preserve"> hallarda yaranır.</w:t>
      </w:r>
      <w:r w:rsidR="00900790" w:rsidRPr="007F6D33">
        <w:rPr>
          <w:sz w:val="28"/>
          <w:szCs w:val="28"/>
          <w:lang w:val="az-Latn-AZ"/>
        </w:rPr>
        <w:t xml:space="preserve">       </w:t>
      </w:r>
    </w:p>
    <w:p w:rsidR="00267F82" w:rsidRDefault="000B3C69" w:rsidP="00697E8F">
      <w:pPr>
        <w:spacing w:line="0" w:lineRule="atLeast"/>
        <w:ind w:firstLine="567"/>
        <w:jc w:val="both"/>
        <w:rPr>
          <w:sz w:val="28"/>
          <w:szCs w:val="28"/>
          <w:lang w:val="az-Latn-AZ"/>
        </w:rPr>
      </w:pPr>
      <w:r w:rsidRPr="00306531">
        <w:rPr>
          <w:sz w:val="28"/>
          <w:szCs w:val="28"/>
          <w:lang w:val="az-Latn-AZ"/>
        </w:rPr>
        <w:lastRenderedPageBreak/>
        <w:t>Yuxarıdakıları nəzərə alaraq</w:t>
      </w:r>
      <w:r w:rsidR="00900790">
        <w:rPr>
          <w:sz w:val="28"/>
          <w:szCs w:val="28"/>
          <w:lang w:val="az-Latn-AZ"/>
        </w:rPr>
        <w:t>,</w:t>
      </w:r>
      <w:r w:rsidRPr="00306531">
        <w:rPr>
          <w:sz w:val="28"/>
          <w:szCs w:val="28"/>
          <w:lang w:val="az-Latn-AZ"/>
        </w:rPr>
        <w:t xml:space="preserve"> Azərbaycan Respublikası Konstitusiyasının 130-cu maddəsinin VI hissəsini, “Konstitusiya Məhkəməsi haqqında” Azərbaycan Respublikası Qanununun 60, 62, 63, 65-67 və 69-cu maddələrini rəhbər tut</w:t>
      </w:r>
      <w:r w:rsidR="00FF3DF4" w:rsidRPr="00306531">
        <w:rPr>
          <w:sz w:val="28"/>
          <w:szCs w:val="28"/>
          <w:lang w:val="az-Latn-AZ"/>
        </w:rPr>
        <w:t>araq, Azərbaycan Respublikası</w:t>
      </w:r>
      <w:r w:rsidRPr="00306531">
        <w:rPr>
          <w:sz w:val="28"/>
          <w:szCs w:val="28"/>
          <w:lang w:val="az-Latn-AZ"/>
        </w:rPr>
        <w:t xml:space="preserve"> Konstitusiya Məhkəməsi</w:t>
      </w:r>
      <w:r w:rsidR="00FF3DF4" w:rsidRPr="00306531">
        <w:rPr>
          <w:sz w:val="28"/>
          <w:szCs w:val="28"/>
          <w:lang w:val="az-Latn-AZ"/>
        </w:rPr>
        <w:t>nin Plenumu</w:t>
      </w:r>
    </w:p>
    <w:p w:rsidR="00306531" w:rsidRPr="00306531" w:rsidRDefault="00306531" w:rsidP="00697E8F">
      <w:pPr>
        <w:spacing w:line="0" w:lineRule="atLeast"/>
        <w:ind w:firstLine="567"/>
        <w:jc w:val="both"/>
        <w:rPr>
          <w:sz w:val="28"/>
          <w:szCs w:val="28"/>
          <w:lang w:val="az-Latn-AZ"/>
        </w:rPr>
      </w:pPr>
    </w:p>
    <w:p w:rsidR="00D75B82" w:rsidRDefault="00267F82" w:rsidP="00697E8F">
      <w:pPr>
        <w:spacing w:line="0" w:lineRule="atLeast"/>
        <w:ind w:firstLine="567"/>
        <w:jc w:val="center"/>
        <w:rPr>
          <w:sz w:val="28"/>
          <w:szCs w:val="28"/>
          <w:lang w:val="az-Latn-AZ"/>
        </w:rPr>
      </w:pPr>
      <w:r w:rsidRPr="00306531">
        <w:rPr>
          <w:b/>
          <w:sz w:val="28"/>
          <w:szCs w:val="28"/>
          <w:lang w:val="az-Latn-AZ"/>
        </w:rPr>
        <w:t>QƏRARA A</w:t>
      </w:r>
      <w:r w:rsidR="00FF3DF4" w:rsidRPr="00306531">
        <w:rPr>
          <w:b/>
          <w:sz w:val="28"/>
          <w:szCs w:val="28"/>
          <w:lang w:val="az-Latn-AZ"/>
        </w:rPr>
        <w:t>LDI:</w:t>
      </w:r>
    </w:p>
    <w:p w:rsidR="00306531" w:rsidRPr="00306531" w:rsidRDefault="00306531" w:rsidP="00697E8F">
      <w:pPr>
        <w:spacing w:line="0" w:lineRule="atLeast"/>
        <w:ind w:firstLine="567"/>
        <w:jc w:val="center"/>
        <w:rPr>
          <w:sz w:val="28"/>
          <w:szCs w:val="28"/>
          <w:lang w:val="az-Latn-AZ"/>
        </w:rPr>
      </w:pPr>
    </w:p>
    <w:p w:rsidR="007F6D33" w:rsidRPr="007F6D33" w:rsidRDefault="007C225E" w:rsidP="00697E8F">
      <w:pPr>
        <w:spacing w:line="0" w:lineRule="atLeast"/>
        <w:ind w:firstLine="567"/>
        <w:jc w:val="both"/>
        <w:rPr>
          <w:sz w:val="28"/>
          <w:szCs w:val="28"/>
          <w:lang w:val="az-Latn-AZ"/>
        </w:rPr>
      </w:pPr>
      <w:r w:rsidRPr="007F6D33">
        <w:rPr>
          <w:sz w:val="28"/>
          <w:szCs w:val="28"/>
          <w:lang w:val="az-Latn-AZ"/>
        </w:rPr>
        <w:t xml:space="preserve">1. </w:t>
      </w:r>
      <w:r w:rsidR="007F6D33" w:rsidRPr="007F6D33">
        <w:rPr>
          <w:sz w:val="28"/>
          <w:szCs w:val="28"/>
          <w:lang w:val="az-Latn-AZ"/>
        </w:rPr>
        <w:t>Azə</w:t>
      </w:r>
      <w:r w:rsidR="00055B4E">
        <w:rPr>
          <w:sz w:val="28"/>
          <w:szCs w:val="28"/>
          <w:lang w:val="az-Latn-AZ"/>
        </w:rPr>
        <w:t>rbaycan Respublikası</w:t>
      </w:r>
      <w:r w:rsidR="007F6D33" w:rsidRPr="007F6D33">
        <w:rPr>
          <w:sz w:val="28"/>
          <w:szCs w:val="28"/>
          <w:lang w:val="az-Latn-AZ"/>
        </w:rPr>
        <w:t xml:space="preserve"> Cinayət Məcəlləsinin 306-cı maddəsində nəzərdə tutulmuş cinayət tərkibi məhkəmə aktını icra etməməsinə görə Azərbaycan Respublikası İnzibati Xətalar Məcəlləsinin 313-1.1-ci maddəsi ilə inzibati məsuliyyətə cəlb edildikdən sonra şəxs tərəfindən həmin icra sənədinin yenidən qərəzli olaraq icra </w:t>
      </w:r>
      <w:r w:rsidR="00055B4E">
        <w:rPr>
          <w:sz w:val="28"/>
          <w:szCs w:val="28"/>
          <w:lang w:val="az-Latn-AZ"/>
        </w:rPr>
        <w:t>edilmədiyi</w:t>
      </w:r>
      <w:r w:rsidR="007F6D33" w:rsidRPr="007F6D33">
        <w:rPr>
          <w:sz w:val="28"/>
          <w:szCs w:val="28"/>
          <w:lang w:val="az-Latn-AZ"/>
        </w:rPr>
        <w:t xml:space="preserve"> hallarda yaranır.       </w:t>
      </w:r>
    </w:p>
    <w:p w:rsidR="00267F82" w:rsidRPr="00306531" w:rsidRDefault="00226433" w:rsidP="00697E8F">
      <w:pPr>
        <w:spacing w:line="0" w:lineRule="atLeast"/>
        <w:ind w:firstLine="567"/>
        <w:jc w:val="both"/>
        <w:rPr>
          <w:sz w:val="28"/>
          <w:szCs w:val="28"/>
          <w:lang w:val="az-Latn-AZ"/>
        </w:rPr>
      </w:pPr>
      <w:r w:rsidRPr="00306531">
        <w:rPr>
          <w:sz w:val="28"/>
          <w:szCs w:val="28"/>
          <w:lang w:val="az-Latn-AZ"/>
        </w:rPr>
        <w:t>2</w:t>
      </w:r>
      <w:r w:rsidR="00267F82" w:rsidRPr="00306531">
        <w:rPr>
          <w:sz w:val="28"/>
          <w:szCs w:val="28"/>
          <w:lang w:val="az-Latn-AZ"/>
        </w:rPr>
        <w:t>.</w:t>
      </w:r>
      <w:r w:rsidR="007C225E" w:rsidRPr="00306531">
        <w:rPr>
          <w:sz w:val="28"/>
          <w:szCs w:val="28"/>
          <w:lang w:val="az-Latn-AZ"/>
        </w:rPr>
        <w:t xml:space="preserve"> </w:t>
      </w:r>
      <w:r w:rsidR="00267F82" w:rsidRPr="00306531">
        <w:rPr>
          <w:sz w:val="28"/>
          <w:szCs w:val="28"/>
          <w:lang w:val="az-Latn-AZ"/>
        </w:rPr>
        <w:t xml:space="preserve"> </w:t>
      </w:r>
      <w:r w:rsidR="00D13960" w:rsidRPr="00306531">
        <w:rPr>
          <w:sz w:val="28"/>
          <w:szCs w:val="28"/>
          <w:lang w:val="az-Latn-AZ"/>
        </w:rPr>
        <w:t xml:space="preserve"> </w:t>
      </w:r>
      <w:r w:rsidR="00267F82" w:rsidRPr="00306531">
        <w:rPr>
          <w:sz w:val="28"/>
          <w:szCs w:val="28"/>
          <w:lang w:val="az-Latn-AZ"/>
        </w:rPr>
        <w:t>Qərar dərc olunduğu gündən qüvvəyə minir.</w:t>
      </w:r>
    </w:p>
    <w:p w:rsidR="00267F82" w:rsidRPr="00306531" w:rsidRDefault="00226433" w:rsidP="00697E8F">
      <w:pPr>
        <w:spacing w:line="0" w:lineRule="atLeast"/>
        <w:ind w:firstLine="567"/>
        <w:jc w:val="both"/>
        <w:rPr>
          <w:sz w:val="28"/>
          <w:szCs w:val="28"/>
          <w:lang w:val="az-Latn-AZ"/>
        </w:rPr>
      </w:pPr>
      <w:r w:rsidRPr="00306531">
        <w:rPr>
          <w:sz w:val="28"/>
          <w:szCs w:val="28"/>
          <w:lang w:val="az-Latn-AZ"/>
        </w:rPr>
        <w:t>3</w:t>
      </w:r>
      <w:r w:rsidR="00267F82" w:rsidRPr="00306531">
        <w:rPr>
          <w:sz w:val="28"/>
          <w:szCs w:val="28"/>
          <w:lang w:val="az-Latn-AZ"/>
        </w:rPr>
        <w:t>.</w:t>
      </w:r>
      <w:r w:rsidR="007C225E" w:rsidRPr="00306531">
        <w:rPr>
          <w:sz w:val="28"/>
          <w:szCs w:val="28"/>
          <w:lang w:val="az-Latn-AZ"/>
        </w:rPr>
        <w:t xml:space="preserve"> </w:t>
      </w:r>
      <w:r w:rsidR="00267F82" w:rsidRPr="00306531">
        <w:rPr>
          <w:sz w:val="28"/>
          <w:szCs w:val="28"/>
          <w:lang w:val="az-Latn-AZ"/>
        </w:rPr>
        <w:t>Qərar “Azərbaycan”, “Respublika”, “Xalq qəzeti”, “Bakinski raboçi” qəzetlərində və “Azərbaycan Respublikası Konstitusiya Məhkəməsinin Məlumatı”nda dərc edilsin.</w:t>
      </w:r>
    </w:p>
    <w:p w:rsidR="00267F82" w:rsidRPr="00306531" w:rsidRDefault="00226433" w:rsidP="00697E8F">
      <w:pPr>
        <w:spacing w:line="0" w:lineRule="atLeast"/>
        <w:ind w:firstLine="567"/>
        <w:jc w:val="both"/>
        <w:rPr>
          <w:sz w:val="28"/>
          <w:szCs w:val="28"/>
          <w:lang w:val="az-Latn-AZ"/>
        </w:rPr>
      </w:pPr>
      <w:r w:rsidRPr="00306531">
        <w:rPr>
          <w:sz w:val="28"/>
          <w:szCs w:val="28"/>
          <w:lang w:val="az-Latn-AZ"/>
        </w:rPr>
        <w:t>4</w:t>
      </w:r>
      <w:r w:rsidR="00267F82" w:rsidRPr="00306531">
        <w:rPr>
          <w:sz w:val="28"/>
          <w:szCs w:val="28"/>
          <w:lang w:val="az-Latn-AZ"/>
        </w:rPr>
        <w:t xml:space="preserve">. </w:t>
      </w:r>
      <w:r w:rsidR="008F3C13" w:rsidRPr="00306531">
        <w:rPr>
          <w:sz w:val="28"/>
          <w:szCs w:val="28"/>
          <w:lang w:val="az-Latn-AZ"/>
        </w:rPr>
        <w:t xml:space="preserve"> </w:t>
      </w:r>
      <w:r w:rsidR="00267F82" w:rsidRPr="00306531">
        <w:rPr>
          <w:sz w:val="28"/>
          <w:szCs w:val="28"/>
          <w:lang w:val="az-Latn-AZ"/>
        </w:rPr>
        <w:t xml:space="preserve">Qərar qətidir, heç bir orqan və ya şəxs tərəfindən ləğv edilə, dəyişdirilə və ya rəsmi təfsir edilə bilməz.        </w:t>
      </w:r>
    </w:p>
    <w:p w:rsidR="00306531" w:rsidRDefault="00267F82" w:rsidP="00697E8F">
      <w:pPr>
        <w:spacing w:line="0" w:lineRule="atLeast"/>
        <w:ind w:firstLine="567"/>
        <w:jc w:val="both"/>
        <w:rPr>
          <w:b/>
          <w:sz w:val="28"/>
          <w:szCs w:val="28"/>
          <w:lang w:val="az-Latn-AZ"/>
        </w:rPr>
      </w:pPr>
      <w:r w:rsidRPr="00306531">
        <w:rPr>
          <w:b/>
          <w:sz w:val="28"/>
          <w:szCs w:val="28"/>
          <w:lang w:val="az-Latn-AZ"/>
        </w:rPr>
        <w:t xml:space="preserve"> </w:t>
      </w:r>
    </w:p>
    <w:sectPr w:rsidR="00306531" w:rsidSect="00D158AF">
      <w:footerReference w:type="even" r:id="rId8"/>
      <w:pgSz w:w="12240" w:h="15840"/>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19A" w:rsidRDefault="00FE019A">
      <w:r>
        <w:separator/>
      </w:r>
    </w:p>
  </w:endnote>
  <w:endnote w:type="continuationSeparator" w:id="0">
    <w:p w:rsidR="00FE019A" w:rsidRDefault="00FE0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82" w:rsidRDefault="00D75B82" w:rsidP="00267F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75B82" w:rsidRDefault="00D75B82" w:rsidP="00267F8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19A" w:rsidRDefault="00FE019A">
      <w:r>
        <w:separator/>
      </w:r>
    </w:p>
  </w:footnote>
  <w:footnote w:type="continuationSeparator" w:id="0">
    <w:p w:rsidR="00FE019A" w:rsidRDefault="00FE0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4EE4"/>
    <w:multiLevelType w:val="hybridMultilevel"/>
    <w:tmpl w:val="58AAE260"/>
    <w:lvl w:ilvl="0" w:tplc="3D9CD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277F6"/>
    <w:multiLevelType w:val="hybridMultilevel"/>
    <w:tmpl w:val="3076A1C2"/>
    <w:lvl w:ilvl="0" w:tplc="57781C6E">
      <w:start w:val="1"/>
      <w:numFmt w:val="decimal"/>
      <w:lvlText w:val="%1."/>
      <w:lvlJc w:val="left"/>
      <w:pPr>
        <w:tabs>
          <w:tab w:val="num" w:pos="930"/>
        </w:tabs>
        <w:ind w:left="930" w:hanging="43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nsid w:val="38BF336F"/>
    <w:multiLevelType w:val="hybridMultilevel"/>
    <w:tmpl w:val="AC92FFA4"/>
    <w:lvl w:ilvl="0" w:tplc="04090001">
      <w:start w:val="1"/>
      <w:numFmt w:val="bullet"/>
      <w:lvlText w:val=""/>
      <w:lvlJc w:val="left"/>
      <w:pPr>
        <w:tabs>
          <w:tab w:val="num" w:pos="1185"/>
        </w:tabs>
        <w:ind w:left="1185" w:hanging="360"/>
      </w:pPr>
      <w:rPr>
        <w:rFonts w:ascii="Symbol" w:hAnsi="Symbol" w:hint="default"/>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3">
    <w:nsid w:val="66A221A6"/>
    <w:multiLevelType w:val="hybridMultilevel"/>
    <w:tmpl w:val="0F663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Time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Time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Times"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E604D6"/>
    <w:rsid w:val="00010536"/>
    <w:rsid w:val="000148A2"/>
    <w:rsid w:val="00014E43"/>
    <w:rsid w:val="000202D9"/>
    <w:rsid w:val="000229D5"/>
    <w:rsid w:val="00026AD1"/>
    <w:rsid w:val="000303A3"/>
    <w:rsid w:val="000368C5"/>
    <w:rsid w:val="00052CC3"/>
    <w:rsid w:val="00054848"/>
    <w:rsid w:val="00055B4E"/>
    <w:rsid w:val="00057930"/>
    <w:rsid w:val="00063540"/>
    <w:rsid w:val="000663A4"/>
    <w:rsid w:val="00072EAC"/>
    <w:rsid w:val="00090092"/>
    <w:rsid w:val="00097CE5"/>
    <w:rsid w:val="000B02DF"/>
    <w:rsid w:val="000B3C69"/>
    <w:rsid w:val="000B4A7F"/>
    <w:rsid w:val="000C2889"/>
    <w:rsid w:val="000C3044"/>
    <w:rsid w:val="000C6E03"/>
    <w:rsid w:val="000D63F6"/>
    <w:rsid w:val="000E1409"/>
    <w:rsid w:val="000E4F9D"/>
    <w:rsid w:val="000F03B0"/>
    <w:rsid w:val="000F4D6C"/>
    <w:rsid w:val="000F64AF"/>
    <w:rsid w:val="00110FD4"/>
    <w:rsid w:val="00112FE5"/>
    <w:rsid w:val="001237DA"/>
    <w:rsid w:val="001317D6"/>
    <w:rsid w:val="00135FA4"/>
    <w:rsid w:val="00155EC9"/>
    <w:rsid w:val="00166A25"/>
    <w:rsid w:val="00170833"/>
    <w:rsid w:val="001709B4"/>
    <w:rsid w:val="001746BC"/>
    <w:rsid w:val="00181FEB"/>
    <w:rsid w:val="00184C5F"/>
    <w:rsid w:val="00185159"/>
    <w:rsid w:val="00190265"/>
    <w:rsid w:val="001A4796"/>
    <w:rsid w:val="001B0E72"/>
    <w:rsid w:val="001D0082"/>
    <w:rsid w:val="001D21D8"/>
    <w:rsid w:val="001D51D8"/>
    <w:rsid w:val="001D6AFB"/>
    <w:rsid w:val="001D710A"/>
    <w:rsid w:val="001D742D"/>
    <w:rsid w:val="001D7B74"/>
    <w:rsid w:val="001F655A"/>
    <w:rsid w:val="00203940"/>
    <w:rsid w:val="00204A46"/>
    <w:rsid w:val="00210492"/>
    <w:rsid w:val="00215613"/>
    <w:rsid w:val="00217617"/>
    <w:rsid w:val="002250FB"/>
    <w:rsid w:val="00226433"/>
    <w:rsid w:val="00233ABE"/>
    <w:rsid w:val="00244627"/>
    <w:rsid w:val="0024475D"/>
    <w:rsid w:val="00245D1E"/>
    <w:rsid w:val="002515BC"/>
    <w:rsid w:val="00267B51"/>
    <w:rsid w:val="00267F82"/>
    <w:rsid w:val="0027439B"/>
    <w:rsid w:val="00284120"/>
    <w:rsid w:val="00286A44"/>
    <w:rsid w:val="0029277E"/>
    <w:rsid w:val="002B2498"/>
    <w:rsid w:val="002B4823"/>
    <w:rsid w:val="002B7D2A"/>
    <w:rsid w:val="002C15AA"/>
    <w:rsid w:val="002C5603"/>
    <w:rsid w:val="002D2C22"/>
    <w:rsid w:val="002D7DD1"/>
    <w:rsid w:val="002E4210"/>
    <w:rsid w:val="002E5DAA"/>
    <w:rsid w:val="002E72B9"/>
    <w:rsid w:val="002F2CE0"/>
    <w:rsid w:val="00301A3B"/>
    <w:rsid w:val="00305C42"/>
    <w:rsid w:val="00306531"/>
    <w:rsid w:val="003122CD"/>
    <w:rsid w:val="0031551A"/>
    <w:rsid w:val="00320F11"/>
    <w:rsid w:val="00325DC9"/>
    <w:rsid w:val="003261A6"/>
    <w:rsid w:val="00337E85"/>
    <w:rsid w:val="00341247"/>
    <w:rsid w:val="00353CC2"/>
    <w:rsid w:val="00353D3A"/>
    <w:rsid w:val="00356CD7"/>
    <w:rsid w:val="00365256"/>
    <w:rsid w:val="003752EF"/>
    <w:rsid w:val="00375E19"/>
    <w:rsid w:val="00380786"/>
    <w:rsid w:val="00387BBE"/>
    <w:rsid w:val="003C7007"/>
    <w:rsid w:val="003D1665"/>
    <w:rsid w:val="003E5EAE"/>
    <w:rsid w:val="003E66A4"/>
    <w:rsid w:val="003F2096"/>
    <w:rsid w:val="00402AB7"/>
    <w:rsid w:val="00404679"/>
    <w:rsid w:val="00405D62"/>
    <w:rsid w:val="00406F4E"/>
    <w:rsid w:val="00411F7D"/>
    <w:rsid w:val="004146F5"/>
    <w:rsid w:val="00414948"/>
    <w:rsid w:val="0042297A"/>
    <w:rsid w:val="0043447C"/>
    <w:rsid w:val="00435241"/>
    <w:rsid w:val="00442E16"/>
    <w:rsid w:val="00456FC9"/>
    <w:rsid w:val="00457683"/>
    <w:rsid w:val="004721AE"/>
    <w:rsid w:val="00473628"/>
    <w:rsid w:val="0047413F"/>
    <w:rsid w:val="004758E9"/>
    <w:rsid w:val="004771CC"/>
    <w:rsid w:val="00481F28"/>
    <w:rsid w:val="0048244A"/>
    <w:rsid w:val="0048791F"/>
    <w:rsid w:val="0049780E"/>
    <w:rsid w:val="004A4C80"/>
    <w:rsid w:val="004B4D56"/>
    <w:rsid w:val="004C11CD"/>
    <w:rsid w:val="004C2249"/>
    <w:rsid w:val="004C452D"/>
    <w:rsid w:val="004D1A15"/>
    <w:rsid w:val="004E09C7"/>
    <w:rsid w:val="004F0CA5"/>
    <w:rsid w:val="004F620D"/>
    <w:rsid w:val="00500ECC"/>
    <w:rsid w:val="0050208D"/>
    <w:rsid w:val="005067FB"/>
    <w:rsid w:val="00516E4B"/>
    <w:rsid w:val="00525D6E"/>
    <w:rsid w:val="00526F5E"/>
    <w:rsid w:val="00532C5B"/>
    <w:rsid w:val="0053335A"/>
    <w:rsid w:val="00533A37"/>
    <w:rsid w:val="00545A6C"/>
    <w:rsid w:val="00562091"/>
    <w:rsid w:val="00562A44"/>
    <w:rsid w:val="00567712"/>
    <w:rsid w:val="00571102"/>
    <w:rsid w:val="0057526E"/>
    <w:rsid w:val="0057667F"/>
    <w:rsid w:val="00580E2C"/>
    <w:rsid w:val="005840AD"/>
    <w:rsid w:val="0058432B"/>
    <w:rsid w:val="00593D21"/>
    <w:rsid w:val="0059450B"/>
    <w:rsid w:val="00595C64"/>
    <w:rsid w:val="005961FA"/>
    <w:rsid w:val="005B103F"/>
    <w:rsid w:val="005B3557"/>
    <w:rsid w:val="005B62FB"/>
    <w:rsid w:val="005C2F30"/>
    <w:rsid w:val="005C3DD4"/>
    <w:rsid w:val="005C6999"/>
    <w:rsid w:val="005D5DD0"/>
    <w:rsid w:val="005E0E9C"/>
    <w:rsid w:val="005E58BF"/>
    <w:rsid w:val="005F74D6"/>
    <w:rsid w:val="005F76A6"/>
    <w:rsid w:val="006125D7"/>
    <w:rsid w:val="00615EFF"/>
    <w:rsid w:val="006173A0"/>
    <w:rsid w:val="00625B8E"/>
    <w:rsid w:val="0063467D"/>
    <w:rsid w:val="006353A0"/>
    <w:rsid w:val="00644B04"/>
    <w:rsid w:val="006607F9"/>
    <w:rsid w:val="00665835"/>
    <w:rsid w:val="006730EF"/>
    <w:rsid w:val="006738D0"/>
    <w:rsid w:val="00680787"/>
    <w:rsid w:val="00680A55"/>
    <w:rsid w:val="00686D8E"/>
    <w:rsid w:val="00697E8F"/>
    <w:rsid w:val="006A6770"/>
    <w:rsid w:val="006A790F"/>
    <w:rsid w:val="006B1053"/>
    <w:rsid w:val="006B7CFB"/>
    <w:rsid w:val="006C67FD"/>
    <w:rsid w:val="006C6F58"/>
    <w:rsid w:val="006D5236"/>
    <w:rsid w:val="006D66A2"/>
    <w:rsid w:val="006E04CD"/>
    <w:rsid w:val="006E5E45"/>
    <w:rsid w:val="006E68B3"/>
    <w:rsid w:val="006F38CD"/>
    <w:rsid w:val="006F421D"/>
    <w:rsid w:val="0070470D"/>
    <w:rsid w:val="00706671"/>
    <w:rsid w:val="00711729"/>
    <w:rsid w:val="007205D9"/>
    <w:rsid w:val="00721817"/>
    <w:rsid w:val="007270A0"/>
    <w:rsid w:val="00730440"/>
    <w:rsid w:val="0073620C"/>
    <w:rsid w:val="00736FB4"/>
    <w:rsid w:val="007437BA"/>
    <w:rsid w:val="0075039D"/>
    <w:rsid w:val="00750FEC"/>
    <w:rsid w:val="00762188"/>
    <w:rsid w:val="00764D7D"/>
    <w:rsid w:val="007738D8"/>
    <w:rsid w:val="007743A3"/>
    <w:rsid w:val="007752AB"/>
    <w:rsid w:val="00782CC6"/>
    <w:rsid w:val="0079216B"/>
    <w:rsid w:val="00794A64"/>
    <w:rsid w:val="007B0828"/>
    <w:rsid w:val="007B565F"/>
    <w:rsid w:val="007C225E"/>
    <w:rsid w:val="007D6489"/>
    <w:rsid w:val="007D7403"/>
    <w:rsid w:val="007D7B95"/>
    <w:rsid w:val="007F6D33"/>
    <w:rsid w:val="00800EF5"/>
    <w:rsid w:val="00810272"/>
    <w:rsid w:val="00811082"/>
    <w:rsid w:val="008141C3"/>
    <w:rsid w:val="00814B86"/>
    <w:rsid w:val="0082619E"/>
    <w:rsid w:val="0083379E"/>
    <w:rsid w:val="00835364"/>
    <w:rsid w:val="00837FF3"/>
    <w:rsid w:val="00841CE0"/>
    <w:rsid w:val="00860BD1"/>
    <w:rsid w:val="0086645D"/>
    <w:rsid w:val="00881158"/>
    <w:rsid w:val="00883237"/>
    <w:rsid w:val="00884854"/>
    <w:rsid w:val="0089337D"/>
    <w:rsid w:val="008966D9"/>
    <w:rsid w:val="008A27B9"/>
    <w:rsid w:val="008A775D"/>
    <w:rsid w:val="008B5BD8"/>
    <w:rsid w:val="008C01B4"/>
    <w:rsid w:val="008C0884"/>
    <w:rsid w:val="008C105B"/>
    <w:rsid w:val="008C5DA4"/>
    <w:rsid w:val="008C6B17"/>
    <w:rsid w:val="008C7069"/>
    <w:rsid w:val="008D11FA"/>
    <w:rsid w:val="008D1352"/>
    <w:rsid w:val="008E3E1B"/>
    <w:rsid w:val="008F04BD"/>
    <w:rsid w:val="008F3C13"/>
    <w:rsid w:val="00900790"/>
    <w:rsid w:val="00901A95"/>
    <w:rsid w:val="0090232F"/>
    <w:rsid w:val="00902D27"/>
    <w:rsid w:val="009051C1"/>
    <w:rsid w:val="0090687C"/>
    <w:rsid w:val="00910EBB"/>
    <w:rsid w:val="00914B15"/>
    <w:rsid w:val="00931003"/>
    <w:rsid w:val="00943133"/>
    <w:rsid w:val="00952DCF"/>
    <w:rsid w:val="00957766"/>
    <w:rsid w:val="009644FF"/>
    <w:rsid w:val="00973F6B"/>
    <w:rsid w:val="00975AC8"/>
    <w:rsid w:val="009C0BB5"/>
    <w:rsid w:val="009C4BB7"/>
    <w:rsid w:val="009D330E"/>
    <w:rsid w:val="009E30E8"/>
    <w:rsid w:val="009E571D"/>
    <w:rsid w:val="009F575A"/>
    <w:rsid w:val="009F75A9"/>
    <w:rsid w:val="00A05AA7"/>
    <w:rsid w:val="00A05EE8"/>
    <w:rsid w:val="00A16AA5"/>
    <w:rsid w:val="00A3336C"/>
    <w:rsid w:val="00A33611"/>
    <w:rsid w:val="00A344D7"/>
    <w:rsid w:val="00A35509"/>
    <w:rsid w:val="00A37DD5"/>
    <w:rsid w:val="00A4511B"/>
    <w:rsid w:val="00A5576B"/>
    <w:rsid w:val="00A6118A"/>
    <w:rsid w:val="00A7157E"/>
    <w:rsid w:val="00A83CCA"/>
    <w:rsid w:val="00A83EFA"/>
    <w:rsid w:val="00A872B9"/>
    <w:rsid w:val="00A9763F"/>
    <w:rsid w:val="00AA246C"/>
    <w:rsid w:val="00AA32A6"/>
    <w:rsid w:val="00AA422B"/>
    <w:rsid w:val="00AB4F1E"/>
    <w:rsid w:val="00AC24F8"/>
    <w:rsid w:val="00AD7782"/>
    <w:rsid w:val="00AF77CB"/>
    <w:rsid w:val="00B074EB"/>
    <w:rsid w:val="00B1408C"/>
    <w:rsid w:val="00B21037"/>
    <w:rsid w:val="00B33ECB"/>
    <w:rsid w:val="00B3408C"/>
    <w:rsid w:val="00B435AF"/>
    <w:rsid w:val="00B507C3"/>
    <w:rsid w:val="00B508F4"/>
    <w:rsid w:val="00B54225"/>
    <w:rsid w:val="00B54551"/>
    <w:rsid w:val="00B62FB4"/>
    <w:rsid w:val="00B6309F"/>
    <w:rsid w:val="00B67DF4"/>
    <w:rsid w:val="00B71503"/>
    <w:rsid w:val="00B75B47"/>
    <w:rsid w:val="00B75D48"/>
    <w:rsid w:val="00B8182C"/>
    <w:rsid w:val="00B8684A"/>
    <w:rsid w:val="00BA5838"/>
    <w:rsid w:val="00BA730F"/>
    <w:rsid w:val="00BB118D"/>
    <w:rsid w:val="00BB2A8F"/>
    <w:rsid w:val="00BB405D"/>
    <w:rsid w:val="00BC5A7B"/>
    <w:rsid w:val="00BD5E4C"/>
    <w:rsid w:val="00BE0DB9"/>
    <w:rsid w:val="00BE10BB"/>
    <w:rsid w:val="00BF34F8"/>
    <w:rsid w:val="00BF5637"/>
    <w:rsid w:val="00BF5D95"/>
    <w:rsid w:val="00C010CF"/>
    <w:rsid w:val="00C033AB"/>
    <w:rsid w:val="00C05636"/>
    <w:rsid w:val="00C11B89"/>
    <w:rsid w:val="00C129B0"/>
    <w:rsid w:val="00C21B49"/>
    <w:rsid w:val="00C22391"/>
    <w:rsid w:val="00C27424"/>
    <w:rsid w:val="00C36872"/>
    <w:rsid w:val="00C40218"/>
    <w:rsid w:val="00C442A8"/>
    <w:rsid w:val="00C51D3B"/>
    <w:rsid w:val="00C60370"/>
    <w:rsid w:val="00C671A5"/>
    <w:rsid w:val="00C71E7C"/>
    <w:rsid w:val="00C727C0"/>
    <w:rsid w:val="00C77CAC"/>
    <w:rsid w:val="00C954D9"/>
    <w:rsid w:val="00CA1DF3"/>
    <w:rsid w:val="00CB1930"/>
    <w:rsid w:val="00CB708A"/>
    <w:rsid w:val="00CD007C"/>
    <w:rsid w:val="00CD0AE1"/>
    <w:rsid w:val="00CD3881"/>
    <w:rsid w:val="00CD493B"/>
    <w:rsid w:val="00CE1C4A"/>
    <w:rsid w:val="00CE48F0"/>
    <w:rsid w:val="00CE7E8D"/>
    <w:rsid w:val="00D012B2"/>
    <w:rsid w:val="00D13960"/>
    <w:rsid w:val="00D158AF"/>
    <w:rsid w:val="00D16188"/>
    <w:rsid w:val="00D410DF"/>
    <w:rsid w:val="00D43FED"/>
    <w:rsid w:val="00D51B18"/>
    <w:rsid w:val="00D56381"/>
    <w:rsid w:val="00D627F1"/>
    <w:rsid w:val="00D6453A"/>
    <w:rsid w:val="00D65155"/>
    <w:rsid w:val="00D70DFE"/>
    <w:rsid w:val="00D72B3E"/>
    <w:rsid w:val="00D75B82"/>
    <w:rsid w:val="00D76A3E"/>
    <w:rsid w:val="00D82DF7"/>
    <w:rsid w:val="00D8634C"/>
    <w:rsid w:val="00D86C2E"/>
    <w:rsid w:val="00D969C5"/>
    <w:rsid w:val="00D97D2A"/>
    <w:rsid w:val="00DA3417"/>
    <w:rsid w:val="00DA5CAD"/>
    <w:rsid w:val="00DA6A54"/>
    <w:rsid w:val="00DC3652"/>
    <w:rsid w:val="00DC5C8D"/>
    <w:rsid w:val="00DD018C"/>
    <w:rsid w:val="00DD0527"/>
    <w:rsid w:val="00DD2FCB"/>
    <w:rsid w:val="00E020E9"/>
    <w:rsid w:val="00E04411"/>
    <w:rsid w:val="00E079AF"/>
    <w:rsid w:val="00E11E10"/>
    <w:rsid w:val="00E12EF7"/>
    <w:rsid w:val="00E15DB7"/>
    <w:rsid w:val="00E2034C"/>
    <w:rsid w:val="00E22E6F"/>
    <w:rsid w:val="00E24F50"/>
    <w:rsid w:val="00E27BD5"/>
    <w:rsid w:val="00E4489B"/>
    <w:rsid w:val="00E466F8"/>
    <w:rsid w:val="00E46DFA"/>
    <w:rsid w:val="00E55AC8"/>
    <w:rsid w:val="00E6253D"/>
    <w:rsid w:val="00E74F3E"/>
    <w:rsid w:val="00E97191"/>
    <w:rsid w:val="00E9729D"/>
    <w:rsid w:val="00EA40BC"/>
    <w:rsid w:val="00EB54F2"/>
    <w:rsid w:val="00EB5A56"/>
    <w:rsid w:val="00EB6FCD"/>
    <w:rsid w:val="00EC545F"/>
    <w:rsid w:val="00ED6798"/>
    <w:rsid w:val="00ED714D"/>
    <w:rsid w:val="00ED7961"/>
    <w:rsid w:val="00EE0DCC"/>
    <w:rsid w:val="00EE601B"/>
    <w:rsid w:val="00EF10CD"/>
    <w:rsid w:val="00EF1417"/>
    <w:rsid w:val="00EF1C6C"/>
    <w:rsid w:val="00EF7428"/>
    <w:rsid w:val="00F00365"/>
    <w:rsid w:val="00F0197A"/>
    <w:rsid w:val="00F104FF"/>
    <w:rsid w:val="00F131DB"/>
    <w:rsid w:val="00F13461"/>
    <w:rsid w:val="00F16968"/>
    <w:rsid w:val="00F17F23"/>
    <w:rsid w:val="00F255B2"/>
    <w:rsid w:val="00F257B1"/>
    <w:rsid w:val="00F25953"/>
    <w:rsid w:val="00F2675E"/>
    <w:rsid w:val="00F36D37"/>
    <w:rsid w:val="00F40824"/>
    <w:rsid w:val="00F4309A"/>
    <w:rsid w:val="00F4374E"/>
    <w:rsid w:val="00F5238A"/>
    <w:rsid w:val="00F63BE0"/>
    <w:rsid w:val="00F67063"/>
    <w:rsid w:val="00F76C40"/>
    <w:rsid w:val="00F81B43"/>
    <w:rsid w:val="00F85B3F"/>
    <w:rsid w:val="00F92427"/>
    <w:rsid w:val="00F93F99"/>
    <w:rsid w:val="00FA0062"/>
    <w:rsid w:val="00FA5F2E"/>
    <w:rsid w:val="00FB2A32"/>
    <w:rsid w:val="00FB46FD"/>
    <w:rsid w:val="00FC5989"/>
    <w:rsid w:val="00FC6C94"/>
    <w:rsid w:val="00FD60C5"/>
    <w:rsid w:val="00FD66EB"/>
    <w:rsid w:val="00FE019A"/>
    <w:rsid w:val="00FE1FD2"/>
    <w:rsid w:val="00FE2559"/>
    <w:rsid w:val="00FE3C21"/>
    <w:rsid w:val="00FE4270"/>
    <w:rsid w:val="00FF1E40"/>
    <w:rsid w:val="00FF3DF4"/>
    <w:rsid w:val="00FF429D"/>
    <w:rsid w:val="00FF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5">
    <w:name w:val="Table Grid 5"/>
    <w:basedOn w:val="a1"/>
    <w:rsid w:val="00365477"/>
    <w:rPr>
      <w:rFonts w:ascii="Times Roman AzLat" w:hAnsi="Times Roman AzLat"/>
      <w:b/>
      <w: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Grid 4"/>
    <w:basedOn w:val="a1"/>
    <w:rsid w:val="0036547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1">
    <w:name w:val="Без интервала1"/>
    <w:rsid w:val="00B31DB6"/>
    <w:rPr>
      <w:rFonts w:ascii="Calibri" w:hAnsi="Calibri"/>
      <w:sz w:val="22"/>
      <w:szCs w:val="22"/>
      <w:lang w:eastAsia="en-US"/>
    </w:rPr>
  </w:style>
  <w:style w:type="paragraph" w:styleId="a3">
    <w:name w:val="Body Text Indent"/>
    <w:basedOn w:val="a"/>
    <w:link w:val="a4"/>
    <w:rsid w:val="00B31DB6"/>
    <w:pPr>
      <w:spacing w:after="120"/>
      <w:ind w:left="283"/>
    </w:pPr>
    <w:rPr>
      <w:lang w:val="ru-RU" w:eastAsia="ru-RU"/>
    </w:rPr>
  </w:style>
  <w:style w:type="character" w:customStyle="1" w:styleId="a4">
    <w:name w:val="Основной текст с отступом Знак"/>
    <w:link w:val="a3"/>
    <w:semiHidden/>
    <w:locked/>
    <w:rsid w:val="00B31DB6"/>
    <w:rPr>
      <w:rFonts w:eastAsia="MS Mincho"/>
      <w:sz w:val="24"/>
      <w:szCs w:val="24"/>
      <w:lang w:val="ru-RU" w:eastAsia="ru-RU" w:bidi="ar-SA"/>
    </w:rPr>
  </w:style>
  <w:style w:type="paragraph" w:styleId="a5">
    <w:name w:val="footer"/>
    <w:basedOn w:val="a"/>
    <w:rsid w:val="003A50A9"/>
    <w:pPr>
      <w:tabs>
        <w:tab w:val="center" w:pos="4677"/>
        <w:tab w:val="right" w:pos="9355"/>
      </w:tabs>
    </w:pPr>
  </w:style>
  <w:style w:type="character" w:styleId="a6">
    <w:name w:val="page number"/>
    <w:basedOn w:val="a0"/>
    <w:rsid w:val="003A50A9"/>
  </w:style>
  <w:style w:type="paragraph" w:styleId="a7">
    <w:name w:val="Normal (Web)"/>
    <w:basedOn w:val="a"/>
    <w:rsid w:val="001977CF"/>
    <w:pPr>
      <w:spacing w:before="100" w:beforeAutospacing="1" w:after="100" w:afterAutospacing="1"/>
    </w:pPr>
    <w:rPr>
      <w:lang w:val="ru-RU" w:eastAsia="ru-RU"/>
    </w:rPr>
  </w:style>
  <w:style w:type="paragraph" w:customStyle="1" w:styleId="NoSpacing">
    <w:name w:val="No Spacing"/>
    <w:uiPriority w:val="1"/>
    <w:qFormat/>
    <w:rsid w:val="008440C8"/>
    <w:rPr>
      <w:rFonts w:ascii="Cambria" w:eastAsia="Cambria" w:hAnsi="Cambria"/>
      <w:sz w:val="24"/>
      <w:szCs w:val="24"/>
      <w:lang w:val="en-US" w:eastAsia="en-US"/>
    </w:rPr>
  </w:style>
  <w:style w:type="character" w:customStyle="1" w:styleId="apple-converted-space">
    <w:name w:val="apple-converted-space"/>
    <w:basedOn w:val="a0"/>
    <w:rsid w:val="00750FEC"/>
  </w:style>
  <w:style w:type="paragraph" w:styleId="a8">
    <w:name w:val="Balloon Text"/>
    <w:basedOn w:val="a"/>
    <w:link w:val="a9"/>
    <w:rsid w:val="006607F9"/>
    <w:rPr>
      <w:rFonts w:ascii="Tahoma" w:hAnsi="Tahoma"/>
      <w:sz w:val="16"/>
      <w:szCs w:val="16"/>
    </w:rPr>
  </w:style>
  <w:style w:type="character" w:customStyle="1" w:styleId="a9">
    <w:name w:val="Текст выноски Знак"/>
    <w:link w:val="a8"/>
    <w:rsid w:val="006607F9"/>
    <w:rPr>
      <w:rFonts w:ascii="Tahoma" w:hAnsi="Tahoma" w:cs="Tahoma"/>
      <w:sz w:val="16"/>
      <w:szCs w:val="16"/>
      <w:lang w:val="en-US" w:eastAsia="en-US"/>
    </w:rPr>
  </w:style>
  <w:style w:type="paragraph" w:customStyle="1" w:styleId="mecelle">
    <w:name w:val="mecelle"/>
    <w:basedOn w:val="a"/>
    <w:rsid w:val="00E04411"/>
    <w:pPr>
      <w:spacing w:before="100" w:beforeAutospacing="1" w:after="100" w:afterAutospacing="1"/>
    </w:pPr>
    <w:rPr>
      <w:rFonts w:eastAsia="Times New Roman"/>
      <w:lang w:val="ru-RU" w:eastAsia="ru-RU"/>
    </w:rPr>
  </w:style>
  <w:style w:type="paragraph" w:styleId="aa">
    <w:name w:val="header"/>
    <w:basedOn w:val="a"/>
    <w:link w:val="ab"/>
    <w:rsid w:val="00593D21"/>
    <w:pPr>
      <w:tabs>
        <w:tab w:val="center" w:pos="4677"/>
        <w:tab w:val="right" w:pos="9355"/>
      </w:tabs>
    </w:pPr>
  </w:style>
  <w:style w:type="character" w:customStyle="1" w:styleId="ab">
    <w:name w:val="Верхний колонтитул Знак"/>
    <w:link w:val="aa"/>
    <w:rsid w:val="00593D2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8739022">
      <w:bodyDiv w:val="1"/>
      <w:marLeft w:val="0"/>
      <w:marRight w:val="0"/>
      <w:marTop w:val="0"/>
      <w:marBottom w:val="0"/>
      <w:divBdr>
        <w:top w:val="none" w:sz="0" w:space="0" w:color="auto"/>
        <w:left w:val="none" w:sz="0" w:space="0" w:color="auto"/>
        <w:bottom w:val="none" w:sz="0" w:space="0" w:color="auto"/>
        <w:right w:val="none" w:sz="0" w:space="0" w:color="auto"/>
      </w:divBdr>
    </w:div>
    <w:div w:id="366218620">
      <w:bodyDiv w:val="1"/>
      <w:marLeft w:val="0"/>
      <w:marRight w:val="0"/>
      <w:marTop w:val="0"/>
      <w:marBottom w:val="0"/>
      <w:divBdr>
        <w:top w:val="none" w:sz="0" w:space="0" w:color="auto"/>
        <w:left w:val="none" w:sz="0" w:space="0" w:color="auto"/>
        <w:bottom w:val="none" w:sz="0" w:space="0" w:color="auto"/>
        <w:right w:val="none" w:sz="0" w:space="0" w:color="auto"/>
      </w:divBdr>
    </w:div>
    <w:div w:id="419255234">
      <w:bodyDiv w:val="1"/>
      <w:marLeft w:val="0"/>
      <w:marRight w:val="0"/>
      <w:marTop w:val="0"/>
      <w:marBottom w:val="0"/>
      <w:divBdr>
        <w:top w:val="none" w:sz="0" w:space="0" w:color="auto"/>
        <w:left w:val="none" w:sz="0" w:space="0" w:color="auto"/>
        <w:bottom w:val="none" w:sz="0" w:space="0" w:color="auto"/>
        <w:right w:val="none" w:sz="0" w:space="0" w:color="auto"/>
      </w:divBdr>
    </w:div>
    <w:div w:id="646130054">
      <w:bodyDiv w:val="1"/>
      <w:marLeft w:val="0"/>
      <w:marRight w:val="0"/>
      <w:marTop w:val="0"/>
      <w:marBottom w:val="0"/>
      <w:divBdr>
        <w:top w:val="none" w:sz="0" w:space="0" w:color="auto"/>
        <w:left w:val="none" w:sz="0" w:space="0" w:color="auto"/>
        <w:bottom w:val="none" w:sz="0" w:space="0" w:color="auto"/>
        <w:right w:val="none" w:sz="0" w:space="0" w:color="auto"/>
      </w:divBdr>
    </w:div>
    <w:div w:id="799149321">
      <w:bodyDiv w:val="1"/>
      <w:marLeft w:val="0"/>
      <w:marRight w:val="0"/>
      <w:marTop w:val="0"/>
      <w:marBottom w:val="0"/>
      <w:divBdr>
        <w:top w:val="none" w:sz="0" w:space="0" w:color="auto"/>
        <w:left w:val="none" w:sz="0" w:space="0" w:color="auto"/>
        <w:bottom w:val="none" w:sz="0" w:space="0" w:color="auto"/>
        <w:right w:val="none" w:sz="0" w:space="0" w:color="auto"/>
      </w:divBdr>
    </w:div>
    <w:div w:id="20198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F880-99EF-424A-8ED4-70191FE2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Layihə</vt:lpstr>
    </vt:vector>
  </TitlesOfParts>
  <Company>MoBIL GROUP</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dc:title>
  <dc:creator>User</dc:creator>
  <cp:lastModifiedBy>Anar_H</cp:lastModifiedBy>
  <cp:revision>2</cp:revision>
  <cp:lastPrinted>2012-10-15T13:30:00Z</cp:lastPrinted>
  <dcterms:created xsi:type="dcterms:W3CDTF">2019-08-29T06:09:00Z</dcterms:created>
  <dcterms:modified xsi:type="dcterms:W3CDTF">2019-08-29T06:09:00Z</dcterms:modified>
</cp:coreProperties>
</file>