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50F" w:rsidRPr="00727277" w:rsidRDefault="007B450F" w:rsidP="00727277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7B450F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AZƏRBAYCAN</w:t>
      </w:r>
      <w:r w:rsidR="007B450F" w:rsidRPr="00727277">
        <w:rPr>
          <w:rFonts w:ascii="Times New Roman" w:hAnsi="Times New Roman"/>
          <w:b/>
          <w:sz w:val="28"/>
          <w:szCs w:val="28"/>
        </w:rPr>
        <w:t xml:space="preserve"> </w:t>
      </w:r>
      <w:r w:rsidRPr="00727277">
        <w:rPr>
          <w:rFonts w:ascii="Times New Roman" w:hAnsi="Times New Roman"/>
          <w:b/>
          <w:sz w:val="28"/>
          <w:szCs w:val="28"/>
        </w:rPr>
        <w:t>RESPUBLİKASI</w:t>
      </w:r>
      <w:r w:rsidR="007B450F" w:rsidRPr="00727277">
        <w:rPr>
          <w:rFonts w:ascii="Times New Roman" w:hAnsi="Times New Roman"/>
          <w:b/>
          <w:sz w:val="28"/>
          <w:szCs w:val="28"/>
        </w:rPr>
        <w:t xml:space="preserve"> </w:t>
      </w:r>
      <w:r w:rsidRPr="00727277">
        <w:rPr>
          <w:rFonts w:ascii="Times New Roman" w:hAnsi="Times New Roman"/>
          <w:b/>
          <w:sz w:val="28"/>
          <w:szCs w:val="28"/>
        </w:rPr>
        <w:t>ADINDAN</w:t>
      </w:r>
    </w:p>
    <w:p w:rsidR="002C1B78" w:rsidRPr="00727277" w:rsidRDefault="002C1B78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450F" w:rsidRPr="00727277" w:rsidRDefault="002C1B78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AZƏRBAYCAN RESPUBLIKASI</w:t>
      </w:r>
    </w:p>
    <w:p w:rsidR="007B450F" w:rsidRPr="00727277" w:rsidRDefault="002C1B78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KONSTITUSIYA MƏHKƏMƏSI PLENUMUNUN</w:t>
      </w:r>
    </w:p>
    <w:p w:rsidR="00D92E19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B450F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QƏRARI</w:t>
      </w:r>
    </w:p>
    <w:p w:rsidR="00D92E19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2E19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27277">
        <w:rPr>
          <w:rFonts w:ascii="Times New Roman" w:hAnsi="Times New Roman"/>
          <w:i/>
          <w:sz w:val="28"/>
          <w:szCs w:val="28"/>
        </w:rPr>
        <w:t>Səyalı</w:t>
      </w:r>
      <w:r w:rsidR="0046188F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Möhüb</w:t>
      </w:r>
      <w:r w:rsidR="0046188F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qızı</w:t>
      </w:r>
      <w:r w:rsidR="0046188F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Teymurovanın</w:t>
      </w:r>
      <w:r w:rsidR="00F8060E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məhkəməyə</w:t>
      </w:r>
      <w:r w:rsidR="002B4E10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müraciət</w:t>
      </w:r>
      <w:r w:rsidR="002B4E10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hüququnun</w:t>
      </w:r>
      <w:r w:rsidR="00F8060E" w:rsidRPr="00727277">
        <w:rPr>
          <w:rFonts w:ascii="Times New Roman" w:hAnsi="Times New Roman"/>
          <w:i/>
          <w:sz w:val="28"/>
          <w:szCs w:val="28"/>
        </w:rPr>
        <w:t xml:space="preserve"> </w:t>
      </w:r>
    </w:p>
    <w:p w:rsidR="00B17A2F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727277">
        <w:rPr>
          <w:rFonts w:ascii="Times New Roman" w:hAnsi="Times New Roman"/>
          <w:i/>
          <w:sz w:val="28"/>
          <w:szCs w:val="28"/>
        </w:rPr>
        <w:t>pozulması</w:t>
      </w:r>
      <w:proofErr w:type="gramEnd"/>
      <w:r w:rsidR="00F8060E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barədə</w:t>
      </w:r>
      <w:r w:rsidR="00F8060E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şikayətinə</w:t>
      </w:r>
      <w:r w:rsidR="007B450F" w:rsidRPr="00727277">
        <w:rPr>
          <w:rFonts w:ascii="Times New Roman" w:hAnsi="Times New Roman"/>
          <w:i/>
          <w:sz w:val="28"/>
          <w:szCs w:val="28"/>
        </w:rPr>
        <w:t xml:space="preserve"> </w:t>
      </w:r>
      <w:r w:rsidRPr="00727277">
        <w:rPr>
          <w:rFonts w:ascii="Times New Roman" w:hAnsi="Times New Roman"/>
          <w:i/>
          <w:sz w:val="28"/>
          <w:szCs w:val="28"/>
        </w:rPr>
        <w:t>dair</w:t>
      </w:r>
    </w:p>
    <w:p w:rsidR="00D92E19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450F" w:rsidRPr="00727277" w:rsidRDefault="0060056E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 xml:space="preserve">13 </w:t>
      </w:r>
      <w:r w:rsidR="00D92E19" w:rsidRPr="00727277">
        <w:rPr>
          <w:rFonts w:ascii="Times New Roman" w:hAnsi="Times New Roman"/>
          <w:b/>
          <w:sz w:val="28"/>
          <w:szCs w:val="28"/>
        </w:rPr>
        <w:t>iyul</w:t>
      </w:r>
      <w:r w:rsidR="007B450F" w:rsidRPr="00727277">
        <w:rPr>
          <w:rFonts w:ascii="Times New Roman" w:hAnsi="Times New Roman"/>
          <w:b/>
          <w:sz w:val="28"/>
          <w:szCs w:val="28"/>
        </w:rPr>
        <w:t xml:space="preserve"> 2009-</w:t>
      </w:r>
      <w:r w:rsidR="00D92E19" w:rsidRPr="00727277">
        <w:rPr>
          <w:rFonts w:ascii="Times New Roman" w:hAnsi="Times New Roman"/>
          <w:b/>
          <w:sz w:val="28"/>
          <w:szCs w:val="28"/>
        </w:rPr>
        <w:t>cu</w:t>
      </w:r>
      <w:r w:rsidR="007B450F" w:rsidRPr="007272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b/>
          <w:sz w:val="28"/>
          <w:szCs w:val="28"/>
        </w:rPr>
        <w:t>il</w:t>
      </w:r>
      <w:proofErr w:type="gramEnd"/>
      <w:r w:rsidR="007B450F" w:rsidRPr="00727277">
        <w:rPr>
          <w:rFonts w:ascii="Times New Roman" w:hAnsi="Times New Roman"/>
          <w:b/>
          <w:sz w:val="28"/>
          <w:szCs w:val="28"/>
        </w:rPr>
        <w:tab/>
      </w:r>
      <w:r w:rsidR="007B450F" w:rsidRPr="00727277">
        <w:rPr>
          <w:rFonts w:ascii="Times New Roman" w:hAnsi="Times New Roman"/>
          <w:b/>
          <w:sz w:val="28"/>
          <w:szCs w:val="28"/>
        </w:rPr>
        <w:tab/>
      </w:r>
      <w:r w:rsidR="007B450F" w:rsidRPr="00727277">
        <w:rPr>
          <w:rFonts w:ascii="Times New Roman" w:hAnsi="Times New Roman"/>
          <w:b/>
          <w:sz w:val="28"/>
          <w:szCs w:val="28"/>
        </w:rPr>
        <w:tab/>
      </w:r>
      <w:r w:rsidR="0067632A" w:rsidRPr="00727277">
        <w:rPr>
          <w:rFonts w:ascii="Times New Roman" w:hAnsi="Times New Roman"/>
          <w:b/>
          <w:sz w:val="28"/>
          <w:szCs w:val="28"/>
        </w:rPr>
        <w:tab/>
      </w:r>
      <w:r w:rsidR="0067632A" w:rsidRPr="00727277">
        <w:rPr>
          <w:rFonts w:ascii="Times New Roman" w:hAnsi="Times New Roman"/>
          <w:b/>
          <w:sz w:val="28"/>
          <w:szCs w:val="28"/>
        </w:rPr>
        <w:tab/>
      </w:r>
      <w:r w:rsidR="0067632A" w:rsidRPr="00727277">
        <w:rPr>
          <w:rFonts w:ascii="Times New Roman" w:hAnsi="Times New Roman"/>
          <w:b/>
          <w:sz w:val="28"/>
          <w:szCs w:val="28"/>
        </w:rPr>
        <w:tab/>
      </w:r>
      <w:r w:rsidR="0067632A" w:rsidRPr="00727277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D92E19" w:rsidRPr="00727277">
        <w:rPr>
          <w:rFonts w:ascii="Times New Roman" w:hAnsi="Times New Roman"/>
          <w:b/>
          <w:sz w:val="28"/>
          <w:szCs w:val="28"/>
        </w:rPr>
        <w:t>Bakı</w:t>
      </w:r>
      <w:r w:rsidR="007B450F" w:rsidRPr="00727277">
        <w:rPr>
          <w:rFonts w:ascii="Times New Roman" w:hAnsi="Times New Roman"/>
          <w:b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b/>
          <w:sz w:val="28"/>
          <w:szCs w:val="28"/>
        </w:rPr>
        <w:t>şəhəri</w:t>
      </w:r>
    </w:p>
    <w:p w:rsidR="002C1B78" w:rsidRPr="00727277" w:rsidRDefault="002C1B78" w:rsidP="0072727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B450F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Azərbaycan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</w:t>
      </w:r>
      <w:r w:rsidR="007B450F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Abdullayev</w:t>
      </w:r>
      <w:r w:rsidR="007B450F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sədrlik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7B450F" w:rsidRPr="00727277">
        <w:rPr>
          <w:rFonts w:ascii="Times New Roman" w:hAnsi="Times New Roman"/>
          <w:sz w:val="28"/>
          <w:szCs w:val="28"/>
        </w:rPr>
        <w:t xml:space="preserve">), </w:t>
      </w:r>
      <w:r w:rsidRPr="00727277">
        <w:rPr>
          <w:rFonts w:ascii="Times New Roman" w:hAnsi="Times New Roman"/>
          <w:sz w:val="28"/>
          <w:szCs w:val="28"/>
        </w:rPr>
        <w:t>S</w:t>
      </w:r>
      <w:r w:rsidR="007B450F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Salmanova</w:t>
      </w:r>
      <w:r w:rsidR="007B450F" w:rsidRPr="00727277">
        <w:rPr>
          <w:rFonts w:ascii="Times New Roman" w:hAnsi="Times New Roman"/>
          <w:sz w:val="28"/>
          <w:szCs w:val="28"/>
        </w:rPr>
        <w:t>,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</w:t>
      </w:r>
      <w:r w:rsidR="007B450F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Babayev</w:t>
      </w:r>
      <w:r w:rsidR="007B450F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S</w:t>
      </w:r>
      <w:r w:rsidR="00E62FE2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Həsənova</w:t>
      </w:r>
      <w:r w:rsidR="00E62FE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R</w:t>
      </w:r>
      <w:r w:rsidR="00E62FE2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Qvaladze</w:t>
      </w:r>
      <w:r w:rsidR="00E62FE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İ</w:t>
      </w:r>
      <w:r w:rsidR="00E62FE2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Nəcəfov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</w:t>
      </w:r>
      <w:r w:rsidR="007B450F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Sultanovdan</w:t>
      </w:r>
      <w:r w:rsidR="007B450F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məruzəçi</w:t>
      </w:r>
      <w:r w:rsidR="007B450F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hakim</w:t>
      </w:r>
      <w:proofErr w:type="gramStart"/>
      <w:r w:rsidR="007B450F" w:rsidRPr="00727277">
        <w:rPr>
          <w:rFonts w:ascii="Times New Roman" w:hAnsi="Times New Roman"/>
          <w:sz w:val="28"/>
          <w:szCs w:val="28"/>
        </w:rPr>
        <w:t xml:space="preserve">)  </w:t>
      </w:r>
      <w:r w:rsidRPr="00727277">
        <w:rPr>
          <w:rFonts w:ascii="Times New Roman" w:hAnsi="Times New Roman"/>
          <w:sz w:val="28"/>
          <w:szCs w:val="28"/>
        </w:rPr>
        <w:t>ibarət</w:t>
      </w:r>
      <w:proofErr w:type="gramEnd"/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tərkibdə</w:t>
      </w:r>
      <w:r w:rsidR="007B450F" w:rsidRPr="00727277">
        <w:rPr>
          <w:rFonts w:ascii="Times New Roman" w:hAnsi="Times New Roman"/>
          <w:sz w:val="28"/>
          <w:szCs w:val="28"/>
        </w:rPr>
        <w:t xml:space="preserve">, </w:t>
      </w:r>
    </w:p>
    <w:p w:rsidR="007B450F" w:rsidRPr="00727277" w:rsidRDefault="007B450F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məhkəmə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katibi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İ</w:t>
      </w:r>
      <w:r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İsmayılovun</w:t>
      </w:r>
      <w:r w:rsidRPr="00727277">
        <w:rPr>
          <w:rFonts w:ascii="Times New Roman" w:hAnsi="Times New Roman"/>
          <w:sz w:val="28"/>
          <w:szCs w:val="28"/>
        </w:rPr>
        <w:t>,</w:t>
      </w:r>
    </w:p>
    <w:p w:rsidR="007B450F" w:rsidRPr="00727277" w:rsidRDefault="007B450F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ərizəçi</w:t>
      </w:r>
      <w:proofErr w:type="gramEnd"/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="0046188F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onun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nümayəndəsi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</w:t>
      </w:r>
      <w:r w:rsidR="0046188F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Əliyevin</w:t>
      </w:r>
      <w:r w:rsidRPr="00727277">
        <w:rPr>
          <w:rFonts w:ascii="Times New Roman" w:hAnsi="Times New Roman"/>
          <w:sz w:val="28"/>
          <w:szCs w:val="28"/>
        </w:rPr>
        <w:t>,</w:t>
      </w:r>
    </w:p>
    <w:p w:rsidR="007B450F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cavabverən</w:t>
      </w:r>
      <w:proofErr w:type="gramEnd"/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Aparatının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əməkdaşı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</w:t>
      </w:r>
      <w:r w:rsidR="0046188F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Əkbərovun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iştirakı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7B450F" w:rsidRPr="00727277">
        <w:rPr>
          <w:rFonts w:ascii="Times New Roman" w:hAnsi="Times New Roman"/>
          <w:sz w:val="28"/>
          <w:szCs w:val="28"/>
        </w:rPr>
        <w:t>,</w:t>
      </w:r>
    </w:p>
    <w:p w:rsidR="007B450F" w:rsidRPr="00727277" w:rsidRDefault="007B450F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Konstitusiyasının</w:t>
      </w:r>
      <w:r w:rsidR="00A12A9E" w:rsidRPr="00727277">
        <w:rPr>
          <w:rFonts w:ascii="Times New Roman" w:hAnsi="Times New Roman"/>
          <w:sz w:val="28"/>
          <w:szCs w:val="28"/>
        </w:rPr>
        <w:t xml:space="preserve"> 130-</w:t>
      </w:r>
      <w:r w:rsidR="00D92E19" w:rsidRPr="00727277">
        <w:rPr>
          <w:rFonts w:ascii="Times New Roman" w:hAnsi="Times New Roman"/>
          <w:sz w:val="28"/>
          <w:szCs w:val="28"/>
        </w:rPr>
        <w:t>cu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maddəsinin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hissəsinə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1559EF" w:rsidRPr="00727277">
        <w:rPr>
          <w:rFonts w:ascii="Times New Roman" w:hAnsi="Times New Roman"/>
          <w:sz w:val="28"/>
          <w:szCs w:val="28"/>
        </w:rPr>
        <w:t xml:space="preserve"> «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haqqında</w:t>
      </w:r>
      <w:r w:rsidR="001559EF" w:rsidRPr="00727277">
        <w:rPr>
          <w:rFonts w:ascii="Times New Roman" w:hAnsi="Times New Roman"/>
          <w:sz w:val="28"/>
          <w:szCs w:val="28"/>
        </w:rPr>
        <w:t xml:space="preserve">»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Qanununun</w:t>
      </w:r>
      <w:r w:rsidR="001559EF" w:rsidRPr="00727277">
        <w:rPr>
          <w:rFonts w:ascii="Times New Roman" w:hAnsi="Times New Roman"/>
          <w:sz w:val="28"/>
          <w:szCs w:val="28"/>
        </w:rPr>
        <w:t xml:space="preserve"> 34.4.2-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maddəsinə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müvafiq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olaraq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icraatı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iclasında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Səyalı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Möhüb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qızı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məhkəməyə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müraciət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hüququnun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pozulması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barədə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şikayətinə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işinə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baxdı</w:t>
      </w:r>
      <w:r w:rsidRPr="00727277">
        <w:rPr>
          <w:rFonts w:ascii="Times New Roman" w:hAnsi="Times New Roman"/>
          <w:sz w:val="28"/>
          <w:szCs w:val="28"/>
        </w:rPr>
        <w:t>.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</w:p>
    <w:p w:rsidR="007B450F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İş</w:t>
      </w:r>
      <w:r w:rsidR="00E602E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E602E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</w:t>
      </w:r>
      <w:r w:rsidR="00E602E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</w:t>
      </w:r>
      <w:r w:rsidR="00E602E4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Sultanovun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məruzəsini</w:t>
      </w:r>
      <w:r w:rsidR="007B450F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ərizəçinin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nümayəndəsinin</w:t>
      </w:r>
      <w:r w:rsidR="00E62FE2" w:rsidRPr="00727277">
        <w:rPr>
          <w:rFonts w:ascii="Times New Roman" w:hAnsi="Times New Roman"/>
          <w:sz w:val="28"/>
          <w:szCs w:val="28"/>
        </w:rPr>
        <w:t>,</w:t>
      </w:r>
      <w:r w:rsidR="004618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cavabverən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orqanın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nümayəndəsinin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çıxışlarını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dinləyib</w:t>
      </w:r>
      <w:r w:rsidR="00E62FE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iş</w:t>
      </w:r>
      <w:r w:rsidR="00E62FE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materiallarını</w:t>
      </w:r>
      <w:r w:rsidR="00E62FE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araşdıraraq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7B450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A12A9E" w:rsidRPr="00727277">
        <w:rPr>
          <w:rFonts w:ascii="Times New Roman" w:hAnsi="Times New Roman"/>
          <w:sz w:val="28"/>
          <w:szCs w:val="28"/>
        </w:rPr>
        <w:t xml:space="preserve"> </w:t>
      </w:r>
      <w:r w:rsidR="001559EF" w:rsidRPr="00727277">
        <w:rPr>
          <w:rFonts w:ascii="Times New Roman" w:hAnsi="Times New Roman"/>
          <w:sz w:val="28"/>
          <w:szCs w:val="28"/>
        </w:rPr>
        <w:t xml:space="preserve"> </w:t>
      </w:r>
    </w:p>
    <w:p w:rsidR="0046188F" w:rsidRPr="00727277" w:rsidRDefault="0046188F" w:rsidP="0072727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568B6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MÜƏYYƏN</w:t>
      </w:r>
      <w:r w:rsidR="00D568B6" w:rsidRPr="00727277">
        <w:rPr>
          <w:rFonts w:ascii="Times New Roman" w:hAnsi="Times New Roman"/>
          <w:b/>
          <w:sz w:val="28"/>
          <w:szCs w:val="28"/>
        </w:rPr>
        <w:t xml:space="preserve"> </w:t>
      </w:r>
      <w:r w:rsidRPr="00727277">
        <w:rPr>
          <w:rFonts w:ascii="Times New Roman" w:hAnsi="Times New Roman"/>
          <w:b/>
          <w:sz w:val="28"/>
          <w:szCs w:val="28"/>
        </w:rPr>
        <w:t>ETDİ</w:t>
      </w:r>
      <w:r w:rsidR="00D568B6" w:rsidRPr="00727277">
        <w:rPr>
          <w:rFonts w:ascii="Times New Roman" w:hAnsi="Times New Roman"/>
          <w:b/>
          <w:sz w:val="28"/>
          <w:szCs w:val="28"/>
        </w:rPr>
        <w:t>:</w:t>
      </w:r>
    </w:p>
    <w:p w:rsidR="006929A2" w:rsidRPr="00727277" w:rsidRDefault="006929A2" w:rsidP="00727277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B2A06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Səyalı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Möhüb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qızı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şikayətindən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ona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əlavə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materiallardan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görünür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6E123B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o</w:t>
      </w:r>
      <w:r w:rsidR="00425B7E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Dövlət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Dram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Teatrına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aktrisa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kimi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B4E1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Xalq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Deputatlar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Sovetinin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İcraiyyə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Komitəsi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="002543F7" w:rsidRPr="00727277">
        <w:rPr>
          <w:rFonts w:ascii="Times New Roman" w:hAnsi="Times New Roman"/>
          <w:sz w:val="28"/>
          <w:szCs w:val="28"/>
        </w:rPr>
        <w:t xml:space="preserve">28 </w:t>
      </w:r>
      <w:r w:rsidRPr="00727277">
        <w:rPr>
          <w:rFonts w:ascii="Times New Roman" w:hAnsi="Times New Roman"/>
          <w:sz w:val="28"/>
          <w:szCs w:val="28"/>
        </w:rPr>
        <w:t>aprel</w:t>
      </w:r>
      <w:r w:rsidR="002543F7" w:rsidRPr="00727277">
        <w:rPr>
          <w:rFonts w:ascii="Times New Roman" w:hAnsi="Times New Roman"/>
          <w:sz w:val="28"/>
          <w:szCs w:val="28"/>
        </w:rPr>
        <w:t xml:space="preserve"> 1989-</w:t>
      </w:r>
      <w:r w:rsidRPr="00727277">
        <w:rPr>
          <w:rFonts w:ascii="Times New Roman" w:hAnsi="Times New Roman"/>
          <w:sz w:val="28"/>
          <w:szCs w:val="28"/>
        </w:rPr>
        <w:t>cu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2543F7" w:rsidRPr="00727277">
        <w:rPr>
          <w:rFonts w:ascii="Times New Roman" w:hAnsi="Times New Roman"/>
          <w:sz w:val="28"/>
          <w:szCs w:val="28"/>
        </w:rPr>
        <w:t xml:space="preserve"> 458 </w:t>
      </w:r>
      <w:r w:rsidRPr="00727277">
        <w:rPr>
          <w:rFonts w:ascii="Times New Roman" w:hAnsi="Times New Roman"/>
          <w:sz w:val="28"/>
          <w:szCs w:val="28"/>
        </w:rPr>
        <w:t>saylı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orderə</w:t>
      </w:r>
      <w:r w:rsidR="00DC335D" w:rsidRPr="00727277">
        <w:rPr>
          <w:rFonts w:ascii="Times New Roman" w:hAnsi="Times New Roman"/>
          <w:sz w:val="28"/>
          <w:szCs w:val="28"/>
        </w:rPr>
        <w:t xml:space="preserve"> </w:t>
      </w:r>
      <w:r w:rsidR="002543F7" w:rsidRPr="00727277">
        <w:rPr>
          <w:rFonts w:ascii="Times New Roman" w:hAnsi="Times New Roman"/>
          <w:sz w:val="28"/>
          <w:szCs w:val="28"/>
        </w:rPr>
        <w:t>(</w:t>
      </w:r>
      <w:r w:rsidRPr="00727277">
        <w:rPr>
          <w:rFonts w:ascii="Times New Roman" w:hAnsi="Times New Roman"/>
          <w:sz w:val="28"/>
          <w:szCs w:val="28"/>
        </w:rPr>
        <w:t>bundan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2543F7" w:rsidRPr="00727277">
        <w:rPr>
          <w:rFonts w:ascii="Times New Roman" w:hAnsi="Times New Roman"/>
          <w:sz w:val="28"/>
          <w:szCs w:val="28"/>
        </w:rPr>
        <w:t xml:space="preserve"> – “</w:t>
      </w:r>
      <w:r w:rsidRPr="00727277">
        <w:rPr>
          <w:rFonts w:ascii="Times New Roman" w:hAnsi="Times New Roman"/>
          <w:sz w:val="28"/>
          <w:szCs w:val="28"/>
        </w:rPr>
        <w:t>birinci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</w:t>
      </w:r>
      <w:r w:rsidR="002543F7" w:rsidRPr="00727277">
        <w:rPr>
          <w:rFonts w:ascii="Times New Roman" w:hAnsi="Times New Roman"/>
          <w:sz w:val="28"/>
          <w:szCs w:val="28"/>
        </w:rPr>
        <w:t xml:space="preserve">”)  </w:t>
      </w:r>
      <w:r w:rsidRPr="00727277">
        <w:rPr>
          <w:rFonts w:ascii="Times New Roman" w:hAnsi="Times New Roman"/>
          <w:sz w:val="28"/>
          <w:szCs w:val="28"/>
        </w:rPr>
        <w:t>əsasən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Sabir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küçəsi</w:t>
      </w:r>
      <w:r w:rsidR="00F85065" w:rsidRPr="00727277">
        <w:rPr>
          <w:rFonts w:ascii="Times New Roman" w:hAnsi="Times New Roman"/>
          <w:sz w:val="28"/>
          <w:szCs w:val="28"/>
        </w:rPr>
        <w:t xml:space="preserve"> 179 </w:t>
      </w:r>
      <w:r w:rsidRPr="00727277">
        <w:rPr>
          <w:rFonts w:ascii="Times New Roman" w:hAnsi="Times New Roman"/>
          <w:sz w:val="28"/>
          <w:szCs w:val="28"/>
        </w:rPr>
        <w:t>saylı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evin</w:t>
      </w:r>
      <w:r w:rsidR="00F85065" w:rsidRPr="00727277">
        <w:rPr>
          <w:rFonts w:ascii="Times New Roman" w:hAnsi="Times New Roman"/>
          <w:sz w:val="28"/>
          <w:szCs w:val="28"/>
        </w:rPr>
        <w:t xml:space="preserve"> 7 </w:t>
      </w:r>
      <w:r w:rsidRPr="00727277">
        <w:rPr>
          <w:rFonts w:ascii="Times New Roman" w:hAnsi="Times New Roman"/>
          <w:sz w:val="28"/>
          <w:szCs w:val="28"/>
        </w:rPr>
        <w:t>saylı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iki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otaqlı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xidməti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mənzili</w:t>
      </w:r>
      <w:r w:rsidR="00F8506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istifadəsinə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vermişdir</w:t>
      </w:r>
      <w:r w:rsidR="002543F7" w:rsidRPr="00727277">
        <w:rPr>
          <w:rFonts w:ascii="Times New Roman" w:hAnsi="Times New Roman"/>
          <w:sz w:val="28"/>
          <w:szCs w:val="28"/>
        </w:rPr>
        <w:t xml:space="preserve">. </w:t>
      </w:r>
    </w:p>
    <w:p w:rsidR="009D257C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S</w:t>
      </w:r>
      <w:r w:rsidR="000B2A06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işə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üzrlü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səbəb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olmadan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çıxmadığına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9D257C" w:rsidRPr="00727277">
        <w:rPr>
          <w:rFonts w:ascii="Times New Roman" w:hAnsi="Times New Roman"/>
          <w:sz w:val="28"/>
          <w:szCs w:val="28"/>
        </w:rPr>
        <w:t xml:space="preserve"> 01 </w:t>
      </w:r>
      <w:r w:rsidRPr="00727277">
        <w:rPr>
          <w:rFonts w:ascii="Times New Roman" w:hAnsi="Times New Roman"/>
          <w:sz w:val="28"/>
          <w:szCs w:val="28"/>
        </w:rPr>
        <w:t>oktyabr</w:t>
      </w:r>
      <w:r w:rsidR="009D257C" w:rsidRPr="00727277">
        <w:rPr>
          <w:rFonts w:ascii="Times New Roman" w:hAnsi="Times New Roman"/>
          <w:sz w:val="28"/>
          <w:szCs w:val="28"/>
        </w:rPr>
        <w:t xml:space="preserve"> 1999-</w:t>
      </w:r>
      <w:r w:rsidRPr="00727277">
        <w:rPr>
          <w:rFonts w:ascii="Times New Roman" w:hAnsi="Times New Roman"/>
          <w:sz w:val="28"/>
          <w:szCs w:val="28"/>
        </w:rPr>
        <w:t>cu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9D257C" w:rsidRPr="00727277">
        <w:rPr>
          <w:rFonts w:ascii="Times New Roman" w:hAnsi="Times New Roman"/>
          <w:sz w:val="28"/>
          <w:szCs w:val="28"/>
        </w:rPr>
        <w:t xml:space="preserve"> 71 </w:t>
      </w:r>
      <w:r w:rsidRPr="00727277">
        <w:rPr>
          <w:rFonts w:ascii="Times New Roman" w:hAnsi="Times New Roman"/>
          <w:sz w:val="28"/>
          <w:szCs w:val="28"/>
        </w:rPr>
        <w:t>saylı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əmrlə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işdən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azad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edilmişdir</w:t>
      </w:r>
      <w:r w:rsidR="009D257C" w:rsidRPr="00727277">
        <w:rPr>
          <w:rFonts w:ascii="Times New Roman" w:hAnsi="Times New Roman"/>
          <w:sz w:val="28"/>
          <w:szCs w:val="28"/>
        </w:rPr>
        <w:t xml:space="preserve">. </w:t>
      </w:r>
      <w:r w:rsidR="006E123B" w:rsidRPr="00727277">
        <w:rPr>
          <w:rFonts w:ascii="Times New Roman" w:hAnsi="Times New Roman"/>
          <w:sz w:val="28"/>
          <w:szCs w:val="28"/>
        </w:rPr>
        <w:t xml:space="preserve">  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Bundan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</w:t>
      </w:r>
      <w:r w:rsidR="001A433E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İstismar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Sahəsi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adına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verilmiş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yuxarıda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xidməti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etibarsız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məhkəmədə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</w:t>
      </w:r>
      <w:r w:rsidR="003B003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qaldırmış</w:t>
      </w:r>
      <w:r w:rsidR="003B003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543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25 </w:t>
      </w:r>
      <w:r w:rsidRPr="00727277">
        <w:rPr>
          <w:rFonts w:ascii="Times New Roman" w:hAnsi="Times New Roman"/>
          <w:sz w:val="28"/>
          <w:szCs w:val="28"/>
        </w:rPr>
        <w:t>yanvar</w:t>
      </w:r>
      <w:r w:rsidR="006929A2" w:rsidRPr="00727277">
        <w:rPr>
          <w:rFonts w:ascii="Times New Roman" w:hAnsi="Times New Roman"/>
          <w:sz w:val="28"/>
          <w:szCs w:val="28"/>
        </w:rPr>
        <w:t xml:space="preserve"> 2000-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olunmuşdur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="00031477" w:rsidRPr="00727277">
        <w:rPr>
          <w:rFonts w:ascii="Times New Roman" w:hAnsi="Times New Roman"/>
          <w:sz w:val="28"/>
          <w:szCs w:val="28"/>
        </w:rPr>
        <w:t xml:space="preserve">  </w:t>
      </w:r>
      <w:r w:rsidR="009D257C" w:rsidRPr="00727277">
        <w:rPr>
          <w:rFonts w:ascii="Times New Roman" w:hAnsi="Times New Roman"/>
          <w:sz w:val="28"/>
          <w:szCs w:val="28"/>
        </w:rPr>
        <w:t xml:space="preserve"> </w:t>
      </w:r>
      <w:r w:rsidR="00031477" w:rsidRPr="00727277">
        <w:rPr>
          <w:rFonts w:ascii="Times New Roman" w:hAnsi="Times New Roman"/>
          <w:sz w:val="28"/>
          <w:szCs w:val="28"/>
        </w:rPr>
        <w:t xml:space="preserve">  </w:t>
      </w:r>
      <w:r w:rsidR="003B0038" w:rsidRPr="00727277">
        <w:rPr>
          <w:rFonts w:ascii="Times New Roman" w:hAnsi="Times New Roman"/>
          <w:sz w:val="28"/>
          <w:szCs w:val="28"/>
        </w:rPr>
        <w:t xml:space="preserve"> 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="003B0038" w:rsidRPr="00727277">
        <w:rPr>
          <w:rFonts w:ascii="Times New Roman" w:hAnsi="Times New Roman"/>
          <w:sz w:val="28"/>
          <w:szCs w:val="28"/>
        </w:rPr>
        <w:t xml:space="preserve"> </w:t>
      </w:r>
    </w:p>
    <w:p w:rsidR="000B2A06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rayon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İcra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Hakimiyyəti</w:t>
      </w:r>
      <w:r w:rsidR="00995CF4" w:rsidRPr="00727277">
        <w:rPr>
          <w:rFonts w:ascii="Times New Roman" w:hAnsi="Times New Roman"/>
          <w:sz w:val="28"/>
          <w:szCs w:val="28"/>
        </w:rPr>
        <w:t xml:space="preserve"> 28 </w:t>
      </w:r>
      <w:r w:rsidR="00D92E19" w:rsidRPr="00727277">
        <w:rPr>
          <w:rFonts w:ascii="Times New Roman" w:hAnsi="Times New Roman"/>
          <w:sz w:val="28"/>
          <w:szCs w:val="28"/>
        </w:rPr>
        <w:t>aprel</w:t>
      </w:r>
      <w:r w:rsidR="00995CF4" w:rsidRPr="00727277">
        <w:rPr>
          <w:rFonts w:ascii="Times New Roman" w:hAnsi="Times New Roman"/>
          <w:sz w:val="28"/>
          <w:szCs w:val="28"/>
        </w:rPr>
        <w:t xml:space="preserve"> 2000-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ildə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ərizəçinin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adına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həmin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başqa</w:t>
      </w:r>
      <w:r w:rsidRPr="00727277">
        <w:rPr>
          <w:rFonts w:ascii="Times New Roman" w:hAnsi="Times New Roman"/>
          <w:sz w:val="28"/>
          <w:szCs w:val="28"/>
        </w:rPr>
        <w:t xml:space="preserve"> 144 </w:t>
      </w:r>
      <w:r w:rsidR="00D92E19" w:rsidRPr="00727277">
        <w:rPr>
          <w:rFonts w:ascii="Times New Roman" w:hAnsi="Times New Roman"/>
          <w:sz w:val="28"/>
          <w:szCs w:val="28"/>
        </w:rPr>
        <w:t>saylı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order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B15F03" w:rsidRPr="00727277">
        <w:rPr>
          <w:rFonts w:ascii="Times New Roman" w:hAnsi="Times New Roman"/>
          <w:sz w:val="28"/>
          <w:szCs w:val="28"/>
        </w:rPr>
        <w:t>(</w:t>
      </w:r>
      <w:r w:rsidR="00D92E19" w:rsidRPr="00727277">
        <w:rPr>
          <w:rFonts w:ascii="Times New Roman" w:hAnsi="Times New Roman"/>
          <w:sz w:val="28"/>
          <w:szCs w:val="28"/>
        </w:rPr>
        <w:t>bundan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sonra</w:t>
      </w:r>
      <w:r w:rsidR="00B15F03" w:rsidRPr="00727277">
        <w:rPr>
          <w:rFonts w:ascii="Times New Roman" w:hAnsi="Times New Roman"/>
          <w:sz w:val="28"/>
          <w:szCs w:val="28"/>
        </w:rPr>
        <w:t xml:space="preserve"> – “</w:t>
      </w:r>
      <w:r w:rsidR="00D92E19" w:rsidRPr="00727277">
        <w:rPr>
          <w:rFonts w:ascii="Times New Roman" w:hAnsi="Times New Roman"/>
          <w:sz w:val="28"/>
          <w:szCs w:val="28"/>
        </w:rPr>
        <w:t>ikinci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order</w:t>
      </w:r>
      <w:r w:rsidR="00B15F03" w:rsidRPr="00727277">
        <w:rPr>
          <w:rFonts w:ascii="Times New Roman" w:hAnsi="Times New Roman"/>
          <w:sz w:val="28"/>
          <w:szCs w:val="28"/>
        </w:rPr>
        <w:t xml:space="preserve">”) </w:t>
      </w:r>
      <w:r w:rsidR="00D92E19" w:rsidRPr="00727277">
        <w:rPr>
          <w:rFonts w:ascii="Times New Roman" w:hAnsi="Times New Roman"/>
          <w:sz w:val="28"/>
          <w:szCs w:val="28"/>
        </w:rPr>
        <w:t>vermiş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lastRenderedPageBreak/>
        <w:t>müəyyən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müddətdən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sonra</w:t>
      </w:r>
      <w:r w:rsidR="006E123B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rayon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İcra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Hakimiyyəti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həmin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orderin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də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ləğv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edilməsinə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iddia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qaldırmışdır</w:t>
      </w:r>
      <w:r w:rsidR="00755C46" w:rsidRPr="00727277">
        <w:rPr>
          <w:rFonts w:ascii="Times New Roman" w:hAnsi="Times New Roman"/>
          <w:sz w:val="28"/>
          <w:szCs w:val="28"/>
        </w:rPr>
        <w:t xml:space="preserve">.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Qazax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28 </w:t>
      </w:r>
      <w:r w:rsidRPr="00727277">
        <w:rPr>
          <w:rFonts w:ascii="Times New Roman" w:hAnsi="Times New Roman"/>
          <w:sz w:val="28"/>
          <w:szCs w:val="28"/>
        </w:rPr>
        <w:t>sentyabr</w:t>
      </w:r>
      <w:r w:rsidR="006929A2" w:rsidRPr="00727277">
        <w:rPr>
          <w:rFonts w:ascii="Times New Roman" w:hAnsi="Times New Roman"/>
          <w:sz w:val="28"/>
          <w:szCs w:val="28"/>
        </w:rPr>
        <w:t xml:space="preserve"> 2004-</w:t>
      </w:r>
      <w:r w:rsidRPr="00727277">
        <w:rPr>
          <w:rFonts w:ascii="Times New Roman" w:hAnsi="Times New Roman"/>
          <w:sz w:val="28"/>
          <w:szCs w:val="28"/>
        </w:rPr>
        <w:t>cü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ikinci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etibarsız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edilmişdir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Rayon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</w:t>
      </w:r>
      <w:r w:rsidR="001A433E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İstismar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Sahəsi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İcra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qətnamələrinə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əsaslanaraq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2D2FA0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mənzildən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qeydiyyatdan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çıxarılması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qaldırmışlar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="00331E2E" w:rsidRPr="00727277">
        <w:rPr>
          <w:rFonts w:ascii="Times New Roman" w:hAnsi="Times New Roman"/>
          <w:sz w:val="28"/>
          <w:szCs w:val="28"/>
        </w:rPr>
        <w:t xml:space="preserve"> 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</w:p>
    <w:p w:rsidR="00B15F03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rayon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09 </w:t>
      </w:r>
      <w:r w:rsidR="00D92E19" w:rsidRPr="00727277">
        <w:rPr>
          <w:rFonts w:ascii="Times New Roman" w:hAnsi="Times New Roman"/>
          <w:sz w:val="28"/>
          <w:szCs w:val="28"/>
        </w:rPr>
        <w:t>iyun</w:t>
      </w:r>
      <w:r w:rsidRPr="00727277">
        <w:rPr>
          <w:rFonts w:ascii="Times New Roman" w:hAnsi="Times New Roman"/>
          <w:sz w:val="28"/>
          <w:szCs w:val="28"/>
        </w:rPr>
        <w:t xml:space="preserve"> 2006-</w:t>
      </w:r>
      <w:r w:rsidR="00D92E19" w:rsidRPr="00727277">
        <w:rPr>
          <w:rFonts w:ascii="Times New Roman" w:hAnsi="Times New Roman"/>
          <w:sz w:val="28"/>
          <w:szCs w:val="28"/>
        </w:rPr>
        <w:t>cı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iddia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təmin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olunaraq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mübahisəli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mənzildən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çıxarılması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edilmişdir</w:t>
      </w:r>
      <w:r w:rsidRPr="00727277">
        <w:rPr>
          <w:rFonts w:ascii="Times New Roman" w:hAnsi="Times New Roman"/>
          <w:sz w:val="28"/>
          <w:szCs w:val="28"/>
        </w:rPr>
        <w:t xml:space="preserve">. 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="00FD24A5" w:rsidRPr="00727277">
        <w:rPr>
          <w:rFonts w:ascii="Times New Roman" w:hAnsi="Times New Roman"/>
          <w:sz w:val="28"/>
          <w:szCs w:val="28"/>
        </w:rPr>
        <w:t xml:space="preserve"> </w:t>
      </w:r>
    </w:p>
    <w:p w:rsidR="000B2A06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Sonuncu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olunarkən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031477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adına</w:t>
      </w:r>
      <w:proofErr w:type="gramEnd"/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verilmiş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iki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orderin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etibarsız</w:t>
      </w:r>
      <w:r w:rsidR="00FD24A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FD24A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olunmasından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mənzildən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çıxarılmasına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dair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qətnamələrin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edilməsindən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xəbərsiz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olduğunu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heç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iclasına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dəvət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olunmadığını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bildirərək</w:t>
      </w:r>
      <w:r w:rsidR="00B15F03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B15F03" w:rsidRPr="00727277">
        <w:rPr>
          <w:rFonts w:ascii="Times New Roman" w:hAnsi="Times New Roman"/>
          <w:sz w:val="28"/>
          <w:szCs w:val="28"/>
        </w:rPr>
        <w:t xml:space="preserve"> 09 </w:t>
      </w:r>
      <w:r w:rsidRPr="00727277">
        <w:rPr>
          <w:rFonts w:ascii="Times New Roman" w:hAnsi="Times New Roman"/>
          <w:sz w:val="28"/>
          <w:szCs w:val="28"/>
        </w:rPr>
        <w:t>iyun</w:t>
      </w:r>
      <w:r w:rsidR="00B15F03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qətnaməsindən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şikayəti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vermişdir</w:t>
      </w:r>
      <w:r w:rsidR="00755C46" w:rsidRPr="00727277">
        <w:rPr>
          <w:rFonts w:ascii="Times New Roman" w:hAnsi="Times New Roman"/>
          <w:sz w:val="28"/>
          <w:szCs w:val="28"/>
        </w:rPr>
        <w:t xml:space="preserve">.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Azərbaycan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işlər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kollegiyası</w:t>
      </w:r>
      <w:r w:rsidR="000B2A06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bundan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0B2A06" w:rsidRPr="00727277">
        <w:rPr>
          <w:rFonts w:ascii="Times New Roman" w:hAnsi="Times New Roman"/>
          <w:sz w:val="28"/>
          <w:szCs w:val="28"/>
        </w:rPr>
        <w:t xml:space="preserve"> – «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MİÜMK</w:t>
      </w:r>
      <w:r w:rsidR="000B2A06" w:rsidRPr="00727277">
        <w:rPr>
          <w:rFonts w:ascii="Times New Roman" w:hAnsi="Times New Roman"/>
          <w:sz w:val="28"/>
          <w:szCs w:val="28"/>
        </w:rPr>
        <w:t>»)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orderlərin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etibarsız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olunmasına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dair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755C46" w:rsidRPr="00727277">
        <w:rPr>
          <w:rFonts w:ascii="Times New Roman" w:hAnsi="Times New Roman"/>
          <w:sz w:val="28"/>
          <w:szCs w:val="28"/>
        </w:rPr>
        <w:t xml:space="preserve"> 25 </w:t>
      </w:r>
      <w:r w:rsidRPr="00727277">
        <w:rPr>
          <w:rFonts w:ascii="Times New Roman" w:hAnsi="Times New Roman"/>
          <w:sz w:val="28"/>
          <w:szCs w:val="28"/>
        </w:rPr>
        <w:t>yanvar</w:t>
      </w:r>
      <w:r w:rsidR="00755C46" w:rsidRPr="00727277">
        <w:rPr>
          <w:rFonts w:ascii="Times New Roman" w:hAnsi="Times New Roman"/>
          <w:sz w:val="28"/>
          <w:szCs w:val="28"/>
        </w:rPr>
        <w:t xml:space="preserve"> 2000-</w:t>
      </w:r>
      <w:r w:rsidRPr="00727277">
        <w:rPr>
          <w:rFonts w:ascii="Times New Roman" w:hAnsi="Times New Roman"/>
          <w:sz w:val="28"/>
          <w:szCs w:val="28"/>
        </w:rPr>
        <w:t>ci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B15F03" w:rsidRPr="00727277">
        <w:rPr>
          <w:rFonts w:ascii="Times New Roman" w:hAnsi="Times New Roman"/>
          <w:sz w:val="28"/>
          <w:szCs w:val="28"/>
        </w:rPr>
        <w:t xml:space="preserve"> 28 </w:t>
      </w:r>
      <w:r w:rsidRPr="00727277">
        <w:rPr>
          <w:rFonts w:ascii="Times New Roman" w:hAnsi="Times New Roman"/>
          <w:sz w:val="28"/>
          <w:szCs w:val="28"/>
        </w:rPr>
        <w:t>sentyabr</w:t>
      </w:r>
      <w:r w:rsidR="00B15F03" w:rsidRPr="00727277">
        <w:rPr>
          <w:rFonts w:ascii="Times New Roman" w:hAnsi="Times New Roman"/>
          <w:sz w:val="28"/>
          <w:szCs w:val="28"/>
        </w:rPr>
        <w:t xml:space="preserve"> 2004-</w:t>
      </w:r>
      <w:r w:rsidRPr="00727277">
        <w:rPr>
          <w:rFonts w:ascii="Times New Roman" w:hAnsi="Times New Roman"/>
          <w:sz w:val="28"/>
          <w:szCs w:val="28"/>
        </w:rPr>
        <w:t>cü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qətnamələrinə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əsaslanaraq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Məcəlləsinin</w:t>
      </w:r>
      <w:r w:rsidR="002D2FA0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bundan</w:t>
      </w:r>
      <w:r w:rsidR="002D2FA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2D2FA0" w:rsidRPr="00727277">
        <w:rPr>
          <w:rFonts w:ascii="Times New Roman" w:hAnsi="Times New Roman"/>
          <w:sz w:val="28"/>
          <w:szCs w:val="28"/>
        </w:rPr>
        <w:t xml:space="preserve"> –</w:t>
      </w:r>
      <w:r w:rsidR="00425B7E" w:rsidRPr="00727277">
        <w:rPr>
          <w:rFonts w:ascii="Times New Roman" w:hAnsi="Times New Roman"/>
          <w:sz w:val="28"/>
          <w:szCs w:val="28"/>
        </w:rPr>
        <w:t xml:space="preserve"> «</w:t>
      </w:r>
      <w:r w:rsidRPr="00727277">
        <w:rPr>
          <w:rFonts w:ascii="Times New Roman" w:hAnsi="Times New Roman"/>
          <w:sz w:val="28"/>
          <w:szCs w:val="28"/>
        </w:rPr>
        <w:t>MPM</w:t>
      </w:r>
      <w:r w:rsidR="002D2FA0" w:rsidRPr="00727277">
        <w:rPr>
          <w:rFonts w:ascii="Times New Roman" w:hAnsi="Times New Roman"/>
          <w:sz w:val="28"/>
          <w:szCs w:val="28"/>
        </w:rPr>
        <w:t>»)</w:t>
      </w:r>
      <w:r w:rsidR="00B15F03" w:rsidRPr="00727277">
        <w:rPr>
          <w:rFonts w:ascii="Times New Roman" w:hAnsi="Times New Roman"/>
          <w:sz w:val="28"/>
          <w:szCs w:val="28"/>
        </w:rPr>
        <w:t xml:space="preserve"> 82-</w:t>
      </w:r>
      <w:r w:rsidRPr="00727277">
        <w:rPr>
          <w:rFonts w:ascii="Times New Roman" w:hAnsi="Times New Roman"/>
          <w:sz w:val="28"/>
          <w:szCs w:val="28"/>
        </w:rPr>
        <w:t>ci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maddəsinə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istinadən</w:t>
      </w:r>
      <w:r w:rsidR="00B15F03" w:rsidRPr="00727277">
        <w:rPr>
          <w:rFonts w:ascii="Times New Roman" w:hAnsi="Times New Roman"/>
          <w:sz w:val="28"/>
          <w:szCs w:val="28"/>
        </w:rPr>
        <w:t xml:space="preserve"> 28 </w:t>
      </w:r>
      <w:r w:rsidRPr="00727277">
        <w:rPr>
          <w:rFonts w:ascii="Times New Roman" w:hAnsi="Times New Roman"/>
          <w:sz w:val="28"/>
          <w:szCs w:val="28"/>
        </w:rPr>
        <w:t>noyabr</w:t>
      </w:r>
      <w:r w:rsidR="00B15F03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B15F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həmin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qətnaməni</w:t>
      </w:r>
      <w:r w:rsidR="00B17A2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dəyişdirmədən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saxlamışdır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="006929A2" w:rsidRPr="00727277">
        <w:rPr>
          <w:rFonts w:ascii="Times New Roman" w:hAnsi="Times New Roman"/>
          <w:sz w:val="28"/>
          <w:szCs w:val="28"/>
        </w:rPr>
        <w:t xml:space="preserve">  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</w:p>
    <w:p w:rsidR="000B2A06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Belə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olan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halda</w:t>
      </w:r>
      <w:r w:rsidR="00425B7E" w:rsidRPr="00727277">
        <w:rPr>
          <w:rFonts w:ascii="Times New Roman" w:hAnsi="Times New Roman"/>
          <w:sz w:val="28"/>
          <w:szCs w:val="28"/>
        </w:rPr>
        <w:t>,</w:t>
      </w:r>
      <w:r w:rsidR="00E651E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031477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25 </w:t>
      </w:r>
      <w:r w:rsidRPr="00727277">
        <w:rPr>
          <w:rFonts w:ascii="Times New Roman" w:hAnsi="Times New Roman"/>
          <w:sz w:val="28"/>
          <w:szCs w:val="28"/>
        </w:rPr>
        <w:t>yanvar</w:t>
      </w:r>
      <w:r w:rsidR="006929A2" w:rsidRPr="00727277">
        <w:rPr>
          <w:rFonts w:ascii="Times New Roman" w:hAnsi="Times New Roman"/>
          <w:sz w:val="28"/>
          <w:szCs w:val="28"/>
        </w:rPr>
        <w:t xml:space="preserve"> 2000-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qətnaməsindən</w:t>
      </w:r>
      <w:r w:rsidR="00E651E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vermək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müddətin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bərpasına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dair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vəsatət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qaldırmışdır</w:t>
      </w:r>
      <w:r w:rsidR="006929A2" w:rsidRPr="00727277">
        <w:rPr>
          <w:rFonts w:ascii="Times New Roman" w:hAnsi="Times New Roman"/>
          <w:sz w:val="28"/>
          <w:szCs w:val="28"/>
        </w:rPr>
        <w:t xml:space="preserve">.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Vəsatət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20 </w:t>
      </w:r>
      <w:r w:rsidRPr="00727277">
        <w:rPr>
          <w:rFonts w:ascii="Times New Roman" w:hAnsi="Times New Roman"/>
          <w:sz w:val="28"/>
          <w:szCs w:val="28"/>
        </w:rPr>
        <w:t>sentyabr</w:t>
      </w:r>
      <w:r w:rsidR="006929A2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qərardadı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edilməmişdir</w:t>
      </w:r>
      <w:r w:rsidR="006929A2" w:rsidRPr="00727277">
        <w:rPr>
          <w:rFonts w:ascii="Times New Roman" w:hAnsi="Times New Roman"/>
          <w:sz w:val="28"/>
          <w:szCs w:val="28"/>
        </w:rPr>
        <w:t xml:space="preserve">. </w:t>
      </w:r>
      <w:r w:rsidRPr="00727277">
        <w:rPr>
          <w:rFonts w:ascii="Times New Roman" w:hAnsi="Times New Roman"/>
          <w:sz w:val="28"/>
          <w:szCs w:val="28"/>
        </w:rPr>
        <w:t>Bu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qərardad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MİÜMK</w:t>
      </w:r>
      <w:r w:rsidR="00E602E4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nın</w:t>
      </w:r>
      <w:r w:rsidR="006929A2" w:rsidRPr="00727277">
        <w:rPr>
          <w:rFonts w:ascii="Times New Roman" w:hAnsi="Times New Roman"/>
          <w:sz w:val="28"/>
          <w:szCs w:val="28"/>
        </w:rPr>
        <w:t xml:space="preserve"> 21 </w:t>
      </w:r>
      <w:r w:rsidRPr="00727277">
        <w:rPr>
          <w:rFonts w:ascii="Times New Roman" w:hAnsi="Times New Roman"/>
          <w:sz w:val="28"/>
          <w:szCs w:val="28"/>
        </w:rPr>
        <w:t>noyabr</w:t>
      </w:r>
      <w:r w:rsidR="006929A2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qərardadı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olunaraq</w:t>
      </w:r>
      <w:r w:rsidR="006929A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vəsatət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yenidən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məhkəməsinə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qaytarılmışdır</w:t>
      </w:r>
      <w:r w:rsidR="00D97606" w:rsidRPr="00727277">
        <w:rPr>
          <w:rFonts w:ascii="Times New Roman" w:hAnsi="Times New Roman"/>
          <w:sz w:val="28"/>
          <w:szCs w:val="28"/>
        </w:rPr>
        <w:t>.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6929A2" w:rsidRPr="00727277">
        <w:rPr>
          <w:rFonts w:ascii="Times New Roman" w:hAnsi="Times New Roman"/>
          <w:sz w:val="28"/>
          <w:szCs w:val="28"/>
        </w:rPr>
        <w:t xml:space="preserve"> 06 </w:t>
      </w:r>
      <w:r w:rsidRPr="00727277">
        <w:rPr>
          <w:rFonts w:ascii="Times New Roman" w:hAnsi="Times New Roman"/>
          <w:sz w:val="28"/>
          <w:szCs w:val="28"/>
        </w:rPr>
        <w:t>fevral</w:t>
      </w:r>
      <w:r w:rsidR="006929A2" w:rsidRPr="00727277">
        <w:rPr>
          <w:rFonts w:ascii="Times New Roman" w:hAnsi="Times New Roman"/>
          <w:sz w:val="28"/>
          <w:szCs w:val="28"/>
        </w:rPr>
        <w:t xml:space="preserve"> 2007-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qərardadı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vəsatəti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edərək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işi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aidiyyəti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instansiyası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göndərmişdir</w:t>
      </w:r>
      <w:r w:rsidR="006929A2" w:rsidRPr="00727277">
        <w:rPr>
          <w:rFonts w:ascii="Times New Roman" w:hAnsi="Times New Roman"/>
          <w:sz w:val="28"/>
          <w:szCs w:val="28"/>
        </w:rPr>
        <w:t xml:space="preserve">. 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="00CC558F" w:rsidRPr="00727277">
        <w:rPr>
          <w:rFonts w:ascii="Times New Roman" w:hAnsi="Times New Roman"/>
          <w:sz w:val="28"/>
          <w:szCs w:val="28"/>
        </w:rPr>
        <w:t xml:space="preserve">     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Gəncə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işə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baxaraq</w:t>
      </w:r>
      <w:r w:rsidR="0003147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qənaətə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gəlmişdir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6929A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birinci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instansiya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hallarına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Məcəlləsinin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105-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3 </w:t>
      </w:r>
      <w:r w:rsidRPr="00727277">
        <w:rPr>
          <w:rFonts w:ascii="Times New Roman" w:hAnsi="Times New Roman"/>
          <w:sz w:val="28"/>
          <w:szCs w:val="28"/>
        </w:rPr>
        <w:t>və</w:t>
      </w:r>
      <w:r w:rsidR="006929A2" w:rsidRPr="00727277">
        <w:rPr>
          <w:rFonts w:ascii="Times New Roman" w:hAnsi="Times New Roman"/>
          <w:sz w:val="28"/>
          <w:szCs w:val="28"/>
        </w:rPr>
        <w:t xml:space="preserve"> 5-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bəndlərinin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müddəalarını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tətbiq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etməməklə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səhvə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yol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vermişdir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6929A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instansiyası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etmişdir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0B2A0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teatrda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azı</w:t>
      </w:r>
      <w:r w:rsidR="001E7FCC" w:rsidRPr="00727277">
        <w:rPr>
          <w:rFonts w:ascii="Times New Roman" w:hAnsi="Times New Roman"/>
          <w:sz w:val="28"/>
          <w:szCs w:val="28"/>
        </w:rPr>
        <w:t xml:space="preserve"> 10 </w:t>
      </w:r>
      <w:r w:rsidRPr="00727277">
        <w:rPr>
          <w:rFonts w:ascii="Times New Roman" w:hAnsi="Times New Roman"/>
          <w:sz w:val="28"/>
          <w:szCs w:val="28"/>
        </w:rPr>
        <w:t>il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işləməsini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yalqız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qadın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olmasını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etdiyi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halda</w:t>
      </w:r>
      <w:r w:rsidR="006929A2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Mənzil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Məcəlləsinin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müddəaları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başqa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yaşayış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sahəsi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verilmədən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mənzildən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çıxarılmasının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yolverilməz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olmasını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nəzərə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almamışdır</w:t>
      </w:r>
      <w:r w:rsidR="006929A2" w:rsidRPr="00727277">
        <w:rPr>
          <w:rFonts w:ascii="Times New Roman" w:hAnsi="Times New Roman"/>
          <w:sz w:val="28"/>
          <w:szCs w:val="28"/>
        </w:rPr>
        <w:t xml:space="preserve">. </w:t>
      </w:r>
      <w:r w:rsidRPr="00727277">
        <w:rPr>
          <w:rFonts w:ascii="Times New Roman" w:hAnsi="Times New Roman"/>
          <w:sz w:val="28"/>
          <w:szCs w:val="28"/>
        </w:rPr>
        <w:t>Buna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Gəncə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6929A2" w:rsidRPr="00727277">
        <w:rPr>
          <w:rFonts w:ascii="Times New Roman" w:hAnsi="Times New Roman"/>
          <w:sz w:val="28"/>
          <w:szCs w:val="28"/>
        </w:rPr>
        <w:t xml:space="preserve"> 11 </w:t>
      </w:r>
      <w:r w:rsidRPr="00727277">
        <w:rPr>
          <w:rFonts w:ascii="Times New Roman" w:hAnsi="Times New Roman"/>
          <w:sz w:val="28"/>
          <w:szCs w:val="28"/>
        </w:rPr>
        <w:t>sentyabr</w:t>
      </w:r>
      <w:r w:rsidR="006929A2" w:rsidRPr="00727277">
        <w:rPr>
          <w:rFonts w:ascii="Times New Roman" w:hAnsi="Times New Roman"/>
          <w:sz w:val="28"/>
          <w:szCs w:val="28"/>
        </w:rPr>
        <w:t xml:space="preserve"> 2007-</w:t>
      </w:r>
      <w:r w:rsidRPr="00727277">
        <w:rPr>
          <w:rFonts w:ascii="Times New Roman" w:hAnsi="Times New Roman"/>
          <w:sz w:val="28"/>
          <w:szCs w:val="28"/>
        </w:rPr>
        <w:t>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birinci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instansiya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qətnaməsini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edərək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iddianı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rədd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etmişdir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3B2CA8" w:rsidRPr="00727277">
        <w:rPr>
          <w:rFonts w:ascii="Times New Roman" w:hAnsi="Times New Roman"/>
          <w:sz w:val="28"/>
          <w:szCs w:val="28"/>
        </w:rPr>
        <w:t xml:space="preserve">  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="000B2A06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Bu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qərara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əsaslanaraq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="001E7FCC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mənzildən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çıxarılmasına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qəbul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olunmuş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755C4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Apellyasiya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MİÜMK</w:t>
      </w:r>
      <w:r w:rsidR="00E425BE" w:rsidRPr="00727277">
        <w:rPr>
          <w:rFonts w:ascii="Times New Roman" w:hAnsi="Times New Roman"/>
          <w:sz w:val="28"/>
          <w:szCs w:val="28"/>
        </w:rPr>
        <w:t>-</w:t>
      </w:r>
      <w:r w:rsidR="00D92E19" w:rsidRPr="00727277">
        <w:rPr>
          <w:rFonts w:ascii="Times New Roman" w:hAnsi="Times New Roman"/>
          <w:sz w:val="28"/>
          <w:szCs w:val="28"/>
        </w:rPr>
        <w:t>nın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 xml:space="preserve">28 </w:t>
      </w:r>
      <w:r w:rsidR="00D92E19" w:rsidRPr="00727277">
        <w:rPr>
          <w:rFonts w:ascii="Times New Roman" w:hAnsi="Times New Roman"/>
          <w:sz w:val="28"/>
          <w:szCs w:val="28"/>
        </w:rPr>
        <w:t>noyabr</w:t>
      </w:r>
      <w:r w:rsidRPr="00727277">
        <w:rPr>
          <w:rFonts w:ascii="Times New Roman" w:hAnsi="Times New Roman"/>
          <w:sz w:val="28"/>
          <w:szCs w:val="28"/>
        </w:rPr>
        <w:t xml:space="preserve"> 2006-</w:t>
      </w:r>
      <w:r w:rsidR="00D92E19" w:rsidRPr="00727277">
        <w:rPr>
          <w:rFonts w:ascii="Times New Roman" w:hAnsi="Times New Roman"/>
          <w:sz w:val="28"/>
          <w:szCs w:val="28"/>
        </w:rPr>
        <w:t>cı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ləğv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olunması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üçün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MPM</w:t>
      </w:r>
      <w:r w:rsidR="00425B7E" w:rsidRPr="00727277">
        <w:rPr>
          <w:rFonts w:ascii="Times New Roman" w:hAnsi="Times New Roman"/>
          <w:sz w:val="28"/>
          <w:szCs w:val="28"/>
        </w:rPr>
        <w:t>-</w:t>
      </w:r>
      <w:r w:rsidR="00D92E19" w:rsidRPr="00727277">
        <w:rPr>
          <w:rFonts w:ascii="Times New Roman" w:hAnsi="Times New Roman"/>
          <w:sz w:val="28"/>
          <w:szCs w:val="28"/>
        </w:rPr>
        <w:t>in</w:t>
      </w:r>
      <w:r w:rsidRPr="00727277">
        <w:rPr>
          <w:rFonts w:ascii="Times New Roman" w:hAnsi="Times New Roman"/>
          <w:sz w:val="28"/>
          <w:szCs w:val="28"/>
        </w:rPr>
        <w:t xml:space="preserve"> 432-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əsasən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hallar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="00425B7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E602E4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Plenumuna</w:t>
      </w:r>
      <w:r w:rsidR="00E62E12" w:rsidRPr="00727277">
        <w:rPr>
          <w:rFonts w:ascii="Times New Roman" w:hAnsi="Times New Roman"/>
          <w:sz w:val="28"/>
          <w:szCs w:val="28"/>
        </w:rPr>
        <w:t xml:space="preserve"> (</w:t>
      </w:r>
      <w:r w:rsidR="00D92E19" w:rsidRPr="00727277">
        <w:rPr>
          <w:rFonts w:ascii="Times New Roman" w:hAnsi="Times New Roman"/>
          <w:sz w:val="28"/>
          <w:szCs w:val="28"/>
        </w:rPr>
        <w:t>bundan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sonra</w:t>
      </w:r>
      <w:r w:rsidR="00E62E12" w:rsidRPr="00727277">
        <w:rPr>
          <w:rFonts w:ascii="Times New Roman" w:hAnsi="Times New Roman"/>
          <w:sz w:val="28"/>
          <w:szCs w:val="28"/>
        </w:rPr>
        <w:t xml:space="preserve"> – «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</w:t>
      </w:r>
      <w:r w:rsidR="00E62E12" w:rsidRPr="00727277">
        <w:rPr>
          <w:rFonts w:ascii="Times New Roman" w:hAnsi="Times New Roman"/>
          <w:sz w:val="28"/>
          <w:szCs w:val="28"/>
        </w:rPr>
        <w:t>»)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müraciət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etmişdir</w:t>
      </w:r>
      <w:r w:rsidRPr="00727277">
        <w:rPr>
          <w:rFonts w:ascii="Times New Roman" w:hAnsi="Times New Roman"/>
          <w:sz w:val="28"/>
          <w:szCs w:val="28"/>
        </w:rPr>
        <w:t>.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E602E4" w:rsidRPr="00727277">
        <w:rPr>
          <w:rFonts w:ascii="Times New Roman" w:hAnsi="Times New Roman"/>
          <w:sz w:val="28"/>
          <w:szCs w:val="28"/>
        </w:rPr>
        <w:t xml:space="preserve"> </w:t>
      </w:r>
    </w:p>
    <w:p w:rsidR="00D97606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lastRenderedPageBreak/>
        <w:tab/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Plenumunun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məsul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katibinin</w:t>
      </w:r>
      <w:r w:rsidRPr="00727277">
        <w:rPr>
          <w:rFonts w:ascii="Times New Roman" w:hAnsi="Times New Roman"/>
          <w:sz w:val="28"/>
          <w:szCs w:val="28"/>
        </w:rPr>
        <w:t xml:space="preserve"> 17 </w:t>
      </w:r>
      <w:r w:rsidR="00D92E19" w:rsidRPr="00727277">
        <w:rPr>
          <w:rFonts w:ascii="Times New Roman" w:hAnsi="Times New Roman"/>
          <w:sz w:val="28"/>
          <w:szCs w:val="28"/>
        </w:rPr>
        <w:t>mart</w:t>
      </w:r>
      <w:r w:rsidRPr="00727277">
        <w:rPr>
          <w:rFonts w:ascii="Times New Roman" w:hAnsi="Times New Roman"/>
          <w:sz w:val="28"/>
          <w:szCs w:val="28"/>
        </w:rPr>
        <w:t xml:space="preserve"> 2008-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məktubu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="001E7FCC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bildirilmişdir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ki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onun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</w:t>
      </w:r>
      <w:r w:rsidR="00900DE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Plenumun</w:t>
      </w:r>
      <w:r w:rsidR="00900DE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baxışına</w:t>
      </w:r>
      <w:r w:rsidR="00900DE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çıxarılmış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ərizəsinə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mahiyyəti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baxılmasına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Plenumun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iclası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 xml:space="preserve">31 </w:t>
      </w:r>
      <w:r w:rsidR="00D92E19" w:rsidRPr="00727277">
        <w:rPr>
          <w:rFonts w:ascii="Times New Roman" w:hAnsi="Times New Roman"/>
          <w:sz w:val="28"/>
          <w:szCs w:val="28"/>
        </w:rPr>
        <w:t>mart</w:t>
      </w:r>
      <w:r w:rsidRPr="00727277">
        <w:rPr>
          <w:rFonts w:ascii="Times New Roman" w:hAnsi="Times New Roman"/>
          <w:sz w:val="28"/>
          <w:szCs w:val="28"/>
        </w:rPr>
        <w:t xml:space="preserve"> 2008-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tarixinə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təyin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edilmişdir</w:t>
      </w:r>
      <w:r w:rsidR="00E62E12" w:rsidRPr="00727277">
        <w:rPr>
          <w:rFonts w:ascii="Times New Roman" w:hAnsi="Times New Roman"/>
          <w:sz w:val="28"/>
          <w:szCs w:val="28"/>
        </w:rPr>
        <w:t>.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Lakin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həmin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ərizəyə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qeyd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olunan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iclasında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baxılmamış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bunun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səbəbləri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barədə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ərizəçiyə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heç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bir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rəsmi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məlumat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verilməmişdir</w:t>
      </w:r>
      <w:r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E62E12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Bundan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8F50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Ali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sədrinin</w:t>
      </w:r>
      <w:r w:rsidR="006929A2" w:rsidRPr="00727277">
        <w:rPr>
          <w:rFonts w:ascii="Times New Roman" w:hAnsi="Times New Roman"/>
          <w:sz w:val="28"/>
          <w:szCs w:val="28"/>
        </w:rPr>
        <w:t xml:space="preserve"> 04 </w:t>
      </w:r>
      <w:r w:rsidRPr="00727277">
        <w:rPr>
          <w:rFonts w:ascii="Times New Roman" w:hAnsi="Times New Roman"/>
          <w:sz w:val="28"/>
          <w:szCs w:val="28"/>
        </w:rPr>
        <w:t>aprel</w:t>
      </w:r>
      <w:r w:rsidR="006929A2" w:rsidRPr="00727277">
        <w:rPr>
          <w:rFonts w:ascii="Times New Roman" w:hAnsi="Times New Roman"/>
          <w:sz w:val="28"/>
          <w:szCs w:val="28"/>
        </w:rPr>
        <w:t xml:space="preserve"> 2008-</w:t>
      </w:r>
      <w:r w:rsidRPr="00727277">
        <w:rPr>
          <w:rFonts w:ascii="Times New Roman" w:hAnsi="Times New Roman"/>
          <w:sz w:val="28"/>
          <w:szCs w:val="28"/>
        </w:rPr>
        <w:t>ci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məktubu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MPM</w:t>
      </w:r>
      <w:r w:rsidR="00995CF4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in</w:t>
      </w:r>
      <w:r w:rsidR="00995CF4" w:rsidRPr="00727277">
        <w:rPr>
          <w:rFonts w:ascii="Times New Roman" w:hAnsi="Times New Roman"/>
          <w:sz w:val="28"/>
          <w:szCs w:val="28"/>
        </w:rPr>
        <w:t xml:space="preserve"> 432-</w:t>
      </w:r>
      <w:r w:rsidRPr="00727277">
        <w:rPr>
          <w:rFonts w:ascii="Times New Roman" w:hAnsi="Times New Roman"/>
          <w:sz w:val="28"/>
          <w:szCs w:val="28"/>
        </w:rPr>
        <w:t>ci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maddəsində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göstərilən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əsasların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olmadığına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ərizənin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baxışına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çıxarılmaması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1E7FCC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Teymurovaya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məlumat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verilmişdir</w:t>
      </w:r>
      <w:r w:rsidR="006929A2" w:rsidRPr="00727277">
        <w:rPr>
          <w:rFonts w:ascii="Times New Roman" w:hAnsi="Times New Roman"/>
          <w:sz w:val="28"/>
          <w:szCs w:val="28"/>
        </w:rPr>
        <w:t>.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995CF4" w:rsidRPr="00727277">
        <w:rPr>
          <w:rFonts w:ascii="Times New Roman" w:hAnsi="Times New Roman"/>
          <w:sz w:val="28"/>
          <w:szCs w:val="28"/>
        </w:rPr>
        <w:t xml:space="preserve"> 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6929A2" w:rsidRPr="00727277">
        <w:rPr>
          <w:rFonts w:ascii="Times New Roman" w:hAnsi="Times New Roman"/>
          <w:sz w:val="28"/>
          <w:szCs w:val="28"/>
        </w:rPr>
        <w:t xml:space="preserve"> 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Ərizəçi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Respublikasının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Məhkəməsinə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5E1B47" w:rsidRPr="00727277">
        <w:rPr>
          <w:rFonts w:ascii="Times New Roman" w:hAnsi="Times New Roman"/>
          <w:sz w:val="28"/>
          <w:szCs w:val="28"/>
        </w:rPr>
        <w:t>(</w:t>
      </w:r>
      <w:r w:rsidR="00D92E19" w:rsidRPr="00727277">
        <w:rPr>
          <w:rFonts w:ascii="Times New Roman" w:hAnsi="Times New Roman"/>
          <w:sz w:val="28"/>
          <w:szCs w:val="28"/>
        </w:rPr>
        <w:t>bundan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sonra</w:t>
      </w:r>
      <w:r w:rsidR="005E1B47" w:rsidRPr="00727277">
        <w:rPr>
          <w:rFonts w:ascii="Times New Roman" w:hAnsi="Times New Roman"/>
          <w:sz w:val="28"/>
          <w:szCs w:val="28"/>
        </w:rPr>
        <w:t xml:space="preserve"> – «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</w:t>
      </w:r>
      <w:r w:rsidR="005E1B47" w:rsidRPr="00727277">
        <w:rPr>
          <w:rFonts w:ascii="Times New Roman" w:hAnsi="Times New Roman"/>
          <w:sz w:val="28"/>
          <w:szCs w:val="28"/>
        </w:rPr>
        <w:t xml:space="preserve">») </w:t>
      </w:r>
      <w:r w:rsidR="00D92E19" w:rsidRPr="00727277">
        <w:rPr>
          <w:rFonts w:ascii="Times New Roman" w:hAnsi="Times New Roman"/>
          <w:sz w:val="28"/>
          <w:szCs w:val="28"/>
        </w:rPr>
        <w:t>şikayət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verərək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mənzildən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çıxarılmasına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mülki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iş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aktlarını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qanunsuz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hesab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etdiyini</w:t>
      </w:r>
      <w:r w:rsidR="00536FC3"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onlardan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hallar</w:t>
      </w:r>
      <w:r w:rsidR="00E425B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ərizəsinə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baxılmamasını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isə</w:t>
      </w:r>
      <w:r w:rsidR="001E7FC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onun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məhkəməyə</w:t>
      </w:r>
      <w:r w:rsidR="00301C5D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müraciət</w:t>
      </w:r>
      <w:r w:rsidR="00301C5D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hüququnu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pozduğunu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bildirmişdir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="00F939C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="00F939C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hallarla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bağlı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="005E1B47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ərizəsinin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yenidən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nəzərdən</w:t>
      </w:r>
      <w:r w:rsidR="00CC55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keçirilib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tədbir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görülməsi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üçün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Məhkəməyə</w:t>
      </w:r>
      <w:r w:rsidR="00A55FE2" w:rsidRPr="00727277">
        <w:rPr>
          <w:rFonts w:ascii="Times New Roman" w:hAnsi="Times New Roman"/>
          <w:sz w:val="28"/>
          <w:szCs w:val="28"/>
        </w:rPr>
        <w:t xml:space="preserve"> </w:t>
      </w:r>
      <w:r w:rsidR="00053F8F" w:rsidRPr="00727277">
        <w:rPr>
          <w:rFonts w:ascii="Times New Roman" w:hAnsi="Times New Roman"/>
          <w:sz w:val="28"/>
          <w:szCs w:val="28"/>
        </w:rPr>
        <w:t xml:space="preserve">10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="00053F8F" w:rsidRPr="00727277">
        <w:rPr>
          <w:rFonts w:ascii="Times New Roman" w:hAnsi="Times New Roman"/>
          <w:sz w:val="28"/>
          <w:szCs w:val="28"/>
        </w:rPr>
        <w:t xml:space="preserve"> 2008-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tarixdə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</w:t>
      </w:r>
      <w:r w:rsidR="00F939C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göndərmişdir</w:t>
      </w:r>
      <w:r w:rsidR="00D97606" w:rsidRPr="00727277">
        <w:rPr>
          <w:rFonts w:ascii="Times New Roman" w:hAnsi="Times New Roman"/>
          <w:sz w:val="28"/>
          <w:szCs w:val="28"/>
        </w:rPr>
        <w:t>.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F939C8" w:rsidRPr="00727277">
        <w:rPr>
          <w:rFonts w:ascii="Times New Roman" w:hAnsi="Times New Roman"/>
          <w:sz w:val="28"/>
          <w:szCs w:val="28"/>
        </w:rPr>
        <w:t xml:space="preserve"> </w:t>
      </w:r>
      <w:r w:rsidR="005E1B47" w:rsidRPr="00727277">
        <w:rPr>
          <w:rFonts w:ascii="Times New Roman" w:hAnsi="Times New Roman"/>
          <w:sz w:val="28"/>
          <w:szCs w:val="28"/>
        </w:rPr>
        <w:t xml:space="preserve"> </w:t>
      </w:r>
      <w:r w:rsidR="00A33CFD" w:rsidRPr="00727277">
        <w:rPr>
          <w:rFonts w:ascii="Times New Roman" w:hAnsi="Times New Roman"/>
          <w:sz w:val="28"/>
          <w:szCs w:val="28"/>
        </w:rPr>
        <w:t xml:space="preserve"> 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</w:p>
    <w:p w:rsidR="006929A2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Həmin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məktuba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cavab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olaraq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="00D97606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Aparat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rəhbəri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vəzifəsini</w:t>
      </w:r>
      <w:r w:rsidR="00620FA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icra</w:t>
      </w:r>
      <w:r w:rsidR="003336C4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edən</w:t>
      </w:r>
      <w:r w:rsidR="003336C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 xml:space="preserve">18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="005819EC" w:rsidRPr="00727277">
        <w:rPr>
          <w:rFonts w:ascii="Times New Roman" w:hAnsi="Times New Roman"/>
          <w:sz w:val="28"/>
          <w:szCs w:val="28"/>
        </w:rPr>
        <w:t xml:space="preserve"> 2008-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məktubla</w:t>
      </w:r>
      <w:r w:rsidR="005819E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bildirmişdir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ki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Gəncə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Apellyasiya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11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Pr="00727277">
        <w:rPr>
          <w:rFonts w:ascii="Times New Roman" w:hAnsi="Times New Roman"/>
          <w:sz w:val="28"/>
          <w:szCs w:val="28"/>
        </w:rPr>
        <w:t xml:space="preserve"> 2007-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birinci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orderin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etibarsız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hesab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edilməsinə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</w:t>
      </w:r>
      <w:r w:rsidR="001A433E" w:rsidRPr="00727277">
        <w:rPr>
          <w:rFonts w:ascii="Times New Roman" w:hAnsi="Times New Roman"/>
          <w:sz w:val="28"/>
          <w:szCs w:val="28"/>
        </w:rPr>
        <w:t>-</w:t>
      </w:r>
      <w:r w:rsidR="00D92E19" w:rsidRPr="00727277">
        <w:rPr>
          <w:rFonts w:ascii="Times New Roman" w:hAnsi="Times New Roman"/>
          <w:sz w:val="28"/>
          <w:szCs w:val="28"/>
        </w:rPr>
        <w:t>İstismar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Sahəsinin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iddiasının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rədd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olunmasına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baxmayaraq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həmin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bağlı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ikinci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orderin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etibarsız</w:t>
      </w:r>
      <w:r w:rsidR="00BB616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hesab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edilməsi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haqqında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rayon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28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Pr="00727277">
        <w:rPr>
          <w:rFonts w:ascii="Times New Roman" w:hAnsi="Times New Roman"/>
          <w:sz w:val="28"/>
          <w:szCs w:val="28"/>
        </w:rPr>
        <w:t xml:space="preserve"> 2004-</w:t>
      </w:r>
      <w:r w:rsidR="00D92E19" w:rsidRPr="00727277">
        <w:rPr>
          <w:rFonts w:ascii="Times New Roman" w:hAnsi="Times New Roman"/>
          <w:sz w:val="28"/>
          <w:szCs w:val="28"/>
        </w:rPr>
        <w:t>cü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qüvvədə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olduğu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üçün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istinad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etdiyi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Gəncə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Apellyasiya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11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Pr="00727277">
        <w:rPr>
          <w:rFonts w:ascii="Times New Roman" w:hAnsi="Times New Roman"/>
          <w:sz w:val="28"/>
          <w:szCs w:val="28"/>
        </w:rPr>
        <w:t xml:space="preserve"> 2007-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hesab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bilməz</w:t>
      </w:r>
      <w:r w:rsidRPr="00727277">
        <w:rPr>
          <w:rFonts w:ascii="Times New Roman" w:hAnsi="Times New Roman"/>
          <w:sz w:val="28"/>
          <w:szCs w:val="28"/>
        </w:rPr>
        <w:t>.</w:t>
      </w:r>
      <w:r w:rsidR="003336C4" w:rsidRPr="00727277">
        <w:rPr>
          <w:rFonts w:ascii="Times New Roman" w:hAnsi="Times New Roman"/>
          <w:sz w:val="28"/>
          <w:szCs w:val="28"/>
        </w:rPr>
        <w:t xml:space="preserve"> </w:t>
      </w:r>
    </w:p>
    <w:p w:rsidR="004B7D8A" w:rsidRPr="00727277" w:rsidRDefault="006929A2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Bu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məktubda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göstərilənləri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nəzərə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alaraq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Qazax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rayon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="00536FC3" w:rsidRPr="00727277">
        <w:rPr>
          <w:rFonts w:ascii="Times New Roman" w:hAnsi="Times New Roman"/>
          <w:sz w:val="28"/>
          <w:szCs w:val="28"/>
        </w:rPr>
        <w:t xml:space="preserve"> 28 </w:t>
      </w:r>
      <w:r w:rsidR="00D92E19" w:rsidRPr="00727277">
        <w:rPr>
          <w:rFonts w:ascii="Times New Roman" w:hAnsi="Times New Roman"/>
          <w:sz w:val="28"/>
          <w:szCs w:val="28"/>
        </w:rPr>
        <w:t>sentyabr</w:t>
      </w:r>
      <w:r w:rsidR="00536FC3" w:rsidRPr="00727277">
        <w:rPr>
          <w:rFonts w:ascii="Times New Roman" w:hAnsi="Times New Roman"/>
          <w:sz w:val="28"/>
          <w:szCs w:val="28"/>
        </w:rPr>
        <w:t xml:space="preserve"> 2004-</w:t>
      </w:r>
      <w:r w:rsidR="00D92E19" w:rsidRPr="00727277">
        <w:rPr>
          <w:rFonts w:ascii="Times New Roman" w:hAnsi="Times New Roman"/>
          <w:sz w:val="28"/>
          <w:szCs w:val="28"/>
        </w:rPr>
        <w:t>cü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qətnaməsindən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də</w:t>
      </w:r>
      <w:r w:rsidR="00BB616C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apellyasiya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şikayəti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vermişdir</w:t>
      </w:r>
      <w:r w:rsidR="00536FC3" w:rsidRPr="00727277">
        <w:rPr>
          <w:rFonts w:ascii="Times New Roman" w:hAnsi="Times New Roman"/>
          <w:sz w:val="28"/>
          <w:szCs w:val="28"/>
        </w:rPr>
        <w:t xml:space="preserve">. 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</w:p>
    <w:p w:rsidR="00536FC3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Gəncə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BB616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BB616C" w:rsidRPr="00727277">
        <w:rPr>
          <w:rFonts w:ascii="Times New Roman" w:hAnsi="Times New Roman"/>
          <w:sz w:val="28"/>
          <w:szCs w:val="28"/>
        </w:rPr>
        <w:t xml:space="preserve"> 04 </w:t>
      </w:r>
      <w:r w:rsidRPr="00727277">
        <w:rPr>
          <w:rFonts w:ascii="Times New Roman" w:hAnsi="Times New Roman"/>
          <w:sz w:val="28"/>
          <w:szCs w:val="28"/>
        </w:rPr>
        <w:t>fevral</w:t>
      </w:r>
      <w:r w:rsidR="00BB616C" w:rsidRPr="00727277">
        <w:rPr>
          <w:rFonts w:ascii="Times New Roman" w:hAnsi="Times New Roman"/>
          <w:sz w:val="28"/>
          <w:szCs w:val="28"/>
        </w:rPr>
        <w:t xml:space="preserve"> 2009</w:t>
      </w:r>
      <w:r w:rsidR="00536FC3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ci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mübahisələndirilən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Teymurovaya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hissədə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edilmişdir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="003336C4" w:rsidRPr="00727277">
        <w:rPr>
          <w:rFonts w:ascii="Times New Roman" w:hAnsi="Times New Roman"/>
          <w:sz w:val="28"/>
          <w:szCs w:val="28"/>
        </w:rPr>
        <w:t xml:space="preserve"> </w:t>
      </w:r>
    </w:p>
    <w:p w:rsidR="00536FC3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Ali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məktubuna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uyğun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Qazax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rayon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536FC3" w:rsidRPr="00727277">
        <w:rPr>
          <w:rFonts w:ascii="Times New Roman" w:hAnsi="Times New Roman"/>
          <w:sz w:val="28"/>
          <w:szCs w:val="28"/>
        </w:rPr>
        <w:t xml:space="preserve"> 28 </w:t>
      </w:r>
      <w:r w:rsidRPr="00727277">
        <w:rPr>
          <w:rFonts w:ascii="Times New Roman" w:hAnsi="Times New Roman"/>
          <w:sz w:val="28"/>
          <w:szCs w:val="28"/>
        </w:rPr>
        <w:t>sentyabr</w:t>
      </w:r>
      <w:r w:rsidR="00536FC3" w:rsidRPr="00727277">
        <w:rPr>
          <w:rFonts w:ascii="Times New Roman" w:hAnsi="Times New Roman"/>
          <w:sz w:val="28"/>
          <w:szCs w:val="28"/>
        </w:rPr>
        <w:t xml:space="preserve"> 2004-</w:t>
      </w:r>
      <w:r w:rsidRPr="00727277">
        <w:rPr>
          <w:rFonts w:ascii="Times New Roman" w:hAnsi="Times New Roman"/>
          <w:sz w:val="28"/>
          <w:szCs w:val="28"/>
        </w:rPr>
        <w:t>cü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qətnaməsinin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Gəncə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Apellyasiya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tərəfindən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hissədə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536FC3" w:rsidRPr="00727277">
        <w:rPr>
          <w:rFonts w:ascii="Times New Roman" w:hAnsi="Times New Roman"/>
          <w:sz w:val="28"/>
          <w:szCs w:val="28"/>
        </w:rPr>
        <w:t xml:space="preserve"> 04 </w:t>
      </w:r>
      <w:r w:rsidRPr="00727277">
        <w:rPr>
          <w:rFonts w:ascii="Times New Roman" w:hAnsi="Times New Roman"/>
          <w:sz w:val="28"/>
          <w:szCs w:val="28"/>
        </w:rPr>
        <w:t>fevral</w:t>
      </w:r>
      <w:r w:rsidR="00536FC3" w:rsidRPr="00727277">
        <w:rPr>
          <w:rFonts w:ascii="Times New Roman" w:hAnsi="Times New Roman"/>
          <w:sz w:val="28"/>
          <w:szCs w:val="28"/>
        </w:rPr>
        <w:t xml:space="preserve"> 2009-</w:t>
      </w:r>
      <w:r w:rsidRPr="00727277">
        <w:rPr>
          <w:rFonts w:ascii="Times New Roman" w:hAnsi="Times New Roman"/>
          <w:sz w:val="28"/>
          <w:szCs w:val="28"/>
        </w:rPr>
        <w:t>cu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qətnaməni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Məhkəməyə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göndərərək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verdiyi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ərizəsinə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baxılmasını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daha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xahiş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etmişdir</w:t>
      </w:r>
      <w:r w:rsidR="00536FC3" w:rsidRPr="00727277">
        <w:rPr>
          <w:rFonts w:ascii="Times New Roman" w:hAnsi="Times New Roman"/>
          <w:sz w:val="28"/>
          <w:szCs w:val="28"/>
        </w:rPr>
        <w:t>.</w:t>
      </w:r>
      <w:r w:rsidR="00053F8F" w:rsidRPr="00727277">
        <w:rPr>
          <w:rFonts w:ascii="Times New Roman" w:hAnsi="Times New Roman"/>
          <w:sz w:val="28"/>
          <w:szCs w:val="28"/>
        </w:rPr>
        <w:t xml:space="preserve"> </w:t>
      </w:r>
    </w:p>
    <w:p w:rsidR="00536FC3" w:rsidRPr="00727277" w:rsidRDefault="00360DF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r w:rsidR="00D92E19" w:rsidRPr="00727277">
        <w:rPr>
          <w:rFonts w:ascii="Times New Roman" w:hAnsi="Times New Roman"/>
          <w:sz w:val="28"/>
          <w:szCs w:val="28"/>
        </w:rPr>
        <w:t>Lakin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Aparat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rəhbərliyinin</w:t>
      </w:r>
      <w:r w:rsidR="00536FC3" w:rsidRPr="00727277">
        <w:rPr>
          <w:rFonts w:ascii="Times New Roman" w:hAnsi="Times New Roman"/>
          <w:sz w:val="28"/>
          <w:szCs w:val="28"/>
        </w:rPr>
        <w:t xml:space="preserve"> 31 </w:t>
      </w:r>
      <w:r w:rsidR="00D92E19" w:rsidRPr="00727277">
        <w:rPr>
          <w:rFonts w:ascii="Times New Roman" w:hAnsi="Times New Roman"/>
          <w:sz w:val="28"/>
          <w:szCs w:val="28"/>
        </w:rPr>
        <w:t>mart</w:t>
      </w:r>
      <w:r w:rsidR="00536FC3" w:rsidRPr="00727277">
        <w:rPr>
          <w:rFonts w:ascii="Times New Roman" w:hAnsi="Times New Roman"/>
          <w:sz w:val="28"/>
          <w:szCs w:val="28"/>
        </w:rPr>
        <w:t xml:space="preserve"> 2009-</w:t>
      </w:r>
      <w:r w:rsidR="00D92E19" w:rsidRPr="00727277">
        <w:rPr>
          <w:rFonts w:ascii="Times New Roman" w:hAnsi="Times New Roman"/>
          <w:sz w:val="28"/>
          <w:szCs w:val="28"/>
        </w:rPr>
        <w:t>cu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məktubu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ərizəçiyə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bildirilmişdir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ki</w:t>
      </w:r>
      <w:r w:rsidR="00536FC3"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onun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ərizəsindən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əvvəl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verilmiş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sədri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tərəfindən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artıq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cavab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verilmişdir</w:t>
      </w:r>
      <w:r w:rsidR="00536FC3" w:rsidRPr="00727277">
        <w:rPr>
          <w:rFonts w:ascii="Times New Roman" w:hAnsi="Times New Roman"/>
          <w:sz w:val="28"/>
          <w:szCs w:val="28"/>
        </w:rPr>
        <w:t>.</w:t>
      </w:r>
    </w:p>
    <w:p w:rsidR="00536FC3" w:rsidRPr="00727277" w:rsidRDefault="00536FC3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S</w:t>
      </w:r>
      <w:r w:rsidR="00D0548C" w:rsidRPr="00727277">
        <w:rPr>
          <w:rFonts w:ascii="Times New Roman" w:hAnsi="Times New Roman"/>
          <w:sz w:val="28"/>
          <w:szCs w:val="28"/>
        </w:rPr>
        <w:t>.</w:t>
      </w:r>
      <w:r w:rsidR="00D92E19" w:rsidRPr="00727277">
        <w:rPr>
          <w:rFonts w:ascii="Times New Roman" w:hAnsi="Times New Roman"/>
          <w:sz w:val="28"/>
          <w:szCs w:val="28"/>
        </w:rPr>
        <w:t>Teymurova</w:t>
      </w:r>
      <w:r w:rsidR="00360DF9" w:rsidRPr="00727277">
        <w:rPr>
          <w:rFonts w:ascii="Times New Roman" w:hAnsi="Times New Roman"/>
          <w:sz w:val="28"/>
          <w:szCs w:val="28"/>
        </w:rPr>
        <w:t xml:space="preserve"> 23 </w:t>
      </w:r>
      <w:r w:rsidR="00D92E19" w:rsidRPr="00727277">
        <w:rPr>
          <w:rFonts w:ascii="Times New Roman" w:hAnsi="Times New Roman"/>
          <w:sz w:val="28"/>
          <w:szCs w:val="28"/>
        </w:rPr>
        <w:t>aprel</w:t>
      </w:r>
      <w:r w:rsidR="00360DF9" w:rsidRPr="00727277">
        <w:rPr>
          <w:rFonts w:ascii="Times New Roman" w:hAnsi="Times New Roman"/>
          <w:sz w:val="28"/>
          <w:szCs w:val="28"/>
        </w:rPr>
        <w:t xml:space="preserve"> 2009-</w:t>
      </w:r>
      <w:r w:rsidR="00D92E19" w:rsidRPr="00727277">
        <w:rPr>
          <w:rFonts w:ascii="Times New Roman" w:hAnsi="Times New Roman"/>
          <w:sz w:val="28"/>
          <w:szCs w:val="28"/>
        </w:rPr>
        <w:t>cu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ildə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yenə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də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Məhkəməyə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müraciət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edərək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qaldırdığı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məsələyə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sədri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tərəfindən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münasibət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bildirilməsini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xahiş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etmişdir</w:t>
      </w:r>
      <w:r w:rsidRPr="00727277">
        <w:rPr>
          <w:rFonts w:ascii="Times New Roman" w:hAnsi="Times New Roman"/>
          <w:sz w:val="28"/>
          <w:szCs w:val="28"/>
        </w:rPr>
        <w:t>.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3336C4" w:rsidRPr="00727277">
        <w:rPr>
          <w:rFonts w:ascii="Times New Roman" w:hAnsi="Times New Roman"/>
          <w:sz w:val="28"/>
          <w:szCs w:val="28"/>
        </w:rPr>
        <w:t xml:space="preserve"> </w:t>
      </w:r>
    </w:p>
    <w:p w:rsidR="00536FC3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Bu</w:t>
      </w:r>
      <w:r w:rsidR="00A33CF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dəfə</w:t>
      </w:r>
      <w:r w:rsidR="00A33CF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sədrinin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vəzifəsini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müvəqqəti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tərəfindən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="00536FC3" w:rsidRPr="00727277">
        <w:rPr>
          <w:rFonts w:ascii="Times New Roman" w:hAnsi="Times New Roman"/>
          <w:sz w:val="28"/>
          <w:szCs w:val="28"/>
        </w:rPr>
        <w:t xml:space="preserve">08 </w:t>
      </w:r>
      <w:r w:rsidRPr="00727277">
        <w:rPr>
          <w:rFonts w:ascii="Times New Roman" w:hAnsi="Times New Roman"/>
          <w:sz w:val="28"/>
          <w:szCs w:val="28"/>
        </w:rPr>
        <w:t>iyun</w:t>
      </w:r>
      <w:r w:rsidR="00D001C7" w:rsidRPr="00727277">
        <w:rPr>
          <w:rFonts w:ascii="Times New Roman" w:hAnsi="Times New Roman"/>
          <w:sz w:val="28"/>
          <w:szCs w:val="28"/>
        </w:rPr>
        <w:t xml:space="preserve"> 2009-</w:t>
      </w:r>
      <w:r w:rsidRPr="00727277">
        <w:rPr>
          <w:rFonts w:ascii="Times New Roman" w:hAnsi="Times New Roman"/>
          <w:sz w:val="28"/>
          <w:szCs w:val="28"/>
        </w:rPr>
        <w:t>cu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D001C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məktubla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4B7D8A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Teymurovaya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bildirilmişdir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4B7D8A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mübahisəli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mənzilə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üçüncü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şəxsə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artıq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="00536FC3" w:rsidRPr="00727277">
        <w:rPr>
          <w:rFonts w:ascii="Times New Roman" w:hAnsi="Times New Roman"/>
          <w:sz w:val="28"/>
          <w:szCs w:val="28"/>
        </w:rPr>
        <w:t xml:space="preserve">07 </w:t>
      </w:r>
      <w:r w:rsidRPr="00727277">
        <w:rPr>
          <w:rFonts w:ascii="Times New Roman" w:hAnsi="Times New Roman"/>
          <w:sz w:val="28"/>
          <w:szCs w:val="28"/>
        </w:rPr>
        <w:t>yanvar</w:t>
      </w:r>
      <w:r w:rsidR="00536FC3" w:rsidRPr="00727277">
        <w:rPr>
          <w:rFonts w:ascii="Times New Roman" w:hAnsi="Times New Roman"/>
          <w:sz w:val="28"/>
          <w:szCs w:val="28"/>
        </w:rPr>
        <w:t xml:space="preserve"> 2009-</w:t>
      </w:r>
      <w:r w:rsidRPr="00727277">
        <w:rPr>
          <w:rFonts w:ascii="Times New Roman" w:hAnsi="Times New Roman"/>
          <w:sz w:val="28"/>
          <w:szCs w:val="28"/>
        </w:rPr>
        <w:t>cu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tarixdə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="00D0548C" w:rsidRPr="00727277">
        <w:rPr>
          <w:rFonts w:ascii="Times New Roman" w:hAnsi="Times New Roman"/>
          <w:sz w:val="28"/>
          <w:szCs w:val="28"/>
        </w:rPr>
        <w:t xml:space="preserve">14 </w:t>
      </w:r>
      <w:r w:rsidRPr="00727277">
        <w:rPr>
          <w:rFonts w:ascii="Times New Roman" w:hAnsi="Times New Roman"/>
          <w:sz w:val="28"/>
          <w:szCs w:val="28"/>
        </w:rPr>
        <w:t>saylı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orderin</w:t>
      </w:r>
      <w:r w:rsidR="00536FC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verildiyinə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360DF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ərizəsinə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Plenumunda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lastRenderedPageBreak/>
        <w:t>əsas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yoxdur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</w:t>
      </w:r>
      <w:r w:rsidR="004B7D8A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ümumi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icraatı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qaydasında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orderi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mübahisələndirə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D0548C" w:rsidRPr="00727277">
        <w:rPr>
          <w:rFonts w:ascii="Times New Roman" w:hAnsi="Times New Roman"/>
          <w:sz w:val="28"/>
          <w:szCs w:val="28"/>
        </w:rPr>
        <w:t>.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  <w:r w:rsidR="00D0548C" w:rsidRPr="00727277">
        <w:rPr>
          <w:rFonts w:ascii="Times New Roman" w:hAnsi="Times New Roman"/>
          <w:sz w:val="28"/>
          <w:szCs w:val="28"/>
        </w:rPr>
        <w:t xml:space="preserve"> </w:t>
      </w:r>
      <w:r w:rsidR="009D7AB6" w:rsidRPr="00727277">
        <w:rPr>
          <w:rFonts w:ascii="Times New Roman" w:hAnsi="Times New Roman"/>
          <w:sz w:val="28"/>
          <w:szCs w:val="28"/>
        </w:rPr>
        <w:t xml:space="preserve"> </w:t>
      </w:r>
    </w:p>
    <w:p w:rsidR="000465E1" w:rsidRPr="00727277" w:rsidRDefault="00536FC3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Plenumu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şikayətlə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bağlı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aşağıdakıların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qeyd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olunmasını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zəruri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hesab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edir</w:t>
      </w:r>
      <w:r w:rsidRPr="00727277">
        <w:rPr>
          <w:rFonts w:ascii="Times New Roman" w:hAnsi="Times New Roman"/>
          <w:sz w:val="28"/>
          <w:szCs w:val="28"/>
        </w:rPr>
        <w:t>.</w:t>
      </w:r>
      <w:proofErr w:type="gramEnd"/>
    </w:p>
    <w:p w:rsidR="000465E1" w:rsidRPr="00727277" w:rsidRDefault="000465E1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“</w:t>
      </w:r>
      <w:r w:rsidR="00D92E19" w:rsidRPr="00727277">
        <w:rPr>
          <w:rFonts w:ascii="Times New Roman" w:hAnsi="Times New Roman"/>
          <w:sz w:val="28"/>
          <w:szCs w:val="28"/>
        </w:rPr>
        <w:t>Məhkəmələr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hakimlər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haqqında</w:t>
      </w:r>
      <w:r w:rsidRPr="00727277">
        <w:rPr>
          <w:rFonts w:ascii="Times New Roman" w:hAnsi="Times New Roman"/>
          <w:sz w:val="28"/>
          <w:szCs w:val="28"/>
        </w:rPr>
        <w:t xml:space="preserve">”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Qanununun</w:t>
      </w:r>
      <w:r w:rsidRPr="00727277">
        <w:rPr>
          <w:rFonts w:ascii="Times New Roman" w:hAnsi="Times New Roman"/>
          <w:sz w:val="28"/>
          <w:szCs w:val="28"/>
        </w:rPr>
        <w:t xml:space="preserve"> 5-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əsasən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məhkəmələr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baxılmış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işlər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adından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qətnamələr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hökmlər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qərardadlar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qərarlar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çıxarırlar</w:t>
      </w:r>
      <w:r w:rsidRPr="00727277">
        <w:rPr>
          <w:rFonts w:ascii="Times New Roman" w:hAnsi="Times New Roman"/>
          <w:sz w:val="28"/>
          <w:szCs w:val="28"/>
        </w:rPr>
        <w:t xml:space="preserve"> (</w:t>
      </w:r>
      <w:r w:rsidR="00D92E19" w:rsidRPr="00727277">
        <w:rPr>
          <w:rFonts w:ascii="Times New Roman" w:hAnsi="Times New Roman"/>
          <w:sz w:val="28"/>
          <w:szCs w:val="28"/>
        </w:rPr>
        <w:t>bundan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sonra</w:t>
      </w:r>
      <w:r w:rsidRPr="00727277">
        <w:rPr>
          <w:rFonts w:ascii="Times New Roman" w:hAnsi="Times New Roman"/>
          <w:sz w:val="28"/>
          <w:szCs w:val="28"/>
        </w:rPr>
        <w:t xml:space="preserve"> – “</w:t>
      </w:r>
      <w:r w:rsidR="00D92E19" w:rsidRPr="00727277">
        <w:rPr>
          <w:rFonts w:ascii="Times New Roman" w:hAnsi="Times New Roman"/>
          <w:sz w:val="28"/>
          <w:szCs w:val="28"/>
        </w:rPr>
        <w:t>məhkəmə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aktları</w:t>
      </w:r>
      <w:r w:rsidRPr="00727277">
        <w:rPr>
          <w:rFonts w:ascii="Times New Roman" w:hAnsi="Times New Roman"/>
          <w:sz w:val="28"/>
          <w:szCs w:val="28"/>
        </w:rPr>
        <w:t>”).</w:t>
      </w:r>
      <w:proofErr w:type="gramEnd"/>
    </w:p>
    <w:p w:rsidR="007317B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Məhkəmə</w:t>
      </w:r>
      <w:r w:rsidR="003431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</w:t>
      </w:r>
      <w:r w:rsidR="003431A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bütövlüyünün</w:t>
      </w:r>
      <w:r w:rsidR="009B0A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9B0A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olunmasında</w:t>
      </w:r>
      <w:r w:rsidR="009B0A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xüsusi</w:t>
      </w:r>
      <w:r w:rsidR="009B0A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tutur</w:t>
      </w:r>
      <w:r w:rsidR="007C27C5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orqanının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aktının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meyarı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cəmiyyətdə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təyinatını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əks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etdirməlidir</w:t>
      </w:r>
      <w:r w:rsidR="007C27C5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Buna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baxılan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işlərlə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orqanının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daxil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ola</w:t>
      </w:r>
      <w:proofErr w:type="gramEnd"/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7C27C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onlarda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hakimiyyətinin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funksiyası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həyata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əks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olunsun</w:t>
      </w:r>
      <w:r w:rsidR="007C27C5" w:rsidRPr="00727277">
        <w:rPr>
          <w:rFonts w:ascii="Times New Roman" w:hAnsi="Times New Roman"/>
          <w:sz w:val="28"/>
          <w:szCs w:val="28"/>
        </w:rPr>
        <w:t>.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</w:p>
    <w:p w:rsidR="00205B31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Məhkəmə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aktlarının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mahiyyəti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əlaqədar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675C2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C578F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7317B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onlar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növü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olmaqla</w:t>
      </w:r>
      <w:r w:rsidR="00205B31" w:rsidRPr="00727277">
        <w:rPr>
          <w:rFonts w:ascii="Times New Roman" w:hAnsi="Times New Roman"/>
          <w:sz w:val="28"/>
          <w:szCs w:val="28"/>
        </w:rPr>
        <w:t>,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digərləri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yanaşı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aşağıdakı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xüsusiyyətlərlə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səciyyələnirlər</w:t>
      </w:r>
      <w:r w:rsidR="00205B31" w:rsidRPr="00727277">
        <w:rPr>
          <w:rFonts w:ascii="Times New Roman" w:hAnsi="Times New Roman"/>
          <w:sz w:val="28"/>
          <w:szCs w:val="28"/>
        </w:rPr>
        <w:t>:</w:t>
      </w:r>
      <w:r w:rsidR="006A3A3C" w:rsidRPr="00727277">
        <w:rPr>
          <w:rFonts w:ascii="Times New Roman" w:hAnsi="Times New Roman"/>
          <w:sz w:val="28"/>
          <w:szCs w:val="28"/>
        </w:rPr>
        <w:t xml:space="preserve"> 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="007317BD" w:rsidRPr="00727277">
        <w:rPr>
          <w:rFonts w:ascii="Times New Roman" w:hAnsi="Times New Roman"/>
          <w:sz w:val="28"/>
          <w:szCs w:val="28"/>
        </w:rPr>
        <w:t xml:space="preserve">  </w:t>
      </w:r>
      <w:r w:rsidR="00360DF9" w:rsidRPr="00727277">
        <w:rPr>
          <w:rFonts w:ascii="Times New Roman" w:hAnsi="Times New Roman"/>
          <w:sz w:val="28"/>
          <w:szCs w:val="28"/>
        </w:rPr>
        <w:t xml:space="preserve">  </w:t>
      </w:r>
      <w:r w:rsidR="00C578F7" w:rsidRPr="00727277">
        <w:rPr>
          <w:rFonts w:ascii="Times New Roman" w:hAnsi="Times New Roman"/>
          <w:sz w:val="28"/>
          <w:szCs w:val="28"/>
        </w:rPr>
        <w:t xml:space="preserve"> </w:t>
      </w:r>
    </w:p>
    <w:p w:rsidR="00205B31" w:rsidRPr="00727277" w:rsidRDefault="00C578F7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səlahiyyətli</w:t>
      </w:r>
      <w:proofErr w:type="gramEnd"/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dövlət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orqanları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tərəfindən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çıxarılırlar</w:t>
      </w:r>
      <w:r w:rsidR="00205B31" w:rsidRPr="00727277">
        <w:rPr>
          <w:rFonts w:ascii="Times New Roman" w:hAnsi="Times New Roman"/>
          <w:sz w:val="28"/>
          <w:szCs w:val="28"/>
        </w:rPr>
        <w:t>;</w:t>
      </w:r>
    </w:p>
    <w:p w:rsidR="00205B31" w:rsidRPr="00727277" w:rsidRDefault="00C578F7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həmin</w:t>
      </w:r>
      <w:proofErr w:type="gramEnd"/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dövlət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orqanının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iradəsini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ifadə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edirlər</w:t>
      </w:r>
      <w:r w:rsidR="00205B31" w:rsidRPr="00727277">
        <w:rPr>
          <w:rFonts w:ascii="Times New Roman" w:hAnsi="Times New Roman"/>
          <w:sz w:val="28"/>
          <w:szCs w:val="28"/>
        </w:rPr>
        <w:t>;</w:t>
      </w:r>
    </w:p>
    <w:p w:rsidR="00205B31" w:rsidRPr="00727277" w:rsidRDefault="00C578F7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fərdi</w:t>
      </w:r>
      <w:proofErr w:type="gramEnd"/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xarakterli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olurlar</w:t>
      </w:r>
      <w:r w:rsidR="00205B31" w:rsidRPr="00727277">
        <w:rPr>
          <w:rFonts w:ascii="Times New Roman" w:hAnsi="Times New Roman"/>
          <w:sz w:val="28"/>
          <w:szCs w:val="28"/>
        </w:rPr>
        <w:t>;</w:t>
      </w:r>
    </w:p>
    <w:p w:rsidR="00205B31" w:rsidRPr="00727277" w:rsidRDefault="00C578F7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hüquqi</w:t>
      </w:r>
      <w:proofErr w:type="gramEnd"/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nəticələr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törədirlər</w:t>
      </w:r>
      <w:r w:rsidR="00205B31" w:rsidRPr="00727277">
        <w:rPr>
          <w:rFonts w:ascii="Times New Roman" w:hAnsi="Times New Roman"/>
          <w:sz w:val="28"/>
          <w:szCs w:val="28"/>
        </w:rPr>
        <w:t>;</w:t>
      </w:r>
    </w:p>
    <w:p w:rsidR="00205B31" w:rsidRPr="00727277" w:rsidRDefault="00C578F7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sənədli</w:t>
      </w:r>
      <w:proofErr w:type="gramEnd"/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aktları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təşkil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edirlər</w:t>
      </w:r>
      <w:r w:rsidR="00205B31" w:rsidRPr="00727277">
        <w:rPr>
          <w:rFonts w:ascii="Times New Roman" w:hAnsi="Times New Roman"/>
          <w:sz w:val="28"/>
          <w:szCs w:val="28"/>
        </w:rPr>
        <w:t>.</w:t>
      </w:r>
      <w:r w:rsidR="00F4663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</w:p>
    <w:p w:rsidR="00675C29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Eyni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zamanda</w:t>
      </w:r>
      <w:r w:rsidR="007C27C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öz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təbiətlərinə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hərəkətləri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yanaşı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formada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7C27C5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Məhkəmələr</w:t>
      </w:r>
      <w:r w:rsidR="00F3363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qanuni</w:t>
      </w:r>
      <w:r w:rsidR="00F3363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qüvvəyə</w:t>
      </w:r>
      <w:r w:rsidR="00F3363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minməsi</w:t>
      </w:r>
      <w:r w:rsidR="00F3363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qaydada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icrası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F3363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tutulmayan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qanuni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</w:t>
      </w:r>
      <w:r w:rsidR="007C27C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tapşırıqlar</w:t>
      </w:r>
      <w:r w:rsidR="007C27C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çağırışlar</w:t>
      </w:r>
      <w:r w:rsidR="007C27C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bildirişlər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daxil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olmayan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başqa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müraciətlər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7C27C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7C27C5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Həmin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sənədlər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mühakiməsinin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həyata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keçirilməsini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olmaqla</w:t>
      </w:r>
      <w:r w:rsidR="009E1707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yardımçı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xarakter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daşıyrlar</w:t>
      </w:r>
      <w:r w:rsidR="009E1707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Məhkəmə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təcrübəsində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iddia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şikayətlərə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baxılmasından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imtina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məktubla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="00F46637" w:rsidRPr="00727277">
        <w:rPr>
          <w:rFonts w:ascii="Times New Roman" w:hAnsi="Times New Roman"/>
          <w:sz w:val="28"/>
          <w:szCs w:val="28"/>
        </w:rPr>
        <w:t>(</w:t>
      </w:r>
      <w:r w:rsidRPr="00727277">
        <w:rPr>
          <w:rFonts w:ascii="Times New Roman" w:hAnsi="Times New Roman"/>
          <w:sz w:val="28"/>
          <w:szCs w:val="28"/>
        </w:rPr>
        <w:t>və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dərkənarla</w:t>
      </w:r>
      <w:r w:rsidR="00F46637" w:rsidRPr="00727277">
        <w:rPr>
          <w:rFonts w:ascii="Times New Roman" w:hAnsi="Times New Roman"/>
          <w:sz w:val="28"/>
          <w:szCs w:val="28"/>
        </w:rPr>
        <w:t>)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cavab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verilməsi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hallarına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</w:t>
      </w:r>
      <w:r w:rsidR="00786F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rast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gəlinir</w:t>
      </w:r>
      <w:r w:rsidR="00205B3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="00A85FBB" w:rsidRPr="00727277">
        <w:rPr>
          <w:rFonts w:ascii="Times New Roman" w:hAnsi="Times New Roman"/>
          <w:sz w:val="28"/>
          <w:szCs w:val="28"/>
        </w:rPr>
        <w:t xml:space="preserve"> 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</w:p>
    <w:p w:rsidR="009528B4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Yuxarıda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göstərilənlərdən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aydın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olur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8F50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məktublarla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cavab</w:t>
      </w:r>
      <w:r w:rsidR="00F4663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verilməsi</w:t>
      </w:r>
      <w:r w:rsidR="00F4663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təcrübəsi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icraatda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mühakiməsinin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həyata</w:t>
      </w:r>
      <w:r w:rsidR="00437C3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keçirilməsinin</w:t>
      </w:r>
      <w:r w:rsidR="00422C2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ayrılmaz</w:t>
      </w:r>
      <w:r w:rsidR="00422C2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tərkib</w:t>
      </w:r>
      <w:r w:rsidR="00422C2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hissəsini</w:t>
      </w:r>
      <w:r w:rsidR="004C020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təşkil</w:t>
      </w:r>
      <w:r w:rsidR="004C020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205B3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9528B4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ərizəsi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mahiyyəti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baxılmamış</w:t>
      </w:r>
      <w:r w:rsidR="00935E4E" w:rsidRPr="00727277">
        <w:rPr>
          <w:rFonts w:ascii="Times New Roman" w:hAnsi="Times New Roman"/>
          <w:sz w:val="28"/>
          <w:szCs w:val="28"/>
        </w:rPr>
        <w:t>,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onunla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bağlı</w:t>
      </w:r>
      <w:r w:rsidR="009528B4" w:rsidRPr="00727277">
        <w:rPr>
          <w:rFonts w:ascii="Times New Roman" w:hAnsi="Times New Roman"/>
          <w:sz w:val="28"/>
          <w:szCs w:val="28"/>
        </w:rPr>
        <w:t xml:space="preserve">  </w:t>
      </w:r>
      <w:r w:rsidRPr="00727277">
        <w:rPr>
          <w:rFonts w:ascii="Times New Roman" w:hAnsi="Times New Roman"/>
          <w:sz w:val="28"/>
          <w:szCs w:val="28"/>
        </w:rPr>
        <w:t>Ali</w:t>
      </w:r>
      <w:proofErr w:type="gramEnd"/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Plenumunun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əsaslandırılmış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olunmamış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cavablar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ona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məktubla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göndərilmişdir</w:t>
      </w:r>
      <w:r w:rsidR="009528B4" w:rsidRPr="00727277">
        <w:rPr>
          <w:rFonts w:ascii="Times New Roman" w:hAnsi="Times New Roman"/>
          <w:sz w:val="28"/>
          <w:szCs w:val="28"/>
        </w:rPr>
        <w:t xml:space="preserve">.  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="009528B4" w:rsidRPr="00727277">
        <w:rPr>
          <w:rFonts w:ascii="Times New Roman" w:hAnsi="Times New Roman"/>
          <w:sz w:val="28"/>
          <w:szCs w:val="28"/>
        </w:rPr>
        <w:t xml:space="preserve">    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</w:p>
    <w:p w:rsidR="0026618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Bununla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olunmalıdır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935E4E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əlavə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kassasiya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qaydasında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qərarlarına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baxılmasından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fərqli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icraata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başlanılması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baxılmasından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sonra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yaranmış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zamanı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mövcud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olmuş</w:t>
      </w:r>
      <w:r w:rsidR="002661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lakin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məhkəməyə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bəlli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olmayan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halların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aşkarlanması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bağlıdır</w:t>
      </w:r>
      <w:r w:rsidR="004B7D8A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Belə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hallardan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birini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MPM</w:t>
      </w:r>
      <w:r w:rsidR="00935E4E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in</w:t>
      </w:r>
      <w:r w:rsidR="00935E4E" w:rsidRPr="00727277">
        <w:rPr>
          <w:rFonts w:ascii="Times New Roman" w:hAnsi="Times New Roman"/>
          <w:sz w:val="28"/>
          <w:szCs w:val="28"/>
        </w:rPr>
        <w:t xml:space="preserve"> 432.2.4-</w:t>
      </w:r>
      <w:r w:rsidRPr="00727277">
        <w:rPr>
          <w:rFonts w:ascii="Times New Roman" w:hAnsi="Times New Roman"/>
          <w:sz w:val="28"/>
          <w:szCs w:val="28"/>
        </w:rPr>
        <w:t>cü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maddəsində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tutulmuş</w:t>
      </w:r>
      <w:r w:rsidR="00935E4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aktlarının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çıxarılması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olmuş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qətnaməsinin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hökmünün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qərardadının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qərarının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yaxud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sair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orqanın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qərarının</w:t>
      </w:r>
      <w:r w:rsidR="0053614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53614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</w:t>
      </w:r>
      <w:r w:rsidR="0053614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təşkil</w:t>
      </w:r>
      <w:r w:rsidR="0053614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DB2225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53614F" w:rsidRPr="00727277">
        <w:rPr>
          <w:rFonts w:ascii="Times New Roman" w:hAnsi="Times New Roman"/>
          <w:sz w:val="28"/>
          <w:szCs w:val="28"/>
        </w:rPr>
        <w:t xml:space="preserve"> </w:t>
      </w:r>
      <w:r w:rsidR="004B7D8A" w:rsidRPr="00727277">
        <w:rPr>
          <w:rFonts w:ascii="Times New Roman" w:hAnsi="Times New Roman"/>
          <w:sz w:val="28"/>
          <w:szCs w:val="28"/>
        </w:rPr>
        <w:t xml:space="preserve"> 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="00F628C3" w:rsidRPr="00727277">
        <w:rPr>
          <w:rFonts w:ascii="Times New Roman" w:hAnsi="Times New Roman"/>
          <w:sz w:val="28"/>
          <w:szCs w:val="28"/>
        </w:rPr>
        <w:t xml:space="preserve"> </w:t>
      </w:r>
    </w:p>
    <w:p w:rsidR="00645CE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lastRenderedPageBreak/>
        <w:t>Məhkəmə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tərəfindən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buraxılmış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hansı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nöqsanla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əlaqəli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olmamasına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baxmayaraq</w:t>
      </w:r>
      <w:r w:rsidR="002661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yuxarıda</w:t>
      </w:r>
      <w:r w:rsidR="00E57B8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göstərilən</w:t>
      </w:r>
      <w:r w:rsidR="00E57B8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qanunda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tutulmuş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2661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nəticə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çıxarılmış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qərarlarının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qanuni</w:t>
      </w:r>
      <w:r w:rsidR="002661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əsaslı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ədalətli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kimi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imkan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vermir</w:t>
      </w:r>
      <w:r w:rsidR="0026618D" w:rsidRPr="00727277">
        <w:rPr>
          <w:rFonts w:ascii="Times New Roman" w:hAnsi="Times New Roman"/>
          <w:sz w:val="28"/>
          <w:szCs w:val="28"/>
        </w:rPr>
        <w:t xml:space="preserve">.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icraatı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təzələməklə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mühakimənin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nöqsanlarını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deyil</w:t>
      </w:r>
      <w:r w:rsidR="0026618D" w:rsidRPr="00727277">
        <w:rPr>
          <w:rFonts w:ascii="Times New Roman" w:hAnsi="Times New Roman"/>
          <w:sz w:val="28"/>
          <w:szCs w:val="28"/>
        </w:rPr>
        <w:t>,</w:t>
      </w:r>
      <w:proofErr w:type="gramEnd"/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obyektiv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səbəblərdən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araşdırmadan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kənarda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qalmış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mühüm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əhəmiyyət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kəsb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halların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yoxlanılmasını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2661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26618D" w:rsidRPr="00727277">
        <w:rPr>
          <w:rFonts w:ascii="Times New Roman" w:hAnsi="Times New Roman"/>
          <w:sz w:val="28"/>
          <w:szCs w:val="28"/>
        </w:rPr>
        <w:t xml:space="preserve">. 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="00F549F4" w:rsidRPr="00727277">
        <w:rPr>
          <w:rFonts w:ascii="Times New Roman" w:hAnsi="Times New Roman"/>
          <w:sz w:val="28"/>
          <w:szCs w:val="28"/>
        </w:rPr>
        <w:t xml:space="preserve">  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</w:p>
    <w:p w:rsidR="00DB2225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İnsan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Avropa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Oferta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Plus</w:t>
      </w:r>
      <w:proofErr w:type="gramEnd"/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DB2225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R</w:t>
      </w:r>
      <w:r w:rsidR="00DB2225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L</w:t>
      </w:r>
      <w:r w:rsidR="00DB2225" w:rsidRPr="00727277">
        <w:rPr>
          <w:rFonts w:ascii="Times New Roman" w:hAnsi="Times New Roman"/>
          <w:sz w:val="28"/>
          <w:szCs w:val="28"/>
        </w:rPr>
        <w:t xml:space="preserve">. </w:t>
      </w:r>
      <w:r w:rsidRPr="00727277">
        <w:rPr>
          <w:rFonts w:ascii="Times New Roman" w:hAnsi="Times New Roman"/>
          <w:sz w:val="28"/>
          <w:szCs w:val="28"/>
        </w:rPr>
        <w:t>Moldovaya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qarşı</w:t>
      </w:r>
      <w:r w:rsidR="00DB2225" w:rsidRPr="00727277">
        <w:rPr>
          <w:rFonts w:ascii="Times New Roman" w:hAnsi="Times New Roman"/>
          <w:sz w:val="28"/>
          <w:szCs w:val="28"/>
        </w:rPr>
        <w:t xml:space="preserve"> 19 </w:t>
      </w:r>
      <w:r w:rsidRPr="00727277">
        <w:rPr>
          <w:rFonts w:ascii="Times New Roman" w:hAnsi="Times New Roman"/>
          <w:sz w:val="28"/>
          <w:szCs w:val="28"/>
        </w:rPr>
        <w:t>dekabr</w:t>
      </w:r>
      <w:r w:rsidR="00DB2225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qərarında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bildirmişdir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yenidən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özlüyündə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Konvensiyaya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zidd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deyildir</w:t>
      </w:r>
      <w:r w:rsidR="00DB2225" w:rsidRPr="00727277">
        <w:rPr>
          <w:rFonts w:ascii="Times New Roman" w:hAnsi="Times New Roman"/>
          <w:sz w:val="28"/>
          <w:szCs w:val="28"/>
        </w:rPr>
        <w:t xml:space="preserve">. </w:t>
      </w:r>
      <w:r w:rsidRPr="00727277">
        <w:rPr>
          <w:rFonts w:ascii="Times New Roman" w:hAnsi="Times New Roman"/>
          <w:sz w:val="28"/>
          <w:szCs w:val="28"/>
        </w:rPr>
        <w:t>Lakin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qərarlarına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yenidən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barədə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qanunla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edilmiş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meyara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uyğun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olmalıdır</w:t>
      </w:r>
      <w:r w:rsidR="00DB2225" w:rsidRPr="00727277">
        <w:rPr>
          <w:rFonts w:ascii="Times New Roman" w:hAnsi="Times New Roman"/>
          <w:sz w:val="28"/>
          <w:szCs w:val="28"/>
        </w:rPr>
        <w:t xml:space="preserve">;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riayət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olunmaması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Konvensiyaya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zidd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ola</w:t>
      </w:r>
      <w:proofErr w:type="gramEnd"/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nəzərə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alaraq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bunun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nəticəsi</w:t>
      </w:r>
      <w:r w:rsidR="00DB222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yəni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</w:t>
      </w:r>
      <w:r w:rsidR="00DB2225" w:rsidRPr="00727277">
        <w:rPr>
          <w:rFonts w:ascii="Times New Roman" w:hAnsi="Times New Roman"/>
          <w:sz w:val="28"/>
          <w:szCs w:val="28"/>
        </w:rPr>
        <w:t xml:space="preserve"> «</w:t>
      </w:r>
      <w:r w:rsidRPr="00727277">
        <w:rPr>
          <w:rFonts w:ascii="Times New Roman" w:hAnsi="Times New Roman"/>
          <w:sz w:val="28"/>
          <w:szCs w:val="28"/>
        </w:rPr>
        <w:t>itkisi</w:t>
      </w:r>
      <w:r w:rsidR="00DB2225" w:rsidRPr="00727277">
        <w:rPr>
          <w:rFonts w:ascii="Times New Roman" w:hAnsi="Times New Roman"/>
          <w:sz w:val="28"/>
          <w:szCs w:val="28"/>
        </w:rPr>
        <w:t xml:space="preserve">»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eynidir</w:t>
      </w:r>
      <w:r w:rsidR="00DB2225" w:rsidRPr="007272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27277">
        <w:rPr>
          <w:rFonts w:ascii="Times New Roman" w:hAnsi="Times New Roman"/>
          <w:sz w:val="28"/>
          <w:szCs w:val="28"/>
        </w:rPr>
        <w:t>Hüquqi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müəyyənlik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qanunun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aliliyi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prinsipləri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sahədə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diqqətli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olmağı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</w:t>
      </w:r>
      <w:r w:rsidR="00DB22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DB2225" w:rsidRPr="00727277">
        <w:rPr>
          <w:rFonts w:ascii="Times New Roman" w:hAnsi="Times New Roman"/>
          <w:sz w:val="28"/>
          <w:szCs w:val="28"/>
        </w:rPr>
        <w:t xml:space="preserve"> (§ 100).</w:t>
      </w:r>
      <w:proofErr w:type="gramEnd"/>
      <w:r w:rsidR="009528B4" w:rsidRPr="00727277">
        <w:rPr>
          <w:rFonts w:ascii="Times New Roman" w:hAnsi="Times New Roman"/>
          <w:sz w:val="28"/>
          <w:szCs w:val="28"/>
        </w:rPr>
        <w:t xml:space="preserve">  </w:t>
      </w:r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="00922BE2" w:rsidRPr="00727277">
        <w:rPr>
          <w:rFonts w:ascii="Times New Roman" w:hAnsi="Times New Roman"/>
          <w:sz w:val="28"/>
          <w:szCs w:val="28"/>
        </w:rPr>
        <w:t xml:space="preserve"> 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</w:p>
    <w:p w:rsidR="00CD0DB3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Bu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mənada</w:t>
      </w:r>
      <w:r w:rsidR="00CD0DB3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konkret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məsələlərə</w:t>
      </w:r>
      <w:r w:rsidR="009528B4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o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cümlədən</w:t>
      </w:r>
      <w:r w:rsidR="001A433E" w:rsidRPr="00727277">
        <w:rPr>
          <w:rFonts w:ascii="Times New Roman" w:hAnsi="Times New Roman"/>
          <w:sz w:val="28"/>
          <w:szCs w:val="28"/>
        </w:rPr>
        <w:t>,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ərizəyə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baxarkən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onları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həll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edərkən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məhkəmələr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formaya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bağlıdırlar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beləliklə</w:t>
      </w:r>
      <w:r w:rsidR="00CD0DB3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onların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mühakiməsinin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həyata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keçirilməsinə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yönələn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bütün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hərəkətləri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məhz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aktlarında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ifadə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olunmalıdır</w:t>
      </w:r>
      <w:r w:rsidR="00CD0DB3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Mülki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münasibətlərinin</w:t>
      </w:r>
      <w:r w:rsidR="00DA271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yaranması</w:t>
      </w:r>
      <w:r w:rsidR="00DA271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dəyişdirilməsi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xitamının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əsasını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qanunla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prosedura</w:t>
      </w:r>
      <w:r w:rsidR="00855785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formaya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məzmuna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uyğun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çıxarılmış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</w:t>
      </w:r>
      <w:r w:rsidR="0085578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təşkil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DB25E3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E170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formaya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riayət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iştirakçılarının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hüquqlarının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olunmasının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təminatı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olmaqla</w:t>
      </w:r>
      <w:r w:rsidR="00CD0DB3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milli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deyil</w:t>
      </w:r>
      <w:r w:rsidR="00CD0DB3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həm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beynəlxalq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</w:t>
      </w:r>
      <w:r w:rsidR="00CD0DB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tanınır</w:t>
      </w:r>
      <w:r w:rsidR="00CD0DB3" w:rsidRPr="00727277">
        <w:rPr>
          <w:rFonts w:ascii="Times New Roman" w:hAnsi="Times New Roman"/>
          <w:sz w:val="28"/>
          <w:szCs w:val="28"/>
        </w:rPr>
        <w:t>.</w:t>
      </w:r>
      <w:r w:rsidR="00653281" w:rsidRPr="00727277">
        <w:rPr>
          <w:rFonts w:ascii="Times New Roman" w:hAnsi="Times New Roman"/>
          <w:sz w:val="28"/>
          <w:szCs w:val="28"/>
        </w:rPr>
        <w:t xml:space="preserve"> </w:t>
      </w:r>
    </w:p>
    <w:p w:rsidR="00B12826" w:rsidRPr="00727277" w:rsidRDefault="00B12826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«</w:t>
      </w:r>
      <w:r w:rsidR="00D92E19" w:rsidRPr="00727277">
        <w:rPr>
          <w:rFonts w:ascii="Times New Roman" w:hAnsi="Times New Roman"/>
          <w:sz w:val="28"/>
          <w:szCs w:val="28"/>
        </w:rPr>
        <w:t>Hamılıqla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qəbul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olunmuş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insan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əsas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azadlıqlarının</w:t>
      </w:r>
      <w:r w:rsidR="00FE374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təşviqi</w:t>
      </w:r>
      <w:r w:rsidR="00FE374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FE3748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müdafiəsi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cəmiyyətin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üzvlərin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qrupların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orqanlarının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vəzifələri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haqqında</w:t>
      </w:r>
      <w:r w:rsidRPr="00727277">
        <w:rPr>
          <w:rFonts w:ascii="Times New Roman" w:hAnsi="Times New Roman"/>
          <w:sz w:val="28"/>
          <w:szCs w:val="28"/>
        </w:rPr>
        <w:t xml:space="preserve">» </w:t>
      </w:r>
      <w:r w:rsidR="00D92E19" w:rsidRPr="00727277">
        <w:rPr>
          <w:rFonts w:ascii="Times New Roman" w:hAnsi="Times New Roman"/>
          <w:sz w:val="28"/>
          <w:szCs w:val="28"/>
        </w:rPr>
        <w:t>Birləşmiş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Millətlər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Təşkilatının</w:t>
      </w:r>
      <w:r w:rsidRPr="00727277">
        <w:rPr>
          <w:rFonts w:ascii="Times New Roman" w:hAnsi="Times New Roman"/>
          <w:sz w:val="28"/>
          <w:szCs w:val="28"/>
        </w:rPr>
        <w:t xml:space="preserve"> 09 </w:t>
      </w:r>
      <w:r w:rsidR="00D92E19" w:rsidRPr="00727277">
        <w:rPr>
          <w:rFonts w:ascii="Times New Roman" w:hAnsi="Times New Roman"/>
          <w:sz w:val="28"/>
          <w:szCs w:val="28"/>
        </w:rPr>
        <w:t>dekabr</w:t>
      </w:r>
      <w:r w:rsidRPr="00727277">
        <w:rPr>
          <w:rFonts w:ascii="Times New Roman" w:hAnsi="Times New Roman"/>
          <w:sz w:val="28"/>
          <w:szCs w:val="28"/>
        </w:rPr>
        <w:t xml:space="preserve"> 1998-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Bəyannaməsinin</w:t>
      </w:r>
      <w:r w:rsidRPr="00727277">
        <w:rPr>
          <w:rFonts w:ascii="Times New Roman" w:hAnsi="Times New Roman"/>
          <w:sz w:val="28"/>
          <w:szCs w:val="28"/>
        </w:rPr>
        <w:t xml:space="preserve"> 9-</w:t>
      </w:r>
      <w:r w:rsidR="00D92E19" w:rsidRPr="00727277">
        <w:rPr>
          <w:rFonts w:ascii="Times New Roman" w:hAnsi="Times New Roman"/>
          <w:sz w:val="28"/>
          <w:szCs w:val="28"/>
        </w:rPr>
        <w:t>cu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maddəsinin</w:t>
      </w:r>
      <w:r w:rsidRPr="00727277">
        <w:rPr>
          <w:rFonts w:ascii="Times New Roman" w:hAnsi="Times New Roman"/>
          <w:sz w:val="28"/>
          <w:szCs w:val="28"/>
        </w:rPr>
        <w:t xml:space="preserve"> 2-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bəndinə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görə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</w:t>
      </w:r>
      <w:r w:rsidR="00C1739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C1739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azadlıqlarının</w:t>
      </w:r>
      <w:r w:rsidR="00C17397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pozulduğu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ehtimal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hər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kəs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şikayətinə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baxılması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barədə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orqanından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qərarı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əldə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etmək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hüququna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malikdir</w:t>
      </w:r>
      <w:r w:rsidRPr="00727277">
        <w:rPr>
          <w:rFonts w:ascii="Times New Roman" w:hAnsi="Times New Roman"/>
          <w:sz w:val="28"/>
          <w:szCs w:val="28"/>
        </w:rPr>
        <w:t xml:space="preserve">.   </w:t>
      </w:r>
    </w:p>
    <w:p w:rsidR="00107DC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Həmçinin</w:t>
      </w:r>
      <w:r w:rsidR="00B1282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İnsan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Hüquqları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Avropa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mövqeyinə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Konvensiya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xəyali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deyil</w:t>
      </w:r>
      <w:r w:rsidR="00B1282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praktiki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səmərəli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hüquqların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olunmasına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yönəlib</w:t>
      </w:r>
      <w:r w:rsidR="00B12826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Konvensiyanın</w:t>
      </w:r>
      <w:r w:rsidR="00B12826" w:rsidRPr="00727277">
        <w:rPr>
          <w:rFonts w:ascii="Times New Roman" w:hAnsi="Times New Roman"/>
          <w:sz w:val="28"/>
          <w:szCs w:val="28"/>
        </w:rPr>
        <w:t xml:space="preserve"> 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maddəsinin</w:t>
      </w:r>
      <w:r w:rsidR="00B12826" w:rsidRPr="00727277">
        <w:rPr>
          <w:rFonts w:ascii="Times New Roman" w:hAnsi="Times New Roman"/>
          <w:sz w:val="28"/>
          <w:szCs w:val="28"/>
        </w:rPr>
        <w:t xml:space="preserve"> 1-</w:t>
      </w:r>
      <w:r w:rsidRPr="00727277">
        <w:rPr>
          <w:rFonts w:ascii="Times New Roman" w:hAnsi="Times New Roman"/>
          <w:sz w:val="28"/>
          <w:szCs w:val="28"/>
        </w:rPr>
        <w:t>ci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bəndi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mübahisələrin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həlli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məhkəməyə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müraciət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B12826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irəli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sürmək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deyil</w:t>
      </w:r>
      <w:r w:rsidR="00B1282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eyni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zamanda</w:t>
      </w:r>
      <w:r w:rsidR="00B1282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mübahisə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B12826" w:rsidRPr="00727277">
        <w:rPr>
          <w:rFonts w:ascii="Times New Roman" w:hAnsi="Times New Roman"/>
          <w:sz w:val="28"/>
          <w:szCs w:val="28"/>
        </w:rPr>
        <w:t xml:space="preserve"> «</w:t>
      </w:r>
      <w:r w:rsidRPr="00727277">
        <w:rPr>
          <w:rFonts w:ascii="Times New Roman" w:hAnsi="Times New Roman"/>
          <w:sz w:val="28"/>
          <w:szCs w:val="28"/>
        </w:rPr>
        <w:t>qərarını</w:t>
      </w:r>
      <w:r w:rsidR="00B12826" w:rsidRPr="00727277">
        <w:rPr>
          <w:rFonts w:ascii="Times New Roman" w:hAnsi="Times New Roman"/>
          <w:sz w:val="28"/>
          <w:szCs w:val="28"/>
        </w:rPr>
        <w:t xml:space="preserve">» </w:t>
      </w:r>
      <w:r w:rsidRPr="00727277">
        <w:rPr>
          <w:rFonts w:ascii="Times New Roman" w:hAnsi="Times New Roman"/>
          <w:sz w:val="28"/>
          <w:szCs w:val="28"/>
        </w:rPr>
        <w:t>əldə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etmək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ehtiva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B12826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Kutiç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Xorvatiyaya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qarşı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B12826" w:rsidRPr="00727277">
        <w:rPr>
          <w:rFonts w:ascii="Times New Roman" w:hAnsi="Times New Roman"/>
          <w:sz w:val="28"/>
          <w:szCs w:val="28"/>
        </w:rPr>
        <w:t xml:space="preserve"> 01 </w:t>
      </w:r>
      <w:r w:rsidRPr="00727277">
        <w:rPr>
          <w:rFonts w:ascii="Times New Roman" w:hAnsi="Times New Roman"/>
          <w:sz w:val="28"/>
          <w:szCs w:val="28"/>
        </w:rPr>
        <w:t>mart</w:t>
      </w:r>
      <w:r w:rsidR="00B12826" w:rsidRPr="00727277">
        <w:rPr>
          <w:rFonts w:ascii="Times New Roman" w:hAnsi="Times New Roman"/>
          <w:sz w:val="28"/>
          <w:szCs w:val="28"/>
        </w:rPr>
        <w:t xml:space="preserve"> 2002-</w:t>
      </w:r>
      <w:r w:rsidRPr="00727277">
        <w:rPr>
          <w:rFonts w:ascii="Times New Roman" w:hAnsi="Times New Roman"/>
          <w:sz w:val="28"/>
          <w:szCs w:val="28"/>
        </w:rPr>
        <w:t>ci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B1282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</w:t>
      </w:r>
      <w:r w:rsidR="00B12826" w:rsidRPr="00727277">
        <w:rPr>
          <w:rFonts w:ascii="Times New Roman" w:hAnsi="Times New Roman"/>
          <w:sz w:val="28"/>
          <w:szCs w:val="28"/>
        </w:rPr>
        <w:t xml:space="preserve">, § 25). </w:t>
      </w:r>
      <w:r w:rsidR="001A433E" w:rsidRPr="00727277">
        <w:rPr>
          <w:rFonts w:ascii="Times New Roman" w:hAnsi="Times New Roman"/>
          <w:sz w:val="28"/>
          <w:szCs w:val="28"/>
        </w:rPr>
        <w:t xml:space="preserve"> </w:t>
      </w:r>
    </w:p>
    <w:p w:rsidR="00107DC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Avropanın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orqanlarının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məsələyə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münasibəti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maraq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doğurur</w:t>
      </w:r>
      <w:r w:rsidR="007317BD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7317B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Polşa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Tribunalının</w:t>
      </w:r>
      <w:r w:rsidR="00107DCD" w:rsidRPr="00727277">
        <w:rPr>
          <w:rFonts w:ascii="Times New Roman" w:hAnsi="Times New Roman"/>
          <w:sz w:val="28"/>
          <w:szCs w:val="28"/>
        </w:rPr>
        <w:t xml:space="preserve"> 16 </w:t>
      </w:r>
      <w:r w:rsidRPr="00727277">
        <w:rPr>
          <w:rFonts w:ascii="Times New Roman" w:hAnsi="Times New Roman"/>
          <w:sz w:val="28"/>
          <w:szCs w:val="28"/>
        </w:rPr>
        <w:t>mart</w:t>
      </w:r>
      <w:r w:rsidR="00107DCD" w:rsidRPr="00727277">
        <w:rPr>
          <w:rFonts w:ascii="Times New Roman" w:hAnsi="Times New Roman"/>
          <w:sz w:val="28"/>
          <w:szCs w:val="28"/>
        </w:rPr>
        <w:t xml:space="preserve"> 1999-</w:t>
      </w:r>
      <w:r w:rsidRPr="00727277">
        <w:rPr>
          <w:rFonts w:ascii="Times New Roman" w:hAnsi="Times New Roman"/>
          <w:sz w:val="28"/>
          <w:szCs w:val="28"/>
        </w:rPr>
        <w:t>cu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qərarında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göstərilmişdir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107DC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</w:t>
      </w:r>
      <w:r w:rsidR="00107DCD" w:rsidRPr="00727277">
        <w:rPr>
          <w:rFonts w:ascii="Times New Roman" w:hAnsi="Times New Roman"/>
          <w:sz w:val="28"/>
          <w:szCs w:val="28"/>
        </w:rPr>
        <w:t xml:space="preserve">: (1) </w:t>
      </w:r>
      <w:r w:rsidRPr="00727277">
        <w:rPr>
          <w:rFonts w:ascii="Times New Roman" w:hAnsi="Times New Roman"/>
          <w:sz w:val="28"/>
          <w:szCs w:val="28"/>
        </w:rPr>
        <w:t>müstəqil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qərəzsiz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qarşısında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irəli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sürmək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tutan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məhkəməyə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müraciət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107DCD" w:rsidRPr="00727277">
        <w:rPr>
          <w:rFonts w:ascii="Times New Roman" w:hAnsi="Times New Roman"/>
          <w:sz w:val="28"/>
          <w:szCs w:val="28"/>
        </w:rPr>
        <w:t xml:space="preserve">, (2) </w:t>
      </w:r>
      <w:r w:rsidRPr="00727277">
        <w:rPr>
          <w:rFonts w:ascii="Times New Roman" w:hAnsi="Times New Roman"/>
          <w:sz w:val="28"/>
          <w:szCs w:val="28"/>
        </w:rPr>
        <w:t>ədalətliyin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açıqlığın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tələblərinə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prosesinin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düzgün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107DCD" w:rsidRPr="00727277">
        <w:rPr>
          <w:rFonts w:ascii="Times New Roman" w:hAnsi="Times New Roman"/>
          <w:sz w:val="28"/>
          <w:szCs w:val="28"/>
        </w:rPr>
        <w:t xml:space="preserve"> (3) </w:t>
      </w:r>
      <w:r w:rsidRPr="00727277">
        <w:rPr>
          <w:rFonts w:ascii="Times New Roman" w:hAnsi="Times New Roman"/>
          <w:sz w:val="28"/>
          <w:szCs w:val="28"/>
        </w:rPr>
        <w:t>məcburi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məhkəmədən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əldə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etmək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təşkil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əhatə</w:t>
      </w:r>
      <w:r w:rsidR="00107D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107DCD" w:rsidRPr="00727277">
        <w:rPr>
          <w:rFonts w:ascii="Times New Roman" w:hAnsi="Times New Roman"/>
          <w:sz w:val="28"/>
          <w:szCs w:val="28"/>
        </w:rPr>
        <w:t xml:space="preserve">.     </w:t>
      </w:r>
    </w:p>
    <w:p w:rsidR="0026618D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Azərbaycan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Respublikasının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qanunvericiliyi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aktının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formasına</w:t>
      </w:r>
      <w:r w:rsidR="007507C0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məzmununa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çıxarılması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proseduruna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tələbləri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təsbit</w:t>
      </w:r>
      <w:r w:rsidR="0051066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etməklə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lastRenderedPageBreak/>
        <w:t>MPM</w:t>
      </w:r>
      <w:r w:rsidR="007507C0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in</w:t>
      </w:r>
      <w:r w:rsidR="007507C0" w:rsidRPr="00727277">
        <w:rPr>
          <w:rFonts w:ascii="Times New Roman" w:hAnsi="Times New Roman"/>
          <w:sz w:val="28"/>
          <w:szCs w:val="28"/>
        </w:rPr>
        <w:t xml:space="preserve"> 433-</w:t>
      </w:r>
      <w:r w:rsidRPr="00727277">
        <w:rPr>
          <w:rFonts w:ascii="Times New Roman" w:hAnsi="Times New Roman"/>
          <w:sz w:val="28"/>
          <w:szCs w:val="28"/>
        </w:rPr>
        <w:t>cü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maddəsində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qüvvəyə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minmiş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yalnız</w:t>
      </w:r>
      <w:r w:rsidR="000F105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Plenumunda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baxılmasını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2F36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7507C0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Bu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Məcəllənin</w:t>
      </w:r>
      <w:r w:rsidR="007507C0" w:rsidRPr="00727277">
        <w:rPr>
          <w:rFonts w:ascii="Times New Roman" w:hAnsi="Times New Roman"/>
          <w:sz w:val="28"/>
          <w:szCs w:val="28"/>
        </w:rPr>
        <w:t xml:space="preserve"> 437.1-</w:t>
      </w:r>
      <w:r w:rsidRPr="00727277">
        <w:rPr>
          <w:rFonts w:ascii="Times New Roman" w:hAnsi="Times New Roman"/>
          <w:sz w:val="28"/>
          <w:szCs w:val="28"/>
        </w:rPr>
        <w:t>ci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maddəsində</w:t>
      </w:r>
      <w:r w:rsidR="000F105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0F105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tutulmuşdur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7507C0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Ali</w:t>
      </w:r>
      <w:r w:rsidR="000F105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yenidən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haqqında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ərizəyə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iclasında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baxır</w:t>
      </w:r>
      <w:r w:rsidR="007507C0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Məcəllənin</w:t>
      </w:r>
      <w:r w:rsidR="007507C0" w:rsidRPr="00727277">
        <w:rPr>
          <w:rFonts w:ascii="Times New Roman" w:hAnsi="Times New Roman"/>
          <w:sz w:val="28"/>
          <w:szCs w:val="28"/>
        </w:rPr>
        <w:t xml:space="preserve"> 438.1-</w:t>
      </w:r>
      <w:r w:rsidRPr="00727277">
        <w:rPr>
          <w:rFonts w:ascii="Times New Roman" w:hAnsi="Times New Roman"/>
          <w:sz w:val="28"/>
          <w:szCs w:val="28"/>
        </w:rPr>
        <w:t>ci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görə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qətnaməyə</w:t>
      </w:r>
      <w:r w:rsidR="007507C0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qərardada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baxdıqda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ərizəni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edib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aktlarını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ləğv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7507C0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yenidən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baxmağı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rədd</w:t>
      </w:r>
      <w:r w:rsidR="007507C0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7507C0" w:rsidRPr="00727277">
        <w:rPr>
          <w:rFonts w:ascii="Times New Roman" w:hAnsi="Times New Roman"/>
          <w:sz w:val="28"/>
          <w:szCs w:val="28"/>
        </w:rPr>
        <w:t>.</w:t>
      </w:r>
      <w:proofErr w:type="gramEnd"/>
    </w:p>
    <w:p w:rsidR="00D03FB1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Prosessual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qanununun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tələblərinə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riayət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edilməməsi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isə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müəyyənlik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prinsipi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ziddiyyət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təşkil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</w:t>
      </w:r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bilər</w:t>
      </w:r>
      <w:r w:rsidR="00FD7112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FD7112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Konstitusiya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daha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D03FB1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doktrinası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müəyyənlik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prinsipini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Konstitusiyasının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Preambulasında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öz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əksini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tapan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qanunun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aliliyinin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elementlərindən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kimi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tanıyır</w:t>
      </w:r>
      <w:r w:rsidR="00D03FB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müəyyənlik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prinsipi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isə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digər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tələblərlə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yanaşı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ümumi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mənasında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mövcud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vəziyyətə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aid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aydınlığı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müəyyənliyi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tutur</w:t>
      </w:r>
      <w:r w:rsidR="00D03FB1" w:rsidRPr="00727277">
        <w:rPr>
          <w:rFonts w:ascii="Times New Roman" w:hAnsi="Times New Roman"/>
          <w:sz w:val="28"/>
          <w:szCs w:val="28"/>
        </w:rPr>
        <w:t xml:space="preserve"> (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Plenumunun</w:t>
      </w:r>
      <w:r w:rsidR="00D03FB1" w:rsidRPr="00727277">
        <w:rPr>
          <w:rFonts w:ascii="Times New Roman" w:hAnsi="Times New Roman"/>
          <w:sz w:val="28"/>
          <w:szCs w:val="28"/>
        </w:rPr>
        <w:t xml:space="preserve"> «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Məcəlləsinin</w:t>
      </w:r>
      <w:r w:rsidR="00D03FB1" w:rsidRPr="00727277">
        <w:rPr>
          <w:rFonts w:ascii="Times New Roman" w:hAnsi="Times New Roman"/>
          <w:sz w:val="28"/>
          <w:szCs w:val="28"/>
        </w:rPr>
        <w:t xml:space="preserve"> 228.5-</w:t>
      </w:r>
      <w:r w:rsidRPr="00727277">
        <w:rPr>
          <w:rFonts w:ascii="Times New Roman" w:hAnsi="Times New Roman"/>
          <w:sz w:val="28"/>
          <w:szCs w:val="28"/>
        </w:rPr>
        <w:t>ci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dair</w:t>
      </w:r>
      <w:r w:rsidR="00D03FB1" w:rsidRPr="00727277">
        <w:rPr>
          <w:rFonts w:ascii="Times New Roman" w:hAnsi="Times New Roman"/>
          <w:sz w:val="28"/>
          <w:szCs w:val="28"/>
        </w:rPr>
        <w:t xml:space="preserve">» 27 </w:t>
      </w:r>
      <w:r w:rsidRPr="00727277">
        <w:rPr>
          <w:rFonts w:ascii="Times New Roman" w:hAnsi="Times New Roman"/>
          <w:sz w:val="28"/>
          <w:szCs w:val="28"/>
        </w:rPr>
        <w:t>may</w:t>
      </w:r>
      <w:r w:rsidR="00D03FB1" w:rsidRPr="00727277">
        <w:rPr>
          <w:rFonts w:ascii="Times New Roman" w:hAnsi="Times New Roman"/>
          <w:sz w:val="28"/>
          <w:szCs w:val="28"/>
        </w:rPr>
        <w:t xml:space="preserve"> 2008-</w:t>
      </w:r>
      <w:r w:rsidRPr="00727277">
        <w:rPr>
          <w:rFonts w:ascii="Times New Roman" w:hAnsi="Times New Roman"/>
          <w:sz w:val="28"/>
          <w:szCs w:val="28"/>
        </w:rPr>
        <w:t>ci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</w:t>
      </w:r>
      <w:r w:rsidR="00D03FB1" w:rsidRPr="00727277">
        <w:rPr>
          <w:rFonts w:ascii="Times New Roman" w:hAnsi="Times New Roman"/>
          <w:sz w:val="28"/>
          <w:szCs w:val="28"/>
        </w:rPr>
        <w:t xml:space="preserve">).  </w:t>
      </w:r>
    </w:p>
    <w:p w:rsidR="00D03FB1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Bu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baxımdan</w:t>
      </w:r>
      <w:r w:rsidR="00D03FB1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hər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kəs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şikayətlərinə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qanunla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qaydada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baxılaraq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əsaslandırılmış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aktının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edilməsinə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əmin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olmalıdır</w:t>
      </w:r>
      <w:r w:rsidR="00D03FB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Heç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kəs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əsaslandırılmış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aktının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çıxarılmaması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şikayətinə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baxılmadan</w:t>
      </w:r>
      <w:r w:rsidR="00D03FB1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qaydadan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kənar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yolla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müraciətinin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araşdırılması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müxtəlif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maneələrin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olduğunu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ona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bildirən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məlumatları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daimi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gözləməməlidir</w:t>
      </w:r>
      <w:r w:rsidR="00D03FB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D03FB1" w:rsidRPr="00727277">
        <w:rPr>
          <w:rFonts w:ascii="Times New Roman" w:hAnsi="Times New Roman"/>
          <w:sz w:val="28"/>
          <w:szCs w:val="28"/>
        </w:rPr>
        <w:t xml:space="preserve"> </w:t>
      </w:r>
    </w:p>
    <w:p w:rsidR="00E96206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277">
        <w:rPr>
          <w:rFonts w:ascii="Times New Roman" w:hAnsi="Times New Roman"/>
          <w:sz w:val="28"/>
          <w:szCs w:val="28"/>
        </w:rPr>
        <w:t>Konstitusiya</w:t>
      </w:r>
      <w:r w:rsidR="00FB41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FB41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FB41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hesab</w:t>
      </w:r>
      <w:r w:rsidR="00FB41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edir</w:t>
      </w:r>
      <w:r w:rsidR="00FB41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FB41B4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ədalət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mühakiməsinin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həyata</w:t>
      </w:r>
      <w:r w:rsidR="00DB25E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keçirilməsi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çərçivəsində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fundamental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hüquqlardan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olan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ədalətli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araşdırılması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mühüm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əhəmiyyət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kəsb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B803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9528B4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ərizəyə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baxılması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7A205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</w:t>
      </w:r>
      <w:r w:rsidR="00B803C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hərəkətlər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məktublarla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deyil</w:t>
      </w:r>
      <w:r w:rsidR="00205B31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mülki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prosessual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qanunvericiliklə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282FB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qaydada</w:t>
      </w:r>
      <w:r w:rsidR="00282FB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E62B1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E62B1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Plenumunun</w:t>
      </w:r>
      <w:r w:rsidR="00E62B18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əsaslandırılmış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205B31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</w:t>
      </w:r>
      <w:r w:rsidR="0096511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96511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rəsmiləşdirilməlidir</w:t>
      </w:r>
      <w:r w:rsidR="00205B3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D26715" w:rsidRPr="00727277">
        <w:rPr>
          <w:rFonts w:ascii="Times New Roman" w:hAnsi="Times New Roman"/>
          <w:sz w:val="28"/>
          <w:szCs w:val="28"/>
        </w:rPr>
        <w:t xml:space="preserve"> </w:t>
      </w:r>
      <w:r w:rsidR="00B803CD" w:rsidRPr="00727277">
        <w:rPr>
          <w:rFonts w:ascii="Times New Roman" w:hAnsi="Times New Roman"/>
          <w:sz w:val="28"/>
          <w:szCs w:val="28"/>
        </w:rPr>
        <w:t xml:space="preserve"> </w:t>
      </w:r>
      <w:r w:rsidR="007A205D" w:rsidRPr="00727277">
        <w:rPr>
          <w:rFonts w:ascii="Times New Roman" w:hAnsi="Times New Roman"/>
          <w:sz w:val="28"/>
          <w:szCs w:val="28"/>
        </w:rPr>
        <w:t xml:space="preserve"> </w:t>
      </w:r>
      <w:r w:rsidR="00B803CD" w:rsidRPr="00727277">
        <w:rPr>
          <w:rFonts w:ascii="Times New Roman" w:hAnsi="Times New Roman"/>
          <w:sz w:val="28"/>
          <w:szCs w:val="28"/>
        </w:rPr>
        <w:t xml:space="preserve"> </w:t>
      </w:r>
      <w:r w:rsidR="00E62B18" w:rsidRPr="00727277">
        <w:rPr>
          <w:rFonts w:ascii="Times New Roman" w:hAnsi="Times New Roman"/>
          <w:sz w:val="28"/>
          <w:szCs w:val="28"/>
        </w:rPr>
        <w:t xml:space="preserve"> </w:t>
      </w:r>
    </w:p>
    <w:p w:rsidR="00164CEB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Qanunun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tələblərinə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cavab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verməyən</w:t>
      </w:r>
      <w:r w:rsidR="008F5025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təcrübənin</w:t>
      </w:r>
      <w:r w:rsidR="00F4416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davam</w:t>
      </w:r>
      <w:r w:rsidR="00F4416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etdirilməsi</w:t>
      </w:r>
      <w:r w:rsidR="00F4416B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isə</w:t>
      </w:r>
      <w:r w:rsidR="00F4416B" w:rsidRPr="00727277">
        <w:rPr>
          <w:rFonts w:ascii="Times New Roman" w:hAnsi="Times New Roman"/>
          <w:sz w:val="28"/>
          <w:szCs w:val="28"/>
        </w:rPr>
        <w:t>,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MPM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nöqsanlı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aktlarının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düzəldilməsi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üçün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müəyyən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vasitəni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öz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mahiyyətindən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məhrum</w:t>
      </w:r>
      <w:r w:rsidR="008536A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edər</w:t>
      </w:r>
      <w:r w:rsidR="008536A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8536A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nəticə</w:t>
      </w:r>
      <w:r w:rsidR="008536A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etibarı</w:t>
      </w:r>
      <w:r w:rsidR="008536A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hər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kəsin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Konstitusiyanın</w:t>
      </w:r>
      <w:r w:rsidR="00F14D8D" w:rsidRPr="00727277">
        <w:rPr>
          <w:rFonts w:ascii="Times New Roman" w:hAnsi="Times New Roman"/>
          <w:sz w:val="28"/>
          <w:szCs w:val="28"/>
        </w:rPr>
        <w:t xml:space="preserve"> 26 </w:t>
      </w:r>
      <w:r w:rsidRPr="00727277">
        <w:rPr>
          <w:rFonts w:ascii="Times New Roman" w:hAnsi="Times New Roman"/>
          <w:sz w:val="28"/>
          <w:szCs w:val="28"/>
        </w:rPr>
        <w:t>və</w:t>
      </w:r>
      <w:r w:rsidR="00F14D8D" w:rsidRPr="00727277">
        <w:rPr>
          <w:rFonts w:ascii="Times New Roman" w:hAnsi="Times New Roman"/>
          <w:sz w:val="28"/>
          <w:szCs w:val="28"/>
        </w:rPr>
        <w:t xml:space="preserve"> 60-</w:t>
      </w:r>
      <w:r w:rsidRPr="00727277">
        <w:rPr>
          <w:rFonts w:ascii="Times New Roman" w:hAnsi="Times New Roman"/>
          <w:sz w:val="28"/>
          <w:szCs w:val="28"/>
        </w:rPr>
        <w:t>cı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maddələri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Avropa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Konvensiyasının</w:t>
      </w:r>
      <w:r w:rsidR="00F14D8D" w:rsidRPr="00727277">
        <w:rPr>
          <w:rFonts w:ascii="Times New Roman" w:hAnsi="Times New Roman"/>
          <w:sz w:val="28"/>
          <w:szCs w:val="28"/>
        </w:rPr>
        <w:t xml:space="preserve"> 6 </w:t>
      </w:r>
      <w:r w:rsidRPr="00727277">
        <w:rPr>
          <w:rFonts w:ascii="Times New Roman" w:hAnsi="Times New Roman"/>
          <w:sz w:val="28"/>
          <w:szCs w:val="28"/>
        </w:rPr>
        <w:t>və</w:t>
      </w:r>
      <w:r w:rsidR="00F14D8D" w:rsidRPr="00727277">
        <w:rPr>
          <w:rFonts w:ascii="Times New Roman" w:hAnsi="Times New Roman"/>
          <w:sz w:val="28"/>
          <w:szCs w:val="28"/>
        </w:rPr>
        <w:t xml:space="preserve"> 13-</w:t>
      </w:r>
      <w:r w:rsidRPr="00727277">
        <w:rPr>
          <w:rFonts w:ascii="Times New Roman" w:hAnsi="Times New Roman"/>
          <w:sz w:val="28"/>
          <w:szCs w:val="28"/>
        </w:rPr>
        <w:t>cü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maddələri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olunmuş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hüquqlarının</w:t>
      </w:r>
      <w:r w:rsidR="0030268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pozulmasına</w:t>
      </w:r>
      <w:r w:rsidR="0030268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gətirib</w:t>
      </w:r>
      <w:r w:rsidR="00302682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çıxarar</w:t>
      </w:r>
      <w:r w:rsidR="00F14D8D" w:rsidRPr="00727277">
        <w:rPr>
          <w:rFonts w:ascii="Times New Roman" w:hAnsi="Times New Roman"/>
          <w:sz w:val="28"/>
          <w:szCs w:val="28"/>
        </w:rPr>
        <w:t>.</w:t>
      </w:r>
      <w:r w:rsidR="00E9659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Bu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mənada</w:t>
      </w:r>
      <w:r w:rsidR="00F14D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vurğulanmalıdır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F14D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İoçev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Bolqarıstana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qarşı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iş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="007B0A2E" w:rsidRPr="00727277">
        <w:rPr>
          <w:rFonts w:ascii="Times New Roman" w:hAnsi="Times New Roman"/>
          <w:sz w:val="28"/>
          <w:szCs w:val="28"/>
        </w:rPr>
        <w:t>0</w:t>
      </w:r>
      <w:r w:rsidR="00F14D8D" w:rsidRPr="00727277">
        <w:rPr>
          <w:rFonts w:ascii="Times New Roman" w:hAnsi="Times New Roman"/>
          <w:sz w:val="28"/>
          <w:szCs w:val="28"/>
        </w:rPr>
        <w:t>2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fevral</w:t>
      </w:r>
      <w:r w:rsidR="007B0A2E" w:rsidRPr="00727277">
        <w:rPr>
          <w:rFonts w:ascii="Times New Roman" w:hAnsi="Times New Roman"/>
          <w:sz w:val="28"/>
          <w:szCs w:val="28"/>
        </w:rPr>
        <w:t xml:space="preserve"> 2006-</w:t>
      </w:r>
      <w:r w:rsidRPr="00727277">
        <w:rPr>
          <w:rFonts w:ascii="Times New Roman" w:hAnsi="Times New Roman"/>
          <w:sz w:val="28"/>
          <w:szCs w:val="28"/>
        </w:rPr>
        <w:t>cı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277">
        <w:rPr>
          <w:rFonts w:ascii="Times New Roman" w:hAnsi="Times New Roman"/>
          <w:sz w:val="28"/>
          <w:szCs w:val="28"/>
        </w:rPr>
        <w:t>il</w:t>
      </w:r>
      <w:proofErr w:type="gramEnd"/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tarixli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qərarında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Avropa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Konvensiyanın</w:t>
      </w:r>
      <w:r w:rsidR="00A24E39" w:rsidRPr="00727277">
        <w:rPr>
          <w:rFonts w:ascii="Times New Roman" w:hAnsi="Times New Roman"/>
          <w:sz w:val="28"/>
          <w:szCs w:val="28"/>
        </w:rPr>
        <w:t xml:space="preserve"> 13-</w:t>
      </w:r>
      <w:r w:rsidRPr="00727277">
        <w:rPr>
          <w:rFonts w:ascii="Times New Roman" w:hAnsi="Times New Roman"/>
          <w:sz w:val="28"/>
          <w:szCs w:val="28"/>
        </w:rPr>
        <w:t>cü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maddəsinin</w:t>
      </w:r>
      <w:r w:rsidR="003023A7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tələbləri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ilə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bağlı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mövqeyini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ifadə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etmişdir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F14D8D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hüquqi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müdafiə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vasitəsi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qanunvericilikdə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olduğu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kimi</w:t>
      </w:r>
      <w:r w:rsidR="00F14D8D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təcrübədə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də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səmərəli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olmalıdır</w:t>
      </w:r>
      <w:r w:rsidR="007B0A2E" w:rsidRPr="00727277">
        <w:rPr>
          <w:rFonts w:ascii="Times New Roman" w:hAnsi="Times New Roman"/>
          <w:sz w:val="28"/>
          <w:szCs w:val="28"/>
        </w:rPr>
        <w:t xml:space="preserve"> (§ 142</w:t>
      </w:r>
      <w:r w:rsidR="00F14D8D" w:rsidRPr="00727277">
        <w:rPr>
          <w:rFonts w:ascii="Times New Roman" w:hAnsi="Times New Roman"/>
          <w:sz w:val="28"/>
          <w:szCs w:val="28"/>
        </w:rPr>
        <w:t>).</w:t>
      </w:r>
      <w:r w:rsidR="007B0A2E" w:rsidRPr="00727277">
        <w:rPr>
          <w:rFonts w:ascii="Times New Roman" w:hAnsi="Times New Roman"/>
          <w:sz w:val="28"/>
          <w:szCs w:val="28"/>
        </w:rPr>
        <w:t xml:space="preserve"> 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="00A24E39" w:rsidRPr="00727277">
        <w:rPr>
          <w:rFonts w:ascii="Times New Roman" w:hAnsi="Times New Roman"/>
          <w:sz w:val="28"/>
          <w:szCs w:val="28"/>
        </w:rPr>
        <w:t xml:space="preserve"> </w:t>
      </w:r>
      <w:r w:rsidR="003A718F" w:rsidRPr="00727277">
        <w:rPr>
          <w:rFonts w:ascii="Times New Roman" w:hAnsi="Times New Roman"/>
          <w:sz w:val="28"/>
          <w:szCs w:val="28"/>
        </w:rPr>
        <w:t xml:space="preserve"> </w:t>
      </w:r>
      <w:r w:rsidR="003023A7" w:rsidRPr="00727277">
        <w:rPr>
          <w:rFonts w:ascii="Times New Roman" w:hAnsi="Times New Roman"/>
          <w:sz w:val="28"/>
          <w:szCs w:val="28"/>
        </w:rPr>
        <w:t xml:space="preserve"> </w:t>
      </w:r>
    </w:p>
    <w:p w:rsidR="006F715F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Yuxarıda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qeyd</w:t>
      </w:r>
      <w:r w:rsidR="006F715F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olunanları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alaraq</w:t>
      </w:r>
      <w:r w:rsidR="00D90F9A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belə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nəticəyə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gəlir</w:t>
      </w:r>
      <w:r w:rsidR="00C212D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</w:t>
      </w:r>
      <w:r w:rsidR="00C212D6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yeni</w:t>
      </w:r>
      <w:r w:rsidR="00C212D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açılmış</w:t>
      </w:r>
      <w:r w:rsidR="00C212D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hallar</w:t>
      </w:r>
      <w:r w:rsidR="00C212D6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üzrə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S</w:t>
      </w:r>
      <w:r w:rsidR="004D7003" w:rsidRPr="00727277">
        <w:rPr>
          <w:rFonts w:ascii="Times New Roman" w:hAnsi="Times New Roman"/>
          <w:sz w:val="28"/>
          <w:szCs w:val="28"/>
        </w:rPr>
        <w:t>.</w:t>
      </w:r>
      <w:r w:rsidRPr="00727277">
        <w:rPr>
          <w:rFonts w:ascii="Times New Roman" w:hAnsi="Times New Roman"/>
          <w:sz w:val="28"/>
          <w:szCs w:val="28"/>
        </w:rPr>
        <w:t>Teymurovanın</w:t>
      </w:r>
      <w:r w:rsidR="004D70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ərizəsinə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Ali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Məhkəmənin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Plenumunda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MPM</w:t>
      </w:r>
      <w:r w:rsidR="00D90F9A" w:rsidRPr="00727277">
        <w:rPr>
          <w:rFonts w:ascii="Times New Roman" w:hAnsi="Times New Roman"/>
          <w:sz w:val="28"/>
          <w:szCs w:val="28"/>
        </w:rPr>
        <w:t>-</w:t>
      </w:r>
      <w:r w:rsidRPr="00727277">
        <w:rPr>
          <w:rFonts w:ascii="Times New Roman" w:hAnsi="Times New Roman"/>
          <w:sz w:val="28"/>
          <w:szCs w:val="28"/>
        </w:rPr>
        <w:t>in</w:t>
      </w:r>
      <w:r w:rsidR="00D90F9A" w:rsidRPr="00727277">
        <w:rPr>
          <w:rFonts w:ascii="Times New Roman" w:hAnsi="Times New Roman"/>
          <w:sz w:val="28"/>
          <w:szCs w:val="28"/>
        </w:rPr>
        <w:t xml:space="preserve"> 433, 437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90F9A" w:rsidRPr="00727277">
        <w:rPr>
          <w:rFonts w:ascii="Times New Roman" w:hAnsi="Times New Roman"/>
          <w:sz w:val="28"/>
          <w:szCs w:val="28"/>
        </w:rPr>
        <w:t xml:space="preserve"> 438-</w:t>
      </w:r>
      <w:r w:rsidRPr="00727277">
        <w:rPr>
          <w:rFonts w:ascii="Times New Roman" w:hAnsi="Times New Roman"/>
          <w:sz w:val="28"/>
          <w:szCs w:val="28"/>
        </w:rPr>
        <w:t>ci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maddələrinə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uyğun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olaraq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baxılıb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müvafiq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qərarın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qəbul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ediməməsi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onun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Konstitusiyanın</w:t>
      </w:r>
      <w:r w:rsidR="00D90F9A" w:rsidRPr="00727277">
        <w:rPr>
          <w:rFonts w:ascii="Times New Roman" w:hAnsi="Times New Roman"/>
          <w:sz w:val="28"/>
          <w:szCs w:val="28"/>
        </w:rPr>
        <w:t xml:space="preserve"> 60-</w:t>
      </w:r>
      <w:r w:rsidRPr="00727277">
        <w:rPr>
          <w:rFonts w:ascii="Times New Roman" w:hAnsi="Times New Roman"/>
          <w:sz w:val="28"/>
          <w:szCs w:val="28"/>
        </w:rPr>
        <w:t>cı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maddəsində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nəzərdə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tutulmuş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müdafiəsi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təminatının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elementlərindən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biri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olan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məhkəməyə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müraciət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hüququnun</w:t>
      </w:r>
      <w:r w:rsidR="004D70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pozulması</w:t>
      </w:r>
      <w:r w:rsidR="004D70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kimi</w:t>
      </w:r>
      <w:r w:rsidR="004D7003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qiymətləndirilməlidir</w:t>
      </w:r>
      <w:r w:rsidR="00D90F9A" w:rsidRPr="00727277">
        <w:rPr>
          <w:rFonts w:ascii="Times New Roman" w:hAnsi="Times New Roman"/>
          <w:sz w:val="28"/>
          <w:szCs w:val="28"/>
        </w:rPr>
        <w:t xml:space="preserve">. </w:t>
      </w:r>
      <w:r w:rsidR="0078615D" w:rsidRPr="00727277">
        <w:rPr>
          <w:rFonts w:ascii="Times New Roman" w:hAnsi="Times New Roman"/>
          <w:sz w:val="28"/>
          <w:szCs w:val="28"/>
        </w:rPr>
        <w:t xml:space="preserve"> </w:t>
      </w:r>
      <w:r w:rsidR="00C212D6" w:rsidRPr="00727277">
        <w:rPr>
          <w:rFonts w:ascii="Times New Roman" w:hAnsi="Times New Roman"/>
          <w:sz w:val="28"/>
          <w:szCs w:val="28"/>
        </w:rPr>
        <w:t xml:space="preserve"> </w:t>
      </w:r>
    </w:p>
    <w:p w:rsidR="00D90F9A" w:rsidRPr="00727277" w:rsidRDefault="00D92E19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lastRenderedPageBreak/>
        <w:t>Azərbaycan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Konstitusiyasının</w:t>
      </w:r>
      <w:r w:rsidR="00D90F9A" w:rsidRPr="00727277">
        <w:rPr>
          <w:rFonts w:ascii="Times New Roman" w:hAnsi="Times New Roman"/>
          <w:sz w:val="28"/>
          <w:szCs w:val="28"/>
        </w:rPr>
        <w:t xml:space="preserve"> 130-</w:t>
      </w:r>
      <w:r w:rsidRPr="00727277">
        <w:rPr>
          <w:rFonts w:ascii="Times New Roman" w:hAnsi="Times New Roman"/>
          <w:sz w:val="28"/>
          <w:szCs w:val="28"/>
        </w:rPr>
        <w:t>cu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maddəsinin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IX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hissələrini</w:t>
      </w:r>
      <w:r w:rsidR="00D90F9A" w:rsidRPr="00727277">
        <w:rPr>
          <w:rFonts w:ascii="Times New Roman" w:hAnsi="Times New Roman"/>
          <w:sz w:val="28"/>
          <w:szCs w:val="28"/>
        </w:rPr>
        <w:t>, «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haqqında</w:t>
      </w:r>
      <w:r w:rsidR="00D90F9A" w:rsidRPr="00727277">
        <w:rPr>
          <w:rFonts w:ascii="Times New Roman" w:hAnsi="Times New Roman"/>
          <w:sz w:val="28"/>
          <w:szCs w:val="28"/>
        </w:rPr>
        <w:t xml:space="preserve">»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Qanununun</w:t>
      </w:r>
      <w:r w:rsidR="00D90F9A" w:rsidRPr="00727277">
        <w:rPr>
          <w:rFonts w:ascii="Times New Roman" w:hAnsi="Times New Roman"/>
          <w:sz w:val="28"/>
          <w:szCs w:val="28"/>
        </w:rPr>
        <w:t xml:space="preserve"> 52, 62, 63, 65-67 </w:t>
      </w:r>
      <w:r w:rsidRPr="00727277">
        <w:rPr>
          <w:rFonts w:ascii="Times New Roman" w:hAnsi="Times New Roman"/>
          <w:sz w:val="28"/>
          <w:szCs w:val="28"/>
        </w:rPr>
        <w:t>və</w:t>
      </w:r>
      <w:r w:rsidR="00D90F9A" w:rsidRPr="00727277">
        <w:rPr>
          <w:rFonts w:ascii="Times New Roman" w:hAnsi="Times New Roman"/>
          <w:sz w:val="28"/>
          <w:szCs w:val="28"/>
        </w:rPr>
        <w:t xml:space="preserve"> 69-</w:t>
      </w:r>
      <w:r w:rsidRPr="00727277">
        <w:rPr>
          <w:rFonts w:ascii="Times New Roman" w:hAnsi="Times New Roman"/>
          <w:sz w:val="28"/>
          <w:szCs w:val="28"/>
        </w:rPr>
        <w:t>cu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maddələrini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rəhbər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tutaraq</w:t>
      </w:r>
      <w:r w:rsidR="00D90F9A" w:rsidRPr="00727277">
        <w:rPr>
          <w:rFonts w:ascii="Times New Roman" w:hAnsi="Times New Roman"/>
          <w:sz w:val="28"/>
          <w:szCs w:val="28"/>
        </w:rPr>
        <w:t xml:space="preserve">, </w:t>
      </w:r>
      <w:r w:rsidRPr="00727277">
        <w:rPr>
          <w:rFonts w:ascii="Times New Roman" w:hAnsi="Times New Roman"/>
          <w:sz w:val="28"/>
          <w:szCs w:val="28"/>
        </w:rPr>
        <w:t>Azərbaycan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Respublikası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Konstitusiya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Məhkəməsinin</w:t>
      </w:r>
      <w:r w:rsidR="00D90F9A" w:rsidRPr="00727277">
        <w:rPr>
          <w:rFonts w:ascii="Times New Roman" w:hAnsi="Times New Roman"/>
          <w:sz w:val="28"/>
          <w:szCs w:val="28"/>
        </w:rPr>
        <w:t xml:space="preserve"> </w:t>
      </w:r>
      <w:r w:rsidRPr="00727277">
        <w:rPr>
          <w:rFonts w:ascii="Times New Roman" w:hAnsi="Times New Roman"/>
          <w:sz w:val="28"/>
          <w:szCs w:val="28"/>
        </w:rPr>
        <w:t>Plenumu</w:t>
      </w: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F9A" w:rsidRPr="00727277" w:rsidRDefault="00D92E19" w:rsidP="0072727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27277">
        <w:rPr>
          <w:rFonts w:ascii="Times New Roman" w:hAnsi="Times New Roman"/>
          <w:b/>
          <w:sz w:val="28"/>
          <w:szCs w:val="28"/>
        </w:rPr>
        <w:t>QƏRARA</w:t>
      </w:r>
      <w:r w:rsidR="00D90F9A" w:rsidRPr="00727277">
        <w:rPr>
          <w:rFonts w:ascii="Times New Roman" w:hAnsi="Times New Roman"/>
          <w:b/>
          <w:sz w:val="28"/>
          <w:szCs w:val="28"/>
        </w:rPr>
        <w:t xml:space="preserve"> </w:t>
      </w:r>
      <w:r w:rsidRPr="00727277">
        <w:rPr>
          <w:rFonts w:ascii="Times New Roman" w:hAnsi="Times New Roman"/>
          <w:b/>
          <w:sz w:val="28"/>
          <w:szCs w:val="28"/>
        </w:rPr>
        <w:t>ALDI</w:t>
      </w:r>
      <w:r w:rsidR="00D90F9A" w:rsidRPr="00727277">
        <w:rPr>
          <w:rFonts w:ascii="Times New Roman" w:hAnsi="Times New Roman"/>
          <w:b/>
          <w:sz w:val="28"/>
          <w:szCs w:val="28"/>
        </w:rPr>
        <w:t>:</w:t>
      </w: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1. </w:t>
      </w:r>
      <w:r w:rsidR="00D92E19" w:rsidRPr="00727277">
        <w:rPr>
          <w:rFonts w:ascii="Times New Roman" w:hAnsi="Times New Roman"/>
          <w:sz w:val="28"/>
          <w:szCs w:val="28"/>
        </w:rPr>
        <w:t>Səyalı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mənzildən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çıxarılmasına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dair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mülki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Apellyasiya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Mülki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işlər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kollegiyasının</w:t>
      </w:r>
      <w:r w:rsidR="00981F71" w:rsidRPr="00727277">
        <w:rPr>
          <w:rFonts w:ascii="Times New Roman" w:hAnsi="Times New Roman"/>
          <w:sz w:val="28"/>
          <w:szCs w:val="28"/>
        </w:rPr>
        <w:t xml:space="preserve"> 28 </w:t>
      </w:r>
      <w:r w:rsidR="00D92E19" w:rsidRPr="00727277">
        <w:rPr>
          <w:rFonts w:ascii="Times New Roman" w:hAnsi="Times New Roman"/>
          <w:sz w:val="28"/>
          <w:szCs w:val="28"/>
        </w:rPr>
        <w:t>noyabr</w:t>
      </w:r>
      <w:r w:rsidR="00981F71" w:rsidRPr="00727277">
        <w:rPr>
          <w:rFonts w:ascii="Times New Roman" w:hAnsi="Times New Roman"/>
          <w:sz w:val="28"/>
          <w:szCs w:val="28"/>
        </w:rPr>
        <w:t xml:space="preserve"> 2006-</w:t>
      </w:r>
      <w:r w:rsidR="00D92E19" w:rsidRPr="00727277">
        <w:rPr>
          <w:rFonts w:ascii="Times New Roman" w:hAnsi="Times New Roman"/>
          <w:sz w:val="28"/>
          <w:szCs w:val="28"/>
        </w:rPr>
        <w:t>cı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tarixli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qətnaməsindən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hallar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üzrə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verilmiş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əlaqədar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Mülki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Prosessual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Məcəlləsinin</w:t>
      </w:r>
      <w:r w:rsidR="00981F71" w:rsidRPr="00727277">
        <w:rPr>
          <w:rFonts w:ascii="Times New Roman" w:hAnsi="Times New Roman"/>
          <w:sz w:val="28"/>
          <w:szCs w:val="28"/>
        </w:rPr>
        <w:t xml:space="preserve"> 433, 437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981F71" w:rsidRPr="00727277">
        <w:rPr>
          <w:rFonts w:ascii="Times New Roman" w:hAnsi="Times New Roman"/>
          <w:sz w:val="28"/>
          <w:szCs w:val="28"/>
        </w:rPr>
        <w:t xml:space="preserve"> 438-</w:t>
      </w:r>
      <w:r w:rsidR="00D92E19" w:rsidRPr="00727277">
        <w:rPr>
          <w:rFonts w:ascii="Times New Roman" w:hAnsi="Times New Roman"/>
          <w:sz w:val="28"/>
          <w:szCs w:val="28"/>
        </w:rPr>
        <w:t>ci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maddələrinə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uyğun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olaraq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baxılıb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müvafiq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qərarın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qəbul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edilməməsi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onun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Konstitusiyasının</w:t>
      </w:r>
      <w:r w:rsidR="00981F71" w:rsidRPr="00727277">
        <w:rPr>
          <w:rFonts w:ascii="Times New Roman" w:hAnsi="Times New Roman"/>
          <w:sz w:val="28"/>
          <w:szCs w:val="28"/>
        </w:rPr>
        <w:t xml:space="preserve"> 60-</w:t>
      </w:r>
      <w:r w:rsidR="00D92E19" w:rsidRPr="00727277">
        <w:rPr>
          <w:rFonts w:ascii="Times New Roman" w:hAnsi="Times New Roman"/>
          <w:sz w:val="28"/>
          <w:szCs w:val="28"/>
        </w:rPr>
        <w:t>cı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maddəsində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nəzərdə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tutulmuş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məhkəməyə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müraciət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hüququnun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pozulması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kimi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qiymətləndirilsin</w:t>
      </w:r>
      <w:r w:rsidR="00981F71" w:rsidRPr="0072727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2E19" w:rsidRPr="00727277">
        <w:rPr>
          <w:rFonts w:ascii="Times New Roman" w:hAnsi="Times New Roman"/>
          <w:sz w:val="28"/>
          <w:szCs w:val="28"/>
        </w:rPr>
        <w:t>Səyalı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Teymurovanın</w:t>
      </w:r>
      <w:r w:rsidR="007317BD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yuxarıda</w:t>
      </w:r>
      <w:r w:rsidR="00D2671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göstərilən</w:t>
      </w:r>
      <w:r w:rsidR="00D26715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qətnamədən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yeni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açılmış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hallarla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bağlı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ərizəsinə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bu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Qərara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uyğun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olaraq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mülki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prosessual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qanunvericiliyi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ilə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müəyyən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edilmiş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qaydada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müddətdə</w:t>
      </w:r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baxılsın</w:t>
      </w:r>
      <w:r w:rsidR="00981F71" w:rsidRPr="00727277">
        <w:rPr>
          <w:rFonts w:ascii="Times New Roman" w:hAnsi="Times New Roman"/>
          <w:sz w:val="28"/>
          <w:szCs w:val="28"/>
        </w:rPr>
        <w:t>.</w:t>
      </w:r>
      <w:proofErr w:type="gramEnd"/>
      <w:r w:rsidR="00981F71" w:rsidRPr="00727277">
        <w:rPr>
          <w:rFonts w:ascii="Times New Roman" w:hAnsi="Times New Roman"/>
          <w:sz w:val="28"/>
          <w:szCs w:val="28"/>
        </w:rPr>
        <w:t xml:space="preserve"> </w:t>
      </w:r>
      <w:r w:rsidR="007317BD" w:rsidRPr="00727277">
        <w:rPr>
          <w:rFonts w:ascii="Times New Roman" w:hAnsi="Times New Roman"/>
          <w:sz w:val="28"/>
          <w:szCs w:val="28"/>
        </w:rPr>
        <w:t xml:space="preserve">  </w:t>
      </w:r>
      <w:r w:rsidR="00981F71" w:rsidRPr="00727277">
        <w:rPr>
          <w:rFonts w:ascii="Times New Roman" w:hAnsi="Times New Roman"/>
          <w:sz w:val="28"/>
          <w:szCs w:val="28"/>
        </w:rPr>
        <w:t xml:space="preserve">  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7317BD" w:rsidRPr="00727277">
        <w:rPr>
          <w:rFonts w:ascii="Times New Roman" w:hAnsi="Times New Roman"/>
          <w:sz w:val="28"/>
          <w:szCs w:val="28"/>
        </w:rPr>
        <w:t xml:space="preserve">  </w:t>
      </w:r>
      <w:r w:rsidR="005E1D10" w:rsidRPr="00727277">
        <w:rPr>
          <w:rFonts w:ascii="Times New Roman" w:hAnsi="Times New Roman"/>
          <w:sz w:val="28"/>
          <w:szCs w:val="28"/>
        </w:rPr>
        <w:t xml:space="preserve"> </w:t>
      </w: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 xml:space="preserve">2. </w:t>
      </w:r>
      <w:r w:rsidR="00D92E19" w:rsidRPr="00727277">
        <w:rPr>
          <w:rFonts w:ascii="Times New Roman" w:hAnsi="Times New Roman"/>
          <w:sz w:val="28"/>
          <w:szCs w:val="28"/>
        </w:rPr>
        <w:t>Qərar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dərc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edildiyi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gündən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qüvvəyə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minir</w:t>
      </w:r>
      <w:r w:rsidRPr="00727277">
        <w:rPr>
          <w:rFonts w:ascii="Times New Roman" w:hAnsi="Times New Roman"/>
          <w:sz w:val="28"/>
          <w:szCs w:val="28"/>
        </w:rPr>
        <w:t>.</w:t>
      </w:r>
      <w:r w:rsidR="00D36BB2" w:rsidRPr="00727277">
        <w:rPr>
          <w:rFonts w:ascii="Times New Roman" w:hAnsi="Times New Roman"/>
          <w:sz w:val="28"/>
          <w:szCs w:val="28"/>
        </w:rPr>
        <w:t xml:space="preserve"> </w:t>
      </w: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>3.</w:t>
      </w:r>
      <w:r w:rsidR="00D92E19" w:rsidRPr="00727277">
        <w:rPr>
          <w:rFonts w:ascii="Times New Roman" w:hAnsi="Times New Roman"/>
          <w:sz w:val="28"/>
          <w:szCs w:val="28"/>
        </w:rPr>
        <w:t>Qərar</w:t>
      </w:r>
      <w:r w:rsidRPr="00727277">
        <w:rPr>
          <w:rFonts w:ascii="Times New Roman" w:hAnsi="Times New Roman"/>
          <w:sz w:val="28"/>
          <w:szCs w:val="28"/>
        </w:rPr>
        <w:t xml:space="preserve"> «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Pr="00727277">
        <w:rPr>
          <w:rFonts w:ascii="Times New Roman" w:hAnsi="Times New Roman"/>
          <w:sz w:val="28"/>
          <w:szCs w:val="28"/>
        </w:rPr>
        <w:t>», «</w:t>
      </w:r>
      <w:r w:rsidR="00D92E19" w:rsidRPr="00727277">
        <w:rPr>
          <w:rFonts w:ascii="Times New Roman" w:hAnsi="Times New Roman"/>
          <w:sz w:val="28"/>
          <w:szCs w:val="28"/>
        </w:rPr>
        <w:t>Respublika</w:t>
      </w:r>
      <w:r w:rsidRPr="00727277">
        <w:rPr>
          <w:rFonts w:ascii="Times New Roman" w:hAnsi="Times New Roman"/>
          <w:sz w:val="28"/>
          <w:szCs w:val="28"/>
        </w:rPr>
        <w:t>», «</w:t>
      </w:r>
      <w:r w:rsidR="00D92E19" w:rsidRPr="00727277">
        <w:rPr>
          <w:rFonts w:ascii="Times New Roman" w:hAnsi="Times New Roman"/>
          <w:sz w:val="28"/>
          <w:szCs w:val="28"/>
        </w:rPr>
        <w:t>Xalq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qəzeti</w:t>
      </w:r>
      <w:r w:rsidRPr="00727277">
        <w:rPr>
          <w:rFonts w:ascii="Times New Roman" w:hAnsi="Times New Roman"/>
          <w:sz w:val="28"/>
          <w:szCs w:val="28"/>
        </w:rPr>
        <w:t>», «</w:t>
      </w:r>
      <w:r w:rsidR="00D92E19" w:rsidRPr="00727277">
        <w:rPr>
          <w:rFonts w:ascii="Times New Roman" w:hAnsi="Times New Roman"/>
          <w:sz w:val="28"/>
          <w:szCs w:val="28"/>
        </w:rPr>
        <w:t>Bakinski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Raboçi</w:t>
      </w:r>
      <w:r w:rsidRPr="00727277">
        <w:rPr>
          <w:rFonts w:ascii="Times New Roman" w:hAnsi="Times New Roman"/>
          <w:sz w:val="28"/>
          <w:szCs w:val="28"/>
        </w:rPr>
        <w:t xml:space="preserve">» </w:t>
      </w:r>
      <w:r w:rsidR="00D92E19" w:rsidRPr="00727277">
        <w:rPr>
          <w:rFonts w:ascii="Times New Roman" w:hAnsi="Times New Roman"/>
          <w:sz w:val="28"/>
          <w:szCs w:val="28"/>
        </w:rPr>
        <w:t>qəzetlərində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«</w:t>
      </w:r>
      <w:r w:rsidR="00D92E19" w:rsidRPr="00727277">
        <w:rPr>
          <w:rFonts w:ascii="Times New Roman" w:hAnsi="Times New Roman"/>
          <w:sz w:val="28"/>
          <w:szCs w:val="28"/>
        </w:rPr>
        <w:t>Azərbaycan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Respublikası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Konstitusiya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Məhkəməsinin</w:t>
      </w:r>
      <w:r w:rsidRPr="00727277">
        <w:rPr>
          <w:rFonts w:ascii="Times New Roman" w:hAnsi="Times New Roman"/>
          <w:sz w:val="28"/>
          <w:szCs w:val="28"/>
        </w:rPr>
        <w:t xml:space="preserve">  </w:t>
      </w:r>
      <w:r w:rsidR="00D92E19" w:rsidRPr="00727277">
        <w:rPr>
          <w:rFonts w:ascii="Times New Roman" w:hAnsi="Times New Roman"/>
          <w:sz w:val="28"/>
          <w:szCs w:val="28"/>
        </w:rPr>
        <w:t>Məlumatı</w:t>
      </w:r>
      <w:r w:rsidRPr="00727277">
        <w:rPr>
          <w:rFonts w:ascii="Times New Roman" w:hAnsi="Times New Roman"/>
          <w:sz w:val="28"/>
          <w:szCs w:val="28"/>
        </w:rPr>
        <w:t>»</w:t>
      </w:r>
      <w:r w:rsidR="00D92E19" w:rsidRPr="00727277">
        <w:rPr>
          <w:rFonts w:ascii="Times New Roman" w:hAnsi="Times New Roman"/>
          <w:sz w:val="28"/>
          <w:szCs w:val="28"/>
        </w:rPr>
        <w:t>nda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dərc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edilsin</w:t>
      </w:r>
      <w:r w:rsidRPr="00727277">
        <w:rPr>
          <w:rFonts w:ascii="Times New Roman" w:hAnsi="Times New Roman"/>
          <w:sz w:val="28"/>
          <w:szCs w:val="28"/>
        </w:rPr>
        <w:t>.</w:t>
      </w:r>
    </w:p>
    <w:p w:rsidR="00D90F9A" w:rsidRPr="00727277" w:rsidRDefault="00D90F9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7277">
        <w:rPr>
          <w:rFonts w:ascii="Times New Roman" w:hAnsi="Times New Roman"/>
          <w:sz w:val="28"/>
          <w:szCs w:val="28"/>
        </w:rPr>
        <w:tab/>
        <w:t xml:space="preserve">4. </w:t>
      </w:r>
      <w:r w:rsidR="00D92E19" w:rsidRPr="00727277">
        <w:rPr>
          <w:rFonts w:ascii="Times New Roman" w:hAnsi="Times New Roman"/>
          <w:sz w:val="28"/>
          <w:szCs w:val="28"/>
        </w:rPr>
        <w:t>Qərar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qətidir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heç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orqan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şəxs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tərəfindən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ləğv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edilə</w:t>
      </w:r>
      <w:r w:rsidRPr="00727277">
        <w:rPr>
          <w:rFonts w:ascii="Times New Roman" w:hAnsi="Times New Roman"/>
          <w:sz w:val="28"/>
          <w:szCs w:val="28"/>
        </w:rPr>
        <w:t xml:space="preserve">, </w:t>
      </w:r>
      <w:r w:rsidR="00D92E19" w:rsidRPr="00727277">
        <w:rPr>
          <w:rFonts w:ascii="Times New Roman" w:hAnsi="Times New Roman"/>
          <w:sz w:val="28"/>
          <w:szCs w:val="28"/>
        </w:rPr>
        <w:t>dəyişdirilə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və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ya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rəsmi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təfsir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oluna</w:t>
      </w:r>
      <w:r w:rsidRPr="00727277">
        <w:rPr>
          <w:rFonts w:ascii="Times New Roman" w:hAnsi="Times New Roman"/>
          <w:sz w:val="28"/>
          <w:szCs w:val="28"/>
        </w:rPr>
        <w:t xml:space="preserve"> </w:t>
      </w:r>
      <w:r w:rsidR="00D92E19" w:rsidRPr="00727277">
        <w:rPr>
          <w:rFonts w:ascii="Times New Roman" w:hAnsi="Times New Roman"/>
          <w:sz w:val="28"/>
          <w:szCs w:val="28"/>
        </w:rPr>
        <w:t>bilməz</w:t>
      </w:r>
      <w:r w:rsidRPr="00727277">
        <w:rPr>
          <w:rFonts w:ascii="Times New Roman" w:hAnsi="Times New Roman"/>
          <w:sz w:val="28"/>
          <w:szCs w:val="28"/>
        </w:rPr>
        <w:t>.</w:t>
      </w:r>
    </w:p>
    <w:p w:rsidR="007D4FCA" w:rsidRPr="00727277" w:rsidRDefault="007D4FCA" w:rsidP="007272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D4FCA" w:rsidRPr="00727277" w:rsidSect="002C1B78">
      <w:pgSz w:w="11900" w:h="16840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90B" w:rsidRDefault="00E4290B" w:rsidP="00F628C3">
      <w:pPr>
        <w:spacing w:after="0"/>
      </w:pPr>
      <w:r>
        <w:separator/>
      </w:r>
    </w:p>
  </w:endnote>
  <w:endnote w:type="continuationSeparator" w:id="0">
    <w:p w:rsidR="00E4290B" w:rsidRDefault="00E4290B" w:rsidP="00F62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90B" w:rsidRDefault="00E4290B" w:rsidP="00F628C3">
      <w:pPr>
        <w:spacing w:after="0"/>
      </w:pPr>
      <w:r>
        <w:separator/>
      </w:r>
    </w:p>
  </w:footnote>
  <w:footnote w:type="continuationSeparator" w:id="0">
    <w:p w:rsidR="00E4290B" w:rsidRDefault="00E4290B" w:rsidP="00F62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2920"/>
    <w:multiLevelType w:val="hybridMultilevel"/>
    <w:tmpl w:val="DDF6E1CC"/>
    <w:lvl w:ilvl="0" w:tplc="D4344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32723"/>
    <w:multiLevelType w:val="hybridMultilevel"/>
    <w:tmpl w:val="F95A9DF8"/>
    <w:lvl w:ilvl="0" w:tplc="5498C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hideSpellingErrors/>
  <w:hideGrammaticalErrors/>
  <w:proofState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8B6"/>
    <w:rsid w:val="0000719A"/>
    <w:rsid w:val="00031477"/>
    <w:rsid w:val="00041828"/>
    <w:rsid w:val="000465E1"/>
    <w:rsid w:val="00053F8F"/>
    <w:rsid w:val="00056D6C"/>
    <w:rsid w:val="00062FFE"/>
    <w:rsid w:val="00096D2E"/>
    <w:rsid w:val="000B2497"/>
    <w:rsid w:val="000B2A06"/>
    <w:rsid w:val="000B541B"/>
    <w:rsid w:val="000C50DD"/>
    <w:rsid w:val="000C7AB9"/>
    <w:rsid w:val="000E1A30"/>
    <w:rsid w:val="000E291D"/>
    <w:rsid w:val="000F105F"/>
    <w:rsid w:val="00102E49"/>
    <w:rsid w:val="00107DCD"/>
    <w:rsid w:val="001104B4"/>
    <w:rsid w:val="00114332"/>
    <w:rsid w:val="00114513"/>
    <w:rsid w:val="0013153B"/>
    <w:rsid w:val="00131FB1"/>
    <w:rsid w:val="001559EF"/>
    <w:rsid w:val="00164986"/>
    <w:rsid w:val="00164CEB"/>
    <w:rsid w:val="001663E3"/>
    <w:rsid w:val="00175597"/>
    <w:rsid w:val="00192E71"/>
    <w:rsid w:val="001A433E"/>
    <w:rsid w:val="001B5F89"/>
    <w:rsid w:val="001D1E97"/>
    <w:rsid w:val="001E7FCC"/>
    <w:rsid w:val="001F4E61"/>
    <w:rsid w:val="00205B31"/>
    <w:rsid w:val="00237C4E"/>
    <w:rsid w:val="00247077"/>
    <w:rsid w:val="00247DCF"/>
    <w:rsid w:val="002543F7"/>
    <w:rsid w:val="00254BA3"/>
    <w:rsid w:val="0026618D"/>
    <w:rsid w:val="00282FBA"/>
    <w:rsid w:val="00291B7B"/>
    <w:rsid w:val="002A1AB4"/>
    <w:rsid w:val="002B197A"/>
    <w:rsid w:val="002B4E10"/>
    <w:rsid w:val="002B6E08"/>
    <w:rsid w:val="002C1B78"/>
    <w:rsid w:val="002D06DA"/>
    <w:rsid w:val="002D2703"/>
    <w:rsid w:val="002D2FA0"/>
    <w:rsid w:val="002F2153"/>
    <w:rsid w:val="002F36B4"/>
    <w:rsid w:val="00301C5D"/>
    <w:rsid w:val="003023A7"/>
    <w:rsid w:val="00302682"/>
    <w:rsid w:val="0030403C"/>
    <w:rsid w:val="00304C3D"/>
    <w:rsid w:val="0032098A"/>
    <w:rsid w:val="00331E2E"/>
    <w:rsid w:val="003336C4"/>
    <w:rsid w:val="003427EF"/>
    <w:rsid w:val="003431A2"/>
    <w:rsid w:val="00360DF9"/>
    <w:rsid w:val="00365E75"/>
    <w:rsid w:val="00380143"/>
    <w:rsid w:val="00385F4E"/>
    <w:rsid w:val="00387D8C"/>
    <w:rsid w:val="003A54AC"/>
    <w:rsid w:val="003A718F"/>
    <w:rsid w:val="003B0038"/>
    <w:rsid w:val="003B2CA8"/>
    <w:rsid w:val="003C06F5"/>
    <w:rsid w:val="003D2353"/>
    <w:rsid w:val="003D6DFE"/>
    <w:rsid w:val="003D6F13"/>
    <w:rsid w:val="003F0A2E"/>
    <w:rsid w:val="00421B1C"/>
    <w:rsid w:val="00422C28"/>
    <w:rsid w:val="00425B7E"/>
    <w:rsid w:val="00432293"/>
    <w:rsid w:val="00437C3D"/>
    <w:rsid w:val="0044181A"/>
    <w:rsid w:val="0046117A"/>
    <w:rsid w:val="0046188F"/>
    <w:rsid w:val="00461A1F"/>
    <w:rsid w:val="00475E11"/>
    <w:rsid w:val="00475E72"/>
    <w:rsid w:val="004A6ACC"/>
    <w:rsid w:val="004B7D8A"/>
    <w:rsid w:val="004C0202"/>
    <w:rsid w:val="004D09BA"/>
    <w:rsid w:val="004D28D0"/>
    <w:rsid w:val="004D7003"/>
    <w:rsid w:val="004F6FD6"/>
    <w:rsid w:val="0050673A"/>
    <w:rsid w:val="00510661"/>
    <w:rsid w:val="005117F3"/>
    <w:rsid w:val="005222A5"/>
    <w:rsid w:val="00533D7D"/>
    <w:rsid w:val="0053614F"/>
    <w:rsid w:val="00536FC3"/>
    <w:rsid w:val="00565F7E"/>
    <w:rsid w:val="00571150"/>
    <w:rsid w:val="00575ED8"/>
    <w:rsid w:val="005819EC"/>
    <w:rsid w:val="005C6B8F"/>
    <w:rsid w:val="005D76FF"/>
    <w:rsid w:val="005E1B47"/>
    <w:rsid w:val="005E1D10"/>
    <w:rsid w:val="005E6295"/>
    <w:rsid w:val="005F75F6"/>
    <w:rsid w:val="0060056E"/>
    <w:rsid w:val="00604DF8"/>
    <w:rsid w:val="00620FAC"/>
    <w:rsid w:val="006363B8"/>
    <w:rsid w:val="00645CED"/>
    <w:rsid w:val="00653281"/>
    <w:rsid w:val="00675C29"/>
    <w:rsid w:val="0067632A"/>
    <w:rsid w:val="006913BD"/>
    <w:rsid w:val="006929A2"/>
    <w:rsid w:val="0069769A"/>
    <w:rsid w:val="006A3A3C"/>
    <w:rsid w:val="006A7A24"/>
    <w:rsid w:val="006B104E"/>
    <w:rsid w:val="006C33F1"/>
    <w:rsid w:val="006E123B"/>
    <w:rsid w:val="006E4458"/>
    <w:rsid w:val="006E5147"/>
    <w:rsid w:val="006F491F"/>
    <w:rsid w:val="006F715F"/>
    <w:rsid w:val="00706971"/>
    <w:rsid w:val="00707CBB"/>
    <w:rsid w:val="0071676A"/>
    <w:rsid w:val="00727277"/>
    <w:rsid w:val="007317BD"/>
    <w:rsid w:val="00733E23"/>
    <w:rsid w:val="007507C0"/>
    <w:rsid w:val="00755C46"/>
    <w:rsid w:val="0076682E"/>
    <w:rsid w:val="007743E4"/>
    <w:rsid w:val="0078615D"/>
    <w:rsid w:val="00786F31"/>
    <w:rsid w:val="0079489C"/>
    <w:rsid w:val="007A1E3A"/>
    <w:rsid w:val="007A205D"/>
    <w:rsid w:val="007B0A2E"/>
    <w:rsid w:val="007B0C81"/>
    <w:rsid w:val="007B450F"/>
    <w:rsid w:val="007C2671"/>
    <w:rsid w:val="007C27C5"/>
    <w:rsid w:val="007D4FCA"/>
    <w:rsid w:val="007E05B7"/>
    <w:rsid w:val="008056B5"/>
    <w:rsid w:val="008536A9"/>
    <w:rsid w:val="00855785"/>
    <w:rsid w:val="008562D0"/>
    <w:rsid w:val="008633D6"/>
    <w:rsid w:val="008A140B"/>
    <w:rsid w:val="008B54C7"/>
    <w:rsid w:val="008D29A7"/>
    <w:rsid w:val="008E2B8B"/>
    <w:rsid w:val="008E5F04"/>
    <w:rsid w:val="008F5025"/>
    <w:rsid w:val="008F6798"/>
    <w:rsid w:val="00900DE9"/>
    <w:rsid w:val="00922BE2"/>
    <w:rsid w:val="009338C5"/>
    <w:rsid w:val="00935E4E"/>
    <w:rsid w:val="009528B4"/>
    <w:rsid w:val="00957D96"/>
    <w:rsid w:val="0096511E"/>
    <w:rsid w:val="00981F71"/>
    <w:rsid w:val="00983447"/>
    <w:rsid w:val="009953F1"/>
    <w:rsid w:val="00995CF4"/>
    <w:rsid w:val="009A033E"/>
    <w:rsid w:val="009B0A29"/>
    <w:rsid w:val="009B2C76"/>
    <w:rsid w:val="009D257C"/>
    <w:rsid w:val="009D5242"/>
    <w:rsid w:val="009D7AB6"/>
    <w:rsid w:val="009E1707"/>
    <w:rsid w:val="009F56D6"/>
    <w:rsid w:val="009F6A9C"/>
    <w:rsid w:val="00A12A68"/>
    <w:rsid w:val="00A12A9E"/>
    <w:rsid w:val="00A16E41"/>
    <w:rsid w:val="00A24E39"/>
    <w:rsid w:val="00A31E71"/>
    <w:rsid w:val="00A33CFD"/>
    <w:rsid w:val="00A52E48"/>
    <w:rsid w:val="00A55906"/>
    <w:rsid w:val="00A55FE2"/>
    <w:rsid w:val="00A85FBB"/>
    <w:rsid w:val="00AA6938"/>
    <w:rsid w:val="00AD5507"/>
    <w:rsid w:val="00AD74A8"/>
    <w:rsid w:val="00AD7FB1"/>
    <w:rsid w:val="00AF7E9D"/>
    <w:rsid w:val="00B007C1"/>
    <w:rsid w:val="00B12826"/>
    <w:rsid w:val="00B15F03"/>
    <w:rsid w:val="00B17A2F"/>
    <w:rsid w:val="00B47959"/>
    <w:rsid w:val="00B50445"/>
    <w:rsid w:val="00B50BFD"/>
    <w:rsid w:val="00B803CD"/>
    <w:rsid w:val="00B856D3"/>
    <w:rsid w:val="00BB107D"/>
    <w:rsid w:val="00BB616C"/>
    <w:rsid w:val="00BC1B22"/>
    <w:rsid w:val="00BC323A"/>
    <w:rsid w:val="00BD550D"/>
    <w:rsid w:val="00BE269C"/>
    <w:rsid w:val="00BF04D3"/>
    <w:rsid w:val="00BF06E9"/>
    <w:rsid w:val="00BF6C23"/>
    <w:rsid w:val="00C15393"/>
    <w:rsid w:val="00C16B32"/>
    <w:rsid w:val="00C17397"/>
    <w:rsid w:val="00C212D6"/>
    <w:rsid w:val="00C339C0"/>
    <w:rsid w:val="00C52F1B"/>
    <w:rsid w:val="00C53104"/>
    <w:rsid w:val="00C553C1"/>
    <w:rsid w:val="00C578F7"/>
    <w:rsid w:val="00C62A4B"/>
    <w:rsid w:val="00C8288B"/>
    <w:rsid w:val="00CA1478"/>
    <w:rsid w:val="00CB070C"/>
    <w:rsid w:val="00CC3356"/>
    <w:rsid w:val="00CC558F"/>
    <w:rsid w:val="00CD0DB3"/>
    <w:rsid w:val="00D001C7"/>
    <w:rsid w:val="00D00D4E"/>
    <w:rsid w:val="00D01313"/>
    <w:rsid w:val="00D03FB1"/>
    <w:rsid w:val="00D0478C"/>
    <w:rsid w:val="00D0548C"/>
    <w:rsid w:val="00D26715"/>
    <w:rsid w:val="00D32BDD"/>
    <w:rsid w:val="00D36BB2"/>
    <w:rsid w:val="00D450B5"/>
    <w:rsid w:val="00D568B6"/>
    <w:rsid w:val="00D62307"/>
    <w:rsid w:val="00D73906"/>
    <w:rsid w:val="00D80405"/>
    <w:rsid w:val="00D90F9A"/>
    <w:rsid w:val="00D92E19"/>
    <w:rsid w:val="00D94659"/>
    <w:rsid w:val="00D97606"/>
    <w:rsid w:val="00DA271D"/>
    <w:rsid w:val="00DA46AA"/>
    <w:rsid w:val="00DA6BB6"/>
    <w:rsid w:val="00DB2225"/>
    <w:rsid w:val="00DB25E3"/>
    <w:rsid w:val="00DC335D"/>
    <w:rsid w:val="00DC4A6E"/>
    <w:rsid w:val="00DC65F1"/>
    <w:rsid w:val="00DE34D1"/>
    <w:rsid w:val="00DE44E5"/>
    <w:rsid w:val="00E244F2"/>
    <w:rsid w:val="00E425BE"/>
    <w:rsid w:val="00E4290B"/>
    <w:rsid w:val="00E57B80"/>
    <w:rsid w:val="00E602E4"/>
    <w:rsid w:val="00E62B18"/>
    <w:rsid w:val="00E62E12"/>
    <w:rsid w:val="00E62FE2"/>
    <w:rsid w:val="00E64779"/>
    <w:rsid w:val="00E651E1"/>
    <w:rsid w:val="00E932FF"/>
    <w:rsid w:val="00E940A1"/>
    <w:rsid w:val="00E96206"/>
    <w:rsid w:val="00E963C4"/>
    <w:rsid w:val="00E9659E"/>
    <w:rsid w:val="00EA23C0"/>
    <w:rsid w:val="00EB68F5"/>
    <w:rsid w:val="00EB7FBF"/>
    <w:rsid w:val="00EE3C4A"/>
    <w:rsid w:val="00EF0FBD"/>
    <w:rsid w:val="00EF482F"/>
    <w:rsid w:val="00EF670A"/>
    <w:rsid w:val="00F14D8D"/>
    <w:rsid w:val="00F23993"/>
    <w:rsid w:val="00F33636"/>
    <w:rsid w:val="00F34E25"/>
    <w:rsid w:val="00F43EEF"/>
    <w:rsid w:val="00F4416B"/>
    <w:rsid w:val="00F46637"/>
    <w:rsid w:val="00F549F4"/>
    <w:rsid w:val="00F628C3"/>
    <w:rsid w:val="00F64F38"/>
    <w:rsid w:val="00F6514A"/>
    <w:rsid w:val="00F8060E"/>
    <w:rsid w:val="00F85065"/>
    <w:rsid w:val="00F939C8"/>
    <w:rsid w:val="00FB3571"/>
    <w:rsid w:val="00FB41B4"/>
    <w:rsid w:val="00FC5029"/>
    <w:rsid w:val="00FD24A5"/>
    <w:rsid w:val="00FD5C0D"/>
    <w:rsid w:val="00FD7112"/>
    <w:rsid w:val="00FE3748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B6"/>
    <w:pPr>
      <w:spacing w:after="200"/>
    </w:pPr>
    <w:rPr>
      <w:rFonts w:ascii="Times Roman AzLat" w:hAnsi="Times Roman AzLat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68B6"/>
    <w:rPr>
      <w:rFonts w:ascii="Times Roman AzLat" w:hAnsi="Times Roman AzLat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F628C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8C3"/>
    <w:rPr>
      <w:rFonts w:ascii="Times Roman AzLat" w:eastAsia="Cambria" w:hAnsi="Times Roman AzLat" w:cs="Times New Roman"/>
    </w:rPr>
  </w:style>
  <w:style w:type="paragraph" w:styleId="a6">
    <w:name w:val="footer"/>
    <w:basedOn w:val="a"/>
    <w:link w:val="a7"/>
    <w:uiPriority w:val="99"/>
    <w:unhideWhenUsed/>
    <w:rsid w:val="00F628C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628C3"/>
    <w:rPr>
      <w:rFonts w:ascii="Times Roman AzLat" w:eastAsia="Cambria" w:hAnsi="Times Roman AzLat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4E1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E1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 Center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Anar_H</cp:lastModifiedBy>
  <cp:revision>2</cp:revision>
  <cp:lastPrinted>2009-07-18T04:31:00Z</cp:lastPrinted>
  <dcterms:created xsi:type="dcterms:W3CDTF">2019-08-28T12:42:00Z</dcterms:created>
  <dcterms:modified xsi:type="dcterms:W3CDTF">2019-08-28T12:42:00Z</dcterms:modified>
</cp:coreProperties>
</file>