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AB" w:rsidRPr="00B651E3" w:rsidRDefault="00A661AB" w:rsidP="000E77A2">
      <w:pPr>
        <w:ind w:firstLine="567"/>
        <w:rPr>
          <w:b/>
        </w:rPr>
      </w:pPr>
    </w:p>
    <w:p w:rsidR="00A661AB" w:rsidRPr="00B651E3" w:rsidRDefault="00A661AB" w:rsidP="000E77A2">
      <w:pPr>
        <w:ind w:firstLine="567"/>
        <w:jc w:val="center"/>
        <w:rPr>
          <w:b/>
        </w:rPr>
      </w:pPr>
    </w:p>
    <w:p w:rsidR="00F118A6" w:rsidRPr="00B651E3" w:rsidRDefault="003D15D3" w:rsidP="000E77A2">
      <w:pPr>
        <w:ind w:firstLine="567"/>
        <w:jc w:val="center"/>
        <w:rPr>
          <w:b/>
          <w:sz w:val="28"/>
          <w:szCs w:val="28"/>
        </w:rPr>
      </w:pPr>
      <w:r w:rsidRPr="00B651E3">
        <w:rPr>
          <w:b/>
          <w:sz w:val="28"/>
          <w:szCs w:val="28"/>
          <w:lang w:val="az-Latn-AZ"/>
        </w:rPr>
        <w:t>AZƏRBAYCAN</w:t>
      </w:r>
      <w:r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RESPUBLIKASI</w:t>
      </w:r>
      <w:r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ADINDAN</w:t>
      </w:r>
    </w:p>
    <w:p w:rsidR="00F118A6" w:rsidRPr="00B651E3" w:rsidRDefault="00F118A6" w:rsidP="000E77A2">
      <w:pPr>
        <w:ind w:firstLine="567"/>
        <w:jc w:val="center"/>
        <w:rPr>
          <w:b/>
          <w:sz w:val="28"/>
          <w:szCs w:val="28"/>
        </w:rPr>
      </w:pPr>
    </w:p>
    <w:p w:rsidR="00F118A6" w:rsidRPr="00B651E3" w:rsidRDefault="003D15D3" w:rsidP="000E77A2">
      <w:pPr>
        <w:ind w:firstLine="567"/>
        <w:jc w:val="center"/>
        <w:rPr>
          <w:b/>
          <w:sz w:val="28"/>
          <w:szCs w:val="28"/>
        </w:rPr>
      </w:pPr>
      <w:r w:rsidRPr="00B651E3">
        <w:rPr>
          <w:b/>
          <w:sz w:val="28"/>
          <w:szCs w:val="28"/>
          <w:lang w:val="az-Latn-AZ"/>
        </w:rPr>
        <w:t>AZƏRBAYCAN</w:t>
      </w:r>
      <w:r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RESPUBLİKASI</w:t>
      </w:r>
    </w:p>
    <w:p w:rsidR="00F118A6" w:rsidRPr="00B651E3" w:rsidRDefault="003D15D3" w:rsidP="000E77A2">
      <w:pPr>
        <w:ind w:firstLine="567"/>
        <w:jc w:val="center"/>
        <w:rPr>
          <w:b/>
          <w:sz w:val="28"/>
          <w:szCs w:val="28"/>
        </w:rPr>
      </w:pPr>
      <w:r w:rsidRPr="00B651E3">
        <w:rPr>
          <w:b/>
          <w:sz w:val="28"/>
          <w:szCs w:val="28"/>
          <w:lang w:val="az-Latn-AZ"/>
        </w:rPr>
        <w:t>KONSTİTUSİYA</w:t>
      </w:r>
      <w:r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MƏHKƏMƏSİ</w:t>
      </w:r>
      <w:r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PLENUMUNUN</w:t>
      </w:r>
    </w:p>
    <w:p w:rsidR="00A661AB" w:rsidRPr="00B651E3" w:rsidRDefault="00A661AB" w:rsidP="000E77A2">
      <w:pPr>
        <w:ind w:firstLine="567"/>
        <w:jc w:val="center"/>
        <w:rPr>
          <w:b/>
          <w:sz w:val="28"/>
          <w:szCs w:val="28"/>
        </w:rPr>
      </w:pPr>
    </w:p>
    <w:p w:rsidR="00A661AB" w:rsidRPr="00961067" w:rsidRDefault="003D15D3" w:rsidP="000E77A2">
      <w:pPr>
        <w:ind w:firstLine="567"/>
        <w:jc w:val="center"/>
        <w:rPr>
          <w:sz w:val="28"/>
          <w:szCs w:val="28"/>
        </w:rPr>
      </w:pPr>
      <w:r w:rsidRPr="00B651E3">
        <w:rPr>
          <w:b/>
          <w:sz w:val="28"/>
          <w:szCs w:val="28"/>
          <w:lang w:val="az-Latn-AZ"/>
        </w:rPr>
        <w:t>QƏRARI</w:t>
      </w:r>
    </w:p>
    <w:p w:rsidR="00F118A6" w:rsidRPr="00961067" w:rsidRDefault="00F118A6" w:rsidP="000E77A2">
      <w:pPr>
        <w:ind w:firstLine="567"/>
        <w:jc w:val="both"/>
        <w:rPr>
          <w:sz w:val="28"/>
          <w:szCs w:val="28"/>
        </w:rPr>
      </w:pPr>
    </w:p>
    <w:p w:rsidR="00726DEC" w:rsidRPr="003D15D3" w:rsidRDefault="00B651E3" w:rsidP="000E77A2">
      <w:pPr>
        <w:ind w:firstLine="567"/>
        <w:jc w:val="center"/>
        <w:rPr>
          <w:i/>
          <w:sz w:val="28"/>
          <w:szCs w:val="28"/>
        </w:rPr>
      </w:pPr>
      <w:r w:rsidRPr="003D15D3">
        <w:rPr>
          <w:i/>
          <w:sz w:val="28"/>
          <w:szCs w:val="28"/>
          <w:lang w:val="az-Latn-AZ"/>
        </w:rPr>
        <w:t>Azərbaycan</w:t>
      </w:r>
      <w:r w:rsidR="00F118A6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Respublikası</w:t>
      </w:r>
      <w:r w:rsidR="00F118A6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Cinayət</w:t>
      </w:r>
      <w:r w:rsidR="00F118A6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Məcəlləsinin</w:t>
      </w:r>
      <w:r w:rsidR="00F118A6" w:rsidRPr="003D15D3">
        <w:rPr>
          <w:i/>
          <w:sz w:val="28"/>
          <w:szCs w:val="28"/>
        </w:rPr>
        <w:t xml:space="preserve"> </w:t>
      </w:r>
      <w:r w:rsidR="00726DEC" w:rsidRPr="003D15D3">
        <w:rPr>
          <w:i/>
          <w:sz w:val="28"/>
          <w:szCs w:val="28"/>
        </w:rPr>
        <w:t>83-</w:t>
      </w:r>
      <w:r w:rsidRPr="003D15D3">
        <w:rPr>
          <w:i/>
          <w:sz w:val="28"/>
          <w:szCs w:val="28"/>
          <w:lang w:val="az-Latn-AZ"/>
        </w:rPr>
        <w:t>cü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maddəsinin</w:t>
      </w:r>
      <w:r w:rsidR="0089320D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şərh</w:t>
      </w:r>
      <w:r w:rsidR="0089320D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olunması</w:t>
      </w:r>
      <w:r w:rsidR="0089320D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ilə</w:t>
      </w:r>
      <w:r w:rsidR="0089320D" w:rsidRPr="003D15D3">
        <w:rPr>
          <w:i/>
          <w:sz w:val="28"/>
          <w:szCs w:val="28"/>
        </w:rPr>
        <w:t xml:space="preserve"> </w:t>
      </w:r>
      <w:r w:rsidR="00726DEC" w:rsidRPr="003D15D3">
        <w:rPr>
          <w:i/>
          <w:sz w:val="28"/>
          <w:szCs w:val="28"/>
          <w:lang w:val="az-Latn-AZ"/>
        </w:rPr>
        <w:t xml:space="preserve"> </w:t>
      </w:r>
      <w:r w:rsidRPr="003D15D3">
        <w:rPr>
          <w:i/>
          <w:sz w:val="28"/>
          <w:szCs w:val="28"/>
          <w:lang w:val="az-Latn-AZ"/>
        </w:rPr>
        <w:t>bağlı</w:t>
      </w:r>
      <w:r w:rsidR="00726DEC" w:rsidRPr="003D15D3">
        <w:rPr>
          <w:i/>
          <w:sz w:val="28"/>
          <w:szCs w:val="28"/>
          <w:lang w:val="az-Latn-AZ"/>
        </w:rPr>
        <w:t xml:space="preserve"> </w:t>
      </w:r>
      <w:r w:rsidRPr="003D15D3">
        <w:rPr>
          <w:i/>
          <w:sz w:val="28"/>
          <w:szCs w:val="28"/>
          <w:lang w:val="az-Latn-AZ"/>
        </w:rPr>
        <w:t>Ağır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cinayətlərə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dair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işlər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üzrə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Azərbaycan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Respublikası</w:t>
      </w:r>
      <w:r w:rsidR="00726DEC" w:rsidRPr="003D15D3">
        <w:rPr>
          <w:i/>
          <w:sz w:val="28"/>
          <w:szCs w:val="28"/>
        </w:rPr>
        <w:t xml:space="preserve"> </w:t>
      </w:r>
      <w:r w:rsidRPr="003D15D3">
        <w:rPr>
          <w:i/>
          <w:sz w:val="28"/>
          <w:szCs w:val="28"/>
          <w:lang w:val="az-Latn-AZ"/>
        </w:rPr>
        <w:t>Məhkəməsinin</w:t>
      </w:r>
      <w:r w:rsidR="00726DEC" w:rsidRPr="003D15D3">
        <w:rPr>
          <w:i/>
          <w:sz w:val="28"/>
          <w:szCs w:val="28"/>
          <w:lang w:val="az-Latn-AZ"/>
        </w:rPr>
        <w:t xml:space="preserve">  </w:t>
      </w:r>
      <w:r w:rsidRPr="003D15D3">
        <w:rPr>
          <w:i/>
          <w:sz w:val="28"/>
          <w:szCs w:val="28"/>
          <w:lang w:val="az-Latn-AZ"/>
        </w:rPr>
        <w:t>müraciətinə</w:t>
      </w:r>
      <w:r w:rsidR="00726DEC" w:rsidRPr="003D15D3">
        <w:rPr>
          <w:i/>
          <w:sz w:val="28"/>
          <w:szCs w:val="28"/>
          <w:lang w:val="az-Latn-AZ"/>
        </w:rPr>
        <w:t xml:space="preserve"> </w:t>
      </w:r>
      <w:r w:rsidRPr="003D15D3">
        <w:rPr>
          <w:i/>
          <w:sz w:val="28"/>
          <w:szCs w:val="28"/>
          <w:lang w:val="az-Latn-AZ"/>
        </w:rPr>
        <w:t>dair</w:t>
      </w:r>
    </w:p>
    <w:p w:rsidR="00A661AB" w:rsidRPr="00961067" w:rsidRDefault="00A661AB" w:rsidP="000E77A2">
      <w:pPr>
        <w:ind w:firstLine="567"/>
        <w:jc w:val="center"/>
        <w:rPr>
          <w:sz w:val="28"/>
          <w:szCs w:val="28"/>
        </w:rPr>
      </w:pPr>
    </w:p>
    <w:p w:rsidR="00961067" w:rsidRPr="000E77A2" w:rsidRDefault="002E5D32" w:rsidP="000E77A2">
      <w:pPr>
        <w:ind w:firstLine="567"/>
        <w:jc w:val="center"/>
        <w:rPr>
          <w:b/>
          <w:sz w:val="28"/>
          <w:szCs w:val="28"/>
          <w:lang w:val="en-US"/>
        </w:rPr>
      </w:pPr>
      <w:r w:rsidRPr="000E77A2">
        <w:rPr>
          <w:b/>
          <w:sz w:val="28"/>
          <w:szCs w:val="28"/>
          <w:lang w:val="en-US"/>
        </w:rPr>
        <w:t xml:space="preserve">25 </w:t>
      </w:r>
      <w:r w:rsidR="00B651E3" w:rsidRPr="003D15D3">
        <w:rPr>
          <w:b/>
          <w:sz w:val="28"/>
          <w:szCs w:val="28"/>
          <w:lang w:val="az-Latn-AZ"/>
        </w:rPr>
        <w:t>may</w:t>
      </w:r>
      <w:r w:rsidR="009475E5" w:rsidRPr="000E77A2">
        <w:rPr>
          <w:b/>
          <w:sz w:val="28"/>
          <w:szCs w:val="28"/>
          <w:lang w:val="en-US"/>
        </w:rPr>
        <w:t xml:space="preserve"> </w:t>
      </w:r>
      <w:r w:rsidR="00F118A6" w:rsidRPr="000E77A2">
        <w:rPr>
          <w:b/>
          <w:sz w:val="28"/>
          <w:szCs w:val="28"/>
          <w:lang w:val="en-US"/>
        </w:rPr>
        <w:t>200</w:t>
      </w:r>
      <w:r w:rsidR="00726DEC" w:rsidRPr="000E77A2">
        <w:rPr>
          <w:b/>
          <w:sz w:val="28"/>
          <w:szCs w:val="28"/>
          <w:lang w:val="en-US"/>
        </w:rPr>
        <w:t>9</w:t>
      </w:r>
      <w:r w:rsidR="00F118A6" w:rsidRPr="000E77A2">
        <w:rPr>
          <w:b/>
          <w:sz w:val="28"/>
          <w:szCs w:val="28"/>
          <w:lang w:val="en-US"/>
        </w:rPr>
        <w:t>-</w:t>
      </w:r>
      <w:r w:rsidR="00B651E3" w:rsidRPr="003D15D3">
        <w:rPr>
          <w:b/>
          <w:sz w:val="28"/>
          <w:szCs w:val="28"/>
          <w:lang w:val="az-Latn-AZ"/>
        </w:rPr>
        <w:t>cu</w:t>
      </w:r>
      <w:r w:rsidR="00F118A6" w:rsidRPr="000E77A2">
        <w:rPr>
          <w:b/>
          <w:sz w:val="28"/>
          <w:szCs w:val="28"/>
          <w:lang w:val="en-US"/>
        </w:rPr>
        <w:t xml:space="preserve"> </w:t>
      </w:r>
      <w:proofErr w:type="gramStart"/>
      <w:r w:rsidR="00B651E3" w:rsidRPr="003D15D3">
        <w:rPr>
          <w:b/>
          <w:sz w:val="28"/>
          <w:szCs w:val="28"/>
          <w:lang w:val="az-Latn-AZ"/>
        </w:rPr>
        <w:t>il</w:t>
      </w:r>
      <w:proofErr w:type="gramEnd"/>
      <w:r w:rsidR="00F118A6" w:rsidRPr="000E77A2">
        <w:rPr>
          <w:b/>
          <w:sz w:val="28"/>
          <w:szCs w:val="28"/>
          <w:lang w:val="en-US"/>
        </w:rPr>
        <w:tab/>
      </w:r>
      <w:r w:rsidR="00F118A6" w:rsidRPr="000E77A2">
        <w:rPr>
          <w:b/>
          <w:sz w:val="28"/>
          <w:szCs w:val="28"/>
          <w:lang w:val="en-US"/>
        </w:rPr>
        <w:tab/>
      </w:r>
      <w:r w:rsidRPr="000E77A2">
        <w:rPr>
          <w:b/>
          <w:sz w:val="28"/>
          <w:szCs w:val="28"/>
          <w:lang w:val="en-US"/>
        </w:rPr>
        <w:t xml:space="preserve">      </w:t>
      </w:r>
      <w:r w:rsidR="000E77A2">
        <w:rPr>
          <w:b/>
          <w:sz w:val="28"/>
          <w:szCs w:val="28"/>
          <w:lang w:val="en-US"/>
        </w:rPr>
        <w:t xml:space="preserve">  </w:t>
      </w:r>
      <w:r w:rsidR="00F118A6" w:rsidRPr="000E77A2">
        <w:rPr>
          <w:b/>
          <w:sz w:val="28"/>
          <w:szCs w:val="28"/>
          <w:lang w:val="en-US"/>
        </w:rPr>
        <w:tab/>
        <w:t xml:space="preserve">                     </w:t>
      </w:r>
      <w:r w:rsidR="00F118A6" w:rsidRPr="000E77A2">
        <w:rPr>
          <w:b/>
          <w:sz w:val="28"/>
          <w:szCs w:val="28"/>
          <w:lang w:val="en-US"/>
        </w:rPr>
        <w:tab/>
      </w:r>
      <w:r w:rsidR="00B651E3" w:rsidRPr="003D15D3">
        <w:rPr>
          <w:b/>
          <w:sz w:val="28"/>
          <w:szCs w:val="28"/>
          <w:lang w:val="az-Latn-AZ"/>
        </w:rPr>
        <w:t>Bakı</w:t>
      </w:r>
      <w:r w:rsidR="00F118A6" w:rsidRPr="000E77A2">
        <w:rPr>
          <w:b/>
          <w:sz w:val="28"/>
          <w:szCs w:val="28"/>
          <w:lang w:val="en-US"/>
        </w:rPr>
        <w:t xml:space="preserve"> </w:t>
      </w:r>
      <w:r w:rsidR="00B651E3" w:rsidRPr="003D15D3">
        <w:rPr>
          <w:b/>
          <w:sz w:val="28"/>
          <w:szCs w:val="28"/>
          <w:lang w:val="az-Latn-AZ"/>
        </w:rPr>
        <w:t>şəhəri</w:t>
      </w:r>
    </w:p>
    <w:p w:rsidR="00A661AB" w:rsidRPr="000E77A2" w:rsidRDefault="00A661AB" w:rsidP="000E77A2">
      <w:pPr>
        <w:ind w:firstLine="567"/>
        <w:rPr>
          <w:b/>
          <w:sz w:val="28"/>
          <w:szCs w:val="28"/>
          <w:lang w:val="en-US"/>
        </w:rPr>
      </w:pPr>
    </w:p>
    <w:p w:rsidR="00F118A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Azərbaycan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Abdullayev</w:t>
      </w:r>
      <w:r w:rsidR="00F118A6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sədrlik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edən</w:t>
      </w:r>
      <w:r w:rsidR="00F118A6" w:rsidRPr="00B651E3">
        <w:rPr>
          <w:sz w:val="28"/>
          <w:szCs w:val="28"/>
        </w:rPr>
        <w:t xml:space="preserve">), </w:t>
      </w:r>
      <w:r w:rsidRPr="00B651E3">
        <w:rPr>
          <w:sz w:val="28"/>
          <w:szCs w:val="28"/>
          <w:lang w:val="az-Latn-AZ"/>
        </w:rPr>
        <w:t>S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Salmanova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F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Babayev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S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Həsənova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Qəribov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R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Qvaladze</w:t>
      </w:r>
      <w:r w:rsidR="00F118A6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məruzəçi</w:t>
      </w:r>
      <w:r w:rsidR="009475E5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hakim</w:t>
      </w:r>
      <w:r w:rsidR="00F118A6" w:rsidRPr="00B651E3">
        <w:rPr>
          <w:sz w:val="28"/>
          <w:szCs w:val="28"/>
        </w:rPr>
        <w:t xml:space="preserve">), </w:t>
      </w:r>
      <w:r w:rsidRPr="00B651E3">
        <w:rPr>
          <w:sz w:val="28"/>
          <w:szCs w:val="28"/>
          <w:lang w:val="az-Latn-AZ"/>
        </w:rPr>
        <w:t>E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Məmmədov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İ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Nəcəfov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Sultanovdan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ibarət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tərkibdə</w:t>
      </w:r>
      <w:r w:rsidR="00F118A6" w:rsidRPr="00B651E3">
        <w:rPr>
          <w:sz w:val="28"/>
          <w:szCs w:val="28"/>
        </w:rPr>
        <w:t>,</w:t>
      </w:r>
    </w:p>
    <w:p w:rsidR="00F118A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məhkəmə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katibi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İ</w:t>
      </w:r>
      <w:r w:rsidR="00F118A6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İsmayılovun</w:t>
      </w:r>
      <w:r w:rsidR="00F118A6" w:rsidRPr="00B651E3">
        <w:rPr>
          <w:sz w:val="28"/>
          <w:szCs w:val="28"/>
        </w:rPr>
        <w:t xml:space="preserve">,   </w:t>
      </w:r>
    </w:p>
    <w:p w:rsidR="009475E5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maraqlı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subyektin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nümayəndəsi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cinayətlərə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dair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işlər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hakimi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</w:t>
      </w:r>
      <w:r w:rsidR="00DC3A1B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Xankişiyevin</w:t>
      </w:r>
      <w:r w:rsidR="00726DEC" w:rsidRPr="00B651E3">
        <w:rPr>
          <w:sz w:val="28"/>
          <w:szCs w:val="28"/>
        </w:rPr>
        <w:t>,</w:t>
      </w:r>
      <w:r w:rsidR="00F118A6" w:rsidRPr="00B651E3">
        <w:rPr>
          <w:sz w:val="28"/>
          <w:szCs w:val="28"/>
        </w:rPr>
        <w:t xml:space="preserve"> </w:t>
      </w:r>
    </w:p>
    <w:p w:rsidR="00DC3A1B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ekspert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Bakı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Dövlət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Universitetinin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fakültəsinin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A215F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hüququ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kafedrasının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müdiri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hüquq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elmləri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doktoru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professor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</w:t>
      </w:r>
      <w:r w:rsidR="00F118A6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Səməndərovun</w:t>
      </w:r>
      <w:r w:rsidR="0060181B" w:rsidRPr="00B651E3">
        <w:rPr>
          <w:sz w:val="28"/>
          <w:szCs w:val="28"/>
        </w:rPr>
        <w:t xml:space="preserve">, </w:t>
      </w:r>
    </w:p>
    <w:p w:rsidR="00F118A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mütəxəssislər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6018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6018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Ali</w:t>
      </w:r>
      <w:r w:rsidR="006018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6018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hakimi</w:t>
      </w:r>
      <w:r w:rsidR="006018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</w:t>
      </w:r>
      <w:r w:rsidR="0060181B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Ağazadə</w:t>
      </w:r>
      <w:r w:rsidR="0060181B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Azərbaycan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Prokurorluğunun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Dövlət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ittihamının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müdafiəsi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idarəsinin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birinci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instansiya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məhkəmələrində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dövlət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ittihamının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müdafiəsi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şöbəsinin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böyük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prokuroru</w:t>
      </w:r>
      <w:r w:rsidR="00DC3A1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</w:t>
      </w:r>
      <w:r w:rsidR="00DC3A1B" w:rsidRPr="00B651E3">
        <w:rPr>
          <w:sz w:val="28"/>
          <w:szCs w:val="28"/>
        </w:rPr>
        <w:t>.</w:t>
      </w:r>
      <w:r w:rsidRPr="00B651E3">
        <w:rPr>
          <w:sz w:val="28"/>
          <w:szCs w:val="28"/>
          <w:lang w:val="az-Latn-AZ"/>
        </w:rPr>
        <w:t>Bayramlının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iştirakı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F118A6" w:rsidRPr="00B651E3">
        <w:rPr>
          <w:sz w:val="28"/>
          <w:szCs w:val="28"/>
        </w:rPr>
        <w:t xml:space="preserve">, </w:t>
      </w:r>
      <w:r w:rsidR="00DC3A1B" w:rsidRPr="00B651E3">
        <w:rPr>
          <w:sz w:val="28"/>
          <w:szCs w:val="28"/>
        </w:rPr>
        <w:t xml:space="preserve"> </w:t>
      </w:r>
    </w:p>
    <w:p w:rsidR="00F118A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Azərbaycan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Konstitusiyasının</w:t>
      </w:r>
      <w:r w:rsidR="00F118A6" w:rsidRPr="00B651E3">
        <w:rPr>
          <w:sz w:val="28"/>
          <w:szCs w:val="28"/>
        </w:rPr>
        <w:t xml:space="preserve"> 130-</w:t>
      </w:r>
      <w:r w:rsidRPr="00B651E3">
        <w:rPr>
          <w:sz w:val="28"/>
          <w:szCs w:val="28"/>
          <w:lang w:val="az-Latn-AZ"/>
        </w:rPr>
        <w:t>cu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VI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hissəsinə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müvafiq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açıq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iclasında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xüsusi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icraatı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qaydasında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cinayətlərə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dair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işlər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726D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müraciətinə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Məcəlləsinin</w:t>
      </w:r>
      <w:r w:rsidR="00F118A6" w:rsidRPr="00B651E3">
        <w:rPr>
          <w:sz w:val="28"/>
          <w:szCs w:val="28"/>
        </w:rPr>
        <w:t xml:space="preserve"> 8</w:t>
      </w:r>
      <w:r w:rsidR="00F038CC" w:rsidRPr="00B651E3">
        <w:rPr>
          <w:sz w:val="28"/>
          <w:szCs w:val="28"/>
        </w:rPr>
        <w:t>3</w:t>
      </w:r>
      <w:r w:rsidR="00F118A6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cü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şərh</w:t>
      </w:r>
      <w:r w:rsidR="00F03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dair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işinə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baxdı</w:t>
      </w:r>
      <w:r w:rsidR="00F118A6" w:rsidRPr="00B651E3">
        <w:rPr>
          <w:sz w:val="28"/>
          <w:szCs w:val="28"/>
        </w:rPr>
        <w:t>.</w:t>
      </w:r>
    </w:p>
    <w:p w:rsidR="00F118A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İş</w:t>
      </w:r>
      <w:r w:rsidR="009B3B2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9B3B2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hakim</w:t>
      </w:r>
      <w:r w:rsidR="009B3B2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</w:t>
      </w:r>
      <w:r w:rsidR="009B3B2F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Qvaladzenin</w:t>
      </w:r>
      <w:r w:rsidR="009B3B2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məruzəsini</w:t>
      </w:r>
      <w:r w:rsidR="009B3B2F" w:rsidRPr="00B651E3">
        <w:rPr>
          <w:sz w:val="28"/>
          <w:szCs w:val="28"/>
        </w:rPr>
        <w:t>,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maraqlı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subyektin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qanuni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nümayəndəsinin</w:t>
      </w:r>
      <w:r w:rsidR="009475E5" w:rsidRPr="00B651E3">
        <w:rPr>
          <w:sz w:val="28"/>
          <w:szCs w:val="28"/>
        </w:rPr>
        <w:t>,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ekspertin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9475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mütəxəssislərin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çıxışlarını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dinləyib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işin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materiallarını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araşdıraraq</w:t>
      </w:r>
      <w:r w:rsidR="00F118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Azərbaycan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F118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</w:t>
      </w:r>
      <w:r w:rsidR="00F118A6" w:rsidRPr="00B651E3">
        <w:rPr>
          <w:sz w:val="28"/>
          <w:szCs w:val="28"/>
        </w:rPr>
        <w:t xml:space="preserve"> </w:t>
      </w:r>
    </w:p>
    <w:p w:rsidR="00A661AB" w:rsidRPr="00B651E3" w:rsidRDefault="00A661AB" w:rsidP="000E77A2">
      <w:pPr>
        <w:ind w:firstLine="567"/>
        <w:jc w:val="both"/>
        <w:rPr>
          <w:b/>
          <w:sz w:val="28"/>
          <w:szCs w:val="28"/>
        </w:rPr>
      </w:pPr>
    </w:p>
    <w:p w:rsidR="00F118A6" w:rsidRPr="00B651E3" w:rsidRDefault="00B651E3" w:rsidP="000E77A2">
      <w:pPr>
        <w:ind w:firstLine="567"/>
        <w:jc w:val="center"/>
        <w:rPr>
          <w:b/>
          <w:sz w:val="28"/>
          <w:szCs w:val="28"/>
        </w:rPr>
      </w:pPr>
      <w:r w:rsidRPr="00B651E3">
        <w:rPr>
          <w:b/>
          <w:sz w:val="28"/>
          <w:szCs w:val="28"/>
          <w:lang w:val="az-Latn-AZ"/>
        </w:rPr>
        <w:t>MÜƏYYƏN</w:t>
      </w:r>
      <w:r w:rsidR="00F118A6" w:rsidRPr="00B651E3">
        <w:rPr>
          <w:b/>
          <w:sz w:val="28"/>
          <w:szCs w:val="28"/>
        </w:rPr>
        <w:t xml:space="preserve"> </w:t>
      </w:r>
      <w:r w:rsidRPr="00B651E3">
        <w:rPr>
          <w:b/>
          <w:sz w:val="28"/>
          <w:szCs w:val="28"/>
          <w:lang w:val="az-Latn-AZ"/>
        </w:rPr>
        <w:t>ETDİ</w:t>
      </w:r>
      <w:r w:rsidR="00F118A6" w:rsidRPr="00B651E3">
        <w:rPr>
          <w:b/>
          <w:sz w:val="28"/>
          <w:szCs w:val="28"/>
        </w:rPr>
        <w:t>:</w:t>
      </w:r>
    </w:p>
    <w:p w:rsidR="00D20DF0" w:rsidRPr="00B651E3" w:rsidRDefault="00D20DF0" w:rsidP="000E77A2">
      <w:pPr>
        <w:ind w:firstLine="567"/>
        <w:jc w:val="both"/>
        <w:rPr>
          <w:sz w:val="28"/>
          <w:szCs w:val="28"/>
        </w:rPr>
      </w:pPr>
    </w:p>
    <w:p w:rsidR="00D21485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Ədalət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Mirişov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Lənkəran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rayon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D20DF0" w:rsidRPr="00B651E3">
        <w:rPr>
          <w:sz w:val="28"/>
          <w:szCs w:val="28"/>
        </w:rPr>
        <w:t xml:space="preserve"> 19 </w:t>
      </w:r>
      <w:r w:rsidRPr="00B651E3">
        <w:rPr>
          <w:sz w:val="28"/>
          <w:szCs w:val="28"/>
          <w:lang w:val="az-Latn-AZ"/>
        </w:rPr>
        <w:t>yanvar</w:t>
      </w:r>
      <w:r w:rsidR="00D20DF0" w:rsidRPr="00B651E3">
        <w:rPr>
          <w:sz w:val="28"/>
          <w:szCs w:val="28"/>
        </w:rPr>
        <w:t xml:space="preserve"> 2001-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0DF0" w:rsidRPr="00B651E3">
        <w:rPr>
          <w:sz w:val="28"/>
          <w:szCs w:val="28"/>
        </w:rPr>
        <w:t xml:space="preserve"> 01 </w:t>
      </w:r>
      <w:r w:rsidRPr="00B651E3">
        <w:rPr>
          <w:sz w:val="28"/>
          <w:szCs w:val="28"/>
          <w:lang w:val="az-Latn-AZ"/>
        </w:rPr>
        <w:t>sentyabr</w:t>
      </w:r>
      <w:r w:rsidR="00D20DF0" w:rsidRPr="00B651E3">
        <w:rPr>
          <w:sz w:val="28"/>
          <w:szCs w:val="28"/>
        </w:rPr>
        <w:t xml:space="preserve"> 2000-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tarixədək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qüvvədə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olmuş</w:t>
      </w:r>
      <w:r w:rsidR="00D20DF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Azərbaycan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Məcəlləsinin</w:t>
      </w:r>
      <w:r w:rsidR="00D20DF0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bundan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</w:t>
      </w:r>
      <w:r w:rsidR="00D20DF0" w:rsidRPr="00B651E3">
        <w:rPr>
          <w:sz w:val="28"/>
          <w:szCs w:val="28"/>
        </w:rPr>
        <w:t>-«</w:t>
      </w:r>
      <w:r w:rsidRPr="00B651E3">
        <w:rPr>
          <w:sz w:val="28"/>
          <w:szCs w:val="28"/>
          <w:lang w:val="az-Latn-AZ"/>
        </w:rPr>
        <w:t>əvvəlki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D20DF0" w:rsidRPr="00B651E3">
        <w:rPr>
          <w:sz w:val="28"/>
          <w:szCs w:val="28"/>
        </w:rPr>
        <w:t>») 93-3-</w:t>
      </w:r>
      <w:r w:rsidRPr="00B651E3">
        <w:rPr>
          <w:sz w:val="28"/>
          <w:szCs w:val="28"/>
          <w:lang w:val="az-Latn-AZ"/>
        </w:rPr>
        <w:t>cü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D20DF0" w:rsidRPr="00B651E3">
        <w:rPr>
          <w:sz w:val="28"/>
          <w:szCs w:val="28"/>
        </w:rPr>
        <w:t xml:space="preserve"> 2-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bilinərək</w:t>
      </w:r>
      <w:r w:rsidR="00D20DF0" w:rsidRPr="00B651E3">
        <w:rPr>
          <w:sz w:val="28"/>
          <w:szCs w:val="28"/>
        </w:rPr>
        <w:t xml:space="preserve"> 1 </w:t>
      </w:r>
      <w:r w:rsidRPr="00B651E3">
        <w:rPr>
          <w:sz w:val="28"/>
          <w:szCs w:val="28"/>
          <w:lang w:val="az-Latn-AZ"/>
        </w:rPr>
        <w:t>il</w:t>
      </w:r>
      <w:r w:rsidR="00D20DF0" w:rsidRPr="00B651E3">
        <w:rPr>
          <w:sz w:val="28"/>
          <w:szCs w:val="28"/>
        </w:rPr>
        <w:t xml:space="preserve"> 6 </w:t>
      </w:r>
      <w:r w:rsidRPr="00B651E3">
        <w:rPr>
          <w:sz w:val="28"/>
          <w:szCs w:val="28"/>
          <w:lang w:val="az-Latn-AZ"/>
        </w:rPr>
        <w:t>ay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D20DF0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həmin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məhkəmənin</w:t>
      </w:r>
      <w:r w:rsidR="00D20DF0" w:rsidRPr="00B651E3">
        <w:rPr>
          <w:sz w:val="28"/>
          <w:szCs w:val="28"/>
        </w:rPr>
        <w:t xml:space="preserve"> 03 </w:t>
      </w:r>
      <w:r w:rsidRPr="00B651E3">
        <w:rPr>
          <w:sz w:val="28"/>
          <w:szCs w:val="28"/>
          <w:lang w:val="az-Latn-AZ"/>
        </w:rPr>
        <w:t>aprel</w:t>
      </w:r>
      <w:r w:rsidR="00D20DF0" w:rsidRPr="00B651E3">
        <w:rPr>
          <w:sz w:val="28"/>
          <w:szCs w:val="28"/>
        </w:rPr>
        <w:t xml:space="preserve"> 2002-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D20DF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hökmü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0DF0" w:rsidRPr="00B651E3">
        <w:rPr>
          <w:sz w:val="28"/>
          <w:szCs w:val="28"/>
        </w:rPr>
        <w:t xml:space="preserve"> 01 </w:t>
      </w:r>
      <w:r w:rsidRPr="00B651E3">
        <w:rPr>
          <w:sz w:val="28"/>
          <w:szCs w:val="28"/>
          <w:lang w:val="az-Latn-AZ"/>
        </w:rPr>
        <w:t>sentyabr</w:t>
      </w:r>
      <w:r w:rsidR="00D20DF0" w:rsidRPr="00B651E3">
        <w:rPr>
          <w:sz w:val="28"/>
          <w:szCs w:val="28"/>
        </w:rPr>
        <w:t xml:space="preserve"> 2000-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ildən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qüvvəyə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minmiş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Məcəlləsinin</w:t>
      </w:r>
      <w:r w:rsidR="00D20DF0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bundan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</w:t>
      </w:r>
      <w:r w:rsidR="00D20DF0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CM</w:t>
      </w:r>
      <w:r w:rsidR="00D20DF0" w:rsidRPr="00B651E3">
        <w:rPr>
          <w:sz w:val="28"/>
          <w:szCs w:val="28"/>
        </w:rPr>
        <w:t xml:space="preserve">) 177.2.1 </w:t>
      </w:r>
      <w:r w:rsidRPr="00B651E3">
        <w:rPr>
          <w:sz w:val="28"/>
          <w:szCs w:val="28"/>
          <w:lang w:val="az-Latn-AZ"/>
        </w:rPr>
        <w:t>və</w:t>
      </w:r>
      <w:r w:rsidR="00D20DF0" w:rsidRPr="00B651E3">
        <w:rPr>
          <w:sz w:val="28"/>
          <w:szCs w:val="28"/>
        </w:rPr>
        <w:t xml:space="preserve"> 177.2.2-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bilinərək</w:t>
      </w:r>
      <w:r w:rsidR="00D20DF0" w:rsidRPr="00B651E3">
        <w:rPr>
          <w:sz w:val="28"/>
          <w:szCs w:val="28"/>
        </w:rPr>
        <w:t xml:space="preserve"> 3 </w:t>
      </w:r>
      <w:r w:rsidRPr="00B651E3">
        <w:rPr>
          <w:sz w:val="28"/>
          <w:szCs w:val="28"/>
          <w:lang w:val="az-Latn-AZ"/>
        </w:rPr>
        <w:t>il</w:t>
      </w:r>
      <w:r w:rsidR="00D20DF0" w:rsidRPr="00B651E3">
        <w:rPr>
          <w:sz w:val="28"/>
          <w:szCs w:val="28"/>
        </w:rPr>
        <w:t xml:space="preserve"> 6 </w:t>
      </w:r>
      <w:r w:rsidRPr="00B651E3">
        <w:rPr>
          <w:sz w:val="28"/>
          <w:szCs w:val="28"/>
          <w:lang w:val="az-Latn-AZ"/>
        </w:rPr>
        <w:t>ay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D20DF0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həmin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Məcəllənin</w:t>
      </w:r>
      <w:r w:rsidR="00D20DF0" w:rsidRPr="00B651E3">
        <w:rPr>
          <w:sz w:val="28"/>
          <w:szCs w:val="28"/>
        </w:rPr>
        <w:t xml:space="preserve"> 67-</w:t>
      </w:r>
      <w:r w:rsidRPr="00B651E3">
        <w:rPr>
          <w:sz w:val="28"/>
          <w:szCs w:val="28"/>
          <w:lang w:val="az-Latn-AZ"/>
        </w:rPr>
        <w:t>ci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lastRenderedPageBreak/>
        <w:t>maddəsinə</w:t>
      </w:r>
      <w:r w:rsidR="00D20DF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D21485" w:rsidRPr="00B651E3">
        <w:rPr>
          <w:sz w:val="28"/>
          <w:szCs w:val="28"/>
        </w:rPr>
        <w:t xml:space="preserve">  4 </w:t>
      </w:r>
      <w:r w:rsidRPr="00B651E3">
        <w:rPr>
          <w:sz w:val="28"/>
          <w:szCs w:val="28"/>
          <w:lang w:val="az-Latn-AZ"/>
        </w:rPr>
        <w:t>il</w:t>
      </w:r>
      <w:r w:rsidR="00D21485" w:rsidRPr="00B651E3">
        <w:rPr>
          <w:sz w:val="28"/>
          <w:szCs w:val="28"/>
        </w:rPr>
        <w:t xml:space="preserve"> 2 </w:t>
      </w:r>
      <w:r w:rsidRPr="00B651E3">
        <w:rPr>
          <w:sz w:val="28"/>
          <w:szCs w:val="28"/>
          <w:lang w:val="az-Latn-AZ"/>
        </w:rPr>
        <w:t>ay</w:t>
      </w:r>
      <w:r w:rsidR="00D21485" w:rsidRPr="00B651E3">
        <w:rPr>
          <w:sz w:val="28"/>
          <w:szCs w:val="28"/>
        </w:rPr>
        <w:t xml:space="preserve"> 7 </w:t>
      </w:r>
      <w:r w:rsidRPr="00B651E3">
        <w:rPr>
          <w:sz w:val="28"/>
          <w:szCs w:val="28"/>
          <w:lang w:val="az-Latn-AZ"/>
        </w:rPr>
        <w:t>gün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azadlıqdan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cəzasına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edilmişdir</w:t>
      </w:r>
      <w:r w:rsidR="00D21485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Ə</w:t>
      </w:r>
      <w:r w:rsidR="00D21485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Mirişov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D21485" w:rsidRPr="00B651E3">
        <w:rPr>
          <w:sz w:val="28"/>
          <w:szCs w:val="28"/>
        </w:rPr>
        <w:t xml:space="preserve"> 20 </w:t>
      </w:r>
      <w:r w:rsidRPr="00B651E3">
        <w:rPr>
          <w:sz w:val="28"/>
          <w:szCs w:val="28"/>
          <w:lang w:val="az-Latn-AZ"/>
        </w:rPr>
        <w:t>aprel</w:t>
      </w:r>
      <w:r w:rsidR="00D21485" w:rsidRPr="00B651E3">
        <w:rPr>
          <w:sz w:val="28"/>
          <w:szCs w:val="28"/>
        </w:rPr>
        <w:t xml:space="preserve"> 2006-</w:t>
      </w:r>
      <w:r w:rsidRPr="00B651E3">
        <w:rPr>
          <w:sz w:val="28"/>
          <w:szCs w:val="28"/>
          <w:lang w:val="az-Latn-AZ"/>
        </w:rPr>
        <w:t>cı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ildə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çəkib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qurtarmışdır</w:t>
      </w:r>
      <w:r w:rsidR="00D21485" w:rsidRPr="00B651E3">
        <w:rPr>
          <w:sz w:val="28"/>
          <w:szCs w:val="28"/>
        </w:rPr>
        <w:t>.</w:t>
      </w:r>
    </w:p>
    <w:p w:rsidR="00D21485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Bundan</w:t>
      </w:r>
      <w:r w:rsidR="005C68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</w:t>
      </w:r>
      <w:r w:rsidR="005C68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həmin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məhkəmənin</w:t>
      </w:r>
      <w:r w:rsidR="00D21485" w:rsidRPr="00B651E3">
        <w:rPr>
          <w:sz w:val="28"/>
          <w:szCs w:val="28"/>
        </w:rPr>
        <w:t xml:space="preserve"> 14 </w:t>
      </w:r>
      <w:r w:rsidRPr="00B651E3">
        <w:rPr>
          <w:sz w:val="28"/>
          <w:szCs w:val="28"/>
          <w:lang w:val="az-Latn-AZ"/>
        </w:rPr>
        <w:t>dekabr</w:t>
      </w:r>
      <w:r w:rsidR="00D21485" w:rsidRPr="00B651E3">
        <w:rPr>
          <w:sz w:val="28"/>
          <w:szCs w:val="28"/>
        </w:rPr>
        <w:t xml:space="preserve"> 2006-</w:t>
      </w:r>
      <w:r w:rsidRPr="00B651E3">
        <w:rPr>
          <w:sz w:val="28"/>
          <w:szCs w:val="28"/>
          <w:lang w:val="az-Latn-AZ"/>
        </w:rPr>
        <w:t>cı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</w:t>
      </w:r>
      <w:r w:rsidR="00D21485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ilə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D21485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D21485" w:rsidRPr="00B651E3">
        <w:rPr>
          <w:sz w:val="28"/>
          <w:szCs w:val="28"/>
        </w:rPr>
        <w:t xml:space="preserve"> 221.1-</w:t>
      </w:r>
      <w:r w:rsidRPr="00B651E3">
        <w:rPr>
          <w:sz w:val="28"/>
          <w:szCs w:val="28"/>
          <w:lang w:val="az-Latn-AZ"/>
        </w:rPr>
        <w:t>ci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bilinərək</w:t>
      </w:r>
      <w:r w:rsidR="00D21485" w:rsidRPr="00B651E3">
        <w:rPr>
          <w:sz w:val="28"/>
          <w:szCs w:val="28"/>
        </w:rPr>
        <w:t xml:space="preserve"> 8 </w:t>
      </w:r>
      <w:r w:rsidRPr="00B651E3">
        <w:rPr>
          <w:sz w:val="28"/>
          <w:szCs w:val="28"/>
          <w:lang w:val="az-Latn-AZ"/>
        </w:rPr>
        <w:t>ay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azadlıqdan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cəzasına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D21485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amnistiya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aktına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cəzadan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vaxtından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edilmişdir</w:t>
      </w:r>
      <w:r w:rsidR="00D21485" w:rsidRPr="00B651E3">
        <w:rPr>
          <w:sz w:val="28"/>
          <w:szCs w:val="28"/>
        </w:rPr>
        <w:t>.</w:t>
      </w:r>
    </w:p>
    <w:p w:rsidR="00D20DF0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Lənkəran</w:t>
      </w:r>
      <w:r w:rsidR="00D21485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rayon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D21485" w:rsidRPr="00B651E3">
        <w:rPr>
          <w:sz w:val="28"/>
          <w:szCs w:val="28"/>
        </w:rPr>
        <w:t xml:space="preserve"> 13 </w:t>
      </w:r>
      <w:r w:rsidRPr="00B651E3">
        <w:rPr>
          <w:sz w:val="28"/>
          <w:szCs w:val="28"/>
          <w:lang w:val="az-Latn-AZ"/>
        </w:rPr>
        <w:t>iyun</w:t>
      </w:r>
      <w:r w:rsidR="00D21485" w:rsidRPr="00B651E3">
        <w:rPr>
          <w:sz w:val="28"/>
          <w:szCs w:val="28"/>
        </w:rPr>
        <w:t xml:space="preserve"> 2008-</w:t>
      </w:r>
      <w:r w:rsidRPr="00B651E3">
        <w:rPr>
          <w:sz w:val="28"/>
          <w:szCs w:val="28"/>
          <w:lang w:val="az-Latn-AZ"/>
        </w:rPr>
        <w:t>ci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</w:t>
      </w:r>
      <w:r w:rsidR="00D21485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Mirişov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D21485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D21485" w:rsidRPr="00B651E3">
        <w:rPr>
          <w:sz w:val="28"/>
          <w:szCs w:val="28"/>
        </w:rPr>
        <w:t xml:space="preserve"> 177.2.2, 177.2.3 </w:t>
      </w:r>
      <w:r w:rsidRPr="00B651E3">
        <w:rPr>
          <w:sz w:val="28"/>
          <w:szCs w:val="28"/>
          <w:lang w:val="az-Latn-AZ"/>
        </w:rPr>
        <w:t>və</w:t>
      </w:r>
      <w:r w:rsidR="00D21485" w:rsidRPr="00B651E3">
        <w:rPr>
          <w:sz w:val="28"/>
          <w:szCs w:val="28"/>
        </w:rPr>
        <w:t xml:space="preserve"> 177.2.4-</w:t>
      </w:r>
      <w:r w:rsidRPr="00B651E3">
        <w:rPr>
          <w:sz w:val="28"/>
          <w:szCs w:val="28"/>
          <w:lang w:val="az-Latn-AZ"/>
        </w:rPr>
        <w:t>cü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bilinərək</w:t>
      </w:r>
      <w:r w:rsidR="00D21485" w:rsidRPr="00B651E3">
        <w:rPr>
          <w:sz w:val="28"/>
          <w:szCs w:val="28"/>
        </w:rPr>
        <w:t xml:space="preserve"> 4 </w:t>
      </w:r>
      <w:r w:rsidRPr="00B651E3">
        <w:rPr>
          <w:sz w:val="28"/>
          <w:szCs w:val="28"/>
          <w:lang w:val="az-Latn-AZ"/>
        </w:rPr>
        <w:t>il</w:t>
      </w:r>
      <w:r w:rsidR="00D21485" w:rsidRPr="00B651E3">
        <w:rPr>
          <w:sz w:val="28"/>
          <w:szCs w:val="28"/>
        </w:rPr>
        <w:t xml:space="preserve"> 6 </w:t>
      </w:r>
      <w:r w:rsidRPr="00B651E3">
        <w:rPr>
          <w:sz w:val="28"/>
          <w:szCs w:val="28"/>
          <w:lang w:val="az-Latn-AZ"/>
        </w:rPr>
        <w:t>ay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azadlıqdan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cəzasına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D2148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edilmişdir</w:t>
      </w:r>
      <w:r w:rsidR="00D21485" w:rsidRPr="00B651E3">
        <w:rPr>
          <w:sz w:val="28"/>
          <w:szCs w:val="28"/>
        </w:rPr>
        <w:t>.</w:t>
      </w:r>
    </w:p>
    <w:p w:rsidR="00313EB3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Həmin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hökmdən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9E1998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Prosessual</w:t>
      </w:r>
      <w:r w:rsidR="008F4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Məcəlləsinin</w:t>
      </w:r>
      <w:r w:rsidR="008F48CC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bundan</w:t>
      </w:r>
      <w:r w:rsidR="008F4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</w:t>
      </w:r>
      <w:r w:rsidR="008F48CC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CPM</w:t>
      </w:r>
      <w:r w:rsidR="008F48CC" w:rsidRPr="00B651E3">
        <w:rPr>
          <w:sz w:val="28"/>
          <w:szCs w:val="28"/>
        </w:rPr>
        <w:t xml:space="preserve">) </w:t>
      </w:r>
      <w:r w:rsidR="00911BA6" w:rsidRPr="00B651E3">
        <w:rPr>
          <w:sz w:val="28"/>
          <w:szCs w:val="28"/>
        </w:rPr>
        <w:t>391.8.11-</w:t>
      </w:r>
      <w:r w:rsidRPr="00B651E3">
        <w:rPr>
          <w:sz w:val="28"/>
          <w:szCs w:val="28"/>
          <w:lang w:val="az-Latn-AZ"/>
        </w:rPr>
        <w:t>ci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maddəsində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tutulan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qaydada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apellyasiya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protesti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verilmişdir</w:t>
      </w:r>
      <w:r w:rsidR="00911BA6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Protest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onunla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əsaslandırılmışdır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911BA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Ə</w:t>
      </w:r>
      <w:r w:rsidR="008F48CC" w:rsidRPr="00B651E3">
        <w:rPr>
          <w:sz w:val="28"/>
          <w:szCs w:val="28"/>
        </w:rPr>
        <w:t>.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Mirişovun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oğurluq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törətməsinə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əvvəlki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iki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ödənilmədiyindən</w:t>
      </w:r>
      <w:r w:rsidR="008F48C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ibtidai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istintaq</w:t>
      </w:r>
      <w:r w:rsidR="00911BA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CC5CF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CC5CF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əməli</w:t>
      </w:r>
      <w:r w:rsidR="00CC5CF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CC5CF2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CC5CF2" w:rsidRPr="00B651E3">
        <w:rPr>
          <w:sz w:val="28"/>
          <w:szCs w:val="28"/>
        </w:rPr>
        <w:t xml:space="preserve"> 177.2.2, 177.2.3, </w:t>
      </w:r>
      <w:r w:rsidR="00313EB3" w:rsidRPr="00B651E3">
        <w:rPr>
          <w:sz w:val="28"/>
          <w:szCs w:val="28"/>
        </w:rPr>
        <w:t>177.2.4</w:t>
      </w:r>
      <w:r w:rsidR="002E5D32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cü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deyil</w:t>
      </w:r>
      <w:r w:rsidR="00313EB3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əvvəllər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talama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hədə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qorxu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tələb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etməyə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iki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çox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oğurluq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məsuliyyəti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tutan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313EB3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313EB3" w:rsidRPr="00B651E3">
        <w:rPr>
          <w:sz w:val="28"/>
          <w:szCs w:val="28"/>
        </w:rPr>
        <w:t xml:space="preserve"> 177.3.3-</w:t>
      </w:r>
      <w:r w:rsidRPr="00B651E3">
        <w:rPr>
          <w:sz w:val="28"/>
          <w:szCs w:val="28"/>
          <w:lang w:val="az-Latn-AZ"/>
        </w:rPr>
        <w:t>cü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</w:t>
      </w:r>
      <w:r w:rsidR="0059523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59523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tövsif</w:t>
      </w:r>
      <w:r w:rsidR="0059523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olunmalıdır</w:t>
      </w:r>
      <w:r w:rsidR="00313EB3" w:rsidRPr="00B651E3">
        <w:rPr>
          <w:sz w:val="28"/>
          <w:szCs w:val="28"/>
        </w:rPr>
        <w:t>.</w:t>
      </w:r>
    </w:p>
    <w:p w:rsidR="006625F8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Protest</w:t>
      </w:r>
      <w:r w:rsidR="008C38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Şirvan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Apellyasiya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işləri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kollegiyasının</w:t>
      </w:r>
      <w:r w:rsidR="00CB13D7" w:rsidRPr="00B651E3">
        <w:rPr>
          <w:sz w:val="28"/>
          <w:szCs w:val="28"/>
        </w:rPr>
        <w:t xml:space="preserve"> </w:t>
      </w:r>
      <w:r w:rsidR="00313EB3" w:rsidRPr="00B651E3">
        <w:rPr>
          <w:sz w:val="28"/>
          <w:szCs w:val="28"/>
        </w:rPr>
        <w:t xml:space="preserve">01 </w:t>
      </w:r>
      <w:r w:rsidRPr="00B651E3">
        <w:rPr>
          <w:sz w:val="28"/>
          <w:szCs w:val="28"/>
          <w:lang w:val="az-Latn-AZ"/>
        </w:rPr>
        <w:t>avqust</w:t>
      </w:r>
      <w:r w:rsidR="00313EB3" w:rsidRPr="00B651E3">
        <w:rPr>
          <w:sz w:val="28"/>
          <w:szCs w:val="28"/>
        </w:rPr>
        <w:t xml:space="preserve"> 2008-</w:t>
      </w:r>
      <w:r w:rsidRPr="00B651E3">
        <w:rPr>
          <w:sz w:val="28"/>
          <w:szCs w:val="28"/>
          <w:lang w:val="az-Latn-AZ"/>
        </w:rPr>
        <w:t>ci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qərarı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təmin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313EB3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məhkəmənin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ləğv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edilərək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dövlət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ittihamçısının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vəsatəti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əsasında</w:t>
      </w:r>
      <w:r w:rsidR="00313EB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işi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baxışı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dayandırılıb</w:t>
      </w:r>
      <w:r w:rsidR="00595236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cinayət</w:t>
      </w:r>
      <w:r w:rsidR="0059523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işi</w:t>
      </w:r>
      <w:r w:rsidR="00E450CE" w:rsidRPr="00B651E3">
        <w:rPr>
          <w:sz w:val="28"/>
          <w:szCs w:val="28"/>
        </w:rPr>
        <w:t xml:space="preserve"> 10 </w:t>
      </w:r>
      <w:r w:rsidRPr="00B651E3">
        <w:rPr>
          <w:sz w:val="28"/>
          <w:szCs w:val="28"/>
          <w:lang w:val="az-Latn-AZ"/>
        </w:rPr>
        <w:t>gün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ərzində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təqsirləndirilən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şəxsə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başqa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ittihamın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irəli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sürülməsi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məsələsinə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baxılması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ibtidai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araşdırmaya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prosessual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rəhbərliyi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həyata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keçirən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prokurora</w:t>
      </w:r>
      <w:r w:rsidR="00E450C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qaytarılmışdır</w:t>
      </w:r>
      <w:r w:rsidR="00E450CE" w:rsidRPr="00B651E3">
        <w:rPr>
          <w:sz w:val="28"/>
          <w:szCs w:val="28"/>
        </w:rPr>
        <w:t xml:space="preserve">. </w:t>
      </w:r>
    </w:p>
    <w:p w:rsidR="004976E6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İbtidai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istintaq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orqanı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əlavə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istintaq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aparılmaqla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</w:t>
      </w:r>
      <w:r w:rsidR="00CB13D7" w:rsidRPr="00B651E3">
        <w:rPr>
          <w:sz w:val="28"/>
          <w:szCs w:val="28"/>
        </w:rPr>
        <w:t>.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Mirişova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6625F8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6625F8" w:rsidRPr="00B651E3">
        <w:rPr>
          <w:sz w:val="28"/>
          <w:szCs w:val="28"/>
        </w:rPr>
        <w:t xml:space="preserve"> 177.3.3-</w:t>
      </w:r>
      <w:r w:rsidRPr="00B651E3">
        <w:rPr>
          <w:sz w:val="28"/>
          <w:szCs w:val="28"/>
          <w:lang w:val="az-Latn-AZ"/>
        </w:rPr>
        <w:t>cü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elan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həmin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baxılması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dair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işlər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Məhkəməsinə</w:t>
      </w:r>
      <w:r w:rsidR="006625F8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göndərilmişdir</w:t>
      </w:r>
      <w:r w:rsidR="006625F8" w:rsidRPr="00B651E3">
        <w:rPr>
          <w:sz w:val="28"/>
          <w:szCs w:val="28"/>
        </w:rPr>
        <w:t>.</w:t>
      </w:r>
    </w:p>
    <w:p w:rsidR="00CB13D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Həmin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bağlı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qanunvericiliyin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tələblərinə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fərqli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yanaşmanın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mövcud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olduğunu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alaraq</w:t>
      </w:r>
      <w:r w:rsidR="00CB13D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CM</w:t>
      </w:r>
      <w:r w:rsidR="00CB13D7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CB13D7" w:rsidRPr="00B651E3">
        <w:rPr>
          <w:sz w:val="28"/>
          <w:szCs w:val="28"/>
        </w:rPr>
        <w:t xml:space="preserve"> 83-</w:t>
      </w:r>
      <w:r w:rsidRPr="00B651E3">
        <w:rPr>
          <w:sz w:val="28"/>
          <w:szCs w:val="28"/>
          <w:lang w:val="az-Latn-AZ"/>
        </w:rPr>
        <w:t>cü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şərh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olunması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barədə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müraciət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etmişdir</w:t>
      </w:r>
      <w:r w:rsidR="00CB13D7" w:rsidRPr="00B651E3">
        <w:rPr>
          <w:sz w:val="28"/>
          <w:szCs w:val="28"/>
        </w:rPr>
        <w:t>.</w:t>
      </w:r>
    </w:p>
    <w:p w:rsidR="00CB13D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Məhkəmə</w:t>
      </w:r>
      <w:r w:rsidR="00CB13D7" w:rsidRPr="00B651E3">
        <w:rPr>
          <w:sz w:val="28"/>
          <w:szCs w:val="28"/>
        </w:rPr>
        <w:t xml:space="preserve">  «</w:t>
      </w:r>
      <w:r w:rsidRPr="00B651E3">
        <w:rPr>
          <w:sz w:val="28"/>
          <w:szCs w:val="28"/>
          <w:lang w:val="az-Latn-AZ"/>
        </w:rPr>
        <w:t>Azadlıqdan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cəzaçəkmə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müəssisəsinin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növünün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məhkəmələr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təcrübəsi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haqqında</w:t>
      </w:r>
      <w:r w:rsidR="00CB13D7" w:rsidRPr="00B651E3">
        <w:rPr>
          <w:sz w:val="28"/>
          <w:szCs w:val="28"/>
        </w:rPr>
        <w:t xml:space="preserve">» </w:t>
      </w:r>
      <w:r w:rsidRPr="00B651E3">
        <w:rPr>
          <w:sz w:val="28"/>
          <w:szCs w:val="28"/>
          <w:lang w:val="az-Latn-AZ"/>
        </w:rPr>
        <w:t>Azərbaycan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Ali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Plenumunun</w:t>
      </w:r>
      <w:r w:rsidR="00CB13D7" w:rsidRPr="00B651E3">
        <w:rPr>
          <w:sz w:val="28"/>
          <w:szCs w:val="28"/>
        </w:rPr>
        <w:t xml:space="preserve"> 28 </w:t>
      </w:r>
      <w:r w:rsidRPr="00B651E3">
        <w:rPr>
          <w:sz w:val="28"/>
          <w:szCs w:val="28"/>
          <w:lang w:val="az-Latn-AZ"/>
        </w:rPr>
        <w:t>iyun</w:t>
      </w:r>
      <w:r w:rsidR="00CB13D7" w:rsidRPr="00B651E3">
        <w:rPr>
          <w:sz w:val="28"/>
          <w:szCs w:val="28"/>
        </w:rPr>
        <w:t xml:space="preserve"> 2002-</w:t>
      </w:r>
      <w:r w:rsidRPr="00B651E3">
        <w:rPr>
          <w:sz w:val="28"/>
          <w:szCs w:val="28"/>
          <w:lang w:val="az-Latn-AZ"/>
        </w:rPr>
        <w:t>ci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tarixli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qərarının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məhkumluq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kəsilməməsi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məhkumluq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müstəqil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hesablanmasına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aid</w:t>
      </w:r>
      <w:r w:rsidR="00CB13D7" w:rsidRPr="00B651E3">
        <w:rPr>
          <w:sz w:val="28"/>
          <w:szCs w:val="28"/>
        </w:rPr>
        <w:t xml:space="preserve"> 10-</w:t>
      </w:r>
      <w:r w:rsidRPr="00B651E3">
        <w:rPr>
          <w:sz w:val="28"/>
          <w:szCs w:val="28"/>
          <w:lang w:val="az-Latn-AZ"/>
        </w:rPr>
        <w:t>cu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bəndinə</w:t>
      </w:r>
      <w:r w:rsidR="00CB13D7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istinadən</w:t>
      </w:r>
      <w:r w:rsidR="00CB13D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mövqeyini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onunla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əsaslandırmışdır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CB13D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şəxs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törətdikdə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əvvəlki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cəzasının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çəkilməmiş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birləşdirilimiş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olur</w:t>
      </w:r>
      <w:r w:rsidR="00CB13D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bununla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</w:t>
      </w:r>
      <w:r w:rsidR="00CB13D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birinci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sonrakı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elan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olunduğu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gündən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başa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çatmış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</w:t>
      </w:r>
      <w:r w:rsidR="00CB13D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edilir</w:t>
      </w:r>
      <w:r w:rsidR="00CB13D7" w:rsidRPr="00B651E3">
        <w:rPr>
          <w:sz w:val="28"/>
          <w:szCs w:val="28"/>
        </w:rPr>
        <w:t>.</w:t>
      </w:r>
    </w:p>
    <w:p w:rsidR="0091160F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Konstitusiya</w:t>
      </w:r>
      <w:r w:rsidR="00624BF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624BF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</w:t>
      </w:r>
      <w:r w:rsidR="00624BF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müraciətlə</w:t>
      </w:r>
      <w:r w:rsidR="00247BF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bağlı</w:t>
      </w:r>
      <w:r w:rsidR="00247BF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aşağıdakıları</w:t>
      </w:r>
      <w:r w:rsidR="00247BF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qeyd</w:t>
      </w:r>
      <w:r w:rsidR="00247BF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247BFD" w:rsidRPr="00B651E3">
        <w:rPr>
          <w:sz w:val="28"/>
          <w:szCs w:val="28"/>
        </w:rPr>
        <w:t>.</w:t>
      </w:r>
    </w:p>
    <w:p w:rsidR="002C49C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Müraciətdə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qaldırılan</w:t>
      </w:r>
      <w:r w:rsidR="0013008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məsələnin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düzgün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həll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ilk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növbədə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mahiyyəti</w:t>
      </w:r>
      <w:r w:rsidR="002C49C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habelə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uzrə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edilməsinin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məqsədi</w:t>
      </w:r>
      <w:r w:rsidR="002C49C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açıqlanmalıdır</w:t>
      </w:r>
      <w:r w:rsidR="002C49C7" w:rsidRPr="00B651E3">
        <w:rPr>
          <w:sz w:val="28"/>
          <w:szCs w:val="28"/>
        </w:rPr>
        <w:t>.</w:t>
      </w:r>
    </w:p>
    <w:p w:rsidR="005C790B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Məhkumluq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institutunun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mahiyyəti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ondan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ibarətdir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BD5514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məhkumluğu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mülki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inzibati</w:t>
      </w:r>
      <w:r w:rsidR="00BD5514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hüquqi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xarakterli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məhrumiyyətlərə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məruz</w:t>
      </w:r>
      <w:r w:rsidR="00BD551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qalır</w:t>
      </w:r>
      <w:r w:rsidR="00BD5514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həmin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lastRenderedPageBreak/>
        <w:t>tərəfindən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cinayətin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törədilməsi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vəziyyətinin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ağırlaşdırılmasını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şərtləndirən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C816A4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hüquqi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nəticələrin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əmələ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gəlməsinə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səbəb</w:t>
      </w:r>
      <w:r w:rsidR="00C816A4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olur</w:t>
      </w:r>
      <w:r w:rsidR="00C816A4" w:rsidRPr="00B651E3">
        <w:rPr>
          <w:sz w:val="28"/>
          <w:szCs w:val="28"/>
        </w:rPr>
        <w:t xml:space="preserve">. </w:t>
      </w:r>
    </w:p>
    <w:p w:rsidR="0072415B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Azərbaycan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72415B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72415B" w:rsidRPr="00B651E3">
        <w:rPr>
          <w:sz w:val="28"/>
          <w:szCs w:val="28"/>
        </w:rPr>
        <w:t xml:space="preserve"> 83.1-</w:t>
      </w:r>
      <w:r w:rsidRPr="00B651E3">
        <w:rPr>
          <w:sz w:val="28"/>
          <w:szCs w:val="28"/>
          <w:lang w:val="az-Latn-AZ"/>
        </w:rPr>
        <w:t>ci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müvafiq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törətməyə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məhkəmənin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qanuni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qüvvəyə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mindiyi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gündən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götürüldüyü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ödənildiyi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qədər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edilir</w:t>
      </w:r>
      <w:r w:rsidR="0072415B" w:rsidRPr="00B651E3">
        <w:rPr>
          <w:sz w:val="28"/>
          <w:szCs w:val="28"/>
        </w:rPr>
        <w:t>.</w:t>
      </w:r>
    </w:p>
    <w:p w:rsidR="00697F5F" w:rsidRPr="00B651E3" w:rsidRDefault="00697F5F" w:rsidP="000E77A2">
      <w:pPr>
        <w:ind w:firstLine="567"/>
        <w:jc w:val="both"/>
        <w:rPr>
          <w:sz w:val="28"/>
          <w:szCs w:val="28"/>
        </w:rPr>
      </w:pPr>
      <w:proofErr w:type="gramStart"/>
      <w:r w:rsidRPr="00B651E3">
        <w:rPr>
          <w:sz w:val="28"/>
          <w:szCs w:val="28"/>
        </w:rPr>
        <w:t>«</w:t>
      </w:r>
      <w:r w:rsidR="00B651E3" w:rsidRPr="00B651E3">
        <w:rPr>
          <w:sz w:val="28"/>
          <w:szCs w:val="28"/>
          <w:lang w:val="az-Latn-AZ"/>
        </w:rPr>
        <w:t>Azərbaycan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Respublikası</w:t>
      </w:r>
      <w:r w:rsidRPr="00B651E3">
        <w:rPr>
          <w:sz w:val="28"/>
          <w:szCs w:val="28"/>
        </w:rPr>
        <w:t xml:space="preserve">  </w:t>
      </w:r>
      <w:r w:rsidR="00B651E3" w:rsidRPr="00B651E3">
        <w:rPr>
          <w:sz w:val="28"/>
          <w:szCs w:val="28"/>
          <w:lang w:val="az-Latn-AZ"/>
        </w:rPr>
        <w:t>Cinayət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Məcəlləsinin</w:t>
      </w:r>
      <w:r w:rsidRPr="00B651E3">
        <w:rPr>
          <w:sz w:val="28"/>
          <w:szCs w:val="28"/>
        </w:rPr>
        <w:t xml:space="preserve"> 83.2-</w:t>
      </w:r>
      <w:r w:rsidR="00B651E3" w:rsidRPr="00B651E3">
        <w:rPr>
          <w:sz w:val="28"/>
          <w:szCs w:val="28"/>
          <w:lang w:val="az-Latn-AZ"/>
        </w:rPr>
        <w:t>ci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maddəsinin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şərh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olunmasına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dair</w:t>
      </w:r>
      <w:r w:rsidRPr="00B651E3">
        <w:rPr>
          <w:sz w:val="28"/>
          <w:szCs w:val="28"/>
        </w:rPr>
        <w:t xml:space="preserve">» </w:t>
      </w:r>
      <w:r w:rsidR="00B651E3" w:rsidRPr="00B651E3">
        <w:rPr>
          <w:sz w:val="28"/>
          <w:szCs w:val="28"/>
          <w:lang w:val="az-Latn-AZ"/>
        </w:rPr>
        <w:t>Azərbaycan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Respublikası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Konstitusiya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Məhkəməsinin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Plenumunun</w:t>
      </w:r>
      <w:r w:rsidR="009E505C" w:rsidRPr="00B651E3">
        <w:rPr>
          <w:sz w:val="28"/>
          <w:szCs w:val="28"/>
        </w:rPr>
        <w:t xml:space="preserve"> 08 </w:t>
      </w:r>
      <w:r w:rsidR="00B651E3" w:rsidRPr="00B651E3">
        <w:rPr>
          <w:sz w:val="28"/>
          <w:szCs w:val="28"/>
          <w:lang w:val="az-Latn-AZ"/>
        </w:rPr>
        <w:t>iyul</w:t>
      </w:r>
      <w:r w:rsidR="009E505C" w:rsidRPr="00B651E3">
        <w:rPr>
          <w:sz w:val="28"/>
          <w:szCs w:val="28"/>
        </w:rPr>
        <w:t xml:space="preserve"> 2008-</w:t>
      </w:r>
      <w:r w:rsidR="00B651E3" w:rsidRPr="00B651E3">
        <w:rPr>
          <w:sz w:val="28"/>
          <w:szCs w:val="28"/>
          <w:lang w:val="az-Latn-AZ"/>
        </w:rPr>
        <w:t>ci</w:t>
      </w:r>
      <w:r w:rsidR="009E505C"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il</w:t>
      </w:r>
      <w:r w:rsidR="009E505C"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tarixli</w:t>
      </w:r>
      <w:r w:rsidR="009E505C"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qərarında</w:t>
      </w:r>
      <w:r w:rsidR="009E505C"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göstərilmişdir</w:t>
      </w:r>
      <w:r w:rsidR="009E505C"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ki</w:t>
      </w:r>
      <w:r w:rsidR="009E505C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</w:rPr>
        <w:t xml:space="preserve">  </w:t>
      </w:r>
      <w:r w:rsidR="00B651E3" w:rsidRPr="00B651E3">
        <w:rPr>
          <w:sz w:val="28"/>
          <w:szCs w:val="28"/>
          <w:lang w:val="az-Latn-AZ"/>
        </w:rPr>
        <w:t>CM</w:t>
      </w:r>
      <w:r w:rsidRPr="00B651E3">
        <w:rPr>
          <w:sz w:val="28"/>
          <w:szCs w:val="28"/>
        </w:rPr>
        <w:t>-</w:t>
      </w:r>
      <w:r w:rsidR="00B651E3" w:rsidRPr="00B651E3">
        <w:rPr>
          <w:sz w:val="28"/>
          <w:szCs w:val="28"/>
          <w:lang w:val="az-Latn-AZ"/>
        </w:rPr>
        <w:t>in</w:t>
      </w:r>
      <w:r w:rsidRPr="00B651E3">
        <w:rPr>
          <w:sz w:val="28"/>
          <w:szCs w:val="28"/>
        </w:rPr>
        <w:t xml:space="preserve"> 83.1-</w:t>
      </w:r>
      <w:r w:rsidR="00B651E3" w:rsidRPr="00B651E3">
        <w:rPr>
          <w:sz w:val="28"/>
          <w:szCs w:val="28"/>
          <w:lang w:val="az-Latn-AZ"/>
        </w:rPr>
        <w:t>ci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maddəsindən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göründüyü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kimi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məhkumluq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cinayət</w:t>
      </w:r>
      <w:r w:rsidRPr="00B651E3">
        <w:rPr>
          <w:sz w:val="28"/>
          <w:szCs w:val="28"/>
        </w:rPr>
        <w:t xml:space="preserve">  </w:t>
      </w:r>
      <w:r w:rsidR="00B651E3" w:rsidRPr="00B651E3">
        <w:rPr>
          <w:sz w:val="28"/>
          <w:szCs w:val="28"/>
          <w:lang w:val="az-Latn-AZ"/>
        </w:rPr>
        <w:t>törətməyə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gör</w:t>
      </w:r>
      <w:proofErr w:type="gramEnd"/>
      <w:r w:rsidR="00B651E3" w:rsidRPr="00B651E3">
        <w:rPr>
          <w:sz w:val="28"/>
          <w:szCs w:val="28"/>
          <w:lang w:val="az-Latn-AZ"/>
        </w:rPr>
        <w:t>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müəyyən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cəza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növünə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məhkum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edilmiş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şəxs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barəsində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məhkəmənin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ittiham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hökmünün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qanuni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qüvvəyə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mindiyi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gündən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başlanır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və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bütün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cəzaçəkmə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müddəti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ərzində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və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cəzaçəkmə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müddətindən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sonrakı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dövrdə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qanunla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müəyyən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edilmiş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müddətlər</w:t>
      </w:r>
      <w:r w:rsidRPr="00B651E3">
        <w:rPr>
          <w:sz w:val="28"/>
          <w:szCs w:val="28"/>
        </w:rPr>
        <w:t xml:space="preserve">  </w:t>
      </w:r>
      <w:r w:rsidR="00B651E3" w:rsidRPr="00B651E3">
        <w:rPr>
          <w:sz w:val="28"/>
          <w:szCs w:val="28"/>
          <w:lang w:val="az-Latn-AZ"/>
        </w:rPr>
        <w:t>çərçivəsində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davam</w:t>
      </w:r>
      <w:r w:rsidRPr="00B651E3">
        <w:rPr>
          <w:sz w:val="28"/>
          <w:szCs w:val="28"/>
        </w:rPr>
        <w:t xml:space="preserve"> </w:t>
      </w:r>
      <w:r w:rsidR="00B651E3" w:rsidRPr="00B651E3">
        <w:rPr>
          <w:sz w:val="28"/>
          <w:szCs w:val="28"/>
          <w:lang w:val="az-Latn-AZ"/>
        </w:rPr>
        <w:t>edir</w:t>
      </w:r>
      <w:r w:rsidRPr="00B651E3">
        <w:rPr>
          <w:sz w:val="28"/>
          <w:szCs w:val="28"/>
        </w:rPr>
        <w:t>.</w:t>
      </w:r>
    </w:p>
    <w:p w:rsidR="005C379E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Qüvvədə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qanunvericilik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xitamının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iki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qaydasını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tutur</w:t>
      </w:r>
      <w:r w:rsidR="005C379E" w:rsidRPr="00B651E3">
        <w:rPr>
          <w:sz w:val="28"/>
          <w:szCs w:val="28"/>
        </w:rPr>
        <w:t xml:space="preserve">: </w:t>
      </w:r>
      <w:r w:rsidRPr="00B651E3">
        <w:rPr>
          <w:sz w:val="28"/>
          <w:szCs w:val="28"/>
          <w:lang w:val="az-Latn-AZ"/>
        </w:rPr>
        <w:t>məhkumluğun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5C379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götürülməsi</w:t>
      </w:r>
      <w:r w:rsidR="0011290E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CM</w:t>
      </w:r>
      <w:r w:rsidR="0011290E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11290E" w:rsidRPr="00B651E3">
        <w:rPr>
          <w:sz w:val="28"/>
          <w:szCs w:val="28"/>
        </w:rPr>
        <w:t xml:space="preserve"> 83.3 </w:t>
      </w:r>
      <w:r w:rsidRPr="00B651E3">
        <w:rPr>
          <w:sz w:val="28"/>
          <w:szCs w:val="28"/>
          <w:lang w:val="az-Latn-AZ"/>
        </w:rPr>
        <w:t>və</w:t>
      </w:r>
      <w:r w:rsidR="0011290E" w:rsidRPr="00B651E3">
        <w:rPr>
          <w:sz w:val="28"/>
          <w:szCs w:val="28"/>
        </w:rPr>
        <w:t xml:space="preserve"> 83.6-</w:t>
      </w:r>
      <w:r w:rsidRPr="00B651E3">
        <w:rPr>
          <w:sz w:val="28"/>
          <w:szCs w:val="28"/>
          <w:lang w:val="az-Latn-AZ"/>
        </w:rPr>
        <w:t>cı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11290E" w:rsidRPr="00B651E3">
        <w:rPr>
          <w:sz w:val="28"/>
          <w:szCs w:val="28"/>
        </w:rPr>
        <w:t>).</w:t>
      </w:r>
    </w:p>
    <w:p w:rsidR="0011290E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Məhkumluğun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şəxsin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törətdiyi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olunması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faktı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əlaqədar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bütün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nəticələrin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qanunla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tutulmuş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keçməsi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nəticəsində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sona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yetməsi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deməkdir</w:t>
      </w:r>
      <w:r w:rsidR="0011290E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Şəxsin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olunmamış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xüsusi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qərarı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yaxud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bu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faktı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təsdiq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edən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hansı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başqa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sənəd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tələb</w:t>
      </w:r>
      <w:r w:rsidR="0011290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olunmur</w:t>
      </w:r>
      <w:r w:rsidR="0011290E" w:rsidRPr="00B651E3">
        <w:rPr>
          <w:sz w:val="28"/>
          <w:szCs w:val="28"/>
        </w:rPr>
        <w:t>.</w:t>
      </w:r>
    </w:p>
    <w:p w:rsidR="00E60B00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Qüvvədə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qanunvericiliyində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E60B0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müddətlərinin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cəzaya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törədilmiş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uyğun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differensasiyası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aparılır</w:t>
      </w:r>
      <w:r w:rsidR="00E60B00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Yalnız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şərti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cəzaya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E60B0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şəxslər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istisna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tutulur</w:t>
      </w:r>
      <w:r w:rsidR="00E60B00" w:rsidRPr="00B651E3">
        <w:rPr>
          <w:sz w:val="28"/>
          <w:szCs w:val="28"/>
        </w:rPr>
        <w:t xml:space="preserve">: </w:t>
      </w:r>
      <w:r w:rsidRPr="00B651E3">
        <w:rPr>
          <w:sz w:val="28"/>
          <w:szCs w:val="28"/>
          <w:lang w:val="az-Latn-AZ"/>
        </w:rPr>
        <w:t>əgər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E60B00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E60B00" w:rsidRPr="00B651E3">
        <w:rPr>
          <w:sz w:val="28"/>
          <w:szCs w:val="28"/>
        </w:rPr>
        <w:t xml:space="preserve"> 7</w:t>
      </w:r>
      <w:r w:rsidR="0072415B" w:rsidRPr="00B651E3">
        <w:rPr>
          <w:sz w:val="28"/>
          <w:szCs w:val="28"/>
        </w:rPr>
        <w:t>1</w:t>
      </w:r>
      <w:r w:rsidR="00E60B00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ci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maddəsində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əsaslarla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şərti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ləğv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edilməyibsə</w:t>
      </w:r>
      <w:r w:rsidR="00E60B00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bu</w:t>
      </w:r>
      <w:r w:rsidR="00E60B0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cəzaya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şəxslərin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sinaq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bitməsi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ödənilir</w:t>
      </w:r>
      <w:r w:rsidR="00A51FEC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CM</w:t>
      </w:r>
      <w:r w:rsidR="00A51FEC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A51FEC" w:rsidRPr="00B651E3">
        <w:rPr>
          <w:sz w:val="28"/>
          <w:szCs w:val="28"/>
        </w:rPr>
        <w:t xml:space="preserve"> 83.3.1-</w:t>
      </w:r>
      <w:r w:rsidRPr="00B651E3">
        <w:rPr>
          <w:sz w:val="28"/>
          <w:szCs w:val="28"/>
          <w:lang w:val="az-Latn-AZ"/>
        </w:rPr>
        <w:t>ci</w:t>
      </w:r>
      <w:r w:rsidR="00A51FE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</w:t>
      </w:r>
      <w:r w:rsidR="00A51FEC" w:rsidRPr="00B651E3">
        <w:rPr>
          <w:sz w:val="28"/>
          <w:szCs w:val="28"/>
        </w:rPr>
        <w:t>).</w:t>
      </w:r>
    </w:p>
    <w:p w:rsidR="00321529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CM</w:t>
      </w:r>
      <w:r w:rsidR="00EA575C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EA575C" w:rsidRPr="00B651E3">
        <w:rPr>
          <w:sz w:val="28"/>
          <w:szCs w:val="28"/>
        </w:rPr>
        <w:t xml:space="preserve"> 83.3.2-</w:t>
      </w:r>
      <w:r w:rsidRPr="00B651E3">
        <w:rPr>
          <w:sz w:val="28"/>
          <w:szCs w:val="28"/>
          <w:lang w:val="az-Latn-AZ"/>
        </w:rPr>
        <w:t>ci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maddəsinə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azadlıqdan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etməyə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nisbətən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yüngül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cəzaya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A825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A825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</w:t>
      </w:r>
      <w:r w:rsidR="00A8251F" w:rsidRPr="00B651E3">
        <w:rPr>
          <w:sz w:val="28"/>
          <w:szCs w:val="28"/>
        </w:rPr>
        <w:t xml:space="preserve"> 1 (</w:t>
      </w:r>
      <w:r w:rsidRPr="00B651E3">
        <w:rPr>
          <w:sz w:val="28"/>
          <w:szCs w:val="28"/>
          <w:lang w:val="az-Latn-AZ"/>
        </w:rPr>
        <w:t>bir</w:t>
      </w:r>
      <w:r w:rsidR="00A8251F" w:rsidRPr="00B651E3">
        <w:rPr>
          <w:sz w:val="28"/>
          <w:szCs w:val="28"/>
        </w:rPr>
        <w:t>)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təşkil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EA575C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Bu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halda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törədilmiş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cinayətin</w:t>
      </w:r>
      <w:r w:rsidR="00A825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kateqoriyası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əhəmiyyət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kəsb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etmir</w:t>
      </w:r>
      <w:r w:rsidR="00EA575C" w:rsidRPr="00B651E3">
        <w:rPr>
          <w:sz w:val="28"/>
          <w:szCs w:val="28"/>
        </w:rPr>
        <w:t xml:space="preserve">. </w:t>
      </w:r>
    </w:p>
    <w:p w:rsidR="00A51FEC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Azadlıqdan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məhrum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cəzasına</w:t>
      </w:r>
      <w:r w:rsidR="00EA575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törədilmiş</w:t>
      </w:r>
      <w:r w:rsidR="009B7586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cinayətdən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asılı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dəyişir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9B7586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aşağıdakı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qaydada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tutulur</w:t>
      </w:r>
      <w:r w:rsidR="009B7586" w:rsidRPr="00B651E3">
        <w:rPr>
          <w:sz w:val="28"/>
          <w:szCs w:val="28"/>
        </w:rPr>
        <w:t xml:space="preserve">: </w:t>
      </w:r>
      <w:r w:rsidRPr="00B651E3">
        <w:rPr>
          <w:sz w:val="28"/>
          <w:szCs w:val="28"/>
          <w:lang w:val="az-Latn-AZ"/>
        </w:rPr>
        <w:t>böyük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ictimai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təhlükə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törətməyən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törətməyə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barəsində</w:t>
      </w:r>
      <w:r w:rsidR="0072415B" w:rsidRPr="00B651E3">
        <w:rPr>
          <w:sz w:val="28"/>
          <w:szCs w:val="28"/>
        </w:rPr>
        <w:t xml:space="preserve"> -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onlar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çəkib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qurtardıqları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gündən</w:t>
      </w:r>
      <w:r w:rsidR="0072415B" w:rsidRPr="00B651E3">
        <w:rPr>
          <w:sz w:val="28"/>
          <w:szCs w:val="28"/>
        </w:rPr>
        <w:t xml:space="preserve"> </w:t>
      </w:r>
      <w:r w:rsidR="009B7586" w:rsidRPr="00B651E3">
        <w:rPr>
          <w:sz w:val="28"/>
          <w:szCs w:val="28"/>
        </w:rPr>
        <w:t xml:space="preserve">3 </w:t>
      </w:r>
      <w:r w:rsidRPr="00B651E3">
        <w:rPr>
          <w:sz w:val="28"/>
          <w:szCs w:val="28"/>
          <w:lang w:val="az-Latn-AZ"/>
        </w:rPr>
        <w:t>il</w:t>
      </w:r>
      <w:r w:rsidR="0072415B" w:rsidRPr="00B651E3">
        <w:rPr>
          <w:sz w:val="28"/>
          <w:szCs w:val="28"/>
        </w:rPr>
        <w:t>;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törətməyə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barəsində</w:t>
      </w:r>
      <w:r w:rsidR="0072415B" w:rsidRPr="00B651E3">
        <w:rPr>
          <w:sz w:val="28"/>
          <w:szCs w:val="28"/>
        </w:rPr>
        <w:t xml:space="preserve"> -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onlar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çəkib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qurtardıqları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gündən</w:t>
      </w:r>
      <w:r w:rsidR="0072415B" w:rsidRPr="00B651E3">
        <w:rPr>
          <w:sz w:val="28"/>
          <w:szCs w:val="28"/>
        </w:rPr>
        <w:t xml:space="preserve"> </w:t>
      </w:r>
      <w:r w:rsidR="009B7586" w:rsidRPr="00B651E3">
        <w:rPr>
          <w:sz w:val="28"/>
          <w:szCs w:val="28"/>
        </w:rPr>
        <w:t xml:space="preserve">6 </w:t>
      </w:r>
      <w:r w:rsidRPr="00B651E3">
        <w:rPr>
          <w:sz w:val="28"/>
          <w:szCs w:val="28"/>
          <w:lang w:val="az-Latn-AZ"/>
        </w:rPr>
        <w:t>il</w:t>
      </w:r>
      <w:r w:rsidR="0072415B" w:rsidRPr="00B651E3">
        <w:rPr>
          <w:sz w:val="28"/>
          <w:szCs w:val="28"/>
        </w:rPr>
        <w:t xml:space="preserve">; </w:t>
      </w:r>
      <w:r w:rsidRPr="00B651E3">
        <w:rPr>
          <w:sz w:val="28"/>
          <w:szCs w:val="28"/>
          <w:lang w:val="az-Latn-AZ"/>
        </w:rPr>
        <w:t>xüsusilə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72415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törətməyə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şəxslər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barəsində</w:t>
      </w:r>
      <w:r w:rsidR="009B7586" w:rsidRPr="00B651E3">
        <w:rPr>
          <w:sz w:val="28"/>
          <w:szCs w:val="28"/>
        </w:rPr>
        <w:t xml:space="preserve"> </w:t>
      </w:r>
      <w:r w:rsidR="0072415B" w:rsidRPr="00B651E3">
        <w:rPr>
          <w:sz w:val="28"/>
          <w:szCs w:val="28"/>
        </w:rPr>
        <w:t xml:space="preserve">- </w:t>
      </w:r>
      <w:r w:rsidRPr="00B651E3">
        <w:rPr>
          <w:sz w:val="28"/>
          <w:szCs w:val="28"/>
          <w:lang w:val="az-Latn-AZ"/>
        </w:rPr>
        <w:t>onlar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çəkib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qurtardıqları</w:t>
      </w:r>
      <w:r w:rsidR="009B758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gündən</w:t>
      </w:r>
      <w:r w:rsidR="0072415B" w:rsidRPr="00B651E3">
        <w:rPr>
          <w:sz w:val="28"/>
          <w:szCs w:val="28"/>
        </w:rPr>
        <w:t xml:space="preserve"> </w:t>
      </w:r>
      <w:r w:rsidR="009B7586" w:rsidRPr="00B651E3">
        <w:rPr>
          <w:sz w:val="28"/>
          <w:szCs w:val="28"/>
        </w:rPr>
        <w:t xml:space="preserve">8 </w:t>
      </w:r>
      <w:r w:rsidRPr="00B651E3">
        <w:rPr>
          <w:sz w:val="28"/>
          <w:szCs w:val="28"/>
          <w:lang w:val="az-Latn-AZ"/>
        </w:rPr>
        <w:t>il</w:t>
      </w:r>
      <w:r w:rsidR="00321529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CM</w:t>
      </w:r>
      <w:r w:rsidR="00321529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321529" w:rsidRPr="00B651E3">
        <w:rPr>
          <w:sz w:val="28"/>
          <w:szCs w:val="28"/>
        </w:rPr>
        <w:t xml:space="preserve"> 83.3.3 – 83.3.5-</w:t>
      </w:r>
      <w:r w:rsidRPr="00B651E3">
        <w:rPr>
          <w:sz w:val="28"/>
          <w:szCs w:val="28"/>
          <w:lang w:val="az-Latn-AZ"/>
        </w:rPr>
        <w:t>ci</w:t>
      </w:r>
      <w:r w:rsidR="0032152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321529" w:rsidRPr="00B651E3">
        <w:rPr>
          <w:sz w:val="28"/>
          <w:szCs w:val="28"/>
        </w:rPr>
        <w:t>).</w:t>
      </w:r>
    </w:p>
    <w:p w:rsidR="00653C81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Həmin</w:t>
      </w:r>
      <w:r w:rsidR="00653C8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Məcəllənin</w:t>
      </w:r>
      <w:r w:rsidR="00653C81" w:rsidRPr="00B651E3">
        <w:rPr>
          <w:sz w:val="28"/>
          <w:szCs w:val="28"/>
        </w:rPr>
        <w:t xml:space="preserve"> 83.4-</w:t>
      </w:r>
      <w:r w:rsidRPr="00B651E3">
        <w:rPr>
          <w:sz w:val="28"/>
          <w:szCs w:val="28"/>
          <w:lang w:val="az-Latn-AZ"/>
        </w:rPr>
        <w:t>cü</w:t>
      </w:r>
      <w:r w:rsidR="00653C8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maddəsində</w:t>
      </w:r>
      <w:r w:rsidR="005F39DC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isə</w:t>
      </w:r>
      <w:r w:rsidR="005F39DC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nəzərdə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tutulmuşdur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5F39DC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məhkum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qanunla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qaydada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vaxtından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çəkməkdən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edildikdə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yaxud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çəkilməmiş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yüngül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növü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əvəz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edildikdə</w:t>
      </w:r>
      <w:r w:rsidR="005F39DC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məhkumluğun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əlavə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çəkməkdən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edildiyi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vaxtdan</w:t>
      </w:r>
      <w:r w:rsidR="005F39D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hesablanır</w:t>
      </w:r>
      <w:r w:rsidR="005F39DC" w:rsidRPr="00B651E3">
        <w:rPr>
          <w:sz w:val="28"/>
          <w:szCs w:val="28"/>
        </w:rPr>
        <w:t>.</w:t>
      </w:r>
    </w:p>
    <w:p w:rsidR="005F39DC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Beləliklə</w:t>
      </w:r>
      <w:r w:rsidR="00227D6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CM</w:t>
      </w:r>
      <w:r w:rsidR="00227D67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227D67" w:rsidRPr="00B651E3">
        <w:rPr>
          <w:sz w:val="28"/>
          <w:szCs w:val="28"/>
        </w:rPr>
        <w:t xml:space="preserve"> 83.3.2-83.3.5 </w:t>
      </w:r>
      <w:r w:rsidRPr="00B651E3">
        <w:rPr>
          <w:sz w:val="28"/>
          <w:szCs w:val="28"/>
          <w:lang w:val="az-Latn-AZ"/>
        </w:rPr>
        <w:t>və</w:t>
      </w:r>
      <w:r w:rsidR="00227D67" w:rsidRPr="00B651E3">
        <w:rPr>
          <w:sz w:val="28"/>
          <w:szCs w:val="28"/>
        </w:rPr>
        <w:t xml:space="preserve"> 83.4-</w:t>
      </w:r>
      <w:r w:rsidRPr="00B651E3">
        <w:rPr>
          <w:sz w:val="28"/>
          <w:szCs w:val="28"/>
          <w:lang w:val="az-Latn-AZ"/>
        </w:rPr>
        <w:t>cü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maddələrinin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məzmunundan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göründüyü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227D6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həmin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maddələrdə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tutulmuş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bütün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hallarda</w:t>
      </w:r>
      <w:r w:rsidR="00227D6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lastRenderedPageBreak/>
        <w:t>ödənilməsi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AB5E51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axımının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başlanması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çəkilib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qurtarması</w:t>
      </w:r>
      <w:r w:rsidR="00AB5E51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və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cəzadan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vaxtından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hesablanır</w:t>
      </w:r>
      <w:r w:rsidR="00AB5E51" w:rsidRPr="00B651E3">
        <w:rPr>
          <w:sz w:val="28"/>
          <w:szCs w:val="28"/>
        </w:rPr>
        <w:t xml:space="preserve">. </w:t>
      </w:r>
    </w:p>
    <w:p w:rsidR="00AB5E51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Bu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amil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müraciətdə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qaldırılan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məsələnin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həllində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əhəmiyyətli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rol</w:t>
      </w:r>
      <w:r w:rsidR="00AB5E51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oynayır</w:t>
      </w:r>
      <w:r w:rsidR="00AB5E51" w:rsidRPr="00B651E3">
        <w:rPr>
          <w:sz w:val="28"/>
          <w:szCs w:val="28"/>
        </w:rPr>
        <w:t>.</w:t>
      </w:r>
    </w:p>
    <w:p w:rsidR="005C790B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Məhkumluq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təkcə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şəxsin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olunması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ona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faktı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64223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şərtləndirilmir</w:t>
      </w:r>
      <w:r w:rsidR="00164223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Məhkumluq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təkrarən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törədilərkən</w:t>
      </w:r>
      <w:r w:rsidR="003D1B6E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cinayət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</w:t>
      </w:r>
      <w:r w:rsidR="003D1B6E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ilə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hüquqi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nəticələrə</w:t>
      </w:r>
      <w:r w:rsidR="003D1B6E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səbəb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məhkumun</w:t>
      </w:r>
      <w:r w:rsidR="003D1B6E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hüquqi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vəziyyətini</w:t>
      </w:r>
      <w:r w:rsidR="003D1B6E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ifadə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3D1B6E" w:rsidRPr="00B651E3">
        <w:rPr>
          <w:sz w:val="28"/>
          <w:szCs w:val="28"/>
        </w:rPr>
        <w:t xml:space="preserve">; </w:t>
      </w:r>
      <w:r w:rsidRPr="00B651E3">
        <w:rPr>
          <w:sz w:val="28"/>
          <w:szCs w:val="28"/>
          <w:lang w:val="az-Latn-AZ"/>
        </w:rPr>
        <w:t>şəxsdə</w:t>
      </w:r>
      <w:r w:rsidR="003D1B6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CA3FD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ödənilməmiş</w:t>
      </w:r>
      <w:r w:rsidR="00CA3FD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CA3FD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CA3FD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götürülməmiş</w:t>
      </w:r>
      <w:r w:rsidR="00CA3FD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məhkumluq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xüsusi</w:t>
      </w:r>
      <w:r w:rsidR="001A5A1F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onunla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dövlət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arasında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1A5A1F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hüquqi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tənzimləmə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əsasında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formalaşan</w:t>
      </w:r>
      <w:r w:rsidR="001A5A1F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bu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tərəfindən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törədilərkən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şəxsiyyətinin</w:t>
      </w:r>
      <w:r w:rsidR="001A5A1F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və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törətdiyi</w:t>
      </w:r>
      <w:r w:rsidR="00105DC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yüksək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ictimai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təhlükəli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qiymətləndirilməsinə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xidmət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edən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ictimai</w:t>
      </w:r>
      <w:r w:rsidR="001A5A1F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hüquqi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münasibətləri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yaradır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buna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barəsində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hüquqi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xarakterli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ağır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tədbirlərin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tətbiqini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tutur</w:t>
      </w:r>
      <w:r w:rsidR="001A5A1F" w:rsidRPr="00B651E3">
        <w:rPr>
          <w:sz w:val="28"/>
          <w:szCs w:val="28"/>
        </w:rPr>
        <w:t>.</w:t>
      </w:r>
    </w:p>
    <w:p w:rsidR="0074793B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Belə</w:t>
      </w:r>
      <w:r w:rsidR="001A5A1F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tədbirlərin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sırasına</w:t>
      </w:r>
      <w:r w:rsidR="0074793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74793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142AE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142AE5" w:rsidRPr="00B651E3">
        <w:rPr>
          <w:sz w:val="28"/>
          <w:szCs w:val="28"/>
        </w:rPr>
        <w:t xml:space="preserve"> 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cəzaların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edilməsini</w:t>
      </w:r>
      <w:r w:rsidR="0074793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də</w:t>
      </w:r>
      <w:r w:rsidR="0074793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aid</w:t>
      </w:r>
      <w:r w:rsidR="0074793B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74793B" w:rsidRPr="00B651E3">
        <w:rPr>
          <w:sz w:val="28"/>
          <w:szCs w:val="28"/>
        </w:rPr>
        <w:t>.</w:t>
      </w:r>
    </w:p>
    <w:p w:rsidR="00BF560C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Cinayətlərin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anlayışı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BF560C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buna</w:t>
      </w:r>
      <w:r w:rsidR="00BF560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BF560C" w:rsidRPr="00B651E3">
        <w:rPr>
          <w:sz w:val="28"/>
          <w:szCs w:val="28"/>
        </w:rPr>
        <w:t xml:space="preserve"> 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E3057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edilməsi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qaydası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DE3057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DE3057" w:rsidRPr="00B651E3">
        <w:rPr>
          <w:sz w:val="28"/>
          <w:szCs w:val="28"/>
        </w:rPr>
        <w:t xml:space="preserve"> 17.1 </w:t>
      </w:r>
      <w:r w:rsidRPr="00B651E3">
        <w:rPr>
          <w:sz w:val="28"/>
          <w:szCs w:val="28"/>
          <w:lang w:val="az-Latn-AZ"/>
        </w:rPr>
        <w:t>və</w:t>
      </w:r>
      <w:r w:rsidR="00DE3057" w:rsidRPr="00B651E3">
        <w:rPr>
          <w:sz w:val="28"/>
          <w:szCs w:val="28"/>
        </w:rPr>
        <w:t xml:space="preserve"> 66-</w:t>
      </w:r>
      <w:r w:rsidRPr="00B651E3">
        <w:rPr>
          <w:sz w:val="28"/>
          <w:szCs w:val="28"/>
          <w:lang w:val="az-Latn-AZ"/>
        </w:rPr>
        <w:t>cı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maddələrində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tutulmuşdur</w:t>
      </w:r>
      <w:r w:rsidR="00DE3057" w:rsidRPr="00B651E3">
        <w:rPr>
          <w:sz w:val="28"/>
          <w:szCs w:val="28"/>
        </w:rPr>
        <w:t>.</w:t>
      </w:r>
    </w:p>
    <w:p w:rsidR="00DE305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Həmin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normalara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DE3057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müxtəlif</w:t>
      </w:r>
      <w:r w:rsidR="00DE305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tutulmuş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iki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çox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cinayətin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törədilməsi</w:t>
      </w:r>
      <w:r w:rsidR="00A77345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həmin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törətmiş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onlardan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heç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birinə</w:t>
      </w:r>
      <w:r w:rsidR="00A7734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A77345" w:rsidRPr="00B651E3">
        <w:rPr>
          <w:sz w:val="28"/>
          <w:szCs w:val="28"/>
        </w:rPr>
        <w:t xml:space="preserve"> 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olunmamışdırsa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qanunla</w:t>
      </w:r>
      <w:r w:rsidR="006F022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müəyyən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əsaslar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məsuliyyətindən</w:t>
      </w:r>
      <w:r w:rsidR="006F022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azad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edilməmişdirsə</w:t>
      </w:r>
      <w:r w:rsidR="006F0220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habelə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bu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cinayətlərdən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heç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birinə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6F0220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məsuliyyətinə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cəlbetmə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keçməmişdirsə</w:t>
      </w:r>
      <w:r w:rsidR="006F0220" w:rsidRPr="00B651E3">
        <w:rPr>
          <w:sz w:val="28"/>
          <w:szCs w:val="28"/>
        </w:rPr>
        <w:t xml:space="preserve">,  </w:t>
      </w:r>
      <w:r w:rsidRPr="00B651E3">
        <w:rPr>
          <w:sz w:val="28"/>
          <w:szCs w:val="28"/>
          <w:lang w:val="az-Latn-AZ"/>
        </w:rPr>
        <w:t>cinayətlərin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məcmusunu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yaradır</w:t>
      </w:r>
      <w:r w:rsidR="006F0220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CM</w:t>
      </w:r>
      <w:r w:rsidR="006F0220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6F0220" w:rsidRPr="00B651E3">
        <w:rPr>
          <w:sz w:val="28"/>
          <w:szCs w:val="28"/>
        </w:rPr>
        <w:t xml:space="preserve"> 1</w:t>
      </w:r>
      <w:r w:rsidR="00164223" w:rsidRPr="00B651E3">
        <w:rPr>
          <w:sz w:val="28"/>
          <w:szCs w:val="28"/>
        </w:rPr>
        <w:t>7</w:t>
      </w:r>
      <w:r w:rsidR="006F0220" w:rsidRPr="00B651E3">
        <w:rPr>
          <w:sz w:val="28"/>
          <w:szCs w:val="28"/>
        </w:rPr>
        <w:t>.1-</w:t>
      </w:r>
      <w:r w:rsidRPr="00B651E3">
        <w:rPr>
          <w:sz w:val="28"/>
          <w:szCs w:val="28"/>
          <w:lang w:val="az-Latn-AZ"/>
        </w:rPr>
        <w:t>ci</w:t>
      </w:r>
      <w:r w:rsidR="006F022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</w:t>
      </w:r>
      <w:r w:rsidR="006F0220" w:rsidRPr="00B651E3">
        <w:rPr>
          <w:sz w:val="28"/>
          <w:szCs w:val="28"/>
        </w:rPr>
        <w:t>).</w:t>
      </w:r>
    </w:p>
    <w:p w:rsidR="002114B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Cinayətlərin</w:t>
      </w:r>
      <w:r w:rsidR="004B1C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4B1C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4B1C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</w:t>
      </w:r>
      <w:r w:rsidR="004B1C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ayrılıqda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edərək</w:t>
      </w:r>
      <w:r w:rsidR="00164223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az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ciddi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daha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ciddi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əhatə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etmək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yolu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cəzaları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tamamilə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qismən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toplamaq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yolu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164223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164223" w:rsidRPr="00B651E3">
        <w:rPr>
          <w:sz w:val="28"/>
          <w:szCs w:val="28"/>
        </w:rPr>
        <w:t>.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çıxarıldıqdan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sonra</w:t>
      </w:r>
      <w:r w:rsidR="002114B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məhkumun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birinci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iş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çıxarılmazdan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törədilmiş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başqa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cinayətdə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olduğu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olunarsa</w:t>
      </w:r>
      <w:r w:rsidR="002114B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ona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eyni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qaydalar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edilir</w:t>
      </w:r>
      <w:r w:rsidR="002114B7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Bu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halda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birinci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hesablanır</w:t>
      </w:r>
      <w:r w:rsidR="002114B7" w:rsidRPr="00B651E3">
        <w:rPr>
          <w:sz w:val="28"/>
          <w:szCs w:val="28"/>
        </w:rPr>
        <w:t xml:space="preserve"> (</w:t>
      </w:r>
      <w:r w:rsidRPr="00B651E3">
        <w:rPr>
          <w:sz w:val="28"/>
          <w:szCs w:val="28"/>
          <w:lang w:val="az-Latn-AZ"/>
        </w:rPr>
        <w:t>CM</w:t>
      </w:r>
      <w:r w:rsidR="002114B7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2114B7" w:rsidRPr="00B651E3">
        <w:rPr>
          <w:sz w:val="28"/>
          <w:szCs w:val="28"/>
        </w:rPr>
        <w:t xml:space="preserve"> 66.1 </w:t>
      </w:r>
      <w:r w:rsidRPr="00B651E3">
        <w:rPr>
          <w:sz w:val="28"/>
          <w:szCs w:val="28"/>
          <w:lang w:val="az-Latn-AZ"/>
        </w:rPr>
        <w:t>və</w:t>
      </w:r>
      <w:r w:rsidR="002114B7" w:rsidRPr="00B651E3">
        <w:rPr>
          <w:sz w:val="28"/>
          <w:szCs w:val="28"/>
        </w:rPr>
        <w:t xml:space="preserve"> 66.5-</w:t>
      </w:r>
      <w:r w:rsidRPr="00B651E3">
        <w:rPr>
          <w:sz w:val="28"/>
          <w:szCs w:val="28"/>
          <w:lang w:val="az-Latn-AZ"/>
        </w:rPr>
        <w:t>ci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</w:t>
      </w:r>
      <w:r w:rsidR="002114B7" w:rsidRPr="00B651E3">
        <w:rPr>
          <w:sz w:val="28"/>
          <w:szCs w:val="28"/>
        </w:rPr>
        <w:t>).</w:t>
      </w:r>
    </w:p>
    <w:p w:rsidR="002114B7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CPM</w:t>
      </w:r>
      <w:r w:rsidR="00105DCA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2114B7" w:rsidRPr="00B651E3">
        <w:rPr>
          <w:sz w:val="28"/>
          <w:szCs w:val="28"/>
        </w:rPr>
        <w:t xml:space="preserve"> 353.4-</w:t>
      </w:r>
      <w:r w:rsidRPr="00B651E3">
        <w:rPr>
          <w:sz w:val="28"/>
          <w:szCs w:val="28"/>
          <w:lang w:val="az-Latn-AZ"/>
        </w:rPr>
        <w:t>cü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ittiham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hökmünün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nəticəvi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hissəsində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təqsirləndirilən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sübuta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yetirilmiş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növü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həddi</w:t>
      </w:r>
      <w:r w:rsidR="002114B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çəkilməli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yekun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tədbiri</w:t>
      </w:r>
      <w:r w:rsidR="002114B7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cəzaçəkmənin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göstərilməlidir</w:t>
      </w:r>
      <w:r w:rsidR="002114B7" w:rsidRPr="00B651E3">
        <w:rPr>
          <w:sz w:val="28"/>
          <w:szCs w:val="28"/>
        </w:rPr>
        <w:t>.</w:t>
      </w:r>
    </w:p>
    <w:p w:rsidR="004B1CEA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Göründüyü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qanunvericilik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fərdi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yanaşı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2114B7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Cinayətlərin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məcmusunu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təşkil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təqsirli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əməllərə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2E5D3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cəzalar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birgə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toplanılmaqla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qanunvericinin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vahid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2114B7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qiymətləndirdiyi</w:t>
      </w:r>
      <w:r w:rsidR="0032045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32045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32045E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2E5D3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edilir</w:t>
      </w:r>
      <w:r w:rsidR="0032045E" w:rsidRPr="00B651E3">
        <w:rPr>
          <w:sz w:val="28"/>
          <w:szCs w:val="28"/>
        </w:rPr>
        <w:t>.</w:t>
      </w:r>
      <w:r w:rsidR="002114B7" w:rsidRPr="00B651E3">
        <w:rPr>
          <w:sz w:val="28"/>
          <w:szCs w:val="28"/>
        </w:rPr>
        <w:t xml:space="preserve"> </w:t>
      </w:r>
      <w:r w:rsidR="00164223" w:rsidRPr="00B651E3">
        <w:rPr>
          <w:sz w:val="28"/>
          <w:szCs w:val="28"/>
        </w:rPr>
        <w:t xml:space="preserve"> </w:t>
      </w:r>
    </w:p>
    <w:p w:rsidR="006F0220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Cinayət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DA437D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məcmusu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cəzanın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edilməsini</w:t>
      </w:r>
      <w:r w:rsidR="00DA437D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də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DA437D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CM</w:t>
      </w:r>
      <w:r w:rsidR="00DA437D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DA437D" w:rsidRPr="00B651E3">
        <w:rPr>
          <w:sz w:val="28"/>
          <w:szCs w:val="28"/>
        </w:rPr>
        <w:t xml:space="preserve"> 67.1-</w:t>
      </w:r>
      <w:r w:rsidRPr="00B651E3">
        <w:rPr>
          <w:sz w:val="28"/>
          <w:szCs w:val="28"/>
          <w:lang w:val="az-Latn-AZ"/>
        </w:rPr>
        <w:t>ci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əsasən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DA437D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edilərkən</w:t>
      </w:r>
      <w:r w:rsidR="00DA437D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məhkəmə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cəzaya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əvvəlki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çəkilməmiş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hissəsini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tamamilə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qismən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birləşdirir</w:t>
      </w:r>
      <w:r w:rsidR="00DA437D" w:rsidRPr="00B651E3">
        <w:rPr>
          <w:sz w:val="28"/>
          <w:szCs w:val="28"/>
        </w:rPr>
        <w:t>.</w:t>
      </w:r>
    </w:p>
    <w:p w:rsidR="00DA437D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Bu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maddənin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mənasından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göründüyü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DA437D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birinci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çəkilməmiş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olunmuş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birləşdirilir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vahid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müəyyən</w:t>
      </w:r>
      <w:r w:rsidR="00DA437D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olunur</w:t>
      </w:r>
      <w:r w:rsidR="00DA437D" w:rsidRPr="00B651E3">
        <w:rPr>
          <w:sz w:val="28"/>
          <w:szCs w:val="28"/>
        </w:rPr>
        <w:t>.</w:t>
      </w:r>
    </w:p>
    <w:p w:rsidR="00DA437D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lastRenderedPageBreak/>
        <w:t>Müraciətdə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göstərildiyi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kimi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keçmiş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175905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qanunvericiliyindən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fərqli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175905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qüvvədə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olan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qanunvericiliyində</w:t>
      </w:r>
      <w:r w:rsidR="00175905" w:rsidRPr="00B651E3">
        <w:rPr>
          <w:sz w:val="28"/>
          <w:szCs w:val="28"/>
        </w:rPr>
        <w:t xml:space="preserve"> «</w:t>
      </w:r>
      <w:r w:rsidRPr="00B651E3">
        <w:rPr>
          <w:sz w:val="28"/>
          <w:szCs w:val="28"/>
          <w:lang w:val="az-Latn-AZ"/>
        </w:rPr>
        <w:t>məhkumluğun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ödənilməsinin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kəsilməsi</w:t>
      </w:r>
      <w:r w:rsidR="00175905" w:rsidRPr="00B651E3">
        <w:rPr>
          <w:sz w:val="28"/>
          <w:szCs w:val="28"/>
        </w:rPr>
        <w:t xml:space="preserve">» </w:t>
      </w:r>
      <w:r w:rsidRPr="00B651E3">
        <w:rPr>
          <w:sz w:val="28"/>
          <w:szCs w:val="28"/>
          <w:lang w:val="az-Latn-AZ"/>
        </w:rPr>
        <w:t>kimi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müddəa</w:t>
      </w:r>
      <w:r w:rsidR="00175905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yoxdur</w:t>
      </w:r>
      <w:r w:rsidR="00175905" w:rsidRPr="00B651E3">
        <w:rPr>
          <w:sz w:val="28"/>
          <w:szCs w:val="28"/>
        </w:rPr>
        <w:t>.</w:t>
      </w:r>
    </w:p>
    <w:p w:rsidR="00175905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Həqiqətən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də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əvvəllər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törədilmiş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</w:t>
      </w:r>
      <w:r w:rsidR="003E3B3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3E3B3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3E3B3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başlanmış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kəsilməsi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qanununa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ziddir</w:t>
      </w:r>
      <w:r w:rsidR="002652B2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Lakin</w:t>
      </w:r>
      <w:r w:rsidR="002652B2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bu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yanaşmanın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başlanmamış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hallara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şamil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CM</w:t>
      </w:r>
      <w:r w:rsidR="0067679A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2652B2" w:rsidRPr="00B651E3">
        <w:rPr>
          <w:sz w:val="28"/>
          <w:szCs w:val="28"/>
        </w:rPr>
        <w:t xml:space="preserve"> 83-</w:t>
      </w:r>
      <w:r w:rsidRPr="00B651E3">
        <w:rPr>
          <w:sz w:val="28"/>
          <w:szCs w:val="28"/>
          <w:lang w:val="az-Latn-AZ"/>
        </w:rPr>
        <w:t>cü</w:t>
      </w:r>
      <w:r w:rsidR="002652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2652B2" w:rsidRPr="00B651E3">
        <w:rPr>
          <w:sz w:val="28"/>
          <w:szCs w:val="28"/>
        </w:rPr>
        <w:t xml:space="preserve"> 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tələbləri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ziddiyət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təşkil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etmiş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olardı</w:t>
      </w:r>
      <w:r w:rsidR="000814BC" w:rsidRPr="00B651E3">
        <w:rPr>
          <w:sz w:val="28"/>
          <w:szCs w:val="28"/>
        </w:rPr>
        <w:t>.</w:t>
      </w:r>
    </w:p>
    <w:p w:rsidR="000814BC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CM</w:t>
      </w:r>
      <w:r w:rsidR="000814BC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mənasına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başlanmamış</w:t>
      </w:r>
      <w:r w:rsidR="008B3CC9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yəni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cəzasını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çəkib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qurtarmamış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hüquqi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vəziyyətinə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qaçılmaz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olaraq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təsir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edən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yeni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məhkumluq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davamını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nəzərdə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tutur</w:t>
      </w:r>
      <w:r w:rsidR="008B3CC9" w:rsidRPr="00B651E3">
        <w:rPr>
          <w:sz w:val="28"/>
          <w:szCs w:val="28"/>
        </w:rPr>
        <w:t>.</w:t>
      </w:r>
    </w:p>
    <w:p w:rsidR="001343B2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Hər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hansı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başqa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yanaşma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gətirib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çıxara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bilər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1343B2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şəxs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hələ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çəkdiyi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dövrdə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onun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törətdiyi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müvafiq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edildiyi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müvafiq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müddətləri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artıq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qurtarmış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məhkumluğunun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9550EA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başlanmış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olur</w:t>
      </w:r>
      <w:r w:rsidR="001343B2" w:rsidRPr="00B651E3">
        <w:rPr>
          <w:sz w:val="28"/>
          <w:szCs w:val="28"/>
        </w:rPr>
        <w:t xml:space="preserve">. </w:t>
      </w:r>
      <w:r w:rsidRPr="00B651E3">
        <w:rPr>
          <w:sz w:val="28"/>
          <w:szCs w:val="28"/>
          <w:lang w:val="az-Latn-AZ"/>
        </w:rPr>
        <w:t>Bu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isə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məhkumluğun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ödənilməsi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axımının</w:t>
      </w:r>
      <w:r w:rsidR="001343B2" w:rsidRPr="00B651E3">
        <w:rPr>
          <w:sz w:val="28"/>
          <w:szCs w:val="28"/>
        </w:rPr>
        <w:t xml:space="preserve"> </w:t>
      </w:r>
      <w:r w:rsidR="0061412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başlanmasını</w:t>
      </w:r>
      <w:r w:rsidR="00614126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tam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çəkilib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qurtarması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çəkməkdən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əlaqələndirən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CM</w:t>
      </w:r>
      <w:r w:rsidR="001343B2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1343B2" w:rsidRPr="00B651E3">
        <w:rPr>
          <w:sz w:val="28"/>
          <w:szCs w:val="28"/>
        </w:rPr>
        <w:t xml:space="preserve"> 83.3, 83.4-</w:t>
      </w:r>
      <w:r w:rsidRPr="00B651E3">
        <w:rPr>
          <w:sz w:val="28"/>
          <w:szCs w:val="28"/>
          <w:lang w:val="az-Latn-AZ"/>
        </w:rPr>
        <w:t>cü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maddələrinin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tələbləri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ilə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ziddiyyət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təşkil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edir</w:t>
      </w:r>
      <w:r w:rsidR="001343B2" w:rsidRPr="00B651E3">
        <w:rPr>
          <w:sz w:val="28"/>
          <w:szCs w:val="28"/>
        </w:rPr>
        <w:t>.</w:t>
      </w:r>
    </w:p>
    <w:p w:rsidR="001343B2" w:rsidRPr="00B651E3" w:rsidRDefault="00B651E3" w:rsidP="000E77A2">
      <w:pPr>
        <w:ind w:firstLine="567"/>
        <w:jc w:val="both"/>
        <w:rPr>
          <w:sz w:val="28"/>
          <w:szCs w:val="28"/>
        </w:rPr>
      </w:pPr>
      <w:r w:rsidRPr="00B651E3">
        <w:rPr>
          <w:sz w:val="28"/>
          <w:szCs w:val="28"/>
          <w:lang w:val="az-Latn-AZ"/>
        </w:rPr>
        <w:t>Göstərilənləri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nəzərə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alaraq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Konstitusiya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belə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nəticəyə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gəlir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ki</w:t>
      </w:r>
      <w:r w:rsidR="001343B2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CM</w:t>
      </w:r>
      <w:r w:rsidR="001343B2" w:rsidRPr="00B651E3">
        <w:rPr>
          <w:sz w:val="28"/>
          <w:szCs w:val="28"/>
        </w:rPr>
        <w:t>-</w:t>
      </w:r>
      <w:r w:rsidRPr="00B651E3">
        <w:rPr>
          <w:sz w:val="28"/>
          <w:szCs w:val="28"/>
          <w:lang w:val="az-Latn-AZ"/>
        </w:rPr>
        <w:t>in</w:t>
      </w:r>
      <w:r w:rsidR="001343B2" w:rsidRPr="00B651E3">
        <w:rPr>
          <w:sz w:val="28"/>
          <w:szCs w:val="28"/>
        </w:rPr>
        <w:t xml:space="preserve"> 83.3, 83.4-</w:t>
      </w:r>
      <w:r w:rsidRPr="00B651E3">
        <w:rPr>
          <w:sz w:val="28"/>
          <w:szCs w:val="28"/>
          <w:lang w:val="az-Latn-AZ"/>
        </w:rPr>
        <w:t>cü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maddələrinin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mənasına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görə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şəxs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məhkum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olunduqda</w:t>
      </w:r>
      <w:r w:rsidR="001343B2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məhkumluğun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ödənilmə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müddətinin</w:t>
      </w:r>
      <w:r w:rsidR="008B3CC9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axımı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cinayətlərin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hökmlərin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məcmusu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üzrə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təyin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edilmiş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qəti</w:t>
      </w:r>
      <w:r w:rsidR="003E3B30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cəzanın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çəkilib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qurtarması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ya</w:t>
      </w:r>
      <w:r w:rsidR="001343B2" w:rsidRPr="00B651E3">
        <w:rPr>
          <w:sz w:val="28"/>
          <w:szCs w:val="28"/>
        </w:rPr>
        <w:t xml:space="preserve">  </w:t>
      </w:r>
      <w:r w:rsidRPr="00B651E3">
        <w:rPr>
          <w:sz w:val="28"/>
          <w:szCs w:val="28"/>
          <w:lang w:val="az-Latn-AZ"/>
        </w:rPr>
        <w:t>cəzadan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azad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edilməsi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anından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başlayaraq</w:t>
      </w:r>
      <w:r w:rsidR="001343B2" w:rsidRPr="00B651E3">
        <w:rPr>
          <w:sz w:val="28"/>
          <w:szCs w:val="28"/>
        </w:rPr>
        <w:t xml:space="preserve">, </w:t>
      </w:r>
      <w:r w:rsidRPr="00B651E3">
        <w:rPr>
          <w:sz w:val="28"/>
          <w:szCs w:val="28"/>
          <w:lang w:val="az-Latn-AZ"/>
        </w:rPr>
        <w:t>cinayətlərin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hər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təsnifatı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üçün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müstəqil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şəkildə</w:t>
      </w:r>
      <w:r w:rsidR="001343B2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hesablanmalıdır</w:t>
      </w:r>
      <w:r w:rsidR="001343B2" w:rsidRPr="00B651E3">
        <w:rPr>
          <w:sz w:val="28"/>
          <w:szCs w:val="28"/>
        </w:rPr>
        <w:t>.</w:t>
      </w:r>
    </w:p>
    <w:p w:rsidR="00A661AB" w:rsidRDefault="00B651E3" w:rsidP="000E77A2">
      <w:pPr>
        <w:ind w:firstLine="567"/>
        <w:jc w:val="both"/>
        <w:rPr>
          <w:sz w:val="28"/>
          <w:szCs w:val="28"/>
          <w:lang w:val="az-Latn-AZ"/>
        </w:rPr>
      </w:pPr>
      <w:r w:rsidRPr="00B651E3">
        <w:rPr>
          <w:sz w:val="28"/>
          <w:szCs w:val="28"/>
          <w:lang w:val="az-Latn-AZ"/>
        </w:rPr>
        <w:t>Azərbaycan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Konstitusiyasının</w:t>
      </w:r>
      <w:r w:rsidR="000814BC" w:rsidRPr="00B651E3">
        <w:rPr>
          <w:sz w:val="28"/>
          <w:szCs w:val="28"/>
        </w:rPr>
        <w:t xml:space="preserve"> 130-</w:t>
      </w:r>
      <w:r w:rsidRPr="00B651E3">
        <w:rPr>
          <w:sz w:val="28"/>
          <w:szCs w:val="28"/>
          <w:lang w:val="az-Latn-AZ"/>
        </w:rPr>
        <w:t>cu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maddəsinin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VI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hissəsini</w:t>
      </w:r>
      <w:r w:rsidR="000814BC" w:rsidRPr="00B651E3">
        <w:rPr>
          <w:sz w:val="28"/>
          <w:szCs w:val="28"/>
        </w:rPr>
        <w:t>, «</w:t>
      </w:r>
      <w:r w:rsidRPr="00B651E3">
        <w:rPr>
          <w:sz w:val="28"/>
          <w:szCs w:val="28"/>
          <w:lang w:val="az-Latn-AZ"/>
        </w:rPr>
        <w:t>Konstitusiya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haqqında</w:t>
      </w:r>
      <w:r w:rsidR="000814BC" w:rsidRPr="00B651E3">
        <w:rPr>
          <w:sz w:val="28"/>
          <w:szCs w:val="28"/>
        </w:rPr>
        <w:t xml:space="preserve">» </w:t>
      </w:r>
      <w:r w:rsidRPr="00B651E3">
        <w:rPr>
          <w:sz w:val="28"/>
          <w:szCs w:val="28"/>
          <w:lang w:val="az-Latn-AZ"/>
        </w:rPr>
        <w:t>Azərbaycan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Qanununun</w:t>
      </w:r>
      <w:r w:rsidR="000814BC" w:rsidRPr="00B651E3">
        <w:rPr>
          <w:sz w:val="28"/>
          <w:szCs w:val="28"/>
        </w:rPr>
        <w:t xml:space="preserve"> 60, 63, 65-67 </w:t>
      </w:r>
      <w:r w:rsidRPr="00B651E3">
        <w:rPr>
          <w:sz w:val="28"/>
          <w:szCs w:val="28"/>
          <w:lang w:val="az-Latn-AZ"/>
        </w:rPr>
        <w:t>və</w:t>
      </w:r>
      <w:r w:rsidR="000814BC" w:rsidRPr="00B651E3">
        <w:rPr>
          <w:sz w:val="28"/>
          <w:szCs w:val="28"/>
        </w:rPr>
        <w:t xml:space="preserve"> 69-</w:t>
      </w:r>
      <w:r w:rsidRPr="00B651E3">
        <w:rPr>
          <w:sz w:val="28"/>
          <w:szCs w:val="28"/>
          <w:lang w:val="az-Latn-AZ"/>
        </w:rPr>
        <w:t>cu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maddələrini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rəhbər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tutaraq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Azərbaycan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Respublikası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Konstitusiya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Məhkəməsinin</w:t>
      </w:r>
      <w:r w:rsidR="000814BC" w:rsidRPr="00B651E3">
        <w:rPr>
          <w:sz w:val="28"/>
          <w:szCs w:val="28"/>
        </w:rPr>
        <w:t xml:space="preserve"> </w:t>
      </w:r>
      <w:r w:rsidRPr="00B651E3">
        <w:rPr>
          <w:sz w:val="28"/>
          <w:szCs w:val="28"/>
          <w:lang w:val="az-Latn-AZ"/>
        </w:rPr>
        <w:t>Plenumu</w:t>
      </w:r>
    </w:p>
    <w:p w:rsidR="00961067" w:rsidRPr="00B651E3" w:rsidRDefault="00961067" w:rsidP="000E77A2">
      <w:pPr>
        <w:ind w:firstLine="567"/>
        <w:jc w:val="both"/>
        <w:rPr>
          <w:sz w:val="28"/>
          <w:szCs w:val="28"/>
        </w:rPr>
      </w:pPr>
    </w:p>
    <w:p w:rsidR="00CC7EE7" w:rsidRPr="00B651E3" w:rsidRDefault="00B651E3" w:rsidP="000E77A2">
      <w:pPr>
        <w:ind w:firstLine="567"/>
        <w:jc w:val="center"/>
        <w:rPr>
          <w:b/>
          <w:sz w:val="28"/>
          <w:szCs w:val="28"/>
          <w:lang w:val="en-US"/>
        </w:rPr>
      </w:pPr>
      <w:r w:rsidRPr="00B651E3">
        <w:rPr>
          <w:b/>
          <w:sz w:val="28"/>
          <w:szCs w:val="28"/>
          <w:lang w:val="az-Latn-AZ"/>
        </w:rPr>
        <w:t>QƏRARA</w:t>
      </w:r>
      <w:r w:rsidR="00624BFB" w:rsidRPr="00B651E3">
        <w:rPr>
          <w:b/>
          <w:sz w:val="28"/>
          <w:szCs w:val="28"/>
          <w:lang w:val="en-US"/>
        </w:rPr>
        <w:t xml:space="preserve"> </w:t>
      </w:r>
      <w:r w:rsidRPr="00B651E3">
        <w:rPr>
          <w:b/>
          <w:sz w:val="28"/>
          <w:szCs w:val="28"/>
          <w:lang w:val="az-Latn-AZ"/>
        </w:rPr>
        <w:t>ALDI</w:t>
      </w:r>
      <w:r w:rsidR="00624BFB" w:rsidRPr="00B651E3">
        <w:rPr>
          <w:b/>
          <w:sz w:val="28"/>
          <w:szCs w:val="28"/>
          <w:lang w:val="en-US"/>
        </w:rPr>
        <w:t xml:space="preserve">: </w:t>
      </w:r>
    </w:p>
    <w:p w:rsidR="00A40A2C" w:rsidRPr="00B651E3" w:rsidRDefault="00A40A2C" w:rsidP="000E77A2">
      <w:pPr>
        <w:ind w:firstLine="567"/>
        <w:jc w:val="center"/>
        <w:rPr>
          <w:b/>
          <w:sz w:val="28"/>
          <w:szCs w:val="28"/>
          <w:lang w:val="en-US"/>
        </w:rPr>
      </w:pPr>
    </w:p>
    <w:p w:rsidR="00624BFB" w:rsidRPr="00B651E3" w:rsidRDefault="00624BFB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  <w:r w:rsidRPr="00B651E3">
        <w:rPr>
          <w:color w:val="0D0D0D"/>
          <w:sz w:val="28"/>
          <w:szCs w:val="28"/>
          <w:lang w:val="en-US"/>
        </w:rPr>
        <w:t>1</w:t>
      </w:r>
      <w:r w:rsidR="000814BC" w:rsidRPr="00B651E3">
        <w:rPr>
          <w:color w:val="0D0D0D"/>
          <w:sz w:val="28"/>
          <w:szCs w:val="28"/>
          <w:lang w:val="en-US"/>
        </w:rPr>
        <w:t xml:space="preserve">. </w:t>
      </w:r>
      <w:r w:rsidR="00B651E3" w:rsidRPr="00B651E3">
        <w:rPr>
          <w:color w:val="0D0D0D"/>
          <w:sz w:val="28"/>
          <w:szCs w:val="28"/>
          <w:lang w:val="az-Latn-AZ"/>
        </w:rPr>
        <w:t>Azərbaycan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Respublikası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Cinayət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Məcəlləsinin</w:t>
      </w:r>
      <w:r w:rsidR="000814BC" w:rsidRPr="00B651E3">
        <w:rPr>
          <w:color w:val="0D0D0D"/>
          <w:sz w:val="28"/>
          <w:szCs w:val="28"/>
          <w:lang w:val="en-US"/>
        </w:rPr>
        <w:t xml:space="preserve"> 83</w:t>
      </w:r>
      <w:r w:rsidR="001343B2" w:rsidRPr="00B651E3">
        <w:rPr>
          <w:color w:val="0D0D0D"/>
          <w:sz w:val="28"/>
          <w:szCs w:val="28"/>
          <w:lang w:val="en-US"/>
        </w:rPr>
        <w:t>.3, 83.4-</w:t>
      </w:r>
      <w:r w:rsidR="00B651E3" w:rsidRPr="00B651E3">
        <w:rPr>
          <w:color w:val="0D0D0D"/>
          <w:sz w:val="28"/>
          <w:szCs w:val="28"/>
          <w:lang w:val="az-Latn-AZ"/>
        </w:rPr>
        <w:t>cü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maddələrinin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mənasına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görə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şəxs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cinayətlərin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ya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hökmlərin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məcmusu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üzrə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məhkum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olunduqda</w:t>
      </w:r>
      <w:r w:rsidR="000814BC" w:rsidRPr="00B651E3">
        <w:rPr>
          <w:color w:val="0D0D0D"/>
          <w:sz w:val="28"/>
          <w:szCs w:val="28"/>
          <w:lang w:val="en-US"/>
        </w:rPr>
        <w:t xml:space="preserve">, </w:t>
      </w:r>
      <w:r w:rsidR="00B651E3" w:rsidRPr="00B651E3">
        <w:rPr>
          <w:color w:val="0D0D0D"/>
          <w:sz w:val="28"/>
          <w:szCs w:val="28"/>
          <w:lang w:val="az-Latn-AZ"/>
        </w:rPr>
        <w:t>məhkumuluğun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ödənilmə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müddətinin</w:t>
      </w:r>
      <w:r w:rsidR="008B3CC9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axımı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cinayətlərin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ya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hökmlərin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məcmusu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üzrə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təyin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edilmiş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qəti</w:t>
      </w:r>
      <w:r w:rsidR="003E3B30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cəzanın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çəkilib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qurtarması</w:t>
      </w:r>
      <w:r w:rsidR="001343B2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1343B2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ya</w:t>
      </w:r>
      <w:r w:rsidR="001343B2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cəzadan</w:t>
      </w:r>
      <w:r w:rsidR="001343B2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azad</w:t>
      </w:r>
      <w:r w:rsidR="001343B2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edilməsi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anından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başlayaraq</w:t>
      </w:r>
      <w:r w:rsidR="000814BC" w:rsidRPr="00B651E3">
        <w:rPr>
          <w:color w:val="0D0D0D"/>
          <w:sz w:val="28"/>
          <w:szCs w:val="28"/>
          <w:lang w:val="en-US"/>
        </w:rPr>
        <w:t>,</w:t>
      </w:r>
      <w:r w:rsidR="00321529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cinayətlərin</w:t>
      </w:r>
      <w:r w:rsidR="00321529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hər</w:t>
      </w:r>
      <w:r w:rsidR="00321529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təsnifatı</w:t>
      </w:r>
      <w:r w:rsidR="00321529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üçün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müstəqil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şəkildə</w:t>
      </w:r>
      <w:r w:rsidR="000814BC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hesablanmalıdır</w:t>
      </w:r>
      <w:r w:rsidR="000814BC" w:rsidRPr="00B651E3">
        <w:rPr>
          <w:color w:val="0D0D0D"/>
          <w:sz w:val="28"/>
          <w:szCs w:val="28"/>
          <w:lang w:val="en-US"/>
        </w:rPr>
        <w:t xml:space="preserve">. </w:t>
      </w:r>
    </w:p>
    <w:p w:rsidR="00D234A9" w:rsidRPr="00B651E3" w:rsidRDefault="00D234A9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  <w:proofErr w:type="gramStart"/>
      <w:r w:rsidRPr="00B651E3">
        <w:rPr>
          <w:color w:val="0D0D0D"/>
          <w:sz w:val="28"/>
          <w:szCs w:val="28"/>
          <w:lang w:val="en-US"/>
        </w:rPr>
        <w:t>2.</w:t>
      </w:r>
      <w:r w:rsidR="00B651E3" w:rsidRPr="00B651E3">
        <w:rPr>
          <w:color w:val="0D0D0D"/>
          <w:sz w:val="28"/>
          <w:szCs w:val="28"/>
          <w:lang w:val="az-Latn-AZ"/>
        </w:rPr>
        <w:t>Qərar</w:t>
      </w:r>
      <w:proofErr w:type="gramEnd"/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dərc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edildiyi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gündən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qüvvəyə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minir</w:t>
      </w:r>
      <w:r w:rsidR="00624BFB" w:rsidRPr="00B651E3">
        <w:rPr>
          <w:color w:val="0D0D0D"/>
          <w:sz w:val="28"/>
          <w:szCs w:val="28"/>
          <w:lang w:val="en-US"/>
        </w:rPr>
        <w:t>.</w:t>
      </w:r>
    </w:p>
    <w:p w:rsidR="00624BFB" w:rsidRPr="00B651E3" w:rsidRDefault="00D234A9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  <w:r w:rsidRPr="00B651E3">
        <w:rPr>
          <w:color w:val="0D0D0D"/>
          <w:sz w:val="28"/>
          <w:szCs w:val="28"/>
          <w:lang w:val="en-US"/>
        </w:rPr>
        <w:t>3</w:t>
      </w:r>
      <w:r w:rsidR="00624BFB" w:rsidRPr="00B651E3">
        <w:rPr>
          <w:color w:val="0D0D0D"/>
          <w:sz w:val="28"/>
          <w:szCs w:val="28"/>
          <w:lang w:val="en-US"/>
        </w:rPr>
        <w:t>.</w:t>
      </w:r>
      <w:r w:rsidR="00B651E3" w:rsidRPr="00B651E3">
        <w:rPr>
          <w:color w:val="0D0D0D"/>
          <w:sz w:val="28"/>
          <w:szCs w:val="28"/>
          <w:lang w:val="az-Latn-AZ"/>
        </w:rPr>
        <w:t>Qərar</w:t>
      </w:r>
      <w:r w:rsidR="00624BFB" w:rsidRPr="00B651E3">
        <w:rPr>
          <w:color w:val="0D0D0D"/>
          <w:sz w:val="28"/>
          <w:szCs w:val="28"/>
          <w:lang w:val="en-US"/>
        </w:rPr>
        <w:t xml:space="preserve"> «</w:t>
      </w:r>
      <w:r w:rsidR="00B651E3" w:rsidRPr="00B651E3">
        <w:rPr>
          <w:color w:val="0D0D0D"/>
          <w:sz w:val="28"/>
          <w:szCs w:val="28"/>
          <w:lang w:val="az-Latn-AZ"/>
        </w:rPr>
        <w:t>Azərbaycan</w:t>
      </w:r>
      <w:r w:rsidR="00624BFB" w:rsidRPr="00B651E3">
        <w:rPr>
          <w:color w:val="0D0D0D"/>
          <w:sz w:val="28"/>
          <w:szCs w:val="28"/>
          <w:lang w:val="en-US"/>
        </w:rPr>
        <w:t>», «</w:t>
      </w:r>
      <w:r w:rsidR="00B651E3" w:rsidRPr="00B651E3">
        <w:rPr>
          <w:color w:val="0D0D0D"/>
          <w:sz w:val="28"/>
          <w:szCs w:val="28"/>
          <w:lang w:val="az-Latn-AZ"/>
        </w:rPr>
        <w:t>Respublika</w:t>
      </w:r>
      <w:r w:rsidR="00624BFB" w:rsidRPr="00B651E3">
        <w:rPr>
          <w:color w:val="0D0D0D"/>
          <w:sz w:val="28"/>
          <w:szCs w:val="28"/>
          <w:lang w:val="en-US"/>
        </w:rPr>
        <w:t>», «</w:t>
      </w:r>
      <w:r w:rsidR="00B651E3" w:rsidRPr="00B651E3">
        <w:rPr>
          <w:color w:val="0D0D0D"/>
          <w:sz w:val="28"/>
          <w:szCs w:val="28"/>
          <w:lang w:val="az-Latn-AZ"/>
        </w:rPr>
        <w:t>Xalq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qəzeti</w:t>
      </w:r>
      <w:r w:rsidR="00624BFB" w:rsidRPr="00B651E3">
        <w:rPr>
          <w:color w:val="0D0D0D"/>
          <w:sz w:val="28"/>
          <w:szCs w:val="28"/>
          <w:lang w:val="en-US"/>
        </w:rPr>
        <w:t>», «</w:t>
      </w:r>
      <w:r w:rsidR="00B651E3" w:rsidRPr="00B651E3">
        <w:rPr>
          <w:color w:val="0D0D0D"/>
          <w:sz w:val="28"/>
          <w:szCs w:val="28"/>
          <w:lang w:val="az-Latn-AZ"/>
        </w:rPr>
        <w:t>Bakinski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raboçi</w:t>
      </w:r>
      <w:r w:rsidR="00624BFB" w:rsidRPr="00B651E3">
        <w:rPr>
          <w:color w:val="0D0D0D"/>
          <w:sz w:val="28"/>
          <w:szCs w:val="28"/>
          <w:lang w:val="en-US"/>
        </w:rPr>
        <w:t xml:space="preserve">» </w:t>
      </w:r>
      <w:r w:rsidR="00B651E3" w:rsidRPr="00B651E3">
        <w:rPr>
          <w:color w:val="0D0D0D"/>
          <w:sz w:val="28"/>
          <w:szCs w:val="28"/>
          <w:lang w:val="az-Latn-AZ"/>
        </w:rPr>
        <w:t>qəzetlərində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624BFB" w:rsidRPr="00B651E3">
        <w:rPr>
          <w:color w:val="0D0D0D"/>
          <w:sz w:val="28"/>
          <w:szCs w:val="28"/>
          <w:lang w:val="en-US"/>
        </w:rPr>
        <w:t xml:space="preserve"> «</w:t>
      </w:r>
      <w:r w:rsidR="00B651E3" w:rsidRPr="00B651E3">
        <w:rPr>
          <w:color w:val="0D0D0D"/>
          <w:sz w:val="28"/>
          <w:szCs w:val="28"/>
          <w:lang w:val="az-Latn-AZ"/>
        </w:rPr>
        <w:t>Azərbaycan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Respublikası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Konstitusiya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Məhkəməsinin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Məlumatı</w:t>
      </w:r>
      <w:r w:rsidR="00624BFB" w:rsidRPr="00B651E3">
        <w:rPr>
          <w:color w:val="0D0D0D"/>
          <w:sz w:val="28"/>
          <w:szCs w:val="28"/>
          <w:lang w:val="en-US"/>
        </w:rPr>
        <w:t>»</w:t>
      </w:r>
      <w:r w:rsidR="00B651E3" w:rsidRPr="00B651E3">
        <w:rPr>
          <w:color w:val="0D0D0D"/>
          <w:sz w:val="28"/>
          <w:szCs w:val="28"/>
          <w:lang w:val="az-Latn-AZ"/>
        </w:rPr>
        <w:t>nda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dərc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edilsin</w:t>
      </w:r>
      <w:r w:rsidR="00624BFB" w:rsidRPr="00B651E3">
        <w:rPr>
          <w:color w:val="0D0D0D"/>
          <w:sz w:val="28"/>
          <w:szCs w:val="28"/>
          <w:lang w:val="en-US"/>
        </w:rPr>
        <w:t>.</w:t>
      </w:r>
    </w:p>
    <w:p w:rsidR="00624BFB" w:rsidRPr="00B651E3" w:rsidRDefault="00EF77AF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  <w:r w:rsidRPr="00B651E3">
        <w:rPr>
          <w:color w:val="0D0D0D"/>
          <w:sz w:val="28"/>
          <w:szCs w:val="28"/>
          <w:lang w:val="en-US"/>
        </w:rPr>
        <w:t>4</w:t>
      </w:r>
      <w:r w:rsidR="00624BFB" w:rsidRPr="00B651E3">
        <w:rPr>
          <w:color w:val="0D0D0D"/>
          <w:sz w:val="28"/>
          <w:szCs w:val="28"/>
          <w:lang w:val="en-US"/>
        </w:rPr>
        <w:t xml:space="preserve">. </w:t>
      </w:r>
      <w:r w:rsidR="00B651E3" w:rsidRPr="00B651E3">
        <w:rPr>
          <w:color w:val="0D0D0D"/>
          <w:sz w:val="28"/>
          <w:szCs w:val="28"/>
          <w:lang w:val="az-Latn-AZ"/>
        </w:rPr>
        <w:t>Qərar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qətidir</w:t>
      </w:r>
      <w:r w:rsidR="00624BFB" w:rsidRPr="00B651E3">
        <w:rPr>
          <w:color w:val="0D0D0D"/>
          <w:sz w:val="28"/>
          <w:szCs w:val="28"/>
          <w:lang w:val="en-US"/>
        </w:rPr>
        <w:t xml:space="preserve">, </w:t>
      </w:r>
      <w:r w:rsidR="00B651E3" w:rsidRPr="00B651E3">
        <w:rPr>
          <w:color w:val="0D0D0D"/>
          <w:sz w:val="28"/>
          <w:szCs w:val="28"/>
          <w:lang w:val="az-Latn-AZ"/>
        </w:rPr>
        <w:t>heç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bir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orqan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ya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şəxs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tərəfindən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ləğv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edilə</w:t>
      </w:r>
      <w:r w:rsidR="00624BFB" w:rsidRPr="00B651E3">
        <w:rPr>
          <w:color w:val="0D0D0D"/>
          <w:sz w:val="28"/>
          <w:szCs w:val="28"/>
          <w:lang w:val="en-US"/>
        </w:rPr>
        <w:t xml:space="preserve">, </w:t>
      </w:r>
      <w:r w:rsidR="00B651E3" w:rsidRPr="00B651E3">
        <w:rPr>
          <w:color w:val="0D0D0D"/>
          <w:sz w:val="28"/>
          <w:szCs w:val="28"/>
          <w:lang w:val="az-Latn-AZ"/>
        </w:rPr>
        <w:t>dəyişdirilə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və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ya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rəsmi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təfsir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oluna</w:t>
      </w:r>
      <w:r w:rsidR="00624BFB" w:rsidRPr="00B651E3">
        <w:rPr>
          <w:color w:val="0D0D0D"/>
          <w:sz w:val="28"/>
          <w:szCs w:val="28"/>
          <w:lang w:val="en-US"/>
        </w:rPr>
        <w:t xml:space="preserve"> </w:t>
      </w:r>
      <w:r w:rsidR="00B651E3" w:rsidRPr="00B651E3">
        <w:rPr>
          <w:color w:val="0D0D0D"/>
          <w:sz w:val="28"/>
          <w:szCs w:val="28"/>
          <w:lang w:val="az-Latn-AZ"/>
        </w:rPr>
        <w:t>bilməz</w:t>
      </w:r>
      <w:r w:rsidR="00624BFB" w:rsidRPr="00B651E3">
        <w:rPr>
          <w:color w:val="0D0D0D"/>
          <w:sz w:val="28"/>
          <w:szCs w:val="28"/>
          <w:lang w:val="en-US"/>
        </w:rPr>
        <w:t xml:space="preserve">. </w:t>
      </w:r>
    </w:p>
    <w:p w:rsidR="00624BFB" w:rsidRPr="00B651E3" w:rsidRDefault="00624BFB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</w:p>
    <w:p w:rsidR="00E13049" w:rsidRPr="00B651E3" w:rsidRDefault="00E13049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</w:p>
    <w:p w:rsidR="00E13049" w:rsidRPr="00B651E3" w:rsidRDefault="00E13049" w:rsidP="000E77A2">
      <w:pPr>
        <w:ind w:firstLine="567"/>
        <w:jc w:val="both"/>
        <w:rPr>
          <w:color w:val="0D0D0D"/>
          <w:sz w:val="28"/>
          <w:szCs w:val="28"/>
          <w:lang w:val="en-US"/>
        </w:rPr>
      </w:pPr>
    </w:p>
    <w:sectPr w:rsidR="00E13049" w:rsidRPr="00B651E3" w:rsidSect="003D15D3">
      <w:headerReference w:type="even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AE" w:rsidRDefault="00330AAE">
      <w:r>
        <w:separator/>
      </w:r>
    </w:p>
  </w:endnote>
  <w:endnote w:type="continuationSeparator" w:id="0">
    <w:p w:rsidR="00330AAE" w:rsidRDefault="0033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AE" w:rsidRDefault="00330AAE">
      <w:r>
        <w:separator/>
      </w:r>
    </w:p>
  </w:footnote>
  <w:footnote w:type="continuationSeparator" w:id="0">
    <w:p w:rsidR="00330AAE" w:rsidRDefault="0033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36" w:rsidRDefault="00595236" w:rsidP="00527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236" w:rsidRDefault="00595236" w:rsidP="00FB66C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A7"/>
    <w:rsid w:val="00010EB1"/>
    <w:rsid w:val="00042D06"/>
    <w:rsid w:val="0004576D"/>
    <w:rsid w:val="000814BC"/>
    <w:rsid w:val="000A1061"/>
    <w:rsid w:val="000E28D5"/>
    <w:rsid w:val="000E4D61"/>
    <w:rsid w:val="000E77A2"/>
    <w:rsid w:val="000F5290"/>
    <w:rsid w:val="00105DCA"/>
    <w:rsid w:val="0011290E"/>
    <w:rsid w:val="0013008B"/>
    <w:rsid w:val="001343B2"/>
    <w:rsid w:val="00135E3B"/>
    <w:rsid w:val="00142AE5"/>
    <w:rsid w:val="00146108"/>
    <w:rsid w:val="001621C8"/>
    <w:rsid w:val="00164223"/>
    <w:rsid w:val="00175905"/>
    <w:rsid w:val="00190F74"/>
    <w:rsid w:val="001A0131"/>
    <w:rsid w:val="001A5A1F"/>
    <w:rsid w:val="002114B7"/>
    <w:rsid w:val="002243C3"/>
    <w:rsid w:val="00227D67"/>
    <w:rsid w:val="002346E8"/>
    <w:rsid w:val="00247BFD"/>
    <w:rsid w:val="00255F53"/>
    <w:rsid w:val="002652B2"/>
    <w:rsid w:val="002A2EEA"/>
    <w:rsid w:val="002B0197"/>
    <w:rsid w:val="002B314A"/>
    <w:rsid w:val="002C4371"/>
    <w:rsid w:val="002C49C7"/>
    <w:rsid w:val="002E5D32"/>
    <w:rsid w:val="00307DB1"/>
    <w:rsid w:val="0031233E"/>
    <w:rsid w:val="00313EB3"/>
    <w:rsid w:val="0032045E"/>
    <w:rsid w:val="00321529"/>
    <w:rsid w:val="00330AAE"/>
    <w:rsid w:val="003425F3"/>
    <w:rsid w:val="00345FD4"/>
    <w:rsid w:val="00357004"/>
    <w:rsid w:val="00367895"/>
    <w:rsid w:val="00373540"/>
    <w:rsid w:val="0037663B"/>
    <w:rsid w:val="003C12CA"/>
    <w:rsid w:val="003C2476"/>
    <w:rsid w:val="003D15D3"/>
    <w:rsid w:val="003D1B6E"/>
    <w:rsid w:val="003D201A"/>
    <w:rsid w:val="003E3B30"/>
    <w:rsid w:val="003E6002"/>
    <w:rsid w:val="003F4408"/>
    <w:rsid w:val="004026F8"/>
    <w:rsid w:val="00433C28"/>
    <w:rsid w:val="00435BE8"/>
    <w:rsid w:val="00460A6D"/>
    <w:rsid w:val="00466BE7"/>
    <w:rsid w:val="004976E6"/>
    <w:rsid w:val="004B1CEA"/>
    <w:rsid w:val="004D1A16"/>
    <w:rsid w:val="005273A8"/>
    <w:rsid w:val="00560CAE"/>
    <w:rsid w:val="00561EA0"/>
    <w:rsid w:val="00571CE7"/>
    <w:rsid w:val="00595236"/>
    <w:rsid w:val="005B3108"/>
    <w:rsid w:val="005B487E"/>
    <w:rsid w:val="005C379E"/>
    <w:rsid w:val="005C68A4"/>
    <w:rsid w:val="005C790B"/>
    <w:rsid w:val="005F123E"/>
    <w:rsid w:val="005F39DC"/>
    <w:rsid w:val="0060181B"/>
    <w:rsid w:val="00614126"/>
    <w:rsid w:val="00621ACA"/>
    <w:rsid w:val="00624BFB"/>
    <w:rsid w:val="00653C81"/>
    <w:rsid w:val="006625F8"/>
    <w:rsid w:val="00664A49"/>
    <w:rsid w:val="0067679A"/>
    <w:rsid w:val="00697F5F"/>
    <w:rsid w:val="006B600D"/>
    <w:rsid w:val="006F0220"/>
    <w:rsid w:val="006F1092"/>
    <w:rsid w:val="006F4390"/>
    <w:rsid w:val="00703514"/>
    <w:rsid w:val="0072415B"/>
    <w:rsid w:val="00726DEC"/>
    <w:rsid w:val="0074793B"/>
    <w:rsid w:val="00787B4F"/>
    <w:rsid w:val="007D0461"/>
    <w:rsid w:val="007F3F5D"/>
    <w:rsid w:val="008354A9"/>
    <w:rsid w:val="00870434"/>
    <w:rsid w:val="0089320D"/>
    <w:rsid w:val="008971A7"/>
    <w:rsid w:val="008A3684"/>
    <w:rsid w:val="008B3CC9"/>
    <w:rsid w:val="008B6948"/>
    <w:rsid w:val="008C385C"/>
    <w:rsid w:val="008C6E09"/>
    <w:rsid w:val="008D4192"/>
    <w:rsid w:val="008D70A9"/>
    <w:rsid w:val="008F45E4"/>
    <w:rsid w:val="008F48CC"/>
    <w:rsid w:val="0090138F"/>
    <w:rsid w:val="0091160F"/>
    <w:rsid w:val="00911BA6"/>
    <w:rsid w:val="00930981"/>
    <w:rsid w:val="009475E5"/>
    <w:rsid w:val="009550EA"/>
    <w:rsid w:val="00961067"/>
    <w:rsid w:val="00980CD4"/>
    <w:rsid w:val="009974CC"/>
    <w:rsid w:val="009A047A"/>
    <w:rsid w:val="009A1CA3"/>
    <w:rsid w:val="009B3B2F"/>
    <w:rsid w:val="009B3C55"/>
    <w:rsid w:val="009B7586"/>
    <w:rsid w:val="009C600C"/>
    <w:rsid w:val="009D7AB3"/>
    <w:rsid w:val="009E1998"/>
    <w:rsid w:val="009E505C"/>
    <w:rsid w:val="009E58DF"/>
    <w:rsid w:val="00A04E33"/>
    <w:rsid w:val="00A215FE"/>
    <w:rsid w:val="00A34FFA"/>
    <w:rsid w:val="00A40A2C"/>
    <w:rsid w:val="00A41F5F"/>
    <w:rsid w:val="00A51FEC"/>
    <w:rsid w:val="00A61327"/>
    <w:rsid w:val="00A661AB"/>
    <w:rsid w:val="00A77345"/>
    <w:rsid w:val="00A8251F"/>
    <w:rsid w:val="00A96FBF"/>
    <w:rsid w:val="00AB5E51"/>
    <w:rsid w:val="00AB7BC1"/>
    <w:rsid w:val="00AE18E7"/>
    <w:rsid w:val="00B038C5"/>
    <w:rsid w:val="00B61996"/>
    <w:rsid w:val="00B651E3"/>
    <w:rsid w:val="00B65C56"/>
    <w:rsid w:val="00B74919"/>
    <w:rsid w:val="00B92EA7"/>
    <w:rsid w:val="00BB1669"/>
    <w:rsid w:val="00BC6ABE"/>
    <w:rsid w:val="00BD5514"/>
    <w:rsid w:val="00BF560C"/>
    <w:rsid w:val="00C21502"/>
    <w:rsid w:val="00C36DA9"/>
    <w:rsid w:val="00C441A7"/>
    <w:rsid w:val="00C523FD"/>
    <w:rsid w:val="00C60254"/>
    <w:rsid w:val="00C617D1"/>
    <w:rsid w:val="00C638D8"/>
    <w:rsid w:val="00C74420"/>
    <w:rsid w:val="00C816A4"/>
    <w:rsid w:val="00CA3FDE"/>
    <w:rsid w:val="00CB13D7"/>
    <w:rsid w:val="00CB5DD7"/>
    <w:rsid w:val="00CC5CF2"/>
    <w:rsid w:val="00CC7EE7"/>
    <w:rsid w:val="00D20DF0"/>
    <w:rsid w:val="00D21485"/>
    <w:rsid w:val="00D234A9"/>
    <w:rsid w:val="00D53749"/>
    <w:rsid w:val="00D70604"/>
    <w:rsid w:val="00D87020"/>
    <w:rsid w:val="00DA437D"/>
    <w:rsid w:val="00DC3A1B"/>
    <w:rsid w:val="00DD020B"/>
    <w:rsid w:val="00DD42B4"/>
    <w:rsid w:val="00DE3057"/>
    <w:rsid w:val="00DE3594"/>
    <w:rsid w:val="00E13049"/>
    <w:rsid w:val="00E450CE"/>
    <w:rsid w:val="00E60B00"/>
    <w:rsid w:val="00E83DCA"/>
    <w:rsid w:val="00EA575C"/>
    <w:rsid w:val="00EA6191"/>
    <w:rsid w:val="00EF77AF"/>
    <w:rsid w:val="00F038CC"/>
    <w:rsid w:val="00F118A6"/>
    <w:rsid w:val="00F171A4"/>
    <w:rsid w:val="00F17294"/>
    <w:rsid w:val="00F71572"/>
    <w:rsid w:val="00F75C04"/>
    <w:rsid w:val="00F94948"/>
    <w:rsid w:val="00FB66C1"/>
    <w:rsid w:val="00FD4E58"/>
    <w:rsid w:val="00FE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66C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B66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66C1"/>
  </w:style>
  <w:style w:type="paragraph" w:styleId="a6">
    <w:name w:val="Body Text Indent"/>
    <w:basedOn w:val="a"/>
    <w:rsid w:val="00726DEC"/>
    <w:pPr>
      <w:ind w:left="709" w:firstLine="11"/>
      <w:jc w:val="center"/>
    </w:pPr>
    <w:rPr>
      <w:rFonts w:ascii="Times Roman AzLat" w:hAnsi="Times Roman AzLat"/>
      <w:sz w:val="32"/>
      <w:szCs w:val="20"/>
    </w:rPr>
  </w:style>
  <w:style w:type="paragraph" w:styleId="a7">
    <w:name w:val="footer"/>
    <w:basedOn w:val="a"/>
    <w:link w:val="a8"/>
    <w:rsid w:val="000E77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77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Жинайят Мяжяллясинин 83</vt:lpstr>
    </vt:vector>
  </TitlesOfParts>
  <Company>Max Computers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Жинайят Мяжяллясинин 83</dc:title>
  <dc:creator>Max</dc:creator>
  <cp:lastModifiedBy>Anar_H</cp:lastModifiedBy>
  <cp:revision>2</cp:revision>
  <cp:lastPrinted>2009-05-25T06:59:00Z</cp:lastPrinted>
  <dcterms:created xsi:type="dcterms:W3CDTF">2019-08-28T12:42:00Z</dcterms:created>
  <dcterms:modified xsi:type="dcterms:W3CDTF">2019-08-28T12:42:00Z</dcterms:modified>
</cp:coreProperties>
</file>