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D9" w:rsidRPr="006F55DE" w:rsidRDefault="0043587F" w:rsidP="00A62F71">
      <w:pPr>
        <w:tabs>
          <w:tab w:val="left" w:pos="900"/>
          <w:tab w:val="left" w:pos="6090"/>
        </w:tabs>
        <w:ind w:firstLine="567"/>
        <w:rPr>
          <w:sz w:val="28"/>
          <w:szCs w:val="28"/>
        </w:rPr>
      </w:pPr>
      <w:r w:rsidRPr="006F55DE">
        <w:rPr>
          <w:sz w:val="28"/>
          <w:szCs w:val="28"/>
        </w:rPr>
        <w:tab/>
      </w:r>
    </w:p>
    <w:p w:rsidR="00D85813" w:rsidRPr="006F55DE" w:rsidRDefault="006F55DE" w:rsidP="00A62F71">
      <w:pPr>
        <w:pStyle w:val="1"/>
        <w:tabs>
          <w:tab w:val="left" w:pos="900"/>
        </w:tabs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6F55DE">
        <w:rPr>
          <w:rFonts w:ascii="Times New Roman" w:hAnsi="Times New Roman"/>
          <w:b/>
          <w:szCs w:val="28"/>
          <w:lang w:val="az-Latn-AZ"/>
        </w:rPr>
        <w:t>AZƏRBAYCAN</w:t>
      </w:r>
      <w:r w:rsidRPr="006F55DE">
        <w:rPr>
          <w:rFonts w:ascii="Times New Roman" w:hAnsi="Times New Roman"/>
          <w:b/>
          <w:szCs w:val="28"/>
          <w:lang w:val="en-US"/>
        </w:rPr>
        <w:t xml:space="preserve"> </w:t>
      </w:r>
      <w:r w:rsidRPr="006F55DE">
        <w:rPr>
          <w:rFonts w:ascii="Times New Roman" w:hAnsi="Times New Roman"/>
          <w:b/>
          <w:szCs w:val="28"/>
          <w:lang w:val="az-Latn-AZ"/>
        </w:rPr>
        <w:t>RESPUBLIKASI</w:t>
      </w:r>
      <w:r w:rsidRPr="006F55DE">
        <w:rPr>
          <w:rFonts w:ascii="Times New Roman" w:hAnsi="Times New Roman"/>
          <w:b/>
          <w:szCs w:val="28"/>
          <w:lang w:val="en-US"/>
        </w:rPr>
        <w:t xml:space="preserve"> </w:t>
      </w:r>
      <w:r w:rsidRPr="006F55DE">
        <w:rPr>
          <w:rFonts w:ascii="Times New Roman" w:hAnsi="Times New Roman"/>
          <w:b/>
          <w:szCs w:val="28"/>
          <w:lang w:val="az-Latn-AZ"/>
        </w:rPr>
        <w:t>ADINDAN</w:t>
      </w:r>
    </w:p>
    <w:p w:rsidR="00D85813" w:rsidRPr="006F55DE" w:rsidRDefault="00D85813" w:rsidP="00A62F71">
      <w:pPr>
        <w:pStyle w:val="2"/>
        <w:tabs>
          <w:tab w:val="left" w:pos="900"/>
        </w:tabs>
        <w:ind w:firstLine="567"/>
        <w:rPr>
          <w:rFonts w:ascii="Times New Roman" w:hAnsi="Times New Roman"/>
          <w:b/>
          <w:szCs w:val="28"/>
          <w:lang w:val="en-US"/>
        </w:rPr>
      </w:pPr>
    </w:p>
    <w:p w:rsidR="00D85813" w:rsidRPr="006F55DE" w:rsidRDefault="006F55DE" w:rsidP="00A62F71">
      <w:pPr>
        <w:pStyle w:val="2"/>
        <w:tabs>
          <w:tab w:val="left" w:pos="900"/>
          <w:tab w:val="left" w:pos="2415"/>
          <w:tab w:val="center" w:pos="4677"/>
        </w:tabs>
        <w:ind w:firstLine="567"/>
        <w:rPr>
          <w:rFonts w:ascii="Times New Roman" w:hAnsi="Times New Roman"/>
          <w:b/>
          <w:szCs w:val="28"/>
          <w:lang w:val="en-US"/>
        </w:rPr>
      </w:pPr>
      <w:r w:rsidRPr="006F55DE">
        <w:rPr>
          <w:rFonts w:ascii="Times New Roman" w:hAnsi="Times New Roman"/>
          <w:b/>
          <w:szCs w:val="28"/>
          <w:lang w:val="az-Latn-AZ"/>
        </w:rPr>
        <w:t>AZƏRBAYCAN</w:t>
      </w:r>
      <w:r w:rsidRPr="006F55DE">
        <w:rPr>
          <w:rFonts w:ascii="Times New Roman" w:hAnsi="Times New Roman"/>
          <w:b/>
          <w:szCs w:val="28"/>
          <w:lang w:val="en-US"/>
        </w:rPr>
        <w:t xml:space="preserve"> </w:t>
      </w:r>
      <w:r w:rsidRPr="006F55DE">
        <w:rPr>
          <w:rFonts w:ascii="Times New Roman" w:hAnsi="Times New Roman"/>
          <w:b/>
          <w:szCs w:val="28"/>
          <w:lang w:val="az-Latn-AZ"/>
        </w:rPr>
        <w:t>RESPUBLIKASI</w:t>
      </w:r>
    </w:p>
    <w:p w:rsidR="00D85813" w:rsidRPr="006F55DE" w:rsidRDefault="006F55DE" w:rsidP="00A62F71">
      <w:pPr>
        <w:pStyle w:val="2"/>
        <w:tabs>
          <w:tab w:val="left" w:pos="900"/>
        </w:tabs>
        <w:ind w:firstLine="567"/>
        <w:rPr>
          <w:rFonts w:ascii="Times New Roman" w:hAnsi="Times New Roman"/>
          <w:b/>
          <w:szCs w:val="28"/>
          <w:lang w:val="en-US"/>
        </w:rPr>
      </w:pPr>
      <w:r w:rsidRPr="006F55DE">
        <w:rPr>
          <w:rFonts w:ascii="Times New Roman" w:hAnsi="Times New Roman"/>
          <w:b/>
          <w:szCs w:val="28"/>
          <w:lang w:val="az-Latn-AZ"/>
        </w:rPr>
        <w:t>KONSTITUSIYA</w:t>
      </w:r>
      <w:r w:rsidRPr="006F55DE">
        <w:rPr>
          <w:rFonts w:ascii="Times New Roman" w:hAnsi="Times New Roman"/>
          <w:b/>
          <w:szCs w:val="28"/>
          <w:lang w:val="en-US"/>
        </w:rPr>
        <w:t xml:space="preserve"> </w:t>
      </w:r>
      <w:r w:rsidRPr="006F55DE">
        <w:rPr>
          <w:rFonts w:ascii="Times New Roman" w:hAnsi="Times New Roman"/>
          <w:b/>
          <w:szCs w:val="28"/>
          <w:lang w:val="az-Latn-AZ"/>
        </w:rPr>
        <w:t>MƏHKƏMƏSI</w:t>
      </w:r>
      <w:r w:rsidRPr="006F55DE">
        <w:rPr>
          <w:rFonts w:ascii="Times New Roman" w:hAnsi="Times New Roman"/>
          <w:b/>
          <w:szCs w:val="28"/>
          <w:lang w:val="en-US"/>
        </w:rPr>
        <w:t xml:space="preserve"> </w:t>
      </w:r>
      <w:r w:rsidRPr="006F55DE">
        <w:rPr>
          <w:rFonts w:ascii="Times New Roman" w:hAnsi="Times New Roman"/>
          <w:b/>
          <w:szCs w:val="28"/>
          <w:lang w:val="az-Latn-AZ"/>
        </w:rPr>
        <w:t>PLENUMUNUN</w:t>
      </w:r>
    </w:p>
    <w:p w:rsidR="00D85813" w:rsidRPr="006F55DE" w:rsidRDefault="00D85813" w:rsidP="00A62F71">
      <w:pPr>
        <w:tabs>
          <w:tab w:val="left" w:pos="900"/>
        </w:tabs>
        <w:ind w:firstLine="567"/>
        <w:jc w:val="center"/>
        <w:rPr>
          <w:sz w:val="28"/>
          <w:szCs w:val="28"/>
          <w:lang w:val="en-US"/>
        </w:rPr>
      </w:pPr>
    </w:p>
    <w:p w:rsidR="0043587F" w:rsidRPr="006F55DE" w:rsidRDefault="006F55DE" w:rsidP="00A62F71">
      <w:pPr>
        <w:pStyle w:val="5"/>
        <w:tabs>
          <w:tab w:val="left" w:pos="900"/>
        </w:tabs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6F55DE">
        <w:rPr>
          <w:rFonts w:ascii="Times New Roman" w:hAnsi="Times New Roman"/>
          <w:b/>
          <w:sz w:val="28"/>
          <w:szCs w:val="28"/>
          <w:lang w:val="az-Latn-AZ"/>
        </w:rPr>
        <w:t>QƏRARI</w:t>
      </w:r>
    </w:p>
    <w:p w:rsidR="00D85813" w:rsidRPr="006F55DE" w:rsidRDefault="00D85813" w:rsidP="00A62F71">
      <w:pPr>
        <w:pStyle w:val="5"/>
        <w:tabs>
          <w:tab w:val="left" w:pos="900"/>
        </w:tabs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6F55D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F55DE" w:rsidRDefault="006F55DE" w:rsidP="00A62F71">
      <w:pPr>
        <w:pStyle w:val="6"/>
        <w:tabs>
          <w:tab w:val="left" w:pos="900"/>
        </w:tabs>
        <w:ind w:firstLine="567"/>
        <w:rPr>
          <w:rFonts w:ascii="Times New Roman" w:hAnsi="Times New Roman"/>
          <w:b w:val="0"/>
          <w:i/>
          <w:sz w:val="28"/>
          <w:szCs w:val="28"/>
          <w:lang w:val="az-Latn-AZ"/>
        </w:rPr>
      </w:pP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Eyvaz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Sadıx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oğlu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Həkimovun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şikayəti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ilə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əlaqədar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</w:p>
    <w:p w:rsidR="006F55DE" w:rsidRDefault="006F55DE" w:rsidP="00A62F71">
      <w:pPr>
        <w:pStyle w:val="6"/>
        <w:tabs>
          <w:tab w:val="left" w:pos="900"/>
        </w:tabs>
        <w:ind w:firstLine="567"/>
        <w:rPr>
          <w:rFonts w:ascii="Times New Roman" w:hAnsi="Times New Roman"/>
          <w:b w:val="0"/>
          <w:i/>
          <w:sz w:val="28"/>
          <w:szCs w:val="28"/>
          <w:lang w:val="az-Latn-AZ"/>
        </w:rPr>
      </w:pP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Ali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Məhkəməsinin</w:t>
      </w:r>
      <w:r w:rsidR="0048104E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Mülki</w:t>
      </w:r>
      <w:r w:rsidR="0048104E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işlər</w:t>
      </w:r>
      <w:r w:rsidR="0048104E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48104E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məhkəmə</w:t>
      </w:r>
      <w:r w:rsidR="0048104E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kollegiyasının</w:t>
      </w:r>
      <w:r w:rsidR="003E5A22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06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noyabr</w:t>
      </w:r>
      <w:r w:rsidR="003E5A22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2007-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</w:p>
    <w:p w:rsidR="006F55DE" w:rsidRDefault="006F55DE" w:rsidP="00A62F71">
      <w:pPr>
        <w:pStyle w:val="6"/>
        <w:tabs>
          <w:tab w:val="left" w:pos="900"/>
        </w:tabs>
        <w:ind w:firstLine="567"/>
        <w:rPr>
          <w:rFonts w:ascii="Times New Roman" w:hAnsi="Times New Roman"/>
          <w:b w:val="0"/>
          <w:i/>
          <w:sz w:val="28"/>
          <w:szCs w:val="28"/>
          <w:lang w:val="az-Latn-AZ"/>
        </w:rPr>
      </w:pP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qərarının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Konstitusiyasına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qanunlarına</w:t>
      </w:r>
    </w:p>
    <w:p w:rsidR="0043587F" w:rsidRPr="006F55DE" w:rsidRDefault="006F55DE" w:rsidP="00A62F71">
      <w:pPr>
        <w:pStyle w:val="6"/>
        <w:tabs>
          <w:tab w:val="left" w:pos="900"/>
        </w:tabs>
        <w:ind w:firstLine="567"/>
        <w:rPr>
          <w:rFonts w:ascii="Times New Roman" w:hAnsi="Times New Roman"/>
          <w:b w:val="0"/>
          <w:sz w:val="28"/>
          <w:szCs w:val="28"/>
          <w:lang w:val="az-Latn-AZ"/>
        </w:rPr>
      </w:pP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D85813"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43587F" w:rsidRPr="006F55DE" w:rsidRDefault="0043587F" w:rsidP="00A62F71">
      <w:pPr>
        <w:ind w:firstLine="567"/>
        <w:jc w:val="both"/>
        <w:rPr>
          <w:b/>
          <w:sz w:val="28"/>
          <w:szCs w:val="28"/>
          <w:lang w:val="az-Latn-AZ"/>
        </w:rPr>
      </w:pPr>
    </w:p>
    <w:p w:rsidR="00D85813" w:rsidRPr="006F55DE" w:rsidRDefault="00245F75" w:rsidP="00A62F71">
      <w:pPr>
        <w:ind w:firstLine="567"/>
        <w:jc w:val="center"/>
        <w:rPr>
          <w:b/>
          <w:sz w:val="28"/>
          <w:szCs w:val="28"/>
          <w:lang w:val="az-Latn-AZ"/>
        </w:rPr>
      </w:pPr>
      <w:r w:rsidRPr="006F55DE">
        <w:rPr>
          <w:b/>
          <w:sz w:val="28"/>
          <w:szCs w:val="28"/>
          <w:lang w:val="az-Latn-AZ"/>
        </w:rPr>
        <w:t>03</w:t>
      </w:r>
      <w:r w:rsidR="00D85813" w:rsidRPr="006F55DE">
        <w:rPr>
          <w:b/>
          <w:sz w:val="28"/>
          <w:szCs w:val="28"/>
          <w:lang w:val="az-Latn-AZ"/>
        </w:rPr>
        <w:t xml:space="preserve"> </w:t>
      </w:r>
      <w:r w:rsidR="006F55DE" w:rsidRPr="006F55DE">
        <w:rPr>
          <w:b/>
          <w:sz w:val="28"/>
          <w:szCs w:val="28"/>
          <w:lang w:val="az-Latn-AZ"/>
        </w:rPr>
        <w:t>noyabr</w:t>
      </w:r>
      <w:r w:rsidR="00D85813" w:rsidRPr="006F55DE">
        <w:rPr>
          <w:b/>
          <w:sz w:val="28"/>
          <w:szCs w:val="28"/>
          <w:lang w:val="az-Latn-AZ"/>
        </w:rPr>
        <w:t xml:space="preserve"> 2008-</w:t>
      </w:r>
      <w:r w:rsidR="006F55DE" w:rsidRPr="006F55DE">
        <w:rPr>
          <w:b/>
          <w:sz w:val="28"/>
          <w:szCs w:val="28"/>
          <w:lang w:val="az-Latn-AZ"/>
        </w:rPr>
        <w:t>ci</w:t>
      </w:r>
      <w:r w:rsidR="00D85813" w:rsidRPr="006F55DE">
        <w:rPr>
          <w:b/>
          <w:sz w:val="28"/>
          <w:szCs w:val="28"/>
          <w:lang w:val="az-Latn-AZ"/>
        </w:rPr>
        <w:t xml:space="preserve"> </w:t>
      </w:r>
      <w:r w:rsidR="006F55DE" w:rsidRPr="006F55DE">
        <w:rPr>
          <w:b/>
          <w:sz w:val="28"/>
          <w:szCs w:val="28"/>
          <w:lang w:val="az-Latn-AZ"/>
        </w:rPr>
        <w:t>il</w:t>
      </w:r>
      <w:r w:rsidR="00D85813" w:rsidRPr="006F55DE">
        <w:rPr>
          <w:b/>
          <w:sz w:val="28"/>
          <w:szCs w:val="28"/>
          <w:lang w:val="az-Latn-AZ"/>
        </w:rPr>
        <w:t xml:space="preserve">                                   </w:t>
      </w:r>
      <w:r w:rsidR="00321FEA" w:rsidRPr="006F55DE">
        <w:rPr>
          <w:b/>
          <w:sz w:val="28"/>
          <w:szCs w:val="28"/>
          <w:lang w:val="az-Latn-AZ"/>
        </w:rPr>
        <w:tab/>
      </w:r>
      <w:r w:rsidR="00321FEA" w:rsidRPr="006F55DE">
        <w:rPr>
          <w:b/>
          <w:sz w:val="28"/>
          <w:szCs w:val="28"/>
          <w:lang w:val="az-Latn-AZ"/>
        </w:rPr>
        <w:tab/>
      </w:r>
      <w:r w:rsidR="00CF5D35" w:rsidRPr="006F55DE">
        <w:rPr>
          <w:b/>
          <w:sz w:val="28"/>
          <w:szCs w:val="28"/>
          <w:lang w:val="az-Latn-AZ"/>
        </w:rPr>
        <w:tab/>
      </w:r>
      <w:r w:rsidR="006F55DE" w:rsidRPr="006F55DE">
        <w:rPr>
          <w:b/>
          <w:sz w:val="28"/>
          <w:szCs w:val="28"/>
          <w:lang w:val="az-Latn-AZ"/>
        </w:rPr>
        <w:t>Bakı</w:t>
      </w:r>
      <w:r w:rsidR="00D85813" w:rsidRPr="006F55DE">
        <w:rPr>
          <w:b/>
          <w:sz w:val="28"/>
          <w:szCs w:val="28"/>
          <w:lang w:val="az-Latn-AZ"/>
        </w:rPr>
        <w:t xml:space="preserve"> </w:t>
      </w:r>
      <w:r w:rsidR="006F55DE" w:rsidRPr="006F55DE">
        <w:rPr>
          <w:b/>
          <w:sz w:val="28"/>
          <w:szCs w:val="28"/>
          <w:lang w:val="az-Latn-AZ"/>
        </w:rPr>
        <w:t>şəhəri</w:t>
      </w:r>
    </w:p>
    <w:p w:rsidR="00D85813" w:rsidRPr="006F55DE" w:rsidRDefault="00D85813" w:rsidP="00A62F71">
      <w:pPr>
        <w:pStyle w:val="a3"/>
        <w:ind w:firstLine="567"/>
        <w:rPr>
          <w:rFonts w:ascii="Times New Roman" w:hAnsi="Times New Roman"/>
          <w:szCs w:val="28"/>
          <w:lang w:val="az-Latn-AZ"/>
        </w:rPr>
      </w:pPr>
    </w:p>
    <w:p w:rsidR="00D85813" w:rsidRPr="006F55DE" w:rsidRDefault="006F55DE" w:rsidP="00A62F71">
      <w:pPr>
        <w:pStyle w:val="a3"/>
        <w:ind w:firstLine="567"/>
        <w:rPr>
          <w:rFonts w:ascii="Times New Roman" w:hAnsi="Times New Roman"/>
          <w:szCs w:val="28"/>
          <w:lang w:val="az-Latn-AZ"/>
        </w:rPr>
      </w:pPr>
      <w:r w:rsidRPr="006F55DE">
        <w:rPr>
          <w:rFonts w:ascii="Times New Roman" w:hAnsi="Times New Roman"/>
          <w:szCs w:val="28"/>
          <w:lang w:val="az-Latn-AZ"/>
        </w:rPr>
        <w:t>Azərbaycan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Respublikası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Konstitusiya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Məhkəməsinin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Plenumu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F</w:t>
      </w:r>
      <w:r w:rsidR="00D85813" w:rsidRPr="006F55DE">
        <w:rPr>
          <w:rFonts w:ascii="Times New Roman" w:hAnsi="Times New Roman"/>
          <w:szCs w:val="28"/>
          <w:lang w:val="az-Latn-AZ"/>
        </w:rPr>
        <w:t>.</w:t>
      </w:r>
      <w:r w:rsidRPr="006F55DE">
        <w:rPr>
          <w:rFonts w:ascii="Times New Roman" w:hAnsi="Times New Roman"/>
          <w:szCs w:val="28"/>
          <w:lang w:val="az-Latn-AZ"/>
        </w:rPr>
        <w:t>Abdullayev</w:t>
      </w:r>
      <w:r w:rsidR="00B02EFE" w:rsidRPr="006F55DE">
        <w:rPr>
          <w:rFonts w:ascii="Times New Roman" w:hAnsi="Times New Roman"/>
          <w:szCs w:val="28"/>
          <w:lang w:val="az-Latn-AZ"/>
        </w:rPr>
        <w:t xml:space="preserve"> (</w:t>
      </w:r>
      <w:r w:rsidRPr="006F55DE">
        <w:rPr>
          <w:rFonts w:ascii="Times New Roman" w:hAnsi="Times New Roman"/>
          <w:szCs w:val="28"/>
          <w:lang w:val="az-Latn-AZ"/>
        </w:rPr>
        <w:t>sədrlik</w:t>
      </w:r>
      <w:r w:rsidR="00B02EFE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edən</w:t>
      </w:r>
      <w:r w:rsidR="00B02EFE" w:rsidRPr="006F55DE">
        <w:rPr>
          <w:rFonts w:ascii="Times New Roman" w:hAnsi="Times New Roman"/>
          <w:szCs w:val="28"/>
          <w:lang w:val="az-Latn-AZ"/>
        </w:rPr>
        <w:t xml:space="preserve">), </w:t>
      </w:r>
      <w:r w:rsidRPr="006F55DE">
        <w:rPr>
          <w:rFonts w:ascii="Times New Roman" w:hAnsi="Times New Roman"/>
          <w:szCs w:val="28"/>
          <w:lang w:val="az-Latn-AZ"/>
        </w:rPr>
        <w:t>F</w:t>
      </w:r>
      <w:r w:rsidR="00B02EFE" w:rsidRPr="006F55DE">
        <w:rPr>
          <w:rFonts w:ascii="Times New Roman" w:hAnsi="Times New Roman"/>
          <w:szCs w:val="28"/>
          <w:lang w:val="az-Latn-AZ"/>
        </w:rPr>
        <w:t>.</w:t>
      </w:r>
      <w:r w:rsidRPr="006F55DE">
        <w:rPr>
          <w:rFonts w:ascii="Times New Roman" w:hAnsi="Times New Roman"/>
          <w:szCs w:val="28"/>
          <w:lang w:val="az-Latn-AZ"/>
        </w:rPr>
        <w:t>Babayev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, </w:t>
      </w:r>
      <w:r w:rsidRPr="006F55DE">
        <w:rPr>
          <w:rFonts w:ascii="Times New Roman" w:hAnsi="Times New Roman"/>
          <w:szCs w:val="28"/>
          <w:lang w:val="az-Latn-AZ"/>
        </w:rPr>
        <w:t>B</w:t>
      </w:r>
      <w:r w:rsidR="00D85813" w:rsidRPr="006F55DE">
        <w:rPr>
          <w:rFonts w:ascii="Times New Roman" w:hAnsi="Times New Roman"/>
          <w:szCs w:val="28"/>
          <w:lang w:val="az-Latn-AZ"/>
        </w:rPr>
        <w:t>.</w:t>
      </w:r>
      <w:r w:rsidRPr="006F55DE">
        <w:rPr>
          <w:rFonts w:ascii="Times New Roman" w:hAnsi="Times New Roman"/>
          <w:szCs w:val="28"/>
          <w:lang w:val="az-Latn-AZ"/>
        </w:rPr>
        <w:t>Qəribov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(</w:t>
      </w:r>
      <w:r w:rsidRPr="006F55DE">
        <w:rPr>
          <w:rFonts w:ascii="Times New Roman" w:hAnsi="Times New Roman"/>
          <w:szCs w:val="28"/>
          <w:lang w:val="az-Latn-AZ"/>
        </w:rPr>
        <w:t>məruzəçi</w:t>
      </w:r>
      <w:r w:rsidR="00D85813" w:rsidRPr="006F55DE">
        <w:rPr>
          <w:rFonts w:ascii="Times New Roman" w:hAnsi="Times New Roman"/>
          <w:szCs w:val="28"/>
          <w:lang w:val="az-Latn-AZ"/>
        </w:rPr>
        <w:t>-</w:t>
      </w:r>
      <w:r w:rsidRPr="006F55DE">
        <w:rPr>
          <w:rFonts w:ascii="Times New Roman" w:hAnsi="Times New Roman"/>
          <w:szCs w:val="28"/>
          <w:lang w:val="az-Latn-AZ"/>
        </w:rPr>
        <w:t>hakim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), </w:t>
      </w:r>
      <w:r w:rsidRPr="006F55DE">
        <w:rPr>
          <w:rFonts w:ascii="Times New Roman" w:hAnsi="Times New Roman"/>
          <w:szCs w:val="28"/>
          <w:lang w:val="az-Latn-AZ"/>
        </w:rPr>
        <w:t>R</w:t>
      </w:r>
      <w:r w:rsidR="00D85813" w:rsidRPr="006F55DE">
        <w:rPr>
          <w:rFonts w:ascii="Times New Roman" w:hAnsi="Times New Roman"/>
          <w:szCs w:val="28"/>
          <w:lang w:val="az-Latn-AZ"/>
        </w:rPr>
        <w:t>.</w:t>
      </w:r>
      <w:r w:rsidRPr="006F55DE">
        <w:rPr>
          <w:rFonts w:ascii="Times New Roman" w:hAnsi="Times New Roman"/>
          <w:szCs w:val="28"/>
          <w:lang w:val="az-Latn-AZ"/>
        </w:rPr>
        <w:t>Qvaladze</w:t>
      </w:r>
      <w:r w:rsidR="00B02EFE" w:rsidRPr="006F55DE">
        <w:rPr>
          <w:rFonts w:ascii="Times New Roman" w:hAnsi="Times New Roman"/>
          <w:szCs w:val="28"/>
          <w:lang w:val="az-Latn-AZ"/>
        </w:rPr>
        <w:t xml:space="preserve">, </w:t>
      </w:r>
      <w:r w:rsidRPr="006F55DE">
        <w:rPr>
          <w:rFonts w:ascii="Times New Roman" w:hAnsi="Times New Roman"/>
          <w:szCs w:val="28"/>
          <w:lang w:val="az-Latn-AZ"/>
        </w:rPr>
        <w:t>E</w:t>
      </w:r>
      <w:r w:rsidR="00B02EFE" w:rsidRPr="006F55DE">
        <w:rPr>
          <w:rFonts w:ascii="Times New Roman" w:hAnsi="Times New Roman"/>
          <w:szCs w:val="28"/>
          <w:lang w:val="az-Latn-AZ"/>
        </w:rPr>
        <w:t>.</w:t>
      </w:r>
      <w:r w:rsidRPr="006F55DE">
        <w:rPr>
          <w:rFonts w:ascii="Times New Roman" w:hAnsi="Times New Roman"/>
          <w:szCs w:val="28"/>
          <w:lang w:val="az-Latn-AZ"/>
        </w:rPr>
        <w:t>Məmmədov</w:t>
      </w:r>
      <w:r w:rsidR="00B02EFE" w:rsidRPr="006F55DE">
        <w:rPr>
          <w:rFonts w:ascii="Times New Roman" w:hAnsi="Times New Roman"/>
          <w:szCs w:val="28"/>
          <w:lang w:val="az-Latn-AZ"/>
        </w:rPr>
        <w:t xml:space="preserve">, </w:t>
      </w:r>
      <w:r w:rsidRPr="006F55DE">
        <w:rPr>
          <w:rFonts w:ascii="Times New Roman" w:hAnsi="Times New Roman"/>
          <w:szCs w:val="28"/>
          <w:lang w:val="az-Latn-AZ"/>
        </w:rPr>
        <w:t>İ</w:t>
      </w:r>
      <w:r w:rsidR="00B02EFE" w:rsidRPr="006F55DE">
        <w:rPr>
          <w:rFonts w:ascii="Times New Roman" w:hAnsi="Times New Roman"/>
          <w:szCs w:val="28"/>
          <w:lang w:val="az-Latn-AZ"/>
        </w:rPr>
        <w:t>.</w:t>
      </w:r>
      <w:r w:rsidRPr="006F55DE">
        <w:rPr>
          <w:rFonts w:ascii="Times New Roman" w:hAnsi="Times New Roman"/>
          <w:szCs w:val="28"/>
          <w:lang w:val="az-Latn-AZ"/>
        </w:rPr>
        <w:t>Nəcəfov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və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Ə</w:t>
      </w:r>
      <w:r w:rsidR="00D85813" w:rsidRPr="006F55DE">
        <w:rPr>
          <w:rFonts w:ascii="Times New Roman" w:hAnsi="Times New Roman"/>
          <w:szCs w:val="28"/>
          <w:lang w:val="az-Latn-AZ"/>
        </w:rPr>
        <w:t>.</w:t>
      </w:r>
      <w:r w:rsidRPr="006F55DE">
        <w:rPr>
          <w:rFonts w:ascii="Times New Roman" w:hAnsi="Times New Roman"/>
          <w:szCs w:val="28"/>
          <w:lang w:val="az-Latn-AZ"/>
        </w:rPr>
        <w:t>Sultanovdan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ibarət</w:t>
      </w:r>
      <w:r w:rsidR="00D85813" w:rsidRPr="006F55DE">
        <w:rPr>
          <w:rFonts w:ascii="Times New Roman" w:hAnsi="Times New Roman"/>
          <w:szCs w:val="28"/>
          <w:lang w:val="az-Latn-AZ"/>
        </w:rPr>
        <w:t xml:space="preserve"> </w:t>
      </w:r>
      <w:r w:rsidRPr="006F55DE">
        <w:rPr>
          <w:rFonts w:ascii="Times New Roman" w:hAnsi="Times New Roman"/>
          <w:szCs w:val="28"/>
          <w:lang w:val="az-Latn-AZ"/>
        </w:rPr>
        <w:t>tərkibdə</w:t>
      </w:r>
      <w:r w:rsidR="00D85813" w:rsidRPr="006F55DE">
        <w:rPr>
          <w:rFonts w:ascii="Times New Roman" w:hAnsi="Times New Roman"/>
          <w:szCs w:val="28"/>
          <w:lang w:val="az-Latn-AZ"/>
        </w:rPr>
        <w:t>,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məhkəmə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katibi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Zeynalovun</w:t>
      </w:r>
      <w:r w:rsidR="00D85813" w:rsidRPr="006F55DE">
        <w:rPr>
          <w:sz w:val="28"/>
          <w:szCs w:val="28"/>
          <w:lang w:val="az-Latn-AZ"/>
        </w:rPr>
        <w:t>,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ərizəçi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Həkimovun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onun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nümayəndəsi</w:t>
      </w:r>
      <w:r w:rsidR="00837B5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837B57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Qədiminin</w:t>
      </w:r>
      <w:r w:rsidR="00837B57" w:rsidRPr="006F55DE">
        <w:rPr>
          <w:sz w:val="28"/>
          <w:szCs w:val="28"/>
          <w:lang w:val="az-Latn-AZ"/>
        </w:rPr>
        <w:t>,</w:t>
      </w:r>
      <w:r w:rsidR="00D85813" w:rsidRPr="006F55DE">
        <w:rPr>
          <w:sz w:val="28"/>
          <w:szCs w:val="28"/>
          <w:lang w:val="az-Latn-AZ"/>
        </w:rPr>
        <w:t xml:space="preserve">     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cavabverənin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nümayəndəsi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Azərbaycan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aparatının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əməkdaşı</w:t>
      </w:r>
      <w:r w:rsidR="00DA557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İsmayılovun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iştirakı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Azərbaycan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Konstitusiyasının</w:t>
      </w:r>
      <w:r w:rsidR="00D85813" w:rsidRPr="006F55DE">
        <w:rPr>
          <w:sz w:val="28"/>
          <w:szCs w:val="28"/>
          <w:lang w:val="az-Latn-AZ"/>
        </w:rPr>
        <w:t xml:space="preserve"> 130-</w:t>
      </w:r>
      <w:r w:rsidRPr="006F55DE">
        <w:rPr>
          <w:sz w:val="28"/>
          <w:szCs w:val="28"/>
          <w:lang w:val="az-Latn-AZ"/>
        </w:rPr>
        <w:t>cu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D85813" w:rsidRPr="006F55DE">
        <w:rPr>
          <w:sz w:val="28"/>
          <w:szCs w:val="28"/>
          <w:lang w:val="fr-FR"/>
        </w:rPr>
        <w:t>V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hissəsinə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müvafiq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olaraq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icraatı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açıq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iclasında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Azərbaycan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işlər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kollegiyasının</w:t>
      </w:r>
      <w:r w:rsidR="00D85813" w:rsidRPr="006F55DE">
        <w:rPr>
          <w:sz w:val="28"/>
          <w:szCs w:val="28"/>
          <w:lang w:val="az-Latn-AZ"/>
        </w:rPr>
        <w:t xml:space="preserve">  06 </w:t>
      </w:r>
      <w:r w:rsidRPr="006F55DE">
        <w:rPr>
          <w:sz w:val="28"/>
          <w:szCs w:val="28"/>
          <w:lang w:val="az-Latn-AZ"/>
        </w:rPr>
        <w:t>noyabr</w:t>
      </w:r>
      <w:r w:rsidR="00D85813" w:rsidRPr="006F55DE">
        <w:rPr>
          <w:sz w:val="28"/>
          <w:szCs w:val="28"/>
          <w:lang w:val="az-Latn-AZ"/>
        </w:rPr>
        <w:t xml:space="preserve"> 2007</w:t>
      </w:r>
      <w:r w:rsidR="003E5A22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ci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qərarının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Azərbaycan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Respublikasının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Konstitusiyasına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qanunlarına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uyğunluğunun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yoxlanılması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barədə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şikayəti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baxdı</w:t>
      </w:r>
      <w:r w:rsidR="00D85813" w:rsidRPr="006F55DE">
        <w:rPr>
          <w:sz w:val="28"/>
          <w:szCs w:val="28"/>
          <w:lang w:val="az-Latn-AZ"/>
        </w:rPr>
        <w:t>.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İş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hakim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Qəribovun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məruzəsini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ərizəçinin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cavabverənin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nümayəndələrinin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çıxışlarını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dinləyib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iş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materiallarını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araşdırıb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müzakirə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edərək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Azərbaycan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</w:t>
      </w:r>
      <w:r w:rsidR="00337B9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337B9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Plenumu</w:t>
      </w:r>
      <w:r w:rsidR="00337B95" w:rsidRPr="006F55DE">
        <w:rPr>
          <w:sz w:val="28"/>
          <w:szCs w:val="28"/>
          <w:lang w:val="az-Latn-AZ"/>
        </w:rPr>
        <w:t xml:space="preserve"> </w:t>
      </w:r>
    </w:p>
    <w:p w:rsidR="00321FEA" w:rsidRPr="006F55DE" w:rsidRDefault="00D85813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 xml:space="preserve"> </w:t>
      </w:r>
    </w:p>
    <w:p w:rsidR="00D85813" w:rsidRPr="006F55DE" w:rsidRDefault="006F55DE" w:rsidP="00A62F71">
      <w:pPr>
        <w:ind w:firstLine="567"/>
        <w:jc w:val="center"/>
        <w:rPr>
          <w:sz w:val="28"/>
          <w:szCs w:val="28"/>
          <w:lang w:val="az-Latn-AZ"/>
        </w:rPr>
      </w:pPr>
      <w:r w:rsidRPr="006F55DE">
        <w:rPr>
          <w:b/>
          <w:sz w:val="28"/>
          <w:szCs w:val="28"/>
          <w:lang w:val="az-Latn-AZ"/>
        </w:rPr>
        <w:t>MÜƏYYƏN</w:t>
      </w:r>
      <w:r w:rsidR="00A62F71">
        <w:rPr>
          <w:b/>
          <w:sz w:val="28"/>
          <w:szCs w:val="28"/>
          <w:lang w:val="az-Latn-AZ"/>
        </w:rPr>
        <w:t xml:space="preserve"> </w:t>
      </w:r>
      <w:r w:rsidR="00D85813" w:rsidRPr="006F55DE">
        <w:rPr>
          <w:b/>
          <w:sz w:val="28"/>
          <w:szCs w:val="28"/>
          <w:lang w:val="az-Latn-AZ"/>
        </w:rPr>
        <w:t xml:space="preserve"> </w:t>
      </w:r>
      <w:r w:rsidRPr="006F55DE">
        <w:rPr>
          <w:b/>
          <w:sz w:val="28"/>
          <w:szCs w:val="28"/>
          <w:lang w:val="az-Latn-AZ"/>
        </w:rPr>
        <w:t>ETDİ</w:t>
      </w:r>
      <w:r w:rsidR="00D85813" w:rsidRPr="006F55DE">
        <w:rPr>
          <w:b/>
          <w:sz w:val="28"/>
          <w:szCs w:val="28"/>
          <w:lang w:val="az-Latn-AZ"/>
        </w:rPr>
        <w:t>:</w:t>
      </w:r>
    </w:p>
    <w:p w:rsidR="00D85813" w:rsidRPr="006F55DE" w:rsidRDefault="00D85813" w:rsidP="00A62F71">
      <w:pPr>
        <w:ind w:firstLine="567"/>
        <w:jc w:val="both"/>
        <w:rPr>
          <w:b/>
          <w:sz w:val="28"/>
          <w:szCs w:val="28"/>
          <w:lang w:val="az-Latn-AZ"/>
        </w:rPr>
      </w:pPr>
    </w:p>
    <w:p w:rsidR="00033EB4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Mülki</w:t>
      </w:r>
      <w:r w:rsidR="0098089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işin</w:t>
      </w:r>
      <w:r w:rsidR="004276F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məhkəmələr</w:t>
      </w:r>
      <w:r w:rsidR="004276F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4276F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4276F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olunmuş</w:t>
      </w:r>
      <w:r w:rsidR="004276F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hallarından</w:t>
      </w:r>
      <w:r w:rsidR="00A5184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görünür</w:t>
      </w:r>
      <w:r w:rsidR="004276F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4276F6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Bakı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şəhəri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Əbilov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küçəsi</w:t>
      </w:r>
      <w:r w:rsidR="00095B0A" w:rsidRPr="006F55DE">
        <w:rPr>
          <w:sz w:val="28"/>
          <w:szCs w:val="28"/>
          <w:lang w:val="az-Latn-AZ"/>
        </w:rPr>
        <w:t xml:space="preserve"> 75 </w:t>
      </w:r>
      <w:r w:rsidRPr="006F55DE">
        <w:rPr>
          <w:sz w:val="28"/>
          <w:szCs w:val="28"/>
          <w:lang w:val="az-Latn-AZ"/>
        </w:rPr>
        <w:t>saylı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ünvanda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yerləşən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yaşayış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</w:t>
      </w:r>
      <w:r w:rsidR="00095B0A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bundan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095B0A" w:rsidRPr="006F55DE">
        <w:rPr>
          <w:sz w:val="28"/>
          <w:szCs w:val="28"/>
          <w:lang w:val="az-Latn-AZ"/>
        </w:rPr>
        <w:t xml:space="preserve"> – </w:t>
      </w:r>
      <w:r w:rsidRPr="006F55DE">
        <w:rPr>
          <w:sz w:val="28"/>
          <w:szCs w:val="28"/>
          <w:lang w:val="az-Latn-AZ"/>
        </w:rPr>
        <w:t>mübahisəli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</w:t>
      </w:r>
      <w:r w:rsidR="00095B0A" w:rsidRPr="006F55DE">
        <w:rPr>
          <w:sz w:val="28"/>
          <w:szCs w:val="28"/>
          <w:lang w:val="az-Latn-AZ"/>
        </w:rPr>
        <w:t xml:space="preserve">) </w:t>
      </w:r>
      <w:r w:rsidRPr="006F55DE">
        <w:rPr>
          <w:sz w:val="28"/>
          <w:szCs w:val="28"/>
          <w:lang w:val="az-Latn-AZ"/>
        </w:rPr>
        <w:t>ilk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dəfə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tarixsiz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olaraq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Qəmbər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Məşədi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Məcid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oğlunun</w:t>
      </w:r>
      <w:r w:rsidR="00095B0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Minəxanım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Məşədi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Məcid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qızının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Səkinəxanım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Məşədi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Məcid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qızının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adlarına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qeydiyyatdan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keçmişdir</w:t>
      </w:r>
      <w:r w:rsidR="00095B0A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Minəxanım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Həkimovanın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vəfatından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095B0A" w:rsidRPr="006F55DE">
        <w:rPr>
          <w:sz w:val="28"/>
          <w:szCs w:val="28"/>
          <w:lang w:val="az-Latn-AZ"/>
        </w:rPr>
        <w:t xml:space="preserve"> 05 </w:t>
      </w:r>
      <w:r w:rsidRPr="006F55DE">
        <w:rPr>
          <w:sz w:val="28"/>
          <w:szCs w:val="28"/>
          <w:lang w:val="az-Latn-AZ"/>
        </w:rPr>
        <w:t>may</w:t>
      </w:r>
      <w:r w:rsidR="00095B0A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vərəsəlik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şəhadətnaməsinə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əsasən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Həkimov</w:t>
      </w:r>
      <w:r w:rsidR="0051149E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bəzi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müəyyənedici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sənədlərdə</w:t>
      </w:r>
      <w:r w:rsidR="0051149E" w:rsidRPr="006F55DE">
        <w:rPr>
          <w:sz w:val="28"/>
          <w:szCs w:val="28"/>
          <w:lang w:val="az-Latn-AZ"/>
        </w:rPr>
        <w:t xml:space="preserve"> – </w:t>
      </w:r>
      <w:r w:rsidRPr="006F55DE">
        <w:rPr>
          <w:sz w:val="28"/>
          <w:szCs w:val="28"/>
          <w:lang w:val="az-Latn-AZ"/>
        </w:rPr>
        <w:t>Akimov</w:t>
      </w:r>
      <w:r w:rsidR="0051149E" w:rsidRPr="006F55DE">
        <w:rPr>
          <w:sz w:val="28"/>
          <w:szCs w:val="28"/>
          <w:lang w:val="az-Latn-AZ"/>
        </w:rPr>
        <w:t>)</w:t>
      </w:r>
      <w:r w:rsidR="0048104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Eyvaz</w:t>
      </w:r>
      <w:r w:rsidR="0048104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Sadıx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095B0A" w:rsidRPr="006F55DE">
        <w:rPr>
          <w:sz w:val="28"/>
          <w:szCs w:val="28"/>
          <w:lang w:val="az-Latn-AZ"/>
        </w:rPr>
        <w:t xml:space="preserve"> 1/6 </w:t>
      </w:r>
      <w:r w:rsidRPr="006F55DE">
        <w:rPr>
          <w:sz w:val="28"/>
          <w:szCs w:val="28"/>
          <w:lang w:val="az-Latn-AZ"/>
        </w:rPr>
        <w:t>hissəsinə</w:t>
      </w:r>
      <w:r w:rsidR="00095B0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Qəmbər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Məşədi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Məcid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oğlunun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vəfatından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095B0A" w:rsidRPr="006F55DE">
        <w:rPr>
          <w:sz w:val="28"/>
          <w:szCs w:val="28"/>
          <w:lang w:val="az-Latn-AZ"/>
        </w:rPr>
        <w:t xml:space="preserve"> 12 </w:t>
      </w:r>
      <w:r w:rsidRPr="006F55DE">
        <w:rPr>
          <w:sz w:val="28"/>
          <w:szCs w:val="28"/>
          <w:lang w:val="az-Latn-AZ"/>
        </w:rPr>
        <w:t>iyul</w:t>
      </w:r>
      <w:r w:rsidR="00095B0A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00076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vərəsəlik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şəhadətnaməsinə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əsasən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Qəmbərov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Yarməmməd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Əli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</w:t>
      </w:r>
      <w:r w:rsidR="00033EB4" w:rsidRPr="006F55DE">
        <w:rPr>
          <w:sz w:val="28"/>
          <w:szCs w:val="28"/>
          <w:lang w:val="az-Latn-AZ"/>
        </w:rPr>
        <w:t xml:space="preserve"> 2</w:t>
      </w:r>
      <w:r w:rsidR="00095B0A" w:rsidRPr="006F55DE">
        <w:rPr>
          <w:sz w:val="28"/>
          <w:szCs w:val="28"/>
          <w:lang w:val="az-Latn-AZ"/>
        </w:rPr>
        <w:t xml:space="preserve">/6 </w:t>
      </w:r>
      <w:r w:rsidRPr="006F55DE">
        <w:rPr>
          <w:sz w:val="28"/>
          <w:szCs w:val="28"/>
          <w:lang w:val="az-Latn-AZ"/>
        </w:rPr>
        <w:t>hissəsinə</w:t>
      </w:r>
      <w:r w:rsidR="00095B0A" w:rsidRPr="006F55DE">
        <w:rPr>
          <w:sz w:val="28"/>
          <w:szCs w:val="28"/>
          <w:lang w:val="az-Latn-AZ"/>
        </w:rPr>
        <w:t>,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Səkinəxanım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İmamverdiyevanın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vəfatından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033EB4" w:rsidRPr="006F55DE">
        <w:rPr>
          <w:sz w:val="28"/>
          <w:szCs w:val="28"/>
          <w:lang w:val="az-Latn-AZ"/>
        </w:rPr>
        <w:t xml:space="preserve"> 28 </w:t>
      </w:r>
      <w:r w:rsidRPr="006F55DE">
        <w:rPr>
          <w:sz w:val="28"/>
          <w:szCs w:val="28"/>
          <w:lang w:val="az-Latn-AZ"/>
        </w:rPr>
        <w:t>iyun</w:t>
      </w:r>
      <w:r w:rsidR="00033EB4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vərəsəlik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şəhadətnaməsinə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əsasən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İmamverdiyev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Həmid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Ağa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Hüseynağa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</w:t>
      </w:r>
      <w:r w:rsidR="00033EB4" w:rsidRPr="006F55DE">
        <w:rPr>
          <w:sz w:val="28"/>
          <w:szCs w:val="28"/>
          <w:lang w:val="az-Latn-AZ"/>
        </w:rPr>
        <w:t xml:space="preserve"> 2/6 </w:t>
      </w:r>
      <w:r w:rsidRPr="006F55DE">
        <w:rPr>
          <w:sz w:val="28"/>
          <w:szCs w:val="28"/>
          <w:lang w:val="az-Latn-AZ"/>
        </w:rPr>
        <w:t>hissəsinə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mirası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095B0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etmişlər</w:t>
      </w:r>
      <w:r w:rsidR="00033EB4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lastRenderedPageBreak/>
        <w:t>Həmçinin</w:t>
      </w:r>
      <w:r w:rsidR="00033EB4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Minəxanım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Həkimovanın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vəfatından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033EB4" w:rsidRPr="006F55DE">
        <w:rPr>
          <w:sz w:val="28"/>
          <w:szCs w:val="28"/>
          <w:lang w:val="az-Latn-AZ"/>
        </w:rPr>
        <w:t xml:space="preserve"> 08 </w:t>
      </w:r>
      <w:r w:rsidRPr="006F55DE">
        <w:rPr>
          <w:sz w:val="28"/>
          <w:szCs w:val="28"/>
          <w:lang w:val="az-Latn-AZ"/>
        </w:rPr>
        <w:t>iyun</w:t>
      </w:r>
      <w:r w:rsidR="00033EB4" w:rsidRPr="006F55DE">
        <w:rPr>
          <w:sz w:val="28"/>
          <w:szCs w:val="28"/>
          <w:lang w:val="az-Latn-AZ"/>
        </w:rPr>
        <w:t xml:space="preserve"> 2004-</w:t>
      </w:r>
      <w:r w:rsidRPr="006F55DE">
        <w:rPr>
          <w:sz w:val="28"/>
          <w:szCs w:val="28"/>
          <w:lang w:val="az-Latn-AZ"/>
        </w:rPr>
        <w:t>cü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vərəsəlik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şəhadətnaməsinə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əsasən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Qəmbərov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Balaoğlan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Atamoğlan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033EB4" w:rsidRPr="006F55DE">
        <w:rPr>
          <w:sz w:val="28"/>
          <w:szCs w:val="28"/>
          <w:lang w:val="az-Latn-AZ"/>
        </w:rPr>
        <w:t xml:space="preserve"> 1/6 </w:t>
      </w:r>
      <w:r w:rsidRPr="006F55DE">
        <w:rPr>
          <w:sz w:val="28"/>
          <w:szCs w:val="28"/>
          <w:lang w:val="az-Latn-AZ"/>
        </w:rPr>
        <w:t>hissəsinə</w:t>
      </w:r>
      <w:r w:rsidR="00033EB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mirası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</w:t>
      </w:r>
      <w:r w:rsidR="0051149E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sonuncunun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vəfatından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51149E" w:rsidRPr="006F55DE">
        <w:rPr>
          <w:sz w:val="28"/>
          <w:szCs w:val="28"/>
          <w:lang w:val="az-Latn-AZ"/>
        </w:rPr>
        <w:t xml:space="preserve"> 14 </w:t>
      </w:r>
      <w:r w:rsidRPr="006F55DE">
        <w:rPr>
          <w:sz w:val="28"/>
          <w:szCs w:val="28"/>
          <w:lang w:val="az-Latn-AZ"/>
        </w:rPr>
        <w:t>iyul</w:t>
      </w:r>
      <w:r w:rsidR="0051149E" w:rsidRPr="006F55DE">
        <w:rPr>
          <w:sz w:val="28"/>
          <w:szCs w:val="28"/>
          <w:lang w:val="az-Latn-AZ"/>
        </w:rPr>
        <w:t xml:space="preserve"> 2005-</w:t>
      </w:r>
      <w:r w:rsidRPr="006F55DE">
        <w:rPr>
          <w:sz w:val="28"/>
          <w:szCs w:val="28"/>
          <w:lang w:val="az-Latn-AZ"/>
        </w:rPr>
        <w:t>ci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şəhadətnamə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əsasında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hissə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Cabbarova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Ziba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Balaoğlan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qızının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adına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keçmişdir</w:t>
      </w:r>
      <w:r w:rsidR="0051149E" w:rsidRPr="006F55DE">
        <w:rPr>
          <w:sz w:val="28"/>
          <w:szCs w:val="28"/>
          <w:lang w:val="az-Latn-AZ"/>
        </w:rPr>
        <w:t>.</w:t>
      </w:r>
    </w:p>
    <w:p w:rsidR="00C93110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Nəsimi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rayon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xalq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51149E" w:rsidRPr="006F55DE">
        <w:rPr>
          <w:sz w:val="28"/>
          <w:szCs w:val="28"/>
          <w:lang w:val="az-Latn-AZ"/>
        </w:rPr>
        <w:t xml:space="preserve"> 30 </w:t>
      </w:r>
      <w:r w:rsidRPr="006F55DE">
        <w:rPr>
          <w:sz w:val="28"/>
          <w:szCs w:val="28"/>
          <w:lang w:val="az-Latn-AZ"/>
        </w:rPr>
        <w:t>mart</w:t>
      </w:r>
      <w:r w:rsidR="0051149E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qətnaməsi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51149E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Həkimovun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iddiası</w:t>
      </w:r>
      <w:r w:rsidR="0051149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təmin</w:t>
      </w:r>
      <w:r w:rsidR="001D0B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edilərək</w:t>
      </w:r>
      <w:r w:rsidR="001D0B5E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mübahisəli</w:t>
      </w:r>
      <w:r w:rsidR="001D0B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</w:t>
      </w:r>
      <w:r w:rsidR="0000076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1D0B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1D0B5E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</w:t>
      </w:r>
      <w:r w:rsidR="001D0B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1D0B5E" w:rsidRPr="006F55DE">
        <w:rPr>
          <w:sz w:val="28"/>
          <w:szCs w:val="28"/>
          <w:lang w:val="az-Latn-AZ"/>
        </w:rPr>
        <w:t xml:space="preserve"> 18 </w:t>
      </w:r>
      <w:r w:rsidRPr="006F55DE">
        <w:rPr>
          <w:sz w:val="28"/>
          <w:szCs w:val="28"/>
          <w:lang w:val="az-Latn-AZ"/>
        </w:rPr>
        <w:t>mart</w:t>
      </w:r>
      <w:r w:rsidR="001D0B5E" w:rsidRPr="006F55DE">
        <w:rPr>
          <w:sz w:val="28"/>
          <w:szCs w:val="28"/>
          <w:lang w:val="az-Latn-AZ"/>
        </w:rPr>
        <w:t xml:space="preserve"> 1983-</w:t>
      </w:r>
      <w:r w:rsidRPr="006F55DE">
        <w:rPr>
          <w:sz w:val="28"/>
          <w:szCs w:val="28"/>
          <w:lang w:val="az-Latn-AZ"/>
        </w:rPr>
        <w:t>cü</w:t>
      </w:r>
      <w:r w:rsidR="001D0B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ildən</w:t>
      </w:r>
      <w:r w:rsidR="001D0B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1D0B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edildiyi</w:t>
      </w:r>
      <w:r w:rsidR="001D0B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faktı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edilmişdir</w:t>
      </w:r>
      <w:r w:rsidR="00C93110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Həmin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məhkəmənin</w:t>
      </w:r>
      <w:r w:rsidR="00C93110" w:rsidRPr="006F55DE">
        <w:rPr>
          <w:sz w:val="28"/>
          <w:szCs w:val="28"/>
          <w:lang w:val="az-Latn-AZ"/>
        </w:rPr>
        <w:t xml:space="preserve"> 08 </w:t>
      </w:r>
      <w:r w:rsidRPr="006F55DE">
        <w:rPr>
          <w:sz w:val="28"/>
          <w:szCs w:val="28"/>
          <w:lang w:val="az-Latn-AZ"/>
        </w:rPr>
        <w:t>iyul</w:t>
      </w:r>
      <w:r w:rsidR="00C93110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qətnaməsi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Qəmbərov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Məcid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oğlunun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Qəmbər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Məşədi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Məcid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eyni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şəxs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olduğu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tanınmışdır</w:t>
      </w:r>
      <w:r w:rsidR="00C93110" w:rsidRPr="006F55DE">
        <w:rPr>
          <w:sz w:val="28"/>
          <w:szCs w:val="28"/>
          <w:lang w:val="az-Latn-AZ"/>
        </w:rPr>
        <w:t>.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Nəsimi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rayon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xalq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C93110" w:rsidRPr="006F55DE">
        <w:rPr>
          <w:sz w:val="28"/>
          <w:szCs w:val="28"/>
          <w:lang w:val="az-Latn-AZ"/>
        </w:rPr>
        <w:t xml:space="preserve"> 08 </w:t>
      </w:r>
      <w:r w:rsidRPr="006F55DE">
        <w:rPr>
          <w:sz w:val="28"/>
          <w:szCs w:val="28"/>
          <w:lang w:val="az-Latn-AZ"/>
        </w:rPr>
        <w:t>avqust</w:t>
      </w:r>
      <w:r w:rsidR="00C93110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digər</w:t>
      </w:r>
      <w:r w:rsidR="00BA1472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qətnaməsi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C93110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Həkimovun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iddiası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təmin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edilərək</w:t>
      </w:r>
      <w:r w:rsidR="00C93110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Minəxanım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Məşədi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Məcid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qızının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C93110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Həkimovun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doğma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anası</w:t>
      </w:r>
      <w:r w:rsidR="00C93110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Səkinəxanım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Məşədi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Məcid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qızının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onun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doğma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xalası</w:t>
      </w:r>
      <w:r w:rsidR="00C93110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Qəmbərov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Məcid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oğlunun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doğma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dayısı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olması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faktı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edilmişdir</w:t>
      </w:r>
      <w:r w:rsidR="00C93110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Həmin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iclasında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C93110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faktın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edilməsinin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onun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</w:t>
      </w:r>
      <w:r w:rsidR="00C93110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hazırda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vəfat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qohumlarının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vərəsələri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bağışlama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müqaviləsinin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rəsmiləşdirilməsi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üçün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zəruri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olduğunu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bildirmiş</w:t>
      </w:r>
      <w:r w:rsidR="00CF5D35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Y</w:t>
      </w:r>
      <w:r w:rsidR="00C93110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</w:t>
      </w:r>
      <w:r w:rsidR="00C93110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çıxış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edərək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qohumluq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faktlarını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təsdiq</w:t>
      </w:r>
      <w:r w:rsidR="00C9311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etmişlər</w:t>
      </w:r>
      <w:r w:rsidR="00C93110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Mülki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işin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materiallarına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əlavə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edilmiş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hər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üç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aktı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qanuni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qüvvəyə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minmişdir</w:t>
      </w:r>
      <w:r w:rsidR="0064486E" w:rsidRPr="006F55DE">
        <w:rPr>
          <w:sz w:val="28"/>
          <w:szCs w:val="28"/>
          <w:lang w:val="az-Latn-AZ"/>
        </w:rPr>
        <w:t>.</w:t>
      </w:r>
    </w:p>
    <w:p w:rsidR="00D85813" w:rsidRPr="006F55DE" w:rsidRDefault="0011693C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 xml:space="preserve">27 </w:t>
      </w:r>
      <w:r w:rsidR="006F55DE" w:rsidRPr="006F55DE">
        <w:rPr>
          <w:sz w:val="28"/>
          <w:szCs w:val="28"/>
          <w:lang w:val="az-Latn-AZ"/>
        </w:rPr>
        <w:t>may</w:t>
      </w:r>
      <w:r w:rsidRPr="006F55DE">
        <w:rPr>
          <w:sz w:val="28"/>
          <w:szCs w:val="28"/>
          <w:lang w:val="az-Latn-AZ"/>
        </w:rPr>
        <w:t xml:space="preserve"> 1994-</w:t>
      </w:r>
      <w:r w:rsidR="006F55DE" w:rsidRPr="006F55DE">
        <w:rPr>
          <w:sz w:val="28"/>
          <w:szCs w:val="28"/>
          <w:lang w:val="az-Latn-AZ"/>
        </w:rPr>
        <w:t>cü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il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tarixli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qeydiyyat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vəsiqəsinə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əsasən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mübahisəli</w:t>
      </w:r>
      <w:r w:rsidR="0098089C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evin</w:t>
      </w:r>
      <w:r w:rsidR="00D85813" w:rsidRPr="006F55DE">
        <w:rPr>
          <w:sz w:val="28"/>
          <w:szCs w:val="28"/>
          <w:lang w:val="az-Latn-AZ"/>
        </w:rPr>
        <w:t xml:space="preserve"> 1/6 </w:t>
      </w:r>
      <w:r w:rsidR="006F55DE" w:rsidRPr="006F55DE">
        <w:rPr>
          <w:sz w:val="28"/>
          <w:szCs w:val="28"/>
          <w:lang w:val="az-Latn-AZ"/>
        </w:rPr>
        <w:t>hissəsi</w:t>
      </w:r>
      <w:r w:rsidR="00422326" w:rsidRPr="006F55DE">
        <w:rPr>
          <w:sz w:val="28"/>
          <w:szCs w:val="28"/>
          <w:lang w:val="az-Latn-AZ"/>
        </w:rPr>
        <w:t xml:space="preserve"> (</w:t>
      </w:r>
      <w:r w:rsidR="006F55DE" w:rsidRPr="006F55DE">
        <w:rPr>
          <w:sz w:val="28"/>
          <w:szCs w:val="28"/>
          <w:lang w:val="az-Latn-AZ"/>
        </w:rPr>
        <w:t>payı</w:t>
      </w:r>
      <w:r w:rsidR="00422326" w:rsidRPr="006F55DE">
        <w:rPr>
          <w:sz w:val="28"/>
          <w:szCs w:val="28"/>
          <w:lang w:val="az-Latn-AZ"/>
        </w:rPr>
        <w:t>)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ərizəçi</w:t>
      </w:r>
      <w:r w:rsidR="00F97059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</w:t>
      </w:r>
      <w:r w:rsidR="00F97059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Həkimovun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xüsusi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mülkiyyətində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olmuşdur</w:t>
      </w:r>
      <w:r w:rsidR="00D85813" w:rsidRPr="006F55DE">
        <w:rPr>
          <w:sz w:val="28"/>
          <w:szCs w:val="28"/>
          <w:lang w:val="az-Latn-AZ"/>
        </w:rPr>
        <w:t>.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Həmin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D85813" w:rsidRPr="006F55DE">
        <w:rPr>
          <w:sz w:val="28"/>
          <w:szCs w:val="28"/>
          <w:lang w:val="az-Latn-AZ"/>
        </w:rPr>
        <w:t xml:space="preserve"> 2/6 </w:t>
      </w:r>
      <w:r w:rsidRPr="006F55DE">
        <w:rPr>
          <w:sz w:val="28"/>
          <w:szCs w:val="28"/>
          <w:lang w:val="az-Latn-AZ"/>
        </w:rPr>
        <w:t>hissəsi</w:t>
      </w:r>
      <w:r w:rsidR="00D85813" w:rsidRPr="006F55DE">
        <w:rPr>
          <w:sz w:val="28"/>
          <w:szCs w:val="28"/>
          <w:lang w:val="az-Latn-AZ"/>
        </w:rPr>
        <w:t xml:space="preserve"> 05 </w:t>
      </w:r>
      <w:r w:rsidRPr="006F55DE">
        <w:rPr>
          <w:sz w:val="28"/>
          <w:szCs w:val="28"/>
          <w:lang w:val="az-Latn-AZ"/>
        </w:rPr>
        <w:t>avqust</w:t>
      </w:r>
      <w:r w:rsidR="00D85813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6731D2" w:rsidRPr="006F55DE">
        <w:rPr>
          <w:sz w:val="28"/>
          <w:szCs w:val="28"/>
          <w:lang w:val="az-Latn-AZ"/>
        </w:rPr>
        <w:t xml:space="preserve">30/9249 </w:t>
      </w:r>
      <w:r w:rsidRPr="006F55DE">
        <w:rPr>
          <w:sz w:val="28"/>
          <w:szCs w:val="28"/>
          <w:lang w:val="az-Latn-AZ"/>
        </w:rPr>
        <w:t>saylı</w:t>
      </w:r>
      <w:r w:rsidR="006731D2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görə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64486E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Qəmbərovun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digər</w:t>
      </w:r>
      <w:r w:rsidR="00D85813" w:rsidRPr="006F55DE">
        <w:rPr>
          <w:sz w:val="28"/>
          <w:szCs w:val="28"/>
          <w:lang w:val="az-Latn-AZ"/>
        </w:rPr>
        <w:t xml:space="preserve"> 2/6 </w:t>
      </w:r>
      <w:r w:rsidRPr="006F55DE">
        <w:rPr>
          <w:sz w:val="28"/>
          <w:szCs w:val="28"/>
          <w:lang w:val="az-Latn-AZ"/>
        </w:rPr>
        <w:t>hissəsi</w:t>
      </w:r>
      <w:r w:rsidR="000C44E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0C44E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eyni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6731D2" w:rsidRPr="006F55DE">
        <w:rPr>
          <w:sz w:val="28"/>
          <w:szCs w:val="28"/>
          <w:lang w:val="az-Latn-AZ"/>
        </w:rPr>
        <w:t xml:space="preserve">30/9248 </w:t>
      </w:r>
      <w:r w:rsidRPr="006F55DE">
        <w:rPr>
          <w:sz w:val="28"/>
          <w:szCs w:val="28"/>
          <w:lang w:val="az-Latn-AZ"/>
        </w:rPr>
        <w:t>saylı</w:t>
      </w:r>
      <w:r w:rsidR="006731D2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</w:t>
      </w:r>
      <w:r w:rsidR="0064486E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xüsusi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mülkiyyətində</w:t>
      </w:r>
      <w:r w:rsidR="000C44E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olmuşdur</w:t>
      </w:r>
      <w:r w:rsidR="00D85813" w:rsidRPr="006F55DE">
        <w:rPr>
          <w:sz w:val="28"/>
          <w:szCs w:val="28"/>
          <w:lang w:val="az-Latn-AZ"/>
        </w:rPr>
        <w:t>.</w:t>
      </w:r>
    </w:p>
    <w:p w:rsidR="00D85813" w:rsidRPr="006F55DE" w:rsidRDefault="00D85813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 xml:space="preserve">19 </w:t>
      </w:r>
      <w:r w:rsidR="006F55DE" w:rsidRPr="006F55DE">
        <w:rPr>
          <w:sz w:val="28"/>
          <w:szCs w:val="28"/>
          <w:lang w:val="az-Latn-AZ"/>
        </w:rPr>
        <w:t>oktyabr</w:t>
      </w:r>
      <w:r w:rsidRPr="006F55DE">
        <w:rPr>
          <w:sz w:val="28"/>
          <w:szCs w:val="28"/>
          <w:lang w:val="az-Latn-AZ"/>
        </w:rPr>
        <w:t xml:space="preserve"> 1994-</w:t>
      </w:r>
      <w:r w:rsidR="006F55DE" w:rsidRPr="006F55DE">
        <w:rPr>
          <w:sz w:val="28"/>
          <w:szCs w:val="28"/>
          <w:lang w:val="az-Latn-AZ"/>
        </w:rPr>
        <w:t>cü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il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tarixdə</w:t>
      </w:r>
      <w:r w:rsidRPr="006F55DE">
        <w:rPr>
          <w:sz w:val="28"/>
          <w:szCs w:val="28"/>
          <w:lang w:val="az-Latn-AZ"/>
        </w:rPr>
        <w:t xml:space="preserve"> 13 </w:t>
      </w:r>
      <w:r w:rsidR="006F55DE" w:rsidRPr="006F55DE">
        <w:rPr>
          <w:sz w:val="28"/>
          <w:szCs w:val="28"/>
          <w:lang w:val="az-Latn-AZ"/>
        </w:rPr>
        <w:t>saylı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Dövlət</w:t>
      </w:r>
      <w:r w:rsidR="00F97059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Notariat</w:t>
      </w:r>
      <w:r w:rsidR="00F97059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Kontorunda</w:t>
      </w:r>
      <w:r w:rsidR="00F97059" w:rsidRPr="006F55DE">
        <w:rPr>
          <w:sz w:val="28"/>
          <w:szCs w:val="28"/>
          <w:lang w:val="az-Latn-AZ"/>
        </w:rPr>
        <w:t xml:space="preserve"> (</w:t>
      </w:r>
      <w:r w:rsidR="006F55DE" w:rsidRPr="006F55DE">
        <w:rPr>
          <w:sz w:val="28"/>
          <w:szCs w:val="28"/>
          <w:lang w:val="az-Latn-AZ"/>
        </w:rPr>
        <w:t>bundan</w:t>
      </w:r>
      <w:r w:rsidR="00F97059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sonra</w:t>
      </w:r>
      <w:r w:rsidR="00F97059" w:rsidRPr="006F55DE">
        <w:rPr>
          <w:sz w:val="28"/>
          <w:szCs w:val="28"/>
          <w:lang w:val="az-Latn-AZ"/>
        </w:rPr>
        <w:t xml:space="preserve"> – </w:t>
      </w:r>
      <w:r w:rsidR="006F55DE" w:rsidRPr="006F55DE">
        <w:rPr>
          <w:sz w:val="28"/>
          <w:szCs w:val="28"/>
          <w:lang w:val="az-Latn-AZ"/>
        </w:rPr>
        <w:t>DNK</w:t>
      </w:r>
      <w:r w:rsidR="00F97059" w:rsidRPr="006F55DE">
        <w:rPr>
          <w:sz w:val="28"/>
          <w:szCs w:val="28"/>
          <w:lang w:val="az-Latn-AZ"/>
        </w:rPr>
        <w:t xml:space="preserve">) </w:t>
      </w:r>
      <w:r w:rsidR="006F55DE" w:rsidRPr="006F55DE">
        <w:rPr>
          <w:sz w:val="28"/>
          <w:szCs w:val="28"/>
          <w:lang w:val="az-Latn-AZ"/>
        </w:rPr>
        <w:t>təsdiq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edilmiş</w:t>
      </w:r>
      <w:r w:rsidR="003F1AE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3F1AE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reyestr</w:t>
      </w:r>
      <w:r w:rsidR="003F1AE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kitabında</w:t>
      </w:r>
      <w:r w:rsidR="003F1AE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müvafiq</w:t>
      </w:r>
      <w:r w:rsidR="003F1AE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olaraq</w:t>
      </w:r>
      <w:r w:rsidR="003F1AED" w:rsidRPr="006F55DE">
        <w:rPr>
          <w:sz w:val="28"/>
          <w:szCs w:val="28"/>
          <w:lang w:val="az-Latn-AZ"/>
        </w:rPr>
        <w:t xml:space="preserve"> 3-</w:t>
      </w:r>
      <w:r w:rsidR="006F55DE" w:rsidRPr="006F55DE">
        <w:rPr>
          <w:sz w:val="28"/>
          <w:szCs w:val="28"/>
          <w:lang w:val="az-Latn-AZ"/>
        </w:rPr>
        <w:t>M</w:t>
      </w:r>
      <w:r w:rsidR="003F1AED" w:rsidRPr="006F55DE">
        <w:rPr>
          <w:sz w:val="28"/>
          <w:szCs w:val="28"/>
          <w:lang w:val="az-Latn-AZ"/>
        </w:rPr>
        <w:t xml:space="preserve">/7-2158 </w:t>
      </w:r>
      <w:r w:rsidR="006F55DE" w:rsidRPr="006F55DE">
        <w:rPr>
          <w:sz w:val="28"/>
          <w:szCs w:val="28"/>
          <w:lang w:val="az-Latn-AZ"/>
        </w:rPr>
        <w:t>və</w:t>
      </w:r>
      <w:r w:rsidR="003F1AED" w:rsidRPr="006F55DE">
        <w:rPr>
          <w:sz w:val="28"/>
          <w:szCs w:val="28"/>
          <w:lang w:val="az-Latn-AZ"/>
        </w:rPr>
        <w:t xml:space="preserve"> 3-</w:t>
      </w:r>
      <w:r w:rsidR="006F55DE" w:rsidRPr="006F55DE">
        <w:rPr>
          <w:sz w:val="28"/>
          <w:szCs w:val="28"/>
          <w:lang w:val="az-Latn-AZ"/>
        </w:rPr>
        <w:t>M</w:t>
      </w:r>
      <w:r w:rsidR="003F1AED" w:rsidRPr="006F55DE">
        <w:rPr>
          <w:sz w:val="28"/>
          <w:szCs w:val="28"/>
          <w:lang w:val="az-Latn-AZ"/>
        </w:rPr>
        <w:t xml:space="preserve">/7-2157 </w:t>
      </w:r>
      <w:r w:rsidR="006F55DE" w:rsidRPr="006F55DE">
        <w:rPr>
          <w:sz w:val="28"/>
          <w:szCs w:val="28"/>
          <w:lang w:val="az-Latn-AZ"/>
        </w:rPr>
        <w:t>saylarla</w:t>
      </w:r>
      <w:r w:rsidR="003F1AE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qeydə</w:t>
      </w:r>
      <w:r w:rsidR="003F1AE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alınmış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müqavilələrə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əsasən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Y</w:t>
      </w:r>
      <w:r w:rsidR="00F97059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Qəmbərov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H</w:t>
      </w:r>
      <w:r w:rsidR="00F97059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İmamverdiyev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mübahisəli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evdə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hər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birinə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ayrılıqda</w:t>
      </w:r>
      <w:r w:rsidR="00580BDC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xüsusi</w:t>
      </w:r>
      <w:r w:rsidR="00580BDC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mülkiyyət</w:t>
      </w:r>
      <w:r w:rsidR="00580BDC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hüququ</w:t>
      </w:r>
      <w:r w:rsidR="00580BDC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əsasında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məxsus</w:t>
      </w:r>
      <w:r w:rsidRPr="006F55DE">
        <w:rPr>
          <w:sz w:val="28"/>
          <w:szCs w:val="28"/>
          <w:lang w:val="az-Latn-AZ"/>
        </w:rPr>
        <w:t xml:space="preserve"> 2/6 </w:t>
      </w:r>
      <w:r w:rsidR="006F55DE" w:rsidRPr="006F55DE">
        <w:rPr>
          <w:sz w:val="28"/>
          <w:szCs w:val="28"/>
          <w:lang w:val="az-Latn-AZ"/>
        </w:rPr>
        <w:t>paylarını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</w:t>
      </w:r>
      <w:r w:rsidR="00F97059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Həkimova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bağışlamışlar</w:t>
      </w:r>
      <w:r w:rsidRPr="006F55DE">
        <w:rPr>
          <w:sz w:val="28"/>
          <w:szCs w:val="28"/>
          <w:lang w:val="az-Latn-AZ"/>
        </w:rPr>
        <w:t>.</w:t>
      </w:r>
    </w:p>
    <w:p w:rsidR="00D85813" w:rsidRPr="006F55DE" w:rsidRDefault="00D85813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 xml:space="preserve">16 </w:t>
      </w:r>
      <w:r w:rsidR="006F55DE" w:rsidRPr="006F55DE">
        <w:rPr>
          <w:sz w:val="28"/>
          <w:szCs w:val="28"/>
          <w:lang w:val="az-Latn-AZ"/>
        </w:rPr>
        <w:t>noyabr</w:t>
      </w:r>
      <w:r w:rsidRPr="006F55DE">
        <w:rPr>
          <w:sz w:val="28"/>
          <w:szCs w:val="28"/>
          <w:lang w:val="az-Latn-AZ"/>
        </w:rPr>
        <w:t xml:space="preserve"> 1994-</w:t>
      </w:r>
      <w:r w:rsidR="006F55DE" w:rsidRPr="006F55DE">
        <w:rPr>
          <w:sz w:val="28"/>
          <w:szCs w:val="28"/>
          <w:lang w:val="az-Latn-AZ"/>
        </w:rPr>
        <w:t>cü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il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tarixli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qeydiyyat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vəsiqəsinə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əsasən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mübahisəli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evin</w:t>
      </w:r>
      <w:r w:rsidR="00033788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bağışlanan</w:t>
      </w:r>
      <w:r w:rsidR="00033788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paylar</w:t>
      </w:r>
      <w:r w:rsidR="00033788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da</w:t>
      </w:r>
      <w:r w:rsidR="00033788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daxil</w:t>
      </w:r>
      <w:r w:rsidR="00033788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olmaqla</w:t>
      </w:r>
      <w:r w:rsidRPr="006F55DE">
        <w:rPr>
          <w:sz w:val="28"/>
          <w:szCs w:val="28"/>
          <w:lang w:val="az-Latn-AZ"/>
        </w:rPr>
        <w:t xml:space="preserve"> 5/6 </w:t>
      </w:r>
      <w:r w:rsidR="006F55DE" w:rsidRPr="006F55DE">
        <w:rPr>
          <w:sz w:val="28"/>
          <w:szCs w:val="28"/>
          <w:lang w:val="az-Latn-AZ"/>
        </w:rPr>
        <w:t>hissəsi</w:t>
      </w:r>
      <w:r w:rsidR="004B7699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</w:t>
      </w:r>
      <w:r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Həkimovun</w:t>
      </w:r>
      <w:r w:rsidR="00D703C1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mülkiyyətində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olmuşdur</w:t>
      </w:r>
      <w:r w:rsidRPr="006F55DE">
        <w:rPr>
          <w:sz w:val="28"/>
          <w:szCs w:val="28"/>
          <w:lang w:val="az-Latn-AZ"/>
        </w:rPr>
        <w:t>.</w:t>
      </w:r>
    </w:p>
    <w:p w:rsidR="00226E6E" w:rsidRPr="006F55DE" w:rsidRDefault="00226E6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 xml:space="preserve">05 </w:t>
      </w:r>
      <w:r w:rsidR="006F55DE" w:rsidRPr="006F55DE">
        <w:rPr>
          <w:sz w:val="28"/>
          <w:szCs w:val="28"/>
          <w:lang w:val="az-Latn-AZ"/>
        </w:rPr>
        <w:t>avqust</w:t>
      </w:r>
      <w:r w:rsidRPr="006F55DE">
        <w:rPr>
          <w:sz w:val="28"/>
          <w:szCs w:val="28"/>
          <w:lang w:val="az-Latn-AZ"/>
        </w:rPr>
        <w:t xml:space="preserve"> 1994-</w:t>
      </w:r>
      <w:r w:rsidR="006F55DE" w:rsidRPr="006F55DE">
        <w:rPr>
          <w:sz w:val="28"/>
          <w:szCs w:val="28"/>
          <w:lang w:val="az-Latn-AZ"/>
        </w:rPr>
        <w:t>cü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il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tarixli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qeydiyyat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vəsiqəsilə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əlaqədar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Y</w:t>
      </w:r>
      <w:r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Qəmbərovun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adına</w:t>
      </w:r>
      <w:r w:rsidRPr="006F55DE">
        <w:rPr>
          <w:sz w:val="28"/>
          <w:szCs w:val="28"/>
          <w:lang w:val="az-Latn-AZ"/>
        </w:rPr>
        <w:t xml:space="preserve"> 22 </w:t>
      </w:r>
      <w:r w:rsidR="006F55DE" w:rsidRPr="006F55DE">
        <w:rPr>
          <w:sz w:val="28"/>
          <w:szCs w:val="28"/>
          <w:lang w:val="az-Latn-AZ"/>
        </w:rPr>
        <w:t>dekabr</w:t>
      </w:r>
      <w:r w:rsidRPr="006F55DE">
        <w:rPr>
          <w:sz w:val="28"/>
          <w:szCs w:val="28"/>
          <w:lang w:val="az-Latn-AZ"/>
        </w:rPr>
        <w:t xml:space="preserve"> 2004-</w:t>
      </w:r>
      <w:r w:rsidR="006F55DE" w:rsidRPr="006F55DE">
        <w:rPr>
          <w:sz w:val="28"/>
          <w:szCs w:val="28"/>
          <w:lang w:val="az-Latn-AZ"/>
        </w:rPr>
        <w:t>cü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il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tarixdə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verilmiş</w:t>
      </w:r>
      <w:r w:rsidRPr="006F55DE">
        <w:rPr>
          <w:sz w:val="28"/>
          <w:szCs w:val="28"/>
          <w:lang w:val="az-Latn-AZ"/>
        </w:rPr>
        <w:t xml:space="preserve">  </w:t>
      </w:r>
      <w:r w:rsidR="006F55DE" w:rsidRPr="006F55DE">
        <w:rPr>
          <w:sz w:val="28"/>
          <w:szCs w:val="28"/>
          <w:lang w:val="az-Latn-AZ"/>
        </w:rPr>
        <w:t>qeydiyyat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vəsiqəsinin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dublikatında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mübahisəli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evdə</w:t>
      </w:r>
      <w:r w:rsidRPr="006F55DE">
        <w:rPr>
          <w:sz w:val="28"/>
          <w:szCs w:val="28"/>
          <w:lang w:val="az-Latn-AZ"/>
        </w:rPr>
        <w:t xml:space="preserve">  2/6</w:t>
      </w:r>
      <w:r w:rsidR="00350323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payın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Y</w:t>
      </w:r>
      <w:r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Qəmbərovun</w:t>
      </w:r>
      <w:r w:rsidRPr="006F55DE">
        <w:rPr>
          <w:sz w:val="28"/>
          <w:szCs w:val="28"/>
          <w:lang w:val="az-Latn-AZ"/>
        </w:rPr>
        <w:t>, 3/6</w:t>
      </w:r>
      <w:r w:rsidR="00350323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payın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</w:t>
      </w:r>
      <w:r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Həkimovun</w:t>
      </w:r>
      <w:r w:rsidRPr="006F55DE">
        <w:rPr>
          <w:sz w:val="28"/>
          <w:szCs w:val="28"/>
          <w:lang w:val="az-Latn-AZ"/>
        </w:rPr>
        <w:t xml:space="preserve">, 1/6 </w:t>
      </w:r>
      <w:r w:rsidR="006F55DE" w:rsidRPr="006F55DE">
        <w:rPr>
          <w:sz w:val="28"/>
          <w:szCs w:val="28"/>
          <w:lang w:val="az-Latn-AZ"/>
        </w:rPr>
        <w:t>payın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isə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B</w:t>
      </w:r>
      <w:r w:rsidR="0064486E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Qəmbərovun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xüsusi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mülkiyyəti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olmaqla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hüquqi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qeydiyyatdan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keçirildiyi</w:t>
      </w:r>
      <w:r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göstərilmişdir</w:t>
      </w:r>
      <w:r w:rsidRPr="006F55DE">
        <w:rPr>
          <w:sz w:val="28"/>
          <w:szCs w:val="28"/>
          <w:lang w:val="az-Latn-AZ"/>
        </w:rPr>
        <w:t>.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Eyni</w:t>
      </w:r>
      <w:r w:rsidR="00226E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zamanda</w:t>
      </w:r>
      <w:r w:rsidR="00226E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Bakı</w:t>
      </w:r>
      <w:r w:rsidR="00322B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şəhəri</w:t>
      </w:r>
      <w:r w:rsidR="00322B08" w:rsidRPr="006F55DE">
        <w:rPr>
          <w:sz w:val="28"/>
          <w:szCs w:val="28"/>
          <w:lang w:val="az-Latn-AZ"/>
        </w:rPr>
        <w:t xml:space="preserve"> 04 </w:t>
      </w:r>
      <w:r w:rsidRPr="006F55DE">
        <w:rPr>
          <w:sz w:val="28"/>
          <w:szCs w:val="28"/>
          <w:lang w:val="az-Latn-AZ"/>
        </w:rPr>
        <w:t>saylı</w:t>
      </w:r>
      <w:r w:rsidR="00322B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322B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məsləhətxanasının</w:t>
      </w:r>
      <w:r w:rsidR="00322B08" w:rsidRPr="006F55DE">
        <w:rPr>
          <w:sz w:val="28"/>
          <w:szCs w:val="28"/>
          <w:lang w:val="az-Latn-AZ"/>
        </w:rPr>
        <w:t xml:space="preserve"> 14 </w:t>
      </w:r>
      <w:r w:rsidRPr="006F55DE">
        <w:rPr>
          <w:sz w:val="28"/>
          <w:szCs w:val="28"/>
          <w:lang w:val="az-Latn-AZ"/>
        </w:rPr>
        <w:t>may</w:t>
      </w:r>
      <w:r w:rsidR="00322B08" w:rsidRPr="006F55DE">
        <w:rPr>
          <w:sz w:val="28"/>
          <w:szCs w:val="28"/>
          <w:lang w:val="az-Latn-AZ"/>
        </w:rPr>
        <w:t xml:space="preserve"> 2004-</w:t>
      </w:r>
      <w:r w:rsidRPr="006F55DE">
        <w:rPr>
          <w:sz w:val="28"/>
          <w:szCs w:val="28"/>
          <w:lang w:val="az-Latn-AZ"/>
        </w:rPr>
        <w:t>cü</w:t>
      </w:r>
      <w:r w:rsidR="00322B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322B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1D24A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məktubu</w:t>
      </w:r>
      <w:r w:rsidR="00322B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322B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322B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Daşınmaz</w:t>
      </w:r>
      <w:r w:rsidR="00040AA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əmlakın</w:t>
      </w:r>
      <w:r w:rsidR="00040AA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dövlət</w:t>
      </w:r>
      <w:r w:rsidR="00040AA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reyestri</w:t>
      </w:r>
      <w:r w:rsidR="00040AA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xidmətinin</w:t>
      </w:r>
      <w:r w:rsidR="00040AA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Bakı</w:t>
      </w:r>
      <w:r w:rsidR="00040AA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Ərazi</w:t>
      </w:r>
      <w:r w:rsidR="00040AA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İdarəsinin</w:t>
      </w:r>
      <w:r w:rsidR="00040AAE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bundan</w:t>
      </w:r>
      <w:r w:rsidR="00040AA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040AAE" w:rsidRPr="006F55DE">
        <w:rPr>
          <w:sz w:val="28"/>
          <w:szCs w:val="28"/>
          <w:lang w:val="az-Latn-AZ"/>
        </w:rPr>
        <w:t xml:space="preserve"> – </w:t>
      </w:r>
      <w:r w:rsidRPr="006F55DE">
        <w:rPr>
          <w:sz w:val="28"/>
          <w:szCs w:val="28"/>
          <w:lang w:val="az-Latn-AZ"/>
        </w:rPr>
        <w:t>reyestr</w:t>
      </w:r>
      <w:r w:rsidR="00040AA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</w:t>
      </w:r>
      <w:r w:rsidR="00040AAE" w:rsidRPr="006F55DE">
        <w:rPr>
          <w:sz w:val="28"/>
          <w:szCs w:val="28"/>
          <w:lang w:val="az-Latn-AZ"/>
        </w:rPr>
        <w:t xml:space="preserve">) </w:t>
      </w:r>
      <w:r w:rsidRPr="006F55DE">
        <w:rPr>
          <w:sz w:val="28"/>
          <w:szCs w:val="28"/>
          <w:lang w:val="az-Latn-AZ"/>
        </w:rPr>
        <w:t>iş</w:t>
      </w:r>
      <w:r w:rsidR="009B78E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materiallarında</w:t>
      </w:r>
      <w:r w:rsidR="009B78E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olan</w:t>
      </w:r>
      <w:r w:rsidR="009B78E6" w:rsidRPr="006F55DE">
        <w:rPr>
          <w:sz w:val="28"/>
          <w:szCs w:val="28"/>
          <w:lang w:val="az-Latn-AZ"/>
        </w:rPr>
        <w:t xml:space="preserve"> 15 </w:t>
      </w:r>
      <w:r w:rsidRPr="006F55DE">
        <w:rPr>
          <w:sz w:val="28"/>
          <w:szCs w:val="28"/>
          <w:lang w:val="az-Latn-AZ"/>
        </w:rPr>
        <w:t>may</w:t>
      </w:r>
      <w:r w:rsidR="009B78E6" w:rsidRPr="006F55DE">
        <w:rPr>
          <w:sz w:val="28"/>
          <w:szCs w:val="28"/>
          <w:lang w:val="az-Latn-AZ"/>
        </w:rPr>
        <w:t xml:space="preserve"> 2004-</w:t>
      </w:r>
      <w:r w:rsidRPr="006F55DE">
        <w:rPr>
          <w:sz w:val="28"/>
          <w:szCs w:val="28"/>
          <w:lang w:val="az-Latn-AZ"/>
        </w:rPr>
        <w:t>cü</w:t>
      </w:r>
      <w:r w:rsidR="009B78E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9B78E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9B78E6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cavab</w:t>
      </w:r>
      <w:r w:rsidR="00A1787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məktubunda</w:t>
      </w:r>
      <w:r w:rsidR="00A1787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</w:t>
      </w:r>
      <w:r w:rsidR="00171772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171772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evdə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özünün</w:t>
      </w:r>
      <w:r w:rsidR="00521E3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vərəsəlik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tanınmış</w:t>
      </w:r>
      <w:r w:rsidR="00D85813" w:rsidRPr="006F55DE">
        <w:rPr>
          <w:sz w:val="28"/>
          <w:szCs w:val="28"/>
          <w:lang w:val="az-Latn-AZ"/>
        </w:rPr>
        <w:t xml:space="preserve"> 1/3 </w:t>
      </w:r>
      <w:r w:rsidRPr="006F55DE">
        <w:rPr>
          <w:sz w:val="28"/>
          <w:szCs w:val="28"/>
          <w:lang w:val="az-Latn-AZ"/>
        </w:rPr>
        <w:t>hissəsini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0C132F" w:rsidRPr="006F55DE">
        <w:rPr>
          <w:sz w:val="28"/>
          <w:szCs w:val="28"/>
          <w:lang w:val="az-Latn-AZ"/>
        </w:rPr>
        <w:t xml:space="preserve">19 </w:t>
      </w:r>
      <w:r w:rsidRPr="006F55DE">
        <w:rPr>
          <w:sz w:val="28"/>
          <w:szCs w:val="28"/>
          <w:lang w:val="az-Latn-AZ"/>
        </w:rPr>
        <w:t>oktyabr</w:t>
      </w:r>
      <w:r w:rsidR="000C132F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0C132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0C132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tarixdə</w:t>
      </w:r>
      <w:r w:rsidR="000C132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bağlanmış</w:t>
      </w:r>
      <w:r w:rsidR="000C132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müqaviləyə</w:t>
      </w:r>
      <w:r w:rsidR="000C132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əsasən</w:t>
      </w:r>
      <w:r w:rsidR="000C132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bağışladığı</w:t>
      </w:r>
      <w:r w:rsidR="000C132F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bu</w:t>
      </w:r>
      <w:r w:rsidR="000C132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D85813" w:rsidRPr="006F55DE">
        <w:rPr>
          <w:sz w:val="28"/>
          <w:szCs w:val="28"/>
          <w:lang w:val="az-Latn-AZ"/>
        </w:rPr>
        <w:t xml:space="preserve"> 1/3 </w:t>
      </w:r>
      <w:r w:rsidRPr="006F55DE">
        <w:rPr>
          <w:sz w:val="28"/>
          <w:szCs w:val="28"/>
          <w:lang w:val="az-Latn-AZ"/>
        </w:rPr>
        <w:t>hissəsinə</w:t>
      </w:r>
      <w:r w:rsidR="000C132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F15C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F15C11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vərəsəlik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hüququnun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tanındığı</w:t>
      </w:r>
      <w:r w:rsidR="000C132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bildirilmişdir</w:t>
      </w:r>
      <w:r w:rsidR="00D85813" w:rsidRPr="006F55DE">
        <w:rPr>
          <w:sz w:val="28"/>
          <w:szCs w:val="28"/>
          <w:lang w:val="az-Latn-AZ"/>
        </w:rPr>
        <w:t>.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lastRenderedPageBreak/>
        <w:t>Reyestr</w:t>
      </w:r>
      <w:r w:rsidR="00DB15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vərəsəsi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kimi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</w:t>
      </w:r>
      <w:r w:rsidR="0064486E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Cabbarovaya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verilmiş</w:t>
      </w:r>
      <w:r w:rsidR="00D85813" w:rsidRPr="006F55DE">
        <w:rPr>
          <w:sz w:val="28"/>
          <w:szCs w:val="28"/>
          <w:lang w:val="az-Latn-AZ"/>
        </w:rPr>
        <w:t xml:space="preserve"> 11 </w:t>
      </w:r>
      <w:r w:rsidRPr="006F55DE">
        <w:rPr>
          <w:sz w:val="28"/>
          <w:szCs w:val="28"/>
          <w:lang w:val="az-Latn-AZ"/>
        </w:rPr>
        <w:t>avqust</w:t>
      </w:r>
      <w:r w:rsidR="00D85813" w:rsidRPr="006F55DE">
        <w:rPr>
          <w:sz w:val="28"/>
          <w:szCs w:val="28"/>
          <w:lang w:val="az-Latn-AZ"/>
        </w:rPr>
        <w:t xml:space="preserve"> 2005-</w:t>
      </w:r>
      <w:r w:rsidRPr="006F55DE">
        <w:rPr>
          <w:sz w:val="28"/>
          <w:szCs w:val="28"/>
          <w:lang w:val="az-Latn-AZ"/>
        </w:rPr>
        <w:t>ci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vəsiqəsində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mübahisəli</w:t>
      </w:r>
      <w:r w:rsidR="005F365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D85813" w:rsidRPr="006F55DE">
        <w:rPr>
          <w:sz w:val="28"/>
          <w:szCs w:val="28"/>
          <w:lang w:val="az-Latn-AZ"/>
        </w:rPr>
        <w:t xml:space="preserve"> 1/6 </w:t>
      </w:r>
      <w:r w:rsidRPr="006F55DE">
        <w:rPr>
          <w:sz w:val="28"/>
          <w:szCs w:val="28"/>
          <w:lang w:val="az-Latn-AZ"/>
        </w:rPr>
        <w:t>hissəsinin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Cabbarovaya</w:t>
      </w:r>
      <w:r w:rsidR="00D85813" w:rsidRPr="006F55DE">
        <w:rPr>
          <w:sz w:val="28"/>
          <w:szCs w:val="28"/>
          <w:lang w:val="az-Latn-AZ"/>
        </w:rPr>
        <w:t xml:space="preserve">, 3/6 </w:t>
      </w:r>
      <w:r w:rsidRPr="006F55DE">
        <w:rPr>
          <w:sz w:val="28"/>
          <w:szCs w:val="28"/>
          <w:lang w:val="az-Latn-AZ"/>
        </w:rPr>
        <w:t>hissəsinin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D85813" w:rsidRPr="006F55DE">
        <w:rPr>
          <w:sz w:val="28"/>
          <w:szCs w:val="28"/>
          <w:lang w:val="az-Latn-AZ"/>
        </w:rPr>
        <w:t xml:space="preserve">, 2/6 </w:t>
      </w:r>
      <w:r w:rsidRPr="006F55DE">
        <w:rPr>
          <w:sz w:val="28"/>
          <w:szCs w:val="28"/>
          <w:lang w:val="az-Latn-AZ"/>
        </w:rPr>
        <w:t>hissəsinin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məxsus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olması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əks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etdirilmişdir</w:t>
      </w:r>
      <w:r w:rsidR="00D85813" w:rsidRPr="006F55DE">
        <w:rPr>
          <w:sz w:val="28"/>
          <w:szCs w:val="28"/>
          <w:lang w:val="az-Latn-AZ"/>
        </w:rPr>
        <w:t>.</w:t>
      </w:r>
    </w:p>
    <w:p w:rsidR="00242DAB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Mülkiyyətçilər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onların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vərəsələri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arasında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mübahisəsi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yarandığından</w:t>
      </w:r>
      <w:r w:rsidR="00000765" w:rsidRPr="006F55DE">
        <w:rPr>
          <w:sz w:val="28"/>
          <w:szCs w:val="28"/>
          <w:lang w:val="az-Latn-AZ"/>
        </w:rPr>
        <w:t>,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Cabbarova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paylı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mülkiyyətdə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olan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real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bölünməsi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paylara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uyğun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ayrılması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həyətyanı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yardımçı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sahələrdən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istifadə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qaydalarının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köçürülməyə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350323" w:rsidRPr="006F55DE">
        <w:rPr>
          <w:sz w:val="28"/>
          <w:szCs w:val="28"/>
          <w:lang w:val="az-Latn-AZ"/>
        </w:rPr>
        <w:t xml:space="preserve">;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reyestr</w:t>
      </w:r>
      <w:r w:rsidR="00DB15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əsassız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qeydiyyatın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ləğv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mülkiyyət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hüquqlarının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bərpa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350323" w:rsidRPr="006F55DE">
        <w:rPr>
          <w:sz w:val="28"/>
          <w:szCs w:val="28"/>
          <w:lang w:val="az-Latn-AZ"/>
        </w:rPr>
        <w:t xml:space="preserve">; </w:t>
      </w:r>
      <w:r w:rsidRPr="006F55DE">
        <w:rPr>
          <w:sz w:val="28"/>
          <w:szCs w:val="28"/>
          <w:lang w:val="az-Latn-AZ"/>
        </w:rPr>
        <w:t>İmamverdi</w:t>
      </w:r>
      <w:r w:rsidR="00A54AD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Həmidağa</w:t>
      </w:r>
      <w:r w:rsidR="00A54AD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</w:t>
      </w:r>
      <w:r w:rsidR="00A54AD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İmamverdiyev</w:t>
      </w:r>
      <w:r w:rsidR="00A54AD7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H</w:t>
      </w:r>
      <w:r w:rsidR="00A54AD7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A54AD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oğlu</w:t>
      </w:r>
      <w:r w:rsidR="00A54AD7" w:rsidRPr="006F55DE">
        <w:rPr>
          <w:sz w:val="28"/>
          <w:szCs w:val="28"/>
          <w:lang w:val="az-Latn-AZ"/>
        </w:rPr>
        <w:t>)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13 </w:t>
      </w:r>
      <w:r w:rsidRPr="006F55DE">
        <w:rPr>
          <w:sz w:val="28"/>
          <w:szCs w:val="28"/>
          <w:lang w:val="az-Latn-AZ"/>
        </w:rPr>
        <w:t>saylı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DNK</w:t>
      </w:r>
      <w:r w:rsidR="00350323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ya</w:t>
      </w:r>
      <w:r w:rsidR="008B0CDF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reyestr</w:t>
      </w:r>
      <w:r w:rsidR="00DB15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bağışlama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müqaviləsinin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qeydiyyat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etibarsız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hesab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vərəsəlik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mülkiyyət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hüququnun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tanınmasına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məhkəmədə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iddialar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qaldırmışlar</w:t>
      </w:r>
      <w:r w:rsidR="00350323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Eyni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zamanda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D85813" w:rsidRPr="006F55DE">
        <w:rPr>
          <w:sz w:val="28"/>
          <w:szCs w:val="28"/>
          <w:lang w:val="az-Latn-AZ"/>
        </w:rPr>
        <w:t xml:space="preserve">, 13 </w:t>
      </w:r>
      <w:r w:rsidRPr="006F55DE">
        <w:rPr>
          <w:sz w:val="28"/>
          <w:szCs w:val="28"/>
          <w:lang w:val="az-Latn-AZ"/>
        </w:rPr>
        <w:t>saylı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DNK</w:t>
      </w:r>
      <w:r w:rsidR="00350323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ya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reyestr</w:t>
      </w:r>
      <w:r w:rsidR="00DB15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xidmətinə</w:t>
      </w:r>
      <w:r w:rsidR="008B0CD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bağışlama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müqaviləsinin</w:t>
      </w:r>
      <w:r w:rsidR="00451C1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etibarsız</w:t>
      </w:r>
      <w:r w:rsidR="0084474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hesab</w:t>
      </w:r>
      <w:r w:rsidR="0084474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</w:t>
      </w:r>
      <w:r w:rsidR="0084474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451C1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</w:t>
      </w:r>
      <w:r w:rsidR="00451C1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qismən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ləğv</w:t>
      </w:r>
      <w:r w:rsidR="0084474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olunması</w:t>
      </w:r>
      <w:r w:rsidR="0084474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qarşılıqlı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qaldırmışdır</w:t>
      </w:r>
      <w:r w:rsidR="00350323" w:rsidRPr="006F55DE">
        <w:rPr>
          <w:sz w:val="28"/>
          <w:szCs w:val="28"/>
          <w:lang w:val="az-Latn-AZ"/>
        </w:rPr>
        <w:t>.</w:t>
      </w:r>
      <w:r w:rsidR="00D85813" w:rsidRPr="006F55DE">
        <w:rPr>
          <w:sz w:val="28"/>
          <w:szCs w:val="28"/>
          <w:lang w:val="az-Latn-AZ"/>
        </w:rPr>
        <w:t xml:space="preserve"> 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Bu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işlərə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bir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icraatda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baxmış</w:t>
      </w:r>
      <w:r w:rsidR="0064486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Nəsimi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rayon</w:t>
      </w:r>
      <w:r w:rsidR="0035032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350323" w:rsidRPr="006F55DE">
        <w:rPr>
          <w:sz w:val="28"/>
          <w:szCs w:val="28"/>
          <w:lang w:val="az-Latn-AZ"/>
        </w:rPr>
        <w:t xml:space="preserve"> </w:t>
      </w:r>
      <w:r w:rsidR="00D85813" w:rsidRPr="006F55DE">
        <w:rPr>
          <w:sz w:val="28"/>
          <w:szCs w:val="28"/>
          <w:lang w:val="az-Latn-AZ"/>
        </w:rPr>
        <w:t xml:space="preserve">05 </w:t>
      </w:r>
      <w:r w:rsidRPr="006F55DE">
        <w:rPr>
          <w:sz w:val="28"/>
          <w:szCs w:val="28"/>
          <w:lang w:val="az-Latn-AZ"/>
        </w:rPr>
        <w:t>mart</w:t>
      </w:r>
      <w:r w:rsidR="00D85813" w:rsidRPr="006F55DE">
        <w:rPr>
          <w:sz w:val="28"/>
          <w:szCs w:val="28"/>
          <w:lang w:val="az-Latn-AZ"/>
        </w:rPr>
        <w:t xml:space="preserve"> 2007-</w:t>
      </w:r>
      <w:r w:rsidRPr="006F55DE">
        <w:rPr>
          <w:sz w:val="28"/>
          <w:szCs w:val="28"/>
          <w:lang w:val="az-Latn-AZ"/>
        </w:rPr>
        <w:t>ci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qətnaməsilə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verilmiş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iddiaları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qarşılıqlı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iddianı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rədd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etmişdir</w:t>
      </w:r>
      <w:r w:rsidR="00242DAB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Məhkəmə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gəldiyi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nəticəni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belə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əsaslandırmışdır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D85813" w:rsidRPr="006F55DE">
        <w:rPr>
          <w:sz w:val="28"/>
          <w:szCs w:val="28"/>
          <w:lang w:val="az-Latn-AZ"/>
        </w:rPr>
        <w:t xml:space="preserve">, 19 </w:t>
      </w:r>
      <w:r w:rsidRPr="006F55DE">
        <w:rPr>
          <w:sz w:val="28"/>
          <w:szCs w:val="28"/>
          <w:lang w:val="az-Latn-AZ"/>
        </w:rPr>
        <w:t>oktyabr</w:t>
      </w:r>
      <w:r w:rsidR="00D85813" w:rsidRPr="006F55DE">
        <w:rPr>
          <w:sz w:val="28"/>
          <w:szCs w:val="28"/>
          <w:lang w:val="az-Latn-AZ"/>
        </w:rPr>
        <w:t xml:space="preserve">  1994-</w:t>
      </w:r>
      <w:r w:rsidRPr="006F55DE">
        <w:rPr>
          <w:sz w:val="28"/>
          <w:szCs w:val="28"/>
          <w:lang w:val="az-Latn-AZ"/>
        </w:rPr>
        <w:t>cü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ildə</w:t>
      </w:r>
      <w:r w:rsidR="00D85813" w:rsidRPr="006F55DE">
        <w:rPr>
          <w:sz w:val="28"/>
          <w:szCs w:val="28"/>
          <w:lang w:val="az-Latn-AZ"/>
        </w:rPr>
        <w:t xml:space="preserve"> 13 </w:t>
      </w:r>
      <w:r w:rsidRPr="006F55DE">
        <w:rPr>
          <w:sz w:val="28"/>
          <w:szCs w:val="28"/>
          <w:lang w:val="az-Latn-AZ"/>
        </w:rPr>
        <w:t>saylı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DNK</w:t>
      </w:r>
      <w:r w:rsidR="00242DAB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da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bağlanılmaqla</w:t>
      </w:r>
      <w:r w:rsidR="008B0CD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reyestrdə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alınmış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müqavilələrə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</w:t>
      </w:r>
      <w:r w:rsidR="008B0CD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8B0CDF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</w:t>
      </w:r>
      <w:r w:rsidR="008B0CD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D85813" w:rsidRPr="006F55DE">
        <w:rPr>
          <w:sz w:val="28"/>
          <w:szCs w:val="28"/>
          <w:lang w:val="az-Latn-AZ"/>
        </w:rPr>
        <w:t xml:space="preserve">  </w:t>
      </w:r>
      <w:r w:rsidRPr="006F55DE">
        <w:rPr>
          <w:sz w:val="28"/>
          <w:szCs w:val="28"/>
          <w:lang w:val="az-Latn-AZ"/>
        </w:rPr>
        <w:t>özlərinə</w:t>
      </w:r>
      <w:r w:rsidR="008B0CDF" w:rsidRPr="006F55DE">
        <w:rPr>
          <w:sz w:val="28"/>
          <w:szCs w:val="28"/>
          <w:lang w:val="az-Latn-AZ"/>
        </w:rPr>
        <w:t xml:space="preserve">  </w:t>
      </w:r>
      <w:r w:rsidRPr="006F55DE">
        <w:rPr>
          <w:sz w:val="28"/>
          <w:szCs w:val="28"/>
          <w:lang w:val="az-Latn-AZ"/>
        </w:rPr>
        <w:t>məxsus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hissələrini</w:t>
      </w:r>
      <w:r w:rsidR="008B0CD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bağışlamışlar</w:t>
      </w:r>
      <w:r w:rsidR="00D85813" w:rsidRPr="006F55DE">
        <w:rPr>
          <w:sz w:val="28"/>
          <w:szCs w:val="28"/>
          <w:lang w:val="az-Latn-AZ"/>
        </w:rPr>
        <w:t xml:space="preserve">. </w:t>
      </w:r>
      <w:r w:rsidR="004E6C6D" w:rsidRPr="006F55DE">
        <w:rPr>
          <w:sz w:val="28"/>
          <w:szCs w:val="28"/>
          <w:lang w:val="az-Latn-AZ"/>
        </w:rPr>
        <w:t xml:space="preserve">16 </w:t>
      </w:r>
      <w:r w:rsidRPr="006F55DE">
        <w:rPr>
          <w:sz w:val="28"/>
          <w:szCs w:val="28"/>
          <w:lang w:val="az-Latn-AZ"/>
        </w:rPr>
        <w:t>noyabr</w:t>
      </w:r>
      <w:r w:rsidR="004E6C6D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4E6C6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4E6C6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4E6C6D" w:rsidRPr="006F55DE">
        <w:rPr>
          <w:sz w:val="28"/>
          <w:szCs w:val="28"/>
          <w:lang w:val="az-Latn-AZ"/>
        </w:rPr>
        <w:t xml:space="preserve">  </w:t>
      </w:r>
      <w:r w:rsidR="00D85813" w:rsidRPr="006F55DE">
        <w:rPr>
          <w:sz w:val="28"/>
          <w:szCs w:val="28"/>
          <w:lang w:val="az-Latn-AZ"/>
        </w:rPr>
        <w:t xml:space="preserve">30/15518 </w:t>
      </w:r>
      <w:r w:rsidRPr="006F55DE">
        <w:rPr>
          <w:sz w:val="28"/>
          <w:szCs w:val="28"/>
          <w:lang w:val="az-Latn-AZ"/>
        </w:rPr>
        <w:t>saylı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vəsiqəsində</w:t>
      </w:r>
      <w:r w:rsidR="00AF12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D85813" w:rsidRPr="006F55DE">
        <w:rPr>
          <w:sz w:val="28"/>
          <w:szCs w:val="28"/>
          <w:lang w:val="az-Latn-AZ"/>
        </w:rPr>
        <w:t xml:space="preserve"> 5/6 </w:t>
      </w:r>
      <w:r w:rsidRPr="006F55DE">
        <w:rPr>
          <w:sz w:val="28"/>
          <w:szCs w:val="28"/>
          <w:lang w:val="az-Latn-AZ"/>
        </w:rPr>
        <w:t>hissəsinin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Həkimovun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xüsusi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mülkiyyətində</w:t>
      </w:r>
      <w:r w:rsidR="00AF12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olması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göstərilmişdir</w:t>
      </w:r>
      <w:r w:rsidR="00AF1237" w:rsidRPr="006F55DE">
        <w:rPr>
          <w:sz w:val="28"/>
          <w:szCs w:val="28"/>
          <w:lang w:val="az-Latn-AZ"/>
        </w:rPr>
        <w:t>.</w:t>
      </w:r>
    </w:p>
    <w:p w:rsidR="00FF64F6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Birinci</w:t>
      </w:r>
      <w:r w:rsidR="000F37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05206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reyestr</w:t>
      </w:r>
      <w:r w:rsidR="00DB15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</w:t>
      </w:r>
      <w:r w:rsidR="00A54AD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nümayəndəsinin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izahatında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orqanın</w:t>
      </w:r>
      <w:r w:rsidR="00F55D4F" w:rsidRPr="006F55DE">
        <w:rPr>
          <w:sz w:val="28"/>
          <w:szCs w:val="28"/>
          <w:lang w:val="az-Latn-AZ"/>
        </w:rPr>
        <w:t xml:space="preserve"> </w:t>
      </w:r>
      <w:r w:rsidR="00D85813" w:rsidRPr="006F55DE">
        <w:rPr>
          <w:sz w:val="28"/>
          <w:szCs w:val="28"/>
          <w:lang w:val="az-Latn-AZ"/>
        </w:rPr>
        <w:t xml:space="preserve">01 </w:t>
      </w:r>
      <w:r w:rsidRPr="006F55DE">
        <w:rPr>
          <w:sz w:val="28"/>
          <w:szCs w:val="28"/>
          <w:lang w:val="az-Latn-AZ"/>
        </w:rPr>
        <w:t>noyabr</w:t>
      </w:r>
      <w:r w:rsidR="00D85813" w:rsidRPr="006F55DE">
        <w:rPr>
          <w:sz w:val="28"/>
          <w:szCs w:val="28"/>
          <w:lang w:val="az-Latn-AZ"/>
        </w:rPr>
        <w:t xml:space="preserve"> 2006-</w:t>
      </w:r>
      <w:r w:rsidRPr="006F55DE">
        <w:rPr>
          <w:sz w:val="28"/>
          <w:szCs w:val="28"/>
          <w:lang w:val="az-Latn-AZ"/>
        </w:rPr>
        <w:t>cı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6A5B77" w:rsidRPr="006F55DE">
        <w:rPr>
          <w:sz w:val="28"/>
          <w:szCs w:val="28"/>
          <w:lang w:val="az-Latn-AZ"/>
        </w:rPr>
        <w:t xml:space="preserve">11/12711 </w:t>
      </w:r>
      <w:r w:rsidRPr="006F55DE">
        <w:rPr>
          <w:sz w:val="28"/>
          <w:szCs w:val="28"/>
          <w:lang w:val="az-Latn-AZ"/>
        </w:rPr>
        <w:t>saylı</w:t>
      </w:r>
      <w:r w:rsidR="006A5B7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məktubunda</w:t>
      </w:r>
      <w:r w:rsidR="0005206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</w:t>
      </w:r>
      <w:r w:rsidR="00BF04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vəsiqəsinin</w:t>
      </w:r>
      <w:r w:rsidR="00BF04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dublikatının</w:t>
      </w:r>
      <w:r w:rsidR="00BF04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05206D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Qəmbərova</w:t>
      </w:r>
      <w:r w:rsidR="0005206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yanlış</w:t>
      </w:r>
      <w:r w:rsidR="00BF04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verildiyinin</w:t>
      </w:r>
      <w:r w:rsidR="00BF04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bununla</w:t>
      </w:r>
      <w:r w:rsidR="00E039E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əlaqədar</w:t>
      </w:r>
      <w:r w:rsidR="00E039E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sonuncuya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E039E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sənədin</w:t>
      </w:r>
      <w:r w:rsidR="00E039E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etibarsız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olduğunun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bildirildiyini</w:t>
      </w:r>
      <w:r w:rsidR="00FC714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mülkün</w:t>
      </w:r>
      <w:r w:rsidR="00FC7147" w:rsidRPr="006F55DE">
        <w:rPr>
          <w:sz w:val="28"/>
          <w:szCs w:val="28"/>
          <w:lang w:val="az-Latn-AZ"/>
        </w:rPr>
        <w:t xml:space="preserve"> 5/6 </w:t>
      </w:r>
      <w:r w:rsidRPr="006F55DE">
        <w:rPr>
          <w:sz w:val="28"/>
          <w:szCs w:val="28"/>
          <w:lang w:val="az-Latn-AZ"/>
        </w:rPr>
        <w:t>hissəsinin</w:t>
      </w:r>
      <w:r w:rsidR="00FC71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FC7147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məxsus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olmasının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edildiyini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A54AD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etmişdir</w:t>
      </w:r>
      <w:r w:rsidR="00242DAB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Məhkəmə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həmçinin</w:t>
      </w:r>
      <w:r w:rsidR="00242DAB" w:rsidRPr="006F55DE">
        <w:rPr>
          <w:sz w:val="28"/>
          <w:szCs w:val="28"/>
          <w:lang w:val="az-Latn-AZ"/>
        </w:rPr>
        <w:t>,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bağışlama</w:t>
      </w:r>
      <w:r w:rsidR="00F55D4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müqavilələrinin</w:t>
      </w:r>
      <w:r w:rsidR="008B4DA1" w:rsidRPr="006F55DE">
        <w:rPr>
          <w:sz w:val="28"/>
          <w:szCs w:val="28"/>
          <w:lang w:val="az-Latn-AZ"/>
        </w:rPr>
        <w:t xml:space="preserve"> </w:t>
      </w:r>
      <w:r w:rsidR="00FF54DA" w:rsidRPr="006F55DE">
        <w:rPr>
          <w:sz w:val="28"/>
          <w:szCs w:val="28"/>
          <w:lang w:val="az-Latn-AZ"/>
        </w:rPr>
        <w:t>2000-</w:t>
      </w:r>
      <w:r w:rsidRPr="006F55DE">
        <w:rPr>
          <w:sz w:val="28"/>
          <w:szCs w:val="28"/>
          <w:lang w:val="az-Latn-AZ"/>
        </w:rPr>
        <w:t>ci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ilin</w:t>
      </w:r>
      <w:r w:rsidR="00FF54DA" w:rsidRPr="006F55DE">
        <w:rPr>
          <w:sz w:val="28"/>
          <w:szCs w:val="28"/>
          <w:lang w:val="az-Latn-AZ"/>
        </w:rPr>
        <w:t xml:space="preserve"> </w:t>
      </w:r>
      <w:r w:rsidR="009453BA" w:rsidRPr="006F55DE">
        <w:rPr>
          <w:sz w:val="28"/>
          <w:szCs w:val="28"/>
          <w:lang w:val="az-Latn-AZ"/>
        </w:rPr>
        <w:t xml:space="preserve">01 </w:t>
      </w:r>
      <w:r w:rsidRPr="006F55DE">
        <w:rPr>
          <w:sz w:val="28"/>
          <w:szCs w:val="28"/>
          <w:lang w:val="az-Latn-AZ"/>
        </w:rPr>
        <w:t>senytabrınadək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qüvvədə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olmuş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Məcəllənin</w:t>
      </w:r>
      <w:r w:rsidR="00FF54DA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bundan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FF54DA" w:rsidRPr="006F55DE">
        <w:rPr>
          <w:sz w:val="28"/>
          <w:szCs w:val="28"/>
          <w:lang w:val="az-Latn-AZ"/>
        </w:rPr>
        <w:t xml:space="preserve"> – </w:t>
      </w:r>
      <w:r w:rsidRPr="006F55DE">
        <w:rPr>
          <w:sz w:val="28"/>
          <w:szCs w:val="28"/>
          <w:lang w:val="az-Latn-AZ"/>
        </w:rPr>
        <w:t>əvvəlki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FF54DA" w:rsidRPr="006F55DE">
        <w:rPr>
          <w:sz w:val="28"/>
          <w:szCs w:val="28"/>
          <w:lang w:val="az-Latn-AZ"/>
        </w:rPr>
        <w:t>)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FF54DA" w:rsidRPr="006F55DE">
        <w:rPr>
          <w:sz w:val="28"/>
          <w:szCs w:val="28"/>
          <w:lang w:val="az-Latn-AZ"/>
        </w:rPr>
        <w:t>245-</w:t>
      </w:r>
      <w:r w:rsidRPr="006F55DE">
        <w:rPr>
          <w:sz w:val="28"/>
          <w:szCs w:val="28"/>
          <w:lang w:val="az-Latn-AZ"/>
        </w:rPr>
        <w:t>ci</w:t>
      </w:r>
      <w:r w:rsidR="00FF54DA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bağışlama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müqaviləsinə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müddəalar</w:t>
      </w:r>
      <w:r w:rsidR="00FF54DA" w:rsidRPr="006F55DE">
        <w:rPr>
          <w:sz w:val="28"/>
          <w:szCs w:val="28"/>
          <w:lang w:val="az-Latn-AZ"/>
        </w:rPr>
        <w:t>), 230-</w:t>
      </w:r>
      <w:r w:rsidRPr="006F55DE">
        <w:rPr>
          <w:sz w:val="28"/>
          <w:szCs w:val="28"/>
          <w:lang w:val="az-Latn-AZ"/>
        </w:rPr>
        <w:t>cu</w:t>
      </w:r>
      <w:r w:rsidR="00FF54DA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yaşayış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evinin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alqı</w:t>
      </w:r>
      <w:r w:rsidR="00FF54DA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satqı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müqaviləsinin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formasına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müddəalar</w:t>
      </w:r>
      <w:r w:rsidR="00FF54DA" w:rsidRPr="006F55DE">
        <w:rPr>
          <w:sz w:val="28"/>
          <w:szCs w:val="28"/>
          <w:lang w:val="az-Latn-AZ"/>
        </w:rPr>
        <w:t xml:space="preserve">) </w:t>
      </w:r>
      <w:r w:rsidRPr="006F55DE">
        <w:rPr>
          <w:sz w:val="28"/>
          <w:szCs w:val="28"/>
          <w:lang w:val="az-Latn-AZ"/>
        </w:rPr>
        <w:t>maddələrinə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uyğun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olmaqla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bağlandığını</w:t>
      </w:r>
      <w:r w:rsidR="008B4DA1" w:rsidRPr="006F55DE">
        <w:rPr>
          <w:sz w:val="28"/>
          <w:szCs w:val="28"/>
          <w:lang w:val="az-Latn-AZ"/>
        </w:rPr>
        <w:t>,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9E77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andan</w:t>
      </w:r>
      <w:r w:rsidR="00D85813" w:rsidRPr="006F55DE">
        <w:rPr>
          <w:sz w:val="28"/>
          <w:szCs w:val="28"/>
          <w:lang w:val="az-Latn-AZ"/>
        </w:rPr>
        <w:t xml:space="preserve"> 11 </w:t>
      </w:r>
      <w:r w:rsidRPr="006F55DE">
        <w:rPr>
          <w:sz w:val="28"/>
          <w:szCs w:val="28"/>
          <w:lang w:val="az-Latn-AZ"/>
        </w:rPr>
        <w:t>ildən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çox</w:t>
      </w:r>
      <w:r w:rsidR="0005206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vaxt</w:t>
      </w:r>
      <w:r w:rsidR="0005206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keçdiyini</w:t>
      </w:r>
      <w:r w:rsidR="009E7717" w:rsidRPr="006F55DE">
        <w:rPr>
          <w:sz w:val="28"/>
          <w:szCs w:val="28"/>
          <w:lang w:val="az-Latn-AZ"/>
        </w:rPr>
        <w:t>,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B066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B066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üzrlü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səbəbdən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ötürülməsinin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təsdiq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olunmadığını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Həkimovun</w:t>
      </w:r>
      <w:r w:rsidR="00B066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tətbiqilə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xahişini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göstərərək</w:t>
      </w:r>
      <w:r w:rsidR="00242DA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B066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Azərbaycan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D85813" w:rsidRPr="006F55DE">
        <w:rPr>
          <w:sz w:val="28"/>
          <w:szCs w:val="28"/>
          <w:lang w:val="az-Latn-AZ"/>
        </w:rPr>
        <w:t xml:space="preserve"> «</w:t>
      </w:r>
      <w:r w:rsidRPr="006F55DE">
        <w:rPr>
          <w:sz w:val="28"/>
          <w:szCs w:val="28"/>
          <w:lang w:val="az-Latn-AZ"/>
        </w:rPr>
        <w:t>Azərbaycan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Məcəlləsinin</w:t>
      </w:r>
      <w:r w:rsidR="00D85813" w:rsidRPr="006F55DE">
        <w:rPr>
          <w:sz w:val="28"/>
          <w:szCs w:val="28"/>
          <w:lang w:val="az-Latn-AZ"/>
        </w:rPr>
        <w:t>» 373-</w:t>
      </w:r>
      <w:r w:rsidRPr="006F55DE">
        <w:rPr>
          <w:sz w:val="28"/>
          <w:szCs w:val="28"/>
          <w:lang w:val="az-Latn-AZ"/>
        </w:rPr>
        <w:t>cü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şərh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D85813" w:rsidRPr="006F55DE">
        <w:rPr>
          <w:sz w:val="28"/>
          <w:szCs w:val="28"/>
          <w:lang w:val="az-Latn-AZ"/>
        </w:rPr>
        <w:t xml:space="preserve"> 27 </w:t>
      </w:r>
      <w:r w:rsidRPr="006F55DE">
        <w:rPr>
          <w:sz w:val="28"/>
          <w:szCs w:val="28"/>
          <w:lang w:val="az-Latn-AZ"/>
        </w:rPr>
        <w:t>dekabr</w:t>
      </w:r>
      <w:r w:rsidR="00D85813" w:rsidRPr="006F55DE">
        <w:rPr>
          <w:sz w:val="28"/>
          <w:szCs w:val="28"/>
          <w:lang w:val="az-Latn-AZ"/>
        </w:rPr>
        <w:t xml:space="preserve"> 2001-</w:t>
      </w:r>
      <w:r w:rsidRPr="006F55DE">
        <w:rPr>
          <w:sz w:val="28"/>
          <w:szCs w:val="28"/>
          <w:lang w:val="az-Latn-AZ"/>
        </w:rPr>
        <w:t>ci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qərarını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rəhbər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tutaraq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iddia</w:t>
      </w:r>
      <w:r w:rsidR="00C777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tələblərinə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="00B066A0" w:rsidRPr="006F55DE">
        <w:rPr>
          <w:sz w:val="28"/>
          <w:szCs w:val="28"/>
          <w:lang w:val="az-Latn-AZ"/>
        </w:rPr>
        <w:t xml:space="preserve">3 </w:t>
      </w:r>
      <w:r w:rsidRPr="006F55DE">
        <w:rPr>
          <w:sz w:val="28"/>
          <w:szCs w:val="28"/>
          <w:lang w:val="az-Latn-AZ"/>
        </w:rPr>
        <w:t>illik</w:t>
      </w:r>
      <w:r w:rsidR="00B066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B066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</w:t>
      </w:r>
      <w:r w:rsidR="00B066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tətbiq</w:t>
      </w:r>
      <w:r w:rsidR="00B066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etmişdir</w:t>
      </w:r>
      <w:r w:rsidR="00B066A0" w:rsidRPr="006F55DE">
        <w:rPr>
          <w:sz w:val="28"/>
          <w:szCs w:val="28"/>
          <w:lang w:val="az-Latn-AZ"/>
        </w:rPr>
        <w:t>.</w:t>
      </w:r>
    </w:p>
    <w:p w:rsidR="00D85813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Azərbaycan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Respublikasının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işlər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kollegiyasının</w:t>
      </w:r>
      <w:r w:rsidR="00F2181C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bundan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F2181C" w:rsidRPr="006F55DE">
        <w:rPr>
          <w:sz w:val="28"/>
          <w:szCs w:val="28"/>
          <w:lang w:val="az-Latn-AZ"/>
        </w:rPr>
        <w:t xml:space="preserve"> – </w:t>
      </w:r>
      <w:r w:rsidRPr="006F55DE">
        <w:rPr>
          <w:sz w:val="28"/>
          <w:szCs w:val="28"/>
          <w:lang w:val="az-Latn-AZ"/>
        </w:rPr>
        <w:t>Apellyasiya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MİÜMK</w:t>
      </w:r>
      <w:r w:rsidR="00F2181C" w:rsidRPr="006F55DE">
        <w:rPr>
          <w:sz w:val="28"/>
          <w:szCs w:val="28"/>
          <w:lang w:val="az-Latn-AZ"/>
        </w:rPr>
        <w:t>)</w:t>
      </w:r>
      <w:r w:rsidR="00D85813" w:rsidRPr="006F55DE">
        <w:rPr>
          <w:sz w:val="28"/>
          <w:szCs w:val="28"/>
          <w:lang w:val="az-Latn-AZ"/>
        </w:rPr>
        <w:t xml:space="preserve"> 16 </w:t>
      </w:r>
      <w:r w:rsidRPr="006F55DE">
        <w:rPr>
          <w:sz w:val="28"/>
          <w:szCs w:val="28"/>
          <w:lang w:val="az-Latn-AZ"/>
        </w:rPr>
        <w:t>iyul</w:t>
      </w:r>
      <w:r w:rsidR="00D85813" w:rsidRPr="006F55DE">
        <w:rPr>
          <w:sz w:val="28"/>
          <w:szCs w:val="28"/>
          <w:lang w:val="az-Latn-AZ"/>
        </w:rPr>
        <w:t xml:space="preserve"> 2007-</w:t>
      </w:r>
      <w:r w:rsidRPr="006F55DE">
        <w:rPr>
          <w:sz w:val="28"/>
          <w:szCs w:val="28"/>
          <w:lang w:val="az-Latn-AZ"/>
        </w:rPr>
        <w:t>ci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qətnaməsilə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C6541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Həkimovdan</w:t>
      </w:r>
      <w:r w:rsidR="00EF70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başqa</w:t>
      </w:r>
      <w:r w:rsidR="00DC654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digər</w:t>
      </w:r>
      <w:r w:rsidR="00DC654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iddiaçıların</w:t>
      </w:r>
      <w:r w:rsidR="00DC654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verdikləri</w:t>
      </w:r>
      <w:r w:rsidR="00DC654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şikayətləri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qismən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təmin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olunmuşdur</w:t>
      </w:r>
      <w:r w:rsidR="00FF54DA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Həmin</w:t>
      </w:r>
      <w:r w:rsidR="009453B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</w:t>
      </w:r>
      <w:r w:rsidR="00FF54D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bağışlama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müqavilələri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etibarsız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hesab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edilmiş</w:t>
      </w:r>
      <w:r w:rsidR="00F2181C" w:rsidRPr="006F55DE">
        <w:rPr>
          <w:sz w:val="28"/>
          <w:szCs w:val="28"/>
          <w:lang w:val="az-Latn-AZ"/>
        </w:rPr>
        <w:t>,</w:t>
      </w:r>
      <w:r w:rsidR="00D85813" w:rsidRPr="006F55DE">
        <w:rPr>
          <w:sz w:val="28"/>
          <w:szCs w:val="28"/>
          <w:lang w:val="az-Latn-AZ"/>
        </w:rPr>
        <w:t xml:space="preserve"> 16 </w:t>
      </w:r>
      <w:r w:rsidRPr="006F55DE">
        <w:rPr>
          <w:sz w:val="28"/>
          <w:szCs w:val="28"/>
          <w:lang w:val="az-Latn-AZ"/>
        </w:rPr>
        <w:t>noyabr</w:t>
      </w:r>
      <w:r w:rsidR="00D85813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tarixdə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Həkimovun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adına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verilmiş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ləğv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olunmuş</w:t>
      </w:r>
      <w:r w:rsidR="00D8581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mübahisəli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D85813" w:rsidRPr="006F55DE">
        <w:rPr>
          <w:sz w:val="28"/>
          <w:szCs w:val="28"/>
          <w:lang w:val="az-Latn-AZ"/>
        </w:rPr>
        <w:t xml:space="preserve"> 1/6 </w:t>
      </w:r>
      <w:r w:rsidRPr="006F55DE">
        <w:rPr>
          <w:sz w:val="28"/>
          <w:szCs w:val="28"/>
          <w:lang w:val="az-Latn-AZ"/>
        </w:rPr>
        <w:t>hissəsinə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Həkimovun</w:t>
      </w:r>
      <w:r w:rsidR="00D85813" w:rsidRPr="006F55DE">
        <w:rPr>
          <w:sz w:val="28"/>
          <w:szCs w:val="28"/>
          <w:lang w:val="az-Latn-AZ"/>
        </w:rPr>
        <w:t xml:space="preserve">, 1/6 </w:t>
      </w:r>
      <w:r w:rsidRPr="006F55DE">
        <w:rPr>
          <w:sz w:val="28"/>
          <w:szCs w:val="28"/>
          <w:lang w:val="az-Latn-AZ"/>
        </w:rPr>
        <w:lastRenderedPageBreak/>
        <w:t>hissəsinə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Cabbarovanın</w:t>
      </w:r>
      <w:r w:rsidR="0092759D" w:rsidRPr="006F55DE">
        <w:rPr>
          <w:sz w:val="28"/>
          <w:szCs w:val="28"/>
          <w:lang w:val="az-Latn-AZ"/>
        </w:rPr>
        <w:t xml:space="preserve">, </w:t>
      </w:r>
      <w:r w:rsidR="00D85813" w:rsidRPr="006F55DE">
        <w:rPr>
          <w:sz w:val="28"/>
          <w:szCs w:val="28"/>
          <w:lang w:val="az-Latn-AZ"/>
        </w:rPr>
        <w:t xml:space="preserve">2/6 </w:t>
      </w:r>
      <w:r w:rsidRPr="006F55DE">
        <w:rPr>
          <w:sz w:val="28"/>
          <w:szCs w:val="28"/>
          <w:lang w:val="az-Latn-AZ"/>
        </w:rPr>
        <w:t>hissəsinə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Qəmbərovun</w:t>
      </w:r>
      <w:r w:rsidR="00D85813" w:rsidRPr="006F55DE">
        <w:rPr>
          <w:sz w:val="28"/>
          <w:szCs w:val="28"/>
          <w:lang w:val="az-Latn-AZ"/>
        </w:rPr>
        <w:t xml:space="preserve">, 2/6 </w:t>
      </w:r>
      <w:r w:rsidRPr="006F55DE">
        <w:rPr>
          <w:sz w:val="28"/>
          <w:szCs w:val="28"/>
          <w:lang w:val="az-Latn-AZ"/>
        </w:rPr>
        <w:t>hissəsinə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adına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verilməsi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reyestr</w:t>
      </w:r>
      <w:r w:rsidR="009453B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xidmətinə</w:t>
      </w:r>
      <w:r w:rsidR="009453B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həvalə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edilmiş</w:t>
      </w:r>
      <w:r w:rsidR="00D85813" w:rsidRPr="006F55DE">
        <w:rPr>
          <w:sz w:val="28"/>
          <w:szCs w:val="28"/>
          <w:lang w:val="az-Latn-AZ"/>
        </w:rPr>
        <w:t>,</w:t>
      </w:r>
      <w:r w:rsidR="0092759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Qəmbərovun</w:t>
      </w:r>
      <w:r w:rsidR="00EF70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</w:t>
      </w:r>
      <w:r w:rsidR="00D8581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evə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köçürülmələri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olunmuşdur</w:t>
      </w:r>
      <w:r w:rsidR="00D85813" w:rsidRPr="006F55DE">
        <w:rPr>
          <w:sz w:val="28"/>
          <w:szCs w:val="28"/>
          <w:lang w:val="az-Latn-AZ"/>
        </w:rPr>
        <w:t>.</w:t>
      </w:r>
    </w:p>
    <w:p w:rsidR="00F2181C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Azərbaycan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Respublikasının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işlər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kollegiyasının</w:t>
      </w:r>
      <w:r w:rsidR="00F2181C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bundan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F2181C" w:rsidRPr="006F55DE">
        <w:rPr>
          <w:sz w:val="28"/>
          <w:szCs w:val="28"/>
          <w:lang w:val="az-Latn-AZ"/>
        </w:rPr>
        <w:t xml:space="preserve"> – </w:t>
      </w:r>
      <w:r w:rsidRPr="006F55DE">
        <w:rPr>
          <w:sz w:val="28"/>
          <w:szCs w:val="28"/>
          <w:lang w:val="az-Latn-AZ"/>
        </w:rPr>
        <w:t>Ali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Məhkəmənin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MİÜMK</w:t>
      </w:r>
      <w:r w:rsidR="00F2181C" w:rsidRPr="006F55DE">
        <w:rPr>
          <w:sz w:val="28"/>
          <w:szCs w:val="28"/>
          <w:lang w:val="az-Latn-AZ"/>
        </w:rPr>
        <w:t xml:space="preserve">) 06 </w:t>
      </w:r>
      <w:r w:rsidRPr="006F55DE">
        <w:rPr>
          <w:sz w:val="28"/>
          <w:szCs w:val="28"/>
          <w:lang w:val="az-Latn-AZ"/>
        </w:rPr>
        <w:t>noyabr</w:t>
      </w:r>
      <w:r w:rsidR="00F2181C" w:rsidRPr="006F55DE">
        <w:rPr>
          <w:sz w:val="28"/>
          <w:szCs w:val="28"/>
          <w:lang w:val="az-Latn-AZ"/>
        </w:rPr>
        <w:t xml:space="preserve"> 2007-</w:t>
      </w:r>
      <w:r w:rsidRPr="006F55DE">
        <w:rPr>
          <w:sz w:val="28"/>
          <w:szCs w:val="28"/>
          <w:lang w:val="az-Latn-AZ"/>
        </w:rPr>
        <w:t>ci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qərarı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instansiyası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qətnaməsi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dəyişdirilmədən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saxlanılmışdır</w:t>
      </w:r>
      <w:r w:rsidR="00F2181C" w:rsidRPr="006F55DE">
        <w:rPr>
          <w:sz w:val="28"/>
          <w:szCs w:val="28"/>
          <w:lang w:val="az-Latn-AZ"/>
        </w:rPr>
        <w:t>.</w:t>
      </w:r>
    </w:p>
    <w:p w:rsidR="00F2181C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Ali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sədrinin</w:t>
      </w:r>
      <w:r w:rsidR="00F2181C" w:rsidRPr="006F55DE">
        <w:rPr>
          <w:sz w:val="28"/>
          <w:szCs w:val="28"/>
          <w:lang w:val="az-Latn-AZ"/>
        </w:rPr>
        <w:t xml:space="preserve"> 07 </w:t>
      </w:r>
      <w:r w:rsidRPr="006F55DE">
        <w:rPr>
          <w:sz w:val="28"/>
          <w:szCs w:val="28"/>
          <w:lang w:val="az-Latn-AZ"/>
        </w:rPr>
        <w:t>fevral</w:t>
      </w:r>
      <w:r w:rsidR="00F2181C" w:rsidRPr="006F55DE">
        <w:rPr>
          <w:sz w:val="28"/>
          <w:szCs w:val="28"/>
          <w:lang w:val="az-Latn-AZ"/>
        </w:rPr>
        <w:t xml:space="preserve"> 2008-</w:t>
      </w:r>
      <w:r w:rsidRPr="006F55DE">
        <w:rPr>
          <w:sz w:val="28"/>
          <w:szCs w:val="28"/>
          <w:lang w:val="az-Latn-AZ"/>
        </w:rPr>
        <w:t>ci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məktubu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ərizəçinin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əlavə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kassasiya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şikayəti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əsaslar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olmadığına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görə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Plenumun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baxışına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çıxarılmadan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saxlanılmışdır</w:t>
      </w:r>
      <w:r w:rsidR="00F2181C" w:rsidRPr="006F55DE">
        <w:rPr>
          <w:sz w:val="28"/>
          <w:szCs w:val="28"/>
          <w:lang w:val="az-Latn-AZ"/>
        </w:rPr>
        <w:t>.</w:t>
      </w:r>
    </w:p>
    <w:p w:rsidR="00F2181C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Ərizəçi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9453B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</w:t>
      </w:r>
      <w:r w:rsidR="009453B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Məhkəmənin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MİÜMK</w:t>
      </w:r>
      <w:r w:rsidR="00F2181C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nın</w:t>
      </w:r>
      <w:r w:rsidR="00F2181C" w:rsidRPr="006F55DE">
        <w:rPr>
          <w:sz w:val="28"/>
          <w:szCs w:val="28"/>
          <w:lang w:val="az-Latn-AZ"/>
        </w:rPr>
        <w:t xml:space="preserve"> 06 </w:t>
      </w:r>
      <w:r w:rsidRPr="006F55DE">
        <w:rPr>
          <w:sz w:val="28"/>
          <w:szCs w:val="28"/>
          <w:lang w:val="az-Latn-AZ"/>
        </w:rPr>
        <w:t>noyabr</w:t>
      </w:r>
      <w:r w:rsidR="00F2181C" w:rsidRPr="006F55DE">
        <w:rPr>
          <w:sz w:val="28"/>
          <w:szCs w:val="28"/>
          <w:lang w:val="az-Latn-AZ"/>
        </w:rPr>
        <w:t xml:space="preserve"> 2007-</w:t>
      </w:r>
      <w:r w:rsidRPr="006F55DE">
        <w:rPr>
          <w:sz w:val="28"/>
          <w:szCs w:val="28"/>
          <w:lang w:val="az-Latn-AZ"/>
        </w:rPr>
        <w:t>ci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qərarından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Məhkəməsinə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şikayət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verərək</w:t>
      </w:r>
      <w:r w:rsidR="008A593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qərarın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Azərbaycan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Konstitusiyasına</w:t>
      </w:r>
      <w:r w:rsidR="00F2181C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bundan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F2181C" w:rsidRPr="006F55DE">
        <w:rPr>
          <w:sz w:val="28"/>
          <w:szCs w:val="28"/>
          <w:lang w:val="az-Latn-AZ"/>
        </w:rPr>
        <w:t xml:space="preserve"> – </w:t>
      </w:r>
      <w:r w:rsidRPr="006F55DE">
        <w:rPr>
          <w:sz w:val="28"/>
          <w:szCs w:val="28"/>
          <w:lang w:val="az-Latn-AZ"/>
        </w:rPr>
        <w:t>Konstitusiya</w:t>
      </w:r>
      <w:r w:rsidR="00F2181C" w:rsidRPr="006F55DE">
        <w:rPr>
          <w:sz w:val="28"/>
          <w:szCs w:val="28"/>
          <w:lang w:val="az-Latn-AZ"/>
        </w:rPr>
        <w:t xml:space="preserve">) </w:t>
      </w:r>
      <w:r w:rsidRPr="006F55DE">
        <w:rPr>
          <w:sz w:val="28"/>
          <w:szCs w:val="28"/>
          <w:lang w:val="az-Latn-AZ"/>
        </w:rPr>
        <w:t>və</w:t>
      </w:r>
      <w:r w:rsidR="008A593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qanunlarına</w:t>
      </w:r>
      <w:r w:rsidR="008A593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uyğun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olmadığından</w:t>
      </w:r>
      <w:r w:rsidR="008A593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ləğv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olunmasını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xahiş</w:t>
      </w:r>
      <w:r w:rsidR="00F2181C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etmişdir</w:t>
      </w:r>
      <w:r w:rsidR="00F2181C" w:rsidRPr="006F55DE">
        <w:rPr>
          <w:sz w:val="28"/>
          <w:szCs w:val="28"/>
          <w:lang w:val="az-Latn-AZ"/>
        </w:rPr>
        <w:t>.</w:t>
      </w:r>
    </w:p>
    <w:p w:rsidR="00B221E0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Konstitusiya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Plenumu</w:t>
      </w:r>
      <w:r w:rsidR="00D8581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şikayətlə</w:t>
      </w:r>
      <w:r w:rsidR="00B221E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B221E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aşağıdakıları</w:t>
      </w:r>
      <w:r w:rsidR="00B221E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</w:t>
      </w:r>
      <w:r w:rsidR="00B221E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edir</w:t>
      </w:r>
      <w:r w:rsidR="00B221E0" w:rsidRPr="006F55DE">
        <w:rPr>
          <w:sz w:val="28"/>
          <w:szCs w:val="28"/>
          <w:lang w:val="az-Latn-AZ"/>
        </w:rPr>
        <w:t>.</w:t>
      </w:r>
    </w:p>
    <w:p w:rsidR="00626B1A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Mülki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işin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instansiyalarında</w:t>
      </w:r>
      <w:r w:rsidR="0000076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baxışı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zamanı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ərizələri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təqdim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edilərkən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müddətlərinin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ötürülüb</w:t>
      </w:r>
      <w:r w:rsidR="00D9700D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ötürülməməsi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məsələsi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müzakirə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predmetlərindən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biri</w:t>
      </w:r>
      <w:r w:rsidR="00D9700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olmuşdur</w:t>
      </w:r>
      <w:r w:rsidR="00D9700D" w:rsidRPr="006F55DE">
        <w:rPr>
          <w:sz w:val="28"/>
          <w:szCs w:val="28"/>
          <w:lang w:val="az-Latn-AZ"/>
        </w:rPr>
        <w:t xml:space="preserve">. </w:t>
      </w:r>
    </w:p>
    <w:p w:rsidR="006A351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Konstitusiya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özünün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əvvəlki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qərarlarında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institutunun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təyinatı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əhəmiyyətilə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mövqelərini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formalaşdırmışdır</w:t>
      </w:r>
      <w:r w:rsidR="006A3517" w:rsidRPr="006F55DE">
        <w:rPr>
          <w:sz w:val="28"/>
          <w:szCs w:val="28"/>
          <w:lang w:val="az-Latn-AZ"/>
        </w:rPr>
        <w:t xml:space="preserve"> («</w:t>
      </w:r>
      <w:r w:rsidRPr="006F55DE">
        <w:rPr>
          <w:sz w:val="28"/>
          <w:szCs w:val="28"/>
          <w:lang w:val="az-Latn-AZ"/>
        </w:rPr>
        <w:t>Azərbaycan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Məcəlləsinin</w:t>
      </w:r>
      <w:r w:rsidR="006A3517" w:rsidRPr="006F55DE">
        <w:rPr>
          <w:sz w:val="28"/>
          <w:szCs w:val="28"/>
          <w:lang w:val="az-Latn-AZ"/>
        </w:rPr>
        <w:t xml:space="preserve"> 373-</w:t>
      </w:r>
      <w:r w:rsidRPr="006F55DE">
        <w:rPr>
          <w:sz w:val="28"/>
          <w:szCs w:val="28"/>
          <w:lang w:val="az-Latn-AZ"/>
        </w:rPr>
        <w:t>cü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şərh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6A3517" w:rsidRPr="006F55DE">
        <w:rPr>
          <w:sz w:val="28"/>
          <w:szCs w:val="28"/>
          <w:lang w:val="az-Latn-AZ"/>
        </w:rPr>
        <w:t xml:space="preserve">» 27 </w:t>
      </w:r>
      <w:r w:rsidRPr="006F55DE">
        <w:rPr>
          <w:sz w:val="28"/>
          <w:szCs w:val="28"/>
          <w:lang w:val="az-Latn-AZ"/>
        </w:rPr>
        <w:t>dekabr</w:t>
      </w:r>
      <w:r w:rsidR="006A3517" w:rsidRPr="006F55DE">
        <w:rPr>
          <w:sz w:val="28"/>
          <w:szCs w:val="28"/>
          <w:lang w:val="az-Latn-AZ"/>
        </w:rPr>
        <w:t xml:space="preserve"> 2001-</w:t>
      </w:r>
      <w:r w:rsidRPr="006F55DE">
        <w:rPr>
          <w:sz w:val="28"/>
          <w:szCs w:val="28"/>
          <w:lang w:val="az-Latn-AZ"/>
        </w:rPr>
        <w:t>ci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H</w:t>
      </w:r>
      <w:r w:rsidR="0048104E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Həşimov</w:t>
      </w:r>
      <w:r w:rsidR="0048104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48104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qeyrilərinin</w:t>
      </w:r>
      <w:r w:rsidR="0048104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şikayəti</w:t>
      </w:r>
      <w:r w:rsidR="0048104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48104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əlaqədar</w:t>
      </w:r>
      <w:r w:rsidR="0048104E" w:rsidRPr="006F55DE">
        <w:rPr>
          <w:sz w:val="28"/>
          <w:szCs w:val="28"/>
          <w:lang w:val="az-Latn-AZ"/>
        </w:rPr>
        <w:t xml:space="preserve"> 30 </w:t>
      </w:r>
      <w:r w:rsidRPr="006F55DE">
        <w:rPr>
          <w:sz w:val="28"/>
          <w:szCs w:val="28"/>
          <w:lang w:val="az-Latn-AZ"/>
        </w:rPr>
        <w:t>iyun</w:t>
      </w:r>
      <w:r w:rsidR="0048104E" w:rsidRPr="006F55DE">
        <w:rPr>
          <w:sz w:val="28"/>
          <w:szCs w:val="28"/>
          <w:lang w:val="az-Latn-AZ"/>
        </w:rPr>
        <w:t xml:space="preserve"> 2005-</w:t>
      </w:r>
      <w:r w:rsidRPr="006F55DE">
        <w:rPr>
          <w:sz w:val="28"/>
          <w:szCs w:val="28"/>
          <w:lang w:val="az-Latn-AZ"/>
        </w:rPr>
        <w:t>ci</w:t>
      </w:r>
      <w:r w:rsidR="0048104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48104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48104E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S</w:t>
      </w:r>
      <w:r w:rsidR="006A3517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Əliyevanın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şikayətinə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6A3517" w:rsidRPr="006F55DE">
        <w:rPr>
          <w:sz w:val="28"/>
          <w:szCs w:val="28"/>
          <w:lang w:val="az-Latn-AZ"/>
        </w:rPr>
        <w:t xml:space="preserve"> 31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may</w:t>
      </w:r>
      <w:r w:rsidR="006A3517" w:rsidRPr="006F55DE">
        <w:rPr>
          <w:sz w:val="28"/>
          <w:szCs w:val="28"/>
          <w:lang w:val="az-Latn-AZ"/>
        </w:rPr>
        <w:t xml:space="preserve"> 2006-</w:t>
      </w:r>
      <w:r w:rsidRPr="006F55DE">
        <w:rPr>
          <w:sz w:val="28"/>
          <w:szCs w:val="28"/>
          <w:lang w:val="az-Latn-AZ"/>
        </w:rPr>
        <w:t>cı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20053F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R</w:t>
      </w:r>
      <w:r w:rsidR="0020053F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Cavadov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digərlərinin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şikayəti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əlaqədar</w:t>
      </w:r>
      <w:r w:rsidR="0020053F" w:rsidRPr="006F55DE">
        <w:rPr>
          <w:sz w:val="28"/>
          <w:szCs w:val="28"/>
          <w:lang w:val="az-Latn-AZ"/>
        </w:rPr>
        <w:t xml:space="preserve"> 29 </w:t>
      </w:r>
      <w:r w:rsidRPr="006F55DE">
        <w:rPr>
          <w:sz w:val="28"/>
          <w:szCs w:val="28"/>
          <w:lang w:val="az-Latn-AZ"/>
        </w:rPr>
        <w:t>iyun</w:t>
      </w:r>
      <w:r w:rsidR="0020053F" w:rsidRPr="006F55DE">
        <w:rPr>
          <w:sz w:val="28"/>
          <w:szCs w:val="28"/>
          <w:lang w:val="az-Latn-AZ"/>
        </w:rPr>
        <w:t xml:space="preserve"> 2007-</w:t>
      </w:r>
      <w:r w:rsidRPr="006F55DE">
        <w:rPr>
          <w:sz w:val="28"/>
          <w:szCs w:val="28"/>
          <w:lang w:val="az-Latn-AZ"/>
        </w:rPr>
        <w:t>ci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20053F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L</w:t>
      </w:r>
      <w:r w:rsidR="0020053F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</w:t>
      </w:r>
      <w:r w:rsidR="0020053F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Binnətovanın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şikayəti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20053F" w:rsidRPr="006F55DE">
        <w:rPr>
          <w:sz w:val="28"/>
          <w:szCs w:val="28"/>
          <w:lang w:val="az-Latn-AZ"/>
        </w:rPr>
        <w:t xml:space="preserve"> 8 </w:t>
      </w:r>
      <w:r w:rsidRPr="006F55DE">
        <w:rPr>
          <w:sz w:val="28"/>
          <w:szCs w:val="28"/>
          <w:lang w:val="az-Latn-AZ"/>
        </w:rPr>
        <w:t>may</w:t>
      </w:r>
      <w:r w:rsidR="0020053F" w:rsidRPr="006F55DE">
        <w:rPr>
          <w:sz w:val="28"/>
          <w:szCs w:val="28"/>
          <w:lang w:val="az-Latn-AZ"/>
        </w:rPr>
        <w:t xml:space="preserve"> 2008-</w:t>
      </w:r>
      <w:r w:rsidRPr="006F55DE">
        <w:rPr>
          <w:sz w:val="28"/>
          <w:szCs w:val="28"/>
          <w:lang w:val="az-Latn-AZ"/>
        </w:rPr>
        <w:t>ci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qərarlar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</w:t>
      </w:r>
      <w:r w:rsidR="006A3517" w:rsidRPr="006F55DE">
        <w:rPr>
          <w:sz w:val="28"/>
          <w:szCs w:val="28"/>
          <w:lang w:val="az-Latn-AZ"/>
        </w:rPr>
        <w:t>.).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Plenumu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əvvəlki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6A3517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müddətlərini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tənzimləyən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normalarının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tətbiqi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həmçinin</w:t>
      </w:r>
      <w:r w:rsidR="00C022C1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aşağıdakıların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olunmasını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zəruri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hesab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edir</w:t>
      </w:r>
      <w:r w:rsidR="006A3517" w:rsidRPr="006F55DE">
        <w:rPr>
          <w:sz w:val="28"/>
          <w:szCs w:val="28"/>
          <w:lang w:val="az-Latn-AZ"/>
        </w:rPr>
        <w:t>.</w:t>
      </w:r>
    </w:p>
    <w:p w:rsidR="006A351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Pozulmuş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hüquqların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məcburi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müdafiəsi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qeyri</w:t>
      </w:r>
      <w:r w:rsidR="006A3517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məhdud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deyil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qanunvericilikdə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konkret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müəyyənləşdirilən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müddətlər</w:t>
      </w:r>
      <w:r w:rsidR="006A3517" w:rsidRPr="006F55DE">
        <w:rPr>
          <w:sz w:val="28"/>
          <w:szCs w:val="28"/>
          <w:lang w:val="az-Latn-AZ"/>
        </w:rPr>
        <w:t xml:space="preserve"> –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müddətləri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daxilində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mümkündür</w:t>
      </w:r>
      <w:r w:rsidR="006A3517" w:rsidRPr="006F55DE">
        <w:rPr>
          <w:sz w:val="28"/>
          <w:szCs w:val="28"/>
          <w:lang w:val="az-Latn-AZ"/>
        </w:rPr>
        <w:t>.</w:t>
      </w:r>
    </w:p>
    <w:p w:rsidR="006A351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Əvvəlki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6A3517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6A3517" w:rsidRPr="006F55DE">
        <w:rPr>
          <w:sz w:val="28"/>
          <w:szCs w:val="28"/>
          <w:lang w:val="az-Latn-AZ"/>
        </w:rPr>
        <w:t xml:space="preserve"> 73-</w:t>
      </w:r>
      <w:r w:rsidRPr="006F55DE">
        <w:rPr>
          <w:sz w:val="28"/>
          <w:szCs w:val="28"/>
          <w:lang w:val="az-Latn-AZ"/>
        </w:rPr>
        <w:t>cü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maddəsində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pozulmuş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şəxsin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hüquqlarının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müdafiəsi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üçün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ümümi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</w:t>
      </w:r>
      <w:r w:rsidR="006A3517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</w:t>
      </w:r>
      <w:r w:rsidR="006A3517" w:rsidRPr="006F55DE">
        <w:rPr>
          <w:sz w:val="28"/>
          <w:szCs w:val="28"/>
          <w:lang w:val="az-Latn-AZ"/>
        </w:rPr>
        <w:t xml:space="preserve">) </w:t>
      </w:r>
      <w:r w:rsidRPr="006F55DE">
        <w:rPr>
          <w:sz w:val="28"/>
          <w:szCs w:val="28"/>
          <w:lang w:val="az-Latn-AZ"/>
        </w:rPr>
        <w:t>üç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hüquqi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şəxslərin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bir</w:t>
      </w:r>
      <w:r w:rsidR="006A3517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birinə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olan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iddiaları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edilmişdi</w:t>
      </w:r>
      <w:r w:rsidR="006A3517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Həmin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Məcəllənin</w:t>
      </w:r>
      <w:r w:rsidR="006A3517" w:rsidRPr="006F55DE">
        <w:rPr>
          <w:sz w:val="28"/>
          <w:szCs w:val="28"/>
          <w:lang w:val="az-Latn-AZ"/>
        </w:rPr>
        <w:t xml:space="preserve"> 76-</w:t>
      </w:r>
      <w:r w:rsidRPr="006F55DE">
        <w:rPr>
          <w:sz w:val="28"/>
          <w:szCs w:val="28"/>
          <w:lang w:val="az-Latn-AZ"/>
        </w:rPr>
        <w:t>cı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əsasən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keçməsindən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asılı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olmayaraq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pozulmuş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müdafiə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olunmasına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tələb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baxılmaq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üçün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edilirdi</w:t>
      </w:r>
      <w:r w:rsidR="006A3517" w:rsidRPr="006F55DE">
        <w:rPr>
          <w:sz w:val="28"/>
          <w:szCs w:val="28"/>
          <w:lang w:val="az-Latn-AZ"/>
        </w:rPr>
        <w:t xml:space="preserve">. </w:t>
      </w:r>
    </w:p>
    <w:p w:rsidR="006A351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İddia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başlanğıcını</w:t>
      </w:r>
      <w:r w:rsidR="006A3517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başlanmasını</w:t>
      </w:r>
      <w:r w:rsidR="006A3517" w:rsidRPr="006F55DE">
        <w:rPr>
          <w:sz w:val="28"/>
          <w:szCs w:val="28"/>
          <w:lang w:val="az-Latn-AZ"/>
        </w:rPr>
        <w:t xml:space="preserve">)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onun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hesablanmasının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ümumi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qaydasını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tənzimləyən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əvvəlki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6A3517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6A3517" w:rsidRPr="006F55DE">
        <w:rPr>
          <w:sz w:val="28"/>
          <w:szCs w:val="28"/>
          <w:lang w:val="az-Latn-AZ"/>
        </w:rPr>
        <w:t xml:space="preserve"> 78-</w:t>
      </w:r>
      <w:r w:rsidRPr="006F55DE">
        <w:rPr>
          <w:sz w:val="28"/>
          <w:szCs w:val="28"/>
          <w:lang w:val="az-Latn-AZ"/>
        </w:rPr>
        <w:t>ci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maddəsinin</w:t>
      </w:r>
      <w:r w:rsidR="006A3517" w:rsidRPr="006F55DE">
        <w:rPr>
          <w:sz w:val="28"/>
          <w:szCs w:val="28"/>
          <w:lang w:val="az-Latn-AZ"/>
        </w:rPr>
        <w:t xml:space="preserve"> 1-</w:t>
      </w:r>
      <w:r w:rsidRPr="006F55DE">
        <w:rPr>
          <w:sz w:val="28"/>
          <w:szCs w:val="28"/>
          <w:lang w:val="az-Latn-AZ"/>
        </w:rPr>
        <w:t>ci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bəndində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göstərilirdi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axımı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əmələ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gələn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gündən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başlanır</w:t>
      </w:r>
      <w:r w:rsidR="006A3517" w:rsidRPr="006F55DE">
        <w:rPr>
          <w:sz w:val="28"/>
          <w:szCs w:val="28"/>
          <w:lang w:val="az-Latn-AZ"/>
        </w:rPr>
        <w:t xml:space="preserve">;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şəxsin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öz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hüququnun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pozulmasını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bildiyi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bilməli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olduğu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gündən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əmələ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gəlir</w:t>
      </w:r>
      <w:r w:rsidR="006A3517" w:rsidRPr="006F55DE">
        <w:rPr>
          <w:sz w:val="28"/>
          <w:szCs w:val="28"/>
          <w:lang w:val="az-Latn-AZ"/>
        </w:rPr>
        <w:t>.</w:t>
      </w:r>
    </w:p>
    <w:p w:rsidR="006A351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Həmin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məzmunundan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belə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aydın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axımının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başlanğıcı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subyektiv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pozulduğu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obyektiv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anla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digər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səlahiyyətli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şəxsin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öz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hüquqlarının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pozulduğunu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bildiyi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bilməli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olduğu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subyektiv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anla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əlaqəlidir</w:t>
      </w:r>
      <w:r w:rsidR="006A3517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Bu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iki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müxtəlif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faktorun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mövcudluğu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habelə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onların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heç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zaman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üst</w:t>
      </w:r>
      <w:r w:rsidR="006A3517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üstə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düşməməsi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başlanğıcının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təyin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olunmasına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təsir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göstərən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mühüm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amildir</w:t>
      </w:r>
      <w:r w:rsidR="006A3517" w:rsidRPr="006F55DE">
        <w:rPr>
          <w:sz w:val="28"/>
          <w:szCs w:val="28"/>
          <w:lang w:val="az-Latn-AZ"/>
        </w:rPr>
        <w:t>.</w:t>
      </w:r>
    </w:p>
    <w:p w:rsidR="006A351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lastRenderedPageBreak/>
        <w:t>Əvvəlki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6A3517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6A3517" w:rsidRPr="006F55DE">
        <w:rPr>
          <w:sz w:val="28"/>
          <w:szCs w:val="28"/>
          <w:lang w:val="az-Latn-AZ"/>
        </w:rPr>
        <w:t xml:space="preserve"> </w:t>
      </w:r>
      <w:r w:rsidR="0020053F" w:rsidRPr="006F55DE">
        <w:rPr>
          <w:sz w:val="28"/>
          <w:szCs w:val="28"/>
          <w:lang w:val="az-Latn-AZ"/>
        </w:rPr>
        <w:t>77-</w:t>
      </w:r>
      <w:r w:rsidRPr="006F55DE">
        <w:rPr>
          <w:sz w:val="28"/>
          <w:szCs w:val="28"/>
          <w:lang w:val="az-Latn-AZ"/>
        </w:rPr>
        <w:t>ci</w:t>
      </w:r>
      <w:r w:rsidR="0020053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müddətlərilə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məsələlərin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həllini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tərəflərin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iradəsindən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asılı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olmayaraq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birbaşa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səlahiyyətinə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aid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edir</w:t>
      </w:r>
      <w:r w:rsidR="006A3517" w:rsidRPr="006F55DE">
        <w:rPr>
          <w:sz w:val="28"/>
          <w:szCs w:val="28"/>
          <w:lang w:val="az-Latn-AZ"/>
        </w:rPr>
        <w:t>,</w:t>
      </w:r>
      <w:r w:rsidR="00EF087B" w:rsidRPr="006F55DE">
        <w:rPr>
          <w:sz w:val="28"/>
          <w:szCs w:val="28"/>
          <w:lang w:val="az-Latn-AZ"/>
        </w:rPr>
        <w:t xml:space="preserve"> 82-</w:t>
      </w:r>
      <w:r w:rsidRPr="006F55DE">
        <w:rPr>
          <w:sz w:val="28"/>
          <w:szCs w:val="28"/>
          <w:lang w:val="az-Latn-AZ"/>
        </w:rPr>
        <w:t>ci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qaldırılana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qədər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keçməsini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iddianı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rədd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etmək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üçün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kimi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müəyyənləşdirirdi</w:t>
      </w:r>
      <w:r w:rsidR="00EF087B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Sadalanan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normalar</w:t>
      </w:r>
      <w:r w:rsidR="00B54AA0" w:rsidRPr="006F55DE">
        <w:rPr>
          <w:sz w:val="28"/>
          <w:szCs w:val="28"/>
          <w:lang w:val="az-Latn-AZ"/>
        </w:rPr>
        <w:t>,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həmçinin</w:t>
      </w:r>
      <w:r w:rsidR="0020053F" w:rsidRPr="006F55DE">
        <w:rPr>
          <w:sz w:val="28"/>
          <w:szCs w:val="28"/>
          <w:lang w:val="az-Latn-AZ"/>
        </w:rPr>
        <w:t>,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axımının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başlanğıcının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düzgün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B54A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edilməsinin</w:t>
      </w:r>
      <w:r w:rsidR="00B54A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tərəflərin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mənafelərinə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təsiri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anı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yalnız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mötəbər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sübutlara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əsaslanmaqla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təyin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etməsi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zərurətini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ortaya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çıxarır</w:t>
      </w:r>
      <w:r w:rsidR="006A3517" w:rsidRPr="006F55DE">
        <w:rPr>
          <w:sz w:val="28"/>
          <w:szCs w:val="28"/>
          <w:lang w:val="az-Latn-AZ"/>
        </w:rPr>
        <w:t>.</w:t>
      </w:r>
    </w:p>
    <w:p w:rsidR="00160DF6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İddia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hüququnun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şəxsin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hüququnun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pozulmasını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bilməli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olduğu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gündən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əmələ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gəlməsinə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göstərişin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təyinatı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məqsədi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subyektiv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hüquqların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qanuni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mənafelərin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müdafiəsilə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məsuliyyət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hissinin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artırılmasına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etməklə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yanaşı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onun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həyata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keçirilməsinə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yarana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biləcək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laqeyd</w:t>
      </w:r>
      <w:r w:rsidR="006A351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səhlənkar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münasibətin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aradan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qaldırılmasına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sui</w:t>
      </w:r>
      <w:r w:rsidR="006A3517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istifadə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hallarının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qarşısının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alınmasına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yönəlmişdir</w:t>
      </w:r>
      <w:r w:rsidR="006A3517" w:rsidRPr="006F55DE">
        <w:rPr>
          <w:sz w:val="28"/>
          <w:szCs w:val="28"/>
          <w:lang w:val="az-Latn-AZ"/>
        </w:rPr>
        <w:t xml:space="preserve">. </w:t>
      </w:r>
    </w:p>
    <w:p w:rsidR="00B27008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Apellyasiya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instansiyası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B27008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Qəmbərovun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</w:t>
      </w:r>
      <w:r w:rsidR="00B27008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mübahisəli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müvafiq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hissələrinin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B27008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Həkimovun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adına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keçirilməsindən</w:t>
      </w:r>
      <w:r w:rsidR="00B27008" w:rsidRPr="006F55DE">
        <w:rPr>
          <w:sz w:val="28"/>
          <w:szCs w:val="28"/>
          <w:lang w:val="az-Latn-AZ"/>
        </w:rPr>
        <w:t xml:space="preserve">  </w:t>
      </w:r>
      <w:r w:rsidRPr="006F55DE">
        <w:rPr>
          <w:sz w:val="28"/>
          <w:szCs w:val="28"/>
          <w:lang w:val="az-Latn-AZ"/>
        </w:rPr>
        <w:t>məlumatsız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olduqlarını</w:t>
      </w:r>
      <w:r w:rsidR="00B27008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bu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baxımdan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buraxılmadığını</w:t>
      </w:r>
      <w:r w:rsidR="00B27008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əvvəlki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B27008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B27008" w:rsidRPr="006F55DE">
        <w:rPr>
          <w:sz w:val="28"/>
          <w:szCs w:val="28"/>
          <w:lang w:val="az-Latn-AZ"/>
        </w:rPr>
        <w:t xml:space="preserve"> 78-</w:t>
      </w:r>
      <w:r w:rsidRPr="006F55DE">
        <w:rPr>
          <w:sz w:val="28"/>
          <w:szCs w:val="28"/>
          <w:lang w:val="az-Latn-AZ"/>
        </w:rPr>
        <w:t>ci</w:t>
      </w:r>
      <w:r w:rsidR="00B27008" w:rsidRPr="006F55DE">
        <w:rPr>
          <w:sz w:val="28"/>
          <w:szCs w:val="28"/>
          <w:lang w:val="az-Latn-AZ"/>
        </w:rPr>
        <w:t xml:space="preserve">  </w:t>
      </w:r>
      <w:r w:rsidRPr="006F55DE">
        <w:rPr>
          <w:sz w:val="28"/>
          <w:szCs w:val="28"/>
          <w:lang w:val="az-Latn-AZ"/>
        </w:rPr>
        <w:t>maddəsi</w:t>
      </w:r>
      <w:r w:rsidR="00B27008" w:rsidRPr="006F55DE">
        <w:rPr>
          <w:sz w:val="28"/>
          <w:szCs w:val="28"/>
          <w:lang w:val="az-Latn-AZ"/>
        </w:rPr>
        <w:t xml:space="preserve">) </w:t>
      </w:r>
      <w:r w:rsidRPr="006F55DE">
        <w:rPr>
          <w:sz w:val="28"/>
          <w:szCs w:val="28"/>
          <w:lang w:val="az-Latn-AZ"/>
        </w:rPr>
        <w:t>qeyd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birinci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əvvəlki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B27008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B27008" w:rsidRPr="006F55DE">
        <w:rPr>
          <w:sz w:val="28"/>
          <w:szCs w:val="28"/>
          <w:lang w:val="az-Latn-AZ"/>
        </w:rPr>
        <w:t xml:space="preserve"> 73-</w:t>
      </w:r>
      <w:r w:rsidRPr="006F55DE">
        <w:rPr>
          <w:sz w:val="28"/>
          <w:szCs w:val="28"/>
          <w:lang w:val="az-Latn-AZ"/>
        </w:rPr>
        <w:t>cü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maddəsinin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düzgün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tətbiq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edilmədiyi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qənaətinə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gəlmişdir</w:t>
      </w:r>
      <w:r w:rsidR="00B27008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Məhkəmə</w:t>
      </w:r>
      <w:r w:rsidR="00B2700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öz</w:t>
      </w:r>
      <w:r w:rsidR="00B27008" w:rsidRPr="006F55DE">
        <w:rPr>
          <w:sz w:val="28"/>
          <w:szCs w:val="28"/>
          <w:lang w:val="az-Latn-AZ"/>
        </w:rPr>
        <w:t xml:space="preserve"> mövqeyini </w:t>
      </w:r>
      <w:r w:rsidRPr="006F55DE">
        <w:rPr>
          <w:sz w:val="28"/>
          <w:szCs w:val="28"/>
          <w:lang w:val="az-Latn-AZ"/>
        </w:rPr>
        <w:t>həmçinin</w:t>
      </w:r>
      <w:r w:rsidR="00B27008" w:rsidRPr="006F55DE">
        <w:rPr>
          <w:sz w:val="28"/>
          <w:szCs w:val="28"/>
          <w:lang w:val="az-Latn-AZ"/>
        </w:rPr>
        <w:t>, onunla əsaslandırmışdır ki, reyestr xidmətinin 15 may 2004-cü il tarixli arayışında əmlakın Y.Qəmbərov tərəfindən E.Həkimova bağışlanmasına dair heç bir qeyd olmamış, həm bu sənəddə, həm də Z.Cabbarovanın adına verilmiş qeydiyyat vəsiqəsində mübahisəli evin 2/6 hissəsinin Y.Qəmbərova məxsusluğu qeyd edilmişdir.</w:t>
      </w:r>
    </w:p>
    <w:p w:rsidR="009B1D2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Konstitusiya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Plenumu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yuxarıdakıları</w:t>
      </w:r>
      <w:r w:rsidR="00EF087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nəzərə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alaraq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xüsusi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vurğulayır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C022C1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mülki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işin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bütün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hallarının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prosessual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qanunvericiliyin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tələblərinə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göstərişlərinə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ciddi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riayət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olunmaqla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tam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hərtərəfli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tədqiqi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obyektiv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həqiqətə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nail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olmaq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baxımından</w:t>
      </w:r>
      <w:r w:rsidR="00C022C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həlledici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əhəmiyyətə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malikdir</w:t>
      </w:r>
      <w:r w:rsidR="009D5969" w:rsidRPr="006F55DE">
        <w:rPr>
          <w:sz w:val="28"/>
          <w:szCs w:val="28"/>
          <w:lang w:val="az-Latn-AZ"/>
        </w:rPr>
        <w:t>.</w:t>
      </w:r>
    </w:p>
    <w:p w:rsidR="00B20C9B" w:rsidRPr="006F55DE" w:rsidRDefault="006F55DE" w:rsidP="00A62F71">
      <w:pPr>
        <w:ind w:firstLine="567"/>
        <w:jc w:val="both"/>
        <w:rPr>
          <w:rStyle w:val="text"/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Konstitusiyanın</w:t>
      </w:r>
      <w:r w:rsidR="009D5969" w:rsidRPr="006F55DE">
        <w:rPr>
          <w:sz w:val="28"/>
          <w:szCs w:val="28"/>
          <w:lang w:val="az-Latn-AZ"/>
        </w:rPr>
        <w:t xml:space="preserve"> 60-</w:t>
      </w:r>
      <w:r w:rsidRPr="006F55DE">
        <w:rPr>
          <w:sz w:val="28"/>
          <w:szCs w:val="28"/>
          <w:lang w:val="az-Latn-AZ"/>
        </w:rPr>
        <w:t>cı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hər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kəsin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azadlıqlarının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məhkəmədə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müdafiəsinə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təminat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verir</w:t>
      </w:r>
      <w:r w:rsidR="00B20C9B" w:rsidRPr="006F55DE">
        <w:rPr>
          <w:sz w:val="28"/>
          <w:szCs w:val="28"/>
          <w:lang w:val="az-Latn-AZ"/>
        </w:rPr>
        <w:t>.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müdafiəsi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insan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vətəndaş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hüquqları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azadlıqları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sırasında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olmaqla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eyni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zamanda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digər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azadlıqların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təminatı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kimi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olunur</w:t>
      </w:r>
      <w:r w:rsidR="00B20C9B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Yalnız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məhkəməyə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müraciət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etmək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kifayətlənməyərək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B20C9B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həmçinin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pozulmuş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azadlıqların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qanunvericilikdə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nizamlanmış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hədlər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çərçivəsində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səmərəli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bərpa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etmək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iqtidarında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olan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ədalət</w:t>
      </w:r>
      <w:r w:rsidR="00B20C9B" w:rsidRPr="006F55DE">
        <w:rPr>
          <w:sz w:val="28"/>
          <w:szCs w:val="28"/>
          <w:lang w:val="az-Latn-AZ"/>
        </w:rPr>
        <w:t xml:space="preserve">  </w:t>
      </w:r>
      <w:r w:rsidRPr="006F55DE">
        <w:rPr>
          <w:sz w:val="28"/>
          <w:szCs w:val="28"/>
          <w:lang w:val="az-Latn-AZ"/>
        </w:rPr>
        <w:t>mühakiməsini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nəzərdə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tutur</w:t>
      </w:r>
      <w:r w:rsidR="00B20C9B" w:rsidRPr="006F55DE">
        <w:rPr>
          <w:sz w:val="28"/>
          <w:szCs w:val="28"/>
          <w:lang w:val="az-Latn-AZ"/>
        </w:rPr>
        <w:t>.</w:t>
      </w:r>
      <w:r w:rsidR="009D5969" w:rsidRPr="006F55DE">
        <w:rPr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R</w:t>
      </w:r>
      <w:r w:rsidR="00B20C9B" w:rsidRPr="006F55DE">
        <w:rPr>
          <w:rStyle w:val="text"/>
          <w:sz w:val="28"/>
          <w:szCs w:val="28"/>
          <w:lang w:val="az-Latn-AZ"/>
        </w:rPr>
        <w:t>.</w:t>
      </w:r>
      <w:r w:rsidRPr="006F55DE">
        <w:rPr>
          <w:rStyle w:val="text"/>
          <w:sz w:val="28"/>
          <w:szCs w:val="28"/>
          <w:lang w:val="az-Latn-AZ"/>
        </w:rPr>
        <w:t>Aslanovun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şikayəti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üzrə</w:t>
      </w:r>
      <w:r w:rsidR="00B20C9B" w:rsidRPr="006F55DE">
        <w:rPr>
          <w:rStyle w:val="text"/>
          <w:sz w:val="28"/>
          <w:szCs w:val="28"/>
          <w:lang w:val="az-Latn-AZ"/>
        </w:rPr>
        <w:t xml:space="preserve"> 26 </w:t>
      </w:r>
      <w:r w:rsidRPr="006F55DE">
        <w:rPr>
          <w:rStyle w:val="text"/>
          <w:sz w:val="28"/>
          <w:szCs w:val="28"/>
          <w:lang w:val="az-Latn-AZ"/>
        </w:rPr>
        <w:t>iyul</w:t>
      </w:r>
      <w:r w:rsidR="00B20C9B" w:rsidRPr="006F55DE">
        <w:rPr>
          <w:rStyle w:val="text"/>
          <w:sz w:val="28"/>
          <w:szCs w:val="28"/>
          <w:lang w:val="az-Latn-AZ"/>
        </w:rPr>
        <w:t xml:space="preserve"> 2004-</w:t>
      </w:r>
      <w:r w:rsidRPr="006F55DE">
        <w:rPr>
          <w:rStyle w:val="text"/>
          <w:sz w:val="28"/>
          <w:szCs w:val="28"/>
          <w:lang w:val="az-Latn-AZ"/>
        </w:rPr>
        <w:t>cü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il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tarixli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qərarında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Konstitusiya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Məhkəməsi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Konstitusiyanın</w:t>
      </w:r>
      <w:r w:rsidR="00B20C9B" w:rsidRPr="006F55DE">
        <w:rPr>
          <w:rStyle w:val="text"/>
          <w:sz w:val="28"/>
          <w:szCs w:val="28"/>
          <w:lang w:val="az-Latn-AZ"/>
        </w:rPr>
        <w:t xml:space="preserve"> 60-</w:t>
      </w:r>
      <w:r w:rsidRPr="006F55DE">
        <w:rPr>
          <w:rStyle w:val="text"/>
          <w:sz w:val="28"/>
          <w:szCs w:val="28"/>
          <w:lang w:val="az-Latn-AZ"/>
        </w:rPr>
        <w:t>cı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maddəsində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təsbit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olunmuş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təminatın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mahiyyətinə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toxunaraq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göstərmişdir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ki</w:t>
      </w:r>
      <w:r w:rsidR="00B20C9B" w:rsidRPr="006F55DE">
        <w:rPr>
          <w:rStyle w:val="text"/>
          <w:sz w:val="28"/>
          <w:szCs w:val="28"/>
          <w:lang w:val="az-Latn-AZ"/>
        </w:rPr>
        <w:t xml:space="preserve">, </w:t>
      </w:r>
      <w:r w:rsidRPr="006F55DE">
        <w:rPr>
          <w:rStyle w:val="text"/>
          <w:sz w:val="28"/>
          <w:szCs w:val="28"/>
          <w:lang w:val="az-Latn-AZ"/>
        </w:rPr>
        <w:t>bu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təminatın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əsas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mahiyyəti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həm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də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işə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baxan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məhkəmənin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yalnız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qanunla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nəzərdə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tutulan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səlahiyyətlər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çərçivəsində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hərəkət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etməsindən</w:t>
      </w:r>
      <w:r w:rsidR="00B20C9B" w:rsidRPr="006F55DE">
        <w:rPr>
          <w:rStyle w:val="text"/>
          <w:sz w:val="28"/>
          <w:szCs w:val="28"/>
          <w:lang w:val="az-Latn-AZ"/>
        </w:rPr>
        <w:t xml:space="preserve"> </w:t>
      </w:r>
      <w:r w:rsidRPr="006F55DE">
        <w:rPr>
          <w:rStyle w:val="text"/>
          <w:sz w:val="28"/>
          <w:szCs w:val="28"/>
          <w:lang w:val="az-Latn-AZ"/>
        </w:rPr>
        <w:t>ibarətdir</w:t>
      </w:r>
      <w:r w:rsidR="00B20C9B" w:rsidRPr="006F55DE">
        <w:rPr>
          <w:rStyle w:val="text"/>
          <w:sz w:val="28"/>
          <w:szCs w:val="28"/>
          <w:lang w:val="az-Latn-AZ"/>
        </w:rPr>
        <w:t>.</w:t>
      </w:r>
    </w:p>
    <w:p w:rsidR="00B20C9B" w:rsidRPr="006F55DE" w:rsidRDefault="006F55DE" w:rsidP="00A62F71">
      <w:pPr>
        <w:ind w:firstLine="567"/>
        <w:jc w:val="both"/>
        <w:rPr>
          <w:rFonts w:eastAsia="MS Mincho"/>
          <w:sz w:val="28"/>
          <w:szCs w:val="28"/>
          <w:lang w:val="az-Latn-AZ" w:eastAsia="en-GB"/>
        </w:rPr>
      </w:pPr>
      <w:r w:rsidRPr="006F55DE">
        <w:rPr>
          <w:sz w:val="28"/>
          <w:szCs w:val="28"/>
          <w:lang w:val="az-Latn-AZ"/>
        </w:rPr>
        <w:t>Azərbaycan</w:t>
      </w:r>
      <w:r w:rsidR="00B54A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B54A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B54AA0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Prossesual</w:t>
      </w:r>
      <w:r w:rsidR="00B54A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Məcələsinin</w:t>
      </w:r>
      <w:r w:rsidR="00B54AA0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bundan</w:t>
      </w:r>
      <w:r w:rsidR="00B54AA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B54AA0" w:rsidRPr="006F55DE">
        <w:rPr>
          <w:sz w:val="28"/>
          <w:szCs w:val="28"/>
          <w:lang w:val="az-Latn-AZ"/>
        </w:rPr>
        <w:t xml:space="preserve"> - </w:t>
      </w:r>
      <w:r w:rsidRPr="006F55DE">
        <w:rPr>
          <w:sz w:val="28"/>
          <w:szCs w:val="28"/>
          <w:lang w:val="az-Latn-AZ"/>
        </w:rPr>
        <w:t>MPM</w:t>
      </w:r>
      <w:r w:rsidR="00B54AA0" w:rsidRPr="006F55DE">
        <w:rPr>
          <w:sz w:val="28"/>
          <w:szCs w:val="28"/>
          <w:lang w:val="az-Latn-AZ"/>
        </w:rPr>
        <w:t>)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mülki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məhkəmə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icraatının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həyata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keçirilməsinə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dair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tələblərinə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əsasən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h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akim </w:t>
      </w:r>
      <w:r w:rsidRPr="006F55DE">
        <w:rPr>
          <w:rFonts w:eastAsia="MS Mincho"/>
          <w:sz w:val="28"/>
          <w:szCs w:val="28"/>
          <w:lang w:val="az-Latn-AZ" w:eastAsia="en-GB"/>
        </w:rPr>
        <w:t>ö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z q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rar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n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yaln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z t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fl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rin </w:t>
      </w:r>
      <w:r w:rsidRPr="006F55DE">
        <w:rPr>
          <w:rFonts w:eastAsia="MS Mincho"/>
          <w:sz w:val="28"/>
          <w:szCs w:val="28"/>
          <w:lang w:val="az-Latn-AZ" w:eastAsia="en-GB"/>
        </w:rPr>
        <w:t>çə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ki</w:t>
      </w:r>
      <w:r w:rsidRPr="006F55DE">
        <w:rPr>
          <w:rFonts w:eastAsia="MS Mincho"/>
          <w:sz w:val="28"/>
          <w:szCs w:val="28"/>
          <w:lang w:val="az-Latn-AZ" w:eastAsia="en-GB"/>
        </w:rPr>
        <w:t>ş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prinsipin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sas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n m</w:t>
      </w:r>
      <w:r w:rsidRPr="006F55DE">
        <w:rPr>
          <w:rFonts w:eastAsia="MS Mincho"/>
          <w:sz w:val="28"/>
          <w:szCs w:val="28"/>
          <w:lang w:val="az-Latn-AZ" w:eastAsia="en-GB"/>
        </w:rPr>
        <w:t>ü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zakir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etdiyi d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lill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rl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, onlar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n verdiyi izahatlarla, s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n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dl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rl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sasland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rmal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d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r. 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hk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s</w:t>
      </w:r>
      <w:r w:rsidRPr="006F55DE">
        <w:rPr>
          <w:rFonts w:eastAsia="MS Mincho"/>
          <w:sz w:val="28"/>
          <w:szCs w:val="28"/>
          <w:lang w:val="az-Latn-AZ" w:eastAsia="en-GB"/>
        </w:rPr>
        <w:t>ü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butlara obyektiv, q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zsiz, h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rt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fli v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tam baxd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qdan sonra h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min s</w:t>
      </w:r>
      <w:r w:rsidRPr="006F55DE">
        <w:rPr>
          <w:rFonts w:eastAsia="MS Mincho"/>
          <w:sz w:val="28"/>
          <w:szCs w:val="28"/>
          <w:lang w:val="az-Latn-AZ" w:eastAsia="en-GB"/>
        </w:rPr>
        <w:t>ü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butlara t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tbiq edilm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li h</w:t>
      </w:r>
      <w:r w:rsidRPr="006F55DE">
        <w:rPr>
          <w:rFonts w:eastAsia="MS Mincho"/>
          <w:sz w:val="28"/>
          <w:szCs w:val="28"/>
          <w:lang w:val="az-Latn-AZ" w:eastAsia="en-GB"/>
        </w:rPr>
        <w:t>ü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quq normalar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na m</w:t>
      </w:r>
      <w:r w:rsidRPr="006F55DE">
        <w:rPr>
          <w:rFonts w:eastAsia="MS Mincho"/>
          <w:sz w:val="28"/>
          <w:szCs w:val="28"/>
          <w:lang w:val="az-Latn-AZ" w:eastAsia="en-GB"/>
        </w:rPr>
        <w:t>ü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vafiq olaraq qiym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t verir. 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hk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nin q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tnam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si qanuni v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sasl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olmal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d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r. Q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tnam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mübahisəli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hüquq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münasibətinin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yarandığı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zaman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qüvvədə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olan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maddi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hüquq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normalarına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və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işin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baxılması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zamanı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qüvvədə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olan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prosessual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hüquq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lastRenderedPageBreak/>
        <w:t>normalarına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uyğun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çıxarılmalıdır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. Q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tnam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i</w:t>
      </w:r>
      <w:r w:rsidRPr="006F55DE">
        <w:rPr>
          <w:rFonts w:eastAsia="MS Mincho"/>
          <w:sz w:val="28"/>
          <w:szCs w:val="28"/>
          <w:lang w:val="az-Latn-AZ" w:eastAsia="en-GB"/>
        </w:rPr>
        <w:t>ş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ü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zr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m</w:t>
      </w:r>
      <w:r w:rsidRPr="006F55DE">
        <w:rPr>
          <w:rFonts w:eastAsia="MS Mincho"/>
          <w:sz w:val="28"/>
          <w:szCs w:val="28"/>
          <w:lang w:val="az-Latn-AZ" w:eastAsia="en-GB"/>
        </w:rPr>
        <w:t>üə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yy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n edilmi</w:t>
      </w:r>
      <w:r w:rsidRPr="006F55DE">
        <w:rPr>
          <w:rFonts w:eastAsia="MS Mincho"/>
          <w:sz w:val="28"/>
          <w:szCs w:val="28"/>
          <w:lang w:val="az-Latn-AZ" w:eastAsia="en-GB"/>
        </w:rPr>
        <w:t>ş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h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qiqi hallara v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t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fl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rin qar</w:t>
      </w:r>
      <w:r w:rsidRPr="006F55DE">
        <w:rPr>
          <w:rFonts w:eastAsia="MS Mincho"/>
          <w:sz w:val="28"/>
          <w:szCs w:val="28"/>
          <w:lang w:val="az-Latn-AZ" w:eastAsia="en-GB"/>
        </w:rPr>
        <w:t>şı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l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ql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m</w:t>
      </w:r>
      <w:r w:rsidRPr="006F55DE">
        <w:rPr>
          <w:rFonts w:eastAsia="MS Mincho"/>
          <w:sz w:val="28"/>
          <w:szCs w:val="28"/>
          <w:lang w:val="az-Latn-AZ" w:eastAsia="en-GB"/>
        </w:rPr>
        <w:t>ü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nasib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tin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uy</w:t>
      </w:r>
      <w:r w:rsidRPr="006F55DE">
        <w:rPr>
          <w:rFonts w:eastAsia="MS Mincho"/>
          <w:sz w:val="28"/>
          <w:szCs w:val="28"/>
          <w:lang w:val="az-Latn-AZ" w:eastAsia="en-GB"/>
        </w:rPr>
        <w:t>ğ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un 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sasland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lmal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d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r. 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hk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(hakim) </w:t>
      </w:r>
      <w:r w:rsidRPr="006F55DE">
        <w:rPr>
          <w:rFonts w:eastAsia="MS Mincho"/>
          <w:sz w:val="28"/>
          <w:szCs w:val="28"/>
          <w:lang w:val="az-Latn-AZ" w:eastAsia="en-GB"/>
        </w:rPr>
        <w:t>ö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z q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tnam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sini yaln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z 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hk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m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iclas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nda t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dqiq olunmu</w:t>
      </w:r>
      <w:r w:rsidRPr="006F55DE">
        <w:rPr>
          <w:rFonts w:eastAsia="MS Mincho"/>
          <w:sz w:val="28"/>
          <w:szCs w:val="28"/>
          <w:lang w:val="az-Latn-AZ" w:eastAsia="en-GB"/>
        </w:rPr>
        <w:t>ş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s</w:t>
      </w:r>
      <w:r w:rsidRPr="006F55DE">
        <w:rPr>
          <w:rFonts w:eastAsia="MS Mincho"/>
          <w:sz w:val="28"/>
          <w:szCs w:val="28"/>
          <w:lang w:val="az-Latn-AZ" w:eastAsia="en-GB"/>
        </w:rPr>
        <w:t>ü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butlarla </w:t>
      </w:r>
      <w:r w:rsidRPr="006F55DE">
        <w:rPr>
          <w:rFonts w:eastAsia="MS Mincho"/>
          <w:sz w:val="28"/>
          <w:szCs w:val="28"/>
          <w:lang w:val="az-Latn-AZ" w:eastAsia="en-GB"/>
        </w:rPr>
        <w:t>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sasland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</w:t>
      </w:r>
      <w:r w:rsidRPr="006F55DE">
        <w:rPr>
          <w:rFonts w:eastAsia="MS Mincho"/>
          <w:sz w:val="28"/>
          <w:szCs w:val="28"/>
          <w:lang w:val="az-Latn-AZ" w:eastAsia="en-GB"/>
        </w:rPr>
        <w:t>ı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r (</w:t>
      </w:r>
      <w:r w:rsidRPr="006F55DE">
        <w:rPr>
          <w:rFonts w:eastAsia="MS Mincho"/>
          <w:sz w:val="28"/>
          <w:szCs w:val="28"/>
          <w:lang w:val="az-Latn-AZ" w:eastAsia="en-GB"/>
        </w:rPr>
        <w:t>MPM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-</w:t>
      </w:r>
      <w:r w:rsidRPr="006F55DE">
        <w:rPr>
          <w:rFonts w:eastAsia="MS Mincho"/>
          <w:sz w:val="28"/>
          <w:szCs w:val="28"/>
          <w:lang w:val="az-Latn-AZ" w:eastAsia="en-GB"/>
        </w:rPr>
        <w:t>in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9.3, 88 </w:t>
      </w:r>
      <w:r w:rsidRPr="006F55DE">
        <w:rPr>
          <w:rFonts w:eastAsia="MS Mincho"/>
          <w:sz w:val="28"/>
          <w:szCs w:val="28"/>
          <w:lang w:val="az-Latn-AZ" w:eastAsia="en-GB"/>
        </w:rPr>
        <w:t>və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217-</w:t>
      </w:r>
      <w:r w:rsidRPr="006F55DE">
        <w:rPr>
          <w:rFonts w:eastAsia="MS Mincho"/>
          <w:sz w:val="28"/>
          <w:szCs w:val="28"/>
          <w:lang w:val="az-Latn-AZ" w:eastAsia="en-GB"/>
        </w:rPr>
        <w:t>ci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maddələri</w:t>
      </w:r>
      <w:r w:rsidR="00B20C9B" w:rsidRPr="006F55DE">
        <w:rPr>
          <w:rFonts w:eastAsia="MS Mincho"/>
          <w:sz w:val="28"/>
          <w:szCs w:val="28"/>
          <w:lang w:val="az-Latn-AZ" w:eastAsia="en-GB"/>
        </w:rPr>
        <w:t>).</w:t>
      </w:r>
    </w:p>
    <w:p w:rsidR="006A351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Lakin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hazırkı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kollegiyası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tərəflərin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məhkəməyə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təqdim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etdiyi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sübutları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tam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hərtərəfli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araşdırmadan</w:t>
      </w:r>
      <w:r w:rsidR="00367CA8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bəzi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ziddiyyətli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məqamlara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aydınlıq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gətirmədən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6A3517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Qəmbərovun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</w:t>
      </w:r>
      <w:r w:rsidR="006A3517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tələblərinə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pozulmuş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hüquqların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müdafiəsilə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bağlı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axımının</w:t>
      </w:r>
      <w:r w:rsidR="006A3517" w:rsidRPr="006F55DE">
        <w:rPr>
          <w:sz w:val="28"/>
          <w:szCs w:val="28"/>
          <w:lang w:val="az-Latn-AZ"/>
        </w:rPr>
        <w:t xml:space="preserve"> 1994-</w:t>
      </w:r>
      <w:r w:rsidRPr="006F55DE">
        <w:rPr>
          <w:sz w:val="28"/>
          <w:szCs w:val="28"/>
          <w:lang w:val="az-Latn-AZ"/>
        </w:rPr>
        <w:t>cü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deyil</w:t>
      </w:r>
      <w:r w:rsidR="006A3517" w:rsidRPr="006F55DE">
        <w:rPr>
          <w:sz w:val="28"/>
          <w:szCs w:val="28"/>
          <w:lang w:val="az-Latn-AZ"/>
        </w:rPr>
        <w:t xml:space="preserve">, 11 </w:t>
      </w:r>
      <w:r w:rsidRPr="006F55DE">
        <w:rPr>
          <w:sz w:val="28"/>
          <w:szCs w:val="28"/>
          <w:lang w:val="az-Latn-AZ"/>
        </w:rPr>
        <w:t>ildən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çox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vaxt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keçdikdən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6A3517" w:rsidRPr="006F55DE">
        <w:rPr>
          <w:sz w:val="28"/>
          <w:szCs w:val="28"/>
          <w:lang w:val="az-Latn-AZ"/>
        </w:rPr>
        <w:t xml:space="preserve"> 2006-</w:t>
      </w:r>
      <w:r w:rsidRPr="006F55DE">
        <w:rPr>
          <w:sz w:val="28"/>
          <w:szCs w:val="28"/>
          <w:lang w:val="az-Latn-AZ"/>
        </w:rPr>
        <w:t>cı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ildən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başlanması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qənaətinə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gəlmişdir</w:t>
      </w:r>
      <w:r w:rsidR="00367CA8" w:rsidRPr="006F55DE">
        <w:rPr>
          <w:sz w:val="28"/>
          <w:szCs w:val="28"/>
          <w:lang w:val="az-Latn-AZ"/>
        </w:rPr>
        <w:t>.</w:t>
      </w:r>
      <w:r w:rsidR="006A3517" w:rsidRPr="006F55DE">
        <w:rPr>
          <w:sz w:val="28"/>
          <w:szCs w:val="28"/>
          <w:lang w:val="az-Latn-AZ"/>
        </w:rPr>
        <w:t xml:space="preserve"> </w:t>
      </w:r>
    </w:p>
    <w:p w:rsidR="0032742A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Belə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543BF8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məhkəmə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tərəflərin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təqdim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etdiyi</w:t>
      </w:r>
      <w:r w:rsidR="00367CA8" w:rsidRPr="006F55DE">
        <w:rPr>
          <w:sz w:val="28"/>
          <w:szCs w:val="28"/>
          <w:lang w:val="az-Latn-AZ"/>
        </w:rPr>
        <w:t xml:space="preserve"> </w:t>
      </w:r>
      <w:r w:rsidR="00543BF8" w:rsidRPr="006F55DE">
        <w:rPr>
          <w:sz w:val="28"/>
          <w:szCs w:val="28"/>
          <w:lang w:val="az-Latn-AZ"/>
        </w:rPr>
        <w:t>199</w:t>
      </w:r>
      <w:r w:rsidR="00000765" w:rsidRPr="006F55DE">
        <w:rPr>
          <w:sz w:val="28"/>
          <w:szCs w:val="28"/>
          <w:lang w:val="az-Latn-AZ"/>
        </w:rPr>
        <w:t>4</w:t>
      </w:r>
      <w:r w:rsidR="00543BF8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ci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tarixdə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Nəsimi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rayon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xalq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edilərək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qüvvəyə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minmiş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qətnamələrində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əksini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tapan</w:t>
      </w:r>
      <w:r w:rsidR="00367CA8" w:rsidRPr="006F55DE">
        <w:rPr>
          <w:sz w:val="28"/>
          <w:szCs w:val="28"/>
          <w:lang w:val="az-Latn-AZ"/>
        </w:rPr>
        <w:t>,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işin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ədalətli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həllinə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imkan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biləcək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hallara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heç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bir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qiymət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verməmişdir</w:t>
      </w:r>
      <w:r w:rsidR="00543BF8" w:rsidRPr="006F55DE">
        <w:rPr>
          <w:sz w:val="28"/>
          <w:szCs w:val="28"/>
          <w:lang w:val="az-Latn-AZ"/>
        </w:rPr>
        <w:t>.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işin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materiallarına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əlavə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edilmiş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aktları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mübahisəli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32742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32742A" w:rsidRPr="006F55DE">
        <w:rPr>
          <w:sz w:val="28"/>
          <w:szCs w:val="28"/>
          <w:lang w:val="az-Latn-AZ"/>
        </w:rPr>
        <w:t xml:space="preserve"> 18 </w:t>
      </w:r>
      <w:r w:rsidRPr="006F55DE">
        <w:rPr>
          <w:sz w:val="28"/>
          <w:szCs w:val="28"/>
          <w:lang w:val="az-Latn-AZ"/>
        </w:rPr>
        <w:t>mart</w:t>
      </w:r>
      <w:r w:rsidR="0032742A" w:rsidRPr="006F55DE">
        <w:rPr>
          <w:sz w:val="28"/>
          <w:szCs w:val="28"/>
          <w:lang w:val="az-Latn-AZ"/>
        </w:rPr>
        <w:t xml:space="preserve"> 1983-</w:t>
      </w:r>
      <w:r w:rsidRPr="006F55DE">
        <w:rPr>
          <w:sz w:val="28"/>
          <w:szCs w:val="28"/>
          <w:lang w:val="az-Latn-AZ"/>
        </w:rPr>
        <w:t>cü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ildən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</w:t>
      </w:r>
      <w:r w:rsidR="0032742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onun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evin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ilkin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mülkiyyətçiləri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qohumluq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əlaqələrinin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mövcud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olması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faktları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sair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hallar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edilmişdir</w:t>
      </w:r>
      <w:r w:rsidR="0032742A" w:rsidRPr="006F55DE">
        <w:rPr>
          <w:sz w:val="28"/>
          <w:szCs w:val="28"/>
          <w:lang w:val="az-Latn-AZ"/>
        </w:rPr>
        <w:t xml:space="preserve">. </w:t>
      </w:r>
    </w:p>
    <w:p w:rsidR="00194180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i/>
          <w:sz w:val="28"/>
          <w:szCs w:val="28"/>
          <w:lang w:val="az-Latn-AZ"/>
        </w:rPr>
        <w:t>Kraska</w:t>
      </w:r>
      <w:r w:rsidR="00194180" w:rsidRPr="006F55DE">
        <w:rPr>
          <w:i/>
          <w:sz w:val="28"/>
          <w:szCs w:val="28"/>
          <w:lang w:val="az-Latn-AZ"/>
        </w:rPr>
        <w:t xml:space="preserve"> </w:t>
      </w:r>
      <w:r w:rsidRPr="006F55DE">
        <w:rPr>
          <w:i/>
          <w:sz w:val="28"/>
          <w:szCs w:val="28"/>
          <w:lang w:val="az-Latn-AZ"/>
        </w:rPr>
        <w:t>İsveçrəyə</w:t>
      </w:r>
      <w:r w:rsidR="00194180" w:rsidRPr="006F55DE">
        <w:rPr>
          <w:i/>
          <w:sz w:val="28"/>
          <w:szCs w:val="28"/>
          <w:lang w:val="az-Latn-AZ"/>
        </w:rPr>
        <w:t xml:space="preserve"> </w:t>
      </w:r>
      <w:r w:rsidRPr="006F55DE">
        <w:rPr>
          <w:i/>
          <w:sz w:val="28"/>
          <w:szCs w:val="28"/>
          <w:lang w:val="az-Latn-AZ"/>
        </w:rPr>
        <w:t>qarşı</w:t>
      </w:r>
      <w:r w:rsidR="00194180" w:rsidRPr="006F55DE">
        <w:rPr>
          <w:i/>
          <w:sz w:val="28"/>
          <w:szCs w:val="28"/>
          <w:lang w:val="az-Latn-AZ"/>
        </w:rPr>
        <w:t xml:space="preserve"> </w:t>
      </w:r>
      <w:r w:rsidRPr="006F55DE">
        <w:rPr>
          <w:i/>
          <w:sz w:val="28"/>
          <w:szCs w:val="28"/>
          <w:lang w:val="az-Latn-AZ"/>
        </w:rPr>
        <w:t>iş</w:t>
      </w:r>
      <w:r w:rsidR="0019418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19418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qərarında</w:t>
      </w:r>
      <w:r w:rsidR="0019418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İnsan</w:t>
      </w:r>
      <w:r w:rsidR="0019418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Hüquqları</w:t>
      </w:r>
      <w:r w:rsidR="0019418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19418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Avropa</w:t>
      </w:r>
      <w:r w:rsidR="0019418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194180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etmişdir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525D5E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Konvensiyanın</w:t>
      </w:r>
      <w:r w:rsidR="00525D5E" w:rsidRPr="006F55DE">
        <w:rPr>
          <w:sz w:val="28"/>
          <w:szCs w:val="28"/>
          <w:lang w:val="az-Latn-AZ"/>
        </w:rPr>
        <w:t xml:space="preserve"> 6-</w:t>
      </w:r>
      <w:r w:rsidRPr="006F55DE">
        <w:rPr>
          <w:sz w:val="28"/>
          <w:szCs w:val="28"/>
          <w:lang w:val="az-Latn-AZ"/>
        </w:rPr>
        <w:t>cı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maddəsinin</w:t>
      </w:r>
      <w:r w:rsidR="00525D5E" w:rsidRPr="006F55DE">
        <w:rPr>
          <w:sz w:val="28"/>
          <w:szCs w:val="28"/>
          <w:lang w:val="az-Latn-AZ"/>
        </w:rPr>
        <w:t xml:space="preserve"> 1-</w:t>
      </w:r>
      <w:r w:rsidRPr="006F55DE">
        <w:rPr>
          <w:sz w:val="28"/>
          <w:szCs w:val="28"/>
          <w:lang w:val="az-Latn-AZ"/>
        </w:rPr>
        <w:t>ci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bəndinin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təsir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dairəsi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digər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məsələlərlə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yanaşı</w:t>
      </w:r>
      <w:r w:rsidR="00525D5E" w:rsidRPr="006F55DE">
        <w:rPr>
          <w:sz w:val="28"/>
          <w:szCs w:val="28"/>
          <w:lang w:val="az-Latn-AZ"/>
        </w:rPr>
        <w:t>, «</w:t>
      </w:r>
      <w:r w:rsidRPr="006F55DE">
        <w:rPr>
          <w:sz w:val="28"/>
          <w:szCs w:val="28"/>
          <w:lang w:val="az-Latn-AZ"/>
        </w:rPr>
        <w:t>məhkəmə</w:t>
      </w:r>
      <w:r w:rsidR="00525D5E" w:rsidRPr="006F55DE">
        <w:rPr>
          <w:sz w:val="28"/>
          <w:szCs w:val="28"/>
          <w:lang w:val="az-Latn-AZ"/>
        </w:rPr>
        <w:t xml:space="preserve">» </w:t>
      </w:r>
      <w:r w:rsidRPr="006F55DE">
        <w:rPr>
          <w:sz w:val="28"/>
          <w:szCs w:val="28"/>
          <w:lang w:val="az-Latn-AZ"/>
        </w:rPr>
        <w:t>üçün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öz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qərarına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aid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olub</w:t>
      </w:r>
      <w:r w:rsidR="00525D5E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olmamasına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qabaqcadan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qiymət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vermədən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tərəflərin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təqdim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etdiyi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bütün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müraciətləri</w:t>
      </w:r>
      <w:r w:rsidR="00525D5E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dəlilləri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sübutları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hərtərəfli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araşdırmaq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öhdəliyi</w:t>
      </w:r>
      <w:r w:rsidR="00525D5E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yaradır</w:t>
      </w:r>
      <w:r w:rsidR="00525D5E" w:rsidRPr="006F55DE">
        <w:rPr>
          <w:sz w:val="28"/>
          <w:szCs w:val="28"/>
          <w:lang w:val="az-Latn-AZ"/>
        </w:rPr>
        <w:t xml:space="preserve"> (19.04.1993, §30). </w:t>
      </w:r>
    </w:p>
    <w:p w:rsidR="006A351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Bundan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əlavə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instansiyası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reyestr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xidmətinin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biri</w:t>
      </w:r>
      <w:r w:rsidR="0000076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digərinə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zidd</w:t>
      </w:r>
      <w:r w:rsidR="00ED3BF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olan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arayış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məktublarına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qiymət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verərkən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tərəflər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üçün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axımının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başlanğıc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anına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təsir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biləcək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məsələlərin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aydınlaşdırılmasına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yönəlmiş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zəruri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hərəkətləri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etməmişdir</w:t>
      </w:r>
      <w:r w:rsidR="00543BF8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Məhkəmə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reyestr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xidmətinin</w:t>
      </w:r>
      <w:r w:rsidR="00543BF8" w:rsidRPr="006F55DE">
        <w:rPr>
          <w:sz w:val="28"/>
          <w:szCs w:val="28"/>
          <w:lang w:val="az-Latn-AZ"/>
        </w:rPr>
        <w:t xml:space="preserve"> 01 </w:t>
      </w:r>
      <w:r w:rsidRPr="006F55DE">
        <w:rPr>
          <w:sz w:val="28"/>
          <w:szCs w:val="28"/>
          <w:lang w:val="az-Latn-AZ"/>
        </w:rPr>
        <w:t>noyabr</w:t>
      </w:r>
      <w:r w:rsidR="00543BF8" w:rsidRPr="006F55DE">
        <w:rPr>
          <w:sz w:val="28"/>
          <w:szCs w:val="28"/>
          <w:lang w:val="az-Latn-AZ"/>
        </w:rPr>
        <w:t xml:space="preserve"> 2006-</w:t>
      </w:r>
      <w:r w:rsidRPr="006F55DE">
        <w:rPr>
          <w:sz w:val="28"/>
          <w:szCs w:val="28"/>
          <w:lang w:val="az-Latn-AZ"/>
        </w:rPr>
        <w:t>cı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543BF8" w:rsidRPr="006F55DE">
        <w:rPr>
          <w:sz w:val="28"/>
          <w:szCs w:val="28"/>
          <w:lang w:val="az-Latn-AZ"/>
        </w:rPr>
        <w:t xml:space="preserve"> 11/12711 </w:t>
      </w:r>
      <w:r w:rsidRPr="006F55DE">
        <w:rPr>
          <w:sz w:val="28"/>
          <w:szCs w:val="28"/>
          <w:lang w:val="az-Latn-AZ"/>
        </w:rPr>
        <w:t>saylı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məktubunda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qeydiyyat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vəsiqəsinin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dublikatının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543BF8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yanlış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verildiyini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bununla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əlaqədar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sonuncuya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sənədin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etibarsız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olduğunun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bildirildiyini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etsə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</w:t>
      </w:r>
      <w:r w:rsidR="00543BF8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bu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dövlət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orqanı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543BF8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Qəmbərova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yanlışlıq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barədə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xəbərdarlığın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məhz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hansı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tarixdə</w:t>
      </w:r>
      <w:r w:rsidR="00543BF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verilməsi</w:t>
      </w:r>
      <w:r w:rsidR="00715D2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kimi</w:t>
      </w:r>
      <w:r w:rsidR="00715D2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mühüm</w:t>
      </w:r>
      <w:r w:rsidR="00715D2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hala</w:t>
      </w:r>
      <w:r w:rsidR="00715D2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aydınlıq</w:t>
      </w:r>
      <w:r w:rsidR="00715D2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gətirməmiş</w:t>
      </w:r>
      <w:r w:rsidR="0089136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bağışlama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müqavilələrinin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həyata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keçirildiyi</w:t>
      </w:r>
      <w:r w:rsidR="00891363" w:rsidRPr="006F55DE">
        <w:rPr>
          <w:sz w:val="28"/>
          <w:szCs w:val="28"/>
          <w:lang w:val="az-Latn-AZ"/>
        </w:rPr>
        <w:t xml:space="preserve"> 13 </w:t>
      </w:r>
      <w:r w:rsidRPr="006F55DE">
        <w:rPr>
          <w:sz w:val="28"/>
          <w:szCs w:val="28"/>
          <w:lang w:val="az-Latn-AZ"/>
        </w:rPr>
        <w:t>saylı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DNK</w:t>
      </w:r>
      <w:r w:rsidR="00891363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nın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nümayəndəsinin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iclasında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iştirakını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təmin</w:t>
      </w:r>
      <w:r w:rsidR="0089136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etməmişdir</w:t>
      </w:r>
      <w:r w:rsidR="0032742A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Məhkəmə</w:t>
      </w:r>
      <w:r w:rsidR="00367CA8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həmin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notariat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kontorunun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iddianın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həllini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heyətinin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üzərinə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həvalə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etməsi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işə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onun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nümayəndəsinin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iştirakı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olmadan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baxılması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xahişi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kifayətlənmişdir</w:t>
      </w:r>
      <w:r w:rsidR="00891363" w:rsidRPr="006F55DE">
        <w:rPr>
          <w:sz w:val="28"/>
          <w:szCs w:val="28"/>
          <w:lang w:val="az-Latn-AZ"/>
        </w:rPr>
        <w:t>.</w:t>
      </w:r>
      <w:r w:rsidR="00367CA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Bütün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bunlar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instansiyası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müddətinin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axımı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əlaqədar</w:t>
      </w:r>
      <w:r w:rsidR="006A351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doğuran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əvvəlki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32742A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32742A" w:rsidRPr="006F55DE">
        <w:rPr>
          <w:sz w:val="28"/>
          <w:szCs w:val="28"/>
          <w:lang w:val="az-Latn-AZ"/>
        </w:rPr>
        <w:t xml:space="preserve"> </w:t>
      </w:r>
      <w:r w:rsidR="00FB64AA" w:rsidRPr="006F55DE">
        <w:rPr>
          <w:sz w:val="28"/>
          <w:szCs w:val="28"/>
          <w:lang w:val="az-Latn-AZ"/>
        </w:rPr>
        <w:t xml:space="preserve">73 </w:t>
      </w:r>
      <w:r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32742A" w:rsidRPr="006F55DE">
        <w:rPr>
          <w:sz w:val="28"/>
          <w:szCs w:val="28"/>
          <w:lang w:val="az-Latn-AZ"/>
        </w:rPr>
        <w:t>78-</w:t>
      </w:r>
      <w:r w:rsidRPr="006F55DE">
        <w:rPr>
          <w:sz w:val="28"/>
          <w:szCs w:val="28"/>
          <w:lang w:val="az-Latn-AZ"/>
        </w:rPr>
        <w:t>ci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maddələri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uzlaşmayan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hüquqi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nəticəyə</w:t>
      </w:r>
      <w:r w:rsidR="0032742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gəlməsinə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səbəb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olmuşdur</w:t>
      </w:r>
      <w:r w:rsidR="006A3517" w:rsidRPr="006F55DE">
        <w:rPr>
          <w:sz w:val="28"/>
          <w:szCs w:val="28"/>
          <w:lang w:val="az-Latn-AZ"/>
        </w:rPr>
        <w:t>.</w:t>
      </w:r>
    </w:p>
    <w:p w:rsidR="0087453A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Eyni</w:t>
      </w:r>
      <w:r w:rsidR="00DE02A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zamanda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instansiyası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</w:t>
      </w:r>
      <w:r w:rsidR="00BD5847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varisi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kimi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İ</w:t>
      </w:r>
      <w:r w:rsidR="00BD5847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tələblərini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təmin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edərkən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sonuncunun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belə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çıxış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etmək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hüququnun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olub</w:t>
      </w:r>
      <w:r w:rsidR="007026C5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olmaması</w:t>
      </w:r>
      <w:r w:rsidR="00BD584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onun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atasının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səlahiyyətli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dövlət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orqanında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imzaladığı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öz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sağlığında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mübahisələndirmədiyi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əqdi</w:t>
      </w:r>
      <w:r w:rsidR="00BD5847" w:rsidRPr="006F55DE">
        <w:rPr>
          <w:sz w:val="28"/>
          <w:szCs w:val="28"/>
          <w:lang w:val="az-Latn-AZ"/>
        </w:rPr>
        <w:t xml:space="preserve"> 11 </w:t>
      </w:r>
      <w:r w:rsidRPr="006F55DE">
        <w:rPr>
          <w:sz w:val="28"/>
          <w:szCs w:val="28"/>
          <w:lang w:val="az-Latn-AZ"/>
        </w:rPr>
        <w:t>ildən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artıq</w:t>
      </w:r>
      <w:r w:rsidR="0077387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vaxt</w:t>
      </w:r>
      <w:r w:rsidR="0077387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keçdikdən</w:t>
      </w:r>
      <w:r w:rsidR="0077387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77387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mübahisələndirmək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səlahiyyətinin</w:t>
      </w:r>
      <w:r w:rsidR="00BD584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olub</w:t>
      </w:r>
      <w:r w:rsidR="00773871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olmaması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halın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qanunvericiliyin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ümumi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tələbləri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prinsipləri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baxımından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mümkünlüyü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məsələlərini</w:t>
      </w:r>
      <w:r w:rsidR="005B5B3D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araşdırmamışdır</w:t>
      </w:r>
      <w:r w:rsidR="00BD5847" w:rsidRPr="006F55DE">
        <w:rPr>
          <w:sz w:val="28"/>
          <w:szCs w:val="28"/>
          <w:lang w:val="az-Latn-AZ"/>
        </w:rPr>
        <w:t>.</w:t>
      </w:r>
    </w:p>
    <w:p w:rsidR="00AE0AB1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lastRenderedPageBreak/>
        <w:t>Əvvəlki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7026C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mirası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əldə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etməyi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vərəsənin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onu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etməsi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şərtləndirirdi</w:t>
      </w:r>
      <w:r w:rsidR="006E5F58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Vərəsə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halda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mirası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sayılırdı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87453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miras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əmlakını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faktiki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surətdə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idarə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etməyə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başlasın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mirasa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yiyələnsin</w:t>
      </w:r>
      <w:r w:rsidR="0087453A" w:rsidRPr="006F55DE">
        <w:rPr>
          <w:sz w:val="28"/>
          <w:szCs w:val="28"/>
          <w:lang w:val="az-Latn-AZ"/>
        </w:rPr>
        <w:t xml:space="preserve">; </w:t>
      </w:r>
      <w:r w:rsidRPr="006F55DE">
        <w:rPr>
          <w:sz w:val="28"/>
          <w:szCs w:val="28"/>
          <w:lang w:val="az-Latn-AZ"/>
        </w:rPr>
        <w:t>yaxud</w:t>
      </w:r>
      <w:r w:rsidR="0087453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vərəsəliyin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açıldığı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yerdə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notariat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orqanına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mirası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etmək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barədə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ərizə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versin</w:t>
      </w:r>
      <w:r w:rsidR="0087453A" w:rsidRPr="006F55DE">
        <w:rPr>
          <w:sz w:val="28"/>
          <w:szCs w:val="28"/>
          <w:lang w:val="az-Latn-AZ"/>
        </w:rPr>
        <w:t>.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Məcəllə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hərəkətlərin</w:t>
      </w:r>
      <w:r w:rsidR="006E5F58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vərəsəlik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açılan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gündən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altı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ay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müddətində</w:t>
      </w:r>
      <w:r w:rsidR="006E5F58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edilməsini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nəzərdə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tuturdu</w:t>
      </w:r>
      <w:r w:rsidR="00AE0AB1" w:rsidRPr="006F55DE">
        <w:rPr>
          <w:sz w:val="28"/>
          <w:szCs w:val="28"/>
          <w:lang w:val="az-Latn-AZ"/>
        </w:rPr>
        <w:t xml:space="preserve"> (552-</w:t>
      </w:r>
      <w:r w:rsidRPr="006F55DE">
        <w:rPr>
          <w:sz w:val="28"/>
          <w:szCs w:val="28"/>
          <w:lang w:val="az-Latn-AZ"/>
        </w:rPr>
        <w:t>ci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</w:t>
      </w:r>
      <w:r w:rsidR="00AE0AB1" w:rsidRPr="006F55DE">
        <w:rPr>
          <w:sz w:val="28"/>
          <w:szCs w:val="28"/>
          <w:lang w:val="az-Latn-AZ"/>
        </w:rPr>
        <w:t xml:space="preserve">). </w:t>
      </w:r>
      <w:r w:rsidRPr="006F55DE">
        <w:rPr>
          <w:sz w:val="28"/>
          <w:szCs w:val="28"/>
          <w:lang w:val="az-Latn-AZ"/>
        </w:rPr>
        <w:t>Məcəllənin</w:t>
      </w:r>
      <w:r w:rsidR="00AE0AB1" w:rsidRPr="006F55DE">
        <w:rPr>
          <w:sz w:val="28"/>
          <w:szCs w:val="28"/>
          <w:lang w:val="az-Latn-AZ"/>
        </w:rPr>
        <w:t xml:space="preserve"> 553-</w:t>
      </w:r>
      <w:r w:rsidRPr="006F55DE">
        <w:rPr>
          <w:sz w:val="28"/>
          <w:szCs w:val="28"/>
          <w:lang w:val="az-Latn-AZ"/>
        </w:rPr>
        <w:t>cü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maddəsinə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müvafiq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olaraq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isə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mirasın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üçün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Məcəllənin</w:t>
      </w:r>
      <w:r w:rsidR="00AE0AB1" w:rsidRPr="006F55DE">
        <w:rPr>
          <w:sz w:val="28"/>
          <w:szCs w:val="28"/>
          <w:lang w:val="az-Latn-AZ"/>
        </w:rPr>
        <w:t xml:space="preserve"> 552-</w:t>
      </w:r>
      <w:r w:rsidRPr="006F55DE">
        <w:rPr>
          <w:sz w:val="28"/>
          <w:szCs w:val="28"/>
          <w:lang w:val="az-Latn-AZ"/>
        </w:rPr>
        <w:t>ci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edilən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müddətin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keçməsi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səbəbləri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üzrlü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hesab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edildikdə</w:t>
      </w:r>
      <w:r w:rsidR="00AE0AB1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məhkəmə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həmin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uzadıla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bilərdi</w:t>
      </w:r>
      <w:r w:rsidR="00AE0AB1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Mirası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etmiş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bütün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vərəsələrin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hamısının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razılığı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olduqda</w:t>
      </w:r>
      <w:r w:rsidR="00AE0AB1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göstərilən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keçdikdən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sonra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məhkəməyə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müraciət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etmədən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miras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oluna</w:t>
      </w:r>
      <w:r w:rsidR="00AE0AB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bilərdi</w:t>
      </w:r>
      <w:r w:rsidR="00AE0AB1" w:rsidRPr="006F55DE">
        <w:rPr>
          <w:sz w:val="28"/>
          <w:szCs w:val="28"/>
          <w:lang w:val="az-Latn-AZ"/>
        </w:rPr>
        <w:t>.</w:t>
      </w:r>
    </w:p>
    <w:p w:rsidR="00337B95" w:rsidRPr="006F55DE" w:rsidRDefault="006F55DE" w:rsidP="00A62F71">
      <w:pPr>
        <w:ind w:firstLine="567"/>
        <w:jc w:val="both"/>
        <w:rPr>
          <w:rFonts w:eastAsia="MS Mincho"/>
          <w:color w:val="FF0000"/>
          <w:sz w:val="28"/>
          <w:szCs w:val="28"/>
          <w:lang w:val="az-Latn-AZ" w:eastAsia="en-GB"/>
        </w:rPr>
      </w:pPr>
      <w:r w:rsidRPr="006F55DE">
        <w:rPr>
          <w:sz w:val="28"/>
          <w:szCs w:val="28"/>
          <w:lang w:val="az-Latn-AZ"/>
        </w:rPr>
        <w:t>İşin</w:t>
      </w:r>
      <w:r w:rsidR="00B96CC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məhkəmələr</w:t>
      </w:r>
      <w:r w:rsidR="00B96CC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tərəfindən</w:t>
      </w:r>
      <w:r w:rsidR="00B96CC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müəyyən</w:t>
      </w:r>
      <w:r w:rsidR="00B96CC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edilmiş</w:t>
      </w:r>
      <w:r w:rsidR="00B96CC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hallarından</w:t>
      </w:r>
      <w:r w:rsidR="00B96CC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görünür</w:t>
      </w:r>
      <w:r w:rsidR="00B96CC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B96CC3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İ</w:t>
      </w:r>
      <w:r w:rsidR="00B96CC3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</w:t>
      </w:r>
      <w:r w:rsidR="00B96CC3" w:rsidRPr="006F55DE">
        <w:rPr>
          <w:sz w:val="28"/>
          <w:szCs w:val="28"/>
          <w:lang w:val="az-Latn-AZ"/>
        </w:rPr>
        <w:t xml:space="preserve"> 1986-</w:t>
      </w:r>
      <w:r w:rsidRPr="006F55DE">
        <w:rPr>
          <w:sz w:val="28"/>
          <w:szCs w:val="28"/>
          <w:lang w:val="az-Latn-AZ"/>
        </w:rPr>
        <w:t>cı</w:t>
      </w:r>
      <w:r w:rsidR="00B96CC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ildən</w:t>
      </w:r>
      <w:r w:rsidR="00B96CC3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mübahisəli</w:t>
      </w:r>
      <w:r w:rsidR="0059496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evdə</w:t>
      </w:r>
      <w:r w:rsidR="0059496F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yaşamamışdır</w:t>
      </w:r>
      <w:r w:rsidR="00E135C4" w:rsidRPr="006F55DE">
        <w:rPr>
          <w:rFonts w:eastAsia="MS Mincho"/>
          <w:sz w:val="28"/>
          <w:szCs w:val="28"/>
          <w:lang w:val="az-Latn-AZ" w:eastAsia="en-GB"/>
        </w:rPr>
        <w:t>.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Buna</w:t>
      </w:r>
      <w:r w:rsidR="008654E6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baxmayaraq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məhkəmə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iş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materiallarında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İ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>.</w:t>
      </w:r>
      <w:r w:rsidRPr="006F55DE">
        <w:rPr>
          <w:rFonts w:eastAsia="MS Mincho"/>
          <w:sz w:val="28"/>
          <w:szCs w:val="28"/>
          <w:lang w:val="az-Latn-AZ" w:eastAsia="en-GB"/>
        </w:rPr>
        <w:t>İmamverdiyevin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vərəsə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kimi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atasına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məxsus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mirası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faktiki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, </w:t>
      </w:r>
      <w:r w:rsidRPr="006F55DE">
        <w:rPr>
          <w:rFonts w:eastAsia="MS Mincho"/>
          <w:sz w:val="28"/>
          <w:szCs w:val="28"/>
          <w:lang w:val="az-Latn-AZ" w:eastAsia="en-GB"/>
        </w:rPr>
        <w:t>yaxud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notariat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qaydasında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qəbul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edib</w:t>
      </w:r>
      <w:r w:rsidR="00FB64AA" w:rsidRPr="006F55DE">
        <w:rPr>
          <w:rFonts w:eastAsia="MS Mincho"/>
          <w:sz w:val="28"/>
          <w:szCs w:val="28"/>
          <w:lang w:val="az-Latn-AZ" w:eastAsia="en-GB"/>
        </w:rPr>
        <w:t>-</w:t>
      </w:r>
      <w:r w:rsidRPr="006F55DE">
        <w:rPr>
          <w:rFonts w:eastAsia="MS Mincho"/>
          <w:sz w:val="28"/>
          <w:szCs w:val="28"/>
          <w:lang w:val="az-Latn-AZ" w:eastAsia="en-GB"/>
        </w:rPr>
        <w:t>etməməsi</w:t>
      </w:r>
      <w:r w:rsidR="00A8115B" w:rsidRPr="006F55DE">
        <w:rPr>
          <w:rFonts w:eastAsia="MS Mincho"/>
          <w:sz w:val="28"/>
          <w:szCs w:val="28"/>
          <w:lang w:val="az-Latn-AZ" w:eastAsia="en-GB"/>
        </w:rPr>
        <w:t xml:space="preserve">, </w:t>
      </w:r>
      <w:r w:rsidRPr="006F55DE">
        <w:rPr>
          <w:rFonts w:eastAsia="MS Mincho"/>
          <w:sz w:val="28"/>
          <w:szCs w:val="28"/>
          <w:lang w:val="az-Latn-AZ" w:eastAsia="en-GB"/>
        </w:rPr>
        <w:t>digər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vərəsələrin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hamısının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mirasın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İ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>.</w:t>
      </w:r>
      <w:r w:rsidRPr="006F55DE">
        <w:rPr>
          <w:rFonts w:eastAsia="MS Mincho"/>
          <w:sz w:val="28"/>
          <w:szCs w:val="28"/>
          <w:lang w:val="az-Latn-AZ" w:eastAsia="en-GB"/>
        </w:rPr>
        <w:t>İmamverdiyev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tərəfindən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qəbul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edilməsinə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razılığının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olub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>-</w:t>
      </w:r>
      <w:r w:rsidRPr="006F55DE">
        <w:rPr>
          <w:rFonts w:eastAsia="MS Mincho"/>
          <w:sz w:val="28"/>
          <w:szCs w:val="28"/>
          <w:lang w:val="az-Latn-AZ" w:eastAsia="en-GB"/>
        </w:rPr>
        <w:t>olmaması</w:t>
      </w:r>
      <w:r w:rsidR="00FB64AA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məsələlərini</w:t>
      </w:r>
      <w:r w:rsidR="00FB64AA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araşdırmadan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onun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verdiyi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iddianı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təmin</w:t>
      </w:r>
      <w:r w:rsidR="00B96CC3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etmişdir</w:t>
      </w:r>
      <w:r w:rsidR="0059496F" w:rsidRPr="006F55DE">
        <w:rPr>
          <w:rFonts w:eastAsia="MS Mincho"/>
          <w:sz w:val="28"/>
          <w:szCs w:val="28"/>
          <w:lang w:val="az-Latn-AZ" w:eastAsia="en-GB"/>
        </w:rPr>
        <w:t>.</w:t>
      </w:r>
    </w:p>
    <w:p w:rsidR="00DE0EB5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Beləliklə</w:t>
      </w:r>
      <w:r w:rsidR="00DE0EB5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qeyd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olunanlardan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göründüyü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kimi</w:t>
      </w:r>
      <w:r w:rsidR="00DE0EB5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Apellyasiya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MİÜMK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DE0EB5" w:rsidRPr="006F55DE">
        <w:rPr>
          <w:sz w:val="28"/>
          <w:szCs w:val="28"/>
          <w:lang w:val="az-Latn-AZ"/>
        </w:rPr>
        <w:t xml:space="preserve"> 16 </w:t>
      </w:r>
      <w:r w:rsidRPr="006F55DE">
        <w:rPr>
          <w:sz w:val="28"/>
          <w:szCs w:val="28"/>
          <w:lang w:val="az-Latn-AZ"/>
        </w:rPr>
        <w:t>iyun</w:t>
      </w:r>
      <w:r w:rsidR="00DE0EB5" w:rsidRPr="006F55DE">
        <w:rPr>
          <w:sz w:val="28"/>
          <w:szCs w:val="28"/>
          <w:lang w:val="az-Latn-AZ"/>
        </w:rPr>
        <w:t xml:space="preserve"> 2007-</w:t>
      </w:r>
      <w:r w:rsidRPr="006F55DE">
        <w:rPr>
          <w:sz w:val="28"/>
          <w:szCs w:val="28"/>
          <w:lang w:val="az-Latn-AZ"/>
        </w:rPr>
        <w:t>ci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qətnaməsini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qəbul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edərkən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maddi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prosessual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qanunvericiliyin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tələb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göstərişlərinə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lazımi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qaydada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əməl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etməmiş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nəticədə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əvvəlki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MM</w:t>
      </w:r>
      <w:r w:rsidR="00DE0EB5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DE0EB5" w:rsidRPr="006F55DE">
        <w:rPr>
          <w:sz w:val="28"/>
          <w:szCs w:val="28"/>
          <w:lang w:val="az-Latn-AZ"/>
        </w:rPr>
        <w:t xml:space="preserve"> 73 </w:t>
      </w:r>
      <w:r w:rsidRPr="006F55DE">
        <w:rPr>
          <w:sz w:val="28"/>
          <w:szCs w:val="28"/>
          <w:lang w:val="az-Latn-AZ"/>
        </w:rPr>
        <w:t>və</w:t>
      </w:r>
      <w:r w:rsidR="00DE0EB5" w:rsidRPr="006F55DE">
        <w:rPr>
          <w:sz w:val="28"/>
          <w:szCs w:val="28"/>
          <w:lang w:val="az-Latn-AZ"/>
        </w:rPr>
        <w:t xml:space="preserve"> 78-</w:t>
      </w:r>
      <w:r w:rsidRPr="006F55DE">
        <w:rPr>
          <w:sz w:val="28"/>
          <w:szCs w:val="28"/>
          <w:lang w:val="az-Latn-AZ"/>
        </w:rPr>
        <w:t>ci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maddələrinə</w:t>
      </w:r>
      <w:r w:rsidR="00DE0EB5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MPM</w:t>
      </w:r>
      <w:r w:rsidR="00DE0EB5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DE0EB5" w:rsidRPr="006F55DE">
        <w:rPr>
          <w:sz w:val="28"/>
          <w:szCs w:val="28"/>
          <w:lang w:val="az-Latn-AZ"/>
        </w:rPr>
        <w:t xml:space="preserve"> 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>9.3, 77, 88</w:t>
      </w:r>
      <w:r w:rsidR="0059496F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və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 xml:space="preserve"> 217</w:t>
      </w:r>
      <w:r w:rsidR="0059496F" w:rsidRPr="006F55DE">
        <w:rPr>
          <w:rFonts w:eastAsia="MS Mincho"/>
          <w:sz w:val="28"/>
          <w:szCs w:val="28"/>
          <w:lang w:val="az-Latn-AZ" w:eastAsia="en-GB"/>
        </w:rPr>
        <w:t>-</w:t>
      </w:r>
      <w:r w:rsidRPr="006F55DE">
        <w:rPr>
          <w:rFonts w:eastAsia="MS Mincho"/>
          <w:sz w:val="28"/>
          <w:szCs w:val="28"/>
          <w:lang w:val="az-Latn-AZ" w:eastAsia="en-GB"/>
        </w:rPr>
        <w:t>ci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maddələrinə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uyğun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olmayan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məhkəmə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aktı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qəbul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 xml:space="preserve"> </w:t>
      </w:r>
      <w:r w:rsidRPr="006F55DE">
        <w:rPr>
          <w:rFonts w:eastAsia="MS Mincho"/>
          <w:sz w:val="28"/>
          <w:szCs w:val="28"/>
          <w:lang w:val="az-Latn-AZ" w:eastAsia="en-GB"/>
        </w:rPr>
        <w:t>etmişdir</w:t>
      </w:r>
      <w:r w:rsidR="00DE0EB5" w:rsidRPr="006F55DE">
        <w:rPr>
          <w:rFonts w:eastAsia="MS Mincho"/>
          <w:sz w:val="28"/>
          <w:szCs w:val="28"/>
          <w:lang w:val="az-Latn-AZ" w:eastAsia="en-GB"/>
        </w:rPr>
        <w:t>.</w:t>
      </w:r>
    </w:p>
    <w:p w:rsidR="001A261F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Halbuki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yalnız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prosessual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normalarına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dəqiq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riayət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edilməklə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müvafiq</w:t>
      </w:r>
      <w:r w:rsidR="00AA3F7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maddi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normalarına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uyğun</w:t>
      </w:r>
      <w:r w:rsidR="00A72511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çıxarılmış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qanunun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tələblərinə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uyğun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aktı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hesab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edilə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bilər</w:t>
      </w:r>
      <w:r w:rsidR="00AA3F79" w:rsidRPr="006F55DE">
        <w:rPr>
          <w:sz w:val="28"/>
          <w:szCs w:val="28"/>
          <w:lang w:val="az-Latn-AZ"/>
        </w:rPr>
        <w:t xml:space="preserve">. </w:t>
      </w:r>
    </w:p>
    <w:p w:rsidR="00337B95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MPM</w:t>
      </w:r>
      <w:r w:rsidR="007108B1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ə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əsasən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kassasiya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instansiyası</w:t>
      </w:r>
      <w:r w:rsidR="000A7602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0A7602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0A7602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instansiyası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maddi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prosessual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normalarına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düzgün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riayət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etməsini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yoxlayır</w:t>
      </w:r>
      <w:r w:rsidR="00D25CC9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Maddi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prosessual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normalarının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düzgün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tətbiq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olunmaması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instansiyası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qərardadının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ləğv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üçün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əsasdır</w:t>
      </w:r>
      <w:r w:rsidR="00D25CC9" w:rsidRPr="006F55DE">
        <w:rPr>
          <w:sz w:val="28"/>
          <w:szCs w:val="28"/>
          <w:lang w:val="az-Latn-AZ"/>
        </w:rPr>
        <w:t xml:space="preserve">. </w:t>
      </w:r>
      <w:r w:rsidRPr="006F55DE">
        <w:rPr>
          <w:sz w:val="28"/>
          <w:szCs w:val="28"/>
          <w:lang w:val="az-Latn-AZ"/>
        </w:rPr>
        <w:t>Apellyasiya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aktlarının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ləğv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edilməsi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073EC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məhkəmənin</w:t>
      </w:r>
      <w:r w:rsidR="00073EC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səlahiyyətləri</w:t>
      </w:r>
      <w:r w:rsidR="00073EC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sırasındadır</w:t>
      </w:r>
      <w:r w:rsidR="00D25CC9" w:rsidRPr="006F55DE">
        <w:rPr>
          <w:sz w:val="28"/>
          <w:szCs w:val="28"/>
          <w:lang w:val="az-Latn-AZ"/>
        </w:rPr>
        <w:t xml:space="preserve"> (</w:t>
      </w:r>
      <w:r w:rsidRPr="006F55DE">
        <w:rPr>
          <w:sz w:val="28"/>
          <w:szCs w:val="28"/>
          <w:lang w:val="az-Latn-AZ"/>
        </w:rPr>
        <w:t>MPM</w:t>
      </w:r>
      <w:r w:rsidR="00FB64AA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D25CC9" w:rsidRPr="006F55DE">
        <w:rPr>
          <w:sz w:val="28"/>
          <w:szCs w:val="28"/>
          <w:lang w:val="az-Latn-AZ"/>
        </w:rPr>
        <w:t xml:space="preserve"> 416, 417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25CC9" w:rsidRPr="006F55DE">
        <w:rPr>
          <w:sz w:val="28"/>
          <w:szCs w:val="28"/>
          <w:lang w:val="az-Latn-AZ"/>
        </w:rPr>
        <w:t xml:space="preserve"> 418-</w:t>
      </w:r>
      <w:r w:rsidRPr="006F55DE">
        <w:rPr>
          <w:sz w:val="28"/>
          <w:szCs w:val="28"/>
          <w:lang w:val="az-Latn-AZ"/>
        </w:rPr>
        <w:t>ci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maddələri</w:t>
      </w:r>
      <w:r w:rsidR="00D25CC9" w:rsidRPr="006F55DE">
        <w:rPr>
          <w:sz w:val="28"/>
          <w:szCs w:val="28"/>
          <w:lang w:val="az-Latn-AZ"/>
        </w:rPr>
        <w:t>).</w:t>
      </w:r>
    </w:p>
    <w:p w:rsidR="00337B95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Lakin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Ali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Məhkəmənin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MİÜMK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apellyasiya</w:t>
      </w:r>
      <w:r w:rsidR="00DE0EB5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instansiyası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maddi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prosessual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normalarının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pozulması</w:t>
      </w:r>
      <w:r w:rsidR="00ED3BF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ilə</w:t>
      </w:r>
      <w:r w:rsidR="00ED3BF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çıxarılmış</w:t>
      </w:r>
      <w:r w:rsidR="00ED3BF4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qətnaməsini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dəyişdirilmədən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saxlamaqla</w:t>
      </w:r>
      <w:r w:rsidR="00B20C9B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ərizəçinin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Konstitusiyanın</w:t>
      </w:r>
      <w:r w:rsidR="00D25CC9" w:rsidRPr="006F55DE">
        <w:rPr>
          <w:sz w:val="28"/>
          <w:szCs w:val="28"/>
          <w:lang w:val="az-Latn-AZ"/>
        </w:rPr>
        <w:t xml:space="preserve"> </w:t>
      </w:r>
      <w:r w:rsidR="00B20C9B" w:rsidRPr="006F55DE">
        <w:rPr>
          <w:sz w:val="28"/>
          <w:szCs w:val="28"/>
          <w:lang w:val="az-Latn-AZ"/>
        </w:rPr>
        <w:t>60-</w:t>
      </w:r>
      <w:r w:rsidRPr="006F55DE">
        <w:rPr>
          <w:sz w:val="28"/>
          <w:szCs w:val="28"/>
          <w:lang w:val="az-Latn-AZ"/>
        </w:rPr>
        <w:t>cı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maddəsinin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hissəsində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təsbit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olunmuş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azadlıqlarının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</w:t>
      </w:r>
      <w:r w:rsidR="00D25CC9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müdafiəsi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təminatını</w:t>
      </w:r>
      <w:r w:rsidR="00B20C9B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pozmuşdur</w:t>
      </w:r>
      <w:r w:rsidR="00B20C9B" w:rsidRPr="006F55DE">
        <w:rPr>
          <w:sz w:val="28"/>
          <w:szCs w:val="28"/>
          <w:lang w:val="az-Latn-AZ"/>
        </w:rPr>
        <w:t>.</w:t>
      </w:r>
      <w:r w:rsidR="0015162D" w:rsidRPr="006F55DE">
        <w:rPr>
          <w:sz w:val="28"/>
          <w:szCs w:val="28"/>
          <w:lang w:val="az-Latn-AZ"/>
        </w:rPr>
        <w:t xml:space="preserve"> </w:t>
      </w:r>
    </w:p>
    <w:p w:rsidR="00FB64AA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Beləliklə</w:t>
      </w:r>
      <w:r w:rsidR="00FB64A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Konstitusiya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Plenumu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qənaətə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gəlir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ki</w:t>
      </w:r>
      <w:r w:rsidR="00FB64A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Y</w:t>
      </w:r>
      <w:r w:rsidR="00FB64A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Qəmbərovun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Z</w:t>
      </w:r>
      <w:r w:rsidR="00FB64A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Cabbarovanın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FB64A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FB64A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sonuncunun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</w:t>
      </w:r>
      <w:r w:rsidR="00FB64A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Qəmbərova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reyestr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xidmətinə</w:t>
      </w:r>
      <w:r w:rsidR="00FB64A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İ</w:t>
      </w:r>
      <w:r w:rsidR="00FB64A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İmamverdiyevin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FB64A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13 </w:t>
      </w:r>
      <w:r w:rsidRPr="006F55DE">
        <w:rPr>
          <w:sz w:val="28"/>
          <w:szCs w:val="28"/>
          <w:lang w:val="az-Latn-AZ"/>
        </w:rPr>
        <w:t>saylı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DNK</w:t>
      </w:r>
      <w:r w:rsidR="00FB64AA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ya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iddialarına</w:t>
      </w:r>
      <w:r w:rsidR="00FB64A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Y</w:t>
      </w:r>
      <w:r w:rsidR="00FB64A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Qəmbərovun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</w:t>
      </w:r>
      <w:r w:rsidR="00FB64AA" w:rsidRPr="006F55DE">
        <w:rPr>
          <w:sz w:val="28"/>
          <w:szCs w:val="28"/>
          <w:lang w:val="az-Latn-AZ"/>
        </w:rPr>
        <w:t>.</w:t>
      </w:r>
      <w:r w:rsidRPr="006F55DE">
        <w:rPr>
          <w:sz w:val="28"/>
          <w:szCs w:val="28"/>
          <w:lang w:val="az-Latn-AZ"/>
        </w:rPr>
        <w:t>Həkimova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digərlərinə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qarşılıqlı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iddiasına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dair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üzrə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Ali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Məhkəmənin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MİÜMK</w:t>
      </w:r>
      <w:r w:rsidR="00FB64AA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nın</w:t>
      </w:r>
      <w:r w:rsidR="00FB64AA" w:rsidRPr="006F55DE">
        <w:rPr>
          <w:sz w:val="28"/>
          <w:szCs w:val="28"/>
          <w:lang w:val="az-Latn-AZ"/>
        </w:rPr>
        <w:t xml:space="preserve"> 06 </w:t>
      </w:r>
      <w:r w:rsidRPr="006F55DE">
        <w:rPr>
          <w:sz w:val="28"/>
          <w:szCs w:val="28"/>
          <w:lang w:val="az-Latn-AZ"/>
        </w:rPr>
        <w:t>noyabr</w:t>
      </w:r>
      <w:r w:rsidR="00FB64AA" w:rsidRPr="006F55DE">
        <w:rPr>
          <w:sz w:val="28"/>
          <w:szCs w:val="28"/>
          <w:lang w:val="az-Latn-AZ"/>
        </w:rPr>
        <w:t xml:space="preserve"> 2007-</w:t>
      </w:r>
      <w:r w:rsidRPr="006F55DE">
        <w:rPr>
          <w:sz w:val="28"/>
          <w:szCs w:val="28"/>
          <w:lang w:val="az-Latn-AZ"/>
        </w:rPr>
        <w:t>cı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il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tarixli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qərarı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Konstitusiyanın</w:t>
      </w:r>
      <w:r w:rsidR="00FB64AA" w:rsidRPr="006F55DE">
        <w:rPr>
          <w:sz w:val="28"/>
          <w:szCs w:val="28"/>
          <w:lang w:val="az-Latn-AZ"/>
        </w:rPr>
        <w:t xml:space="preserve"> 60-</w:t>
      </w:r>
      <w:r w:rsidRPr="006F55DE">
        <w:rPr>
          <w:sz w:val="28"/>
          <w:szCs w:val="28"/>
          <w:lang w:val="az-Latn-AZ"/>
        </w:rPr>
        <w:t>cı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maddəsinin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hissəsinə</w:t>
      </w:r>
      <w:r w:rsidR="00FB64A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MPM</w:t>
      </w:r>
      <w:r w:rsidR="00FB64AA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in</w:t>
      </w:r>
      <w:r w:rsidR="00FB64AA" w:rsidRPr="006F55DE">
        <w:rPr>
          <w:sz w:val="28"/>
          <w:szCs w:val="28"/>
          <w:lang w:val="az-Latn-AZ"/>
        </w:rPr>
        <w:t xml:space="preserve"> 416-</w:t>
      </w:r>
      <w:r w:rsidRPr="006F55DE">
        <w:rPr>
          <w:sz w:val="28"/>
          <w:szCs w:val="28"/>
          <w:lang w:val="az-Latn-AZ"/>
        </w:rPr>
        <w:t>cı</w:t>
      </w:r>
      <w:r w:rsidR="00FB64AA" w:rsidRPr="006F55DE">
        <w:rPr>
          <w:sz w:val="28"/>
          <w:szCs w:val="28"/>
          <w:lang w:val="az-Latn-AZ"/>
        </w:rPr>
        <w:t>, 417-</w:t>
      </w:r>
      <w:r w:rsidRPr="006F55DE">
        <w:rPr>
          <w:sz w:val="28"/>
          <w:szCs w:val="28"/>
          <w:lang w:val="az-Latn-AZ"/>
        </w:rPr>
        <w:t>ci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418.1-</w:t>
      </w:r>
      <w:r w:rsidRPr="006F55DE">
        <w:rPr>
          <w:sz w:val="28"/>
          <w:szCs w:val="28"/>
          <w:lang w:val="az-Latn-AZ"/>
        </w:rPr>
        <w:t>ci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maddələrinə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uyğun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olmadığına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görə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qüvvədən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duşmüş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hesab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edilməli</w:t>
      </w:r>
      <w:r w:rsidR="00FB64AA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həmin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mülki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işə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bu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qərardakı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hüquqi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mövqeyə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uyğun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olaraq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MPM</w:t>
      </w:r>
      <w:r w:rsidR="00FB64AA" w:rsidRPr="006F55DE">
        <w:rPr>
          <w:sz w:val="28"/>
          <w:szCs w:val="28"/>
          <w:lang w:val="az-Latn-AZ"/>
        </w:rPr>
        <w:t>-</w:t>
      </w:r>
      <w:r w:rsidRPr="006F55DE">
        <w:rPr>
          <w:sz w:val="28"/>
          <w:szCs w:val="28"/>
          <w:lang w:val="az-Latn-AZ"/>
        </w:rPr>
        <w:t>də</w:t>
      </w:r>
      <w:r w:rsidR="00FB64AA" w:rsidRPr="006F55DE">
        <w:rPr>
          <w:sz w:val="28"/>
          <w:szCs w:val="28"/>
          <w:lang w:val="az-Latn-AZ"/>
        </w:rPr>
        <w:t xml:space="preserve">  </w:t>
      </w:r>
      <w:r w:rsidRPr="006F55DE">
        <w:rPr>
          <w:sz w:val="28"/>
          <w:szCs w:val="28"/>
          <w:lang w:val="az-Latn-AZ"/>
        </w:rPr>
        <w:t>nəzərdə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tutulmuş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müddətdə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qaydada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yenidən</w:t>
      </w:r>
      <w:r w:rsidR="00FB64AA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baxılmalıdır</w:t>
      </w:r>
      <w:r w:rsidR="00FB64AA" w:rsidRPr="006F55DE">
        <w:rPr>
          <w:sz w:val="28"/>
          <w:szCs w:val="28"/>
          <w:lang w:val="az-Latn-AZ"/>
        </w:rPr>
        <w:t>.</w:t>
      </w:r>
    </w:p>
    <w:p w:rsidR="00646137" w:rsidRPr="006F55DE" w:rsidRDefault="006F55DE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Azərbaycan</w:t>
      </w:r>
      <w:r w:rsidR="0051302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Konstitusiyasının</w:t>
      </w:r>
      <w:r w:rsidR="00646137" w:rsidRPr="006F55DE">
        <w:rPr>
          <w:sz w:val="28"/>
          <w:szCs w:val="28"/>
          <w:lang w:val="az-Latn-AZ"/>
        </w:rPr>
        <w:t xml:space="preserve"> 130-</w:t>
      </w:r>
      <w:r w:rsidRPr="006F55DE">
        <w:rPr>
          <w:sz w:val="28"/>
          <w:szCs w:val="28"/>
          <w:lang w:val="az-Latn-AZ"/>
        </w:rPr>
        <w:t>cu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maddəsinin</w:t>
      </w:r>
      <w:r w:rsidR="00646137" w:rsidRPr="006F55DE">
        <w:rPr>
          <w:sz w:val="28"/>
          <w:szCs w:val="28"/>
          <w:lang w:val="az-Latn-AZ"/>
        </w:rPr>
        <w:t xml:space="preserve"> V, IX </w:t>
      </w:r>
      <w:r w:rsidRPr="006F55DE">
        <w:rPr>
          <w:sz w:val="28"/>
          <w:szCs w:val="28"/>
          <w:lang w:val="az-Latn-AZ"/>
        </w:rPr>
        <w:t>və</w:t>
      </w:r>
      <w:r w:rsidR="00646137" w:rsidRPr="006F55DE">
        <w:rPr>
          <w:sz w:val="28"/>
          <w:szCs w:val="28"/>
          <w:lang w:val="az-Latn-AZ"/>
        </w:rPr>
        <w:t xml:space="preserve"> X </w:t>
      </w:r>
      <w:r w:rsidRPr="006F55DE">
        <w:rPr>
          <w:sz w:val="28"/>
          <w:szCs w:val="28"/>
          <w:lang w:val="az-Latn-AZ"/>
        </w:rPr>
        <w:t>hissələrini</w:t>
      </w:r>
      <w:r w:rsidR="00646137" w:rsidRPr="006F55DE">
        <w:rPr>
          <w:sz w:val="28"/>
          <w:szCs w:val="28"/>
          <w:lang w:val="az-Latn-AZ"/>
        </w:rPr>
        <w:t>, «</w:t>
      </w:r>
      <w:r w:rsidRPr="006F55DE">
        <w:rPr>
          <w:sz w:val="28"/>
          <w:szCs w:val="28"/>
          <w:lang w:val="az-Latn-AZ"/>
        </w:rPr>
        <w:t>Konstitusiya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haqqında</w:t>
      </w:r>
      <w:r w:rsidR="00646137" w:rsidRPr="006F55DE">
        <w:rPr>
          <w:sz w:val="28"/>
          <w:szCs w:val="28"/>
          <w:lang w:val="az-Latn-AZ"/>
        </w:rPr>
        <w:t xml:space="preserve">» </w:t>
      </w:r>
      <w:r w:rsidRPr="006F55DE">
        <w:rPr>
          <w:sz w:val="28"/>
          <w:szCs w:val="28"/>
          <w:lang w:val="az-Latn-AZ"/>
        </w:rPr>
        <w:t>Azərbaycan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lastRenderedPageBreak/>
        <w:t>Qanununun</w:t>
      </w:r>
      <w:r w:rsidR="00646137" w:rsidRPr="006F55DE">
        <w:rPr>
          <w:sz w:val="28"/>
          <w:szCs w:val="28"/>
          <w:lang w:val="az-Latn-AZ"/>
        </w:rPr>
        <w:t xml:space="preserve"> 52, 62, 63, 65-67 </w:t>
      </w:r>
      <w:r w:rsidRPr="006F55DE">
        <w:rPr>
          <w:sz w:val="28"/>
          <w:szCs w:val="28"/>
          <w:lang w:val="az-Latn-AZ"/>
        </w:rPr>
        <w:t>və</w:t>
      </w:r>
      <w:r w:rsidR="00646137" w:rsidRPr="006F55DE">
        <w:rPr>
          <w:sz w:val="28"/>
          <w:szCs w:val="28"/>
          <w:lang w:val="az-Latn-AZ"/>
        </w:rPr>
        <w:t xml:space="preserve"> 69-</w:t>
      </w:r>
      <w:r w:rsidRPr="006F55DE">
        <w:rPr>
          <w:sz w:val="28"/>
          <w:szCs w:val="28"/>
          <w:lang w:val="az-Latn-AZ"/>
        </w:rPr>
        <w:t>cu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maddələrini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rəhbər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tutaraq</w:t>
      </w:r>
      <w:r w:rsidR="00646137" w:rsidRPr="006F55DE">
        <w:rPr>
          <w:sz w:val="28"/>
          <w:szCs w:val="28"/>
          <w:lang w:val="az-Latn-AZ"/>
        </w:rPr>
        <w:t xml:space="preserve">, </w:t>
      </w:r>
      <w:r w:rsidRPr="006F55DE">
        <w:rPr>
          <w:sz w:val="28"/>
          <w:szCs w:val="28"/>
          <w:lang w:val="az-Latn-AZ"/>
        </w:rPr>
        <w:t>Azərbaycan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Respublikası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Konstitusiya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Məhkəməsinin</w:t>
      </w:r>
      <w:r w:rsidR="00646137" w:rsidRPr="006F55DE">
        <w:rPr>
          <w:sz w:val="28"/>
          <w:szCs w:val="28"/>
          <w:lang w:val="az-Latn-AZ"/>
        </w:rPr>
        <w:t xml:space="preserve"> </w:t>
      </w:r>
      <w:r w:rsidRPr="006F55DE">
        <w:rPr>
          <w:sz w:val="28"/>
          <w:szCs w:val="28"/>
          <w:lang w:val="az-Latn-AZ"/>
        </w:rPr>
        <w:t>Plenumu</w:t>
      </w:r>
    </w:p>
    <w:p w:rsidR="00E51C67" w:rsidRPr="006F55DE" w:rsidRDefault="00E51C67" w:rsidP="00A62F71">
      <w:pPr>
        <w:ind w:firstLine="567"/>
        <w:jc w:val="center"/>
        <w:rPr>
          <w:b/>
          <w:sz w:val="28"/>
          <w:szCs w:val="28"/>
          <w:lang w:val="az-Latn-AZ"/>
        </w:rPr>
      </w:pPr>
    </w:p>
    <w:p w:rsidR="00646137" w:rsidRPr="006F55DE" w:rsidRDefault="006F55DE" w:rsidP="00A62F71">
      <w:pPr>
        <w:ind w:firstLine="567"/>
        <w:jc w:val="center"/>
        <w:rPr>
          <w:sz w:val="28"/>
          <w:szCs w:val="28"/>
          <w:lang w:val="az-Latn-AZ"/>
        </w:rPr>
      </w:pPr>
      <w:r w:rsidRPr="006F55DE">
        <w:rPr>
          <w:b/>
          <w:sz w:val="28"/>
          <w:szCs w:val="28"/>
          <w:lang w:val="az-Latn-AZ"/>
        </w:rPr>
        <w:t>QƏRARA</w:t>
      </w:r>
      <w:r w:rsidR="00646137" w:rsidRPr="006F55DE">
        <w:rPr>
          <w:b/>
          <w:sz w:val="28"/>
          <w:szCs w:val="28"/>
          <w:lang w:val="en-US"/>
        </w:rPr>
        <w:t xml:space="preserve">  </w:t>
      </w:r>
      <w:r w:rsidRPr="006F55DE">
        <w:rPr>
          <w:b/>
          <w:sz w:val="28"/>
          <w:szCs w:val="28"/>
          <w:lang w:val="az-Latn-AZ"/>
        </w:rPr>
        <w:t>ALDI</w:t>
      </w:r>
      <w:r w:rsidR="00646137" w:rsidRPr="006F55DE">
        <w:rPr>
          <w:b/>
          <w:sz w:val="28"/>
          <w:szCs w:val="28"/>
          <w:lang w:val="en-US"/>
        </w:rPr>
        <w:t>:</w:t>
      </w:r>
    </w:p>
    <w:p w:rsidR="00826FC6" w:rsidRPr="006F55DE" w:rsidRDefault="00826FC6" w:rsidP="00A62F71">
      <w:pPr>
        <w:ind w:firstLine="567"/>
        <w:jc w:val="both"/>
        <w:rPr>
          <w:sz w:val="28"/>
          <w:szCs w:val="28"/>
          <w:lang w:val="en-US"/>
        </w:rPr>
      </w:pPr>
    </w:p>
    <w:p w:rsidR="00646137" w:rsidRPr="006F55DE" w:rsidRDefault="00D7696B" w:rsidP="00A62F71">
      <w:pPr>
        <w:ind w:firstLine="567"/>
        <w:jc w:val="both"/>
        <w:rPr>
          <w:b/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1.</w:t>
      </w:r>
      <w:r w:rsidRPr="006F55DE">
        <w:rPr>
          <w:b/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Y</w:t>
      </w:r>
      <w:r w:rsidR="00FB64AA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Qəmbərovun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Z</w:t>
      </w:r>
      <w:r w:rsidR="00FB64AA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Cabbarovanın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</w:t>
      </w:r>
      <w:r w:rsidR="00FB64AA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Həkimova</w:t>
      </w:r>
      <w:r w:rsidR="00FB64AA" w:rsidRPr="006F55DE">
        <w:rPr>
          <w:sz w:val="28"/>
          <w:szCs w:val="28"/>
          <w:lang w:val="az-Latn-AZ"/>
        </w:rPr>
        <w:t xml:space="preserve">, </w:t>
      </w:r>
      <w:r w:rsidR="006F55DE" w:rsidRPr="006F55DE">
        <w:rPr>
          <w:sz w:val="28"/>
          <w:szCs w:val="28"/>
          <w:lang w:val="az-Latn-AZ"/>
        </w:rPr>
        <w:t>E</w:t>
      </w:r>
      <w:r w:rsidR="0043587F" w:rsidRPr="006F55DE">
        <w:rPr>
          <w:sz w:val="28"/>
          <w:szCs w:val="28"/>
          <w:lang w:val="en-US"/>
        </w:rPr>
        <w:t>.</w:t>
      </w:r>
      <w:r w:rsidR="006F55DE" w:rsidRPr="006F55DE">
        <w:rPr>
          <w:sz w:val="28"/>
          <w:szCs w:val="28"/>
          <w:lang w:val="az-Latn-AZ"/>
        </w:rPr>
        <w:t>Həkimovun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Y</w:t>
      </w:r>
      <w:r w:rsidR="00FB64AA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Qəmbərova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reyestr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xidmətinə</w:t>
      </w:r>
      <w:r w:rsidR="00FB64AA" w:rsidRPr="006F55DE">
        <w:rPr>
          <w:sz w:val="28"/>
          <w:szCs w:val="28"/>
          <w:lang w:val="az-Latn-AZ"/>
        </w:rPr>
        <w:t xml:space="preserve">, </w:t>
      </w:r>
      <w:r w:rsidR="006F55DE" w:rsidRPr="006F55DE">
        <w:rPr>
          <w:sz w:val="28"/>
          <w:szCs w:val="28"/>
          <w:lang w:val="az-Latn-AZ"/>
        </w:rPr>
        <w:t>İ</w:t>
      </w:r>
      <w:r w:rsidR="00FB64AA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İmamverdiyevin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</w:t>
      </w:r>
      <w:r w:rsidR="00FB64AA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Həkimova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13 </w:t>
      </w:r>
      <w:r w:rsidR="006F55DE" w:rsidRPr="006F55DE">
        <w:rPr>
          <w:sz w:val="28"/>
          <w:szCs w:val="28"/>
          <w:lang w:val="az-Latn-AZ"/>
        </w:rPr>
        <w:t>saylı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Dövlət</w:t>
      </w:r>
      <w:r w:rsidR="00FB64AA" w:rsidRPr="006F55DE">
        <w:rPr>
          <w:sz w:val="28"/>
          <w:szCs w:val="28"/>
          <w:lang w:val="en-US"/>
        </w:rPr>
        <w:t xml:space="preserve"> </w:t>
      </w:r>
      <w:r w:rsidR="006F55DE" w:rsidRPr="006F55DE">
        <w:rPr>
          <w:sz w:val="28"/>
          <w:szCs w:val="28"/>
          <w:lang w:val="az-Latn-AZ"/>
        </w:rPr>
        <w:t>Notariat</w:t>
      </w:r>
      <w:r w:rsidR="00FB64AA" w:rsidRPr="006F55DE">
        <w:rPr>
          <w:sz w:val="28"/>
          <w:szCs w:val="28"/>
          <w:lang w:val="en-US"/>
        </w:rPr>
        <w:t xml:space="preserve"> </w:t>
      </w:r>
      <w:r w:rsidR="006F55DE" w:rsidRPr="006F55DE">
        <w:rPr>
          <w:sz w:val="28"/>
          <w:szCs w:val="28"/>
          <w:lang w:val="az-Latn-AZ"/>
        </w:rPr>
        <w:t>Kontoruna</w:t>
      </w:r>
      <w:r w:rsidR="00FB64AA" w:rsidRPr="006F55DE">
        <w:rPr>
          <w:sz w:val="28"/>
          <w:szCs w:val="28"/>
          <w:lang w:val="en-US"/>
        </w:rPr>
        <w:t xml:space="preserve"> </w:t>
      </w:r>
      <w:r w:rsidR="006F55DE" w:rsidRPr="006F55DE">
        <w:rPr>
          <w:sz w:val="28"/>
          <w:szCs w:val="28"/>
          <w:lang w:val="az-Latn-AZ"/>
        </w:rPr>
        <w:t>qarşı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iddialarına</w:t>
      </w:r>
      <w:r w:rsidR="00FB64AA" w:rsidRPr="006F55DE">
        <w:rPr>
          <w:sz w:val="28"/>
          <w:szCs w:val="28"/>
          <w:lang w:val="az-Latn-AZ"/>
        </w:rPr>
        <w:t xml:space="preserve">, </w:t>
      </w:r>
      <w:r w:rsidR="006F55DE" w:rsidRPr="006F55DE">
        <w:rPr>
          <w:sz w:val="28"/>
          <w:szCs w:val="28"/>
          <w:lang w:val="az-Latn-AZ"/>
        </w:rPr>
        <w:t>Y</w:t>
      </w:r>
      <w:r w:rsidR="00FB64AA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Qəmbərovun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</w:t>
      </w:r>
      <w:r w:rsidR="00FB64AA" w:rsidRPr="006F55DE">
        <w:rPr>
          <w:sz w:val="28"/>
          <w:szCs w:val="28"/>
          <w:lang w:val="az-Latn-AZ"/>
        </w:rPr>
        <w:t>.</w:t>
      </w:r>
      <w:r w:rsidR="006F55DE" w:rsidRPr="006F55DE">
        <w:rPr>
          <w:sz w:val="28"/>
          <w:szCs w:val="28"/>
          <w:lang w:val="az-Latn-AZ"/>
        </w:rPr>
        <w:t>Həkimova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digərlərinə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qarşı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qarşılıqlı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iddiasına</w:t>
      </w:r>
      <w:r w:rsidR="00FB6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dair</w:t>
      </w:r>
      <w:r w:rsidRPr="006F55DE">
        <w:rPr>
          <w:b/>
          <w:sz w:val="28"/>
          <w:szCs w:val="28"/>
          <w:lang w:val="az-Latn-AZ"/>
        </w:rPr>
        <w:t xml:space="preserve">  </w:t>
      </w:r>
      <w:r w:rsidR="006F55DE" w:rsidRPr="006F55DE">
        <w:rPr>
          <w:sz w:val="28"/>
          <w:szCs w:val="28"/>
          <w:lang w:val="az-Latn-AZ"/>
        </w:rPr>
        <w:t>mülki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iş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üzrə</w:t>
      </w:r>
      <w:r w:rsidR="00F67C26" w:rsidRPr="006F55DE">
        <w:rPr>
          <w:sz w:val="28"/>
          <w:szCs w:val="28"/>
          <w:lang w:val="az-Latn-AZ"/>
        </w:rPr>
        <w:t xml:space="preserve">  </w:t>
      </w:r>
      <w:r w:rsidR="006F55DE" w:rsidRPr="006F55DE">
        <w:rPr>
          <w:sz w:val="28"/>
          <w:szCs w:val="28"/>
          <w:lang w:val="az-Latn-AZ"/>
        </w:rPr>
        <w:t>Azərbaycan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Respublikası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Ali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Məhkəməsinin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Mülki</w:t>
      </w:r>
      <w:r w:rsidR="00DB5F87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işlər</w:t>
      </w:r>
      <w:r w:rsidR="00DB5F87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üzrə</w:t>
      </w:r>
      <w:r w:rsidR="00DB5F87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məhkəmə</w:t>
      </w:r>
      <w:r w:rsidR="00DB5F87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kollegiyasının</w:t>
      </w:r>
      <w:r w:rsidR="00F67C26" w:rsidRPr="006F55DE">
        <w:rPr>
          <w:sz w:val="28"/>
          <w:szCs w:val="28"/>
          <w:lang w:val="az-Latn-AZ"/>
        </w:rPr>
        <w:t xml:space="preserve"> 06 </w:t>
      </w:r>
      <w:r w:rsidR="006F55DE" w:rsidRPr="006F55DE">
        <w:rPr>
          <w:sz w:val="28"/>
          <w:szCs w:val="28"/>
          <w:lang w:val="az-Latn-AZ"/>
        </w:rPr>
        <w:t>noyabr</w:t>
      </w:r>
      <w:r w:rsidR="00F67C26" w:rsidRPr="006F55DE">
        <w:rPr>
          <w:sz w:val="28"/>
          <w:szCs w:val="28"/>
          <w:lang w:val="az-Latn-AZ"/>
        </w:rPr>
        <w:t xml:space="preserve"> 2007-</w:t>
      </w:r>
      <w:r w:rsidR="006F55DE" w:rsidRPr="006F55DE">
        <w:rPr>
          <w:sz w:val="28"/>
          <w:szCs w:val="28"/>
          <w:lang w:val="az-Latn-AZ"/>
        </w:rPr>
        <w:t>ci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il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tarixli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qərarı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Azərbaycan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Respublikası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Konstitusiyasının</w:t>
      </w:r>
      <w:r w:rsidR="00F67C26" w:rsidRPr="006F55DE">
        <w:rPr>
          <w:sz w:val="28"/>
          <w:szCs w:val="28"/>
          <w:lang w:val="az-Latn-AZ"/>
        </w:rPr>
        <w:t xml:space="preserve"> 60-</w:t>
      </w:r>
      <w:r w:rsidR="006F55DE" w:rsidRPr="006F55DE">
        <w:rPr>
          <w:sz w:val="28"/>
          <w:szCs w:val="28"/>
          <w:lang w:val="az-Latn-AZ"/>
        </w:rPr>
        <w:t>cı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maddəsinin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</w:t>
      </w:r>
      <w:r w:rsidR="00942958" w:rsidRPr="006F55DE">
        <w:rPr>
          <w:sz w:val="28"/>
          <w:szCs w:val="28"/>
          <w:lang w:val="en-US"/>
        </w:rPr>
        <w:t xml:space="preserve"> </w:t>
      </w:r>
      <w:r w:rsidR="006F55DE" w:rsidRPr="006F55DE">
        <w:rPr>
          <w:sz w:val="28"/>
          <w:szCs w:val="28"/>
          <w:lang w:val="az-Latn-AZ"/>
        </w:rPr>
        <w:t>hissəsinə</w:t>
      </w:r>
      <w:r w:rsidR="004361C8" w:rsidRPr="006F55DE">
        <w:rPr>
          <w:sz w:val="28"/>
          <w:szCs w:val="28"/>
          <w:lang w:val="az-Latn-AZ"/>
        </w:rPr>
        <w:t xml:space="preserve">, </w:t>
      </w:r>
      <w:r w:rsidR="006F55DE" w:rsidRPr="006F55DE">
        <w:rPr>
          <w:sz w:val="28"/>
          <w:szCs w:val="28"/>
          <w:lang w:val="az-Latn-AZ"/>
        </w:rPr>
        <w:t>Azərbaycan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Respublikası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Mülki</w:t>
      </w:r>
      <w:r w:rsidR="001E6D5D" w:rsidRPr="006F55DE">
        <w:rPr>
          <w:sz w:val="28"/>
          <w:szCs w:val="28"/>
          <w:lang w:val="az-Latn-AZ"/>
        </w:rPr>
        <w:t>-</w:t>
      </w:r>
      <w:r w:rsidR="006F55DE" w:rsidRPr="006F55DE">
        <w:rPr>
          <w:sz w:val="28"/>
          <w:szCs w:val="28"/>
          <w:lang w:val="az-Latn-AZ"/>
        </w:rPr>
        <w:t>Prosessual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Məcəlləsinin</w:t>
      </w:r>
      <w:r w:rsidR="00F67C26" w:rsidRPr="006F55DE">
        <w:rPr>
          <w:sz w:val="28"/>
          <w:szCs w:val="28"/>
          <w:lang w:val="az-Latn-AZ"/>
        </w:rPr>
        <w:t xml:space="preserve"> 416-</w:t>
      </w:r>
      <w:r w:rsidR="006F55DE" w:rsidRPr="006F55DE">
        <w:rPr>
          <w:sz w:val="28"/>
          <w:szCs w:val="28"/>
          <w:lang w:val="az-Latn-AZ"/>
        </w:rPr>
        <w:t>cı</w:t>
      </w:r>
      <w:r w:rsidR="00F67C26" w:rsidRPr="006F55DE">
        <w:rPr>
          <w:sz w:val="28"/>
          <w:szCs w:val="28"/>
          <w:lang w:val="az-Latn-AZ"/>
        </w:rPr>
        <w:t>, 417-</w:t>
      </w:r>
      <w:r w:rsidR="006F55DE" w:rsidRPr="006F55DE">
        <w:rPr>
          <w:sz w:val="28"/>
          <w:szCs w:val="28"/>
          <w:lang w:val="az-Latn-AZ"/>
        </w:rPr>
        <w:t>ci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F67C26" w:rsidRPr="006F55DE">
        <w:rPr>
          <w:sz w:val="28"/>
          <w:szCs w:val="28"/>
          <w:lang w:val="az-Latn-AZ"/>
        </w:rPr>
        <w:t xml:space="preserve"> 418.1</w:t>
      </w:r>
      <w:r w:rsidR="00A31585" w:rsidRPr="006F55DE">
        <w:rPr>
          <w:sz w:val="28"/>
          <w:szCs w:val="28"/>
          <w:lang w:val="az-Latn-AZ"/>
        </w:rPr>
        <w:t>-</w:t>
      </w:r>
      <w:r w:rsidR="006F55DE" w:rsidRPr="006F55DE">
        <w:rPr>
          <w:sz w:val="28"/>
          <w:szCs w:val="28"/>
          <w:lang w:val="az-Latn-AZ"/>
        </w:rPr>
        <w:t>ci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maddələrinə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uyğun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olmadığından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qüvvədən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duşmüş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hesab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edilsin</w:t>
      </w:r>
      <w:r w:rsidR="00C75427" w:rsidRPr="006F55DE">
        <w:rPr>
          <w:sz w:val="28"/>
          <w:szCs w:val="28"/>
          <w:lang w:val="az-Latn-AZ"/>
        </w:rPr>
        <w:t>.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İşə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bu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Qərara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uyğun</w:t>
      </w:r>
      <w:r w:rsidR="00614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olaraq</w:t>
      </w:r>
      <w:r w:rsidR="006144AA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Azərbaycan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Respublikası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mülki</w:t>
      </w:r>
      <w:r w:rsidR="001E6D5D" w:rsidRPr="006F55DE">
        <w:rPr>
          <w:sz w:val="28"/>
          <w:szCs w:val="28"/>
          <w:lang w:val="az-Latn-AZ"/>
        </w:rPr>
        <w:t>-</w:t>
      </w:r>
      <w:r w:rsidR="006F55DE" w:rsidRPr="006F55DE">
        <w:rPr>
          <w:sz w:val="28"/>
          <w:szCs w:val="28"/>
          <w:lang w:val="az-Latn-AZ"/>
        </w:rPr>
        <w:t>prosessual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qanunvericiliyi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ilə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müəyyən</w:t>
      </w:r>
      <w:r w:rsidR="001E6D5D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edilmiş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müddətdə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qaydada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yenidən</w:t>
      </w:r>
      <w:r w:rsidR="00F67C26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baxılsın</w:t>
      </w:r>
      <w:r w:rsidR="00E748D1" w:rsidRPr="006F55DE">
        <w:rPr>
          <w:sz w:val="28"/>
          <w:szCs w:val="28"/>
          <w:lang w:val="az-Latn-AZ"/>
        </w:rPr>
        <w:t>.</w:t>
      </w:r>
    </w:p>
    <w:p w:rsidR="00F67C26" w:rsidRPr="006F55DE" w:rsidRDefault="00DB5F87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2</w:t>
      </w:r>
      <w:r w:rsidR="00D7696B" w:rsidRPr="006F55DE">
        <w:rPr>
          <w:sz w:val="28"/>
          <w:szCs w:val="28"/>
          <w:lang w:val="az-Latn-AZ"/>
        </w:rPr>
        <w:t>.</w:t>
      </w:r>
      <w:r w:rsidR="00337B95" w:rsidRPr="006F55DE">
        <w:rPr>
          <w:b/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Qərar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dərc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edildiyi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gündən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qüvvəyə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minir</w:t>
      </w:r>
      <w:r w:rsidR="00F67C26" w:rsidRPr="006F55DE">
        <w:rPr>
          <w:sz w:val="28"/>
          <w:szCs w:val="28"/>
          <w:lang w:val="az-Latn-AZ"/>
        </w:rPr>
        <w:t>.</w:t>
      </w:r>
    </w:p>
    <w:p w:rsidR="00BA4245" w:rsidRPr="006F55DE" w:rsidRDefault="00D7696B" w:rsidP="00A62F71">
      <w:pPr>
        <w:ind w:firstLine="567"/>
        <w:jc w:val="both"/>
        <w:rPr>
          <w:b/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3</w:t>
      </w:r>
      <w:r w:rsidR="00BA4245" w:rsidRPr="006F55DE">
        <w:rPr>
          <w:sz w:val="28"/>
          <w:szCs w:val="28"/>
          <w:lang w:val="az-Latn-AZ"/>
        </w:rPr>
        <w:t>.</w:t>
      </w:r>
      <w:r w:rsidR="00337B9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Qərar</w:t>
      </w:r>
      <w:r w:rsidR="00BA4245" w:rsidRPr="006F55DE">
        <w:rPr>
          <w:sz w:val="28"/>
          <w:szCs w:val="28"/>
          <w:lang w:val="az-Latn-AZ"/>
        </w:rPr>
        <w:t xml:space="preserve"> «</w:t>
      </w:r>
      <w:r w:rsidR="006F55DE" w:rsidRPr="006F55DE">
        <w:rPr>
          <w:sz w:val="28"/>
          <w:szCs w:val="28"/>
          <w:lang w:val="az-Latn-AZ"/>
        </w:rPr>
        <w:t>Azərbaycan</w:t>
      </w:r>
      <w:r w:rsidR="00BA4245" w:rsidRPr="006F55DE">
        <w:rPr>
          <w:sz w:val="28"/>
          <w:szCs w:val="28"/>
          <w:lang w:val="az-Latn-AZ"/>
        </w:rPr>
        <w:t>», «</w:t>
      </w:r>
      <w:r w:rsidR="006F55DE" w:rsidRPr="006F55DE">
        <w:rPr>
          <w:sz w:val="28"/>
          <w:szCs w:val="28"/>
          <w:lang w:val="az-Latn-AZ"/>
        </w:rPr>
        <w:t>Respublika</w:t>
      </w:r>
      <w:r w:rsidR="00BA4245" w:rsidRPr="006F55DE">
        <w:rPr>
          <w:sz w:val="28"/>
          <w:szCs w:val="28"/>
          <w:lang w:val="az-Latn-AZ"/>
        </w:rPr>
        <w:t>», «</w:t>
      </w:r>
      <w:r w:rsidR="006F55DE" w:rsidRPr="006F55DE">
        <w:rPr>
          <w:sz w:val="28"/>
          <w:szCs w:val="28"/>
          <w:lang w:val="az-Latn-AZ"/>
        </w:rPr>
        <w:t>Xalq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qəzeti</w:t>
      </w:r>
      <w:r w:rsidR="00BA4245" w:rsidRPr="006F55DE">
        <w:rPr>
          <w:sz w:val="28"/>
          <w:szCs w:val="28"/>
          <w:lang w:val="az-Latn-AZ"/>
        </w:rPr>
        <w:t>», «</w:t>
      </w:r>
      <w:r w:rsidR="006F55DE" w:rsidRPr="006F55DE">
        <w:rPr>
          <w:sz w:val="28"/>
          <w:szCs w:val="28"/>
          <w:lang w:val="az-Latn-AZ"/>
        </w:rPr>
        <w:t>Bakinski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raboçi</w:t>
      </w:r>
      <w:r w:rsidR="00BA4245" w:rsidRPr="006F55DE">
        <w:rPr>
          <w:sz w:val="28"/>
          <w:szCs w:val="28"/>
          <w:lang w:val="az-Latn-AZ"/>
        </w:rPr>
        <w:t xml:space="preserve">» </w:t>
      </w:r>
      <w:r w:rsidR="006F55DE" w:rsidRPr="006F55DE">
        <w:rPr>
          <w:sz w:val="28"/>
          <w:szCs w:val="28"/>
          <w:lang w:val="az-Latn-AZ"/>
        </w:rPr>
        <w:t>qəzetlərində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BA4245" w:rsidRPr="006F55DE">
        <w:rPr>
          <w:sz w:val="28"/>
          <w:szCs w:val="28"/>
          <w:lang w:val="az-Latn-AZ"/>
        </w:rPr>
        <w:t xml:space="preserve"> «</w:t>
      </w:r>
      <w:r w:rsidR="006F55DE" w:rsidRPr="006F55DE">
        <w:rPr>
          <w:sz w:val="28"/>
          <w:szCs w:val="28"/>
          <w:lang w:val="az-Latn-AZ"/>
        </w:rPr>
        <w:t>Azərbaycan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Respublikası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Konstitusiya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Məhkəməsinin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Məlumatı</w:t>
      </w:r>
      <w:r w:rsidR="00BA4245" w:rsidRPr="006F55DE">
        <w:rPr>
          <w:sz w:val="28"/>
          <w:szCs w:val="28"/>
          <w:lang w:val="az-Latn-AZ"/>
        </w:rPr>
        <w:t>»</w:t>
      </w:r>
      <w:r w:rsidR="006F55DE" w:rsidRPr="006F55DE">
        <w:rPr>
          <w:sz w:val="28"/>
          <w:szCs w:val="28"/>
          <w:lang w:val="az-Latn-AZ"/>
        </w:rPr>
        <w:t>nda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dərc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edilsin</w:t>
      </w:r>
      <w:r w:rsidR="00BA4245" w:rsidRPr="006F55DE">
        <w:rPr>
          <w:sz w:val="28"/>
          <w:szCs w:val="28"/>
          <w:lang w:val="az-Latn-AZ"/>
        </w:rPr>
        <w:t>.</w:t>
      </w:r>
    </w:p>
    <w:p w:rsidR="00BA4245" w:rsidRPr="006F55DE" w:rsidRDefault="00D7696B" w:rsidP="00A62F71">
      <w:pPr>
        <w:ind w:firstLine="567"/>
        <w:jc w:val="both"/>
        <w:rPr>
          <w:sz w:val="28"/>
          <w:szCs w:val="28"/>
          <w:lang w:val="az-Latn-AZ"/>
        </w:rPr>
      </w:pPr>
      <w:r w:rsidRPr="006F55DE">
        <w:rPr>
          <w:sz w:val="28"/>
          <w:szCs w:val="28"/>
          <w:lang w:val="az-Latn-AZ"/>
        </w:rPr>
        <w:t>4</w:t>
      </w:r>
      <w:r w:rsidR="00DB5F87" w:rsidRPr="006F55DE">
        <w:rPr>
          <w:sz w:val="28"/>
          <w:szCs w:val="28"/>
          <w:lang w:val="az-Latn-AZ"/>
        </w:rPr>
        <w:t xml:space="preserve">. </w:t>
      </w:r>
      <w:r w:rsidR="006F55DE" w:rsidRPr="006F55DE">
        <w:rPr>
          <w:sz w:val="28"/>
          <w:szCs w:val="28"/>
          <w:lang w:val="az-Latn-AZ"/>
        </w:rPr>
        <w:t>Qərar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qətidir</w:t>
      </w:r>
      <w:r w:rsidR="00BA4245" w:rsidRPr="006F55DE">
        <w:rPr>
          <w:sz w:val="28"/>
          <w:szCs w:val="28"/>
          <w:lang w:val="az-Latn-AZ"/>
        </w:rPr>
        <w:t xml:space="preserve">, </w:t>
      </w:r>
      <w:r w:rsidR="006F55DE" w:rsidRPr="006F55DE">
        <w:rPr>
          <w:sz w:val="28"/>
          <w:szCs w:val="28"/>
          <w:lang w:val="az-Latn-AZ"/>
        </w:rPr>
        <w:t>heç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bir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orqan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ya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şəxs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tərəfindən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ləğv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edilə</w:t>
      </w:r>
      <w:r w:rsidR="00BA4245" w:rsidRPr="006F55DE">
        <w:rPr>
          <w:sz w:val="28"/>
          <w:szCs w:val="28"/>
          <w:lang w:val="az-Latn-AZ"/>
        </w:rPr>
        <w:t xml:space="preserve">, </w:t>
      </w:r>
      <w:r w:rsidR="006F55DE" w:rsidRPr="006F55DE">
        <w:rPr>
          <w:sz w:val="28"/>
          <w:szCs w:val="28"/>
          <w:lang w:val="az-Latn-AZ"/>
        </w:rPr>
        <w:t>dəyişdirilə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və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ya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rəsmi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təfsir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oluna</w:t>
      </w:r>
      <w:r w:rsidR="00BA4245" w:rsidRPr="006F55DE">
        <w:rPr>
          <w:sz w:val="28"/>
          <w:szCs w:val="28"/>
          <w:lang w:val="az-Latn-AZ"/>
        </w:rPr>
        <w:t xml:space="preserve"> </w:t>
      </w:r>
      <w:r w:rsidR="006F55DE" w:rsidRPr="006F55DE">
        <w:rPr>
          <w:sz w:val="28"/>
          <w:szCs w:val="28"/>
          <w:lang w:val="az-Latn-AZ"/>
        </w:rPr>
        <w:t>bilməz</w:t>
      </w:r>
      <w:r w:rsidR="00BA4245" w:rsidRPr="006F55DE">
        <w:rPr>
          <w:sz w:val="28"/>
          <w:szCs w:val="28"/>
          <w:lang w:val="az-Latn-AZ"/>
        </w:rPr>
        <w:t>.</w:t>
      </w:r>
    </w:p>
    <w:p w:rsidR="00434A90" w:rsidRPr="006F55DE" w:rsidRDefault="00434A90" w:rsidP="00A62F71">
      <w:pPr>
        <w:ind w:firstLine="567"/>
        <w:jc w:val="both"/>
        <w:rPr>
          <w:b/>
          <w:sz w:val="28"/>
          <w:szCs w:val="28"/>
          <w:lang w:val="az-Latn-AZ"/>
        </w:rPr>
      </w:pPr>
    </w:p>
    <w:p w:rsidR="00DD72DE" w:rsidRPr="006F55DE" w:rsidRDefault="00DD72DE" w:rsidP="00A62F71">
      <w:pPr>
        <w:ind w:firstLine="567"/>
        <w:rPr>
          <w:sz w:val="28"/>
          <w:szCs w:val="28"/>
        </w:rPr>
      </w:pPr>
    </w:p>
    <w:p w:rsidR="00DD72DE" w:rsidRPr="006F55DE" w:rsidRDefault="00DD72DE" w:rsidP="00A62F71">
      <w:pPr>
        <w:ind w:firstLine="567"/>
        <w:jc w:val="both"/>
        <w:rPr>
          <w:sz w:val="28"/>
          <w:szCs w:val="28"/>
        </w:rPr>
      </w:pPr>
    </w:p>
    <w:p w:rsidR="00DD72DE" w:rsidRPr="006F55DE" w:rsidRDefault="00DD72DE" w:rsidP="00A62F71">
      <w:pPr>
        <w:ind w:firstLine="567"/>
        <w:jc w:val="both"/>
        <w:rPr>
          <w:sz w:val="28"/>
          <w:szCs w:val="28"/>
        </w:rPr>
      </w:pPr>
    </w:p>
    <w:p w:rsidR="00DD72DE" w:rsidRPr="006F55DE" w:rsidRDefault="00DD72DE" w:rsidP="00A62F71">
      <w:pPr>
        <w:ind w:firstLine="567"/>
        <w:jc w:val="both"/>
        <w:rPr>
          <w:sz w:val="28"/>
          <w:szCs w:val="28"/>
        </w:rPr>
      </w:pPr>
    </w:p>
    <w:p w:rsidR="00DD72DE" w:rsidRPr="006F55DE" w:rsidRDefault="00DD72DE" w:rsidP="00A62F71">
      <w:pPr>
        <w:ind w:firstLine="567"/>
        <w:jc w:val="both"/>
        <w:rPr>
          <w:sz w:val="28"/>
          <w:szCs w:val="28"/>
        </w:rPr>
      </w:pPr>
    </w:p>
    <w:p w:rsidR="00DD72DE" w:rsidRPr="006F55DE" w:rsidRDefault="00DD72DE" w:rsidP="00A62F71">
      <w:pPr>
        <w:ind w:firstLine="567"/>
        <w:jc w:val="both"/>
        <w:rPr>
          <w:sz w:val="28"/>
          <w:szCs w:val="28"/>
        </w:rPr>
      </w:pPr>
    </w:p>
    <w:p w:rsidR="00DD72DE" w:rsidRPr="006F55DE" w:rsidRDefault="00DD72DE" w:rsidP="00A62F71">
      <w:pPr>
        <w:ind w:firstLine="567"/>
        <w:jc w:val="both"/>
        <w:rPr>
          <w:sz w:val="28"/>
          <w:szCs w:val="28"/>
        </w:rPr>
      </w:pPr>
    </w:p>
    <w:p w:rsidR="000E74BB" w:rsidRPr="006F55DE" w:rsidRDefault="000E74BB" w:rsidP="00A62F71">
      <w:pPr>
        <w:ind w:firstLine="567"/>
        <w:jc w:val="both"/>
        <w:rPr>
          <w:sz w:val="28"/>
          <w:szCs w:val="28"/>
          <w:lang w:val="az-Latn-AZ"/>
        </w:rPr>
      </w:pPr>
    </w:p>
    <w:sectPr w:rsidR="000E74BB" w:rsidRPr="006F55DE" w:rsidSect="006F55DE">
      <w:footerReference w:type="even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7C3" w:rsidRDefault="003D67C3">
      <w:r>
        <w:separator/>
      </w:r>
    </w:p>
  </w:endnote>
  <w:endnote w:type="continuationSeparator" w:id="0">
    <w:p w:rsidR="003D67C3" w:rsidRDefault="003D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BCE" w:rsidRDefault="00C81BCE" w:rsidP="002F0A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1BCE" w:rsidRDefault="00C81BCE" w:rsidP="00BB240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7C3" w:rsidRDefault="003D67C3">
      <w:r>
        <w:separator/>
      </w:r>
    </w:p>
  </w:footnote>
  <w:footnote w:type="continuationSeparator" w:id="0">
    <w:p w:rsidR="003D67C3" w:rsidRDefault="003D6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13"/>
    <w:rsid w:val="00000765"/>
    <w:rsid w:val="00005345"/>
    <w:rsid w:val="00006FCB"/>
    <w:rsid w:val="00010A01"/>
    <w:rsid w:val="00014D0A"/>
    <w:rsid w:val="00020C92"/>
    <w:rsid w:val="00026B05"/>
    <w:rsid w:val="00032A76"/>
    <w:rsid w:val="00033788"/>
    <w:rsid w:val="00033EB4"/>
    <w:rsid w:val="00040045"/>
    <w:rsid w:val="00040AAE"/>
    <w:rsid w:val="00042043"/>
    <w:rsid w:val="000466E2"/>
    <w:rsid w:val="0005206D"/>
    <w:rsid w:val="000527D6"/>
    <w:rsid w:val="000538F1"/>
    <w:rsid w:val="00060FB3"/>
    <w:rsid w:val="0006130A"/>
    <w:rsid w:val="0006465E"/>
    <w:rsid w:val="00064F4A"/>
    <w:rsid w:val="000658F1"/>
    <w:rsid w:val="00065F5F"/>
    <w:rsid w:val="00072A08"/>
    <w:rsid w:val="00073125"/>
    <w:rsid w:val="00073EC7"/>
    <w:rsid w:val="00077C4E"/>
    <w:rsid w:val="000817FE"/>
    <w:rsid w:val="00083643"/>
    <w:rsid w:val="00083C5A"/>
    <w:rsid w:val="00084437"/>
    <w:rsid w:val="00085246"/>
    <w:rsid w:val="00085395"/>
    <w:rsid w:val="00090956"/>
    <w:rsid w:val="00091E2A"/>
    <w:rsid w:val="00095896"/>
    <w:rsid w:val="00095B0A"/>
    <w:rsid w:val="00097868"/>
    <w:rsid w:val="000A0184"/>
    <w:rsid w:val="000A275E"/>
    <w:rsid w:val="000A581C"/>
    <w:rsid w:val="000A7096"/>
    <w:rsid w:val="000A7602"/>
    <w:rsid w:val="000B0926"/>
    <w:rsid w:val="000B0AC3"/>
    <w:rsid w:val="000B1F4D"/>
    <w:rsid w:val="000B3376"/>
    <w:rsid w:val="000C132F"/>
    <w:rsid w:val="000C44E9"/>
    <w:rsid w:val="000C700C"/>
    <w:rsid w:val="000D080B"/>
    <w:rsid w:val="000D1591"/>
    <w:rsid w:val="000D6D6D"/>
    <w:rsid w:val="000D7ABF"/>
    <w:rsid w:val="000D7D47"/>
    <w:rsid w:val="000E0BDE"/>
    <w:rsid w:val="000E16E3"/>
    <w:rsid w:val="000E74BB"/>
    <w:rsid w:val="000F06B0"/>
    <w:rsid w:val="000F37A0"/>
    <w:rsid w:val="000F7292"/>
    <w:rsid w:val="000F7DA1"/>
    <w:rsid w:val="001022B0"/>
    <w:rsid w:val="00102692"/>
    <w:rsid w:val="001101F1"/>
    <w:rsid w:val="00110943"/>
    <w:rsid w:val="0011534F"/>
    <w:rsid w:val="0011693C"/>
    <w:rsid w:val="00122418"/>
    <w:rsid w:val="00127DE7"/>
    <w:rsid w:val="00130E52"/>
    <w:rsid w:val="00132097"/>
    <w:rsid w:val="001371EB"/>
    <w:rsid w:val="001446C4"/>
    <w:rsid w:val="00144BC4"/>
    <w:rsid w:val="00147359"/>
    <w:rsid w:val="0015162D"/>
    <w:rsid w:val="00152968"/>
    <w:rsid w:val="00152F7F"/>
    <w:rsid w:val="00154A3C"/>
    <w:rsid w:val="0015587D"/>
    <w:rsid w:val="00156466"/>
    <w:rsid w:val="00160DF6"/>
    <w:rsid w:val="00161BBA"/>
    <w:rsid w:val="00162843"/>
    <w:rsid w:val="001665A1"/>
    <w:rsid w:val="00171772"/>
    <w:rsid w:val="00172885"/>
    <w:rsid w:val="001750D0"/>
    <w:rsid w:val="0017711B"/>
    <w:rsid w:val="00177D2C"/>
    <w:rsid w:val="00182839"/>
    <w:rsid w:val="00183223"/>
    <w:rsid w:val="001836CF"/>
    <w:rsid w:val="001845DF"/>
    <w:rsid w:val="00194180"/>
    <w:rsid w:val="001A261F"/>
    <w:rsid w:val="001B17F7"/>
    <w:rsid w:val="001B2353"/>
    <w:rsid w:val="001B7387"/>
    <w:rsid w:val="001B77F2"/>
    <w:rsid w:val="001C5141"/>
    <w:rsid w:val="001C602A"/>
    <w:rsid w:val="001C6F6A"/>
    <w:rsid w:val="001D00C1"/>
    <w:rsid w:val="001D0B5E"/>
    <w:rsid w:val="001D24A7"/>
    <w:rsid w:val="001D45C5"/>
    <w:rsid w:val="001D78D3"/>
    <w:rsid w:val="001E5296"/>
    <w:rsid w:val="001E5EC1"/>
    <w:rsid w:val="001E6D5D"/>
    <w:rsid w:val="001E78E4"/>
    <w:rsid w:val="001F59DA"/>
    <w:rsid w:val="001F7F26"/>
    <w:rsid w:val="0020053F"/>
    <w:rsid w:val="00201641"/>
    <w:rsid w:val="00201F80"/>
    <w:rsid w:val="00203E51"/>
    <w:rsid w:val="002040AC"/>
    <w:rsid w:val="00206A5D"/>
    <w:rsid w:val="00206C93"/>
    <w:rsid w:val="00213DAA"/>
    <w:rsid w:val="002146C9"/>
    <w:rsid w:val="00216AC9"/>
    <w:rsid w:val="002211D4"/>
    <w:rsid w:val="00226000"/>
    <w:rsid w:val="00226E6E"/>
    <w:rsid w:val="00235347"/>
    <w:rsid w:val="002409BE"/>
    <w:rsid w:val="00242DAB"/>
    <w:rsid w:val="00245F75"/>
    <w:rsid w:val="002518E8"/>
    <w:rsid w:val="00267FDB"/>
    <w:rsid w:val="002730EB"/>
    <w:rsid w:val="002746A1"/>
    <w:rsid w:val="00274BFB"/>
    <w:rsid w:val="00275494"/>
    <w:rsid w:val="00277958"/>
    <w:rsid w:val="00281126"/>
    <w:rsid w:val="00294A08"/>
    <w:rsid w:val="00295856"/>
    <w:rsid w:val="00295FF0"/>
    <w:rsid w:val="002A1D34"/>
    <w:rsid w:val="002A633F"/>
    <w:rsid w:val="002A6CC1"/>
    <w:rsid w:val="002B26DF"/>
    <w:rsid w:val="002C1649"/>
    <w:rsid w:val="002C1AB5"/>
    <w:rsid w:val="002C265A"/>
    <w:rsid w:val="002C471C"/>
    <w:rsid w:val="002C5D7A"/>
    <w:rsid w:val="002C746C"/>
    <w:rsid w:val="002C7A7F"/>
    <w:rsid w:val="002D120C"/>
    <w:rsid w:val="002D2A64"/>
    <w:rsid w:val="002D2AC0"/>
    <w:rsid w:val="002D3992"/>
    <w:rsid w:val="002D52FE"/>
    <w:rsid w:val="002F0AA3"/>
    <w:rsid w:val="002F3D99"/>
    <w:rsid w:val="002F4F6F"/>
    <w:rsid w:val="002F60A8"/>
    <w:rsid w:val="002F678A"/>
    <w:rsid w:val="002F710E"/>
    <w:rsid w:val="002F7603"/>
    <w:rsid w:val="00301BF9"/>
    <w:rsid w:val="00304DE0"/>
    <w:rsid w:val="00314890"/>
    <w:rsid w:val="003152CC"/>
    <w:rsid w:val="00316F49"/>
    <w:rsid w:val="003216EF"/>
    <w:rsid w:val="00321FEA"/>
    <w:rsid w:val="00322B08"/>
    <w:rsid w:val="00326A25"/>
    <w:rsid w:val="003271E7"/>
    <w:rsid w:val="0032742A"/>
    <w:rsid w:val="0033003C"/>
    <w:rsid w:val="00330A4E"/>
    <w:rsid w:val="00330FA9"/>
    <w:rsid w:val="00335478"/>
    <w:rsid w:val="00336B40"/>
    <w:rsid w:val="00337B95"/>
    <w:rsid w:val="0034098D"/>
    <w:rsid w:val="00341BC4"/>
    <w:rsid w:val="00341C2A"/>
    <w:rsid w:val="00343AFE"/>
    <w:rsid w:val="003472AA"/>
    <w:rsid w:val="00350323"/>
    <w:rsid w:val="0035035E"/>
    <w:rsid w:val="003511C3"/>
    <w:rsid w:val="00353120"/>
    <w:rsid w:val="0035426E"/>
    <w:rsid w:val="003542DB"/>
    <w:rsid w:val="00354926"/>
    <w:rsid w:val="0035557F"/>
    <w:rsid w:val="0035670D"/>
    <w:rsid w:val="003577FA"/>
    <w:rsid w:val="00357936"/>
    <w:rsid w:val="00360850"/>
    <w:rsid w:val="003610D8"/>
    <w:rsid w:val="00361210"/>
    <w:rsid w:val="00365DE1"/>
    <w:rsid w:val="00367CA8"/>
    <w:rsid w:val="0037005E"/>
    <w:rsid w:val="0037051F"/>
    <w:rsid w:val="0037246A"/>
    <w:rsid w:val="003755EF"/>
    <w:rsid w:val="00375C4C"/>
    <w:rsid w:val="00375FA6"/>
    <w:rsid w:val="00382A2E"/>
    <w:rsid w:val="00386AF0"/>
    <w:rsid w:val="00393E3A"/>
    <w:rsid w:val="003A00C2"/>
    <w:rsid w:val="003A3A3D"/>
    <w:rsid w:val="003A3EFC"/>
    <w:rsid w:val="003A4B40"/>
    <w:rsid w:val="003B2727"/>
    <w:rsid w:val="003B2E41"/>
    <w:rsid w:val="003B6956"/>
    <w:rsid w:val="003B738A"/>
    <w:rsid w:val="003C24E6"/>
    <w:rsid w:val="003C4482"/>
    <w:rsid w:val="003D2AEA"/>
    <w:rsid w:val="003D42FC"/>
    <w:rsid w:val="003D5142"/>
    <w:rsid w:val="003D5C5C"/>
    <w:rsid w:val="003D5F0A"/>
    <w:rsid w:val="003D67C3"/>
    <w:rsid w:val="003E00D8"/>
    <w:rsid w:val="003E1ACA"/>
    <w:rsid w:val="003E442A"/>
    <w:rsid w:val="003E5A22"/>
    <w:rsid w:val="003E6806"/>
    <w:rsid w:val="003F0635"/>
    <w:rsid w:val="003F1AED"/>
    <w:rsid w:val="003F299F"/>
    <w:rsid w:val="003F343C"/>
    <w:rsid w:val="0040478C"/>
    <w:rsid w:val="00405C6A"/>
    <w:rsid w:val="004103E0"/>
    <w:rsid w:val="004159E8"/>
    <w:rsid w:val="00415C84"/>
    <w:rsid w:val="00421472"/>
    <w:rsid w:val="00422326"/>
    <w:rsid w:val="00422C1E"/>
    <w:rsid w:val="004244B2"/>
    <w:rsid w:val="0042542B"/>
    <w:rsid w:val="00425533"/>
    <w:rsid w:val="004262CB"/>
    <w:rsid w:val="004276F6"/>
    <w:rsid w:val="00430864"/>
    <w:rsid w:val="00434A90"/>
    <w:rsid w:val="0043513D"/>
    <w:rsid w:val="0043587F"/>
    <w:rsid w:val="004361C8"/>
    <w:rsid w:val="00447813"/>
    <w:rsid w:val="00450A75"/>
    <w:rsid w:val="00451C1F"/>
    <w:rsid w:val="00452D75"/>
    <w:rsid w:val="00453873"/>
    <w:rsid w:val="00460735"/>
    <w:rsid w:val="0046323E"/>
    <w:rsid w:val="00464F59"/>
    <w:rsid w:val="004679A0"/>
    <w:rsid w:val="0047052C"/>
    <w:rsid w:val="00470EEC"/>
    <w:rsid w:val="00472452"/>
    <w:rsid w:val="00475ABF"/>
    <w:rsid w:val="00476C5E"/>
    <w:rsid w:val="0048104E"/>
    <w:rsid w:val="004855CD"/>
    <w:rsid w:val="00486C24"/>
    <w:rsid w:val="00487160"/>
    <w:rsid w:val="0049396A"/>
    <w:rsid w:val="00496171"/>
    <w:rsid w:val="004A20FD"/>
    <w:rsid w:val="004B62BD"/>
    <w:rsid w:val="004B7699"/>
    <w:rsid w:val="004C5DBC"/>
    <w:rsid w:val="004C6AB8"/>
    <w:rsid w:val="004D1481"/>
    <w:rsid w:val="004D4286"/>
    <w:rsid w:val="004D5B61"/>
    <w:rsid w:val="004E0C70"/>
    <w:rsid w:val="004E1A93"/>
    <w:rsid w:val="004E5132"/>
    <w:rsid w:val="004E56D6"/>
    <w:rsid w:val="004E6B5F"/>
    <w:rsid w:val="004E6C6D"/>
    <w:rsid w:val="004E753D"/>
    <w:rsid w:val="004F5842"/>
    <w:rsid w:val="004F60D2"/>
    <w:rsid w:val="004F6E96"/>
    <w:rsid w:val="00502A18"/>
    <w:rsid w:val="00504B0C"/>
    <w:rsid w:val="0050570E"/>
    <w:rsid w:val="0051149E"/>
    <w:rsid w:val="00512041"/>
    <w:rsid w:val="00513027"/>
    <w:rsid w:val="00516E48"/>
    <w:rsid w:val="00521E38"/>
    <w:rsid w:val="00523800"/>
    <w:rsid w:val="00524AD3"/>
    <w:rsid w:val="00525D5E"/>
    <w:rsid w:val="00531157"/>
    <w:rsid w:val="005378C1"/>
    <w:rsid w:val="005422E6"/>
    <w:rsid w:val="00543BF8"/>
    <w:rsid w:val="0054413C"/>
    <w:rsid w:val="00551024"/>
    <w:rsid w:val="005518FB"/>
    <w:rsid w:val="00553A5A"/>
    <w:rsid w:val="005602BE"/>
    <w:rsid w:val="00562BE7"/>
    <w:rsid w:val="00567A98"/>
    <w:rsid w:val="00570452"/>
    <w:rsid w:val="005736BE"/>
    <w:rsid w:val="00580BDC"/>
    <w:rsid w:val="005826AC"/>
    <w:rsid w:val="005832FB"/>
    <w:rsid w:val="00583D7E"/>
    <w:rsid w:val="0058485B"/>
    <w:rsid w:val="005903A3"/>
    <w:rsid w:val="00590BD3"/>
    <w:rsid w:val="00592E1E"/>
    <w:rsid w:val="0059496F"/>
    <w:rsid w:val="005A1D99"/>
    <w:rsid w:val="005A2A2F"/>
    <w:rsid w:val="005A56EE"/>
    <w:rsid w:val="005B01E4"/>
    <w:rsid w:val="005B0BEF"/>
    <w:rsid w:val="005B0E41"/>
    <w:rsid w:val="005B5B3D"/>
    <w:rsid w:val="005C0CC3"/>
    <w:rsid w:val="005C19B8"/>
    <w:rsid w:val="005C4578"/>
    <w:rsid w:val="005C6AAA"/>
    <w:rsid w:val="005D1115"/>
    <w:rsid w:val="005D23BB"/>
    <w:rsid w:val="005E7A25"/>
    <w:rsid w:val="005F365D"/>
    <w:rsid w:val="005F378E"/>
    <w:rsid w:val="00603A00"/>
    <w:rsid w:val="00610754"/>
    <w:rsid w:val="00613D64"/>
    <w:rsid w:val="006144AA"/>
    <w:rsid w:val="00614640"/>
    <w:rsid w:val="00615217"/>
    <w:rsid w:val="006171A9"/>
    <w:rsid w:val="00617B34"/>
    <w:rsid w:val="00617FA3"/>
    <w:rsid w:val="0062135C"/>
    <w:rsid w:val="00621579"/>
    <w:rsid w:val="006216C3"/>
    <w:rsid w:val="006225C6"/>
    <w:rsid w:val="006253D0"/>
    <w:rsid w:val="00626B1A"/>
    <w:rsid w:val="00626F2E"/>
    <w:rsid w:val="00627398"/>
    <w:rsid w:val="0063626B"/>
    <w:rsid w:val="006366D4"/>
    <w:rsid w:val="006435C0"/>
    <w:rsid w:val="0064486E"/>
    <w:rsid w:val="00646137"/>
    <w:rsid w:val="00650C66"/>
    <w:rsid w:val="006511A8"/>
    <w:rsid w:val="0066287A"/>
    <w:rsid w:val="00672326"/>
    <w:rsid w:val="00673170"/>
    <w:rsid w:val="006731D2"/>
    <w:rsid w:val="00674D40"/>
    <w:rsid w:val="00677AA2"/>
    <w:rsid w:val="00680961"/>
    <w:rsid w:val="00680A05"/>
    <w:rsid w:val="00680CA9"/>
    <w:rsid w:val="00682DDB"/>
    <w:rsid w:val="00691330"/>
    <w:rsid w:val="00696B84"/>
    <w:rsid w:val="006A3517"/>
    <w:rsid w:val="006A5B77"/>
    <w:rsid w:val="006B10EC"/>
    <w:rsid w:val="006B24F2"/>
    <w:rsid w:val="006C266B"/>
    <w:rsid w:val="006D07C4"/>
    <w:rsid w:val="006D0F2B"/>
    <w:rsid w:val="006D1BB1"/>
    <w:rsid w:val="006D27FD"/>
    <w:rsid w:val="006D388B"/>
    <w:rsid w:val="006D6192"/>
    <w:rsid w:val="006D6EFE"/>
    <w:rsid w:val="006E443E"/>
    <w:rsid w:val="006E5F58"/>
    <w:rsid w:val="006F002B"/>
    <w:rsid w:val="006F2D68"/>
    <w:rsid w:val="006F43CE"/>
    <w:rsid w:val="006F55DE"/>
    <w:rsid w:val="00700D8C"/>
    <w:rsid w:val="007021A7"/>
    <w:rsid w:val="007026C5"/>
    <w:rsid w:val="00702827"/>
    <w:rsid w:val="0070507D"/>
    <w:rsid w:val="007108B1"/>
    <w:rsid w:val="00715874"/>
    <w:rsid w:val="00715D2B"/>
    <w:rsid w:val="00720683"/>
    <w:rsid w:val="00721013"/>
    <w:rsid w:val="00731924"/>
    <w:rsid w:val="00732651"/>
    <w:rsid w:val="00733A0A"/>
    <w:rsid w:val="00735890"/>
    <w:rsid w:val="00742518"/>
    <w:rsid w:val="007426FE"/>
    <w:rsid w:val="007432BA"/>
    <w:rsid w:val="00743665"/>
    <w:rsid w:val="00745749"/>
    <w:rsid w:val="00745B07"/>
    <w:rsid w:val="00751C13"/>
    <w:rsid w:val="00753657"/>
    <w:rsid w:val="0076171E"/>
    <w:rsid w:val="007723AE"/>
    <w:rsid w:val="00773871"/>
    <w:rsid w:val="007738D7"/>
    <w:rsid w:val="00783699"/>
    <w:rsid w:val="00783F17"/>
    <w:rsid w:val="0078741B"/>
    <w:rsid w:val="0078789B"/>
    <w:rsid w:val="00790C12"/>
    <w:rsid w:val="00791386"/>
    <w:rsid w:val="0079770F"/>
    <w:rsid w:val="007A0F4D"/>
    <w:rsid w:val="007A2EFE"/>
    <w:rsid w:val="007A4ACD"/>
    <w:rsid w:val="007A65C0"/>
    <w:rsid w:val="007B09E9"/>
    <w:rsid w:val="007B58F6"/>
    <w:rsid w:val="007B6842"/>
    <w:rsid w:val="007C296F"/>
    <w:rsid w:val="007D4BC3"/>
    <w:rsid w:val="007E0539"/>
    <w:rsid w:val="007E2284"/>
    <w:rsid w:val="007E24B7"/>
    <w:rsid w:val="007E34F2"/>
    <w:rsid w:val="007F3750"/>
    <w:rsid w:val="007F5955"/>
    <w:rsid w:val="007F7100"/>
    <w:rsid w:val="007F7B4E"/>
    <w:rsid w:val="008003D1"/>
    <w:rsid w:val="0080415A"/>
    <w:rsid w:val="0080473D"/>
    <w:rsid w:val="0080583A"/>
    <w:rsid w:val="008106C8"/>
    <w:rsid w:val="0081479E"/>
    <w:rsid w:val="0082265B"/>
    <w:rsid w:val="008238BD"/>
    <w:rsid w:val="00824576"/>
    <w:rsid w:val="00824DA8"/>
    <w:rsid w:val="00826834"/>
    <w:rsid w:val="00826FC6"/>
    <w:rsid w:val="00833A11"/>
    <w:rsid w:val="008375CB"/>
    <w:rsid w:val="00837B57"/>
    <w:rsid w:val="0084232E"/>
    <w:rsid w:val="00844743"/>
    <w:rsid w:val="008505E9"/>
    <w:rsid w:val="00850F3D"/>
    <w:rsid w:val="00853742"/>
    <w:rsid w:val="00855CD7"/>
    <w:rsid w:val="008575B1"/>
    <w:rsid w:val="00860E57"/>
    <w:rsid w:val="00861F13"/>
    <w:rsid w:val="008654E6"/>
    <w:rsid w:val="008677DC"/>
    <w:rsid w:val="0087099E"/>
    <w:rsid w:val="00871836"/>
    <w:rsid w:val="00871A56"/>
    <w:rsid w:val="00872301"/>
    <w:rsid w:val="0087453A"/>
    <w:rsid w:val="00881AC4"/>
    <w:rsid w:val="00891363"/>
    <w:rsid w:val="00891861"/>
    <w:rsid w:val="00893D51"/>
    <w:rsid w:val="00896C1A"/>
    <w:rsid w:val="00896D2A"/>
    <w:rsid w:val="008A04EB"/>
    <w:rsid w:val="008A3850"/>
    <w:rsid w:val="008A3B81"/>
    <w:rsid w:val="008A40C1"/>
    <w:rsid w:val="008A5934"/>
    <w:rsid w:val="008B0CDF"/>
    <w:rsid w:val="008B1124"/>
    <w:rsid w:val="008B2EBA"/>
    <w:rsid w:val="008B387F"/>
    <w:rsid w:val="008B4DA1"/>
    <w:rsid w:val="008B4FB0"/>
    <w:rsid w:val="008B599E"/>
    <w:rsid w:val="008C050E"/>
    <w:rsid w:val="008C2399"/>
    <w:rsid w:val="008C3278"/>
    <w:rsid w:val="008C4D22"/>
    <w:rsid w:val="008C5EDC"/>
    <w:rsid w:val="008C6A65"/>
    <w:rsid w:val="008C740F"/>
    <w:rsid w:val="008C7F59"/>
    <w:rsid w:val="008D0DCD"/>
    <w:rsid w:val="008D0E78"/>
    <w:rsid w:val="008D27A5"/>
    <w:rsid w:val="008D4B21"/>
    <w:rsid w:val="008D5A21"/>
    <w:rsid w:val="008E2C6B"/>
    <w:rsid w:val="008E4782"/>
    <w:rsid w:val="008E557D"/>
    <w:rsid w:val="008F0279"/>
    <w:rsid w:val="008F1771"/>
    <w:rsid w:val="008F2CF3"/>
    <w:rsid w:val="00900154"/>
    <w:rsid w:val="0090071D"/>
    <w:rsid w:val="00901132"/>
    <w:rsid w:val="009023A8"/>
    <w:rsid w:val="00907D85"/>
    <w:rsid w:val="00910602"/>
    <w:rsid w:val="00911F3E"/>
    <w:rsid w:val="00912CE4"/>
    <w:rsid w:val="00917B9C"/>
    <w:rsid w:val="00922948"/>
    <w:rsid w:val="00923D08"/>
    <w:rsid w:val="009246FC"/>
    <w:rsid w:val="009272B3"/>
    <w:rsid w:val="0092759D"/>
    <w:rsid w:val="00931965"/>
    <w:rsid w:val="00936097"/>
    <w:rsid w:val="00942958"/>
    <w:rsid w:val="00942F19"/>
    <w:rsid w:val="009453BA"/>
    <w:rsid w:val="0094540A"/>
    <w:rsid w:val="00945C68"/>
    <w:rsid w:val="009522B5"/>
    <w:rsid w:val="009606CE"/>
    <w:rsid w:val="00960A61"/>
    <w:rsid w:val="00966A25"/>
    <w:rsid w:val="00975B39"/>
    <w:rsid w:val="0098089C"/>
    <w:rsid w:val="00981E9A"/>
    <w:rsid w:val="0098206F"/>
    <w:rsid w:val="009853E5"/>
    <w:rsid w:val="0098711F"/>
    <w:rsid w:val="00994414"/>
    <w:rsid w:val="00995F41"/>
    <w:rsid w:val="009A16E1"/>
    <w:rsid w:val="009A29B5"/>
    <w:rsid w:val="009A3D42"/>
    <w:rsid w:val="009A7465"/>
    <w:rsid w:val="009B167B"/>
    <w:rsid w:val="009B1D27"/>
    <w:rsid w:val="009B78E6"/>
    <w:rsid w:val="009B7990"/>
    <w:rsid w:val="009C2D97"/>
    <w:rsid w:val="009C408E"/>
    <w:rsid w:val="009C55F7"/>
    <w:rsid w:val="009C5697"/>
    <w:rsid w:val="009C6DF1"/>
    <w:rsid w:val="009C76F6"/>
    <w:rsid w:val="009D1291"/>
    <w:rsid w:val="009D3B82"/>
    <w:rsid w:val="009D5969"/>
    <w:rsid w:val="009E39B5"/>
    <w:rsid w:val="009E3C24"/>
    <w:rsid w:val="009E4A34"/>
    <w:rsid w:val="009E57E8"/>
    <w:rsid w:val="009E72E7"/>
    <w:rsid w:val="009E7717"/>
    <w:rsid w:val="009F5F7F"/>
    <w:rsid w:val="009F6C79"/>
    <w:rsid w:val="00A00652"/>
    <w:rsid w:val="00A00878"/>
    <w:rsid w:val="00A02683"/>
    <w:rsid w:val="00A04348"/>
    <w:rsid w:val="00A05CA0"/>
    <w:rsid w:val="00A06571"/>
    <w:rsid w:val="00A06C14"/>
    <w:rsid w:val="00A1343C"/>
    <w:rsid w:val="00A1361A"/>
    <w:rsid w:val="00A17870"/>
    <w:rsid w:val="00A17ED3"/>
    <w:rsid w:val="00A26021"/>
    <w:rsid w:val="00A26509"/>
    <w:rsid w:val="00A31100"/>
    <w:rsid w:val="00A31585"/>
    <w:rsid w:val="00A33C34"/>
    <w:rsid w:val="00A37213"/>
    <w:rsid w:val="00A42183"/>
    <w:rsid w:val="00A42CBA"/>
    <w:rsid w:val="00A43867"/>
    <w:rsid w:val="00A5111B"/>
    <w:rsid w:val="00A51843"/>
    <w:rsid w:val="00A54AD7"/>
    <w:rsid w:val="00A55687"/>
    <w:rsid w:val="00A55CDC"/>
    <w:rsid w:val="00A5761D"/>
    <w:rsid w:val="00A6211E"/>
    <w:rsid w:val="00A62F71"/>
    <w:rsid w:val="00A646E9"/>
    <w:rsid w:val="00A64E4C"/>
    <w:rsid w:val="00A67DF9"/>
    <w:rsid w:val="00A72511"/>
    <w:rsid w:val="00A74AFD"/>
    <w:rsid w:val="00A752AA"/>
    <w:rsid w:val="00A766A4"/>
    <w:rsid w:val="00A803A7"/>
    <w:rsid w:val="00A8115B"/>
    <w:rsid w:val="00A81EF9"/>
    <w:rsid w:val="00A87914"/>
    <w:rsid w:val="00A87989"/>
    <w:rsid w:val="00A87AD6"/>
    <w:rsid w:val="00A94315"/>
    <w:rsid w:val="00A95A9F"/>
    <w:rsid w:val="00A95DDB"/>
    <w:rsid w:val="00AA3F79"/>
    <w:rsid w:val="00AA4A84"/>
    <w:rsid w:val="00AA4CEB"/>
    <w:rsid w:val="00AB5BFC"/>
    <w:rsid w:val="00AB6160"/>
    <w:rsid w:val="00AC4F2E"/>
    <w:rsid w:val="00AD143F"/>
    <w:rsid w:val="00AD184D"/>
    <w:rsid w:val="00AD2E55"/>
    <w:rsid w:val="00AD4A27"/>
    <w:rsid w:val="00AD5853"/>
    <w:rsid w:val="00AE02CA"/>
    <w:rsid w:val="00AE0AB1"/>
    <w:rsid w:val="00AE157A"/>
    <w:rsid w:val="00AE2DE6"/>
    <w:rsid w:val="00AE4042"/>
    <w:rsid w:val="00AE4DE2"/>
    <w:rsid w:val="00AE6534"/>
    <w:rsid w:val="00AF0ABB"/>
    <w:rsid w:val="00AF1237"/>
    <w:rsid w:val="00AF1522"/>
    <w:rsid w:val="00AF1BBE"/>
    <w:rsid w:val="00AF56E3"/>
    <w:rsid w:val="00B026EB"/>
    <w:rsid w:val="00B02EFE"/>
    <w:rsid w:val="00B066A0"/>
    <w:rsid w:val="00B079FB"/>
    <w:rsid w:val="00B1230C"/>
    <w:rsid w:val="00B13801"/>
    <w:rsid w:val="00B1490A"/>
    <w:rsid w:val="00B17078"/>
    <w:rsid w:val="00B1748C"/>
    <w:rsid w:val="00B2028A"/>
    <w:rsid w:val="00B20C9B"/>
    <w:rsid w:val="00B221E0"/>
    <w:rsid w:val="00B27008"/>
    <w:rsid w:val="00B31D07"/>
    <w:rsid w:val="00B34DED"/>
    <w:rsid w:val="00B37315"/>
    <w:rsid w:val="00B408C0"/>
    <w:rsid w:val="00B42C21"/>
    <w:rsid w:val="00B43422"/>
    <w:rsid w:val="00B4594D"/>
    <w:rsid w:val="00B46A39"/>
    <w:rsid w:val="00B54AA0"/>
    <w:rsid w:val="00B552C0"/>
    <w:rsid w:val="00B57848"/>
    <w:rsid w:val="00B60AA6"/>
    <w:rsid w:val="00B71A30"/>
    <w:rsid w:val="00B737AF"/>
    <w:rsid w:val="00B76653"/>
    <w:rsid w:val="00B84E02"/>
    <w:rsid w:val="00B8509F"/>
    <w:rsid w:val="00B855EA"/>
    <w:rsid w:val="00B8666C"/>
    <w:rsid w:val="00B868FD"/>
    <w:rsid w:val="00B94AA2"/>
    <w:rsid w:val="00B9547E"/>
    <w:rsid w:val="00B96CC3"/>
    <w:rsid w:val="00BA1472"/>
    <w:rsid w:val="00BA1AE6"/>
    <w:rsid w:val="00BA4245"/>
    <w:rsid w:val="00BB2402"/>
    <w:rsid w:val="00BB2566"/>
    <w:rsid w:val="00BB25DB"/>
    <w:rsid w:val="00BB5652"/>
    <w:rsid w:val="00BB5DCE"/>
    <w:rsid w:val="00BC09D3"/>
    <w:rsid w:val="00BC31E5"/>
    <w:rsid w:val="00BC4270"/>
    <w:rsid w:val="00BC43BD"/>
    <w:rsid w:val="00BD10EF"/>
    <w:rsid w:val="00BD5847"/>
    <w:rsid w:val="00BE0195"/>
    <w:rsid w:val="00BE4274"/>
    <w:rsid w:val="00BE5E28"/>
    <w:rsid w:val="00BE7410"/>
    <w:rsid w:val="00BF0458"/>
    <w:rsid w:val="00BF1974"/>
    <w:rsid w:val="00C022C1"/>
    <w:rsid w:val="00C0714D"/>
    <w:rsid w:val="00C071B6"/>
    <w:rsid w:val="00C1074C"/>
    <w:rsid w:val="00C15544"/>
    <w:rsid w:val="00C15628"/>
    <w:rsid w:val="00C16535"/>
    <w:rsid w:val="00C20E34"/>
    <w:rsid w:val="00C23A4B"/>
    <w:rsid w:val="00C262F2"/>
    <w:rsid w:val="00C2647A"/>
    <w:rsid w:val="00C26A60"/>
    <w:rsid w:val="00C33EA3"/>
    <w:rsid w:val="00C34490"/>
    <w:rsid w:val="00C353CE"/>
    <w:rsid w:val="00C36A3D"/>
    <w:rsid w:val="00C53A72"/>
    <w:rsid w:val="00C56469"/>
    <w:rsid w:val="00C56BBD"/>
    <w:rsid w:val="00C575EB"/>
    <w:rsid w:val="00C57D2C"/>
    <w:rsid w:val="00C708BA"/>
    <w:rsid w:val="00C75427"/>
    <w:rsid w:val="00C77713"/>
    <w:rsid w:val="00C81606"/>
    <w:rsid w:val="00C81BCE"/>
    <w:rsid w:val="00C82087"/>
    <w:rsid w:val="00C82E24"/>
    <w:rsid w:val="00C843AD"/>
    <w:rsid w:val="00C84D6E"/>
    <w:rsid w:val="00C8621F"/>
    <w:rsid w:val="00C93110"/>
    <w:rsid w:val="00C96FE4"/>
    <w:rsid w:val="00C97B18"/>
    <w:rsid w:val="00CA2525"/>
    <w:rsid w:val="00CA388C"/>
    <w:rsid w:val="00CB2FE0"/>
    <w:rsid w:val="00CB45C6"/>
    <w:rsid w:val="00CB4FE0"/>
    <w:rsid w:val="00CC2F6D"/>
    <w:rsid w:val="00CC32FD"/>
    <w:rsid w:val="00CC6AA1"/>
    <w:rsid w:val="00CD5E1C"/>
    <w:rsid w:val="00CE0848"/>
    <w:rsid w:val="00CE1F3E"/>
    <w:rsid w:val="00CE3668"/>
    <w:rsid w:val="00CE4766"/>
    <w:rsid w:val="00CE74CB"/>
    <w:rsid w:val="00CF5D35"/>
    <w:rsid w:val="00CF6195"/>
    <w:rsid w:val="00D00711"/>
    <w:rsid w:val="00D01F12"/>
    <w:rsid w:val="00D03DFC"/>
    <w:rsid w:val="00D13EF5"/>
    <w:rsid w:val="00D23728"/>
    <w:rsid w:val="00D25778"/>
    <w:rsid w:val="00D25CC9"/>
    <w:rsid w:val="00D3254D"/>
    <w:rsid w:val="00D3495B"/>
    <w:rsid w:val="00D34E42"/>
    <w:rsid w:val="00D36F79"/>
    <w:rsid w:val="00D42F7F"/>
    <w:rsid w:val="00D4313C"/>
    <w:rsid w:val="00D45975"/>
    <w:rsid w:val="00D45BD3"/>
    <w:rsid w:val="00D528A4"/>
    <w:rsid w:val="00D57806"/>
    <w:rsid w:val="00D6140F"/>
    <w:rsid w:val="00D616DA"/>
    <w:rsid w:val="00D61825"/>
    <w:rsid w:val="00D637F7"/>
    <w:rsid w:val="00D703C1"/>
    <w:rsid w:val="00D70B0D"/>
    <w:rsid w:val="00D71119"/>
    <w:rsid w:val="00D712EE"/>
    <w:rsid w:val="00D7696B"/>
    <w:rsid w:val="00D76D96"/>
    <w:rsid w:val="00D809F6"/>
    <w:rsid w:val="00D85813"/>
    <w:rsid w:val="00D93D62"/>
    <w:rsid w:val="00D95184"/>
    <w:rsid w:val="00D9700D"/>
    <w:rsid w:val="00DA0790"/>
    <w:rsid w:val="00DA1888"/>
    <w:rsid w:val="00DA5570"/>
    <w:rsid w:val="00DA6098"/>
    <w:rsid w:val="00DA7115"/>
    <w:rsid w:val="00DA7673"/>
    <w:rsid w:val="00DA7A8B"/>
    <w:rsid w:val="00DB0363"/>
    <w:rsid w:val="00DB159B"/>
    <w:rsid w:val="00DB5F87"/>
    <w:rsid w:val="00DB77DD"/>
    <w:rsid w:val="00DC139B"/>
    <w:rsid w:val="00DC194A"/>
    <w:rsid w:val="00DC6541"/>
    <w:rsid w:val="00DC7136"/>
    <w:rsid w:val="00DC7636"/>
    <w:rsid w:val="00DD72DE"/>
    <w:rsid w:val="00DD7E2F"/>
    <w:rsid w:val="00DE02A1"/>
    <w:rsid w:val="00DE0EB5"/>
    <w:rsid w:val="00DE1407"/>
    <w:rsid w:val="00DE6A5E"/>
    <w:rsid w:val="00DE6AAC"/>
    <w:rsid w:val="00DE76A9"/>
    <w:rsid w:val="00DF18C9"/>
    <w:rsid w:val="00DF3C1C"/>
    <w:rsid w:val="00DF5B6F"/>
    <w:rsid w:val="00E039EF"/>
    <w:rsid w:val="00E05BD9"/>
    <w:rsid w:val="00E108E0"/>
    <w:rsid w:val="00E10CF9"/>
    <w:rsid w:val="00E129F8"/>
    <w:rsid w:val="00E135C4"/>
    <w:rsid w:val="00E17000"/>
    <w:rsid w:val="00E22FD8"/>
    <w:rsid w:val="00E23E0B"/>
    <w:rsid w:val="00E24D9C"/>
    <w:rsid w:val="00E31ECA"/>
    <w:rsid w:val="00E321C0"/>
    <w:rsid w:val="00E37506"/>
    <w:rsid w:val="00E40457"/>
    <w:rsid w:val="00E43836"/>
    <w:rsid w:val="00E44DF1"/>
    <w:rsid w:val="00E46FA8"/>
    <w:rsid w:val="00E51C67"/>
    <w:rsid w:val="00E6109D"/>
    <w:rsid w:val="00E61564"/>
    <w:rsid w:val="00E62D70"/>
    <w:rsid w:val="00E7168E"/>
    <w:rsid w:val="00E748D1"/>
    <w:rsid w:val="00E80994"/>
    <w:rsid w:val="00E80C35"/>
    <w:rsid w:val="00E82727"/>
    <w:rsid w:val="00E85474"/>
    <w:rsid w:val="00E86567"/>
    <w:rsid w:val="00E867D1"/>
    <w:rsid w:val="00E906CA"/>
    <w:rsid w:val="00E96996"/>
    <w:rsid w:val="00EA05DA"/>
    <w:rsid w:val="00EA2DCA"/>
    <w:rsid w:val="00EA360C"/>
    <w:rsid w:val="00EB44E6"/>
    <w:rsid w:val="00EB66D1"/>
    <w:rsid w:val="00EB7F74"/>
    <w:rsid w:val="00EC12A9"/>
    <w:rsid w:val="00EC2FF5"/>
    <w:rsid w:val="00EC53A0"/>
    <w:rsid w:val="00EC7CF1"/>
    <w:rsid w:val="00ED0EB5"/>
    <w:rsid w:val="00ED1F73"/>
    <w:rsid w:val="00ED3BF4"/>
    <w:rsid w:val="00ED48CC"/>
    <w:rsid w:val="00ED4DEF"/>
    <w:rsid w:val="00ED50CA"/>
    <w:rsid w:val="00EE4354"/>
    <w:rsid w:val="00EE5699"/>
    <w:rsid w:val="00EF087B"/>
    <w:rsid w:val="00EF2D66"/>
    <w:rsid w:val="00EF385F"/>
    <w:rsid w:val="00EF703F"/>
    <w:rsid w:val="00F0051E"/>
    <w:rsid w:val="00F01ADD"/>
    <w:rsid w:val="00F0687D"/>
    <w:rsid w:val="00F10130"/>
    <w:rsid w:val="00F11D2E"/>
    <w:rsid w:val="00F12AF8"/>
    <w:rsid w:val="00F15C11"/>
    <w:rsid w:val="00F16362"/>
    <w:rsid w:val="00F1793C"/>
    <w:rsid w:val="00F206DE"/>
    <w:rsid w:val="00F2181C"/>
    <w:rsid w:val="00F21F22"/>
    <w:rsid w:val="00F22E16"/>
    <w:rsid w:val="00F25876"/>
    <w:rsid w:val="00F31896"/>
    <w:rsid w:val="00F3231C"/>
    <w:rsid w:val="00F32474"/>
    <w:rsid w:val="00F344A9"/>
    <w:rsid w:val="00F37AC6"/>
    <w:rsid w:val="00F43120"/>
    <w:rsid w:val="00F44337"/>
    <w:rsid w:val="00F5479C"/>
    <w:rsid w:val="00F5567C"/>
    <w:rsid w:val="00F55D4F"/>
    <w:rsid w:val="00F57A63"/>
    <w:rsid w:val="00F6053B"/>
    <w:rsid w:val="00F638DE"/>
    <w:rsid w:val="00F65DB5"/>
    <w:rsid w:val="00F67C26"/>
    <w:rsid w:val="00F74845"/>
    <w:rsid w:val="00F7484C"/>
    <w:rsid w:val="00F7503E"/>
    <w:rsid w:val="00F77AD7"/>
    <w:rsid w:val="00F820C6"/>
    <w:rsid w:val="00F83995"/>
    <w:rsid w:val="00F84AA1"/>
    <w:rsid w:val="00F85420"/>
    <w:rsid w:val="00F8722F"/>
    <w:rsid w:val="00F87B9B"/>
    <w:rsid w:val="00F90327"/>
    <w:rsid w:val="00F9217E"/>
    <w:rsid w:val="00F97059"/>
    <w:rsid w:val="00FA1C68"/>
    <w:rsid w:val="00FA46FC"/>
    <w:rsid w:val="00FB0547"/>
    <w:rsid w:val="00FB57B3"/>
    <w:rsid w:val="00FB64AA"/>
    <w:rsid w:val="00FC252B"/>
    <w:rsid w:val="00FC274A"/>
    <w:rsid w:val="00FC3A24"/>
    <w:rsid w:val="00FC45F4"/>
    <w:rsid w:val="00FC7147"/>
    <w:rsid w:val="00FD26B9"/>
    <w:rsid w:val="00FD6BFE"/>
    <w:rsid w:val="00FE091B"/>
    <w:rsid w:val="00FE454A"/>
    <w:rsid w:val="00FE5F5D"/>
    <w:rsid w:val="00FF00D9"/>
    <w:rsid w:val="00FF217F"/>
    <w:rsid w:val="00FF2C11"/>
    <w:rsid w:val="00FF2CE4"/>
    <w:rsid w:val="00FF54DA"/>
    <w:rsid w:val="00FF64F6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813"/>
    <w:rPr>
      <w:sz w:val="24"/>
      <w:szCs w:val="24"/>
    </w:rPr>
  </w:style>
  <w:style w:type="paragraph" w:styleId="1">
    <w:name w:val="heading 1"/>
    <w:basedOn w:val="a"/>
    <w:next w:val="a"/>
    <w:qFormat/>
    <w:rsid w:val="00D85813"/>
    <w:pPr>
      <w:keepNext/>
      <w:outlineLvl w:val="0"/>
    </w:pPr>
    <w:rPr>
      <w:rFonts w:ascii="Az Tms 97 Lat" w:eastAsia="MS Mincho" w:hAnsi="Az Tms 97 Lat"/>
      <w:sz w:val="28"/>
      <w:szCs w:val="20"/>
    </w:rPr>
  </w:style>
  <w:style w:type="paragraph" w:styleId="2">
    <w:name w:val="heading 2"/>
    <w:basedOn w:val="a"/>
    <w:next w:val="a"/>
    <w:qFormat/>
    <w:rsid w:val="00D85813"/>
    <w:pPr>
      <w:keepNext/>
      <w:jc w:val="center"/>
      <w:outlineLvl w:val="1"/>
    </w:pPr>
    <w:rPr>
      <w:rFonts w:ascii="Az Tms 97 Lat" w:eastAsia="MS Mincho" w:hAnsi="Az Tms 97 Lat"/>
      <w:sz w:val="28"/>
      <w:szCs w:val="20"/>
    </w:rPr>
  </w:style>
  <w:style w:type="paragraph" w:styleId="5">
    <w:name w:val="heading 5"/>
    <w:basedOn w:val="a"/>
    <w:next w:val="a"/>
    <w:qFormat/>
    <w:rsid w:val="00D85813"/>
    <w:pPr>
      <w:keepNext/>
      <w:jc w:val="center"/>
      <w:outlineLvl w:val="4"/>
    </w:pPr>
    <w:rPr>
      <w:rFonts w:ascii="Azeri Times Lat" w:eastAsia="MS Mincho" w:hAnsi="Azeri Times Lat"/>
      <w:sz w:val="32"/>
      <w:szCs w:val="20"/>
    </w:rPr>
  </w:style>
  <w:style w:type="paragraph" w:styleId="6">
    <w:name w:val="heading 6"/>
    <w:basedOn w:val="a"/>
    <w:next w:val="a"/>
    <w:qFormat/>
    <w:rsid w:val="00D85813"/>
    <w:pPr>
      <w:keepNext/>
      <w:jc w:val="center"/>
      <w:outlineLvl w:val="5"/>
    </w:pPr>
    <w:rPr>
      <w:rFonts w:ascii="Azeri Times Lat" w:eastAsia="MS Mincho" w:hAnsi="Azeri Times Lat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85813"/>
    <w:pPr>
      <w:jc w:val="both"/>
    </w:pPr>
    <w:rPr>
      <w:rFonts w:ascii="Az Tms 97 Lat" w:eastAsia="MS Mincho" w:hAnsi="Az Tms 97 Lat"/>
      <w:sz w:val="28"/>
      <w:szCs w:val="20"/>
    </w:rPr>
  </w:style>
  <w:style w:type="paragraph" w:styleId="a4">
    <w:name w:val="footer"/>
    <w:basedOn w:val="a"/>
    <w:rsid w:val="00BB24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2402"/>
  </w:style>
  <w:style w:type="character" w:customStyle="1" w:styleId="text">
    <w:name w:val="text"/>
    <w:basedOn w:val="a0"/>
    <w:rsid w:val="00FD26B9"/>
  </w:style>
  <w:style w:type="paragraph" w:styleId="a6">
    <w:name w:val="Balloon Text"/>
    <w:basedOn w:val="a"/>
    <w:semiHidden/>
    <w:rsid w:val="00375C4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62F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2F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Max Computers</Company>
  <LinksUpToDate>false</LinksUpToDate>
  <CharactersWithSpaces>22955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Anar_H</cp:lastModifiedBy>
  <cp:revision>2</cp:revision>
  <cp:lastPrinted>2008-12-11T10:29:00Z</cp:lastPrinted>
  <dcterms:created xsi:type="dcterms:W3CDTF">2019-08-28T11:53:00Z</dcterms:created>
  <dcterms:modified xsi:type="dcterms:W3CDTF">2019-08-28T11:53:00Z</dcterms:modified>
</cp:coreProperties>
</file>