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12363" w14:textId="77777777" w:rsidR="00B615A0" w:rsidRPr="00F90887" w:rsidRDefault="00B615A0" w:rsidP="00F90887">
      <w:pPr>
        <w:widowControl w:val="0"/>
        <w:adjustRightInd w:val="0"/>
        <w:spacing w:after="0" w:line="240" w:lineRule="auto"/>
        <w:ind w:firstLine="567"/>
        <w:jc w:val="center"/>
        <w:textAlignment w:val="baseline"/>
        <w:rPr>
          <w:rFonts w:ascii="Arial" w:eastAsia="Times New Roman" w:hAnsi="Arial" w:cs="Arial"/>
          <w:sz w:val="24"/>
          <w:szCs w:val="24"/>
          <w:lang w:val="az-Latn-AZ" w:eastAsia="ru-RU"/>
        </w:rPr>
      </w:pPr>
      <w:r w:rsidRPr="00F90887">
        <w:rPr>
          <w:rFonts w:ascii="Arial" w:eastAsia="Times New Roman" w:hAnsi="Arial" w:cs="Arial"/>
          <w:b/>
          <w:bCs/>
          <w:sz w:val="24"/>
          <w:szCs w:val="24"/>
          <w:lang w:val="az-Latn-AZ" w:eastAsia="ru-RU"/>
        </w:rPr>
        <w:t>AZƏRBAYCAN RESPUBLİKASI ADINDAN</w:t>
      </w:r>
    </w:p>
    <w:p w14:paraId="24274F47" w14:textId="77777777" w:rsidR="00B615A0" w:rsidRPr="00F90887" w:rsidRDefault="00B615A0" w:rsidP="00F90887">
      <w:pPr>
        <w:widowControl w:val="0"/>
        <w:adjustRightInd w:val="0"/>
        <w:spacing w:after="0" w:line="240" w:lineRule="auto"/>
        <w:ind w:firstLine="567"/>
        <w:jc w:val="center"/>
        <w:textAlignment w:val="baseline"/>
        <w:rPr>
          <w:rFonts w:ascii="Arial" w:eastAsia="Times New Roman" w:hAnsi="Arial" w:cs="Arial"/>
          <w:sz w:val="24"/>
          <w:szCs w:val="24"/>
          <w:lang w:val="az-Latn-AZ" w:eastAsia="ru-RU"/>
        </w:rPr>
      </w:pPr>
    </w:p>
    <w:p w14:paraId="1319271F" w14:textId="77777777" w:rsidR="00B615A0" w:rsidRPr="00F90887" w:rsidRDefault="00B615A0" w:rsidP="00F90887">
      <w:pPr>
        <w:widowControl w:val="0"/>
        <w:adjustRightInd w:val="0"/>
        <w:spacing w:after="0" w:line="240" w:lineRule="auto"/>
        <w:ind w:firstLine="567"/>
        <w:jc w:val="center"/>
        <w:textAlignment w:val="baseline"/>
        <w:rPr>
          <w:rFonts w:ascii="Arial" w:eastAsia="Times New Roman" w:hAnsi="Arial" w:cs="Arial"/>
          <w:sz w:val="24"/>
          <w:szCs w:val="24"/>
          <w:lang w:val="az-Latn-AZ" w:eastAsia="ru-RU"/>
        </w:rPr>
      </w:pPr>
      <w:r w:rsidRPr="00F90887">
        <w:rPr>
          <w:rFonts w:ascii="Arial" w:eastAsia="Times New Roman" w:hAnsi="Arial" w:cs="Arial"/>
          <w:b/>
          <w:bCs/>
          <w:sz w:val="24"/>
          <w:szCs w:val="24"/>
          <w:lang w:val="az-Latn-AZ" w:eastAsia="ru-RU"/>
        </w:rPr>
        <w:t>Azərbaycan Respublikası</w:t>
      </w:r>
    </w:p>
    <w:p w14:paraId="46FE78F3" w14:textId="77777777" w:rsidR="00B615A0" w:rsidRPr="00F90887" w:rsidRDefault="00B615A0" w:rsidP="00F90887">
      <w:pPr>
        <w:widowControl w:val="0"/>
        <w:adjustRightInd w:val="0"/>
        <w:spacing w:after="0" w:line="240" w:lineRule="auto"/>
        <w:ind w:firstLine="567"/>
        <w:jc w:val="center"/>
        <w:textAlignment w:val="baseline"/>
        <w:rPr>
          <w:rFonts w:ascii="Arial" w:eastAsia="Times New Roman" w:hAnsi="Arial" w:cs="Arial"/>
          <w:sz w:val="24"/>
          <w:szCs w:val="24"/>
          <w:lang w:val="az-Latn-AZ" w:eastAsia="ru-RU"/>
        </w:rPr>
      </w:pPr>
      <w:r w:rsidRPr="00F90887">
        <w:rPr>
          <w:rFonts w:ascii="Arial" w:eastAsia="Times New Roman" w:hAnsi="Arial" w:cs="Arial"/>
          <w:b/>
          <w:bCs/>
          <w:sz w:val="24"/>
          <w:szCs w:val="24"/>
          <w:lang w:val="az-Latn-AZ" w:eastAsia="ru-RU"/>
        </w:rPr>
        <w:t>Konstitusiya Məhkəməsi Plenumunun</w:t>
      </w:r>
    </w:p>
    <w:p w14:paraId="2B72CDF5" w14:textId="77777777" w:rsidR="00B615A0" w:rsidRPr="00F90887" w:rsidRDefault="00B615A0" w:rsidP="00F90887">
      <w:pPr>
        <w:widowControl w:val="0"/>
        <w:adjustRightInd w:val="0"/>
        <w:spacing w:after="0" w:line="240" w:lineRule="auto"/>
        <w:ind w:firstLine="567"/>
        <w:jc w:val="center"/>
        <w:textAlignment w:val="baseline"/>
        <w:rPr>
          <w:rFonts w:ascii="Arial" w:eastAsia="Times New Roman" w:hAnsi="Arial" w:cs="Arial"/>
          <w:sz w:val="24"/>
          <w:szCs w:val="24"/>
          <w:lang w:val="az-Latn-AZ" w:eastAsia="ru-RU"/>
        </w:rPr>
      </w:pPr>
    </w:p>
    <w:p w14:paraId="6E53F503" w14:textId="77777777" w:rsidR="00B615A0" w:rsidRPr="00F90887" w:rsidRDefault="00B615A0" w:rsidP="00F90887">
      <w:pPr>
        <w:widowControl w:val="0"/>
        <w:adjustRightInd w:val="0"/>
        <w:spacing w:after="0" w:line="240" w:lineRule="auto"/>
        <w:ind w:firstLine="567"/>
        <w:jc w:val="center"/>
        <w:textAlignment w:val="baseline"/>
        <w:rPr>
          <w:rFonts w:ascii="Arial" w:eastAsia="Times New Roman" w:hAnsi="Arial" w:cs="Arial"/>
          <w:sz w:val="24"/>
          <w:szCs w:val="24"/>
          <w:lang w:val="az-Latn-AZ" w:eastAsia="ru-RU"/>
        </w:rPr>
      </w:pPr>
      <w:r w:rsidRPr="00F90887">
        <w:rPr>
          <w:rFonts w:ascii="Arial" w:eastAsia="Times New Roman" w:hAnsi="Arial" w:cs="Arial"/>
          <w:b/>
          <w:bCs/>
          <w:sz w:val="24"/>
          <w:szCs w:val="24"/>
          <w:lang w:val="az-Latn-AZ" w:eastAsia="ru-RU"/>
        </w:rPr>
        <w:t>Q Ə R A R I</w:t>
      </w:r>
    </w:p>
    <w:p w14:paraId="25EB5918" w14:textId="77777777" w:rsidR="00B615A0" w:rsidRPr="00F90887" w:rsidRDefault="00B615A0" w:rsidP="00F90887">
      <w:pPr>
        <w:widowControl w:val="0"/>
        <w:adjustRightInd w:val="0"/>
        <w:spacing w:after="0" w:line="240" w:lineRule="auto"/>
        <w:ind w:firstLine="567"/>
        <w:jc w:val="center"/>
        <w:textAlignment w:val="baseline"/>
        <w:rPr>
          <w:rFonts w:ascii="Arial" w:eastAsia="Times New Roman" w:hAnsi="Arial" w:cs="Arial"/>
          <w:sz w:val="24"/>
          <w:szCs w:val="24"/>
          <w:lang w:val="az-Latn-AZ" w:eastAsia="ru-RU"/>
        </w:rPr>
      </w:pPr>
    </w:p>
    <w:p w14:paraId="69C8B5A0" w14:textId="77777777" w:rsidR="007060FB" w:rsidRPr="00F90887" w:rsidRDefault="007060FB" w:rsidP="00F90887">
      <w:pPr>
        <w:widowControl w:val="0"/>
        <w:adjustRightInd w:val="0"/>
        <w:spacing w:after="0" w:line="240" w:lineRule="auto"/>
        <w:ind w:firstLine="567"/>
        <w:jc w:val="center"/>
        <w:textAlignment w:val="baseline"/>
        <w:rPr>
          <w:rFonts w:ascii="Arial" w:eastAsia="Times New Roman" w:hAnsi="Arial" w:cs="Arial"/>
          <w:sz w:val="24"/>
          <w:szCs w:val="24"/>
          <w:lang w:val="az-Latn-AZ" w:eastAsia="ru-RU"/>
        </w:rPr>
      </w:pPr>
    </w:p>
    <w:p w14:paraId="50C5C1DD" w14:textId="55D5CC5E" w:rsidR="00B615A0" w:rsidRPr="00C42DAF" w:rsidRDefault="00B615A0" w:rsidP="00F90887">
      <w:pPr>
        <w:widowControl w:val="0"/>
        <w:adjustRightInd w:val="0"/>
        <w:spacing w:after="0" w:line="240" w:lineRule="auto"/>
        <w:ind w:firstLine="567"/>
        <w:jc w:val="center"/>
        <w:textAlignment w:val="baseline"/>
        <w:rPr>
          <w:rFonts w:ascii="Arial" w:eastAsia="Times New Roman" w:hAnsi="Arial" w:cs="Arial"/>
          <w:i/>
          <w:iCs/>
          <w:sz w:val="24"/>
          <w:szCs w:val="24"/>
          <w:lang w:val="az-Latn-AZ" w:eastAsia="ru-RU"/>
        </w:rPr>
      </w:pPr>
      <w:bookmarkStart w:id="0" w:name="_Hlk184994823"/>
      <w:r w:rsidRPr="00C42DAF">
        <w:rPr>
          <w:rFonts w:ascii="Arial" w:eastAsia="Times New Roman" w:hAnsi="Arial" w:cs="Arial"/>
          <w:i/>
          <w:iCs/>
          <w:sz w:val="24"/>
          <w:szCs w:val="24"/>
          <w:lang w:val="az-Latn-AZ" w:eastAsia="ru-RU"/>
        </w:rPr>
        <w:t>Azərbaycan Respublikası Əmək Məcəlləsinin 7-ci maddəsinin 2-3.3-cü hissəsinin Azərbaycan Respublikası Mülki Məcəlləsinin 49, 91, 91-2.1 və 91-2.3-cü maddələri</w:t>
      </w:r>
      <w:r w:rsidR="00735572" w:rsidRPr="00C42DAF">
        <w:rPr>
          <w:rFonts w:ascii="Arial" w:eastAsia="Times New Roman" w:hAnsi="Arial" w:cs="Arial"/>
          <w:i/>
          <w:iCs/>
          <w:sz w:val="24"/>
          <w:szCs w:val="24"/>
          <w:lang w:val="az-Latn-AZ" w:eastAsia="ru-RU"/>
        </w:rPr>
        <w:t xml:space="preserve"> ilə</w:t>
      </w:r>
      <w:r w:rsidRPr="00C42DAF">
        <w:rPr>
          <w:rFonts w:ascii="Arial" w:eastAsia="Times New Roman" w:hAnsi="Arial" w:cs="Arial"/>
          <w:i/>
          <w:iCs/>
          <w:sz w:val="24"/>
          <w:szCs w:val="24"/>
          <w:lang w:val="az-Latn-AZ" w:eastAsia="ru-RU"/>
        </w:rPr>
        <w:t xml:space="preserve"> əlaqəli şəkildə şərh edilməsinə dair</w:t>
      </w:r>
    </w:p>
    <w:bookmarkEnd w:id="0"/>
    <w:p w14:paraId="4DAB1473" w14:textId="77777777" w:rsidR="00B615A0" w:rsidRPr="00F90887" w:rsidRDefault="00B615A0" w:rsidP="00F90887">
      <w:pPr>
        <w:widowControl w:val="0"/>
        <w:adjustRightInd w:val="0"/>
        <w:spacing w:after="0" w:line="240" w:lineRule="auto"/>
        <w:ind w:firstLine="567"/>
        <w:jc w:val="center"/>
        <w:textAlignment w:val="baseline"/>
        <w:rPr>
          <w:rFonts w:ascii="Arial" w:eastAsia="Times New Roman" w:hAnsi="Arial" w:cs="Arial"/>
          <w:sz w:val="24"/>
          <w:szCs w:val="24"/>
          <w:lang w:val="az-Latn-AZ" w:eastAsia="ru-RU"/>
        </w:rPr>
      </w:pPr>
      <w:r w:rsidRPr="00F90887">
        <w:rPr>
          <w:rFonts w:ascii="Arial" w:eastAsia="Times New Roman" w:hAnsi="Arial" w:cs="Arial"/>
          <w:b/>
          <w:bCs/>
          <w:sz w:val="24"/>
          <w:szCs w:val="24"/>
          <w:lang w:val="az-Latn-AZ" w:eastAsia="ru-RU"/>
        </w:rPr>
        <w:t> </w:t>
      </w:r>
    </w:p>
    <w:p w14:paraId="373C5F76" w14:textId="77777777" w:rsidR="00B615A0" w:rsidRPr="00F90887" w:rsidRDefault="00B615A0" w:rsidP="00F90887">
      <w:pPr>
        <w:widowControl w:val="0"/>
        <w:adjustRightInd w:val="0"/>
        <w:spacing w:after="0" w:line="240" w:lineRule="auto"/>
        <w:ind w:firstLine="567"/>
        <w:jc w:val="center"/>
        <w:textAlignment w:val="baseline"/>
        <w:rPr>
          <w:rFonts w:ascii="Arial" w:eastAsia="Times New Roman" w:hAnsi="Arial" w:cs="Arial"/>
          <w:sz w:val="24"/>
          <w:szCs w:val="24"/>
          <w:lang w:val="az-Latn-AZ" w:eastAsia="ru-RU"/>
        </w:rPr>
      </w:pPr>
      <w:r w:rsidRPr="00F90887">
        <w:rPr>
          <w:rFonts w:ascii="Arial" w:eastAsia="Times New Roman" w:hAnsi="Arial" w:cs="Arial"/>
          <w:b/>
          <w:bCs/>
          <w:sz w:val="24"/>
          <w:szCs w:val="24"/>
          <w:lang w:val="az-Latn-AZ" w:eastAsia="ru-RU"/>
        </w:rPr>
        <w:t> </w:t>
      </w:r>
    </w:p>
    <w:p w14:paraId="222709FC" w14:textId="7A88CFDE" w:rsidR="00B615A0" w:rsidRPr="00F90887" w:rsidRDefault="00E631E8" w:rsidP="00F90887">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Pr>
          <w:rFonts w:ascii="Arial" w:eastAsia="Times New Roman" w:hAnsi="Arial" w:cs="Arial"/>
          <w:b/>
          <w:bCs/>
          <w:sz w:val="24"/>
          <w:szCs w:val="24"/>
          <w:lang w:val="az-Latn-AZ" w:eastAsia="ru-RU"/>
        </w:rPr>
        <w:t xml:space="preserve">19 </w:t>
      </w:r>
      <w:r w:rsidR="007060FB" w:rsidRPr="00F90887">
        <w:rPr>
          <w:rFonts w:ascii="Arial" w:eastAsia="Times New Roman" w:hAnsi="Arial" w:cs="Arial"/>
          <w:b/>
          <w:bCs/>
          <w:sz w:val="24"/>
          <w:szCs w:val="24"/>
          <w:lang w:val="az-Latn-AZ" w:eastAsia="ru-RU"/>
        </w:rPr>
        <w:t xml:space="preserve">fevral </w:t>
      </w:r>
      <w:r w:rsidR="00B615A0" w:rsidRPr="00F90887">
        <w:rPr>
          <w:rFonts w:ascii="Arial" w:eastAsia="Times New Roman" w:hAnsi="Arial" w:cs="Arial"/>
          <w:b/>
          <w:bCs/>
          <w:sz w:val="24"/>
          <w:szCs w:val="24"/>
          <w:lang w:val="az-Latn-AZ" w:eastAsia="ru-RU"/>
        </w:rPr>
        <w:t>202</w:t>
      </w:r>
      <w:r w:rsidR="00390D04">
        <w:rPr>
          <w:rFonts w:ascii="Arial" w:eastAsia="Times New Roman" w:hAnsi="Arial" w:cs="Arial"/>
          <w:b/>
          <w:bCs/>
          <w:sz w:val="24"/>
          <w:szCs w:val="24"/>
          <w:lang w:val="az-Latn-AZ" w:eastAsia="ru-RU"/>
        </w:rPr>
        <w:t>5</w:t>
      </w:r>
      <w:r w:rsidR="00B615A0" w:rsidRPr="00F90887">
        <w:rPr>
          <w:rFonts w:ascii="Arial" w:eastAsia="Times New Roman" w:hAnsi="Arial" w:cs="Arial"/>
          <w:b/>
          <w:bCs/>
          <w:sz w:val="24"/>
          <w:szCs w:val="24"/>
          <w:lang w:val="az-Latn-AZ" w:eastAsia="ru-RU"/>
        </w:rPr>
        <w:t>-c</w:t>
      </w:r>
      <w:r w:rsidR="00390D04">
        <w:rPr>
          <w:rFonts w:ascii="Arial" w:eastAsia="Times New Roman" w:hAnsi="Arial" w:cs="Arial"/>
          <w:b/>
          <w:bCs/>
          <w:sz w:val="24"/>
          <w:szCs w:val="24"/>
          <w:lang w:val="az-Latn-AZ" w:eastAsia="ru-RU"/>
        </w:rPr>
        <w:t>i</w:t>
      </w:r>
      <w:r w:rsidR="007060FB" w:rsidRPr="00F90887">
        <w:rPr>
          <w:rFonts w:ascii="Arial" w:eastAsia="Times New Roman" w:hAnsi="Arial" w:cs="Arial"/>
          <w:b/>
          <w:bCs/>
          <w:sz w:val="24"/>
          <w:szCs w:val="24"/>
          <w:lang w:val="az-Latn-AZ" w:eastAsia="ru-RU"/>
        </w:rPr>
        <w:t xml:space="preserve"> </w:t>
      </w:r>
      <w:r w:rsidR="00390D04">
        <w:rPr>
          <w:rFonts w:ascii="Arial" w:eastAsia="Times New Roman" w:hAnsi="Arial" w:cs="Arial"/>
          <w:b/>
          <w:bCs/>
          <w:sz w:val="24"/>
          <w:szCs w:val="24"/>
          <w:lang w:val="az-Latn-AZ" w:eastAsia="ru-RU"/>
        </w:rPr>
        <w:t>il</w:t>
      </w:r>
      <w:r w:rsidR="007060FB" w:rsidRPr="00F90887">
        <w:rPr>
          <w:rFonts w:ascii="Arial" w:eastAsia="Times New Roman" w:hAnsi="Arial" w:cs="Arial"/>
          <w:b/>
          <w:bCs/>
          <w:sz w:val="24"/>
          <w:szCs w:val="24"/>
          <w:lang w:val="az-Latn-AZ" w:eastAsia="ru-RU"/>
        </w:rPr>
        <w:t xml:space="preserve">                          </w:t>
      </w:r>
      <w:r w:rsidR="00B615A0" w:rsidRPr="00F90887">
        <w:rPr>
          <w:rFonts w:ascii="Arial" w:eastAsia="Times New Roman" w:hAnsi="Arial" w:cs="Arial"/>
          <w:b/>
          <w:bCs/>
          <w:sz w:val="24"/>
          <w:szCs w:val="24"/>
          <w:lang w:val="az-Latn-AZ" w:eastAsia="ru-RU"/>
        </w:rPr>
        <w:t xml:space="preserve">                                                           Bakı şəhəri</w:t>
      </w:r>
    </w:p>
    <w:p w14:paraId="4EB6D366" w14:textId="77777777" w:rsidR="00B615A0" w:rsidRPr="00F90887" w:rsidRDefault="00B615A0" w:rsidP="00F90887">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p>
    <w:p w14:paraId="5869A978" w14:textId="020F928B" w:rsidR="00B615A0" w:rsidRPr="00F90887" w:rsidRDefault="00B615A0" w:rsidP="00F90887">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Azərbaycan Respublikası Konstitusiya Məhkəməsinin Plenumu Fərhad Abdullayev (sədr), Sona Salmanova, Humay Əfəndiyeva, Rövşən İsmayılov, Ceyhun Qaracayev (məruzəçi-hakim), Rafael Qvaladze,</w:t>
      </w:r>
      <w:r w:rsidR="00C9346F">
        <w:rPr>
          <w:rFonts w:ascii="Arial" w:eastAsia="Times New Roman" w:hAnsi="Arial" w:cs="Arial"/>
          <w:sz w:val="24"/>
          <w:szCs w:val="24"/>
          <w:lang w:val="az-Latn-AZ" w:eastAsia="ru-RU"/>
        </w:rPr>
        <w:t xml:space="preserve"> F</w:t>
      </w:r>
      <w:r w:rsidR="000E032A">
        <w:rPr>
          <w:rFonts w:ascii="Arial" w:eastAsia="Times New Roman" w:hAnsi="Arial" w:cs="Arial"/>
          <w:sz w:val="24"/>
          <w:szCs w:val="24"/>
          <w:lang w:val="az-Latn-AZ" w:eastAsia="ru-RU"/>
        </w:rPr>
        <w:t xml:space="preserve">ikrət </w:t>
      </w:r>
      <w:r w:rsidR="00C9346F">
        <w:rPr>
          <w:rFonts w:ascii="Arial" w:eastAsia="Times New Roman" w:hAnsi="Arial" w:cs="Arial"/>
          <w:sz w:val="24"/>
          <w:szCs w:val="24"/>
          <w:lang w:val="az-Latn-AZ" w:eastAsia="ru-RU"/>
        </w:rPr>
        <w:t>Məmmədov,</w:t>
      </w:r>
      <w:r w:rsidRPr="00F90887">
        <w:rPr>
          <w:rFonts w:ascii="Arial" w:eastAsia="Times New Roman" w:hAnsi="Arial" w:cs="Arial"/>
          <w:sz w:val="24"/>
          <w:szCs w:val="24"/>
          <w:lang w:val="az-Latn-AZ" w:eastAsia="ru-RU"/>
        </w:rPr>
        <w:t xml:space="preserve"> İsa Nəcəfov və Kamran Şəfiyevdən ibarət tərkibdə,</w:t>
      </w:r>
    </w:p>
    <w:p w14:paraId="689756FA" w14:textId="77777777" w:rsidR="00B615A0" w:rsidRPr="00F90887" w:rsidRDefault="00B615A0" w:rsidP="00F90887">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məhkəmə katibi Fəraid Əliyevin iştirakı ilə,</w:t>
      </w:r>
    </w:p>
    <w:p w14:paraId="10F0B4BA" w14:textId="727145B2" w:rsidR="00B615A0" w:rsidRPr="00F90887" w:rsidRDefault="00B615A0" w:rsidP="00F90887">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Azərbaycan Respublikası Konstitusiyasının 130-cu maddəsinin V</w:t>
      </w:r>
      <w:r w:rsidR="00735572" w:rsidRPr="00F90887">
        <w:rPr>
          <w:rFonts w:ascii="Arial" w:eastAsia="Times New Roman" w:hAnsi="Arial" w:cs="Arial"/>
          <w:sz w:val="24"/>
          <w:szCs w:val="24"/>
          <w:lang w:val="az-Latn-AZ" w:eastAsia="ru-RU"/>
        </w:rPr>
        <w:t>I</w:t>
      </w:r>
      <w:r w:rsidRPr="00F90887">
        <w:rPr>
          <w:rFonts w:ascii="Arial" w:eastAsia="Times New Roman" w:hAnsi="Arial" w:cs="Arial"/>
          <w:sz w:val="24"/>
          <w:szCs w:val="24"/>
          <w:lang w:val="az-Latn-AZ" w:eastAsia="ru-RU"/>
        </w:rPr>
        <w:t xml:space="preserve">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Azərbaycan Respublikası Əmək Məcəlləsinin </w:t>
      </w:r>
      <w:bookmarkStart w:id="1" w:name="_Hlk184995398"/>
      <w:r w:rsidRPr="00F90887">
        <w:rPr>
          <w:rFonts w:ascii="Arial" w:eastAsia="Times New Roman" w:hAnsi="Arial" w:cs="Arial"/>
          <w:sz w:val="24"/>
          <w:szCs w:val="24"/>
          <w:lang w:val="az-Latn-AZ" w:eastAsia="ru-RU"/>
        </w:rPr>
        <w:t>7-ci maddəsinin 2-3.3-cü hissəsinin Azərbaycan Respublikası Mülki Məcəlləsinin 49, 91, 91-2.1 və 91-2.3-cü maddələri</w:t>
      </w:r>
      <w:r w:rsidR="00735572" w:rsidRPr="00F90887">
        <w:rPr>
          <w:rFonts w:ascii="Arial" w:eastAsia="Times New Roman" w:hAnsi="Arial" w:cs="Arial"/>
          <w:sz w:val="24"/>
          <w:szCs w:val="24"/>
          <w:lang w:val="az-Latn-AZ" w:eastAsia="ru-RU"/>
        </w:rPr>
        <w:t xml:space="preserve"> ilə</w:t>
      </w:r>
      <w:r w:rsidRPr="00F90887">
        <w:rPr>
          <w:rFonts w:ascii="Arial" w:eastAsia="Times New Roman" w:hAnsi="Arial" w:cs="Arial"/>
          <w:sz w:val="24"/>
          <w:szCs w:val="24"/>
          <w:lang w:val="az-Latn-AZ" w:eastAsia="ru-RU"/>
        </w:rPr>
        <w:t xml:space="preserve"> əlaqəli şəkildə </w:t>
      </w:r>
      <w:r w:rsidRPr="00F90887">
        <w:rPr>
          <w:rFonts w:ascii="Arial" w:eastAsia="Times New Roman" w:hAnsi="Arial" w:cs="Arial"/>
          <w:iCs/>
          <w:sz w:val="24"/>
          <w:szCs w:val="24"/>
          <w:lang w:val="az-Latn-AZ" w:eastAsia="ru-RU"/>
        </w:rPr>
        <w:t>şərh edilməsi</w:t>
      </w:r>
      <w:bookmarkEnd w:id="1"/>
      <w:r w:rsidRPr="00F90887">
        <w:rPr>
          <w:rFonts w:ascii="Arial" w:eastAsia="Times New Roman" w:hAnsi="Arial" w:cs="Arial"/>
          <w:iCs/>
          <w:sz w:val="24"/>
          <w:szCs w:val="24"/>
          <w:lang w:val="az-Latn-AZ" w:eastAsia="ru-RU"/>
        </w:rPr>
        <w:t xml:space="preserve">nə dair </w:t>
      </w:r>
      <w:r w:rsidRPr="00F90887">
        <w:rPr>
          <w:rFonts w:ascii="Arial" w:eastAsia="Times New Roman" w:hAnsi="Arial" w:cs="Arial"/>
          <w:sz w:val="24"/>
          <w:szCs w:val="24"/>
          <w:lang w:val="az-Latn-AZ" w:eastAsia="ru-RU"/>
        </w:rPr>
        <w:t>konstitusiya işinə baxdı.</w:t>
      </w:r>
    </w:p>
    <w:p w14:paraId="7D51F95E" w14:textId="12167D0D" w:rsidR="00B615A0" w:rsidRPr="00F90887" w:rsidRDefault="00B615A0" w:rsidP="00F90887">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 xml:space="preserve">İş üzrə hakim C.Qaracayevin məruzəsini, maraqlı subyektlər </w:t>
      </w:r>
      <w:r w:rsidR="00735572" w:rsidRPr="00F90887">
        <w:rPr>
          <w:rFonts w:ascii="Arial" w:eastAsia="Times New Roman" w:hAnsi="Arial" w:cs="Arial"/>
          <w:sz w:val="24"/>
          <w:szCs w:val="24"/>
          <w:lang w:val="az-Latn-AZ" w:eastAsia="ru-RU"/>
        </w:rPr>
        <w:t xml:space="preserve">Bakı şəhəri </w:t>
      </w:r>
      <w:r w:rsidRPr="00F90887">
        <w:rPr>
          <w:rFonts w:ascii="Arial" w:eastAsia="Times New Roman" w:hAnsi="Arial" w:cs="Arial"/>
          <w:sz w:val="24"/>
          <w:szCs w:val="24"/>
          <w:lang w:val="az-Latn-AZ" w:eastAsia="ru-RU"/>
        </w:rPr>
        <w:t>Nərimanov Rayon Məhkəməsinin</w:t>
      </w:r>
      <w:r w:rsidR="00735572" w:rsidRPr="00F90887">
        <w:rPr>
          <w:rFonts w:ascii="Arial" w:eastAsia="Times New Roman" w:hAnsi="Arial" w:cs="Arial"/>
          <w:sz w:val="24"/>
          <w:szCs w:val="24"/>
          <w:lang w:val="az-Latn-AZ" w:eastAsia="ru-RU"/>
        </w:rPr>
        <w:t xml:space="preserve"> müraciətini</w:t>
      </w:r>
      <w:r w:rsidRPr="00F90887">
        <w:rPr>
          <w:rFonts w:ascii="Arial" w:eastAsia="Times New Roman" w:hAnsi="Arial" w:cs="Arial"/>
          <w:sz w:val="24"/>
          <w:szCs w:val="24"/>
          <w:lang w:val="az-Latn-AZ" w:eastAsia="ru-RU"/>
        </w:rPr>
        <w:t xml:space="preserve"> və Azərbaycan Respublikası Milli Məclisi Aparatının mülahizə</w:t>
      </w:r>
      <w:r w:rsidR="00735572" w:rsidRPr="00F90887">
        <w:rPr>
          <w:rFonts w:ascii="Arial" w:eastAsia="Times New Roman" w:hAnsi="Arial" w:cs="Arial"/>
          <w:sz w:val="24"/>
          <w:szCs w:val="24"/>
          <w:lang w:val="az-Latn-AZ" w:eastAsia="ru-RU"/>
        </w:rPr>
        <w:t>s</w:t>
      </w:r>
      <w:r w:rsidRPr="00F90887">
        <w:rPr>
          <w:rFonts w:ascii="Arial" w:eastAsia="Times New Roman" w:hAnsi="Arial" w:cs="Arial"/>
          <w:sz w:val="24"/>
          <w:szCs w:val="24"/>
          <w:lang w:val="az-Latn-AZ" w:eastAsia="ru-RU"/>
        </w:rPr>
        <w:t>ini, Azərbaycan Respublikası Ali Məhkəməsinin, Bakı Apellyasiya Məhkəməsinin</w:t>
      </w:r>
      <w:r w:rsidR="00735572" w:rsidRPr="00F90887">
        <w:rPr>
          <w:rFonts w:ascii="Arial" w:eastAsia="Times New Roman" w:hAnsi="Arial" w:cs="Arial"/>
          <w:sz w:val="24"/>
          <w:szCs w:val="24"/>
          <w:lang w:val="az-Latn-AZ" w:eastAsia="ru-RU"/>
        </w:rPr>
        <w:t>,</w:t>
      </w:r>
      <w:r w:rsidRPr="00F90887">
        <w:rPr>
          <w:rFonts w:ascii="Arial" w:eastAsia="Times New Roman" w:hAnsi="Arial" w:cs="Arial"/>
          <w:sz w:val="24"/>
          <w:szCs w:val="24"/>
          <w:lang w:val="az-Latn-AZ" w:eastAsia="ru-RU"/>
        </w:rPr>
        <w:t xml:space="preserve"> Hüquqi Ekspertiza və Qanunvericilik Təşəbbüsləri Mərkəzinin</w:t>
      </w:r>
      <w:r w:rsidR="001B0719">
        <w:rPr>
          <w:rFonts w:ascii="Arial" w:eastAsia="Times New Roman" w:hAnsi="Arial" w:cs="Arial"/>
          <w:sz w:val="24"/>
          <w:szCs w:val="24"/>
          <w:lang w:val="az-Latn-AZ" w:eastAsia="ru-RU"/>
        </w:rPr>
        <w:t xml:space="preserve">, Azərbaycan Respublikasının İqtisadiyyat Nazirliyi yanında Dövlət Vergi Xidmətinin </w:t>
      </w:r>
      <w:r w:rsidRPr="00F90887">
        <w:rPr>
          <w:rFonts w:ascii="Arial" w:eastAsia="Times New Roman" w:hAnsi="Arial" w:cs="Arial"/>
          <w:sz w:val="24"/>
          <w:szCs w:val="24"/>
          <w:lang w:val="az-Latn-AZ" w:eastAsia="ru-RU"/>
        </w:rPr>
        <w:t xml:space="preserve"> </w:t>
      </w:r>
      <w:r w:rsidR="00735572" w:rsidRPr="00F90887">
        <w:rPr>
          <w:rFonts w:ascii="Arial" w:eastAsia="Times New Roman" w:hAnsi="Arial" w:cs="Arial"/>
          <w:sz w:val="24"/>
          <w:szCs w:val="24"/>
          <w:lang w:val="az-Latn-AZ" w:eastAsia="ru-RU"/>
        </w:rPr>
        <w:t xml:space="preserve">mütəxəssis </w:t>
      </w:r>
      <w:r w:rsidRPr="00F90887">
        <w:rPr>
          <w:rFonts w:ascii="Arial" w:eastAsia="Times New Roman" w:hAnsi="Arial" w:cs="Arial"/>
          <w:sz w:val="24"/>
          <w:szCs w:val="24"/>
          <w:lang w:val="az-Latn-AZ" w:eastAsia="ru-RU"/>
        </w:rPr>
        <w:t>mülahizələrini, ekspert Bakı Dövlət Universitetinin Hüquq fakültəsinin Əmək və ekologiya hüququ kafedrasının müdiri, hüquq elmləri doktoru, professor A.Qasımovun rəyini və iş materiallarını araşdırıb müzakirə edərək, Azərbaycan Respublikası Konstitusiya Məhkəməsinin Plenumu</w:t>
      </w:r>
    </w:p>
    <w:p w14:paraId="19397B52" w14:textId="77777777" w:rsidR="00C42DAF" w:rsidRPr="001B0719" w:rsidRDefault="00C42DAF" w:rsidP="00F90887">
      <w:pPr>
        <w:widowControl w:val="0"/>
        <w:adjustRightInd w:val="0"/>
        <w:spacing w:after="0" w:line="240" w:lineRule="auto"/>
        <w:ind w:firstLine="567"/>
        <w:jc w:val="center"/>
        <w:textAlignment w:val="baseline"/>
        <w:rPr>
          <w:rFonts w:ascii="Arial" w:eastAsia="Times New Roman" w:hAnsi="Arial" w:cs="Arial"/>
          <w:b/>
          <w:bCs/>
          <w:sz w:val="24"/>
          <w:szCs w:val="24"/>
          <w:lang w:val="az-Latn-AZ" w:eastAsia="ru-RU"/>
        </w:rPr>
      </w:pPr>
    </w:p>
    <w:p w14:paraId="66ED04FD" w14:textId="4EE8629E" w:rsidR="00B615A0" w:rsidRPr="00F90887" w:rsidRDefault="00B615A0" w:rsidP="00C42DAF">
      <w:pPr>
        <w:widowControl w:val="0"/>
        <w:adjustRightInd w:val="0"/>
        <w:spacing w:after="0" w:line="240" w:lineRule="auto"/>
        <w:ind w:firstLine="567"/>
        <w:jc w:val="center"/>
        <w:textAlignment w:val="baseline"/>
        <w:rPr>
          <w:rFonts w:ascii="Arial" w:eastAsia="Times New Roman" w:hAnsi="Arial" w:cs="Arial"/>
          <w:sz w:val="24"/>
          <w:szCs w:val="24"/>
          <w:lang w:val="az-Latn-AZ" w:eastAsia="ru-RU"/>
        </w:rPr>
      </w:pPr>
      <w:r w:rsidRPr="00F90887">
        <w:rPr>
          <w:rFonts w:ascii="Arial" w:eastAsia="Times New Roman" w:hAnsi="Arial" w:cs="Arial"/>
          <w:b/>
          <w:bCs/>
          <w:sz w:val="24"/>
          <w:szCs w:val="24"/>
          <w:lang w:val="az-Latn-AZ" w:eastAsia="ru-RU"/>
        </w:rPr>
        <w:t xml:space="preserve">MÜƏYYƏN </w:t>
      </w:r>
      <w:r w:rsidR="007060FB" w:rsidRPr="00F90887">
        <w:rPr>
          <w:rFonts w:ascii="Arial" w:eastAsia="Times New Roman" w:hAnsi="Arial" w:cs="Arial"/>
          <w:b/>
          <w:bCs/>
          <w:sz w:val="24"/>
          <w:szCs w:val="24"/>
          <w:lang w:val="az-Latn-AZ" w:eastAsia="ru-RU"/>
        </w:rPr>
        <w:t xml:space="preserve"> </w:t>
      </w:r>
      <w:r w:rsidRPr="00F90887">
        <w:rPr>
          <w:rFonts w:ascii="Arial" w:eastAsia="Times New Roman" w:hAnsi="Arial" w:cs="Arial"/>
          <w:b/>
          <w:bCs/>
          <w:sz w:val="24"/>
          <w:szCs w:val="24"/>
          <w:lang w:val="az-Latn-AZ" w:eastAsia="ru-RU"/>
        </w:rPr>
        <w:t>ETDİ:</w:t>
      </w:r>
    </w:p>
    <w:p w14:paraId="5E208F06" w14:textId="77777777" w:rsidR="007060FB" w:rsidRPr="00F90887" w:rsidRDefault="007060FB" w:rsidP="00F90887">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p>
    <w:p w14:paraId="2DE551D3" w14:textId="7C403464" w:rsidR="00B615A0" w:rsidRPr="00F90887" w:rsidRDefault="00735572"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 xml:space="preserve">Bakı şəhəri </w:t>
      </w:r>
      <w:r w:rsidR="00B615A0" w:rsidRPr="00F90887">
        <w:rPr>
          <w:rFonts w:ascii="Arial" w:eastAsia="Times New Roman" w:hAnsi="Arial" w:cs="Arial"/>
          <w:sz w:val="24"/>
          <w:szCs w:val="24"/>
          <w:lang w:val="az-Latn-AZ" w:eastAsia="ru-RU"/>
        </w:rPr>
        <w:t>Nərimanov Rayon Məhkəməsi Azərbaycan Respublikasının Konstitusiya Məhkəməsinə (bundan sonra – Konstitusiya Məhkəməsi) müraciət ünvanlayaraq Azərbaycan Respublikası Əmək Məcəlləsinin (bundan sonra – Əmək Məcəlləsi) 7-ci maddəsinin 2-3.3-cü hissəsinin Azərbaycan Respublikası Mülki Məcəlləsinin</w:t>
      </w:r>
      <w:r w:rsidR="00ED48A8" w:rsidRPr="00F90887">
        <w:rPr>
          <w:rFonts w:ascii="Arial" w:eastAsia="Times New Roman" w:hAnsi="Arial" w:cs="Arial"/>
          <w:sz w:val="24"/>
          <w:szCs w:val="24"/>
          <w:lang w:val="az-Latn-AZ" w:eastAsia="ru-RU"/>
        </w:rPr>
        <w:t xml:space="preserve"> (bundan sonra – Mülki Məcəllə)</w:t>
      </w:r>
      <w:r w:rsidR="00B615A0" w:rsidRPr="00F90887">
        <w:rPr>
          <w:rFonts w:ascii="Arial" w:eastAsia="Times New Roman" w:hAnsi="Arial" w:cs="Arial"/>
          <w:sz w:val="24"/>
          <w:szCs w:val="24"/>
          <w:lang w:val="az-Latn-AZ" w:eastAsia="ru-RU"/>
        </w:rPr>
        <w:t xml:space="preserve"> 49, 91, 91-2.1 və 91-2.3</w:t>
      </w:r>
      <w:r w:rsidR="00ED48A8" w:rsidRPr="00F90887">
        <w:rPr>
          <w:rFonts w:ascii="Arial" w:eastAsia="Times New Roman" w:hAnsi="Arial" w:cs="Arial"/>
          <w:sz w:val="24"/>
          <w:szCs w:val="24"/>
          <w:lang w:val="az-Latn-AZ" w:eastAsia="ru-RU"/>
        </w:rPr>
        <w:t>-cü</w:t>
      </w:r>
      <w:r w:rsidR="00B615A0" w:rsidRPr="00F90887">
        <w:rPr>
          <w:rFonts w:ascii="Arial" w:eastAsia="Times New Roman" w:hAnsi="Arial" w:cs="Arial"/>
          <w:sz w:val="24"/>
          <w:szCs w:val="24"/>
          <w:lang w:val="az-Latn-AZ" w:eastAsia="ru-RU"/>
        </w:rPr>
        <w:t xml:space="preserve"> maddələri</w:t>
      </w:r>
      <w:r w:rsidR="00ED48A8" w:rsidRPr="00F90887">
        <w:rPr>
          <w:rFonts w:ascii="Arial" w:eastAsia="Times New Roman" w:hAnsi="Arial" w:cs="Arial"/>
          <w:sz w:val="24"/>
          <w:szCs w:val="24"/>
          <w:lang w:val="az-Latn-AZ" w:eastAsia="ru-RU"/>
        </w:rPr>
        <w:t xml:space="preserve"> ilə</w:t>
      </w:r>
      <w:r w:rsidR="00B615A0" w:rsidRPr="00F90887">
        <w:rPr>
          <w:rFonts w:ascii="Arial" w:eastAsia="Times New Roman" w:hAnsi="Arial" w:cs="Arial"/>
          <w:sz w:val="24"/>
          <w:szCs w:val="24"/>
          <w:lang w:val="az-Latn-AZ" w:eastAsia="ru-RU"/>
        </w:rPr>
        <w:t xml:space="preserve"> əlaqəli şəkildə </w:t>
      </w:r>
      <w:r w:rsidR="00B615A0" w:rsidRPr="00F90887">
        <w:rPr>
          <w:rFonts w:ascii="Arial" w:eastAsia="Times New Roman" w:hAnsi="Arial" w:cs="Arial"/>
          <w:iCs/>
          <w:sz w:val="24"/>
          <w:szCs w:val="24"/>
          <w:lang w:val="az-Latn-AZ" w:eastAsia="ru-RU"/>
        </w:rPr>
        <w:t>şərh edilməsini</w:t>
      </w:r>
      <w:r w:rsidR="00B615A0" w:rsidRPr="00F90887">
        <w:rPr>
          <w:rFonts w:ascii="Arial" w:eastAsia="Times New Roman" w:hAnsi="Arial" w:cs="Arial"/>
          <w:sz w:val="24"/>
          <w:szCs w:val="24"/>
          <w:lang w:val="az-Latn-AZ" w:eastAsia="ru-RU"/>
        </w:rPr>
        <w:t xml:space="preserve"> xahiş etmişdir.</w:t>
      </w:r>
    </w:p>
    <w:p w14:paraId="5180E56A" w14:textId="2BFE644E"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lastRenderedPageBreak/>
        <w:t xml:space="preserve">Müraciətdə göstərilmişdir ki, məhkəmənin icraatında </w:t>
      </w:r>
      <w:r w:rsidR="00ED48A8" w:rsidRPr="00F90887">
        <w:rPr>
          <w:rFonts w:ascii="Arial" w:eastAsia="Times New Roman" w:hAnsi="Arial" w:cs="Arial"/>
          <w:sz w:val="24"/>
          <w:szCs w:val="24"/>
          <w:lang w:val="az-Latn-AZ" w:eastAsia="ru-RU"/>
        </w:rPr>
        <w:t>A.</w:t>
      </w:r>
      <w:r w:rsidRPr="00F90887">
        <w:rPr>
          <w:rFonts w:ascii="Arial" w:eastAsia="Times New Roman" w:hAnsi="Arial" w:cs="Arial"/>
          <w:sz w:val="24"/>
          <w:szCs w:val="24"/>
          <w:lang w:val="az-Latn-AZ" w:eastAsia="ru-RU"/>
        </w:rPr>
        <w:t>Umudov</w:t>
      </w:r>
      <w:r w:rsidR="00ED48A8" w:rsidRPr="00F90887">
        <w:rPr>
          <w:rFonts w:ascii="Arial" w:eastAsia="Times New Roman" w:hAnsi="Arial" w:cs="Arial"/>
          <w:sz w:val="24"/>
          <w:szCs w:val="24"/>
          <w:lang w:val="az-Latn-AZ" w:eastAsia="ru-RU"/>
        </w:rPr>
        <w:t>un</w:t>
      </w:r>
      <w:r w:rsidRPr="00F90887">
        <w:rPr>
          <w:rFonts w:ascii="Arial" w:eastAsia="Times New Roman" w:hAnsi="Arial" w:cs="Arial"/>
          <w:sz w:val="24"/>
          <w:szCs w:val="24"/>
          <w:lang w:val="az-Latn-AZ" w:eastAsia="ru-RU"/>
        </w:rPr>
        <w:t xml:space="preserve"> "Alibi Peşəkar Hüquq və Konsaltinq Xidmətləri" M</w:t>
      </w:r>
      <w:r w:rsidR="00ED48A8" w:rsidRPr="00F90887">
        <w:rPr>
          <w:rFonts w:ascii="Arial" w:eastAsia="Times New Roman" w:hAnsi="Arial" w:cs="Arial"/>
          <w:sz w:val="24"/>
          <w:szCs w:val="24"/>
          <w:lang w:val="az-Latn-AZ" w:eastAsia="ru-RU"/>
        </w:rPr>
        <w:t xml:space="preserve">əhdud </w:t>
      </w:r>
      <w:r w:rsidRPr="00F90887">
        <w:rPr>
          <w:rFonts w:ascii="Arial" w:eastAsia="Times New Roman" w:hAnsi="Arial" w:cs="Arial"/>
          <w:sz w:val="24"/>
          <w:szCs w:val="24"/>
          <w:lang w:val="az-Latn-AZ" w:eastAsia="ru-RU"/>
        </w:rPr>
        <w:t>M</w:t>
      </w:r>
      <w:r w:rsidR="00ED48A8" w:rsidRPr="00F90887">
        <w:rPr>
          <w:rFonts w:ascii="Arial" w:eastAsia="Times New Roman" w:hAnsi="Arial" w:cs="Arial"/>
          <w:sz w:val="24"/>
          <w:szCs w:val="24"/>
          <w:lang w:val="az-Latn-AZ" w:eastAsia="ru-RU"/>
        </w:rPr>
        <w:t xml:space="preserve">əsuliyyətli </w:t>
      </w:r>
      <w:r w:rsidRPr="00F90887">
        <w:rPr>
          <w:rFonts w:ascii="Arial" w:eastAsia="Times New Roman" w:hAnsi="Arial" w:cs="Arial"/>
          <w:sz w:val="24"/>
          <w:szCs w:val="24"/>
          <w:lang w:val="az-Latn-AZ" w:eastAsia="ru-RU"/>
        </w:rPr>
        <w:t>C</w:t>
      </w:r>
      <w:r w:rsidR="00ED48A8" w:rsidRPr="00F90887">
        <w:rPr>
          <w:rFonts w:ascii="Arial" w:eastAsia="Times New Roman" w:hAnsi="Arial" w:cs="Arial"/>
          <w:sz w:val="24"/>
          <w:szCs w:val="24"/>
          <w:lang w:val="az-Latn-AZ" w:eastAsia="ru-RU"/>
        </w:rPr>
        <w:t>əmiyyətinə</w:t>
      </w:r>
      <w:r w:rsidRPr="00F90887">
        <w:rPr>
          <w:rFonts w:ascii="Arial" w:eastAsia="Times New Roman" w:hAnsi="Arial" w:cs="Arial"/>
          <w:sz w:val="24"/>
          <w:szCs w:val="24"/>
          <w:lang w:val="az-Latn-AZ" w:eastAsia="ru-RU"/>
        </w:rPr>
        <w:t xml:space="preserve"> qarşı əmək haqqının ödənilməsi tələbinə dair mülki iş vardır.</w:t>
      </w:r>
    </w:p>
    <w:p w14:paraId="58EE0493" w14:textId="7CE55BCF"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 xml:space="preserve">İşin halları ondan ibarətdir ki, </w:t>
      </w:r>
      <w:r w:rsidR="00925110" w:rsidRPr="00F90887">
        <w:rPr>
          <w:rFonts w:ascii="Arial" w:eastAsia="Times New Roman" w:hAnsi="Arial" w:cs="Arial"/>
          <w:sz w:val="24"/>
          <w:szCs w:val="24"/>
          <w:lang w:val="az-Latn-AZ" w:eastAsia="ru-RU"/>
        </w:rPr>
        <w:t>A.Umudov</w:t>
      </w:r>
      <w:r w:rsidR="00ED48A8" w:rsidRPr="00F90887">
        <w:rPr>
          <w:rFonts w:ascii="Arial" w:eastAsia="Times New Roman" w:hAnsi="Arial" w:cs="Arial"/>
          <w:sz w:val="24"/>
          <w:szCs w:val="24"/>
          <w:lang w:val="az-Latn-AZ" w:eastAsia="ru-RU"/>
        </w:rPr>
        <w:t xml:space="preserve"> cavabdeh hüquqi şəxsin</w:t>
      </w:r>
      <w:r w:rsidRPr="00F90887">
        <w:rPr>
          <w:rFonts w:ascii="Arial" w:eastAsia="Times New Roman" w:hAnsi="Arial" w:cs="Arial"/>
          <w:sz w:val="24"/>
          <w:szCs w:val="24"/>
          <w:lang w:val="az-Latn-AZ" w:eastAsia="ru-RU"/>
        </w:rPr>
        <w:t xml:space="preserve"> direktoru</w:t>
      </w:r>
      <w:r w:rsidR="00C9346F">
        <w:rPr>
          <w:rFonts w:ascii="Arial" w:eastAsia="Times New Roman" w:hAnsi="Arial" w:cs="Arial"/>
          <w:sz w:val="24"/>
          <w:szCs w:val="24"/>
          <w:lang w:val="az-Latn-AZ" w:eastAsia="ru-RU"/>
        </w:rPr>
        <w:t xml:space="preserve"> </w:t>
      </w:r>
      <w:r w:rsidR="00C9346F" w:rsidRPr="00F90887">
        <w:rPr>
          <w:rFonts w:ascii="Arial" w:eastAsia="Times New Roman" w:hAnsi="Arial" w:cs="Arial"/>
          <w:sz w:val="24"/>
          <w:szCs w:val="24"/>
          <w:lang w:val="az-Latn-AZ" w:eastAsia="ru-RU"/>
        </w:rPr>
        <w:t>–</w:t>
      </w:r>
      <w:r w:rsidR="00C9346F">
        <w:rPr>
          <w:rFonts w:ascii="Arial" w:eastAsia="Times New Roman" w:hAnsi="Arial" w:cs="Arial"/>
          <w:sz w:val="24"/>
          <w:szCs w:val="24"/>
          <w:lang w:val="az-Latn-AZ" w:eastAsia="ru-RU"/>
        </w:rPr>
        <w:t xml:space="preserve"> </w:t>
      </w:r>
      <w:r w:rsidRPr="00F90887">
        <w:rPr>
          <w:rFonts w:ascii="Arial" w:eastAsia="Times New Roman" w:hAnsi="Arial" w:cs="Arial"/>
          <w:sz w:val="24"/>
          <w:szCs w:val="24"/>
          <w:lang w:val="az-Latn-AZ" w:eastAsia="ru-RU"/>
        </w:rPr>
        <w:t>qanuni təmsilçisidir</w:t>
      </w:r>
      <w:r w:rsidR="00ED48A8" w:rsidRPr="00F90887">
        <w:rPr>
          <w:rFonts w:ascii="Arial" w:eastAsia="Times New Roman" w:hAnsi="Arial" w:cs="Arial"/>
          <w:sz w:val="24"/>
          <w:szCs w:val="24"/>
          <w:lang w:val="az-Latn-AZ" w:eastAsia="ru-RU"/>
        </w:rPr>
        <w:t>, lakin</w:t>
      </w:r>
      <w:r w:rsidRPr="00F90887">
        <w:rPr>
          <w:rFonts w:ascii="Arial" w:eastAsia="Times New Roman" w:hAnsi="Arial" w:cs="Arial"/>
          <w:sz w:val="24"/>
          <w:szCs w:val="24"/>
          <w:lang w:val="az-Latn-AZ" w:eastAsia="ru-RU"/>
        </w:rPr>
        <w:t xml:space="preserve"> </w:t>
      </w:r>
      <w:r w:rsidR="00ED48A8" w:rsidRPr="00F90887">
        <w:rPr>
          <w:rFonts w:ascii="Arial" w:eastAsia="Times New Roman" w:hAnsi="Arial" w:cs="Arial"/>
          <w:sz w:val="24"/>
          <w:szCs w:val="24"/>
          <w:lang w:val="az-Latn-AZ" w:eastAsia="ru-RU"/>
        </w:rPr>
        <w:t>ona</w:t>
      </w:r>
      <w:r w:rsidRPr="00F90887">
        <w:rPr>
          <w:rFonts w:ascii="Arial" w:eastAsia="Times New Roman" w:hAnsi="Arial" w:cs="Arial"/>
          <w:sz w:val="24"/>
          <w:szCs w:val="24"/>
          <w:lang w:val="az-Latn-AZ" w:eastAsia="ru-RU"/>
        </w:rPr>
        <w:t xml:space="preserve"> əmək haqqı ödə</w:t>
      </w:r>
      <w:r w:rsidR="00C90C8E">
        <w:rPr>
          <w:rFonts w:ascii="Arial" w:eastAsia="Times New Roman" w:hAnsi="Arial" w:cs="Arial"/>
          <w:sz w:val="24"/>
          <w:szCs w:val="24"/>
          <w:lang w:val="az-Latn-AZ" w:eastAsia="ru-RU"/>
        </w:rPr>
        <w:t>nilm</w:t>
      </w:r>
      <w:r w:rsidRPr="00F90887">
        <w:rPr>
          <w:rFonts w:ascii="Arial" w:eastAsia="Times New Roman" w:hAnsi="Arial" w:cs="Arial"/>
          <w:sz w:val="24"/>
          <w:szCs w:val="24"/>
          <w:lang w:val="az-Latn-AZ" w:eastAsia="ru-RU"/>
        </w:rPr>
        <w:t xml:space="preserve">əmişdir. </w:t>
      </w:r>
      <w:r w:rsidR="00ED48A8" w:rsidRPr="00F90887">
        <w:rPr>
          <w:rFonts w:ascii="Arial" w:eastAsia="Times New Roman" w:hAnsi="Arial" w:cs="Arial"/>
          <w:sz w:val="24"/>
          <w:szCs w:val="24"/>
          <w:lang w:val="az-Latn-AZ" w:eastAsia="ru-RU"/>
        </w:rPr>
        <w:t xml:space="preserve">Həmçinin iddiaçı </w:t>
      </w:r>
      <w:r w:rsidRPr="00F90887">
        <w:rPr>
          <w:rFonts w:ascii="Arial" w:eastAsia="Times New Roman" w:hAnsi="Arial" w:cs="Arial"/>
          <w:sz w:val="24"/>
          <w:szCs w:val="24"/>
          <w:lang w:val="az-Latn-AZ" w:eastAsia="ru-RU"/>
        </w:rPr>
        <w:t>hüquqi şəxsin direktoru</w:t>
      </w:r>
      <w:r w:rsidR="00ED48A8" w:rsidRPr="00F90887">
        <w:rPr>
          <w:rFonts w:ascii="Arial" w:eastAsia="Times New Roman" w:hAnsi="Arial" w:cs="Arial"/>
          <w:sz w:val="24"/>
          <w:szCs w:val="24"/>
          <w:lang w:val="az-Latn-AZ" w:eastAsia="ru-RU"/>
        </w:rPr>
        <w:t xml:space="preserve"> olmaqla yanaşı</w:t>
      </w:r>
      <w:r w:rsidR="00C90C8E">
        <w:rPr>
          <w:rFonts w:ascii="Arial" w:eastAsia="Times New Roman" w:hAnsi="Arial" w:cs="Arial"/>
          <w:sz w:val="24"/>
          <w:szCs w:val="24"/>
          <w:lang w:val="az-Latn-AZ" w:eastAsia="ru-RU"/>
        </w:rPr>
        <w:t>,</w:t>
      </w:r>
      <w:r w:rsidRPr="00F90887">
        <w:rPr>
          <w:rFonts w:ascii="Arial" w:eastAsia="Times New Roman" w:hAnsi="Arial" w:cs="Arial"/>
          <w:sz w:val="24"/>
          <w:szCs w:val="24"/>
          <w:lang w:val="az-Latn-AZ" w:eastAsia="ru-RU"/>
        </w:rPr>
        <w:t xml:space="preserve"> onun yeganə təsisçisidir.</w:t>
      </w:r>
    </w:p>
    <w:p w14:paraId="3E3258EA" w14:textId="71042A04"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Məhkəmə işə</w:t>
      </w:r>
      <w:r w:rsidR="00ED48A8" w:rsidRPr="00F90887">
        <w:rPr>
          <w:rFonts w:ascii="Arial" w:eastAsia="Times New Roman" w:hAnsi="Arial" w:cs="Arial"/>
          <w:sz w:val="24"/>
          <w:szCs w:val="24"/>
          <w:lang w:val="az-Latn-AZ" w:eastAsia="ru-RU"/>
        </w:rPr>
        <w:t xml:space="preserve"> baxarkən</w:t>
      </w:r>
      <w:r w:rsidRPr="00F90887">
        <w:rPr>
          <w:rFonts w:ascii="Arial" w:eastAsia="Times New Roman" w:hAnsi="Arial" w:cs="Arial"/>
          <w:sz w:val="24"/>
          <w:szCs w:val="24"/>
          <w:lang w:val="az-Latn-AZ" w:eastAsia="ru-RU"/>
        </w:rPr>
        <w:t xml:space="preserve"> müəssisənin direktoru (qanuni təmsilçisi) ilə müəssisə arasındakı münasibətlərin tənzimlənməsi məsələsi ilə bağlı hüquq normalarının tətbiqində şərh edilməsi zəruri olan halların mövcud o</w:t>
      </w:r>
      <w:r w:rsidR="00ED48A8" w:rsidRPr="00F90887">
        <w:rPr>
          <w:rFonts w:ascii="Arial" w:eastAsia="Times New Roman" w:hAnsi="Arial" w:cs="Arial"/>
          <w:sz w:val="24"/>
          <w:szCs w:val="24"/>
          <w:lang w:val="az-Latn-AZ" w:eastAsia="ru-RU"/>
        </w:rPr>
        <w:t>lduğu</w:t>
      </w:r>
      <w:r w:rsidRPr="00F90887">
        <w:rPr>
          <w:rFonts w:ascii="Arial" w:eastAsia="Times New Roman" w:hAnsi="Arial" w:cs="Arial"/>
          <w:sz w:val="24"/>
          <w:szCs w:val="24"/>
          <w:lang w:val="az-Latn-AZ" w:eastAsia="ru-RU"/>
        </w:rPr>
        <w:t xml:space="preserve"> qənaətinə gəlmişdir.</w:t>
      </w:r>
    </w:p>
    <w:p w14:paraId="2C89D6DC" w14:textId="446271C4"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 xml:space="preserve">Belə ki, Əmək Məcəlləsinin 7-ci maddəsinə </w:t>
      </w:r>
      <w:r w:rsidR="001F53F9" w:rsidRPr="00F90887">
        <w:rPr>
          <w:rFonts w:ascii="Arial" w:eastAsia="Times New Roman" w:hAnsi="Arial" w:cs="Arial"/>
          <w:sz w:val="24"/>
          <w:szCs w:val="24"/>
          <w:lang w:val="az-Latn-AZ" w:eastAsia="ru-RU"/>
        </w:rPr>
        <w:t>20</w:t>
      </w:r>
      <w:r w:rsidR="00C9346F">
        <w:rPr>
          <w:rFonts w:ascii="Arial" w:eastAsia="Times New Roman" w:hAnsi="Arial" w:cs="Arial"/>
          <w:sz w:val="24"/>
          <w:szCs w:val="24"/>
          <w:lang w:val="az-Latn-AZ" w:eastAsia="ru-RU"/>
        </w:rPr>
        <w:t>21</w:t>
      </w:r>
      <w:r w:rsidR="001F53F9" w:rsidRPr="00F90887">
        <w:rPr>
          <w:rFonts w:ascii="Arial" w:eastAsia="Times New Roman" w:hAnsi="Arial" w:cs="Arial"/>
          <w:sz w:val="24"/>
          <w:szCs w:val="24"/>
          <w:lang w:val="az-Latn-AZ" w:eastAsia="ru-RU"/>
        </w:rPr>
        <w:t>-c</w:t>
      </w:r>
      <w:r w:rsidR="00C9346F">
        <w:rPr>
          <w:rFonts w:ascii="Arial" w:eastAsia="Times New Roman" w:hAnsi="Arial" w:cs="Arial"/>
          <w:sz w:val="24"/>
          <w:szCs w:val="24"/>
          <w:lang w:val="az-Latn-AZ" w:eastAsia="ru-RU"/>
        </w:rPr>
        <w:t>i</w:t>
      </w:r>
      <w:r w:rsidR="001F53F9" w:rsidRPr="00F90887">
        <w:rPr>
          <w:rFonts w:ascii="Arial" w:eastAsia="Times New Roman" w:hAnsi="Arial" w:cs="Arial"/>
          <w:sz w:val="24"/>
          <w:szCs w:val="24"/>
          <w:lang w:val="az-Latn-AZ" w:eastAsia="ru-RU"/>
        </w:rPr>
        <w:t xml:space="preserve"> il </w:t>
      </w:r>
      <w:r w:rsidR="00C9346F">
        <w:rPr>
          <w:rFonts w:ascii="Arial" w:eastAsia="Times New Roman" w:hAnsi="Arial" w:cs="Arial"/>
          <w:sz w:val="24"/>
          <w:szCs w:val="24"/>
          <w:lang w:val="az-Latn-AZ" w:eastAsia="ru-RU"/>
        </w:rPr>
        <w:t>2 aprel</w:t>
      </w:r>
      <w:r w:rsidR="001F53F9" w:rsidRPr="00F90887">
        <w:rPr>
          <w:rFonts w:ascii="Arial" w:eastAsia="Times New Roman" w:hAnsi="Arial" w:cs="Arial"/>
          <w:sz w:val="24"/>
          <w:szCs w:val="24"/>
          <w:lang w:val="az-Latn-AZ" w:eastAsia="ru-RU"/>
        </w:rPr>
        <w:t xml:space="preserve"> tarixli Azərbaycan Respublikasının Qanunu ilə</w:t>
      </w:r>
      <w:r w:rsidRPr="00F90887">
        <w:rPr>
          <w:rFonts w:ascii="Arial" w:eastAsia="Times New Roman" w:hAnsi="Arial" w:cs="Arial"/>
          <w:sz w:val="24"/>
          <w:szCs w:val="24"/>
          <w:lang w:val="az-Latn-AZ" w:eastAsia="ru-RU"/>
        </w:rPr>
        <w:t xml:space="preserve"> </w:t>
      </w:r>
      <w:r w:rsidR="001F53F9" w:rsidRPr="00F90887">
        <w:rPr>
          <w:rFonts w:ascii="Arial" w:eastAsia="Times New Roman" w:hAnsi="Arial" w:cs="Arial"/>
          <w:sz w:val="24"/>
          <w:szCs w:val="24"/>
          <w:lang w:val="az-Latn-AZ" w:eastAsia="ru-RU"/>
        </w:rPr>
        <w:t xml:space="preserve">əlavə edilmiş </w:t>
      </w:r>
      <w:r w:rsidRPr="00F90887">
        <w:rPr>
          <w:rFonts w:ascii="Arial" w:eastAsia="Times New Roman" w:hAnsi="Arial" w:cs="Arial"/>
          <w:sz w:val="24"/>
          <w:szCs w:val="24"/>
          <w:lang w:val="az-Latn-AZ" w:eastAsia="ru-RU"/>
        </w:rPr>
        <w:t>2-3.3 və 2-3.4-cü hissələrinə əsasən</w:t>
      </w:r>
      <w:r w:rsidR="00C9346F">
        <w:rPr>
          <w:rFonts w:ascii="Arial" w:eastAsia="Times New Roman" w:hAnsi="Arial" w:cs="Arial"/>
          <w:sz w:val="24"/>
          <w:szCs w:val="24"/>
          <w:lang w:val="az-Latn-AZ" w:eastAsia="ru-RU"/>
        </w:rPr>
        <w:t>,</w:t>
      </w:r>
      <w:r w:rsidRPr="00F90887">
        <w:rPr>
          <w:rFonts w:ascii="Arial" w:eastAsia="Times New Roman" w:hAnsi="Arial" w:cs="Arial"/>
          <w:sz w:val="24"/>
          <w:szCs w:val="24"/>
          <w:lang w:val="az-Latn-AZ" w:eastAsia="ru-RU"/>
        </w:rPr>
        <w:t xml:space="preserve"> tərəflər arasında münasibətlər müvafiq </w:t>
      </w:r>
      <w:r w:rsidR="001F53F9" w:rsidRPr="00F90887">
        <w:rPr>
          <w:rFonts w:ascii="Arial" w:eastAsia="Times New Roman" w:hAnsi="Arial" w:cs="Arial"/>
          <w:sz w:val="24"/>
          <w:szCs w:val="24"/>
          <w:lang w:val="az-Latn-AZ" w:eastAsia="ru-RU"/>
        </w:rPr>
        <w:t xml:space="preserve">peşə və ya </w:t>
      </w:r>
      <w:r w:rsidRPr="00F90887">
        <w:rPr>
          <w:rFonts w:ascii="Arial" w:eastAsia="Times New Roman" w:hAnsi="Arial" w:cs="Arial"/>
          <w:sz w:val="24"/>
          <w:szCs w:val="24"/>
          <w:lang w:val="az-Latn-AZ" w:eastAsia="ru-RU"/>
        </w:rPr>
        <w:t>vəzifəyə qəbul (təyin) edilmə ilə bağlı yarandıqda, habelə işəgötürənin əsas fəaliyyət sahəsinə aid işlərin (xidmətlərin) yerinə yetirilməsi ilə</w:t>
      </w:r>
      <w:r w:rsidR="001F53F9" w:rsidRPr="00F90887">
        <w:rPr>
          <w:rFonts w:ascii="Arial" w:eastAsia="Times New Roman" w:hAnsi="Arial" w:cs="Arial"/>
          <w:sz w:val="24"/>
          <w:szCs w:val="24"/>
          <w:lang w:val="az-Latn-AZ" w:eastAsia="ru-RU"/>
        </w:rPr>
        <w:t xml:space="preserve"> əlaqədar</w:t>
      </w:r>
      <w:r w:rsidRPr="00F90887">
        <w:rPr>
          <w:rFonts w:ascii="Arial" w:eastAsia="Times New Roman" w:hAnsi="Arial" w:cs="Arial"/>
          <w:sz w:val="24"/>
          <w:szCs w:val="24"/>
          <w:lang w:val="az-Latn-AZ" w:eastAsia="ru-RU"/>
        </w:rPr>
        <w:t xml:space="preserve"> yaranan münasibətlər əmək münasibətləri hesab edilir və onların mülki hüquqi müqavilələrlə rəsmiləşdirilməsinə yol verilmir. </w:t>
      </w:r>
      <w:r w:rsidR="001F53F9" w:rsidRPr="00F90887">
        <w:rPr>
          <w:rFonts w:ascii="Arial" w:eastAsia="Times New Roman" w:hAnsi="Arial" w:cs="Arial"/>
          <w:sz w:val="24"/>
          <w:szCs w:val="24"/>
          <w:lang w:val="az-Latn-AZ" w:eastAsia="ru-RU"/>
        </w:rPr>
        <w:t>Həmin</w:t>
      </w:r>
      <w:r w:rsidRPr="00F90887">
        <w:rPr>
          <w:rFonts w:ascii="Arial" w:eastAsia="Times New Roman" w:hAnsi="Arial" w:cs="Arial"/>
          <w:sz w:val="24"/>
          <w:szCs w:val="24"/>
          <w:lang w:val="az-Latn-AZ" w:eastAsia="ru-RU"/>
        </w:rPr>
        <w:t xml:space="preserve"> maddənin 2-4-cü hissəsinə </w:t>
      </w:r>
      <w:r w:rsidR="001F53F9" w:rsidRPr="00F90887">
        <w:rPr>
          <w:rFonts w:ascii="Arial" w:eastAsia="Times New Roman" w:hAnsi="Arial" w:cs="Arial"/>
          <w:sz w:val="24"/>
          <w:szCs w:val="24"/>
          <w:lang w:val="az-Latn-AZ" w:eastAsia="ru-RU"/>
        </w:rPr>
        <w:t>görə</w:t>
      </w:r>
      <w:r w:rsidRPr="00F90887">
        <w:rPr>
          <w:rFonts w:ascii="Arial" w:eastAsia="Times New Roman" w:hAnsi="Arial" w:cs="Arial"/>
          <w:sz w:val="24"/>
          <w:szCs w:val="24"/>
          <w:lang w:val="az-Latn-AZ" w:eastAsia="ru-RU"/>
        </w:rPr>
        <w:t xml:space="preserve"> isə bu maddənin 2-3-cü hissəsində nəzərdə tutulan hallardan biri aşkar edildiyi gündən yazılı əmək müqaviləsi bağlanmalıdır.</w:t>
      </w:r>
    </w:p>
    <w:p w14:paraId="3F048532" w14:textId="0BC821E7"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Mülki Məcəllənin "Hüquqi şəxsin orqanları” adlı 49</w:t>
      </w:r>
      <w:r w:rsidR="00BD1513" w:rsidRPr="00F90887">
        <w:rPr>
          <w:rFonts w:ascii="Arial" w:eastAsia="Times New Roman" w:hAnsi="Arial" w:cs="Arial"/>
          <w:sz w:val="24"/>
          <w:szCs w:val="24"/>
          <w:lang w:val="az-Latn-AZ" w:eastAsia="ru-RU"/>
        </w:rPr>
        <w:t>.3</w:t>
      </w:r>
      <w:r w:rsidRPr="00F90887">
        <w:rPr>
          <w:rFonts w:ascii="Arial" w:eastAsia="Times New Roman" w:hAnsi="Arial" w:cs="Arial"/>
          <w:sz w:val="24"/>
          <w:szCs w:val="24"/>
          <w:lang w:val="az-Latn-AZ" w:eastAsia="ru-RU"/>
        </w:rPr>
        <w:t>-c</w:t>
      </w:r>
      <w:r w:rsidR="00BD1513" w:rsidRPr="00F90887">
        <w:rPr>
          <w:rFonts w:ascii="Arial" w:eastAsia="Times New Roman" w:hAnsi="Arial" w:cs="Arial"/>
          <w:sz w:val="24"/>
          <w:szCs w:val="24"/>
          <w:lang w:val="az-Latn-AZ" w:eastAsia="ru-RU"/>
        </w:rPr>
        <w:t>ü</w:t>
      </w:r>
      <w:r w:rsidRPr="00F90887">
        <w:rPr>
          <w:rFonts w:ascii="Arial" w:eastAsia="Times New Roman" w:hAnsi="Arial" w:cs="Arial"/>
          <w:sz w:val="24"/>
          <w:szCs w:val="24"/>
          <w:lang w:val="az-Latn-AZ" w:eastAsia="ru-RU"/>
        </w:rPr>
        <w:t xml:space="preserve"> maddəsi ilə "icra orqanı” hüquqi şəxsin idarəetmə orqan</w:t>
      </w:r>
      <w:r w:rsidR="00C9346F">
        <w:rPr>
          <w:rFonts w:ascii="Arial" w:eastAsia="Times New Roman" w:hAnsi="Arial" w:cs="Arial"/>
          <w:sz w:val="24"/>
          <w:szCs w:val="24"/>
          <w:lang w:val="az-Latn-AZ" w:eastAsia="ru-RU"/>
        </w:rPr>
        <w:t>ların</w:t>
      </w:r>
      <w:r w:rsidRPr="00F90887">
        <w:rPr>
          <w:rFonts w:ascii="Arial" w:eastAsia="Times New Roman" w:hAnsi="Arial" w:cs="Arial"/>
          <w:sz w:val="24"/>
          <w:szCs w:val="24"/>
          <w:lang w:val="az-Latn-AZ" w:eastAsia="ru-RU"/>
        </w:rPr>
        <w:t>da təmsil olunan şəxsə aid edilmiş, onun vəzifələri təsbit olunmuşdur. Mülki Məcəllənin 49</w:t>
      </w:r>
      <w:r w:rsidR="00BD1513" w:rsidRPr="00F90887">
        <w:rPr>
          <w:rFonts w:ascii="Arial" w:eastAsia="Times New Roman" w:hAnsi="Arial" w:cs="Arial"/>
          <w:sz w:val="24"/>
          <w:szCs w:val="24"/>
          <w:lang w:val="az-Latn-AZ" w:eastAsia="ru-RU"/>
        </w:rPr>
        <w:t>.4</w:t>
      </w:r>
      <w:r w:rsidRPr="00F90887">
        <w:rPr>
          <w:rFonts w:ascii="Arial" w:eastAsia="Times New Roman" w:hAnsi="Arial" w:cs="Arial"/>
          <w:sz w:val="24"/>
          <w:szCs w:val="24"/>
          <w:lang w:val="az-Latn-AZ" w:eastAsia="ru-RU"/>
        </w:rPr>
        <w:t>-c</w:t>
      </w:r>
      <w:r w:rsidR="00BD1513" w:rsidRPr="00F90887">
        <w:rPr>
          <w:rFonts w:ascii="Arial" w:eastAsia="Times New Roman" w:hAnsi="Arial" w:cs="Arial"/>
          <w:sz w:val="24"/>
          <w:szCs w:val="24"/>
          <w:lang w:val="az-Latn-AZ" w:eastAsia="ru-RU"/>
        </w:rPr>
        <w:t>ü</w:t>
      </w:r>
      <w:r w:rsidRPr="00F90887">
        <w:rPr>
          <w:rFonts w:ascii="Arial" w:eastAsia="Times New Roman" w:hAnsi="Arial" w:cs="Arial"/>
          <w:sz w:val="24"/>
          <w:szCs w:val="24"/>
          <w:lang w:val="az-Latn-AZ" w:eastAsia="ru-RU"/>
        </w:rPr>
        <w:t xml:space="preserve"> maddəsi</w:t>
      </w:r>
      <w:r w:rsidR="00BD1513" w:rsidRPr="00F90887">
        <w:rPr>
          <w:rFonts w:ascii="Arial" w:eastAsia="Times New Roman" w:hAnsi="Arial" w:cs="Arial"/>
          <w:sz w:val="24"/>
          <w:szCs w:val="24"/>
          <w:lang w:val="az-Latn-AZ" w:eastAsia="ru-RU"/>
        </w:rPr>
        <w:t>ndə</w:t>
      </w:r>
      <w:r w:rsidRPr="00F90887">
        <w:rPr>
          <w:rFonts w:ascii="Arial" w:eastAsia="Times New Roman" w:hAnsi="Arial" w:cs="Arial"/>
          <w:sz w:val="24"/>
          <w:szCs w:val="24"/>
          <w:lang w:val="az-Latn-AZ" w:eastAsia="ru-RU"/>
        </w:rPr>
        <w:t xml:space="preserve"> isə hüquqi şəxsin icra orqan</w:t>
      </w:r>
      <w:r w:rsidR="00C9346F">
        <w:rPr>
          <w:rFonts w:ascii="Arial" w:eastAsia="Times New Roman" w:hAnsi="Arial" w:cs="Arial"/>
          <w:sz w:val="24"/>
          <w:szCs w:val="24"/>
          <w:lang w:val="az-Latn-AZ" w:eastAsia="ru-RU"/>
        </w:rPr>
        <w:t>larında</w:t>
      </w:r>
      <w:r w:rsidR="00544F24">
        <w:rPr>
          <w:rFonts w:ascii="Arial" w:eastAsia="Times New Roman" w:hAnsi="Arial" w:cs="Arial"/>
          <w:sz w:val="24"/>
          <w:szCs w:val="24"/>
          <w:lang w:val="az-Latn-AZ" w:eastAsia="ru-RU"/>
        </w:rPr>
        <w:t xml:space="preserve"> təmsil olunan hər hansı</w:t>
      </w:r>
      <w:r w:rsidRPr="00F90887">
        <w:rPr>
          <w:rFonts w:ascii="Arial" w:eastAsia="Times New Roman" w:hAnsi="Arial" w:cs="Arial"/>
          <w:sz w:val="24"/>
          <w:szCs w:val="24"/>
          <w:lang w:val="az-Latn-AZ" w:eastAsia="ru-RU"/>
        </w:rPr>
        <w:t xml:space="preserve"> </w:t>
      </w:r>
      <w:r w:rsidR="00544F24">
        <w:rPr>
          <w:rFonts w:ascii="Arial" w:eastAsia="Times New Roman" w:hAnsi="Arial" w:cs="Arial"/>
          <w:sz w:val="24"/>
          <w:szCs w:val="24"/>
          <w:lang w:val="az-Latn-AZ" w:eastAsia="ru-RU"/>
        </w:rPr>
        <w:t xml:space="preserve">bir şəxsin </w:t>
      </w:r>
      <w:r w:rsidRPr="00F90887">
        <w:rPr>
          <w:rFonts w:ascii="Arial" w:eastAsia="Times New Roman" w:hAnsi="Arial" w:cs="Arial"/>
          <w:sz w:val="24"/>
          <w:szCs w:val="24"/>
          <w:lang w:val="az-Latn-AZ" w:eastAsia="ru-RU"/>
        </w:rPr>
        <w:t>hüquqi şəxsə vurduğu zərərə görə məsuliyyət daşıdığı hallar göstərilmişdir.</w:t>
      </w:r>
    </w:p>
    <w:p w14:paraId="2B76AFC0" w14:textId="5F793C83"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 xml:space="preserve">Bundan başqa, </w:t>
      </w:r>
      <w:r w:rsidR="001F53F9" w:rsidRPr="00F90887">
        <w:rPr>
          <w:rFonts w:ascii="Arial" w:eastAsia="Times New Roman" w:hAnsi="Arial" w:cs="Arial"/>
          <w:sz w:val="24"/>
          <w:szCs w:val="24"/>
          <w:lang w:val="az-Latn-AZ" w:eastAsia="ru-RU"/>
        </w:rPr>
        <w:t>həmin</w:t>
      </w:r>
      <w:r w:rsidRPr="00F90887">
        <w:rPr>
          <w:rFonts w:ascii="Arial" w:eastAsia="Times New Roman" w:hAnsi="Arial" w:cs="Arial"/>
          <w:sz w:val="24"/>
          <w:szCs w:val="24"/>
          <w:lang w:val="az-Latn-AZ" w:eastAsia="ru-RU"/>
        </w:rPr>
        <w:t xml:space="preserve"> Məcəllənin 49</w:t>
      </w:r>
      <w:r w:rsidR="00BD1513" w:rsidRPr="00F90887">
        <w:rPr>
          <w:rFonts w:ascii="Arial" w:eastAsia="Times New Roman" w:hAnsi="Arial" w:cs="Arial"/>
          <w:sz w:val="24"/>
          <w:szCs w:val="24"/>
          <w:lang w:val="az-Latn-AZ" w:eastAsia="ru-RU"/>
        </w:rPr>
        <w:t>.5</w:t>
      </w:r>
      <w:r w:rsidRPr="00F90887">
        <w:rPr>
          <w:rFonts w:ascii="Arial" w:eastAsia="Times New Roman" w:hAnsi="Arial" w:cs="Arial"/>
          <w:sz w:val="24"/>
          <w:szCs w:val="24"/>
          <w:lang w:val="az-Latn-AZ" w:eastAsia="ru-RU"/>
        </w:rPr>
        <w:t>-c</w:t>
      </w:r>
      <w:r w:rsidR="00BD1513" w:rsidRPr="00F90887">
        <w:rPr>
          <w:rFonts w:ascii="Arial" w:eastAsia="Times New Roman" w:hAnsi="Arial" w:cs="Arial"/>
          <w:sz w:val="24"/>
          <w:szCs w:val="24"/>
          <w:lang w:val="az-Latn-AZ" w:eastAsia="ru-RU"/>
        </w:rPr>
        <w:t>i</w:t>
      </w:r>
      <w:r w:rsidRPr="00F90887">
        <w:rPr>
          <w:rFonts w:ascii="Arial" w:eastAsia="Times New Roman" w:hAnsi="Arial" w:cs="Arial"/>
          <w:sz w:val="24"/>
          <w:szCs w:val="24"/>
          <w:lang w:val="az-Latn-AZ" w:eastAsia="ru-RU"/>
        </w:rPr>
        <w:t xml:space="preserve"> maddəsinə əsasən</w:t>
      </w:r>
      <w:r w:rsidR="00BD1513" w:rsidRPr="00F90887">
        <w:rPr>
          <w:rFonts w:ascii="Arial" w:eastAsia="Times New Roman" w:hAnsi="Arial" w:cs="Arial"/>
          <w:sz w:val="24"/>
          <w:szCs w:val="24"/>
          <w:lang w:val="az-Latn-AZ" w:eastAsia="ru-RU"/>
        </w:rPr>
        <w:t>,</w:t>
      </w:r>
      <w:r w:rsidRPr="00F90887">
        <w:rPr>
          <w:rFonts w:ascii="Arial" w:eastAsia="Times New Roman" w:hAnsi="Arial" w:cs="Arial"/>
          <w:sz w:val="24"/>
          <w:szCs w:val="24"/>
          <w:lang w:val="az-Latn-AZ" w:eastAsia="ru-RU"/>
        </w:rPr>
        <w:t xml:space="preserve"> hüquqi şəxsin adından çıxış edən, hüquqi şəxsin idarəetmə orqanlarında (icra orqanı) təmsil olunan hər hansı şəxs hüquqi şəxsə vurulmuş zərərə görə hüquqi şəxsin ümumi yığıncağının qərarı ilə tutduğu vəzifədən kənarlaşdırıla bilər.</w:t>
      </w:r>
    </w:p>
    <w:p w14:paraId="03411166" w14:textId="17C94D33"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Müraciət</w:t>
      </w:r>
      <w:r w:rsidR="00544F24">
        <w:rPr>
          <w:rFonts w:ascii="Arial" w:eastAsia="Times New Roman" w:hAnsi="Arial" w:cs="Arial"/>
          <w:sz w:val="24"/>
          <w:szCs w:val="24"/>
          <w:lang w:val="az-Latn-AZ" w:eastAsia="ru-RU"/>
        </w:rPr>
        <w:t xml:space="preserve"> </w:t>
      </w:r>
      <w:r w:rsidRPr="00F90887">
        <w:rPr>
          <w:rFonts w:ascii="Arial" w:eastAsia="Times New Roman" w:hAnsi="Arial" w:cs="Arial"/>
          <w:sz w:val="24"/>
          <w:szCs w:val="24"/>
          <w:lang w:val="az-Latn-AZ" w:eastAsia="ru-RU"/>
        </w:rPr>
        <w:t>edən</w:t>
      </w:r>
      <w:r w:rsidR="00BD1513" w:rsidRPr="00F90887">
        <w:rPr>
          <w:rFonts w:ascii="Arial" w:eastAsia="Times New Roman" w:hAnsi="Arial" w:cs="Arial"/>
          <w:sz w:val="24"/>
          <w:szCs w:val="24"/>
          <w:lang w:val="az-Latn-AZ" w:eastAsia="ru-RU"/>
        </w:rPr>
        <w:t>in qənaətinə görə</w:t>
      </w:r>
      <w:r w:rsidRPr="00F90887">
        <w:rPr>
          <w:rFonts w:ascii="Arial" w:eastAsia="Times New Roman" w:hAnsi="Arial" w:cs="Arial"/>
          <w:sz w:val="24"/>
          <w:szCs w:val="24"/>
          <w:lang w:val="az-Latn-AZ" w:eastAsia="ru-RU"/>
        </w:rPr>
        <w:t>, qeyd olunan normalar belə nəticəyə gəlməyə əsas verir ki, hüquqi şəxsin icra orqanının rəhbəri olan direktorun hüquqi statusu ilk növbədə mülki qanunvericilik normaları ilə tənzimlənir və əmək qanunvericiliyinin normaları bu tənzimləmədə praktiki olaraq yardımçı xarakter daşıyır.</w:t>
      </w:r>
    </w:p>
    <w:p w14:paraId="724535D1" w14:textId="20A34C6F" w:rsidR="00B615A0" w:rsidRPr="00F90887" w:rsidRDefault="00BD1513"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Müraciətdə o da</w:t>
      </w:r>
      <w:r w:rsidR="00B615A0" w:rsidRPr="00F90887">
        <w:rPr>
          <w:rFonts w:ascii="Arial" w:eastAsia="Times New Roman" w:hAnsi="Arial" w:cs="Arial"/>
          <w:sz w:val="24"/>
          <w:szCs w:val="24"/>
          <w:lang w:val="az-Latn-AZ" w:eastAsia="ru-RU"/>
        </w:rPr>
        <w:t xml:space="preserve"> qeyd olunmuşdur ki, direktorla (qanuni təmsilçiylə) hüquqi şəxsin təsisçisinin eyni şəxs olması halında Əmək Məcəlləsinin müddəalarının şamil edilib- edilməməsi də qanunvericilikdə təsbit edilməmişdir.</w:t>
      </w:r>
    </w:p>
    <w:p w14:paraId="642E82DE" w14:textId="5472538F" w:rsidR="00B615A0" w:rsidRPr="00F90887" w:rsidRDefault="00BD1513"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Həmçinin</w:t>
      </w:r>
      <w:r w:rsidR="00B615A0" w:rsidRPr="00F90887">
        <w:rPr>
          <w:rFonts w:ascii="Arial" w:eastAsia="Times New Roman" w:hAnsi="Arial" w:cs="Arial"/>
          <w:sz w:val="24"/>
          <w:szCs w:val="24"/>
          <w:lang w:val="az-Latn-AZ" w:eastAsia="ru-RU"/>
        </w:rPr>
        <w:t xml:space="preserve"> Mülki Məcəllənin 91.1, 91-2.1, 91-2.3-c</w:t>
      </w:r>
      <w:r w:rsidRPr="00F90887">
        <w:rPr>
          <w:rFonts w:ascii="Arial" w:eastAsia="Times New Roman" w:hAnsi="Arial" w:cs="Arial"/>
          <w:sz w:val="24"/>
          <w:szCs w:val="24"/>
          <w:lang w:val="az-Latn-AZ" w:eastAsia="ru-RU"/>
        </w:rPr>
        <w:t>ü</w:t>
      </w:r>
      <w:r w:rsidR="00B615A0" w:rsidRPr="00F90887">
        <w:rPr>
          <w:rFonts w:ascii="Arial" w:eastAsia="Times New Roman" w:hAnsi="Arial" w:cs="Arial"/>
          <w:sz w:val="24"/>
          <w:szCs w:val="24"/>
          <w:lang w:val="az-Latn-AZ" w:eastAsia="ru-RU"/>
        </w:rPr>
        <w:t xml:space="preserve"> maddələrinə istinad</w:t>
      </w:r>
      <w:r w:rsidRPr="00F90887">
        <w:rPr>
          <w:rFonts w:ascii="Arial" w:eastAsia="Times New Roman" w:hAnsi="Arial" w:cs="Arial"/>
          <w:sz w:val="24"/>
          <w:szCs w:val="24"/>
          <w:lang w:val="az-Latn-AZ" w:eastAsia="ru-RU"/>
        </w:rPr>
        <w:t>ən</w:t>
      </w:r>
      <w:r w:rsidR="00B615A0" w:rsidRPr="00F90887">
        <w:rPr>
          <w:rFonts w:ascii="Arial" w:eastAsia="Times New Roman" w:hAnsi="Arial" w:cs="Arial"/>
          <w:sz w:val="24"/>
          <w:szCs w:val="24"/>
          <w:lang w:val="az-Latn-AZ" w:eastAsia="ru-RU"/>
        </w:rPr>
        <w:t xml:space="preserve"> </w:t>
      </w:r>
      <w:r w:rsidRPr="00F90887">
        <w:rPr>
          <w:rFonts w:ascii="Arial" w:eastAsia="Times New Roman" w:hAnsi="Arial" w:cs="Arial"/>
          <w:sz w:val="24"/>
          <w:szCs w:val="24"/>
          <w:lang w:val="az-Latn-AZ" w:eastAsia="ru-RU"/>
        </w:rPr>
        <w:t xml:space="preserve">Bakı şəhəri Nərimanov Rayon Məhkəməsi </w:t>
      </w:r>
      <w:r w:rsidR="00B615A0" w:rsidRPr="00F90887">
        <w:rPr>
          <w:rFonts w:ascii="Arial" w:eastAsia="Times New Roman" w:hAnsi="Arial" w:cs="Arial"/>
          <w:sz w:val="24"/>
          <w:szCs w:val="24"/>
          <w:lang w:val="az-Latn-AZ" w:eastAsia="ru-RU"/>
        </w:rPr>
        <w:t xml:space="preserve">qeyd etmişdir ki, hüquqi şəxsin ali idarəetmə orqanı olan ümumi yığıncaq (təsisçi) ilə direktor arasında yaranan hüquqi münasibətlərin ilk öncə mülki (korporativ) münasibətlər olduğu Mülki Məcəllənin müvafiq maddələrindən açıq-aşkar görünür. </w:t>
      </w:r>
      <w:r w:rsidR="00C90C8E">
        <w:rPr>
          <w:rFonts w:ascii="Arial" w:eastAsia="Times New Roman" w:hAnsi="Arial" w:cs="Arial"/>
          <w:sz w:val="24"/>
          <w:szCs w:val="24"/>
          <w:lang w:val="az-Latn-AZ" w:eastAsia="ru-RU"/>
        </w:rPr>
        <w:t>Lakin</w:t>
      </w:r>
      <w:r w:rsidR="00B615A0" w:rsidRPr="00F90887">
        <w:rPr>
          <w:rFonts w:ascii="Arial" w:eastAsia="Times New Roman" w:hAnsi="Arial" w:cs="Arial"/>
          <w:sz w:val="24"/>
          <w:szCs w:val="24"/>
          <w:lang w:val="az-Latn-AZ" w:eastAsia="ru-RU"/>
        </w:rPr>
        <w:t xml:space="preserve"> Mülki Məcəllənin 91-2.3-cü maddəsi “cəmiyyət və cəmiyyətin təkbaşına rəhbəri arasında müqavilənin həmin şəxsin seçildiyi (təyin edildiyi) cəmiyyətin iştirakçılarının ümumi yığıncağında sədrlik edən şəxs və ya ümumi yığıncağın qərarı ilə müvəkkil edilən şəxs tərəfindən imzalandığı”nı müəyyən etsə də, bu maddədə qeyd edilən “müqavilə”nin hansı növ müqaviləyə aid edildiyi qeyri-müəyyəndir.</w:t>
      </w:r>
    </w:p>
    <w:p w14:paraId="05952652" w14:textId="37E42854" w:rsidR="00860C03" w:rsidRPr="00F90887" w:rsidRDefault="00860C03"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Bakı şəhəri Nərimanov Rayon Məhkəməsinin qənaətinə görə, vahid məhkəmə təcrübəsinin formalaşdırılması,</w:t>
      </w:r>
      <w:r w:rsidR="003C4CE5" w:rsidRPr="00F90887">
        <w:rPr>
          <w:rFonts w:ascii="Arial" w:eastAsia="Times New Roman" w:hAnsi="Arial" w:cs="Arial"/>
          <w:sz w:val="24"/>
          <w:szCs w:val="24"/>
          <w:lang w:val="az-Latn-AZ" w:eastAsia="ru-RU"/>
        </w:rPr>
        <w:t xml:space="preserve"> hüquqi müəyyənliyin,</w:t>
      </w:r>
      <w:r w:rsidRPr="00F90887">
        <w:rPr>
          <w:rFonts w:ascii="Arial" w:eastAsia="Times New Roman" w:hAnsi="Arial" w:cs="Arial"/>
          <w:sz w:val="24"/>
          <w:szCs w:val="24"/>
          <w:lang w:val="az-Latn-AZ" w:eastAsia="ru-RU"/>
        </w:rPr>
        <w:t xml:space="preserve"> insan hüquq və azadlıqlarının qorunmasının təmin edilməsi məqsədi ilə qeyd olunan qanunvericilik normalarının şərh edilməsi zəruridir.</w:t>
      </w:r>
    </w:p>
    <w:p w14:paraId="675F7DCD" w14:textId="2EF6B0F3"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lastRenderedPageBreak/>
        <w:t>Konstitusiya Məhkəməsi</w:t>
      </w:r>
      <w:r w:rsidR="00925110" w:rsidRPr="00F90887">
        <w:rPr>
          <w:rFonts w:ascii="Arial" w:eastAsia="Times New Roman" w:hAnsi="Arial" w:cs="Arial"/>
          <w:sz w:val="24"/>
          <w:szCs w:val="24"/>
          <w:lang w:val="az-Latn-AZ" w:eastAsia="ru-RU"/>
        </w:rPr>
        <w:t>nin</w:t>
      </w:r>
      <w:r w:rsidRPr="00F90887">
        <w:rPr>
          <w:rFonts w:ascii="Arial" w:eastAsia="Times New Roman" w:hAnsi="Arial" w:cs="Arial"/>
          <w:sz w:val="24"/>
          <w:szCs w:val="24"/>
          <w:lang w:val="az-Latn-AZ" w:eastAsia="ru-RU"/>
        </w:rPr>
        <w:t xml:space="preserve"> Plenumu müraciət ilə əlaqədar aşağıdakıları qeyd edir.</w:t>
      </w:r>
    </w:p>
    <w:p w14:paraId="556A04AD" w14:textId="77777777"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Hüquqi dövlətin əsas vəzifəsi insan hüquqlarına əsaslanmaq, bu hüquq və azadlıqları qorumaq və möhkəmləndirmək, hərəkət və davranışların qanuna uyğun olmasını, hər bir sahədə ədalətli hüquq qaydasının qurulmasını və inkişaf etdirilməsini təmin etməkdir.</w:t>
      </w:r>
    </w:p>
    <w:p w14:paraId="5F424D91" w14:textId="1F8D8602" w:rsidR="00B615A0" w:rsidRPr="00F90887" w:rsidRDefault="00494D61"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Konstitusiya Məhkəməsinin Plenumu “Azərbaycan Respublikası Mülki Məcəlləsinin 460.1-ci maddəsinin bəzi müddəalarının şərh edilməsinə dair” 2015-ci il 14 iyul tarixli Qərarında qeyd etmişdir ki, h</w:t>
      </w:r>
      <w:r w:rsidR="00B615A0" w:rsidRPr="00F90887">
        <w:rPr>
          <w:rFonts w:ascii="Arial" w:eastAsia="Times New Roman" w:hAnsi="Arial" w:cs="Arial"/>
          <w:sz w:val="24"/>
          <w:szCs w:val="24"/>
          <w:lang w:val="az-Latn-AZ" w:eastAsia="ru-RU"/>
        </w:rPr>
        <w:t>üquqi dövlətdə mülki dövriyyə sahəsində hüquq münasibətlərinin tənzimlənməsi hər kəsin qanun və məhkəmə qarşısında bərabərliyi, mülkiyyətin toxunulmazlığı və müqavilə azadlığı, bu münasibətlərin subyektlərinin hüquqi statusu</w:t>
      </w:r>
      <w:r w:rsidR="00544F24">
        <w:rPr>
          <w:rFonts w:ascii="Arial" w:eastAsia="Times New Roman" w:hAnsi="Arial" w:cs="Arial"/>
          <w:sz w:val="24"/>
          <w:szCs w:val="24"/>
          <w:lang w:val="az-Latn-AZ" w:eastAsia="ru-RU"/>
        </w:rPr>
        <w:t>nu</w:t>
      </w:r>
      <w:r w:rsidR="00B615A0" w:rsidRPr="00F90887">
        <w:rPr>
          <w:rFonts w:ascii="Arial" w:eastAsia="Times New Roman" w:hAnsi="Arial" w:cs="Arial"/>
          <w:sz w:val="24"/>
          <w:szCs w:val="24"/>
          <w:lang w:val="az-Latn-AZ" w:eastAsia="ru-RU"/>
        </w:rPr>
        <w:t xml:space="preserve"> müəyyənləşdirərkən ictimai və xüsusi maraqların tarazlığı, onların hüquqlarının həyata keçirilməsi və mümkün məhdudlaşdırma şərtlərinin müəyyənləşdirilməsi zamanı mütənasiblik və tarazlıq meyarlarının gözlənilməsi prinsiplərinə əsaslanmalıdır</w:t>
      </w:r>
      <w:r w:rsidRPr="00F90887">
        <w:rPr>
          <w:rFonts w:ascii="Arial" w:eastAsia="Times New Roman" w:hAnsi="Arial" w:cs="Arial"/>
          <w:sz w:val="24"/>
          <w:szCs w:val="24"/>
          <w:lang w:val="az-Latn-AZ" w:eastAsia="ru-RU"/>
        </w:rPr>
        <w:t>.</w:t>
      </w:r>
      <w:r w:rsidR="00B615A0" w:rsidRPr="00F90887">
        <w:rPr>
          <w:rFonts w:ascii="Arial" w:eastAsia="Times New Roman" w:hAnsi="Arial" w:cs="Arial"/>
          <w:sz w:val="24"/>
          <w:szCs w:val="24"/>
          <w:lang w:val="az-Latn-AZ" w:eastAsia="ru-RU"/>
        </w:rPr>
        <w:t xml:space="preserve"> </w:t>
      </w:r>
    </w:p>
    <w:p w14:paraId="0DA6A306" w14:textId="6574AEC6"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Hüquqi dövlətin əsas prinsiplərindən biri olan hüquqi müəyyənlik prinsipinə görə isə hüquqi tənzimləmələr aydın, başa düşülən, tətbiq oluna bilən və obyektiv olmalı, həm şəxslər, həm də dövlət orqanları üçün heç bir tərəddüd və ya şübhəyə yer qoymamalı</w:t>
      </w:r>
      <w:r w:rsidR="00494D61" w:rsidRPr="00F90887">
        <w:rPr>
          <w:rFonts w:ascii="Arial" w:eastAsia="Times New Roman" w:hAnsi="Arial" w:cs="Arial"/>
          <w:sz w:val="24"/>
          <w:szCs w:val="24"/>
          <w:lang w:val="az-Latn-AZ" w:eastAsia="ru-RU"/>
        </w:rPr>
        <w:t>,</w:t>
      </w:r>
      <w:r w:rsidRPr="00F90887">
        <w:rPr>
          <w:rFonts w:ascii="Arial" w:eastAsia="Times New Roman" w:hAnsi="Arial" w:cs="Arial"/>
          <w:sz w:val="24"/>
          <w:szCs w:val="24"/>
          <w:lang w:val="az-Latn-AZ" w:eastAsia="ru-RU"/>
        </w:rPr>
        <w:t xml:space="preserve"> </w:t>
      </w:r>
      <w:r w:rsidR="00494D61" w:rsidRPr="00F90887">
        <w:rPr>
          <w:rFonts w:ascii="Arial" w:eastAsia="Times New Roman" w:hAnsi="Arial" w:cs="Arial"/>
          <w:sz w:val="24"/>
          <w:szCs w:val="24"/>
          <w:lang w:val="az-Latn-AZ" w:eastAsia="ru-RU"/>
        </w:rPr>
        <w:t>ş</w:t>
      </w:r>
      <w:r w:rsidRPr="00F90887">
        <w:rPr>
          <w:rFonts w:ascii="Arial" w:eastAsia="Times New Roman" w:hAnsi="Arial" w:cs="Arial"/>
          <w:sz w:val="24"/>
          <w:szCs w:val="24"/>
          <w:lang w:val="az-Latn-AZ" w:eastAsia="ru-RU"/>
        </w:rPr>
        <w:t xml:space="preserve">əxs hərəkətlərinin hansı hüquqi nəticəyə səbəb olacağını əvvəlcədən bilməlidir. Yalnız bu halda o, üzərinə düşən öhdəlikləri qabaqcadan görə və davranışını tənzimləyə bilər. </w:t>
      </w:r>
    </w:p>
    <w:p w14:paraId="4CC8CD82" w14:textId="77777777"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Konstitusiyanın 15-ci maddəsinin II hissəsinə müvafiq olaraq, Azərbaycan dövləti bazar münasibətləri əsasında sosial yönümlü iqtisadiyyatın inkişafına şərait yaradır, azad sahibkarlığa təminat verir.</w:t>
      </w:r>
    </w:p>
    <w:p w14:paraId="4E80D422" w14:textId="2656727D"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Əsas Qanunun 59-cu maddəsinə əsasən, hər kəs öz imkanlarından, qabiliyyətindən və əmlakından sərbəst istifadə edərək təkbaşına və ya başqaları ilə birlikdə azad sahibkarlıq fəaliyyəti və ya qanunla qadağan edilməmiş digər iqtisadi fəaliyyət növü ilə məşğul ola bilər.</w:t>
      </w:r>
      <w:r w:rsidRPr="00F90887">
        <w:rPr>
          <w:rFonts w:ascii="Arial" w:eastAsia="Times New Roman" w:hAnsi="Arial" w:cs="Arial"/>
          <w:i/>
          <w:iCs/>
          <w:sz w:val="24"/>
          <w:szCs w:val="24"/>
          <w:lang w:val="az-Latn-AZ" w:eastAsia="ru-RU"/>
        </w:rPr>
        <w:t> </w:t>
      </w:r>
      <w:r w:rsidRPr="00F90887">
        <w:rPr>
          <w:rFonts w:ascii="Arial" w:eastAsia="Times New Roman" w:hAnsi="Arial" w:cs="Arial"/>
          <w:sz w:val="24"/>
          <w:szCs w:val="24"/>
          <w:lang w:val="az-Latn-AZ" w:eastAsia="ru-RU"/>
        </w:rPr>
        <w:t>Dövlət sahibkarlıq sahəsində yalnız dövlət maraqlarının, insan həyatının və sağlamlığının müdafiəsi ilə bağlı tənzimləməni həyata keçirir.</w:t>
      </w:r>
    </w:p>
    <w:p w14:paraId="090F665E" w14:textId="2537176A"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Konstitusiyada nəzərdə tutulmuş bu təminatların, hüquq və azadlıqların realizəsinə, mülki dövriyyə</w:t>
      </w:r>
      <w:r w:rsidR="00925110" w:rsidRPr="00F90887">
        <w:rPr>
          <w:rFonts w:ascii="Arial" w:eastAsia="Times New Roman" w:hAnsi="Arial" w:cs="Arial"/>
          <w:sz w:val="24"/>
          <w:szCs w:val="24"/>
          <w:lang w:val="az-Latn-AZ" w:eastAsia="ru-RU"/>
        </w:rPr>
        <w:t>nin genişləndirilməsinə və bu</w:t>
      </w:r>
      <w:r w:rsidRPr="00F90887">
        <w:rPr>
          <w:rFonts w:ascii="Arial" w:eastAsia="Times New Roman" w:hAnsi="Arial" w:cs="Arial"/>
          <w:sz w:val="24"/>
          <w:szCs w:val="24"/>
          <w:lang w:val="az-Latn-AZ" w:eastAsia="ru-RU"/>
        </w:rPr>
        <w:t xml:space="preserve"> sahədə münasibətlərin tənzimlənməsinə istiqamətlənmiş</w:t>
      </w:r>
      <w:r w:rsidR="00494D61" w:rsidRPr="00F90887">
        <w:rPr>
          <w:rFonts w:ascii="Arial" w:eastAsia="Times New Roman" w:hAnsi="Arial" w:cs="Arial"/>
          <w:sz w:val="24"/>
          <w:szCs w:val="24"/>
          <w:lang w:val="az-Latn-AZ" w:eastAsia="ru-RU"/>
        </w:rPr>
        <w:t xml:space="preserve"> </w:t>
      </w:r>
      <w:r w:rsidRPr="00F90887">
        <w:rPr>
          <w:rFonts w:ascii="Arial" w:eastAsia="Times New Roman" w:hAnsi="Arial" w:cs="Arial"/>
          <w:sz w:val="24"/>
          <w:szCs w:val="24"/>
          <w:lang w:val="az-Latn-AZ" w:eastAsia="ru-RU"/>
        </w:rPr>
        <w:t>Mülki Məcəllənin 1-ci maddəsinə əsasən</w:t>
      </w:r>
      <w:r w:rsidR="00494D61" w:rsidRPr="00F90887">
        <w:rPr>
          <w:rFonts w:ascii="Arial" w:eastAsia="Times New Roman" w:hAnsi="Arial" w:cs="Arial"/>
          <w:sz w:val="24"/>
          <w:szCs w:val="24"/>
          <w:lang w:val="az-Latn-AZ" w:eastAsia="ru-RU"/>
        </w:rPr>
        <w:t>,</w:t>
      </w:r>
      <w:r w:rsidRPr="00F90887">
        <w:rPr>
          <w:rFonts w:ascii="Arial" w:eastAsia="Times New Roman" w:hAnsi="Arial" w:cs="Arial"/>
          <w:sz w:val="24"/>
          <w:szCs w:val="24"/>
          <w:lang w:val="az-Latn-AZ" w:eastAsia="ru-RU"/>
        </w:rPr>
        <w:t xml:space="preserve"> bu Məcəllənin məqsədi üçüncü şəxslərin hüquqlarına xələl gətirmədən mülki dövriyyənin azadlığını onun iştirakçılarının bərabərliyi əsasında təmin etməkdir.</w:t>
      </w:r>
    </w:p>
    <w:p w14:paraId="7BF32D2B" w14:textId="1B29F7ED" w:rsidR="00B4594A" w:rsidRPr="00F90887" w:rsidRDefault="00494D61"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Konstitusiya Məhkəməsinin Plenumu hüquqi şəxslə onun icra orqanı arasındakı</w:t>
      </w:r>
      <w:r w:rsidR="00B4594A" w:rsidRPr="00F90887">
        <w:rPr>
          <w:rFonts w:ascii="Arial" w:eastAsia="Times New Roman" w:hAnsi="Arial" w:cs="Arial"/>
          <w:sz w:val="24"/>
          <w:szCs w:val="24"/>
          <w:lang w:val="az-Latn-AZ" w:eastAsia="ru-RU"/>
        </w:rPr>
        <w:t xml:space="preserve"> münasibətlərin</w:t>
      </w:r>
      <w:r w:rsidR="00544F24">
        <w:rPr>
          <w:rFonts w:ascii="Arial" w:eastAsia="Times New Roman" w:hAnsi="Arial" w:cs="Arial"/>
          <w:sz w:val="24"/>
          <w:szCs w:val="24"/>
          <w:lang w:val="az-Latn-AZ" w:eastAsia="ru-RU"/>
        </w:rPr>
        <w:t>in</w:t>
      </w:r>
      <w:r w:rsidR="00B4594A" w:rsidRPr="00F90887">
        <w:rPr>
          <w:rFonts w:ascii="Arial" w:eastAsia="Times New Roman" w:hAnsi="Arial" w:cs="Arial"/>
          <w:sz w:val="24"/>
          <w:szCs w:val="24"/>
          <w:lang w:val="az-Latn-AZ" w:eastAsia="ru-RU"/>
        </w:rPr>
        <w:t xml:space="preserve"> xarakterini, habelə icra orqanının rəhbərinin hüquqi statusunu müəyyən etməzdən öncə </w:t>
      </w:r>
      <w:r w:rsidRPr="00F90887">
        <w:rPr>
          <w:rFonts w:ascii="Arial" w:eastAsia="Times New Roman" w:hAnsi="Arial" w:cs="Arial"/>
          <w:sz w:val="24"/>
          <w:szCs w:val="24"/>
          <w:lang w:val="az-Latn-AZ" w:eastAsia="ru-RU"/>
        </w:rPr>
        <w:t>mülki dövriyyənin müstəqil subyekti olan hüquqi şəxs</w:t>
      </w:r>
      <w:r w:rsidR="00B4594A" w:rsidRPr="00F90887">
        <w:rPr>
          <w:rFonts w:ascii="Arial" w:eastAsia="Times New Roman" w:hAnsi="Arial" w:cs="Arial"/>
          <w:sz w:val="24"/>
          <w:szCs w:val="24"/>
          <w:lang w:val="az-Latn-AZ" w:eastAsia="ru-RU"/>
        </w:rPr>
        <w:t xml:space="preserve"> institutunun mahiyyətinə, qanunvericilikdə nəzərdə tutulma məqsədinə </w:t>
      </w:r>
      <w:r w:rsidR="00925110" w:rsidRPr="00F90887">
        <w:rPr>
          <w:rFonts w:ascii="Arial" w:eastAsia="Times New Roman" w:hAnsi="Arial" w:cs="Arial"/>
          <w:sz w:val="24"/>
          <w:szCs w:val="24"/>
          <w:lang w:val="az-Latn-AZ" w:eastAsia="ru-RU"/>
        </w:rPr>
        <w:t>aydınlıq</w:t>
      </w:r>
      <w:r w:rsidR="00B4594A" w:rsidRPr="00F90887">
        <w:rPr>
          <w:rFonts w:ascii="Arial" w:eastAsia="Times New Roman" w:hAnsi="Arial" w:cs="Arial"/>
          <w:sz w:val="24"/>
          <w:szCs w:val="24"/>
          <w:lang w:val="az-Latn-AZ" w:eastAsia="ru-RU"/>
        </w:rPr>
        <w:t xml:space="preserve"> gətirilməsini, bununla bağlı </w:t>
      </w:r>
      <w:r w:rsidRPr="00F90887">
        <w:rPr>
          <w:rFonts w:ascii="Arial" w:eastAsia="Times New Roman" w:hAnsi="Arial" w:cs="Arial"/>
          <w:sz w:val="24"/>
          <w:szCs w:val="24"/>
          <w:lang w:val="az-Latn-AZ" w:eastAsia="ru-RU"/>
        </w:rPr>
        <w:t xml:space="preserve"> Mülki Məcəllədəki </w:t>
      </w:r>
      <w:r w:rsidR="00B4594A" w:rsidRPr="00F90887">
        <w:rPr>
          <w:rFonts w:ascii="Arial" w:eastAsia="Times New Roman" w:hAnsi="Arial" w:cs="Arial"/>
          <w:sz w:val="24"/>
          <w:szCs w:val="24"/>
          <w:lang w:val="az-Latn-AZ" w:eastAsia="ru-RU"/>
        </w:rPr>
        <w:t xml:space="preserve">müvafiq </w:t>
      </w:r>
      <w:r w:rsidRPr="00F90887">
        <w:rPr>
          <w:rFonts w:ascii="Arial" w:eastAsia="Times New Roman" w:hAnsi="Arial" w:cs="Arial"/>
          <w:sz w:val="24"/>
          <w:szCs w:val="24"/>
          <w:lang w:val="az-Latn-AZ" w:eastAsia="ru-RU"/>
        </w:rPr>
        <w:t>normaların təhlil</w:t>
      </w:r>
      <w:r w:rsidR="00B4594A" w:rsidRPr="00F90887">
        <w:rPr>
          <w:rFonts w:ascii="Arial" w:eastAsia="Times New Roman" w:hAnsi="Arial" w:cs="Arial"/>
          <w:sz w:val="24"/>
          <w:szCs w:val="24"/>
          <w:lang w:val="az-Latn-AZ" w:eastAsia="ru-RU"/>
        </w:rPr>
        <w:t xml:space="preserve"> edilməsini zəruri hesab edir.</w:t>
      </w:r>
    </w:p>
    <w:p w14:paraId="4C849DA6" w14:textId="55E8A956" w:rsidR="00B4594A" w:rsidRPr="00F90887" w:rsidRDefault="00494D61"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 xml:space="preserve"> </w:t>
      </w:r>
      <w:r w:rsidR="00B4594A" w:rsidRPr="00F90887">
        <w:rPr>
          <w:rFonts w:ascii="Arial" w:eastAsia="Times New Roman" w:hAnsi="Arial" w:cs="Arial"/>
          <w:sz w:val="24"/>
          <w:szCs w:val="24"/>
          <w:lang w:val="az-Latn-AZ" w:eastAsia="ru-RU"/>
        </w:rPr>
        <w:t>Mülki Məcəllənin 43.1 və 43.2-ci maddələrinə görə, hüquqi şəxs qanunla müəyyənləşdirilən qaydada dövlət qeydiyyatından keçmiş, xüsusi yaradılmış elə bir qurumdur ki, mülkiyyətində ayrıca əmlakı vardır, öz öhdəlikləri üçün bu əmlakla cavabdehdir, öz adından əmlak və şəxsi qeyri-əmlak hüquqları əldə etmək və həyata keçirmək, vəzifələr daşımaq, məhkəmədə iddiaçı və ya cavabdeh olmaq hüququna malikdir. Hüquqi şəxslər bir fiziki və ya hüquqi şəxs tərəfindən, yaxud fiziki və hüquqi şəxslərin toplusu tərəfindən yaradıla bilər, üzvlüyə əsaslana bilər, üzvlərin olmasından asılı ola və ya asılı olmaya bilər, sahibkarlıq fəaliyyəti ilə məşğul ola və ya məşğul olmaya bilər.</w:t>
      </w:r>
    </w:p>
    <w:p w14:paraId="2BE5D0AF" w14:textId="77777777" w:rsidR="00D10C34" w:rsidRPr="00F90887" w:rsidRDefault="00D10C34"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lastRenderedPageBreak/>
        <w:t>H</w:t>
      </w:r>
      <w:r w:rsidR="00494D61" w:rsidRPr="00F90887">
        <w:rPr>
          <w:rFonts w:ascii="Arial" w:eastAsia="Times New Roman" w:hAnsi="Arial" w:cs="Arial"/>
          <w:sz w:val="24"/>
          <w:szCs w:val="24"/>
          <w:lang w:val="az-Latn-AZ" w:eastAsia="ru-RU"/>
        </w:rPr>
        <w:t>üquqi şəxs onun təsis edilməsi və nizamnaməsinin hazırlanması yolu ilə yaradılır. Əgər hüquqi şəxs bir neçə təsisçi tərəfindən yaradılırsa, təsisçilər müqavilə bağlayaraq hüquqi şəxsin nizamnaməsini, onun yaradılması üzrə birgə fəaliyyət qaydasını, özlərinin əmlakının ona verilməsi və onun fəaliyyətində iştirak edilməsi şərtlərini müəyyənləşdirirlər</w:t>
      </w:r>
      <w:r w:rsidRPr="00F90887">
        <w:rPr>
          <w:rFonts w:ascii="Arial" w:eastAsia="Times New Roman" w:hAnsi="Arial" w:cs="Arial"/>
          <w:sz w:val="24"/>
          <w:szCs w:val="24"/>
          <w:lang w:val="az-Latn-AZ" w:eastAsia="ru-RU"/>
        </w:rPr>
        <w:t xml:space="preserve"> (Mülki Məcəllənin 45-ci maddəsi).</w:t>
      </w:r>
    </w:p>
    <w:p w14:paraId="741AB483" w14:textId="77777777" w:rsidR="00D10C34" w:rsidRPr="00F90887" w:rsidRDefault="00494D61"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Mülki Məcəllənin 49-cu maddəsinə müvafiq olaraq</w:t>
      </w:r>
      <w:r w:rsidR="00D10C34" w:rsidRPr="00F90887">
        <w:rPr>
          <w:rFonts w:ascii="Arial" w:eastAsia="Times New Roman" w:hAnsi="Arial" w:cs="Arial"/>
          <w:sz w:val="24"/>
          <w:szCs w:val="24"/>
          <w:lang w:val="az-Latn-AZ" w:eastAsia="ru-RU"/>
        </w:rPr>
        <w:t>,</w:t>
      </w:r>
      <w:r w:rsidRPr="00F90887">
        <w:rPr>
          <w:rFonts w:ascii="Arial" w:eastAsia="Times New Roman" w:hAnsi="Arial" w:cs="Arial"/>
          <w:sz w:val="24"/>
          <w:szCs w:val="24"/>
          <w:lang w:val="az-Latn-AZ" w:eastAsia="ru-RU"/>
        </w:rPr>
        <w:t xml:space="preserve"> hüquqi şəxslər qanunvericiliyə və nizamnaməyə uyğun fəaliyyət göstərən öz orqanları vasitəsilə mülki hüquqlar əldə edir və öhdələrinə mülki vəzifələr götürürlər. Hüquqi şəxsin orqanlarının seçilməsi və ya təyin edilməsi qaydası</w:t>
      </w:r>
      <w:r w:rsidRPr="00F90887">
        <w:rPr>
          <w:rFonts w:ascii="Arial" w:eastAsia="Times New Roman" w:hAnsi="Arial" w:cs="Arial"/>
          <w:i/>
          <w:iCs/>
          <w:sz w:val="24"/>
          <w:szCs w:val="24"/>
          <w:lang w:val="az-Latn-AZ" w:eastAsia="ru-RU"/>
        </w:rPr>
        <w:t xml:space="preserve">, </w:t>
      </w:r>
      <w:r w:rsidRPr="00F90887">
        <w:rPr>
          <w:rFonts w:ascii="Arial" w:eastAsia="Times New Roman" w:hAnsi="Arial" w:cs="Arial"/>
          <w:sz w:val="24"/>
          <w:szCs w:val="24"/>
          <w:lang w:val="az-Latn-AZ" w:eastAsia="ru-RU"/>
        </w:rPr>
        <w:t>müvafiq olaraq, nizamnamə, “</w:t>
      </w:r>
      <w:hyperlink r:id="rId8" w:tgtFrame="_blank" w:history="1">
        <w:r w:rsidRPr="00F90887">
          <w:rPr>
            <w:rStyle w:val="a4"/>
            <w:rFonts w:ascii="Arial" w:eastAsia="Times New Roman" w:hAnsi="Arial" w:cs="Arial"/>
            <w:color w:val="auto"/>
            <w:sz w:val="24"/>
            <w:szCs w:val="24"/>
            <w:u w:val="none"/>
            <w:lang w:val="az-Latn-AZ" w:eastAsia="ru-RU"/>
          </w:rPr>
          <w:t>Banklar haqqında</w:t>
        </w:r>
      </w:hyperlink>
      <w:r w:rsidRPr="00F90887">
        <w:rPr>
          <w:rFonts w:ascii="Arial" w:eastAsia="Times New Roman" w:hAnsi="Arial" w:cs="Arial"/>
          <w:sz w:val="24"/>
          <w:szCs w:val="24"/>
          <w:lang w:val="az-Latn-AZ" w:eastAsia="ru-RU"/>
        </w:rPr>
        <w:t>”, “</w:t>
      </w:r>
      <w:hyperlink r:id="rId9" w:tgtFrame="_blank" w:history="1">
        <w:r w:rsidRPr="00F90887">
          <w:rPr>
            <w:rStyle w:val="a4"/>
            <w:rFonts w:ascii="Arial" w:eastAsia="Times New Roman" w:hAnsi="Arial" w:cs="Arial"/>
            <w:color w:val="auto"/>
            <w:sz w:val="24"/>
            <w:szCs w:val="24"/>
            <w:u w:val="none"/>
            <w:lang w:val="az-Latn-AZ" w:eastAsia="ru-RU"/>
          </w:rPr>
          <w:t>Sığorta fəaliyyəti haqqında</w:t>
        </w:r>
      </w:hyperlink>
      <w:r w:rsidRPr="00F90887">
        <w:rPr>
          <w:rFonts w:ascii="Arial" w:eastAsia="Times New Roman" w:hAnsi="Arial" w:cs="Arial"/>
          <w:sz w:val="24"/>
          <w:szCs w:val="24"/>
          <w:lang w:val="az-Latn-AZ" w:eastAsia="ru-RU"/>
        </w:rPr>
        <w:t>”, “</w:t>
      </w:r>
      <w:hyperlink r:id="rId10" w:tgtFrame="_blank" w:history="1">
        <w:r w:rsidRPr="00F90887">
          <w:rPr>
            <w:rStyle w:val="a4"/>
            <w:rFonts w:ascii="Arial" w:eastAsia="Times New Roman" w:hAnsi="Arial" w:cs="Arial"/>
            <w:color w:val="auto"/>
            <w:sz w:val="24"/>
            <w:szCs w:val="24"/>
            <w:u w:val="none"/>
            <w:lang w:val="az-Latn-AZ" w:eastAsia="ru-RU"/>
          </w:rPr>
          <w:t>İnvestisiya fondları haqqında</w:t>
        </w:r>
      </w:hyperlink>
      <w:r w:rsidRPr="00F90887">
        <w:rPr>
          <w:rFonts w:ascii="Arial" w:eastAsia="Times New Roman" w:hAnsi="Arial" w:cs="Arial"/>
          <w:sz w:val="24"/>
          <w:szCs w:val="24"/>
          <w:lang w:val="az-Latn-AZ" w:eastAsia="ru-RU"/>
        </w:rPr>
        <w:t>”, “</w:t>
      </w:r>
      <w:hyperlink r:id="rId11" w:tgtFrame="_blank" w:history="1">
        <w:r w:rsidRPr="00F90887">
          <w:rPr>
            <w:rStyle w:val="a4"/>
            <w:rFonts w:ascii="Arial" w:eastAsia="Times New Roman" w:hAnsi="Arial" w:cs="Arial"/>
            <w:color w:val="auto"/>
            <w:sz w:val="24"/>
            <w:szCs w:val="24"/>
            <w:u w:val="none"/>
            <w:lang w:val="az-Latn-AZ" w:eastAsia="ru-RU"/>
          </w:rPr>
          <w:t>Qiymətli kağızlar bazarı haqqında</w:t>
        </w:r>
      </w:hyperlink>
      <w:r w:rsidRPr="00F90887">
        <w:rPr>
          <w:rFonts w:ascii="Arial" w:eastAsia="Times New Roman" w:hAnsi="Arial" w:cs="Arial"/>
          <w:sz w:val="24"/>
          <w:szCs w:val="24"/>
          <w:lang w:val="az-Latn-AZ" w:eastAsia="ru-RU"/>
        </w:rPr>
        <w:t>” və “</w:t>
      </w:r>
      <w:hyperlink r:id="rId12" w:tgtFrame="_blank" w:history="1">
        <w:r w:rsidRPr="00F90887">
          <w:rPr>
            <w:rStyle w:val="a4"/>
            <w:rFonts w:ascii="Arial" w:eastAsia="Times New Roman" w:hAnsi="Arial" w:cs="Arial"/>
            <w:color w:val="auto"/>
            <w:sz w:val="24"/>
            <w:szCs w:val="24"/>
            <w:u w:val="none"/>
            <w:lang w:val="az-Latn-AZ" w:eastAsia="ru-RU"/>
          </w:rPr>
          <w:t>Əmanətlərin sığortalanması haqqında</w:t>
        </w:r>
      </w:hyperlink>
      <w:r w:rsidRPr="00F90887">
        <w:rPr>
          <w:rFonts w:ascii="Arial" w:eastAsia="Times New Roman" w:hAnsi="Arial" w:cs="Arial"/>
          <w:sz w:val="24"/>
          <w:szCs w:val="24"/>
          <w:lang w:val="az-Latn-AZ" w:eastAsia="ru-RU"/>
        </w:rPr>
        <w:t xml:space="preserve">” Azərbaycan Respublikasının qanunları ilə müəyyənləşdirilir. </w:t>
      </w:r>
    </w:p>
    <w:p w14:paraId="6F1B6EC8" w14:textId="10CEB607" w:rsidR="00494D61" w:rsidRPr="00C90C8E" w:rsidRDefault="00494D61"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 xml:space="preserve">Hüquqi şəxs öz iştirakçıları, habelə təmsilçiləri vasitəsilə mülki hüquqlar əldə edə bilər və öhdəsinə mülki vəzifələr götürə bilər. Hüquqi şəxs adından çıxış edən şəxs, o cümlədən hüquqi şəxsin idarəetmə orqanlarında (müşahidə (direktorlar) şurası, icra orqanı) təmsil olunan hər hansı şəxs təmsil etdiyi hüquqi şəxsin mənafeləri üçün vəzifələrini yerinə yetirərkən vicdanla, peşəkar qaydada və məntiqlə hərəkət etmək, hüquqi şəxsin və onun bütün iştirakçılarının maraqlarına sadiq olmaq və hüquqi şəxsin maraqlarını öz maraqlarından üstün tutmaq, ehtiyatlı olmaq, habelə qərarların qəbulu zamanı ədalətli və qərəzsiz olmağa borcludur. </w:t>
      </w:r>
      <w:r w:rsidR="00C90C8E" w:rsidRPr="00C90C8E">
        <w:rPr>
          <w:rFonts w:ascii="Arial" w:eastAsia="Times New Roman" w:hAnsi="Arial" w:cs="Arial"/>
          <w:sz w:val="24"/>
          <w:szCs w:val="24"/>
          <w:lang w:val="az-Latn-AZ" w:eastAsia="ru-RU"/>
        </w:rPr>
        <w:t> Həmin şəxs, bu vəzifələrin hüquqi şəxsin maraqlarına uyğun olaraq yerinə yetirilməsi üçün məsuliyyət daşıyır. Hüquqi şəxsin nizamnamə kapitalında ən azı 5 faiz paya (səhmə) malik olan iştirakçısının (iştirakçılarının) tələbi ilə o, vəzifələrini pozduğu halda, pozuntu nəticəsində hüquqi şəxsə dəymiş zərərin əvəzini ödəməlidir.</w:t>
      </w:r>
      <w:r w:rsidRPr="00C90C8E">
        <w:rPr>
          <w:rFonts w:ascii="Arial" w:eastAsia="Times New Roman" w:hAnsi="Arial" w:cs="Arial"/>
          <w:sz w:val="24"/>
          <w:szCs w:val="24"/>
          <w:lang w:val="az-Latn-AZ" w:eastAsia="ru-RU"/>
        </w:rPr>
        <w:t xml:space="preserve"> </w:t>
      </w:r>
    </w:p>
    <w:p w14:paraId="67DDD0BD" w14:textId="3CB0040F" w:rsidR="00494D61" w:rsidRPr="00F90887" w:rsidRDefault="00D10C34"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Mülki</w:t>
      </w:r>
      <w:r w:rsidR="00494D61" w:rsidRPr="00F90887">
        <w:rPr>
          <w:rFonts w:ascii="Arial" w:eastAsia="Times New Roman" w:hAnsi="Arial" w:cs="Arial"/>
          <w:sz w:val="24"/>
          <w:szCs w:val="24"/>
          <w:lang w:val="az-Latn-AZ" w:eastAsia="ru-RU"/>
        </w:rPr>
        <w:t xml:space="preserve"> Məcəllənin 52.2-ci maddəsi</w:t>
      </w:r>
      <w:r w:rsidRPr="00F90887">
        <w:rPr>
          <w:rFonts w:ascii="Arial" w:eastAsia="Times New Roman" w:hAnsi="Arial" w:cs="Arial"/>
          <w:sz w:val="24"/>
          <w:szCs w:val="24"/>
          <w:lang w:val="az-Latn-AZ" w:eastAsia="ru-RU"/>
        </w:rPr>
        <w:t xml:space="preserve"> ilə müəyyən edilmişdir ki,</w:t>
      </w:r>
      <w:r w:rsidR="00494D61" w:rsidRPr="00F90887">
        <w:rPr>
          <w:rFonts w:ascii="Arial" w:eastAsia="Times New Roman" w:hAnsi="Arial" w:cs="Arial"/>
          <w:sz w:val="24"/>
          <w:szCs w:val="24"/>
          <w:lang w:val="az-Latn-AZ" w:eastAsia="ru-RU"/>
        </w:rPr>
        <w:t xml:space="preserve"> bu Məcəllədə və ya hüquqi şəxsin nizamnaməsində nəzərdə tutulan hallar istisna olmaqla, hüquqi şəxsin təsisçisi (iştirakçısı) hüquqi şəxsin öhdəlikləri üçün, hüquqi şəxs isə təsisçinin (iştirakçının) öhdəlikləri üçün cavabdeh deyildir.</w:t>
      </w:r>
    </w:p>
    <w:p w14:paraId="0F61FE66" w14:textId="7FA1E89B" w:rsidR="00494D61" w:rsidRPr="00F90887" w:rsidRDefault="00D10C34"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Qeyd edilməlidir ki, mülki dövriyyənin müstəqil və mücərrəd xarakterli subyekti olaraq h</w:t>
      </w:r>
      <w:r w:rsidR="00494D61" w:rsidRPr="00F90887">
        <w:rPr>
          <w:rFonts w:ascii="Arial" w:eastAsia="Times New Roman" w:hAnsi="Arial" w:cs="Arial"/>
          <w:sz w:val="24"/>
          <w:szCs w:val="24"/>
          <w:lang w:val="az-Latn-AZ" w:eastAsia="ru-RU"/>
        </w:rPr>
        <w:t>üquqi şəxs</w:t>
      </w:r>
      <w:r w:rsidRPr="00F90887">
        <w:rPr>
          <w:rFonts w:ascii="Arial" w:eastAsia="Times New Roman" w:hAnsi="Arial" w:cs="Arial"/>
          <w:sz w:val="24"/>
          <w:szCs w:val="24"/>
          <w:lang w:val="az-Latn-AZ" w:eastAsia="ru-RU"/>
        </w:rPr>
        <w:t>lər</w:t>
      </w:r>
      <w:r w:rsidR="00494D61" w:rsidRPr="00F90887">
        <w:rPr>
          <w:rFonts w:ascii="Arial" w:eastAsia="Times New Roman" w:hAnsi="Arial" w:cs="Arial"/>
          <w:sz w:val="24"/>
          <w:szCs w:val="24"/>
          <w:lang w:val="az-Latn-AZ" w:eastAsia="ru-RU"/>
        </w:rPr>
        <w:t xml:space="preserve"> institutunun </w:t>
      </w:r>
      <w:r w:rsidRPr="00F90887">
        <w:rPr>
          <w:rFonts w:ascii="Arial" w:eastAsia="Times New Roman" w:hAnsi="Arial" w:cs="Arial"/>
          <w:sz w:val="24"/>
          <w:szCs w:val="24"/>
          <w:lang w:val="az-Latn-AZ" w:eastAsia="ru-RU"/>
        </w:rPr>
        <w:t xml:space="preserve">mülki qanunvericilikdə </w:t>
      </w:r>
      <w:r w:rsidR="00494D61" w:rsidRPr="00F90887">
        <w:rPr>
          <w:rFonts w:ascii="Arial" w:eastAsia="Times New Roman" w:hAnsi="Arial" w:cs="Arial"/>
          <w:sz w:val="24"/>
          <w:szCs w:val="24"/>
          <w:lang w:val="az-Latn-AZ" w:eastAsia="ru-RU"/>
        </w:rPr>
        <w:t>nəzərdə tutulmasında güdülən məqsəd məhz fiziki şəxslərin bütün əmlak</w:t>
      </w:r>
      <w:r w:rsidRPr="00F90887">
        <w:rPr>
          <w:rFonts w:ascii="Arial" w:eastAsia="Times New Roman" w:hAnsi="Arial" w:cs="Arial"/>
          <w:sz w:val="24"/>
          <w:szCs w:val="24"/>
          <w:lang w:val="az-Latn-AZ" w:eastAsia="ru-RU"/>
        </w:rPr>
        <w:t>ı ilə deyil,</w:t>
      </w:r>
      <w:r w:rsidR="00494D61" w:rsidRPr="00F90887">
        <w:rPr>
          <w:rFonts w:ascii="Arial" w:eastAsia="Times New Roman" w:hAnsi="Arial" w:cs="Arial"/>
          <w:sz w:val="24"/>
          <w:szCs w:val="24"/>
          <w:lang w:val="az-Latn-AZ" w:eastAsia="ru-RU"/>
        </w:rPr>
        <w:t xml:space="preserve"> </w:t>
      </w:r>
      <w:r w:rsidRPr="00F90887">
        <w:rPr>
          <w:rFonts w:ascii="Arial" w:eastAsia="Times New Roman" w:hAnsi="Arial" w:cs="Arial"/>
          <w:sz w:val="24"/>
          <w:szCs w:val="24"/>
          <w:lang w:val="az-Latn-AZ" w:eastAsia="ru-RU"/>
        </w:rPr>
        <w:t>yalnız hüquqi şəxslərdə iştirak payı həcmində</w:t>
      </w:r>
      <w:r w:rsidR="00494D61" w:rsidRPr="00F90887">
        <w:rPr>
          <w:rFonts w:ascii="Arial" w:eastAsia="Times New Roman" w:hAnsi="Arial" w:cs="Arial"/>
          <w:sz w:val="24"/>
          <w:szCs w:val="24"/>
          <w:lang w:val="az-Latn-AZ" w:eastAsia="ru-RU"/>
        </w:rPr>
        <w:t xml:space="preserve"> məsuliyyət daşımalarını təmin etməklə onları sahibkarlıq fəaliyyətinə cəlb etmək,</w:t>
      </w:r>
      <w:r w:rsidRPr="00F90887">
        <w:rPr>
          <w:rFonts w:ascii="Arial" w:eastAsia="Times New Roman" w:hAnsi="Arial" w:cs="Arial"/>
          <w:sz w:val="24"/>
          <w:szCs w:val="24"/>
          <w:lang w:val="az-Latn-AZ" w:eastAsia="ru-RU"/>
        </w:rPr>
        <w:t xml:space="preserve"> bununla da</w:t>
      </w:r>
      <w:r w:rsidR="00494D61" w:rsidRPr="00F90887">
        <w:rPr>
          <w:rFonts w:ascii="Arial" w:eastAsia="Times New Roman" w:hAnsi="Arial" w:cs="Arial"/>
          <w:sz w:val="24"/>
          <w:szCs w:val="24"/>
          <w:lang w:val="az-Latn-AZ" w:eastAsia="ru-RU"/>
        </w:rPr>
        <w:t xml:space="preserve"> mülki dövriyyənin genişləndirilməsinə nail olmaqdır</w:t>
      </w:r>
      <w:r w:rsidRPr="00F90887">
        <w:rPr>
          <w:rFonts w:ascii="Arial" w:eastAsia="Times New Roman" w:hAnsi="Arial" w:cs="Arial"/>
          <w:sz w:val="24"/>
          <w:szCs w:val="24"/>
          <w:lang w:val="az-Latn-AZ" w:eastAsia="ru-RU"/>
        </w:rPr>
        <w:t>.</w:t>
      </w:r>
    </w:p>
    <w:p w14:paraId="312D2A08" w14:textId="12AE9F8D" w:rsidR="00925110" w:rsidRPr="00F90887" w:rsidRDefault="0092511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O da nəzərə alınmalıdır ki, bir neçə şəxsin əmlakının birləşdirilməsi hesabına yaradılan və əsasən peşəkarlar tərəfindən idarə olunan hüquqi şəxsin fəaliyyətinin daha məhsuldar, gəlirli olması və bununla da cəmiyyətin maddi rifahı üçün daha çox faydalı olduğu şübhəsizdir.</w:t>
      </w:r>
    </w:p>
    <w:p w14:paraId="3D694A40" w14:textId="678AAB4C" w:rsidR="00494D61" w:rsidRPr="00F90887" w:rsidRDefault="000331CB"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Odur ki, h</w:t>
      </w:r>
      <w:r w:rsidR="00494D61" w:rsidRPr="00F90887">
        <w:rPr>
          <w:rFonts w:ascii="Arial" w:eastAsia="Times New Roman" w:hAnsi="Arial" w:cs="Arial"/>
          <w:sz w:val="24"/>
          <w:szCs w:val="24"/>
          <w:lang w:val="az-Latn-AZ" w:eastAsia="ru-RU"/>
        </w:rPr>
        <w:t>üquqi şəxs</w:t>
      </w:r>
      <w:r w:rsidRPr="00F90887">
        <w:rPr>
          <w:rFonts w:ascii="Arial" w:eastAsia="Times New Roman" w:hAnsi="Arial" w:cs="Arial"/>
          <w:sz w:val="24"/>
          <w:szCs w:val="24"/>
          <w:lang w:val="az-Latn-AZ" w:eastAsia="ru-RU"/>
        </w:rPr>
        <w:t>lərlə bağlı yaranan münasibətləri tənzimləyən</w:t>
      </w:r>
      <w:r w:rsidR="00494D61" w:rsidRPr="00F90887">
        <w:rPr>
          <w:rFonts w:ascii="Arial" w:eastAsia="Times New Roman" w:hAnsi="Arial" w:cs="Arial"/>
          <w:sz w:val="24"/>
          <w:szCs w:val="24"/>
          <w:lang w:val="az-Latn-AZ" w:eastAsia="ru-RU"/>
        </w:rPr>
        <w:t xml:space="preserve"> </w:t>
      </w:r>
      <w:r w:rsidRPr="00F90887">
        <w:rPr>
          <w:rFonts w:ascii="Arial" w:eastAsia="Times New Roman" w:hAnsi="Arial" w:cs="Arial"/>
          <w:sz w:val="24"/>
          <w:szCs w:val="24"/>
          <w:lang w:val="az-Latn-AZ" w:eastAsia="ru-RU"/>
        </w:rPr>
        <w:t>qanunvericilik normaları məhz bu məqsədə xidmət edəcək məzmunda şərh edilməlidir ki, Əsas Qanunun 15 və 59-cu maddələri ilə nəzərdə tutulmuş təminat və prinsiplər realizə edilmiş olsun.</w:t>
      </w:r>
    </w:p>
    <w:p w14:paraId="1570C154" w14:textId="3418ED2E" w:rsidR="00494D61" w:rsidRPr="00F90887" w:rsidRDefault="000331CB" w:rsidP="00F90887">
      <w:pPr>
        <w:spacing w:after="0" w:line="240" w:lineRule="auto"/>
        <w:ind w:firstLine="567"/>
        <w:jc w:val="both"/>
        <w:rPr>
          <w:rFonts w:ascii="Arial" w:eastAsia="Times New Roman" w:hAnsi="Arial" w:cs="Arial"/>
          <w:strike/>
          <w:sz w:val="24"/>
          <w:szCs w:val="24"/>
          <w:lang w:val="az-Latn-AZ" w:eastAsia="ru-RU"/>
        </w:rPr>
      </w:pPr>
      <w:r w:rsidRPr="00F90887">
        <w:rPr>
          <w:rFonts w:ascii="Arial" w:eastAsia="Times New Roman" w:hAnsi="Arial" w:cs="Arial"/>
          <w:sz w:val="24"/>
          <w:szCs w:val="24"/>
          <w:lang w:val="az-Latn-AZ" w:eastAsia="ru-RU"/>
        </w:rPr>
        <w:t>Mülki qanunverici</w:t>
      </w:r>
      <w:r w:rsidR="00C90C8E">
        <w:rPr>
          <w:rFonts w:ascii="Arial" w:eastAsia="Times New Roman" w:hAnsi="Arial" w:cs="Arial"/>
          <w:sz w:val="24"/>
          <w:szCs w:val="24"/>
          <w:lang w:val="az-Latn-AZ" w:eastAsia="ru-RU"/>
        </w:rPr>
        <w:t>liyin</w:t>
      </w:r>
      <w:r w:rsidRPr="00F90887">
        <w:rPr>
          <w:rFonts w:ascii="Arial" w:eastAsia="Times New Roman" w:hAnsi="Arial" w:cs="Arial"/>
          <w:sz w:val="24"/>
          <w:szCs w:val="24"/>
          <w:lang w:val="az-Latn-AZ" w:eastAsia="ru-RU"/>
        </w:rPr>
        <w:t xml:space="preserve"> yuxarıda qeyd edilən normalarından göründüyü kimi, hüquqi şəxsin idarəçiliyini həyata keçirən onun idarəetmə orqanıdır ki, hüquqi şəxs mülki hüquq və vəzifələri həmin orqanlar vasitəsi ilə əldə edir.</w:t>
      </w:r>
      <w:r w:rsidR="00494D61" w:rsidRPr="00F90887">
        <w:rPr>
          <w:rFonts w:ascii="Arial" w:eastAsia="Times New Roman" w:hAnsi="Arial" w:cs="Arial"/>
          <w:sz w:val="24"/>
          <w:szCs w:val="24"/>
          <w:lang w:val="az-Latn-AZ" w:eastAsia="ru-RU"/>
        </w:rPr>
        <w:t xml:space="preserve"> </w:t>
      </w:r>
      <w:r w:rsidRPr="00F90887">
        <w:rPr>
          <w:rFonts w:ascii="Arial" w:eastAsia="Times New Roman" w:hAnsi="Arial" w:cs="Arial"/>
          <w:sz w:val="24"/>
          <w:szCs w:val="24"/>
          <w:lang w:val="az-Latn-AZ" w:eastAsia="ru-RU"/>
        </w:rPr>
        <w:t>H</w:t>
      </w:r>
      <w:r w:rsidR="00494D61" w:rsidRPr="00F90887">
        <w:rPr>
          <w:rFonts w:ascii="Arial" w:eastAsia="Times New Roman" w:hAnsi="Arial" w:cs="Arial"/>
          <w:sz w:val="24"/>
          <w:szCs w:val="24"/>
          <w:lang w:val="az-Latn-AZ" w:eastAsia="ru-RU"/>
        </w:rPr>
        <w:t xml:space="preserve">üquqi şəxsin idarəetmə orqanı (o cümlədən icra orqanının rəhbəri) hüquqi şəxsin nizamnaməsinə uyğun olaraq seçilir, təyin edilir və fəaliyyət göstərir. Mücərrəd varlıq olan hüquqi şəxsi təmsil edən hüquqi şəxsin </w:t>
      </w:r>
      <w:r w:rsidR="00494D61" w:rsidRPr="00F90887">
        <w:rPr>
          <w:rFonts w:ascii="Arial" w:eastAsia="Times New Roman" w:hAnsi="Arial" w:cs="Arial"/>
          <w:sz w:val="24"/>
          <w:szCs w:val="24"/>
          <w:lang w:val="az-Latn-AZ" w:eastAsia="ru-RU"/>
        </w:rPr>
        <w:lastRenderedPageBreak/>
        <w:t xml:space="preserve">idarəetmə orqanı yalnız onun iradəsini ifadə edir, hüquqi şəxsin maraqlarına uyğun olaraq onu idarə edir. </w:t>
      </w:r>
    </w:p>
    <w:p w14:paraId="21B57DD9" w14:textId="54DAAA29" w:rsidR="00494D61" w:rsidRPr="00F90887" w:rsidRDefault="00494D61"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 xml:space="preserve">“Hüquqi şəxslərin dövlət qeydiyyatı və dövlət reyestri haqqında” Azərbaycan Respublikası Qanununun 5.4.1-ci maddəsinə </w:t>
      </w:r>
      <w:r w:rsidR="000331CB" w:rsidRPr="00F90887">
        <w:rPr>
          <w:rFonts w:ascii="Arial" w:eastAsia="Times New Roman" w:hAnsi="Arial" w:cs="Arial"/>
          <w:sz w:val="24"/>
          <w:szCs w:val="24"/>
          <w:lang w:val="az-Latn-AZ" w:eastAsia="ru-RU"/>
        </w:rPr>
        <w:t>müvafiq olaraq,</w:t>
      </w:r>
      <w:r w:rsidRPr="00F90887">
        <w:rPr>
          <w:rFonts w:ascii="Arial" w:eastAsia="Times New Roman" w:hAnsi="Arial" w:cs="Arial"/>
          <w:sz w:val="24"/>
          <w:szCs w:val="24"/>
          <w:lang w:val="az-Latn-AZ" w:eastAsia="ru-RU"/>
        </w:rPr>
        <w:t> hüquqi şəxs statusu almaq istəyən qurumun dövlət qeydiyyatına alınması barədə ərizəsinə əlavə olunan təsis sənədlərinə hüquqi şəxs statusu almaq istəyən qurumun təsisçisi (təsisçiləri) və ya onun (onların) səlahiyyətli nümayəndəsi tərəfindən, həmin qurumun təsis edilməsi, nizamnaməsinin təsdiq edilməsi və idarəetmə orqanlarının formalaşdırılması (bu Qanunun 8-1.2-ci maddəsi nəzərə alınmaqla) barədə qərarlar (təsis sənədləri Mülki Məcəllədə nəzərdə tutulmuş, habelə təsisçilər tərəfindən zəruri hesab edilən digər məsələləri əks etdirməli və bütün təsisçilər (və ya onların səlahiyyətli nümayəndələri) tərəfindən imzalanmalıdır) daxildir.</w:t>
      </w:r>
    </w:p>
    <w:p w14:paraId="4AA9A880" w14:textId="59F8611C" w:rsidR="00494D61" w:rsidRPr="00F90887" w:rsidRDefault="00494D61"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Həmin Qanunun məhdud məsuliyyətli cəmiyyətin elektron dövlət qeydiyyatına dair 5-1-ci maddəsinə əsasən</w:t>
      </w:r>
      <w:r w:rsidR="00DD4959" w:rsidRPr="00F90887">
        <w:rPr>
          <w:rFonts w:ascii="Arial" w:eastAsia="Times New Roman" w:hAnsi="Arial" w:cs="Arial"/>
          <w:sz w:val="24"/>
          <w:szCs w:val="24"/>
          <w:lang w:val="az-Latn-AZ" w:eastAsia="ru-RU"/>
        </w:rPr>
        <w:t>,</w:t>
      </w:r>
      <w:r w:rsidRPr="00F90887">
        <w:rPr>
          <w:rFonts w:ascii="Arial" w:eastAsia="Times New Roman" w:hAnsi="Arial" w:cs="Arial"/>
          <w:sz w:val="24"/>
          <w:szCs w:val="24"/>
          <w:lang w:val="az-Latn-AZ" w:eastAsia="ru-RU"/>
        </w:rPr>
        <w:t xml:space="preserve"> adi elektron dövlət qeydiyyatı zamanı təsisçi (təsisçilər) elektron ərizə formasını doldurur, işçilərlə, o cümlədən Azərbaycan Respublikasının ərazisində daimi yaşamaq üçün icazəsi olan əcnəbi və vətəndaşlığı olmayan işçilərlə ilk dəfə bağlanılan əmək müqaviləsinin məlumatlarını həmin ərizəyə daxil edir, ərizədə qeyd olunan məlumatlar əsasında elektron sənəd formasında yaradılan nizamnamə ilə real vaxt rejimində tanış olur və onu gücləndirilmiş elektron imza ilə təsdiq edir. Sürətli elektron dövlət qeydiyyatı zamanı təsisçi fiziki şəxs elektron ərizə formasında yalnız təkbaşına icra orqanının rəhbəri, fəaliyyət sahəsi və işçilərlə, o cümlədən Azərbaycan Respublikasının ərazisində daimi yaşamaq üçün icazəsi olan əcnəbi və vətəndaşlığı olmayan işçilərlə ilk dəfə bağlanılan əmək müqaviləsinin məlumatlarını göstərir.</w:t>
      </w:r>
    </w:p>
    <w:p w14:paraId="69B218F4" w14:textId="3B4FCC63" w:rsidR="00494D61" w:rsidRPr="00F90887" w:rsidRDefault="00494D61"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Sadalanan maddələrin məzmunundan aydın olur ki, qanunverici hüquqi şəxsin icra orqanının rəhbərinin təsisçilərin müvafiq qərarı ilə seçilməsini nəzərdə tutaraq onu digər işçilərdən ayırmış</w:t>
      </w:r>
      <w:r w:rsidR="000F078C" w:rsidRPr="00F90887">
        <w:rPr>
          <w:rFonts w:ascii="Arial" w:eastAsia="Times New Roman" w:hAnsi="Arial" w:cs="Arial"/>
          <w:sz w:val="24"/>
          <w:szCs w:val="24"/>
          <w:lang w:val="az-Latn-AZ" w:eastAsia="ru-RU"/>
        </w:rPr>
        <w:t>dır.</w:t>
      </w:r>
      <w:r w:rsidRPr="00F90887">
        <w:rPr>
          <w:rFonts w:ascii="Arial" w:eastAsia="Times New Roman" w:hAnsi="Arial" w:cs="Arial"/>
          <w:sz w:val="24"/>
          <w:szCs w:val="24"/>
          <w:lang w:val="az-Latn-AZ" w:eastAsia="ru-RU"/>
        </w:rPr>
        <w:t xml:space="preserve"> Qanunvericinin b</w:t>
      </w:r>
      <w:r w:rsidR="000F078C" w:rsidRPr="00F90887">
        <w:rPr>
          <w:rFonts w:ascii="Arial" w:eastAsia="Times New Roman" w:hAnsi="Arial" w:cs="Arial"/>
          <w:sz w:val="24"/>
          <w:szCs w:val="24"/>
          <w:lang w:val="az-Latn-AZ" w:eastAsia="ru-RU"/>
        </w:rPr>
        <w:t>elə</w:t>
      </w:r>
      <w:r w:rsidRPr="00F90887">
        <w:rPr>
          <w:rFonts w:ascii="Arial" w:eastAsia="Times New Roman" w:hAnsi="Arial" w:cs="Arial"/>
          <w:sz w:val="24"/>
          <w:szCs w:val="24"/>
          <w:lang w:val="az-Latn-AZ" w:eastAsia="ru-RU"/>
        </w:rPr>
        <w:t xml:space="preserve"> mövqeyi hüquqi şəxsin </w:t>
      </w:r>
      <w:r w:rsidR="000F078C" w:rsidRPr="00F90887">
        <w:rPr>
          <w:rFonts w:ascii="Arial" w:eastAsia="Times New Roman" w:hAnsi="Arial" w:cs="Arial"/>
          <w:sz w:val="24"/>
          <w:szCs w:val="24"/>
          <w:lang w:val="az-Latn-AZ" w:eastAsia="ru-RU"/>
        </w:rPr>
        <w:t xml:space="preserve">yaradılma məqsədindən, </w:t>
      </w:r>
      <w:r w:rsidRPr="00F90887">
        <w:rPr>
          <w:rFonts w:ascii="Arial" w:eastAsia="Times New Roman" w:hAnsi="Arial" w:cs="Arial"/>
          <w:sz w:val="24"/>
          <w:szCs w:val="24"/>
          <w:lang w:val="az-Latn-AZ" w:eastAsia="ru-RU"/>
        </w:rPr>
        <w:t>icra orqanının həyata keçirdiyi funksiyadan irəli gəlir.</w:t>
      </w:r>
      <w:r w:rsidR="000F078C" w:rsidRPr="00F90887">
        <w:rPr>
          <w:rFonts w:ascii="Arial" w:eastAsia="Times New Roman" w:hAnsi="Arial" w:cs="Arial"/>
          <w:sz w:val="24"/>
          <w:szCs w:val="24"/>
          <w:lang w:val="az-Latn-AZ" w:eastAsia="ru-RU"/>
        </w:rPr>
        <w:t xml:space="preserve"> Belə ki,</w:t>
      </w:r>
      <w:r w:rsidRPr="00F90887">
        <w:rPr>
          <w:rFonts w:ascii="Arial" w:eastAsia="Times New Roman" w:hAnsi="Arial" w:cs="Arial"/>
          <w:sz w:val="24"/>
          <w:szCs w:val="24"/>
          <w:lang w:val="az-Latn-AZ" w:eastAsia="ru-RU"/>
        </w:rPr>
        <w:t xml:space="preserve"> </w:t>
      </w:r>
      <w:r w:rsidR="000F078C" w:rsidRPr="00F90887">
        <w:rPr>
          <w:rFonts w:ascii="Arial" w:eastAsia="Times New Roman" w:hAnsi="Arial" w:cs="Arial"/>
          <w:sz w:val="24"/>
          <w:szCs w:val="24"/>
          <w:lang w:val="az-Latn-AZ" w:eastAsia="ru-RU"/>
        </w:rPr>
        <w:t>h</w:t>
      </w:r>
      <w:r w:rsidRPr="00F90887">
        <w:rPr>
          <w:rFonts w:ascii="Arial" w:eastAsia="Times New Roman" w:hAnsi="Arial" w:cs="Arial"/>
          <w:sz w:val="24"/>
          <w:szCs w:val="24"/>
          <w:lang w:val="az-Latn-AZ" w:eastAsia="ru-RU"/>
        </w:rPr>
        <w:t>üquqi şəxs (kommersiya hüquqi şəxsi) təsisçilər (və ya tək təsisçi) tərəfindən gəlir əldə etmək məqsədilə yaradılmaqla fəaliyyəti şəxsi maraqların təmin olunmasına xidmət edir. Odur ki, hüquqi şəxsin təsisçiləri ilə onun idarəetmə orqanı arasındakı münasibətlər şəxsi etimada əsaslanan münasibətlərdir. Məhz bu səbəbdən Mülki Məcəllənin 49-cu maddəsi</w:t>
      </w:r>
      <w:r w:rsidR="000F078C" w:rsidRPr="00F90887">
        <w:rPr>
          <w:rFonts w:ascii="Arial" w:eastAsia="Times New Roman" w:hAnsi="Arial" w:cs="Arial"/>
          <w:sz w:val="24"/>
          <w:szCs w:val="24"/>
          <w:lang w:val="az-Latn-AZ" w:eastAsia="ru-RU"/>
        </w:rPr>
        <w:t xml:space="preserve"> ilə müəyyən edilmişdir ki,</w:t>
      </w:r>
      <w:r w:rsidRPr="00F90887">
        <w:rPr>
          <w:rFonts w:ascii="Arial" w:eastAsia="Times New Roman" w:hAnsi="Arial" w:cs="Arial"/>
          <w:sz w:val="24"/>
          <w:szCs w:val="24"/>
          <w:lang w:val="az-Latn-AZ" w:eastAsia="ru-RU"/>
        </w:rPr>
        <w:t xml:space="preserve"> hüquqi şəxsin idarəetmə orqanlarında təmsil olunan hər hansı şəxs hüquqi şəxsə vurulmuş zərərə görə hüquqi şəxsin ümumi yığıncağının qərarı ilə tutduğu vəzifədən kənarlaşdırıla bilər. </w:t>
      </w:r>
    </w:p>
    <w:p w14:paraId="2ED6EA5C" w14:textId="04A5D74B"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Konstitusiyanın əməyin azadlığını bəyan edən 35-ci maddəsinə əsasən, əmək fərdi və ictimai rifahın əsasıdır. Hər kəsin əməyə olan qabiliyyəti əsasında sərbəst surətdə özünə fəaliyyət növü, peşə, məşğuliyyət və iş yeri seçmək hüququ vardır. Heç kəs zorla işlədilə bilməz. Əmək müqavilələri sərbəst bağlanılır. Heç kəs əmək müqaviləsi bağlamağa məcbur edilə bilməz.</w:t>
      </w:r>
    </w:p>
    <w:p w14:paraId="476A2F70" w14:textId="357ED652" w:rsidR="009B12AD" w:rsidRPr="00F90887" w:rsidRDefault="009B12AD"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Bu konstitusion normanın məzmunundan çıxış edərək Konstitusiya Məhkəməsi Pleunumunun formalaşdırdığı hüquqi mövqeyə əsasən</w:t>
      </w:r>
      <w:r w:rsidR="000F078C" w:rsidRPr="00F90887">
        <w:rPr>
          <w:rFonts w:ascii="Arial" w:eastAsia="Times New Roman" w:hAnsi="Arial" w:cs="Arial"/>
          <w:sz w:val="24"/>
          <w:szCs w:val="24"/>
          <w:lang w:val="az-Latn-AZ" w:eastAsia="ru-RU"/>
        </w:rPr>
        <w:t>,</w:t>
      </w:r>
      <w:r w:rsidRPr="00F90887">
        <w:rPr>
          <w:rFonts w:ascii="Arial" w:eastAsia="Times New Roman" w:hAnsi="Arial" w:cs="Arial"/>
          <w:sz w:val="24"/>
          <w:szCs w:val="24"/>
          <w:lang w:val="az-Latn-AZ" w:eastAsia="ru-RU"/>
        </w:rPr>
        <w:t xml:space="preserve"> əməyin azadlığı prinsipi ilkin olaraq şəxslərin işləyib-işləməməkdə iradə azadlığını, əmək münasibətlərinə daxil olmaqda könüllülüyü ifadə edir. Yəni, əmək münasibətləri yaratmayan və ya yaratmaq istəməyən heç kəs bu münasibətlərə, əmək müqaviləsi bağlamağa məcbur edilə bilməz. Bu müddəa Əmək Məcəlləsinin əmək müqavilələrinin sərbəst bağlandığını təsbit edən 42-ci maddəsində də öz əksini tapmışdır (</w:t>
      </w:r>
      <w:r w:rsidR="000F078C" w:rsidRPr="00F90887">
        <w:rPr>
          <w:rFonts w:ascii="Arial" w:eastAsia="Times New Roman" w:hAnsi="Arial" w:cs="Arial"/>
          <w:sz w:val="24"/>
          <w:szCs w:val="24"/>
          <w:lang w:val="az-Latn-AZ" w:eastAsia="ru-RU"/>
        </w:rPr>
        <w:t>“</w:t>
      </w:r>
      <w:r w:rsidRPr="00F90887">
        <w:rPr>
          <w:rFonts w:ascii="Arial" w:eastAsia="Times New Roman" w:hAnsi="Arial" w:cs="Arial"/>
          <w:sz w:val="24"/>
          <w:szCs w:val="24"/>
          <w:lang w:val="az-Latn-AZ" w:eastAsia="ru-RU"/>
        </w:rPr>
        <w:t xml:space="preserve">Azərbaycan Respublikası Əmək Məcəlləsinin </w:t>
      </w:r>
      <w:r w:rsidRPr="00F90887">
        <w:rPr>
          <w:rFonts w:ascii="Arial" w:eastAsia="Times New Roman" w:hAnsi="Arial" w:cs="Arial"/>
          <w:sz w:val="24"/>
          <w:szCs w:val="24"/>
          <w:lang w:val="az-Latn-AZ" w:eastAsia="ru-RU"/>
        </w:rPr>
        <w:lastRenderedPageBreak/>
        <w:t>7-ci maddəsinin 2-3.4 və 2-4-cü hissələrinin Azərbaycan Respublikası Konstitusiyasının 35-ci maddəsinin III və IV hissələri ilə əlaqəli şəkildə şərh edilməsinə dair</w:t>
      </w:r>
      <w:r w:rsidR="000F078C" w:rsidRPr="00F90887">
        <w:rPr>
          <w:rFonts w:ascii="Arial" w:eastAsia="Times New Roman" w:hAnsi="Arial" w:cs="Arial"/>
          <w:sz w:val="24"/>
          <w:szCs w:val="24"/>
          <w:lang w:val="az-Latn-AZ" w:eastAsia="ru-RU"/>
        </w:rPr>
        <w:t>”</w:t>
      </w:r>
      <w:r w:rsidRPr="00F90887">
        <w:rPr>
          <w:rFonts w:ascii="Arial" w:eastAsia="Times New Roman" w:hAnsi="Arial" w:cs="Arial"/>
          <w:sz w:val="24"/>
          <w:szCs w:val="24"/>
          <w:lang w:val="az-Latn-AZ" w:eastAsia="ru-RU"/>
        </w:rPr>
        <w:t xml:space="preserve"> </w:t>
      </w:r>
      <w:r w:rsidR="000F078C" w:rsidRPr="00F90887">
        <w:rPr>
          <w:rFonts w:ascii="Arial" w:eastAsia="Times New Roman" w:hAnsi="Arial" w:cs="Arial"/>
          <w:sz w:val="24"/>
          <w:szCs w:val="24"/>
          <w:lang w:val="az-Latn-AZ" w:eastAsia="ru-RU"/>
        </w:rPr>
        <w:t xml:space="preserve">2023-cü il </w:t>
      </w:r>
      <w:r w:rsidRPr="00F90887">
        <w:rPr>
          <w:rFonts w:ascii="Arial" w:eastAsia="Times New Roman" w:hAnsi="Arial" w:cs="Arial"/>
          <w:sz w:val="24"/>
          <w:szCs w:val="24"/>
          <w:lang w:val="az-Latn-AZ" w:eastAsia="ru-RU"/>
        </w:rPr>
        <w:t>20</w:t>
      </w:r>
      <w:r w:rsidR="000F078C" w:rsidRPr="00F90887">
        <w:rPr>
          <w:rFonts w:ascii="Arial" w:eastAsia="Times New Roman" w:hAnsi="Arial" w:cs="Arial"/>
          <w:sz w:val="24"/>
          <w:szCs w:val="24"/>
          <w:lang w:val="az-Latn-AZ" w:eastAsia="ru-RU"/>
        </w:rPr>
        <w:t xml:space="preserve"> oktyabr tarixli</w:t>
      </w:r>
      <w:r w:rsidRPr="00F90887">
        <w:rPr>
          <w:rFonts w:ascii="Arial" w:eastAsia="Times New Roman" w:hAnsi="Arial" w:cs="Arial"/>
          <w:sz w:val="24"/>
          <w:szCs w:val="24"/>
          <w:lang w:val="az-Latn-AZ" w:eastAsia="ru-RU"/>
        </w:rPr>
        <w:t xml:space="preserve"> Qərar).</w:t>
      </w:r>
    </w:p>
    <w:p w14:paraId="05E98678" w14:textId="38EEEB25" w:rsidR="00B615A0" w:rsidRPr="00F90887" w:rsidRDefault="00B615A0" w:rsidP="00F90887">
      <w:pPr>
        <w:spacing w:after="0" w:line="240" w:lineRule="auto"/>
        <w:ind w:firstLine="567"/>
        <w:jc w:val="both"/>
        <w:rPr>
          <w:rFonts w:ascii="Arial" w:eastAsia="Times New Roman" w:hAnsi="Arial" w:cs="Arial"/>
          <w:strike/>
          <w:sz w:val="24"/>
          <w:szCs w:val="24"/>
          <w:lang w:val="az-Latn-AZ" w:eastAsia="ru-RU"/>
        </w:rPr>
      </w:pPr>
      <w:r w:rsidRPr="00F90887">
        <w:rPr>
          <w:rFonts w:ascii="Arial" w:eastAsia="Times New Roman" w:hAnsi="Arial" w:cs="Arial"/>
          <w:sz w:val="24"/>
          <w:szCs w:val="24"/>
          <w:lang w:val="az-Latn-AZ" w:eastAsia="ru-RU"/>
        </w:rPr>
        <w:t xml:space="preserve">Fiziki şəxslərin əməyə olan qabiliyyətlərinin tətbiqi ilə bağlı yaranan əmək münasibətlərini tənzimləyən əsas normativ hüquqi akt </w:t>
      </w:r>
      <w:r w:rsidR="00544F24" w:rsidRPr="00F90887">
        <w:rPr>
          <w:rFonts w:ascii="Arial" w:eastAsia="Times New Roman" w:hAnsi="Arial" w:cs="Arial"/>
          <w:sz w:val="24"/>
          <w:szCs w:val="24"/>
          <w:lang w:val="az-Latn-AZ" w:eastAsia="ru-RU"/>
        </w:rPr>
        <w:t>–</w:t>
      </w:r>
      <w:r w:rsidRPr="00F90887">
        <w:rPr>
          <w:rFonts w:ascii="Arial" w:eastAsia="Times New Roman" w:hAnsi="Arial" w:cs="Arial"/>
          <w:sz w:val="24"/>
          <w:szCs w:val="24"/>
          <w:lang w:val="az-Latn-AZ" w:eastAsia="ru-RU"/>
        </w:rPr>
        <w:t xml:space="preserve"> Əmək Məcəlləsinə əsasən</w:t>
      </w:r>
      <w:r w:rsidR="00544F24">
        <w:rPr>
          <w:rFonts w:ascii="Arial" w:eastAsia="Times New Roman" w:hAnsi="Arial" w:cs="Arial"/>
          <w:sz w:val="24"/>
          <w:szCs w:val="24"/>
          <w:lang w:val="az-Latn-AZ" w:eastAsia="ru-RU"/>
        </w:rPr>
        <w:t>,</w:t>
      </w:r>
      <w:r w:rsidRPr="00F90887">
        <w:rPr>
          <w:rFonts w:ascii="Arial" w:eastAsia="Times New Roman" w:hAnsi="Arial" w:cs="Arial"/>
          <w:sz w:val="24"/>
          <w:szCs w:val="24"/>
          <w:lang w:val="az-Latn-AZ" w:eastAsia="ru-RU"/>
        </w:rPr>
        <w:t xml:space="preserve"> əmək münasibətləri əmək qanunvericiliyində, kollektiv müqavilə və sazişlərdə nəzərdə tutulmuş öhdəliklərə uyğun olaraq işəgötürənlə qarşılıqlı razılıq əsasında müəyyən edilən iş yerində işçi tərəfindən onun işə qəbul (təyin) edildiyi, seçildiyi, bərpa olunduğu peşə və ya vəzifə üzrə əmək funksiyasının əməkhaqqı ödənilməklə şəxsən yerinə yetirilməsinə, daxili intizam qaydalarına riayət edilməsinə, işəgötürən tərəfindən işçinin əmək şəraitinin, təminatlarının və əməyinin mühafizəsinin təmin edilməsinə, habelə bu Məcəllənin prinsiplərinə əsaslanan münasibətlərdir. </w:t>
      </w:r>
    </w:p>
    <w:p w14:paraId="6AD8622A" w14:textId="13E31D7C"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Konstitusiya Məhkəməsi Plenu</w:t>
      </w:r>
      <w:r w:rsidR="00314D54" w:rsidRPr="00F90887">
        <w:rPr>
          <w:rFonts w:ascii="Arial" w:eastAsia="Times New Roman" w:hAnsi="Arial" w:cs="Arial"/>
          <w:sz w:val="24"/>
          <w:szCs w:val="24"/>
          <w:lang w:val="az-Latn-AZ" w:eastAsia="ru-RU"/>
        </w:rPr>
        <w:t>munun</w:t>
      </w:r>
      <w:r w:rsidRPr="00F90887">
        <w:rPr>
          <w:rFonts w:ascii="Arial" w:eastAsia="Times New Roman" w:hAnsi="Arial" w:cs="Arial"/>
          <w:sz w:val="24"/>
          <w:szCs w:val="24"/>
          <w:lang w:val="az-Latn-AZ" w:eastAsia="ru-RU"/>
        </w:rPr>
        <w:t xml:space="preserve"> </w:t>
      </w:r>
      <w:r w:rsidR="00314D54" w:rsidRPr="00F90887">
        <w:rPr>
          <w:rFonts w:ascii="Arial" w:eastAsia="Times New Roman" w:hAnsi="Arial" w:cs="Arial"/>
          <w:sz w:val="24"/>
          <w:szCs w:val="24"/>
          <w:lang w:val="az-Latn-AZ" w:eastAsia="ru-RU"/>
        </w:rPr>
        <w:t>yuxarıda qeyd edilən</w:t>
      </w:r>
      <w:r w:rsidR="00C90C8E">
        <w:rPr>
          <w:rFonts w:ascii="Arial" w:eastAsia="Times New Roman" w:hAnsi="Arial" w:cs="Arial"/>
          <w:sz w:val="24"/>
          <w:szCs w:val="24"/>
          <w:lang w:val="az-Latn-AZ" w:eastAsia="ru-RU"/>
        </w:rPr>
        <w:t xml:space="preserve"> </w:t>
      </w:r>
      <w:r w:rsidR="00314D54" w:rsidRPr="00F90887">
        <w:rPr>
          <w:rFonts w:ascii="Arial" w:eastAsia="Times New Roman" w:hAnsi="Arial" w:cs="Arial"/>
          <w:sz w:val="24"/>
          <w:szCs w:val="24"/>
          <w:lang w:val="az-Latn-AZ" w:eastAsia="ru-RU"/>
        </w:rPr>
        <w:t>2023-cü il</w:t>
      </w:r>
      <w:r w:rsidRPr="00F90887">
        <w:rPr>
          <w:rFonts w:ascii="Arial" w:eastAsia="Times New Roman" w:hAnsi="Arial" w:cs="Arial"/>
          <w:sz w:val="24"/>
          <w:szCs w:val="24"/>
          <w:lang w:val="az-Latn-AZ" w:eastAsia="ru-RU"/>
        </w:rPr>
        <w:t xml:space="preserve"> 20</w:t>
      </w:r>
      <w:r w:rsidR="00314D54" w:rsidRPr="00F90887">
        <w:rPr>
          <w:rFonts w:ascii="Arial" w:eastAsia="Times New Roman" w:hAnsi="Arial" w:cs="Arial"/>
          <w:sz w:val="24"/>
          <w:szCs w:val="24"/>
          <w:lang w:val="az-Latn-AZ" w:eastAsia="ru-RU"/>
        </w:rPr>
        <w:t xml:space="preserve"> oktyabr </w:t>
      </w:r>
      <w:r w:rsidRPr="00F90887">
        <w:rPr>
          <w:rFonts w:ascii="Arial" w:eastAsia="Times New Roman" w:hAnsi="Arial" w:cs="Arial"/>
          <w:sz w:val="24"/>
          <w:szCs w:val="24"/>
          <w:lang w:val="az-Latn-AZ" w:eastAsia="ru-RU"/>
        </w:rPr>
        <w:t xml:space="preserve">tarixli </w:t>
      </w:r>
      <w:r w:rsidR="00314D54" w:rsidRPr="00F90887">
        <w:rPr>
          <w:rFonts w:ascii="Arial" w:eastAsia="Times New Roman" w:hAnsi="Arial" w:cs="Arial"/>
          <w:sz w:val="24"/>
          <w:szCs w:val="24"/>
          <w:lang w:val="az-Latn-AZ" w:eastAsia="ru-RU"/>
        </w:rPr>
        <w:t>Q</w:t>
      </w:r>
      <w:r w:rsidRPr="00F90887">
        <w:rPr>
          <w:rFonts w:ascii="Arial" w:eastAsia="Times New Roman" w:hAnsi="Arial" w:cs="Arial"/>
          <w:sz w:val="24"/>
          <w:szCs w:val="24"/>
          <w:lang w:val="az-Latn-AZ" w:eastAsia="ru-RU"/>
        </w:rPr>
        <w:t>ərarında əmək münasibətləri ilə mülki hüquq münasibətlərinin arasındakı fərqlər geniş təhlil ed</w:t>
      </w:r>
      <w:r w:rsidR="00314D54" w:rsidRPr="00F90887">
        <w:rPr>
          <w:rFonts w:ascii="Arial" w:eastAsia="Times New Roman" w:hAnsi="Arial" w:cs="Arial"/>
          <w:sz w:val="24"/>
          <w:szCs w:val="24"/>
          <w:lang w:val="az-Latn-AZ" w:eastAsia="ru-RU"/>
        </w:rPr>
        <w:t>ilərək</w:t>
      </w:r>
      <w:r w:rsidRPr="00F90887">
        <w:rPr>
          <w:rFonts w:ascii="Arial" w:eastAsia="Times New Roman" w:hAnsi="Arial" w:cs="Arial"/>
          <w:sz w:val="24"/>
          <w:szCs w:val="24"/>
          <w:lang w:val="az-Latn-AZ" w:eastAsia="ru-RU"/>
        </w:rPr>
        <w:t xml:space="preserve"> qeyd </w:t>
      </w:r>
      <w:r w:rsidR="00314D54" w:rsidRPr="00F90887">
        <w:rPr>
          <w:rFonts w:ascii="Arial" w:eastAsia="Times New Roman" w:hAnsi="Arial" w:cs="Arial"/>
          <w:sz w:val="24"/>
          <w:szCs w:val="24"/>
          <w:lang w:val="az-Latn-AZ" w:eastAsia="ru-RU"/>
        </w:rPr>
        <w:t>olunmuşdur</w:t>
      </w:r>
      <w:r w:rsidRPr="00F90887">
        <w:rPr>
          <w:rFonts w:ascii="Arial" w:eastAsia="Times New Roman" w:hAnsi="Arial" w:cs="Arial"/>
          <w:sz w:val="24"/>
          <w:szCs w:val="24"/>
          <w:lang w:val="az-Latn-AZ" w:eastAsia="ru-RU"/>
        </w:rPr>
        <w:t xml:space="preserve"> ki, şəxsin əməyə olan bacarığı əmək müqaviləsi üzrə olduğu kimi, həm də mülki-hüquqi müqavilələr üzrə müəyyən işlərin görülməsi, xidmətlərin göstərilməsi və ya fərdi sahibkarlıq fəaliyyəti formasında realizə edilə bilər. Beləliklə, şəxsin azad seçimi əsasında reallaşdırdığı əmək fəaliyyəti ilə bağlı əmək və ya mülki hüquq münasibətlərinin yaranması mümkündür.</w:t>
      </w:r>
    </w:p>
    <w:p w14:paraId="0B8E0ABA" w14:textId="0AEECE01"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Əmək münasibətlərinin tənzimlənməsi tərəflərin hüquq bərabərliyinin təmin edilməsi prinsipinə əsaslansa da, bir qayda olaraq</w:t>
      </w:r>
      <w:r w:rsidR="00544F24">
        <w:rPr>
          <w:rFonts w:ascii="Arial" w:eastAsia="Times New Roman" w:hAnsi="Arial" w:cs="Arial"/>
          <w:sz w:val="24"/>
          <w:szCs w:val="24"/>
          <w:lang w:val="az-Latn-AZ" w:eastAsia="ru-RU"/>
        </w:rPr>
        <w:t>,</w:t>
      </w:r>
      <w:r w:rsidRPr="00F90887">
        <w:rPr>
          <w:rFonts w:ascii="Arial" w:eastAsia="Times New Roman" w:hAnsi="Arial" w:cs="Arial"/>
          <w:sz w:val="24"/>
          <w:szCs w:val="24"/>
          <w:lang w:val="az-Latn-AZ" w:eastAsia="ru-RU"/>
        </w:rPr>
        <w:t xml:space="preserve"> əmək hüququnun subyektləri faktiki cəhətdən bərabər vəziyyətdə olmurlar. Əmək münasibətləri işçi və işəgötürən arasında müəyyən hakimiyyət-tabeçilik xüsusiyyətinin olması (məsələn, işçilərin işəgötürəndən iqtisadi asılılığı, işəgötürən tərəfindən müəyyən edilən iş rejiminə tabe olması, işçiyə intizam sanksiyalarının tətbiq edilməsi və s.) ilə mülki münasibətlərdən fərqlənir.</w:t>
      </w:r>
    </w:p>
    <w:p w14:paraId="633E2A7B" w14:textId="77777777"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Odur ki, faktiki cəhətdən bərabər olmayan subyektlər arasında yaranan münasibətlərdə daha zəif tərəfin (işçinin) müdafiəsi, qanuni maraq və mənafelərinin qorunması məqsədilə qanunverici bir çox hallarda imperativ xarakterli əmək hüquq normaları vasitəsilə bu münasibətləri tənzimləyir. Belə ki, əmək qanunvericiliyinin iş vaxtı, istirahət vaxtı və işçilərin məzuniyyət hüququ, əmək şəraiti, əmək haqqı və onun hesablanması qaydası, işdən çıxarılma prosedurları ilə bağlı imperativ xarakterli normaları məhz işçilərin Konstitusiyada nəzərdə tutulan əmək, istirahət, təhlükəsiz və sağlam şəraitdə işləmək hüququnun, habelə digər əsas insan hüquq və azadlıqlarının təmin edilməsinə istiqamətlənərək, işəgötürənlər üçün müvafiq öhdəlik və vəzifələr yaradır.</w:t>
      </w:r>
    </w:p>
    <w:p w14:paraId="62F09144" w14:textId="5FC111AA"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6D2BB4">
        <w:rPr>
          <w:rFonts w:ascii="Arial" w:eastAsia="Times New Roman" w:hAnsi="Arial" w:cs="Arial"/>
          <w:sz w:val="24"/>
          <w:szCs w:val="24"/>
          <w:lang w:val="az-Latn-AZ" w:eastAsia="ru-RU"/>
        </w:rPr>
        <w:t>Əmək münasibətlərindən fərqli olaraq mülki hüquq münasibətləri isə istər hüquqi, istərsə də faktiki cəhətdən tərəflərin bərabərliyinə əsaslanan münasibətlərdir və mülki qanunvericiliyin təməl prinsiplərindən biri olaraq mülki hüquq subyektlərinin bərabərliyi qəbul edilmişdir.</w:t>
      </w:r>
      <w:r w:rsidRPr="00F90887">
        <w:rPr>
          <w:rFonts w:ascii="Arial" w:eastAsia="Times New Roman" w:hAnsi="Arial" w:cs="Arial"/>
          <w:sz w:val="24"/>
          <w:szCs w:val="24"/>
          <w:lang w:val="az-Latn-AZ" w:eastAsia="ru-RU"/>
        </w:rPr>
        <w:t xml:space="preserve"> Məhz bu səbəbdəndir ki,  mülki münasibətləri tənzimləyən mülki hüquq normaları mahiyyətcə daha çox dispozitiv xarakterli olmaqla, tərəflərin azad iradə ifadəsi ilə müəyyən etdikləri müqavilə şərtləri üzrə tənzimetməyə üstünlük verir.</w:t>
      </w:r>
    </w:p>
    <w:p w14:paraId="4201BCB6" w14:textId="19A1240A"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 xml:space="preserve">Konstitusiya Məhkəməsinin Plenumu yuxarıda qeyd olunan Qərarında Əmək Məcəlləsinin tərəflər arasında yaranmış münasibətlərin məhz əmək münasibətləri olaraq qiymətləndirilməsinin və əmək müqaviləsinin bağlanılmasının məcburiliyini müəyyən edən 7-ci maddəsinin 2-3 və 2-4-cü hissələri ilə bağlı qeyd etmişdir ki, bu norma ilə qanunverici şəxsin azad seçimi olaraq, heç bir təsir olmadan müstəqil şəkildə artıq daxil </w:t>
      </w:r>
      <w:r w:rsidRPr="00F90887">
        <w:rPr>
          <w:rFonts w:ascii="Arial" w:eastAsia="Times New Roman" w:hAnsi="Arial" w:cs="Arial"/>
          <w:sz w:val="24"/>
          <w:szCs w:val="24"/>
          <w:lang w:val="az-Latn-AZ" w:eastAsia="ru-RU"/>
        </w:rPr>
        <w:lastRenderedPageBreak/>
        <w:t>olduğu faktiki əmək münasibətlərinin hüquqi müstəviyə gətirilməsi, rəsmiləşdirilməsi məqsədini güdür.</w:t>
      </w:r>
    </w:p>
    <w:p w14:paraId="57B1783E" w14:textId="77777777"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Belə ki, qanunverici şəxsin sərbəst iradə ifadəsi əsasında əməyə olan qabiliyyətinin realizəsi üzrə artıq yaratmış olduğu konkret münasibətlərdə məhz işçinin əmək qanunvericiliyi ilə nəzərdə tutulmuş hüquqlarının təmin edilməsi,  qanuni mənafelərinin qorunması məqsədilə həmin münasibətlərin əmək münasibətləri olaraq qəbul edilməsinin və əmək müqaviləsinin yazılı formada bağlanmasının məcburiliyini təsbit etmişdir.</w:t>
      </w:r>
    </w:p>
    <w:p w14:paraId="5D6DD453" w14:textId="55F042D6" w:rsidR="002F29EB" w:rsidRPr="00F90887" w:rsidRDefault="002F29EB" w:rsidP="00F90887">
      <w:pPr>
        <w:spacing w:after="0" w:line="240" w:lineRule="auto"/>
        <w:ind w:firstLine="567"/>
        <w:jc w:val="both"/>
        <w:rPr>
          <w:rFonts w:ascii="Arial" w:eastAsia="Times New Roman" w:hAnsi="Arial" w:cs="Arial"/>
          <w:sz w:val="24"/>
          <w:szCs w:val="24"/>
          <w:lang w:val="az-Latn-AZ" w:eastAsia="ru-RU"/>
        </w:rPr>
      </w:pPr>
      <w:bookmarkStart w:id="2" w:name="_Hlk185503862"/>
      <w:r w:rsidRPr="00F90887">
        <w:rPr>
          <w:rFonts w:ascii="Arial" w:eastAsia="Times New Roman" w:hAnsi="Arial" w:cs="Arial"/>
          <w:sz w:val="24"/>
          <w:szCs w:val="24"/>
          <w:lang w:val="az-Latn-AZ" w:eastAsia="ru-RU"/>
        </w:rPr>
        <w:t>Əmək Məcəlləsinin 3-cü maddəsinin 3-cü hissəsində işəgötürənə verilən anlayışa görə, işəgötürən tam fəaliyyət qabiliyyətli olub işçilərlə əmək müqaviləsi (kontrakt) bağlamaq, ona xitam vermək, yaxud onun şərtlərini dəyişdirmək hüququna malik mülkiyyətçi və ya onun təyin (müvəkkil) etdiyi müəssisənin rəhbəri, səlahiyyətli orqanı, habelə fiziki şəxsdir.</w:t>
      </w:r>
    </w:p>
    <w:p w14:paraId="59775688" w14:textId="77777777" w:rsidR="002F29EB" w:rsidRPr="00F90887" w:rsidRDefault="002F29EB"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 xml:space="preserve">Göründüyü kimi qanunverici əmək hüquq münasibətlərinin xüsusiyyətlərindən çıxış edərək həm hüquqi şəxs olan mülkiyyətçini, həm də onun struktur bölmələrinin rəhbərlərini işəgötürən olaraq qəbul edir. Bu zaman hüquqi şəxsin mülkiyyətçisi dedikdə hüquqi şəxsin təsisçisi, struktur bölmələrinin rəhbərləri qismində isə hüquqi şəxsin idarəetmə orqanının rəhbəri nəzərdə tutulur. </w:t>
      </w:r>
    </w:p>
    <w:p w14:paraId="523F8C34" w14:textId="7E76D683" w:rsidR="002F29EB" w:rsidRPr="00F90887" w:rsidRDefault="002F29EB"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 xml:space="preserve">Bundan əlavə Əmək Məcəlləsinin 193-cü maddəsinə </w:t>
      </w:r>
      <w:r w:rsidR="006F6D0D" w:rsidRPr="00F90887">
        <w:rPr>
          <w:rFonts w:ascii="Arial" w:eastAsia="Times New Roman" w:hAnsi="Arial" w:cs="Arial"/>
          <w:sz w:val="24"/>
          <w:szCs w:val="24"/>
          <w:lang w:val="az-Latn-AZ" w:eastAsia="ru-RU"/>
        </w:rPr>
        <w:t>uyğun olaraq,</w:t>
      </w:r>
      <w:r w:rsidRPr="00F90887">
        <w:rPr>
          <w:rFonts w:ascii="Arial" w:eastAsia="Times New Roman" w:hAnsi="Arial" w:cs="Arial"/>
          <w:sz w:val="24"/>
          <w:szCs w:val="24"/>
          <w:lang w:val="az-Latn-AZ" w:eastAsia="ru-RU"/>
        </w:rPr>
        <w:t xml:space="preserve"> mülkiyyətçi ilə əmək müqaviləsi əsasında fəaliyyət göstərən işəgötürən, özünün qanunazidd hərəkətləri nəticəsində mülkiyyətçiyə vurduğu ziyana görə bu Məcəllə ilə və digər normativ hüquqi aktlarla müəyyən edilmiş qaydada və hallarda tam maddi məsuliyyət daşıyır.</w:t>
      </w:r>
    </w:p>
    <w:p w14:paraId="6AF276D6" w14:textId="4C1639C8" w:rsidR="002F29EB" w:rsidRPr="00F90887" w:rsidRDefault="002F29EB"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Maddənin məzmunundan aydın olur ki, hüquqi şəxsi təmsil etmək üçün təyin olunan</w:t>
      </w:r>
      <w:r w:rsidR="006F6D0D" w:rsidRPr="00F90887">
        <w:rPr>
          <w:rFonts w:ascii="Arial" w:eastAsia="Times New Roman" w:hAnsi="Arial" w:cs="Arial"/>
          <w:sz w:val="24"/>
          <w:szCs w:val="24"/>
          <w:lang w:val="az-Latn-AZ" w:eastAsia="ru-RU"/>
        </w:rPr>
        <w:t xml:space="preserve"> (seçilən)</w:t>
      </w:r>
      <w:r w:rsidRPr="00F90887">
        <w:rPr>
          <w:rFonts w:ascii="Arial" w:eastAsia="Times New Roman" w:hAnsi="Arial" w:cs="Arial"/>
          <w:sz w:val="24"/>
          <w:szCs w:val="24"/>
          <w:lang w:val="az-Latn-AZ" w:eastAsia="ru-RU"/>
        </w:rPr>
        <w:t xml:space="preserve"> idarəetmə orqanının (o cümlədən icra orqanının) rəhbəri ilə hüquqi şəxs arasında</w:t>
      </w:r>
      <w:r w:rsidR="007104CD" w:rsidRPr="00F90887">
        <w:rPr>
          <w:rFonts w:ascii="Arial" w:eastAsia="Times New Roman" w:hAnsi="Arial" w:cs="Arial"/>
          <w:sz w:val="24"/>
          <w:szCs w:val="24"/>
          <w:lang w:val="az-Latn-AZ" w:eastAsia="ru-RU"/>
        </w:rPr>
        <w:t xml:space="preserve"> azad iradə ifadəsi nəticəsində</w:t>
      </w:r>
      <w:r w:rsidRPr="00F90887">
        <w:rPr>
          <w:rFonts w:ascii="Arial" w:eastAsia="Times New Roman" w:hAnsi="Arial" w:cs="Arial"/>
          <w:sz w:val="24"/>
          <w:szCs w:val="24"/>
          <w:lang w:val="az-Latn-AZ" w:eastAsia="ru-RU"/>
        </w:rPr>
        <w:t xml:space="preserve"> əmək müqaviləsi bağla</w:t>
      </w:r>
      <w:r w:rsidR="006F6D0D" w:rsidRPr="00F90887">
        <w:rPr>
          <w:rFonts w:ascii="Arial" w:eastAsia="Times New Roman" w:hAnsi="Arial" w:cs="Arial"/>
          <w:sz w:val="24"/>
          <w:szCs w:val="24"/>
          <w:lang w:val="az-Latn-AZ" w:eastAsia="ru-RU"/>
        </w:rPr>
        <w:t>nıla bilər</w:t>
      </w:r>
      <w:r w:rsidRPr="00F90887">
        <w:rPr>
          <w:rFonts w:ascii="Arial" w:eastAsia="Times New Roman" w:hAnsi="Arial" w:cs="Arial"/>
          <w:sz w:val="24"/>
          <w:szCs w:val="24"/>
          <w:lang w:val="az-Latn-AZ" w:eastAsia="ru-RU"/>
        </w:rPr>
        <w:t xml:space="preserve">. </w:t>
      </w:r>
      <w:r w:rsidR="00142885" w:rsidRPr="00F90887">
        <w:rPr>
          <w:rFonts w:ascii="Arial" w:eastAsia="Times New Roman" w:hAnsi="Arial" w:cs="Arial"/>
          <w:sz w:val="24"/>
          <w:szCs w:val="24"/>
          <w:lang w:val="az-Latn-AZ" w:eastAsia="ru-RU"/>
        </w:rPr>
        <w:t xml:space="preserve"> </w:t>
      </w:r>
    </w:p>
    <w:p w14:paraId="3F774E9F" w14:textId="0CCF8B8A" w:rsidR="00E23EA7" w:rsidRPr="00BF341F" w:rsidRDefault="00E23EA7" w:rsidP="00F90887">
      <w:pPr>
        <w:spacing w:after="0" w:line="240" w:lineRule="auto"/>
        <w:ind w:firstLine="567"/>
        <w:jc w:val="both"/>
        <w:rPr>
          <w:rFonts w:ascii="Arial" w:eastAsia="Times New Roman" w:hAnsi="Arial" w:cs="Arial"/>
          <w:sz w:val="24"/>
          <w:szCs w:val="24"/>
          <w:lang w:val="az-Latn-AZ" w:eastAsia="ru-RU"/>
        </w:rPr>
      </w:pPr>
      <w:r w:rsidRPr="00BF341F">
        <w:rPr>
          <w:rFonts w:ascii="Arial" w:eastAsia="Times New Roman" w:hAnsi="Arial" w:cs="Arial"/>
          <w:sz w:val="24"/>
          <w:szCs w:val="24"/>
          <w:lang w:val="az-Latn-AZ" w:eastAsia="ru-RU"/>
        </w:rPr>
        <w:t xml:space="preserve">Konstitusiya Məhkəməsinin Plenumu hesab edir ki, </w:t>
      </w:r>
      <w:bookmarkStart w:id="3" w:name="_Hlk190771087"/>
      <w:r w:rsidRPr="00BF341F">
        <w:rPr>
          <w:rFonts w:ascii="Arial" w:eastAsia="Times New Roman" w:hAnsi="Arial" w:cs="Arial"/>
          <w:sz w:val="24"/>
          <w:szCs w:val="24"/>
          <w:lang w:val="az-Latn-AZ" w:eastAsia="ru-RU"/>
        </w:rPr>
        <w:t xml:space="preserve">hüquqi şəxsin </w:t>
      </w:r>
      <w:r w:rsidR="00AF27C9" w:rsidRPr="00BF341F">
        <w:rPr>
          <w:rFonts w:ascii="Arial" w:eastAsia="Times New Roman" w:hAnsi="Arial" w:cs="Arial"/>
          <w:sz w:val="24"/>
          <w:szCs w:val="24"/>
          <w:lang w:val="az-Latn-AZ" w:eastAsia="ru-RU"/>
        </w:rPr>
        <w:t xml:space="preserve">təsisşisi ilə onun icra orqanı arasında olan münasibətlər daha çox mülki hüquqi xarakter daşısa da, aralarında əmək müqaviləsinin bağlanması yol veriləndir və təcrübədə bir çox hallarda tərəflər arasındakı münasibətlərin xarakteri onun məhz əmək münasibətləri olduğunu göstərir. Odur ki, belə hallarda hüquqi şəxsin icra orqanının rəhbərinin </w:t>
      </w:r>
      <w:r w:rsidRPr="00BF341F">
        <w:rPr>
          <w:rFonts w:ascii="Arial" w:eastAsia="Times New Roman" w:hAnsi="Arial" w:cs="Arial"/>
          <w:sz w:val="24"/>
          <w:szCs w:val="24"/>
          <w:lang w:val="az-Latn-AZ" w:eastAsia="ru-RU"/>
        </w:rPr>
        <w:t xml:space="preserve">əmək və sosial hüquqlarının qorunması məqsədilə hüquqi şəxsin təsisçisi ilə </w:t>
      </w:r>
      <w:r w:rsidR="006F6D0D" w:rsidRPr="00BF341F">
        <w:rPr>
          <w:rFonts w:ascii="Arial" w:eastAsia="Times New Roman" w:hAnsi="Arial" w:cs="Arial"/>
          <w:sz w:val="24"/>
          <w:szCs w:val="24"/>
          <w:lang w:val="az-Latn-AZ" w:eastAsia="ru-RU"/>
        </w:rPr>
        <w:t xml:space="preserve">faktiki əmək münasibətlərinə daxil olmuş </w:t>
      </w:r>
      <w:r w:rsidRPr="00BF341F">
        <w:rPr>
          <w:rFonts w:ascii="Arial" w:eastAsia="Times New Roman" w:hAnsi="Arial" w:cs="Arial"/>
          <w:sz w:val="24"/>
          <w:szCs w:val="24"/>
          <w:lang w:val="az-Latn-AZ" w:eastAsia="ru-RU"/>
        </w:rPr>
        <w:t xml:space="preserve">icra orqanının rəhbəri arasında əmək müqaviləsinin </w:t>
      </w:r>
      <w:r w:rsidR="006F6D0D" w:rsidRPr="00BF341F">
        <w:rPr>
          <w:rFonts w:ascii="Arial" w:eastAsia="Times New Roman" w:hAnsi="Arial" w:cs="Arial"/>
          <w:sz w:val="24"/>
          <w:szCs w:val="24"/>
          <w:lang w:val="az-Latn-AZ" w:eastAsia="ru-RU"/>
        </w:rPr>
        <w:t>rəsm</w:t>
      </w:r>
      <w:r w:rsidR="00544F24" w:rsidRPr="00BF341F">
        <w:rPr>
          <w:rFonts w:ascii="Arial" w:eastAsia="Times New Roman" w:hAnsi="Arial" w:cs="Arial"/>
          <w:sz w:val="24"/>
          <w:szCs w:val="24"/>
          <w:lang w:val="az-Latn-AZ" w:eastAsia="ru-RU"/>
        </w:rPr>
        <w:t>i</w:t>
      </w:r>
      <w:r w:rsidR="006F6D0D" w:rsidRPr="00BF341F">
        <w:rPr>
          <w:rFonts w:ascii="Arial" w:eastAsia="Times New Roman" w:hAnsi="Arial" w:cs="Arial"/>
          <w:sz w:val="24"/>
          <w:szCs w:val="24"/>
          <w:lang w:val="az-Latn-AZ" w:eastAsia="ru-RU"/>
        </w:rPr>
        <w:t>ləşdirilməsi mütləqdir.</w:t>
      </w:r>
      <w:bookmarkEnd w:id="3"/>
    </w:p>
    <w:p w14:paraId="4E4076E9" w14:textId="1128EC60" w:rsidR="00E23EA7" w:rsidRPr="00BF341F" w:rsidRDefault="00E23EA7" w:rsidP="00F90887">
      <w:pPr>
        <w:spacing w:after="0" w:line="240" w:lineRule="auto"/>
        <w:ind w:firstLine="567"/>
        <w:jc w:val="both"/>
        <w:rPr>
          <w:rFonts w:ascii="Arial" w:eastAsia="Times New Roman" w:hAnsi="Arial" w:cs="Arial"/>
          <w:sz w:val="24"/>
          <w:szCs w:val="24"/>
          <w:lang w:val="az-Latn-AZ" w:eastAsia="ru-RU"/>
        </w:rPr>
      </w:pPr>
      <w:r w:rsidRPr="00BF341F">
        <w:rPr>
          <w:rFonts w:ascii="Arial" w:eastAsia="Times New Roman" w:hAnsi="Arial" w:cs="Arial"/>
          <w:sz w:val="24"/>
          <w:szCs w:val="24"/>
          <w:lang w:val="az-Latn-AZ" w:eastAsia="ru-RU"/>
        </w:rPr>
        <w:t>Həmçinin Konstitusiyanın 59-cu maddəsindən irəli gələrək</w:t>
      </w:r>
      <w:r w:rsidR="00544F24" w:rsidRPr="00BF341F">
        <w:rPr>
          <w:rFonts w:ascii="Arial" w:eastAsia="Times New Roman" w:hAnsi="Arial" w:cs="Arial"/>
          <w:sz w:val="24"/>
          <w:szCs w:val="24"/>
          <w:lang w:val="az-Latn-AZ" w:eastAsia="ru-RU"/>
        </w:rPr>
        <w:t>,</w:t>
      </w:r>
      <w:r w:rsidRPr="00BF341F">
        <w:rPr>
          <w:rFonts w:ascii="Arial" w:eastAsia="Times New Roman" w:hAnsi="Arial" w:cs="Arial"/>
          <w:sz w:val="24"/>
          <w:szCs w:val="24"/>
          <w:lang w:val="az-Latn-AZ" w:eastAsia="ru-RU"/>
        </w:rPr>
        <w:t xml:space="preserve"> hüquqi şəxsin müstəqilliyinin, o cümlədən qanuni mənafelərinin</w:t>
      </w:r>
      <w:r w:rsidR="00AF27C9" w:rsidRPr="00BF341F">
        <w:rPr>
          <w:rFonts w:ascii="Arial" w:eastAsia="Times New Roman" w:hAnsi="Arial" w:cs="Arial"/>
          <w:sz w:val="24"/>
          <w:szCs w:val="24"/>
          <w:lang w:val="az-Latn-AZ" w:eastAsia="ru-RU"/>
        </w:rPr>
        <w:t xml:space="preserve">, sərmayənin </w:t>
      </w:r>
      <w:r w:rsidRPr="00BF341F">
        <w:rPr>
          <w:rFonts w:ascii="Arial" w:eastAsia="Times New Roman" w:hAnsi="Arial" w:cs="Arial"/>
          <w:sz w:val="24"/>
          <w:szCs w:val="24"/>
          <w:lang w:val="az-Latn-AZ" w:eastAsia="ru-RU"/>
        </w:rPr>
        <w:t>qorunması məqsədilə hüquqi şəxslə onun idarəetmə orqanında təmsil olunan şəxs arasında yaranmış münasibətlərin xitamı</w:t>
      </w:r>
      <w:r w:rsidR="006F6D0D" w:rsidRPr="00BF341F">
        <w:rPr>
          <w:rFonts w:ascii="Arial" w:eastAsia="Times New Roman" w:hAnsi="Arial" w:cs="Arial"/>
          <w:sz w:val="24"/>
          <w:szCs w:val="24"/>
          <w:lang w:val="az-Latn-AZ" w:eastAsia="ru-RU"/>
        </w:rPr>
        <w:t xml:space="preserve"> məsələsi</w:t>
      </w:r>
      <w:r w:rsidRPr="00BF341F">
        <w:rPr>
          <w:rFonts w:ascii="Arial" w:eastAsia="Times New Roman" w:hAnsi="Arial" w:cs="Arial"/>
          <w:sz w:val="24"/>
          <w:szCs w:val="24"/>
          <w:lang w:val="az-Latn-AZ" w:eastAsia="ru-RU"/>
        </w:rPr>
        <w:t xml:space="preserve"> Mülki Məcəllə</w:t>
      </w:r>
      <w:r w:rsidR="006F6D0D" w:rsidRPr="00BF341F">
        <w:rPr>
          <w:rFonts w:ascii="Arial" w:eastAsia="Times New Roman" w:hAnsi="Arial" w:cs="Arial"/>
          <w:sz w:val="24"/>
          <w:szCs w:val="24"/>
          <w:lang w:val="az-Latn-AZ" w:eastAsia="ru-RU"/>
        </w:rPr>
        <w:t>nin normaları əsasında həll edilməlidir.</w:t>
      </w:r>
      <w:r w:rsidRPr="00BF341F">
        <w:rPr>
          <w:rFonts w:ascii="Arial" w:eastAsia="Times New Roman" w:hAnsi="Arial" w:cs="Arial"/>
          <w:sz w:val="24"/>
          <w:szCs w:val="24"/>
          <w:lang w:val="az-Latn-AZ" w:eastAsia="ru-RU"/>
        </w:rPr>
        <w:t xml:space="preserve"> </w:t>
      </w:r>
    </w:p>
    <w:p w14:paraId="1F6DD4F9" w14:textId="38750A5A" w:rsidR="00F261A8" w:rsidRPr="00F90887" w:rsidRDefault="00265F73" w:rsidP="00F90887">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 xml:space="preserve">Müraciətdə qeyd olunan hüquqi şəxsin tək təsisçisi ilə onun icra orqanının rəhbərinin eyni şəxs olması halında hüquq tətbiqetmə təcrübəsində yaranan çətinliklərlə bağlı ilk növbədə göstərilməlidir ki, </w:t>
      </w:r>
      <w:r w:rsidR="00F261A8" w:rsidRPr="00F90887">
        <w:rPr>
          <w:rFonts w:ascii="Arial" w:eastAsia="Times New Roman" w:hAnsi="Arial" w:cs="Arial"/>
          <w:sz w:val="24"/>
          <w:szCs w:val="24"/>
          <w:lang w:val="az-Latn-AZ" w:eastAsia="ru-RU"/>
        </w:rPr>
        <w:t>Mülki Məcəllənin 324-c</w:t>
      </w:r>
      <w:r w:rsidR="00BB05A7" w:rsidRPr="00F90887">
        <w:rPr>
          <w:rFonts w:ascii="Arial" w:eastAsia="Times New Roman" w:hAnsi="Arial" w:cs="Arial"/>
          <w:sz w:val="24"/>
          <w:szCs w:val="24"/>
          <w:lang w:val="az-Latn-AZ" w:eastAsia="ru-RU"/>
        </w:rPr>
        <w:t>ü</w:t>
      </w:r>
      <w:r w:rsidR="00F261A8" w:rsidRPr="00F90887">
        <w:rPr>
          <w:rFonts w:ascii="Arial" w:eastAsia="Times New Roman" w:hAnsi="Arial" w:cs="Arial"/>
          <w:sz w:val="24"/>
          <w:szCs w:val="24"/>
          <w:lang w:val="az-Latn-AZ" w:eastAsia="ru-RU"/>
        </w:rPr>
        <w:t xml:space="preserve"> maddəsinə əsasən</w:t>
      </w:r>
      <w:r w:rsidR="006F6D0D" w:rsidRPr="00F90887">
        <w:rPr>
          <w:rFonts w:ascii="Arial" w:eastAsia="Times New Roman" w:hAnsi="Arial" w:cs="Arial"/>
          <w:sz w:val="24"/>
          <w:szCs w:val="24"/>
          <w:lang w:val="az-Latn-AZ" w:eastAsia="ru-RU"/>
        </w:rPr>
        <w:t>,</w:t>
      </w:r>
      <w:r w:rsidR="00F261A8" w:rsidRPr="00F90887">
        <w:rPr>
          <w:rFonts w:ascii="Arial" w:eastAsia="Times New Roman" w:hAnsi="Arial" w:cs="Arial"/>
          <w:sz w:val="24"/>
          <w:szCs w:val="24"/>
          <w:lang w:val="az-Latn-AZ" w:eastAsia="ru-RU"/>
        </w:rPr>
        <w:t xml:space="preserve"> əqdlər birtərəfli və müqavilə şəklində (ikitərəfli və ya çoxtərəfli) ola bilər. Müqavilənin bağlanması üçün iki tərəfin razılaşdırılmış iradə ifadəsi (ikitərəfli əqd) və ya üç və ya daha çox tərəfin razılaşdırılmış iradə ifadəsi (çoxtərəfli əqd) zəruridir.</w:t>
      </w:r>
    </w:p>
    <w:p w14:paraId="21B1917A" w14:textId="6A00DE0A" w:rsidR="00F261A8" w:rsidRPr="00F90887" w:rsidRDefault="00BB05A7"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Əmək Məcəlləs</w:t>
      </w:r>
      <w:r w:rsidR="00701C22" w:rsidRPr="00F90887">
        <w:rPr>
          <w:rFonts w:ascii="Arial" w:eastAsia="Times New Roman" w:hAnsi="Arial" w:cs="Arial"/>
          <w:sz w:val="24"/>
          <w:szCs w:val="24"/>
          <w:lang w:val="az-Latn-AZ" w:eastAsia="ru-RU"/>
        </w:rPr>
        <w:t>i</w:t>
      </w:r>
      <w:r w:rsidRPr="00F90887">
        <w:rPr>
          <w:rFonts w:ascii="Arial" w:eastAsia="Times New Roman" w:hAnsi="Arial" w:cs="Arial"/>
          <w:sz w:val="24"/>
          <w:szCs w:val="24"/>
          <w:lang w:val="az-Latn-AZ" w:eastAsia="ru-RU"/>
        </w:rPr>
        <w:t>nin 3-cü maddəsinin 5-ci hissəsinə</w:t>
      </w:r>
      <w:r w:rsidR="006F6D0D" w:rsidRPr="00F90887">
        <w:rPr>
          <w:rFonts w:ascii="Arial" w:eastAsia="Times New Roman" w:hAnsi="Arial" w:cs="Arial"/>
          <w:sz w:val="24"/>
          <w:szCs w:val="24"/>
          <w:lang w:val="az-Latn-AZ" w:eastAsia="ru-RU"/>
        </w:rPr>
        <w:t xml:space="preserve"> görə</w:t>
      </w:r>
      <w:r w:rsidR="00544F24">
        <w:rPr>
          <w:rFonts w:ascii="Arial" w:eastAsia="Times New Roman" w:hAnsi="Arial" w:cs="Arial"/>
          <w:sz w:val="24"/>
          <w:szCs w:val="24"/>
          <w:lang w:val="az-Latn-AZ" w:eastAsia="ru-RU"/>
        </w:rPr>
        <w:t>,</w:t>
      </w:r>
      <w:r w:rsidRPr="00F90887">
        <w:rPr>
          <w:rFonts w:ascii="Arial" w:eastAsia="Times New Roman" w:hAnsi="Arial" w:cs="Arial"/>
          <w:sz w:val="24"/>
          <w:szCs w:val="24"/>
          <w:lang w:val="az-Latn-AZ" w:eastAsia="ru-RU"/>
        </w:rPr>
        <w:t> əmək müqaviləsi (kontraktı) – işəgötürənlə işçi arasında fərdi qaydada bu Məcəllə ilə müəyyən edilmiş formada bağlanan əmək münasibətlərinin əsas şərtlərini, tərəflərin hüquq və vəzifələrini əks etdirən yazılı müqavilədir.</w:t>
      </w:r>
    </w:p>
    <w:p w14:paraId="6B5E7572" w14:textId="59899F2A" w:rsidR="00BB05A7" w:rsidRPr="00F90887" w:rsidRDefault="00BB05A7"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lastRenderedPageBreak/>
        <w:t>Konstitusiya Məhkəməsi</w:t>
      </w:r>
      <w:r w:rsidR="006F6D0D" w:rsidRPr="00F90887">
        <w:rPr>
          <w:rFonts w:ascii="Arial" w:eastAsia="Times New Roman" w:hAnsi="Arial" w:cs="Arial"/>
          <w:sz w:val="24"/>
          <w:szCs w:val="24"/>
          <w:lang w:val="az-Latn-AZ" w:eastAsia="ru-RU"/>
        </w:rPr>
        <w:t>nin</w:t>
      </w:r>
      <w:r w:rsidRPr="00F90887">
        <w:rPr>
          <w:rFonts w:ascii="Arial" w:eastAsia="Times New Roman" w:hAnsi="Arial" w:cs="Arial"/>
          <w:sz w:val="24"/>
          <w:szCs w:val="24"/>
          <w:lang w:val="az-Latn-AZ" w:eastAsia="ru-RU"/>
        </w:rPr>
        <w:t xml:space="preserve"> Plenumu qeyd edir ki, istər </w:t>
      </w:r>
      <w:r w:rsidR="00265F73">
        <w:rPr>
          <w:rFonts w:ascii="Arial" w:eastAsia="Times New Roman" w:hAnsi="Arial" w:cs="Arial"/>
          <w:sz w:val="24"/>
          <w:szCs w:val="24"/>
          <w:lang w:val="az-Latn-AZ" w:eastAsia="ru-RU"/>
        </w:rPr>
        <w:t>hüquq nəzəriyyəsində</w:t>
      </w:r>
      <w:r w:rsidR="00544F24">
        <w:rPr>
          <w:rFonts w:ascii="Arial" w:eastAsia="Times New Roman" w:hAnsi="Arial" w:cs="Arial"/>
          <w:sz w:val="24"/>
          <w:szCs w:val="24"/>
          <w:lang w:val="az-Latn-AZ" w:eastAsia="ru-RU"/>
        </w:rPr>
        <w:t>,</w:t>
      </w:r>
      <w:r w:rsidR="00265F73">
        <w:rPr>
          <w:rFonts w:ascii="Arial" w:eastAsia="Times New Roman" w:hAnsi="Arial" w:cs="Arial"/>
          <w:sz w:val="24"/>
          <w:szCs w:val="24"/>
          <w:lang w:val="az-Latn-AZ" w:eastAsia="ru-RU"/>
        </w:rPr>
        <w:t xml:space="preserve"> istərsə də qanunvericilikdə </w:t>
      </w:r>
      <w:r w:rsidRPr="00F90887">
        <w:rPr>
          <w:rFonts w:ascii="Arial" w:eastAsia="Times New Roman" w:hAnsi="Arial" w:cs="Arial"/>
          <w:sz w:val="24"/>
          <w:szCs w:val="24"/>
          <w:lang w:val="az-Latn-AZ" w:eastAsia="ru-RU"/>
        </w:rPr>
        <w:t>müqavilə iki tərəfin qarşılıqlı iradə ifadəsi olaraq müəyyən edi</w:t>
      </w:r>
      <w:r w:rsidR="00265F73">
        <w:rPr>
          <w:rFonts w:ascii="Arial" w:eastAsia="Times New Roman" w:hAnsi="Arial" w:cs="Arial"/>
          <w:sz w:val="24"/>
          <w:szCs w:val="24"/>
          <w:lang w:val="az-Latn-AZ" w:eastAsia="ru-RU"/>
        </w:rPr>
        <w:t>ldi</w:t>
      </w:r>
      <w:r w:rsidRPr="00F90887">
        <w:rPr>
          <w:rFonts w:ascii="Arial" w:eastAsia="Times New Roman" w:hAnsi="Arial" w:cs="Arial"/>
          <w:sz w:val="24"/>
          <w:szCs w:val="24"/>
          <w:lang w:val="az-Latn-AZ" w:eastAsia="ru-RU"/>
        </w:rPr>
        <w:t xml:space="preserve">yindən bir şəxsin müqavilənin hər iki tərəfi </w:t>
      </w:r>
      <w:r w:rsidR="00544F24">
        <w:rPr>
          <w:rFonts w:ascii="Arial" w:eastAsia="Times New Roman" w:hAnsi="Arial" w:cs="Arial"/>
          <w:sz w:val="24"/>
          <w:szCs w:val="24"/>
          <w:lang w:val="az-Latn-AZ" w:eastAsia="ru-RU"/>
        </w:rPr>
        <w:t>kimi</w:t>
      </w:r>
      <w:r w:rsidRPr="00F90887">
        <w:rPr>
          <w:rFonts w:ascii="Arial" w:eastAsia="Times New Roman" w:hAnsi="Arial" w:cs="Arial"/>
          <w:sz w:val="24"/>
          <w:szCs w:val="24"/>
          <w:lang w:val="az-Latn-AZ" w:eastAsia="ru-RU"/>
        </w:rPr>
        <w:t xml:space="preserve"> çıxış etməsi müqavilə</w:t>
      </w:r>
      <w:r w:rsidR="00544F24">
        <w:rPr>
          <w:rFonts w:ascii="Arial" w:eastAsia="Times New Roman" w:hAnsi="Arial" w:cs="Arial"/>
          <w:sz w:val="24"/>
          <w:szCs w:val="24"/>
          <w:lang w:val="az-Latn-AZ" w:eastAsia="ru-RU"/>
        </w:rPr>
        <w:t>nin</w:t>
      </w:r>
      <w:r w:rsidRPr="00F90887">
        <w:rPr>
          <w:rFonts w:ascii="Arial" w:eastAsia="Times New Roman" w:hAnsi="Arial" w:cs="Arial"/>
          <w:sz w:val="24"/>
          <w:szCs w:val="24"/>
          <w:lang w:val="az-Latn-AZ" w:eastAsia="ru-RU"/>
        </w:rPr>
        <w:t xml:space="preserve"> anlayışı</w:t>
      </w:r>
      <w:r w:rsidR="00C445DB">
        <w:rPr>
          <w:rFonts w:ascii="Arial" w:eastAsia="Times New Roman" w:hAnsi="Arial" w:cs="Arial"/>
          <w:sz w:val="24"/>
          <w:szCs w:val="24"/>
          <w:lang w:val="az-Latn-AZ" w:eastAsia="ru-RU"/>
        </w:rPr>
        <w:t xml:space="preserve"> və </w:t>
      </w:r>
      <w:r w:rsidR="00C445DB" w:rsidRPr="00544F24">
        <w:rPr>
          <w:rFonts w:ascii="Arial" w:eastAsia="Times New Roman" w:hAnsi="Arial" w:cs="Arial"/>
          <w:sz w:val="24"/>
          <w:szCs w:val="24"/>
          <w:lang w:val="az-Latn-AZ" w:eastAsia="ru-RU"/>
        </w:rPr>
        <w:t>təbiəti</w:t>
      </w:r>
      <w:r w:rsidR="00C445DB">
        <w:rPr>
          <w:rFonts w:ascii="Arial" w:eastAsia="Times New Roman" w:hAnsi="Arial" w:cs="Arial"/>
          <w:sz w:val="24"/>
          <w:szCs w:val="24"/>
          <w:lang w:val="az-Latn-AZ" w:eastAsia="ru-RU"/>
        </w:rPr>
        <w:t xml:space="preserve"> ilə</w:t>
      </w:r>
      <w:r w:rsidRPr="00F90887">
        <w:rPr>
          <w:rFonts w:ascii="Arial" w:eastAsia="Times New Roman" w:hAnsi="Arial" w:cs="Arial"/>
          <w:sz w:val="24"/>
          <w:szCs w:val="24"/>
          <w:lang w:val="az-Latn-AZ" w:eastAsia="ru-RU"/>
        </w:rPr>
        <w:t xml:space="preserve"> uyğunsuzluq təşkil edir. </w:t>
      </w:r>
      <w:r w:rsidR="007104CD" w:rsidRPr="00F90887">
        <w:rPr>
          <w:rFonts w:ascii="Arial" w:eastAsia="Times New Roman" w:hAnsi="Arial" w:cs="Arial"/>
          <w:sz w:val="24"/>
          <w:szCs w:val="24"/>
          <w:lang w:val="az-Latn-AZ" w:eastAsia="ru-RU"/>
        </w:rPr>
        <w:t xml:space="preserve">Məhz bu səbəbdən hüquqi şəxsin təsisçisi ilə icra orqanının rəhbərinin eyni şəxs olması halında onlar arasında hər hansı müqavilənin bağlanması </w:t>
      </w:r>
      <w:r w:rsidR="005C2400" w:rsidRPr="00F90887">
        <w:rPr>
          <w:rFonts w:ascii="Arial" w:eastAsia="Times New Roman" w:hAnsi="Arial" w:cs="Arial"/>
          <w:sz w:val="24"/>
          <w:szCs w:val="24"/>
          <w:lang w:val="az-Latn-AZ" w:eastAsia="ru-RU"/>
        </w:rPr>
        <w:t xml:space="preserve">hüquqi məntiqə zidd olmaqla yanaşı heç bir məqsədə xidmət etmir. </w:t>
      </w:r>
    </w:p>
    <w:p w14:paraId="40556F8D" w14:textId="16837B9D" w:rsidR="000D1773" w:rsidRPr="00F90887" w:rsidRDefault="000D1773"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Bununla belə hüquqi şəxsin yeganə təsisçisinin həm də onun icra orqanının rəhbəri (direktoru) olması qanunvericiliklə qadağan edilməmişdir. Lakin belə halın rəsmiləşdirilməsi, qeydiyyatın</w:t>
      </w:r>
      <w:r w:rsidR="009B72A7" w:rsidRPr="00F90887">
        <w:rPr>
          <w:rFonts w:ascii="Arial" w:eastAsia="Times New Roman" w:hAnsi="Arial" w:cs="Arial"/>
          <w:sz w:val="24"/>
          <w:szCs w:val="24"/>
          <w:lang w:val="az-Latn-AZ" w:eastAsia="ru-RU"/>
        </w:rPr>
        <w:t xml:space="preserve">ın həyata keçirilməsi ictimai </w:t>
      </w:r>
      <w:r w:rsidR="00812133" w:rsidRPr="00F90887">
        <w:rPr>
          <w:rFonts w:ascii="Arial" w:eastAsia="Times New Roman" w:hAnsi="Arial" w:cs="Arial"/>
          <w:sz w:val="24"/>
          <w:szCs w:val="24"/>
          <w:lang w:val="az-Latn-AZ" w:eastAsia="ru-RU"/>
        </w:rPr>
        <w:t>(</w:t>
      </w:r>
      <w:r w:rsidR="009B72A7" w:rsidRPr="00F90887">
        <w:rPr>
          <w:rFonts w:ascii="Arial" w:eastAsia="Times New Roman" w:hAnsi="Arial" w:cs="Arial"/>
          <w:sz w:val="24"/>
          <w:szCs w:val="24"/>
          <w:lang w:val="az-Latn-AZ" w:eastAsia="ru-RU"/>
        </w:rPr>
        <w:t>ümumi</w:t>
      </w:r>
      <w:r w:rsidR="00812133" w:rsidRPr="00F90887">
        <w:rPr>
          <w:rFonts w:ascii="Arial" w:eastAsia="Times New Roman" w:hAnsi="Arial" w:cs="Arial"/>
          <w:sz w:val="24"/>
          <w:szCs w:val="24"/>
          <w:lang w:val="az-Latn-AZ" w:eastAsia="ru-RU"/>
        </w:rPr>
        <w:t>)</w:t>
      </w:r>
      <w:r w:rsidR="009B72A7" w:rsidRPr="00F90887">
        <w:rPr>
          <w:rFonts w:ascii="Arial" w:eastAsia="Times New Roman" w:hAnsi="Arial" w:cs="Arial"/>
          <w:sz w:val="24"/>
          <w:szCs w:val="24"/>
          <w:lang w:val="az-Latn-AZ" w:eastAsia="ru-RU"/>
        </w:rPr>
        <w:t xml:space="preserve"> maraqlar baxımından zəruri olduğundan hüquqi şəxsin təsisçisinin</w:t>
      </w:r>
      <w:r w:rsidR="00812133" w:rsidRPr="00F90887">
        <w:rPr>
          <w:rFonts w:ascii="Arial" w:eastAsia="Times New Roman" w:hAnsi="Arial" w:cs="Arial"/>
          <w:sz w:val="24"/>
          <w:szCs w:val="24"/>
          <w:lang w:val="az-Latn-AZ" w:eastAsia="ru-RU"/>
        </w:rPr>
        <w:t xml:space="preserve"> həm də</w:t>
      </w:r>
      <w:r w:rsidR="009B72A7" w:rsidRPr="00F90887">
        <w:rPr>
          <w:rFonts w:ascii="Arial" w:eastAsia="Times New Roman" w:hAnsi="Arial" w:cs="Arial"/>
          <w:sz w:val="24"/>
          <w:szCs w:val="24"/>
          <w:lang w:val="az-Latn-AZ" w:eastAsia="ru-RU"/>
        </w:rPr>
        <w:t xml:space="preserve"> </w:t>
      </w:r>
      <w:r w:rsidR="00237F8B" w:rsidRPr="00F90887">
        <w:rPr>
          <w:rFonts w:ascii="Arial" w:eastAsia="Times New Roman" w:hAnsi="Arial" w:cs="Arial"/>
          <w:sz w:val="24"/>
          <w:szCs w:val="24"/>
          <w:lang w:val="az-Latn-AZ" w:eastAsia="ru-RU"/>
        </w:rPr>
        <w:t>onun</w:t>
      </w:r>
      <w:r w:rsidR="009B72A7" w:rsidRPr="00F90887">
        <w:rPr>
          <w:rFonts w:ascii="Arial" w:eastAsia="Times New Roman" w:hAnsi="Arial" w:cs="Arial"/>
          <w:sz w:val="24"/>
          <w:szCs w:val="24"/>
          <w:lang w:val="az-Latn-AZ" w:eastAsia="ru-RU"/>
        </w:rPr>
        <w:t xml:space="preserve"> icra orqanının rəhbəri </w:t>
      </w:r>
      <w:r w:rsidR="00237F8B" w:rsidRPr="00F90887">
        <w:rPr>
          <w:rFonts w:ascii="Arial" w:eastAsia="Times New Roman" w:hAnsi="Arial" w:cs="Arial"/>
          <w:sz w:val="24"/>
          <w:szCs w:val="24"/>
          <w:lang w:val="az-Latn-AZ" w:eastAsia="ru-RU"/>
        </w:rPr>
        <w:t xml:space="preserve">vəzifəsinə </w:t>
      </w:r>
      <w:r w:rsidR="009B72A7" w:rsidRPr="00F90887">
        <w:rPr>
          <w:rFonts w:ascii="Arial" w:eastAsia="Times New Roman" w:hAnsi="Arial" w:cs="Arial"/>
          <w:sz w:val="24"/>
          <w:szCs w:val="24"/>
          <w:lang w:val="az-Latn-AZ" w:eastAsia="ru-RU"/>
        </w:rPr>
        <w:t xml:space="preserve">müvafiq əmr və ya qərar ilə </w:t>
      </w:r>
      <w:r w:rsidR="00237F8B" w:rsidRPr="00F90887">
        <w:rPr>
          <w:rFonts w:ascii="Arial" w:eastAsia="Times New Roman" w:hAnsi="Arial" w:cs="Arial"/>
          <w:sz w:val="24"/>
          <w:szCs w:val="24"/>
          <w:lang w:val="az-Latn-AZ" w:eastAsia="ru-RU"/>
        </w:rPr>
        <w:t>təyin edi</w:t>
      </w:r>
      <w:r w:rsidR="00812133" w:rsidRPr="00F90887">
        <w:rPr>
          <w:rFonts w:ascii="Arial" w:eastAsia="Times New Roman" w:hAnsi="Arial" w:cs="Arial"/>
          <w:sz w:val="24"/>
          <w:szCs w:val="24"/>
          <w:lang w:val="az-Latn-AZ" w:eastAsia="ru-RU"/>
        </w:rPr>
        <w:t xml:space="preserve">lərək rəsmiləşdirilməsi </w:t>
      </w:r>
      <w:r w:rsidR="00A11B10" w:rsidRPr="00F90887">
        <w:rPr>
          <w:rFonts w:ascii="Arial" w:eastAsia="Times New Roman" w:hAnsi="Arial" w:cs="Arial"/>
          <w:sz w:val="24"/>
          <w:szCs w:val="24"/>
          <w:lang w:val="az-Latn-AZ" w:eastAsia="ru-RU"/>
        </w:rPr>
        <w:t>vacibdir.</w:t>
      </w:r>
      <w:r w:rsidR="009B72A7" w:rsidRPr="00F90887">
        <w:rPr>
          <w:rFonts w:ascii="Arial" w:eastAsia="Times New Roman" w:hAnsi="Arial" w:cs="Arial"/>
          <w:sz w:val="24"/>
          <w:szCs w:val="24"/>
          <w:lang w:val="az-Latn-AZ" w:eastAsia="ru-RU"/>
        </w:rPr>
        <w:t xml:space="preserve"> </w:t>
      </w:r>
    </w:p>
    <w:p w14:paraId="6035F607" w14:textId="282C45FE" w:rsidR="00697CFE" w:rsidRPr="00F90887" w:rsidRDefault="00697CFE"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 xml:space="preserve">Konstitusiya Məhkəməsinin Plenumu </w:t>
      </w:r>
      <w:r w:rsidR="005C2400" w:rsidRPr="00F90887">
        <w:rPr>
          <w:rFonts w:ascii="Arial" w:eastAsia="Times New Roman" w:hAnsi="Arial" w:cs="Arial"/>
          <w:sz w:val="24"/>
          <w:szCs w:val="24"/>
          <w:lang w:val="az-Latn-AZ" w:eastAsia="ru-RU"/>
        </w:rPr>
        <w:t xml:space="preserve">onu da </w:t>
      </w:r>
      <w:r w:rsidRPr="00F90887">
        <w:rPr>
          <w:rFonts w:ascii="Arial" w:eastAsia="Times New Roman" w:hAnsi="Arial" w:cs="Arial"/>
          <w:sz w:val="24"/>
          <w:szCs w:val="24"/>
          <w:lang w:val="az-Latn-AZ" w:eastAsia="ru-RU"/>
        </w:rPr>
        <w:t>qeyd etməyi zəruri hesab edir ki,  qanunvericilikdə hər hansı hüquqi məsələni tənzimləyən normativ mətnin olmaması</w:t>
      </w:r>
      <w:r w:rsidR="00812133" w:rsidRPr="00F90887">
        <w:rPr>
          <w:rFonts w:ascii="Arial" w:eastAsia="Times New Roman" w:hAnsi="Arial" w:cs="Arial"/>
          <w:sz w:val="24"/>
          <w:szCs w:val="24"/>
          <w:lang w:val="az-Latn-AZ" w:eastAsia="ru-RU"/>
        </w:rPr>
        <w:t>,</w:t>
      </w:r>
      <w:r w:rsidRPr="00F90887">
        <w:rPr>
          <w:rFonts w:ascii="Arial" w:eastAsia="Times New Roman" w:hAnsi="Arial" w:cs="Arial"/>
          <w:sz w:val="24"/>
          <w:szCs w:val="24"/>
          <w:lang w:val="az-Latn-AZ" w:eastAsia="ru-RU"/>
        </w:rPr>
        <w:t xml:space="preserve">  natamam</w:t>
      </w:r>
      <w:r w:rsidR="00812133" w:rsidRPr="00F90887">
        <w:rPr>
          <w:rFonts w:ascii="Arial" w:eastAsia="Times New Roman" w:hAnsi="Arial" w:cs="Arial"/>
          <w:sz w:val="24"/>
          <w:szCs w:val="24"/>
          <w:lang w:val="az-Latn-AZ" w:eastAsia="ru-RU"/>
        </w:rPr>
        <w:t>lığı</w:t>
      </w:r>
      <w:r w:rsidR="00636AF3">
        <w:rPr>
          <w:rFonts w:ascii="Arial" w:eastAsia="Times New Roman" w:hAnsi="Arial" w:cs="Arial"/>
          <w:sz w:val="24"/>
          <w:szCs w:val="24"/>
          <w:lang w:val="az-Latn-AZ" w:eastAsia="ru-RU"/>
        </w:rPr>
        <w:t>,</w:t>
      </w:r>
      <w:r w:rsidR="00812133" w:rsidRPr="00F90887">
        <w:rPr>
          <w:rFonts w:ascii="Arial" w:eastAsia="Times New Roman" w:hAnsi="Arial" w:cs="Arial"/>
          <w:sz w:val="24"/>
          <w:szCs w:val="24"/>
          <w:lang w:val="az-Latn-AZ" w:eastAsia="ru-RU"/>
        </w:rPr>
        <w:t xml:space="preserve"> yəni</w:t>
      </w:r>
      <w:r w:rsidRPr="00F90887">
        <w:rPr>
          <w:rFonts w:ascii="Arial" w:eastAsia="Times New Roman" w:hAnsi="Arial" w:cs="Arial"/>
          <w:sz w:val="24"/>
          <w:szCs w:val="24"/>
          <w:lang w:val="az-Latn-AZ" w:eastAsia="ru-RU"/>
        </w:rPr>
        <w:t xml:space="preserve"> qanunvericilikdəki boşlu</w:t>
      </w:r>
      <w:r w:rsidR="00636AF3">
        <w:rPr>
          <w:rFonts w:ascii="Arial" w:eastAsia="Times New Roman" w:hAnsi="Arial" w:cs="Arial"/>
          <w:sz w:val="24"/>
          <w:szCs w:val="24"/>
          <w:lang w:val="az-Latn-AZ" w:eastAsia="ru-RU"/>
        </w:rPr>
        <w:t>q</w:t>
      </w:r>
      <w:r w:rsidR="00812133" w:rsidRPr="00F90887">
        <w:rPr>
          <w:rFonts w:ascii="Arial" w:eastAsia="Times New Roman" w:hAnsi="Arial" w:cs="Arial"/>
          <w:sz w:val="24"/>
          <w:szCs w:val="24"/>
          <w:lang w:val="az-Latn-AZ" w:eastAsia="ru-RU"/>
        </w:rPr>
        <w:t xml:space="preserve"> </w:t>
      </w:r>
      <w:r w:rsidRPr="00F90887">
        <w:rPr>
          <w:rFonts w:ascii="Arial" w:eastAsia="Times New Roman" w:hAnsi="Arial" w:cs="Arial"/>
          <w:sz w:val="24"/>
          <w:szCs w:val="24"/>
          <w:lang w:val="az-Latn-AZ" w:eastAsia="ru-RU"/>
        </w:rPr>
        <w:t>Konstitusiya ilə nəzərdə tutulmuş hüquq və azadlıqların həyata keçirilməsində</w:t>
      </w:r>
      <w:r w:rsidR="00812133" w:rsidRPr="00F90887">
        <w:rPr>
          <w:rFonts w:ascii="Arial" w:eastAsia="Times New Roman" w:hAnsi="Arial" w:cs="Arial"/>
          <w:sz w:val="24"/>
          <w:szCs w:val="24"/>
          <w:lang w:val="az-Latn-AZ" w:eastAsia="ru-RU"/>
        </w:rPr>
        <w:t>, təminatların realizəsində</w:t>
      </w:r>
      <w:r w:rsidRPr="00F90887">
        <w:rPr>
          <w:rFonts w:ascii="Arial" w:eastAsia="Times New Roman" w:hAnsi="Arial" w:cs="Arial"/>
          <w:sz w:val="24"/>
          <w:szCs w:val="24"/>
          <w:lang w:val="az-Latn-AZ" w:eastAsia="ru-RU"/>
        </w:rPr>
        <w:t xml:space="preserve"> çətinliklər</w:t>
      </w:r>
      <w:r w:rsidR="00636AF3">
        <w:rPr>
          <w:rFonts w:ascii="Arial" w:eastAsia="Times New Roman" w:hAnsi="Arial" w:cs="Arial"/>
          <w:sz w:val="24"/>
          <w:szCs w:val="24"/>
          <w:lang w:val="az-Latn-AZ" w:eastAsia="ru-RU"/>
        </w:rPr>
        <w:t>ə</w:t>
      </w:r>
      <w:r w:rsidRPr="00F90887">
        <w:rPr>
          <w:rFonts w:ascii="Arial" w:eastAsia="Times New Roman" w:hAnsi="Arial" w:cs="Arial"/>
          <w:sz w:val="24"/>
          <w:szCs w:val="24"/>
          <w:lang w:val="az-Latn-AZ" w:eastAsia="ru-RU"/>
        </w:rPr>
        <w:t xml:space="preserve"> </w:t>
      </w:r>
      <w:r w:rsidR="00812133" w:rsidRPr="00F90887">
        <w:rPr>
          <w:rFonts w:ascii="Arial" w:eastAsia="Times New Roman" w:hAnsi="Arial" w:cs="Arial"/>
          <w:sz w:val="24"/>
          <w:szCs w:val="24"/>
          <w:lang w:val="az-Latn-AZ" w:eastAsia="ru-RU"/>
        </w:rPr>
        <w:t>səbəb olur</w:t>
      </w:r>
      <w:r w:rsidRPr="00F90887">
        <w:rPr>
          <w:rFonts w:ascii="Arial" w:eastAsia="Times New Roman" w:hAnsi="Arial" w:cs="Arial"/>
          <w:sz w:val="24"/>
          <w:szCs w:val="24"/>
          <w:lang w:val="az-Latn-AZ" w:eastAsia="ru-RU"/>
        </w:rPr>
        <w:t xml:space="preserve">. </w:t>
      </w:r>
    </w:p>
    <w:p w14:paraId="112C4D00" w14:textId="77777777" w:rsidR="00697CFE" w:rsidRPr="00F90887" w:rsidRDefault="00697CFE"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Qanunvericilikdə boşluğun aradan qaldırılması ümumi qaydada məhz normanın qanunverici orqan tərəfindən təkmilləşdirilməsi yolu ilə mümkündür.</w:t>
      </w:r>
    </w:p>
    <w:p w14:paraId="6B92C666" w14:textId="77777777" w:rsidR="00697CFE" w:rsidRPr="00F90887" w:rsidRDefault="00697CFE" w:rsidP="00F90887">
      <w:pPr>
        <w:spacing w:after="0" w:line="240" w:lineRule="auto"/>
        <w:ind w:firstLine="567"/>
        <w:jc w:val="both"/>
        <w:rPr>
          <w:rFonts w:ascii="Arial" w:eastAsia="Times New Roman" w:hAnsi="Arial" w:cs="Arial"/>
          <w:sz w:val="24"/>
          <w:szCs w:val="24"/>
          <w:lang w:val="az-Latn-AZ" w:eastAsia="ru-RU"/>
        </w:rPr>
      </w:pPr>
      <w:bookmarkStart w:id="4" w:name="_Hlk146528545"/>
      <w:r w:rsidRPr="00F90887">
        <w:rPr>
          <w:rFonts w:ascii="Arial" w:eastAsia="Times New Roman" w:hAnsi="Arial" w:cs="Arial"/>
          <w:sz w:val="24"/>
          <w:szCs w:val="24"/>
          <w:lang w:val="az-Latn-AZ" w:eastAsia="ru-RU"/>
        </w:rPr>
        <w:t>Bununla yanaşı qeyd olunmalıdır ki, qanunvericilikdəki boşluq mahiyyətcə qeyri-konstitusion norma ilə eyni hüquqi nəticəyə malik olduğundan onun aradan qaldırılması ümumi qaydada qanunvericinin səlahiyyətinə aid olsa da, bu boşluğun aradan qaldırılması konstitusiya məhkəmə icraatı vasitəsi ilə də mümkündür.</w:t>
      </w:r>
      <w:bookmarkEnd w:id="4"/>
      <w:r w:rsidRPr="00F90887">
        <w:rPr>
          <w:rFonts w:ascii="Arial" w:eastAsia="Times New Roman" w:hAnsi="Arial" w:cs="Arial"/>
          <w:sz w:val="24"/>
          <w:szCs w:val="24"/>
          <w:lang w:val="az-Latn-AZ" w:eastAsia="ru-RU"/>
        </w:rPr>
        <w:t xml:space="preserve"> </w:t>
      </w:r>
    </w:p>
    <w:p w14:paraId="78D2293E" w14:textId="4177E12D" w:rsidR="00697CFE" w:rsidRPr="00F90887" w:rsidRDefault="00812133"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O</w:t>
      </w:r>
      <w:r w:rsidR="00697CFE" w:rsidRPr="00F90887">
        <w:rPr>
          <w:rFonts w:ascii="Arial" w:eastAsia="Times New Roman" w:hAnsi="Arial" w:cs="Arial"/>
          <w:sz w:val="24"/>
          <w:szCs w:val="24"/>
          <w:lang w:val="az-Latn-AZ" w:eastAsia="ru-RU"/>
        </w:rPr>
        <w:t>xşa</w:t>
      </w:r>
      <w:r w:rsidR="00544F24">
        <w:rPr>
          <w:rFonts w:ascii="Arial" w:eastAsia="Times New Roman" w:hAnsi="Arial" w:cs="Arial"/>
          <w:sz w:val="24"/>
          <w:szCs w:val="24"/>
          <w:lang w:val="az-Latn-AZ" w:eastAsia="ru-RU"/>
        </w:rPr>
        <w:t>r</w:t>
      </w:r>
      <w:r w:rsidR="00697CFE" w:rsidRPr="00F90887">
        <w:rPr>
          <w:rFonts w:ascii="Arial" w:eastAsia="Times New Roman" w:hAnsi="Arial" w:cs="Arial"/>
          <w:sz w:val="24"/>
          <w:szCs w:val="24"/>
          <w:lang w:val="az-Latn-AZ" w:eastAsia="ru-RU"/>
        </w:rPr>
        <w:t xml:space="preserve"> hüquqi mövqe Konstitusiya Məhkəməsi Plenumunun </w:t>
      </w:r>
      <w:r w:rsidRPr="00F90887">
        <w:rPr>
          <w:rFonts w:ascii="Arial" w:eastAsia="Times New Roman" w:hAnsi="Arial" w:cs="Arial"/>
          <w:sz w:val="24"/>
          <w:szCs w:val="24"/>
          <w:lang w:val="az-Latn-AZ" w:eastAsia="ru-RU"/>
        </w:rPr>
        <w:t xml:space="preserve">2023-cü il </w:t>
      </w:r>
      <w:r w:rsidR="00697CFE" w:rsidRPr="00F90887">
        <w:rPr>
          <w:rFonts w:ascii="Arial" w:eastAsia="Times New Roman" w:hAnsi="Arial" w:cs="Arial"/>
          <w:sz w:val="24"/>
          <w:szCs w:val="24"/>
          <w:lang w:val="az-Latn-AZ" w:eastAsia="ru-RU"/>
        </w:rPr>
        <w:t xml:space="preserve">6 oktyabr, </w:t>
      </w:r>
      <w:r w:rsidRPr="00F90887">
        <w:rPr>
          <w:rFonts w:ascii="Arial" w:eastAsia="Times New Roman" w:hAnsi="Arial" w:cs="Arial"/>
          <w:sz w:val="24"/>
          <w:szCs w:val="24"/>
          <w:lang w:val="az-Latn-AZ" w:eastAsia="ru-RU"/>
        </w:rPr>
        <w:t xml:space="preserve">2023-cü il </w:t>
      </w:r>
      <w:r w:rsidR="00697CFE" w:rsidRPr="00F90887">
        <w:rPr>
          <w:rFonts w:ascii="Arial" w:eastAsia="Times New Roman" w:hAnsi="Arial" w:cs="Arial"/>
          <w:sz w:val="24"/>
          <w:szCs w:val="24"/>
          <w:lang w:val="az-Latn-AZ" w:eastAsia="ru-RU"/>
        </w:rPr>
        <w:t xml:space="preserve">28 dekabr və  </w:t>
      </w:r>
      <w:r w:rsidRPr="00F90887">
        <w:rPr>
          <w:rFonts w:ascii="Arial" w:eastAsia="Times New Roman" w:hAnsi="Arial" w:cs="Arial"/>
          <w:sz w:val="24"/>
          <w:szCs w:val="24"/>
          <w:lang w:val="az-Latn-AZ" w:eastAsia="ru-RU"/>
        </w:rPr>
        <w:t xml:space="preserve">2024-cü il </w:t>
      </w:r>
      <w:r w:rsidR="00697CFE" w:rsidRPr="00F90887">
        <w:rPr>
          <w:rFonts w:ascii="Arial" w:eastAsia="Times New Roman" w:hAnsi="Arial" w:cs="Arial"/>
          <w:sz w:val="24"/>
          <w:szCs w:val="24"/>
          <w:lang w:val="az-Latn-AZ" w:eastAsia="ru-RU"/>
        </w:rPr>
        <w:t xml:space="preserve">27 fevral tarixli </w:t>
      </w:r>
      <w:r w:rsidR="00544F24">
        <w:rPr>
          <w:rFonts w:ascii="Arial" w:eastAsia="Times New Roman" w:hAnsi="Arial" w:cs="Arial"/>
          <w:sz w:val="24"/>
          <w:szCs w:val="24"/>
          <w:lang w:val="az-Latn-AZ" w:eastAsia="ru-RU"/>
        </w:rPr>
        <w:t>Q</w:t>
      </w:r>
      <w:r w:rsidR="00697CFE" w:rsidRPr="00F90887">
        <w:rPr>
          <w:rFonts w:ascii="Arial" w:eastAsia="Times New Roman" w:hAnsi="Arial" w:cs="Arial"/>
          <w:sz w:val="24"/>
          <w:szCs w:val="24"/>
          <w:lang w:val="az-Latn-AZ" w:eastAsia="ru-RU"/>
        </w:rPr>
        <w:t xml:space="preserve">ərarlarında da </w:t>
      </w:r>
      <w:r w:rsidRPr="00F90887">
        <w:rPr>
          <w:rFonts w:ascii="Arial" w:eastAsia="Times New Roman" w:hAnsi="Arial" w:cs="Arial"/>
          <w:sz w:val="24"/>
          <w:szCs w:val="24"/>
          <w:lang w:val="az-Latn-AZ" w:eastAsia="ru-RU"/>
        </w:rPr>
        <w:t>ifadə edilmişdir</w:t>
      </w:r>
      <w:r w:rsidR="00697CFE" w:rsidRPr="00F90887">
        <w:rPr>
          <w:rFonts w:ascii="Arial" w:eastAsia="Times New Roman" w:hAnsi="Arial" w:cs="Arial"/>
          <w:sz w:val="24"/>
          <w:szCs w:val="24"/>
          <w:lang w:val="az-Latn-AZ" w:eastAsia="ru-RU"/>
        </w:rPr>
        <w:t>.</w:t>
      </w:r>
    </w:p>
    <w:p w14:paraId="0C493C4F" w14:textId="7A72CE85" w:rsidR="002F29EB" w:rsidRPr="00F90887" w:rsidRDefault="005C240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 xml:space="preserve">Hüquqi şəxslə onun icra orqanının rəhbəri arasında yaranan münasibətlərin xüsusiyyətlərinə dair </w:t>
      </w:r>
      <w:r w:rsidR="00812133" w:rsidRPr="00F90887">
        <w:rPr>
          <w:rFonts w:ascii="Arial" w:eastAsia="Times New Roman" w:hAnsi="Arial" w:cs="Arial"/>
          <w:sz w:val="24"/>
          <w:szCs w:val="24"/>
          <w:lang w:val="az-Latn-AZ" w:eastAsia="ru-RU"/>
        </w:rPr>
        <w:t xml:space="preserve">xarici ölkələrin təcrübəsinin, hüquq doktrinasının araşdırılması əsasında müəyyən olunmuşdur ki, </w:t>
      </w:r>
      <w:r w:rsidRPr="00F90887">
        <w:rPr>
          <w:rFonts w:ascii="Arial" w:eastAsia="Times New Roman" w:hAnsi="Arial" w:cs="Arial"/>
          <w:sz w:val="24"/>
          <w:szCs w:val="24"/>
          <w:lang w:val="az-Latn-AZ" w:eastAsia="ru-RU"/>
        </w:rPr>
        <w:t>bir</w:t>
      </w:r>
      <w:r w:rsidR="002F29EB" w:rsidRPr="00F90887">
        <w:rPr>
          <w:rFonts w:ascii="Arial" w:eastAsia="Times New Roman" w:hAnsi="Arial" w:cs="Arial"/>
          <w:sz w:val="24"/>
          <w:szCs w:val="24"/>
          <w:lang w:val="az-Latn-AZ" w:eastAsia="ru-RU"/>
        </w:rPr>
        <w:t xml:space="preserve"> sıra ölkələrin əmək qanunvericiliyində hüquqi şəxs</w:t>
      </w:r>
      <w:r w:rsidR="00636AF3">
        <w:rPr>
          <w:rFonts w:ascii="Arial" w:eastAsia="Times New Roman" w:hAnsi="Arial" w:cs="Arial"/>
          <w:sz w:val="24"/>
          <w:szCs w:val="24"/>
          <w:lang w:val="az-Latn-AZ" w:eastAsia="ru-RU"/>
        </w:rPr>
        <w:t>lə onun</w:t>
      </w:r>
      <w:r w:rsidR="002F29EB" w:rsidRPr="00F90887">
        <w:rPr>
          <w:rFonts w:ascii="Arial" w:eastAsia="Times New Roman" w:hAnsi="Arial" w:cs="Arial"/>
          <w:sz w:val="24"/>
          <w:szCs w:val="24"/>
          <w:lang w:val="az-Latn-AZ" w:eastAsia="ru-RU"/>
        </w:rPr>
        <w:t xml:space="preserve"> icra orqanının rəhbəri arasında yaranan münasibətləri tənzimləyən ayrıca müddəalar mövc</w:t>
      </w:r>
      <w:r w:rsidRPr="00F90887">
        <w:rPr>
          <w:rFonts w:ascii="Arial" w:eastAsia="Times New Roman" w:hAnsi="Arial" w:cs="Arial"/>
          <w:sz w:val="24"/>
          <w:szCs w:val="24"/>
          <w:lang w:val="az-Latn-AZ" w:eastAsia="ru-RU"/>
        </w:rPr>
        <w:t>ud</w:t>
      </w:r>
      <w:r w:rsidR="00812133" w:rsidRPr="00F90887">
        <w:rPr>
          <w:rFonts w:ascii="Arial" w:eastAsia="Times New Roman" w:hAnsi="Arial" w:cs="Arial"/>
          <w:sz w:val="24"/>
          <w:szCs w:val="24"/>
          <w:lang w:val="az-Latn-AZ" w:eastAsia="ru-RU"/>
        </w:rPr>
        <w:t>dur.</w:t>
      </w:r>
      <w:r w:rsidR="002F29EB" w:rsidRPr="00F90887">
        <w:rPr>
          <w:rFonts w:ascii="Arial" w:eastAsia="Times New Roman" w:hAnsi="Arial" w:cs="Arial"/>
          <w:sz w:val="24"/>
          <w:szCs w:val="24"/>
          <w:lang w:val="az-Latn-AZ" w:eastAsia="ru-RU"/>
        </w:rPr>
        <w:t xml:space="preserve"> Məsələn, Rusiya Federasiyasının Əmək Məcəlləsinin 43-cü fəsli "</w:t>
      </w:r>
      <w:r w:rsidR="00812133" w:rsidRPr="00F90887">
        <w:rPr>
          <w:rFonts w:ascii="Arial" w:eastAsia="Times New Roman" w:hAnsi="Arial" w:cs="Arial"/>
          <w:sz w:val="24"/>
          <w:szCs w:val="24"/>
          <w:lang w:val="az-Latn-AZ" w:eastAsia="ru-RU"/>
        </w:rPr>
        <w:t>T</w:t>
      </w:r>
      <w:r w:rsidR="002F29EB" w:rsidRPr="00F90887">
        <w:rPr>
          <w:rFonts w:ascii="Arial" w:eastAsia="Times New Roman" w:hAnsi="Arial" w:cs="Arial"/>
          <w:sz w:val="24"/>
          <w:szCs w:val="24"/>
          <w:lang w:val="az-Latn-AZ" w:eastAsia="ru-RU"/>
        </w:rPr>
        <w:t>əşkilatın rəhbəri və təşkilatın kollegial icra orqanı üzvlərinin əməyinin tənzimlənməsinin xüsusiyyətləri" adlanır. Həmin fəsildə təşkilat rəhbəri (o cümlədən kollegial icra orqanının üzvləri) ilə əmək müqaviləsinin bağlanması və xitamı, onların maddi məsuliyyəti, əmək müqaviləsinə xitam</w:t>
      </w:r>
      <w:r w:rsidR="00812133" w:rsidRPr="00F90887">
        <w:rPr>
          <w:rFonts w:ascii="Arial" w:eastAsia="Times New Roman" w:hAnsi="Arial" w:cs="Arial"/>
          <w:sz w:val="24"/>
          <w:szCs w:val="24"/>
          <w:lang w:val="az-Latn-AZ" w:eastAsia="ru-RU"/>
        </w:rPr>
        <w:t>ı halında</w:t>
      </w:r>
      <w:r w:rsidR="002F29EB" w:rsidRPr="00F90887">
        <w:rPr>
          <w:rFonts w:ascii="Arial" w:eastAsia="Times New Roman" w:hAnsi="Arial" w:cs="Arial"/>
          <w:sz w:val="24"/>
          <w:szCs w:val="24"/>
          <w:lang w:val="az-Latn-AZ" w:eastAsia="ru-RU"/>
        </w:rPr>
        <w:t xml:space="preserve"> verilən təminatlar və s. məsələlər tənzimlənir.</w:t>
      </w:r>
      <w:r w:rsidR="00A11B10" w:rsidRPr="00F90887">
        <w:rPr>
          <w:rFonts w:ascii="Arial" w:eastAsia="Times New Roman" w:hAnsi="Arial" w:cs="Arial"/>
          <w:sz w:val="24"/>
          <w:szCs w:val="24"/>
          <w:lang w:val="az-Latn-AZ" w:eastAsia="ru-RU"/>
        </w:rPr>
        <w:t xml:space="preserve"> </w:t>
      </w:r>
      <w:r w:rsidR="00812133" w:rsidRPr="00F90887">
        <w:rPr>
          <w:rFonts w:ascii="Arial" w:eastAsia="Times New Roman" w:hAnsi="Arial" w:cs="Arial"/>
          <w:sz w:val="24"/>
          <w:szCs w:val="24"/>
          <w:lang w:val="az-Latn-AZ" w:eastAsia="ru-RU"/>
        </w:rPr>
        <w:t>H</w:t>
      </w:r>
      <w:r w:rsidR="00A11B10" w:rsidRPr="00F90887">
        <w:rPr>
          <w:rFonts w:ascii="Arial" w:eastAsia="Times New Roman" w:hAnsi="Arial" w:cs="Arial"/>
          <w:sz w:val="24"/>
          <w:szCs w:val="24"/>
          <w:lang w:val="az-Latn-AZ" w:eastAsia="ru-RU"/>
        </w:rPr>
        <w:t>əmin Məcəllənin 273-</w:t>
      </w:r>
      <w:r w:rsidR="00F87D86" w:rsidRPr="00F90887">
        <w:rPr>
          <w:rFonts w:ascii="Arial" w:eastAsia="Times New Roman" w:hAnsi="Arial" w:cs="Arial"/>
          <w:sz w:val="24"/>
          <w:szCs w:val="24"/>
          <w:lang w:val="az-Latn-AZ" w:eastAsia="ru-RU"/>
        </w:rPr>
        <w:t>cü maddəsi</w:t>
      </w:r>
      <w:r w:rsidR="00812133" w:rsidRPr="00F90887">
        <w:rPr>
          <w:rFonts w:ascii="Arial" w:eastAsia="Times New Roman" w:hAnsi="Arial" w:cs="Arial"/>
          <w:sz w:val="24"/>
          <w:szCs w:val="24"/>
          <w:lang w:val="az-Latn-AZ" w:eastAsia="ru-RU"/>
        </w:rPr>
        <w:t>nə görə,</w:t>
      </w:r>
      <w:r w:rsidR="00F87D86" w:rsidRPr="00F90887">
        <w:rPr>
          <w:rFonts w:ascii="Arial" w:eastAsia="Times New Roman" w:hAnsi="Arial" w:cs="Arial"/>
          <w:sz w:val="24"/>
          <w:szCs w:val="24"/>
          <w:lang w:val="az-Latn-AZ" w:eastAsia="ru-RU"/>
        </w:rPr>
        <w:t xml:space="preserve"> 43-cü fəslin müddəaları müəssisə rəhbərlərinə şamil edilsə də müəssisənin rəhbəri müəssisənin yeganə iştirakçısı (təsisçi), üzvü, onun əmlakının mülkiyyətçisi olduqda bu müddəalar ona şamil edilm</w:t>
      </w:r>
      <w:r w:rsidR="003664DB" w:rsidRPr="00F90887">
        <w:rPr>
          <w:rFonts w:ascii="Arial" w:eastAsia="Times New Roman" w:hAnsi="Arial" w:cs="Arial"/>
          <w:sz w:val="24"/>
          <w:szCs w:val="24"/>
          <w:lang w:val="az-Latn-AZ" w:eastAsia="ru-RU"/>
        </w:rPr>
        <w:t>i</w:t>
      </w:r>
      <w:r w:rsidR="000C2DCC">
        <w:rPr>
          <w:rFonts w:ascii="Arial" w:eastAsia="Times New Roman" w:hAnsi="Arial" w:cs="Arial"/>
          <w:sz w:val="24"/>
          <w:szCs w:val="24"/>
          <w:lang w:val="az-Latn-AZ" w:eastAsia="ru-RU"/>
        </w:rPr>
        <w:t>r.</w:t>
      </w:r>
      <w:r w:rsidR="00F87D86" w:rsidRPr="00F90887">
        <w:rPr>
          <w:rFonts w:ascii="Arial" w:eastAsia="Times New Roman" w:hAnsi="Arial" w:cs="Arial"/>
          <w:sz w:val="24"/>
          <w:szCs w:val="24"/>
          <w:lang w:val="az-Latn-AZ" w:eastAsia="ru-RU"/>
        </w:rPr>
        <w:t xml:space="preserve"> </w:t>
      </w:r>
    </w:p>
    <w:p w14:paraId="589828ED" w14:textId="77777777" w:rsidR="003664DB" w:rsidRPr="00F90887" w:rsidRDefault="002F29EB"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Oxşar yanaşma Litva Respublikasının Əmək Məcəlləsinin 7-ci fəslində (101-106-cı maddələr), Özbəkistan Respublikasının Əmək Məcəlləsinin 28-ci fəslinin 1-ci paraqrafında (485-490-cı maddələr)  və bir sıra digər ölkələrin də qanunvericiliyində nəzərdə tutulmuşdur.</w:t>
      </w:r>
    </w:p>
    <w:p w14:paraId="709B4B4F" w14:textId="29CCC937" w:rsidR="002F29EB" w:rsidRPr="00F90887" w:rsidRDefault="003664DB"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 xml:space="preserve">Konstitusiya Məhkəməsinin Plenumu hesab edir ki, </w:t>
      </w:r>
      <w:r w:rsidR="000C2DCC">
        <w:rPr>
          <w:rFonts w:ascii="Arial" w:eastAsia="Times New Roman" w:hAnsi="Arial" w:cs="Arial"/>
          <w:sz w:val="24"/>
          <w:szCs w:val="24"/>
          <w:lang w:val="az-Latn-AZ" w:eastAsia="ru-RU"/>
        </w:rPr>
        <w:t>Azərbaycan Respublikasının qanunvericiliyində də hüquqi şəxslərin icra orqanının statusu, yerinə yetirdiyi funksiyaların xüsusiyyətləri nəzərə alınmaqla hüquqi şəxslə onun icra orqanları arasında yaranan münasibətləri tənzimləyən ayrıca normaların nəzərdə tutulması tərəflərin hüquqlarının müdafiəsi baxımından məqsədəmüvafiq olardı.</w:t>
      </w:r>
    </w:p>
    <w:bookmarkEnd w:id="2"/>
    <w:p w14:paraId="11A22DC4" w14:textId="0C7AD912"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Qeyd olunanlara əsasən Konstitusiya Məhkəməsinin Plenumu aşağıdakı nəticə</w:t>
      </w:r>
      <w:r w:rsidR="00F90887" w:rsidRPr="00F90887">
        <w:rPr>
          <w:rFonts w:ascii="Arial" w:eastAsia="Times New Roman" w:hAnsi="Arial" w:cs="Arial"/>
          <w:sz w:val="24"/>
          <w:szCs w:val="24"/>
          <w:lang w:val="az-Latn-AZ" w:eastAsia="ru-RU"/>
        </w:rPr>
        <w:t>lərə</w:t>
      </w:r>
      <w:r w:rsidRPr="00F90887">
        <w:rPr>
          <w:rFonts w:ascii="Arial" w:eastAsia="Times New Roman" w:hAnsi="Arial" w:cs="Arial"/>
          <w:sz w:val="24"/>
          <w:szCs w:val="24"/>
          <w:lang w:val="az-Latn-AZ" w:eastAsia="ru-RU"/>
        </w:rPr>
        <w:t xml:space="preserve"> gəlir:</w:t>
      </w:r>
    </w:p>
    <w:p w14:paraId="15C261DE" w14:textId="1777D56A" w:rsidR="00B615A0" w:rsidRPr="00F90887" w:rsidRDefault="003127A0" w:rsidP="00F90887">
      <w:pPr>
        <w:pStyle w:val="a3"/>
        <w:numPr>
          <w:ilvl w:val="0"/>
          <w:numId w:val="2"/>
        </w:numPr>
        <w:spacing w:after="0" w:line="240" w:lineRule="auto"/>
        <w:ind w:left="0" w:firstLine="567"/>
        <w:jc w:val="both"/>
        <w:rPr>
          <w:rFonts w:ascii="Arial" w:eastAsia="Times New Roman" w:hAnsi="Arial" w:cs="Arial"/>
          <w:b/>
          <w:bCs/>
          <w:strike/>
          <w:sz w:val="24"/>
          <w:szCs w:val="24"/>
          <w:lang w:val="az-Latn-AZ" w:eastAsia="ru-RU"/>
        </w:rPr>
      </w:pPr>
      <w:bookmarkStart w:id="5" w:name="_Hlk185504053"/>
      <w:bookmarkStart w:id="6" w:name="_Hlk189817238"/>
      <w:r w:rsidRPr="00544F24">
        <w:rPr>
          <w:rFonts w:ascii="Arial" w:eastAsia="Times New Roman" w:hAnsi="Arial" w:cs="Arial"/>
          <w:sz w:val="24"/>
          <w:szCs w:val="24"/>
          <w:lang w:val="az-Latn-AZ" w:eastAsia="ru-RU"/>
        </w:rPr>
        <w:lastRenderedPageBreak/>
        <w:t>Konstitusiyanı</w:t>
      </w:r>
      <w:r w:rsidRPr="00F90887">
        <w:rPr>
          <w:rFonts w:ascii="Arial" w:eastAsia="Times New Roman" w:hAnsi="Arial" w:cs="Arial"/>
          <w:sz w:val="24"/>
          <w:szCs w:val="24"/>
          <w:lang w:val="az-Latn-AZ" w:eastAsia="ru-RU"/>
        </w:rPr>
        <w:t>n</w:t>
      </w:r>
      <w:r w:rsidR="00F90887" w:rsidRPr="00F90887">
        <w:rPr>
          <w:rFonts w:ascii="Arial" w:eastAsia="Times New Roman" w:hAnsi="Arial" w:cs="Arial"/>
          <w:sz w:val="24"/>
          <w:szCs w:val="24"/>
          <w:lang w:val="az-Latn-AZ" w:eastAsia="ru-RU"/>
        </w:rPr>
        <w:t xml:space="preserve"> 15 və</w:t>
      </w:r>
      <w:r w:rsidRPr="00F90887">
        <w:rPr>
          <w:rFonts w:ascii="Arial" w:eastAsia="Times New Roman" w:hAnsi="Arial" w:cs="Arial"/>
          <w:sz w:val="24"/>
          <w:szCs w:val="24"/>
          <w:lang w:val="az-Latn-AZ" w:eastAsia="ru-RU"/>
        </w:rPr>
        <w:t xml:space="preserve"> </w:t>
      </w:r>
      <w:r w:rsidR="00FD7D9F" w:rsidRPr="00F90887">
        <w:rPr>
          <w:rFonts w:ascii="Arial" w:eastAsia="Times New Roman" w:hAnsi="Arial" w:cs="Arial"/>
          <w:sz w:val="24"/>
          <w:szCs w:val="24"/>
          <w:lang w:val="az-Latn-AZ" w:eastAsia="ru-RU"/>
        </w:rPr>
        <w:t>59-cu maddə</w:t>
      </w:r>
      <w:r w:rsidR="00F90887" w:rsidRPr="00F90887">
        <w:rPr>
          <w:rFonts w:ascii="Arial" w:eastAsia="Times New Roman" w:hAnsi="Arial" w:cs="Arial"/>
          <w:sz w:val="24"/>
          <w:szCs w:val="24"/>
          <w:lang w:val="az-Latn-AZ" w:eastAsia="ru-RU"/>
        </w:rPr>
        <w:t>ləri</w:t>
      </w:r>
      <w:r w:rsidR="00FD7D9F" w:rsidRPr="00F90887">
        <w:rPr>
          <w:rFonts w:ascii="Arial" w:eastAsia="Times New Roman" w:hAnsi="Arial" w:cs="Arial"/>
          <w:sz w:val="24"/>
          <w:szCs w:val="24"/>
          <w:lang w:val="az-Latn-AZ" w:eastAsia="ru-RU"/>
        </w:rPr>
        <w:t>ndən</w:t>
      </w:r>
      <w:r w:rsidR="00F90887">
        <w:rPr>
          <w:rFonts w:ascii="Arial" w:eastAsia="Times New Roman" w:hAnsi="Arial" w:cs="Arial"/>
          <w:sz w:val="24"/>
          <w:szCs w:val="24"/>
          <w:lang w:val="az-Latn-AZ" w:eastAsia="ru-RU"/>
        </w:rPr>
        <w:t>, habelə Mülki Məcəllənin 49, 91, 91-2.1</w:t>
      </w:r>
      <w:r w:rsidR="0088696D">
        <w:rPr>
          <w:rFonts w:ascii="Arial" w:eastAsia="Times New Roman" w:hAnsi="Arial" w:cs="Arial"/>
          <w:sz w:val="24"/>
          <w:szCs w:val="24"/>
          <w:lang w:val="az-Latn-AZ" w:eastAsia="ru-RU"/>
        </w:rPr>
        <w:t xml:space="preserve"> və 91-2.3-cü maddələrindən, eləcə də Əmək Məcəlləsinin 7-ci maddəsinin 2-3.3-cü hissəsindən </w:t>
      </w:r>
      <w:r w:rsidRPr="00F90887">
        <w:rPr>
          <w:rFonts w:ascii="Arial" w:eastAsia="Times New Roman" w:hAnsi="Arial" w:cs="Arial"/>
          <w:sz w:val="24"/>
          <w:szCs w:val="24"/>
          <w:lang w:val="az-Latn-AZ" w:eastAsia="ru-RU"/>
        </w:rPr>
        <w:t xml:space="preserve"> irəli gələrək</w:t>
      </w:r>
      <w:r w:rsidR="00BF341F">
        <w:rPr>
          <w:rFonts w:ascii="Arial" w:eastAsia="Times New Roman" w:hAnsi="Arial" w:cs="Arial"/>
          <w:sz w:val="24"/>
          <w:szCs w:val="24"/>
          <w:lang w:val="az-Latn-AZ" w:eastAsia="ru-RU"/>
        </w:rPr>
        <w:t>,</w:t>
      </w:r>
      <w:r w:rsidRPr="00F90887">
        <w:rPr>
          <w:rFonts w:ascii="Arial" w:eastAsia="Times New Roman" w:hAnsi="Arial" w:cs="Arial"/>
          <w:sz w:val="24"/>
          <w:szCs w:val="24"/>
          <w:lang w:val="az-Latn-AZ" w:eastAsia="ru-RU"/>
        </w:rPr>
        <w:t xml:space="preserve"> hüquqi şəxslə hüquqi şəxsin idarəetmə orqanı arasında yaranan münasibətlər əsasə</w:t>
      </w:r>
      <w:r w:rsidR="00BB549B" w:rsidRPr="00F90887">
        <w:rPr>
          <w:rFonts w:ascii="Arial" w:eastAsia="Times New Roman" w:hAnsi="Arial" w:cs="Arial"/>
          <w:sz w:val="24"/>
          <w:szCs w:val="24"/>
          <w:lang w:val="az-Latn-AZ" w:eastAsia="ru-RU"/>
        </w:rPr>
        <w:t>n</w:t>
      </w:r>
      <w:r w:rsidRPr="00F90887">
        <w:rPr>
          <w:rFonts w:ascii="Arial" w:eastAsia="Times New Roman" w:hAnsi="Arial" w:cs="Arial"/>
          <w:sz w:val="24"/>
          <w:szCs w:val="24"/>
          <w:lang w:val="az-Latn-AZ" w:eastAsia="ru-RU"/>
        </w:rPr>
        <w:t xml:space="preserve"> mülki</w:t>
      </w:r>
      <w:r w:rsidR="00BB549B" w:rsidRPr="00F90887">
        <w:rPr>
          <w:rFonts w:ascii="Arial" w:eastAsia="Times New Roman" w:hAnsi="Arial" w:cs="Arial"/>
          <w:sz w:val="24"/>
          <w:szCs w:val="24"/>
          <w:lang w:val="az-Latn-AZ" w:eastAsia="ru-RU"/>
        </w:rPr>
        <w:t xml:space="preserve"> hüquqi</w:t>
      </w:r>
      <w:r w:rsidRPr="00F90887">
        <w:rPr>
          <w:rFonts w:ascii="Arial" w:eastAsia="Times New Roman" w:hAnsi="Arial" w:cs="Arial"/>
          <w:sz w:val="24"/>
          <w:szCs w:val="24"/>
          <w:lang w:val="az-Latn-AZ" w:eastAsia="ru-RU"/>
        </w:rPr>
        <w:t xml:space="preserve"> xarakterli olmaqla mülki qanunvericiliyin müvafiq normaları ilə </w:t>
      </w:r>
      <w:r w:rsidR="00E23EA7" w:rsidRPr="00F90887">
        <w:rPr>
          <w:rFonts w:ascii="Arial" w:eastAsia="Times New Roman" w:hAnsi="Arial" w:cs="Arial"/>
          <w:sz w:val="24"/>
          <w:szCs w:val="24"/>
          <w:lang w:val="az-Latn-AZ" w:eastAsia="ru-RU"/>
        </w:rPr>
        <w:t>tənzimlənsə də</w:t>
      </w:r>
      <w:r w:rsidR="00F90887" w:rsidRPr="00F90887">
        <w:rPr>
          <w:rFonts w:ascii="Arial" w:eastAsia="Times New Roman" w:hAnsi="Arial" w:cs="Arial"/>
          <w:sz w:val="24"/>
          <w:szCs w:val="24"/>
          <w:lang w:val="az-Latn-AZ" w:eastAsia="ru-RU"/>
        </w:rPr>
        <w:t>,</w:t>
      </w:r>
      <w:r w:rsidR="00E23EA7" w:rsidRPr="00F90887">
        <w:rPr>
          <w:rFonts w:ascii="Arial" w:eastAsia="Times New Roman" w:hAnsi="Arial" w:cs="Arial"/>
          <w:sz w:val="24"/>
          <w:szCs w:val="24"/>
          <w:lang w:val="az-Latn-AZ" w:eastAsia="ru-RU"/>
        </w:rPr>
        <w:t xml:space="preserve"> hüquqi şəxsin icra orqanının rəhbərinin əmək və sosial hüquqlarının qorunması məqsədilə hüquqi şəxsin təsisçisi</w:t>
      </w:r>
      <w:r w:rsidR="00F90887" w:rsidRPr="00F90887">
        <w:rPr>
          <w:rFonts w:ascii="Arial" w:eastAsia="Times New Roman" w:hAnsi="Arial" w:cs="Arial"/>
          <w:sz w:val="24"/>
          <w:szCs w:val="24"/>
          <w:lang w:val="az-Latn-AZ" w:eastAsia="ru-RU"/>
        </w:rPr>
        <w:t xml:space="preserve"> </w:t>
      </w:r>
      <w:r w:rsidR="00E23EA7" w:rsidRPr="00F90887">
        <w:rPr>
          <w:rFonts w:ascii="Arial" w:eastAsia="Times New Roman" w:hAnsi="Arial" w:cs="Arial"/>
          <w:sz w:val="24"/>
          <w:szCs w:val="24"/>
          <w:lang w:val="az-Latn-AZ" w:eastAsia="ru-RU"/>
        </w:rPr>
        <w:t>ilə</w:t>
      </w:r>
      <w:r w:rsidR="00F90887" w:rsidRPr="00F90887">
        <w:rPr>
          <w:rFonts w:ascii="Arial" w:eastAsia="Times New Roman" w:hAnsi="Arial" w:cs="Arial"/>
          <w:sz w:val="24"/>
          <w:szCs w:val="24"/>
          <w:lang w:val="az-Latn-AZ" w:eastAsia="ru-RU"/>
        </w:rPr>
        <w:t xml:space="preserve"> faktiki əmək münasibətlərində olan</w:t>
      </w:r>
      <w:r w:rsidR="00E23EA7" w:rsidRPr="00F90887">
        <w:rPr>
          <w:rFonts w:ascii="Arial" w:eastAsia="Times New Roman" w:hAnsi="Arial" w:cs="Arial"/>
          <w:sz w:val="24"/>
          <w:szCs w:val="24"/>
          <w:lang w:val="az-Latn-AZ" w:eastAsia="ru-RU"/>
        </w:rPr>
        <w:t xml:space="preserve"> icra orqanının rəhbəri arasında əmək müqaviləsi </w:t>
      </w:r>
      <w:r w:rsidR="00F90887" w:rsidRPr="00F90887">
        <w:rPr>
          <w:rFonts w:ascii="Arial" w:eastAsia="Times New Roman" w:hAnsi="Arial" w:cs="Arial"/>
          <w:sz w:val="24"/>
          <w:szCs w:val="24"/>
          <w:lang w:val="az-Latn-AZ" w:eastAsia="ru-RU"/>
        </w:rPr>
        <w:t>rəsm</w:t>
      </w:r>
      <w:r w:rsidR="00BF341F">
        <w:rPr>
          <w:rFonts w:ascii="Arial" w:eastAsia="Times New Roman" w:hAnsi="Arial" w:cs="Arial"/>
          <w:sz w:val="24"/>
          <w:szCs w:val="24"/>
          <w:lang w:val="az-Latn-AZ" w:eastAsia="ru-RU"/>
        </w:rPr>
        <w:t>i</w:t>
      </w:r>
      <w:r w:rsidR="00F90887" w:rsidRPr="00F90887">
        <w:rPr>
          <w:rFonts w:ascii="Arial" w:eastAsia="Times New Roman" w:hAnsi="Arial" w:cs="Arial"/>
          <w:sz w:val="24"/>
          <w:szCs w:val="24"/>
          <w:lang w:val="az-Latn-AZ" w:eastAsia="ru-RU"/>
        </w:rPr>
        <w:t>ləşdirilməlidir</w:t>
      </w:r>
      <w:r w:rsidR="00E23EA7" w:rsidRPr="00F90887">
        <w:rPr>
          <w:rFonts w:ascii="Arial" w:eastAsia="Times New Roman" w:hAnsi="Arial" w:cs="Arial"/>
          <w:sz w:val="24"/>
          <w:szCs w:val="24"/>
          <w:lang w:val="az-Latn-AZ" w:eastAsia="ru-RU"/>
        </w:rPr>
        <w:t>.</w:t>
      </w:r>
      <w:r w:rsidR="00E23EA7" w:rsidRPr="00F90887">
        <w:rPr>
          <w:rFonts w:ascii="Arial" w:eastAsia="Times New Roman" w:hAnsi="Arial" w:cs="Arial"/>
          <w:b/>
          <w:bCs/>
          <w:sz w:val="24"/>
          <w:szCs w:val="24"/>
          <w:lang w:val="az-Latn-AZ" w:eastAsia="ru-RU"/>
        </w:rPr>
        <w:t xml:space="preserve"> </w:t>
      </w:r>
      <w:bookmarkEnd w:id="5"/>
    </w:p>
    <w:p w14:paraId="6FAFBCD7" w14:textId="66B08995" w:rsidR="001B5CAC" w:rsidRPr="00BF341F" w:rsidRDefault="00FD7D9F" w:rsidP="00F90887">
      <w:pPr>
        <w:pStyle w:val="a3"/>
        <w:numPr>
          <w:ilvl w:val="0"/>
          <w:numId w:val="2"/>
        </w:numPr>
        <w:spacing w:after="0" w:line="240" w:lineRule="auto"/>
        <w:ind w:left="0" w:firstLine="567"/>
        <w:jc w:val="both"/>
        <w:rPr>
          <w:rFonts w:ascii="Arial" w:eastAsia="Times New Roman" w:hAnsi="Arial" w:cs="Arial"/>
          <w:sz w:val="24"/>
          <w:szCs w:val="24"/>
          <w:lang w:val="az-Latn-AZ" w:eastAsia="ru-RU"/>
        </w:rPr>
      </w:pPr>
      <w:bookmarkStart w:id="7" w:name="_Hlk189817282"/>
      <w:bookmarkEnd w:id="6"/>
      <w:r w:rsidRPr="00BF341F">
        <w:rPr>
          <w:rFonts w:ascii="Arial" w:eastAsia="Times New Roman" w:hAnsi="Arial" w:cs="Arial"/>
          <w:sz w:val="24"/>
          <w:szCs w:val="24"/>
          <w:lang w:val="az-Latn-AZ" w:eastAsia="ru-RU"/>
        </w:rPr>
        <w:t>Mülki Məcəllənin 3</w:t>
      </w:r>
      <w:r w:rsidR="00E631E8" w:rsidRPr="00BF341F">
        <w:rPr>
          <w:rFonts w:ascii="Arial" w:eastAsia="Times New Roman" w:hAnsi="Arial" w:cs="Arial"/>
          <w:sz w:val="24"/>
          <w:szCs w:val="24"/>
          <w:lang w:val="az-Latn-AZ" w:eastAsia="ru-RU"/>
        </w:rPr>
        <w:t>89</w:t>
      </w:r>
      <w:r w:rsidRPr="00BF341F">
        <w:rPr>
          <w:rFonts w:ascii="Arial" w:eastAsia="Times New Roman" w:hAnsi="Arial" w:cs="Arial"/>
          <w:sz w:val="24"/>
          <w:szCs w:val="24"/>
          <w:lang w:val="az-Latn-AZ" w:eastAsia="ru-RU"/>
        </w:rPr>
        <w:t>-c</w:t>
      </w:r>
      <w:r w:rsidR="00E631E8" w:rsidRPr="00BF341F">
        <w:rPr>
          <w:rFonts w:ascii="Arial" w:eastAsia="Times New Roman" w:hAnsi="Arial" w:cs="Arial"/>
          <w:sz w:val="24"/>
          <w:szCs w:val="24"/>
          <w:lang w:val="az-Latn-AZ" w:eastAsia="ru-RU"/>
        </w:rPr>
        <w:t>u</w:t>
      </w:r>
      <w:r w:rsidRPr="00BF341F">
        <w:rPr>
          <w:rFonts w:ascii="Arial" w:eastAsia="Times New Roman" w:hAnsi="Arial" w:cs="Arial"/>
          <w:sz w:val="24"/>
          <w:szCs w:val="24"/>
          <w:lang w:val="az-Latn-AZ" w:eastAsia="ru-RU"/>
        </w:rPr>
        <w:t xml:space="preserve"> maddəsi və Əmək Məcəlləsinin 3-cü maddəsinin 5-ci hissəsi</w:t>
      </w:r>
      <w:r w:rsidR="00F90887" w:rsidRPr="00BF341F">
        <w:rPr>
          <w:rFonts w:ascii="Arial" w:eastAsia="Times New Roman" w:hAnsi="Arial" w:cs="Arial"/>
          <w:sz w:val="24"/>
          <w:szCs w:val="24"/>
          <w:lang w:val="az-Latn-AZ" w:eastAsia="ru-RU"/>
        </w:rPr>
        <w:t xml:space="preserve"> i</w:t>
      </w:r>
      <w:r w:rsidRPr="00BF341F">
        <w:rPr>
          <w:rFonts w:ascii="Arial" w:eastAsia="Times New Roman" w:hAnsi="Arial" w:cs="Arial"/>
          <w:sz w:val="24"/>
          <w:szCs w:val="24"/>
          <w:lang w:val="az-Latn-AZ" w:eastAsia="ru-RU"/>
        </w:rPr>
        <w:t>lə müəyyən</w:t>
      </w:r>
      <w:r w:rsidR="00BB549B" w:rsidRPr="00BF341F">
        <w:rPr>
          <w:rFonts w:ascii="Arial" w:eastAsia="Times New Roman" w:hAnsi="Arial" w:cs="Arial"/>
          <w:sz w:val="24"/>
          <w:szCs w:val="24"/>
          <w:lang w:val="az-Latn-AZ" w:eastAsia="ru-RU"/>
        </w:rPr>
        <w:t xml:space="preserve"> edilmiş</w:t>
      </w:r>
      <w:r w:rsidRPr="00BF341F">
        <w:rPr>
          <w:rFonts w:ascii="Arial" w:eastAsia="Times New Roman" w:hAnsi="Arial" w:cs="Arial"/>
          <w:sz w:val="24"/>
          <w:szCs w:val="24"/>
          <w:lang w:val="az-Latn-AZ" w:eastAsia="ru-RU"/>
        </w:rPr>
        <w:t xml:space="preserve"> müqavilə anlayış</w:t>
      </w:r>
      <w:r w:rsidR="00F90887" w:rsidRPr="00BF341F">
        <w:rPr>
          <w:rFonts w:ascii="Arial" w:eastAsia="Times New Roman" w:hAnsi="Arial" w:cs="Arial"/>
          <w:sz w:val="24"/>
          <w:szCs w:val="24"/>
          <w:lang w:val="az-Latn-AZ" w:eastAsia="ru-RU"/>
        </w:rPr>
        <w:t>ı</w:t>
      </w:r>
      <w:r w:rsidRPr="00BF341F">
        <w:rPr>
          <w:rFonts w:ascii="Arial" w:eastAsia="Times New Roman" w:hAnsi="Arial" w:cs="Arial"/>
          <w:sz w:val="24"/>
          <w:szCs w:val="24"/>
          <w:lang w:val="az-Latn-AZ" w:eastAsia="ru-RU"/>
        </w:rPr>
        <w:t xml:space="preserve"> iki və ya daha çox tərəfin qarşılıqlı iradə ifadəsini nəzərdə tutduğundan hüquqi şəxsin təsisçisi ilə icra orqanının rəhbəri eyni şəxs olduqda hər hansı müqavilə münasibətləri yaranm</w:t>
      </w:r>
      <w:r w:rsidR="00C445DB" w:rsidRPr="00BF341F">
        <w:rPr>
          <w:rFonts w:ascii="Arial" w:eastAsia="Times New Roman" w:hAnsi="Arial" w:cs="Arial"/>
          <w:sz w:val="24"/>
          <w:szCs w:val="24"/>
          <w:lang w:val="az-Latn-AZ" w:eastAsia="ru-RU"/>
        </w:rPr>
        <w:t>amaqla</w:t>
      </w:r>
      <w:r w:rsidRPr="00BF341F">
        <w:rPr>
          <w:rFonts w:ascii="Arial" w:eastAsia="Times New Roman" w:hAnsi="Arial" w:cs="Arial"/>
          <w:sz w:val="24"/>
          <w:szCs w:val="24"/>
          <w:lang w:val="az-Latn-AZ" w:eastAsia="ru-RU"/>
        </w:rPr>
        <w:t xml:space="preserve"> </w:t>
      </w:r>
      <w:r w:rsidR="00C445DB" w:rsidRPr="00BF341F">
        <w:rPr>
          <w:rFonts w:ascii="Arial" w:eastAsia="Times New Roman" w:hAnsi="Arial" w:cs="Arial"/>
          <w:sz w:val="24"/>
          <w:szCs w:val="24"/>
          <w:lang w:val="az-Latn-AZ" w:eastAsia="ru-RU"/>
        </w:rPr>
        <w:t xml:space="preserve">həmin şəxsin </w:t>
      </w:r>
      <w:r w:rsidRPr="00BF341F">
        <w:rPr>
          <w:rFonts w:ascii="Arial" w:eastAsia="Times New Roman" w:hAnsi="Arial" w:cs="Arial"/>
          <w:sz w:val="24"/>
          <w:szCs w:val="24"/>
          <w:lang w:val="az-Latn-AZ" w:eastAsia="ru-RU"/>
        </w:rPr>
        <w:t>icra orqanının rəhbəri vəzifəsinə təyin edilməsi müvafiq qərarla rəsmiləşdirilməlidir.</w:t>
      </w:r>
    </w:p>
    <w:bookmarkEnd w:id="7"/>
    <w:p w14:paraId="43C45ED0" w14:textId="441C1819" w:rsidR="00B615A0" w:rsidRPr="00F90887" w:rsidRDefault="00B615A0" w:rsidP="00F90887">
      <w:pPr>
        <w:spacing w:after="0" w:line="240" w:lineRule="auto"/>
        <w:ind w:firstLine="567"/>
        <w:jc w:val="both"/>
        <w:rPr>
          <w:rFonts w:ascii="Arial" w:eastAsia="Times New Roman" w:hAnsi="Arial" w:cs="Arial"/>
          <w:sz w:val="24"/>
          <w:szCs w:val="24"/>
          <w:lang w:val="az-Latn-AZ" w:eastAsia="ru-RU"/>
        </w:rPr>
      </w:pPr>
      <w:r w:rsidRPr="00F90887">
        <w:rPr>
          <w:rFonts w:ascii="Arial" w:eastAsia="Times New Roman" w:hAnsi="Arial" w:cs="Arial"/>
          <w:sz w:val="24"/>
          <w:szCs w:val="24"/>
          <w:lang w:val="az-Latn-AZ" w:eastAsia="ru-RU"/>
        </w:rPr>
        <w:t>Azərbaycan Respublikası Konstitusiyasının 130-cu maddəsinin VI hissəsini, “Konstitusiya Məhkəməsi haqqında” Azərbaycan Respublikası Qanununun 60, 62, 63, 65</w:t>
      </w:r>
      <w:r w:rsidR="00BF341F" w:rsidRPr="00F90887">
        <w:rPr>
          <w:rFonts w:ascii="Arial" w:eastAsia="Times New Roman" w:hAnsi="Arial" w:cs="Arial"/>
          <w:sz w:val="24"/>
          <w:szCs w:val="24"/>
          <w:lang w:val="az-Latn-AZ" w:eastAsia="ru-RU"/>
        </w:rPr>
        <w:t>–</w:t>
      </w:r>
      <w:r w:rsidRPr="00F90887">
        <w:rPr>
          <w:rFonts w:ascii="Arial" w:eastAsia="Times New Roman" w:hAnsi="Arial" w:cs="Arial"/>
          <w:sz w:val="24"/>
          <w:szCs w:val="24"/>
          <w:lang w:val="az-Latn-AZ" w:eastAsia="ru-RU"/>
        </w:rPr>
        <w:t>67 və 69-cu maddələrini rəhbər tutaraq, Azərbaycan Respublikası Konstitusiya Məhkəməsinin Plenumu</w:t>
      </w:r>
    </w:p>
    <w:p w14:paraId="6AE22081" w14:textId="77777777" w:rsidR="007060FB" w:rsidRPr="00F90887" w:rsidRDefault="007060FB" w:rsidP="00F90887">
      <w:pPr>
        <w:spacing w:after="0" w:line="240" w:lineRule="auto"/>
        <w:ind w:firstLine="567"/>
        <w:jc w:val="both"/>
        <w:rPr>
          <w:rFonts w:ascii="Arial" w:eastAsia="Times New Roman" w:hAnsi="Arial" w:cs="Arial"/>
          <w:sz w:val="24"/>
          <w:szCs w:val="24"/>
          <w:lang w:val="az-Latn-AZ" w:eastAsia="ru-RU"/>
        </w:rPr>
      </w:pPr>
    </w:p>
    <w:p w14:paraId="55D3046A" w14:textId="2879691C" w:rsidR="00B615A0" w:rsidRPr="00F90887" w:rsidRDefault="00B615A0" w:rsidP="00C42DAF">
      <w:pPr>
        <w:spacing w:after="0" w:line="240" w:lineRule="auto"/>
        <w:ind w:firstLine="567"/>
        <w:jc w:val="center"/>
        <w:rPr>
          <w:rFonts w:ascii="Arial" w:eastAsia="MS Mincho" w:hAnsi="Arial" w:cs="Arial"/>
          <w:sz w:val="24"/>
          <w:szCs w:val="24"/>
          <w:lang w:val="az-Latn-AZ" w:eastAsia="ru-RU"/>
        </w:rPr>
      </w:pPr>
      <w:r w:rsidRPr="00F90887">
        <w:rPr>
          <w:rFonts w:ascii="Arial" w:eastAsia="Times New Roman" w:hAnsi="Arial" w:cs="Arial"/>
          <w:b/>
          <w:bCs/>
          <w:sz w:val="24"/>
          <w:szCs w:val="24"/>
          <w:lang w:val="az-Latn-AZ" w:eastAsia="ru-RU"/>
        </w:rPr>
        <w:t xml:space="preserve">QƏRARA </w:t>
      </w:r>
      <w:r w:rsidR="007060FB" w:rsidRPr="00F90887">
        <w:rPr>
          <w:rFonts w:ascii="Arial" w:eastAsia="Times New Roman" w:hAnsi="Arial" w:cs="Arial"/>
          <w:b/>
          <w:bCs/>
          <w:sz w:val="24"/>
          <w:szCs w:val="24"/>
          <w:lang w:val="az-Latn-AZ" w:eastAsia="ru-RU"/>
        </w:rPr>
        <w:t xml:space="preserve"> </w:t>
      </w:r>
      <w:r w:rsidRPr="00F90887">
        <w:rPr>
          <w:rFonts w:ascii="Arial" w:eastAsia="Times New Roman" w:hAnsi="Arial" w:cs="Arial"/>
          <w:b/>
          <w:bCs/>
          <w:sz w:val="24"/>
          <w:szCs w:val="24"/>
          <w:lang w:val="az-Latn-AZ" w:eastAsia="ru-RU"/>
        </w:rPr>
        <w:t>ALDI:</w:t>
      </w:r>
    </w:p>
    <w:p w14:paraId="376D2411" w14:textId="77777777" w:rsidR="0088696D" w:rsidRDefault="0088696D" w:rsidP="0088696D">
      <w:pPr>
        <w:tabs>
          <w:tab w:val="left" w:pos="810"/>
        </w:tabs>
        <w:spacing w:after="0" w:line="240" w:lineRule="auto"/>
        <w:jc w:val="both"/>
        <w:rPr>
          <w:rFonts w:ascii="Arial" w:eastAsia="MS Mincho" w:hAnsi="Arial" w:cs="Arial"/>
          <w:sz w:val="24"/>
          <w:szCs w:val="24"/>
          <w:lang w:val="az-Latn-AZ" w:eastAsia="ru-RU"/>
        </w:rPr>
      </w:pPr>
    </w:p>
    <w:p w14:paraId="1E225A1B" w14:textId="109A8D82" w:rsidR="00C931C0" w:rsidRPr="00C931C0" w:rsidRDefault="00BB549B" w:rsidP="00BE1F12">
      <w:pPr>
        <w:pStyle w:val="a3"/>
        <w:numPr>
          <w:ilvl w:val="0"/>
          <w:numId w:val="1"/>
        </w:numPr>
        <w:spacing w:after="0" w:line="240" w:lineRule="auto"/>
        <w:ind w:left="0" w:firstLine="567"/>
        <w:jc w:val="both"/>
        <w:rPr>
          <w:rFonts w:ascii="Arial" w:eastAsia="MS Mincho" w:hAnsi="Arial" w:cs="Arial"/>
          <w:sz w:val="24"/>
          <w:szCs w:val="24"/>
          <w:lang w:val="az-Latn-AZ" w:eastAsia="ru-RU"/>
        </w:rPr>
      </w:pPr>
      <w:r w:rsidRPr="00C931C0">
        <w:rPr>
          <w:rFonts w:ascii="Arial" w:eastAsia="MS Mincho" w:hAnsi="Arial" w:cs="Arial"/>
          <w:sz w:val="24"/>
          <w:szCs w:val="24"/>
          <w:lang w:val="az-Latn-AZ" w:eastAsia="ru-RU"/>
        </w:rPr>
        <w:t xml:space="preserve">Azərbaycan Respublikası Konstitusiyasının </w:t>
      </w:r>
      <w:r w:rsidR="0088696D" w:rsidRPr="00C931C0">
        <w:rPr>
          <w:rFonts w:ascii="Arial" w:eastAsia="Times New Roman" w:hAnsi="Arial" w:cs="Arial"/>
          <w:sz w:val="24"/>
          <w:szCs w:val="24"/>
          <w:lang w:val="az-Latn-AZ" w:eastAsia="ru-RU"/>
        </w:rPr>
        <w:t xml:space="preserve">15 və 59-cu maddələrindən, habelə Azərbaycan Respublikası Mülki Məcəlləsinin 49, 91, 91-2.1 və 91-2.3-cü maddələrindən, eləcə də </w:t>
      </w:r>
      <w:r w:rsidR="00BF341F">
        <w:rPr>
          <w:rFonts w:ascii="Arial" w:eastAsia="Times New Roman" w:hAnsi="Arial" w:cs="Arial"/>
          <w:sz w:val="24"/>
          <w:szCs w:val="24"/>
          <w:lang w:val="az-Latn-AZ" w:eastAsia="ru-RU"/>
        </w:rPr>
        <w:t xml:space="preserve">Azərbaycan Respublikası </w:t>
      </w:r>
      <w:r w:rsidR="0088696D" w:rsidRPr="00C931C0">
        <w:rPr>
          <w:rFonts w:ascii="Arial" w:eastAsia="Times New Roman" w:hAnsi="Arial" w:cs="Arial"/>
          <w:sz w:val="24"/>
          <w:szCs w:val="24"/>
          <w:lang w:val="az-Latn-AZ" w:eastAsia="ru-RU"/>
        </w:rPr>
        <w:t>Əmək Məcəlləsinin 7-ci maddəsinin 2-3.3-cü hissəsindən  irəli gələrək hüquqi şəxslə hüquqi şəxsin idarəetmə orqanı arasında yaranan münasibətlər əsasən mülki hüquqi xarakterli olmaqla mülki qanunvericiliyin müvafiq normaları ilə tənzimlənsə də, hüquqi şəxsin icra orqanının rəhbərinin əmək və sosial hüquqlarının qorunması məqsədilə hüquqi şəxsin təsisçisi ilə faktiki əmək münasibətlərində olan icra orqanının rəhbəri arasında əmək müqaviləsi rəsm</w:t>
      </w:r>
      <w:r w:rsidR="00BF341F">
        <w:rPr>
          <w:rFonts w:ascii="Arial" w:eastAsia="Times New Roman" w:hAnsi="Arial" w:cs="Arial"/>
          <w:sz w:val="24"/>
          <w:szCs w:val="24"/>
          <w:lang w:val="az-Latn-AZ" w:eastAsia="ru-RU"/>
        </w:rPr>
        <w:t>i</w:t>
      </w:r>
      <w:r w:rsidR="0088696D" w:rsidRPr="00C931C0">
        <w:rPr>
          <w:rFonts w:ascii="Arial" w:eastAsia="Times New Roman" w:hAnsi="Arial" w:cs="Arial"/>
          <w:sz w:val="24"/>
          <w:szCs w:val="24"/>
          <w:lang w:val="az-Latn-AZ" w:eastAsia="ru-RU"/>
        </w:rPr>
        <w:t>ləşdirilməlidir.</w:t>
      </w:r>
      <w:r w:rsidR="00C931C0" w:rsidRPr="00C931C0">
        <w:rPr>
          <w:rFonts w:ascii="Arial" w:eastAsia="Times New Roman" w:hAnsi="Arial" w:cs="Arial"/>
          <w:sz w:val="24"/>
          <w:szCs w:val="24"/>
          <w:lang w:val="az-Latn-AZ" w:eastAsia="ru-RU"/>
        </w:rPr>
        <w:t xml:space="preserve"> </w:t>
      </w:r>
    </w:p>
    <w:p w14:paraId="58E81232" w14:textId="15EC1D07" w:rsidR="00C931C0" w:rsidRPr="00C931C0" w:rsidRDefault="0088696D" w:rsidP="00BE1F12">
      <w:pPr>
        <w:pStyle w:val="a3"/>
        <w:numPr>
          <w:ilvl w:val="0"/>
          <w:numId w:val="1"/>
        </w:numPr>
        <w:spacing w:after="0" w:line="240" w:lineRule="auto"/>
        <w:ind w:left="0" w:firstLine="567"/>
        <w:jc w:val="both"/>
        <w:rPr>
          <w:rFonts w:ascii="Arial" w:eastAsia="MS Mincho" w:hAnsi="Arial" w:cs="Arial"/>
          <w:sz w:val="24"/>
          <w:szCs w:val="24"/>
          <w:lang w:val="az-Latn-AZ" w:eastAsia="ru-RU"/>
        </w:rPr>
      </w:pPr>
      <w:r w:rsidRPr="00C931C0">
        <w:rPr>
          <w:rFonts w:ascii="Arial" w:eastAsia="Times New Roman" w:hAnsi="Arial" w:cs="Arial"/>
          <w:sz w:val="24"/>
          <w:szCs w:val="24"/>
          <w:lang w:val="az-Latn-AZ" w:eastAsia="ru-RU"/>
        </w:rPr>
        <w:t xml:space="preserve">Azərbaycan Respublikası </w:t>
      </w:r>
      <w:r w:rsidR="00AF27C9" w:rsidRPr="00C931C0">
        <w:rPr>
          <w:rFonts w:ascii="Arial" w:eastAsia="Times New Roman" w:hAnsi="Arial" w:cs="Arial"/>
          <w:sz w:val="24"/>
          <w:szCs w:val="24"/>
          <w:lang w:val="az-Latn-AZ" w:eastAsia="ru-RU"/>
        </w:rPr>
        <w:t>Mülki Məcəllənin 389-cu maddəsi və</w:t>
      </w:r>
      <w:r w:rsidR="00C931C0" w:rsidRPr="00C931C0">
        <w:rPr>
          <w:rFonts w:ascii="Arial" w:eastAsia="Times New Roman" w:hAnsi="Arial" w:cs="Arial"/>
          <w:sz w:val="24"/>
          <w:szCs w:val="24"/>
          <w:lang w:val="az-Latn-AZ" w:eastAsia="ru-RU"/>
        </w:rPr>
        <w:t xml:space="preserve"> </w:t>
      </w:r>
      <w:r w:rsidR="00AF27C9" w:rsidRPr="00C931C0">
        <w:rPr>
          <w:rFonts w:ascii="Arial" w:eastAsia="Times New Roman" w:hAnsi="Arial" w:cs="Arial"/>
          <w:sz w:val="24"/>
          <w:szCs w:val="24"/>
          <w:lang w:val="az-Latn-AZ" w:eastAsia="ru-RU"/>
        </w:rPr>
        <w:t>Azərbaycan Respublikası Əmək Məcəlləsinin 3-cü maddəsinin 5-ci hissəsi ilə müəyyən edilmiş müqavilə anlayışı iki və ya daha çox tərəfin qarşılıqlı iradə ifadəsini nəzərdə tutduğundan hüquqi şəxsin təsisçisi ilə icra orqanının rəhbəri eyni şəxs olduqda hər hansı müqavilə münasibətləri yaranmamaqla həmin şəxsin icra orqanının rəhbəri vəzifəsinə təyin edilməsi müvafiq qərarla rəsmiləşdirilməlidir.</w:t>
      </w:r>
    </w:p>
    <w:p w14:paraId="5FE96BB7" w14:textId="7C836C8B" w:rsidR="0088696D" w:rsidRPr="00C931C0" w:rsidRDefault="00B615A0" w:rsidP="001A24ED">
      <w:pPr>
        <w:pStyle w:val="a3"/>
        <w:numPr>
          <w:ilvl w:val="0"/>
          <w:numId w:val="1"/>
        </w:numPr>
        <w:spacing w:after="0" w:line="240" w:lineRule="auto"/>
        <w:ind w:left="0" w:firstLine="567"/>
        <w:jc w:val="both"/>
        <w:rPr>
          <w:rFonts w:ascii="Arial" w:eastAsia="MS Mincho" w:hAnsi="Arial" w:cs="Arial"/>
          <w:sz w:val="24"/>
          <w:szCs w:val="24"/>
          <w:lang w:val="az-Latn-AZ" w:eastAsia="ru-RU"/>
        </w:rPr>
      </w:pPr>
      <w:r w:rsidRPr="00C931C0">
        <w:rPr>
          <w:rFonts w:ascii="Arial" w:eastAsia="MS Mincho" w:hAnsi="Arial" w:cs="Arial"/>
          <w:sz w:val="24"/>
          <w:szCs w:val="24"/>
          <w:lang w:val="az-Latn-AZ" w:eastAsia="ru-RU"/>
        </w:rPr>
        <w:t>Qərar dərc edildiyi gündən qüvvəyə minir.</w:t>
      </w:r>
    </w:p>
    <w:p w14:paraId="1F8278A5" w14:textId="77777777" w:rsidR="0088696D" w:rsidRDefault="00B615A0" w:rsidP="008062A9">
      <w:pPr>
        <w:pStyle w:val="a3"/>
        <w:numPr>
          <w:ilvl w:val="0"/>
          <w:numId w:val="1"/>
        </w:numPr>
        <w:spacing w:after="0" w:line="240" w:lineRule="auto"/>
        <w:ind w:left="0" w:firstLine="567"/>
        <w:jc w:val="both"/>
        <w:rPr>
          <w:rFonts w:ascii="Arial" w:eastAsia="MS Mincho" w:hAnsi="Arial" w:cs="Arial"/>
          <w:sz w:val="24"/>
          <w:szCs w:val="24"/>
          <w:lang w:val="az-Latn-AZ" w:eastAsia="ru-RU"/>
        </w:rPr>
      </w:pPr>
      <w:r w:rsidRPr="0088696D">
        <w:rPr>
          <w:rFonts w:ascii="Arial" w:eastAsia="MS Mincho" w:hAnsi="Arial" w:cs="Arial"/>
          <w:sz w:val="24"/>
          <w:szCs w:val="24"/>
          <w:lang w:val="az-Latn-AZ" w:eastAsia="ru-RU"/>
        </w:rPr>
        <w:t>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057C965D" w14:textId="5E55E015" w:rsidR="00B615A0" w:rsidRPr="0088696D" w:rsidRDefault="00B615A0" w:rsidP="008062A9">
      <w:pPr>
        <w:pStyle w:val="a3"/>
        <w:numPr>
          <w:ilvl w:val="0"/>
          <w:numId w:val="1"/>
        </w:numPr>
        <w:spacing w:after="0" w:line="240" w:lineRule="auto"/>
        <w:ind w:left="0" w:firstLine="567"/>
        <w:jc w:val="both"/>
        <w:rPr>
          <w:rFonts w:ascii="Arial" w:eastAsia="MS Mincho" w:hAnsi="Arial" w:cs="Arial"/>
          <w:sz w:val="24"/>
          <w:szCs w:val="24"/>
          <w:lang w:val="az-Latn-AZ" w:eastAsia="ru-RU"/>
        </w:rPr>
      </w:pPr>
      <w:r w:rsidRPr="0088696D">
        <w:rPr>
          <w:rFonts w:ascii="Arial" w:eastAsia="MS Mincho" w:hAnsi="Arial" w:cs="Arial"/>
          <w:sz w:val="24"/>
          <w:szCs w:val="24"/>
          <w:lang w:val="az-Latn-AZ" w:eastAsia="ru-RU"/>
        </w:rPr>
        <w:t>Qərar qətidir, heç bir orqan və ya şəxs tərəfindən ləğv edilə, dəyişdirilə və ya rəsmi təfsir edilə bilməz.</w:t>
      </w:r>
    </w:p>
    <w:p w14:paraId="17A11367" w14:textId="77777777" w:rsidR="00B615A0" w:rsidRPr="00F90887" w:rsidRDefault="00B615A0" w:rsidP="00F90887">
      <w:pPr>
        <w:tabs>
          <w:tab w:val="left" w:pos="810"/>
        </w:tabs>
        <w:spacing w:after="0" w:line="240" w:lineRule="auto"/>
        <w:ind w:firstLine="567"/>
        <w:jc w:val="both"/>
        <w:rPr>
          <w:rFonts w:ascii="Arial" w:eastAsia="Times New Roman" w:hAnsi="Arial" w:cs="Arial"/>
          <w:sz w:val="24"/>
          <w:szCs w:val="24"/>
          <w:lang w:val="az-Latn-AZ" w:eastAsia="ru-RU"/>
        </w:rPr>
      </w:pPr>
    </w:p>
    <w:p w14:paraId="5A624465" w14:textId="77777777" w:rsidR="00B615A0" w:rsidRPr="00F90887" w:rsidRDefault="00B615A0" w:rsidP="00F90887">
      <w:pPr>
        <w:spacing w:after="0" w:line="240" w:lineRule="auto"/>
        <w:ind w:firstLine="567"/>
        <w:jc w:val="both"/>
        <w:rPr>
          <w:rFonts w:ascii="Arial" w:eastAsia="Times New Roman" w:hAnsi="Arial" w:cs="Arial"/>
          <w:b/>
          <w:bCs/>
          <w:sz w:val="24"/>
          <w:szCs w:val="24"/>
          <w:lang w:val="az-Latn-AZ" w:eastAsia="ru-RU"/>
        </w:rPr>
      </w:pPr>
    </w:p>
    <w:p w14:paraId="1E4424A0" w14:textId="14536159" w:rsidR="008971C3" w:rsidRPr="00F90887" w:rsidRDefault="00B615A0" w:rsidP="00F90887">
      <w:pPr>
        <w:spacing w:after="0" w:line="240" w:lineRule="auto"/>
        <w:ind w:firstLine="567"/>
        <w:jc w:val="both"/>
        <w:rPr>
          <w:rFonts w:ascii="Arial" w:hAnsi="Arial" w:cs="Arial"/>
          <w:sz w:val="24"/>
          <w:szCs w:val="24"/>
          <w:lang w:val="az-Latn-AZ"/>
        </w:rPr>
      </w:pPr>
      <w:r w:rsidRPr="00F90887">
        <w:rPr>
          <w:rFonts w:ascii="Arial" w:eastAsia="Times New Roman" w:hAnsi="Arial" w:cs="Arial"/>
          <w:b/>
          <w:bCs/>
          <w:sz w:val="24"/>
          <w:szCs w:val="24"/>
          <w:lang w:val="az-Latn-AZ" w:eastAsia="ru-RU"/>
        </w:rPr>
        <w:t>Sədr                                                                                                  Fərhad Abdullayev</w:t>
      </w:r>
    </w:p>
    <w:sectPr w:rsidR="008971C3" w:rsidRPr="00F90887" w:rsidSect="007060FB">
      <w:footerReference w:type="defaul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11081" w14:textId="77777777" w:rsidR="00336ACA" w:rsidRDefault="00336ACA" w:rsidP="00B615A0">
      <w:pPr>
        <w:spacing w:after="0" w:line="240" w:lineRule="auto"/>
      </w:pPr>
      <w:r>
        <w:separator/>
      </w:r>
    </w:p>
  </w:endnote>
  <w:endnote w:type="continuationSeparator" w:id="0">
    <w:p w14:paraId="0F6F524D" w14:textId="77777777" w:rsidR="00336ACA" w:rsidRDefault="00336ACA" w:rsidP="00B6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906163"/>
      <w:docPartObj>
        <w:docPartGallery w:val="Page Numbers (Bottom of Page)"/>
        <w:docPartUnique/>
      </w:docPartObj>
    </w:sdtPr>
    <w:sdtContent>
      <w:p w14:paraId="0C8D5D45" w14:textId="711D407C" w:rsidR="007060FB" w:rsidRDefault="007060FB">
        <w:pPr>
          <w:pStyle w:val="a7"/>
          <w:jc w:val="right"/>
        </w:pPr>
        <w:r>
          <w:fldChar w:fldCharType="begin"/>
        </w:r>
        <w:r>
          <w:instrText>PAGE   \* MERGEFORMAT</w:instrText>
        </w:r>
        <w:r>
          <w:fldChar w:fldCharType="separate"/>
        </w:r>
        <w:r>
          <w:rPr>
            <w:lang w:val="ru-RU"/>
          </w:rPr>
          <w:t>2</w:t>
        </w:r>
        <w:r>
          <w:fldChar w:fldCharType="end"/>
        </w:r>
      </w:p>
    </w:sdtContent>
  </w:sdt>
  <w:p w14:paraId="3CEECC18" w14:textId="77777777" w:rsidR="00B615A0" w:rsidRDefault="00B615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5CB1F" w14:textId="50E66A2D" w:rsidR="007060FB" w:rsidRDefault="007060FB">
    <w:pPr>
      <w:pStyle w:val="a7"/>
      <w:jc w:val="right"/>
    </w:pPr>
  </w:p>
  <w:p w14:paraId="6EFACAFD" w14:textId="77777777" w:rsidR="007060FB" w:rsidRDefault="007060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AAE21" w14:textId="77777777" w:rsidR="00336ACA" w:rsidRDefault="00336ACA" w:rsidP="00B615A0">
      <w:pPr>
        <w:spacing w:after="0" w:line="240" w:lineRule="auto"/>
      </w:pPr>
      <w:r>
        <w:separator/>
      </w:r>
    </w:p>
  </w:footnote>
  <w:footnote w:type="continuationSeparator" w:id="0">
    <w:p w14:paraId="7EE8550D" w14:textId="77777777" w:rsidR="00336ACA" w:rsidRDefault="00336ACA" w:rsidP="00B61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51694"/>
    <w:multiLevelType w:val="hybridMultilevel"/>
    <w:tmpl w:val="F2066750"/>
    <w:lvl w:ilvl="0" w:tplc="FE8600A8">
      <w:start w:val="1"/>
      <w:numFmt w:val="decimal"/>
      <w:lvlText w:val="%1."/>
      <w:lvlJc w:val="left"/>
      <w:pPr>
        <w:ind w:left="927" w:hanging="360"/>
      </w:pPr>
      <w:rPr>
        <w:rFonts w:hint="default"/>
        <w:b w:val="0"/>
        <w:bCs w:val="0"/>
        <w:strike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D382DC2"/>
    <w:multiLevelType w:val="hybridMultilevel"/>
    <w:tmpl w:val="E790FC82"/>
    <w:lvl w:ilvl="0" w:tplc="8BEEB8B8">
      <w:start w:val="1"/>
      <w:numFmt w:val="decimal"/>
      <w:lvlText w:val="%1."/>
      <w:lvlJc w:val="left"/>
      <w:pPr>
        <w:ind w:left="1287" w:hanging="360"/>
      </w:pPr>
      <w:rPr>
        <w:rFonts w:ascii="Arial" w:eastAsia="MS Mincho" w:hAnsi="Arial" w:cs="Arial"/>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358455ED"/>
    <w:multiLevelType w:val="hybridMultilevel"/>
    <w:tmpl w:val="8DD6B94E"/>
    <w:lvl w:ilvl="0" w:tplc="39062292">
      <w:start w:val="1"/>
      <w:numFmt w:val="decimal"/>
      <w:lvlText w:val="%1."/>
      <w:lvlJc w:val="left"/>
      <w:pPr>
        <w:ind w:left="927" w:hanging="360"/>
      </w:pPr>
      <w:rPr>
        <w:rFonts w:eastAsia="MS Mincho"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1CA5C3E"/>
    <w:multiLevelType w:val="hybridMultilevel"/>
    <w:tmpl w:val="F2C4FB6C"/>
    <w:lvl w:ilvl="0" w:tplc="93FE145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983149C"/>
    <w:multiLevelType w:val="multilevel"/>
    <w:tmpl w:val="923816F6"/>
    <w:styleLink w:val="1"/>
    <w:lvl w:ilvl="0">
      <w:start w:val="1"/>
      <w:numFmt w:val="decimal"/>
      <w:lvlText w:val="%1."/>
      <w:lvlJc w:val="left"/>
      <w:pPr>
        <w:ind w:left="1287" w:hanging="360"/>
      </w:pPr>
      <w:rPr>
        <w:rFonts w:ascii="Arial" w:eastAsia="MS Mincho" w:hAnsi="Arial" w:cs="Arial"/>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65348952">
    <w:abstractNumId w:val="1"/>
  </w:num>
  <w:num w:numId="2" w16cid:durableId="375350320">
    <w:abstractNumId w:val="0"/>
  </w:num>
  <w:num w:numId="3" w16cid:durableId="818426233">
    <w:abstractNumId w:val="3"/>
  </w:num>
  <w:num w:numId="4" w16cid:durableId="1359552175">
    <w:abstractNumId w:val="4"/>
  </w:num>
  <w:num w:numId="5" w16cid:durableId="429399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62"/>
    <w:rsid w:val="000331CB"/>
    <w:rsid w:val="00043EF5"/>
    <w:rsid w:val="000C2DCC"/>
    <w:rsid w:val="000D16F1"/>
    <w:rsid w:val="000D1773"/>
    <w:rsid w:val="000E032A"/>
    <w:rsid w:val="000F078C"/>
    <w:rsid w:val="00142885"/>
    <w:rsid w:val="00171A52"/>
    <w:rsid w:val="001B0719"/>
    <w:rsid w:val="001B5CAC"/>
    <w:rsid w:val="001F53F9"/>
    <w:rsid w:val="002106CF"/>
    <w:rsid w:val="00237F8B"/>
    <w:rsid w:val="00263847"/>
    <w:rsid w:val="00265F73"/>
    <w:rsid w:val="002862A0"/>
    <w:rsid w:val="00291738"/>
    <w:rsid w:val="002A25DD"/>
    <w:rsid w:val="002B56F8"/>
    <w:rsid w:val="002B58B4"/>
    <w:rsid w:val="002F29EB"/>
    <w:rsid w:val="003127A0"/>
    <w:rsid w:val="00314D54"/>
    <w:rsid w:val="00336ACA"/>
    <w:rsid w:val="003664DB"/>
    <w:rsid w:val="00390D04"/>
    <w:rsid w:val="003C4CE5"/>
    <w:rsid w:val="003D5A62"/>
    <w:rsid w:val="00405F89"/>
    <w:rsid w:val="00494D61"/>
    <w:rsid w:val="00494E0E"/>
    <w:rsid w:val="004A04D1"/>
    <w:rsid w:val="004E2B07"/>
    <w:rsid w:val="005004F9"/>
    <w:rsid w:val="0052386E"/>
    <w:rsid w:val="00544F24"/>
    <w:rsid w:val="005500E5"/>
    <w:rsid w:val="00587E8C"/>
    <w:rsid w:val="005C2400"/>
    <w:rsid w:val="005D1C19"/>
    <w:rsid w:val="00602600"/>
    <w:rsid w:val="00636AF3"/>
    <w:rsid w:val="006772E1"/>
    <w:rsid w:val="00682627"/>
    <w:rsid w:val="00697CFE"/>
    <w:rsid w:val="006B621C"/>
    <w:rsid w:val="006D2BB4"/>
    <w:rsid w:val="006F6D0D"/>
    <w:rsid w:val="00701C22"/>
    <w:rsid w:val="00702AAD"/>
    <w:rsid w:val="007060FB"/>
    <w:rsid w:val="007104CD"/>
    <w:rsid w:val="00735572"/>
    <w:rsid w:val="00750CFD"/>
    <w:rsid w:val="00754A29"/>
    <w:rsid w:val="007E7CB0"/>
    <w:rsid w:val="00812133"/>
    <w:rsid w:val="0082451A"/>
    <w:rsid w:val="00860C03"/>
    <w:rsid w:val="00876D5A"/>
    <w:rsid w:val="00877FC3"/>
    <w:rsid w:val="0088696D"/>
    <w:rsid w:val="008971C3"/>
    <w:rsid w:val="008F2971"/>
    <w:rsid w:val="00925110"/>
    <w:rsid w:val="009445E3"/>
    <w:rsid w:val="009B12AD"/>
    <w:rsid w:val="009B3BA4"/>
    <w:rsid w:val="009B72A7"/>
    <w:rsid w:val="009C4D79"/>
    <w:rsid w:val="009C7468"/>
    <w:rsid w:val="00A11B10"/>
    <w:rsid w:val="00A51F1F"/>
    <w:rsid w:val="00A531F8"/>
    <w:rsid w:val="00A8098F"/>
    <w:rsid w:val="00AA768E"/>
    <w:rsid w:val="00AD0E38"/>
    <w:rsid w:val="00AE2CF8"/>
    <w:rsid w:val="00AF01F8"/>
    <w:rsid w:val="00AF27C9"/>
    <w:rsid w:val="00B311FF"/>
    <w:rsid w:val="00B4594A"/>
    <w:rsid w:val="00B615A0"/>
    <w:rsid w:val="00B6555D"/>
    <w:rsid w:val="00BB05A7"/>
    <w:rsid w:val="00BB549B"/>
    <w:rsid w:val="00BD1513"/>
    <w:rsid w:val="00BF341F"/>
    <w:rsid w:val="00C42DAF"/>
    <w:rsid w:val="00C445DB"/>
    <w:rsid w:val="00C67272"/>
    <w:rsid w:val="00C90C8E"/>
    <w:rsid w:val="00C931C0"/>
    <w:rsid w:val="00C9346F"/>
    <w:rsid w:val="00CD5356"/>
    <w:rsid w:val="00D10C34"/>
    <w:rsid w:val="00D24EDE"/>
    <w:rsid w:val="00D93423"/>
    <w:rsid w:val="00DD42E5"/>
    <w:rsid w:val="00DD4959"/>
    <w:rsid w:val="00E10C32"/>
    <w:rsid w:val="00E23EA7"/>
    <w:rsid w:val="00E631E8"/>
    <w:rsid w:val="00E70C80"/>
    <w:rsid w:val="00EA63B1"/>
    <w:rsid w:val="00ED48A8"/>
    <w:rsid w:val="00F261A8"/>
    <w:rsid w:val="00F54ADC"/>
    <w:rsid w:val="00F60121"/>
    <w:rsid w:val="00F87D86"/>
    <w:rsid w:val="00F90887"/>
    <w:rsid w:val="00FD3C06"/>
    <w:rsid w:val="00FD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EED1"/>
  <w15:chartTrackingRefBased/>
  <w15:docId w15:val="{9F926420-71DC-447E-8B37-AB95A7AD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5A0"/>
  </w:style>
  <w:style w:type="paragraph" w:styleId="4">
    <w:name w:val="heading 4"/>
    <w:basedOn w:val="a"/>
    <w:next w:val="a"/>
    <w:link w:val="40"/>
    <w:uiPriority w:val="9"/>
    <w:semiHidden/>
    <w:unhideWhenUsed/>
    <w:qFormat/>
    <w:rsid w:val="00A531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5A0"/>
    <w:pPr>
      <w:ind w:left="720"/>
      <w:contextualSpacing/>
    </w:pPr>
  </w:style>
  <w:style w:type="character" w:styleId="a4">
    <w:name w:val="Hyperlink"/>
    <w:basedOn w:val="a0"/>
    <w:uiPriority w:val="99"/>
    <w:unhideWhenUsed/>
    <w:rsid w:val="00B615A0"/>
    <w:rPr>
      <w:color w:val="0563C1" w:themeColor="hyperlink"/>
      <w:u w:val="single"/>
    </w:rPr>
  </w:style>
  <w:style w:type="paragraph" w:styleId="a5">
    <w:name w:val="header"/>
    <w:basedOn w:val="a"/>
    <w:link w:val="a6"/>
    <w:uiPriority w:val="99"/>
    <w:unhideWhenUsed/>
    <w:rsid w:val="00B615A0"/>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B615A0"/>
  </w:style>
  <w:style w:type="paragraph" w:styleId="a7">
    <w:name w:val="footer"/>
    <w:basedOn w:val="a"/>
    <w:link w:val="a8"/>
    <w:uiPriority w:val="99"/>
    <w:unhideWhenUsed/>
    <w:rsid w:val="00B615A0"/>
    <w:pPr>
      <w:tabs>
        <w:tab w:val="center" w:pos="4680"/>
        <w:tab w:val="right" w:pos="9360"/>
      </w:tabs>
      <w:spacing w:after="0" w:line="240" w:lineRule="auto"/>
    </w:pPr>
  </w:style>
  <w:style w:type="character" w:customStyle="1" w:styleId="a8">
    <w:name w:val="Нижний колонтитул Знак"/>
    <w:basedOn w:val="a0"/>
    <w:link w:val="a7"/>
    <w:uiPriority w:val="99"/>
    <w:rsid w:val="00B615A0"/>
  </w:style>
  <w:style w:type="character" w:customStyle="1" w:styleId="40">
    <w:name w:val="Заголовок 4 Знак"/>
    <w:basedOn w:val="a0"/>
    <w:link w:val="4"/>
    <w:uiPriority w:val="9"/>
    <w:semiHidden/>
    <w:rsid w:val="00A531F8"/>
    <w:rPr>
      <w:rFonts w:asciiTheme="majorHAnsi" w:eastAsiaTheme="majorEastAsia" w:hAnsiTheme="majorHAnsi" w:cstheme="majorBidi"/>
      <w:i/>
      <w:iCs/>
      <w:color w:val="2F5496" w:themeColor="accent1" w:themeShade="BF"/>
    </w:rPr>
  </w:style>
  <w:style w:type="paragraph" w:styleId="a9">
    <w:name w:val="Balloon Text"/>
    <w:basedOn w:val="a"/>
    <w:link w:val="aa"/>
    <w:uiPriority w:val="99"/>
    <w:semiHidden/>
    <w:unhideWhenUsed/>
    <w:rsid w:val="009445E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445E3"/>
    <w:rPr>
      <w:rFonts w:ascii="Segoe UI" w:hAnsi="Segoe UI" w:cs="Segoe UI"/>
      <w:sz w:val="18"/>
      <w:szCs w:val="18"/>
    </w:rPr>
  </w:style>
  <w:style w:type="numbering" w:customStyle="1" w:styleId="1">
    <w:name w:val="Текущий список1"/>
    <w:uiPriority w:val="99"/>
    <w:rsid w:val="0088696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3037">
      <w:bodyDiv w:val="1"/>
      <w:marLeft w:val="0"/>
      <w:marRight w:val="0"/>
      <w:marTop w:val="0"/>
      <w:marBottom w:val="0"/>
      <w:divBdr>
        <w:top w:val="none" w:sz="0" w:space="0" w:color="auto"/>
        <w:left w:val="none" w:sz="0" w:space="0" w:color="auto"/>
        <w:bottom w:val="none" w:sz="0" w:space="0" w:color="auto"/>
        <w:right w:val="none" w:sz="0" w:space="0" w:color="auto"/>
      </w:divBdr>
    </w:div>
    <w:div w:id="177585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qanun.az/framework/582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qanun.az/framework/1213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qanun.az/framework/303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qanun.az/framework/20760" TargetMode="External"/><Relationship Id="rId4" Type="http://schemas.openxmlformats.org/officeDocument/2006/relationships/settings" Target="settings.xml"/><Relationship Id="rId9" Type="http://schemas.openxmlformats.org/officeDocument/2006/relationships/hyperlink" Target="https://e-qanun.az/framework/1398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03AC6-8C75-4B48-9764-A641D188C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9</Pages>
  <Words>4568</Words>
  <Characters>26042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Cəmilə İsmayılova</dc:creator>
  <cp:keywords/>
  <dc:description/>
  <cp:lastModifiedBy>Anar Hacizade</cp:lastModifiedBy>
  <cp:revision>41</cp:revision>
  <cp:lastPrinted>2025-03-04T11:41:00Z</cp:lastPrinted>
  <dcterms:created xsi:type="dcterms:W3CDTF">2025-02-05T06:48:00Z</dcterms:created>
  <dcterms:modified xsi:type="dcterms:W3CDTF">2025-03-07T11:19:00Z</dcterms:modified>
</cp:coreProperties>
</file>