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DF" w:rsidRPr="00724DBF" w:rsidRDefault="00A44937" w:rsidP="00632B4C">
      <w:pPr>
        <w:ind w:firstLine="567"/>
        <w:jc w:val="center"/>
        <w:rPr>
          <w:b/>
          <w:sz w:val="28"/>
          <w:szCs w:val="28"/>
        </w:rPr>
      </w:pPr>
      <w:r w:rsidRPr="00724DBF">
        <w:rPr>
          <w:b/>
          <w:sz w:val="28"/>
          <w:szCs w:val="28"/>
        </w:rPr>
        <w:t>AZƏRBAYCAN</w:t>
      </w:r>
      <w:r w:rsidR="008754DF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RESPUBLİKASI</w:t>
      </w:r>
      <w:r w:rsidR="008754DF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ADINDAN</w:t>
      </w:r>
    </w:p>
    <w:p w:rsidR="008754DF" w:rsidRPr="00724DBF" w:rsidRDefault="008754DF" w:rsidP="00632B4C">
      <w:pPr>
        <w:ind w:firstLine="567"/>
        <w:jc w:val="center"/>
        <w:rPr>
          <w:b/>
          <w:sz w:val="28"/>
          <w:szCs w:val="28"/>
        </w:rPr>
      </w:pPr>
    </w:p>
    <w:p w:rsidR="00724DBF" w:rsidRDefault="00A44937" w:rsidP="00632B4C">
      <w:pPr>
        <w:ind w:firstLine="567"/>
        <w:jc w:val="center"/>
        <w:rPr>
          <w:b/>
          <w:sz w:val="28"/>
          <w:szCs w:val="28"/>
          <w:lang w:val="en-US"/>
        </w:rPr>
      </w:pPr>
      <w:r w:rsidRPr="00724DBF">
        <w:rPr>
          <w:b/>
          <w:sz w:val="28"/>
          <w:szCs w:val="28"/>
        </w:rPr>
        <w:t>AZƏRBAYCAN</w:t>
      </w:r>
      <w:r w:rsidR="00A942B7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RESPUBLİKASI</w:t>
      </w:r>
      <w:r w:rsidR="00A942B7" w:rsidRPr="00724DBF">
        <w:rPr>
          <w:b/>
          <w:sz w:val="28"/>
          <w:szCs w:val="28"/>
        </w:rPr>
        <w:t xml:space="preserve"> </w:t>
      </w:r>
    </w:p>
    <w:p w:rsidR="008754DF" w:rsidRDefault="00A44937" w:rsidP="00632B4C">
      <w:pPr>
        <w:ind w:firstLine="567"/>
        <w:jc w:val="center"/>
        <w:rPr>
          <w:b/>
          <w:sz w:val="28"/>
          <w:szCs w:val="28"/>
          <w:lang w:val="en-US"/>
        </w:rPr>
      </w:pPr>
      <w:r w:rsidRPr="00724DBF">
        <w:rPr>
          <w:b/>
          <w:sz w:val="28"/>
          <w:szCs w:val="28"/>
        </w:rPr>
        <w:t>KONSTİTUSİYA</w:t>
      </w:r>
      <w:r w:rsidR="00724DBF">
        <w:rPr>
          <w:b/>
          <w:sz w:val="28"/>
          <w:szCs w:val="28"/>
          <w:lang w:val="en-US"/>
        </w:rPr>
        <w:t xml:space="preserve"> </w:t>
      </w:r>
      <w:r w:rsidRPr="00724DBF">
        <w:rPr>
          <w:b/>
          <w:sz w:val="28"/>
          <w:szCs w:val="28"/>
        </w:rPr>
        <w:t>MƏHKƏMƏSİ</w:t>
      </w:r>
      <w:r w:rsidR="008754DF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PLENUMUNUN</w:t>
      </w:r>
    </w:p>
    <w:p w:rsidR="00724DBF" w:rsidRPr="00724DBF" w:rsidRDefault="00724DBF" w:rsidP="00632B4C">
      <w:pPr>
        <w:ind w:firstLine="567"/>
        <w:jc w:val="center"/>
        <w:rPr>
          <w:b/>
          <w:sz w:val="28"/>
          <w:szCs w:val="28"/>
          <w:lang w:val="en-US"/>
        </w:rPr>
      </w:pPr>
    </w:p>
    <w:p w:rsidR="008754DF" w:rsidRPr="00724DBF" w:rsidRDefault="00A44937" w:rsidP="00632B4C">
      <w:pPr>
        <w:ind w:firstLine="567"/>
        <w:jc w:val="center"/>
        <w:rPr>
          <w:b/>
          <w:sz w:val="28"/>
          <w:szCs w:val="28"/>
        </w:rPr>
      </w:pPr>
      <w:r w:rsidRPr="00724DBF">
        <w:rPr>
          <w:b/>
          <w:sz w:val="28"/>
          <w:szCs w:val="28"/>
        </w:rPr>
        <w:t>QƏRARI</w:t>
      </w:r>
    </w:p>
    <w:p w:rsidR="0027557B" w:rsidRPr="00724DBF" w:rsidRDefault="0027557B" w:rsidP="00632B4C">
      <w:pPr>
        <w:ind w:firstLine="567"/>
        <w:jc w:val="center"/>
        <w:rPr>
          <w:sz w:val="28"/>
          <w:szCs w:val="28"/>
        </w:rPr>
      </w:pPr>
    </w:p>
    <w:p w:rsidR="00BF26D9" w:rsidRPr="00724DBF" w:rsidRDefault="00A44937" w:rsidP="00632B4C">
      <w:pPr>
        <w:ind w:firstLine="567"/>
        <w:jc w:val="center"/>
        <w:rPr>
          <w:i/>
          <w:sz w:val="28"/>
          <w:szCs w:val="28"/>
        </w:rPr>
      </w:pPr>
      <w:proofErr w:type="gramStart"/>
      <w:r w:rsidRPr="00724DBF">
        <w:rPr>
          <w:i/>
          <w:sz w:val="28"/>
          <w:szCs w:val="28"/>
        </w:rPr>
        <w:t>Ə</w:t>
      </w:r>
      <w:r w:rsidR="00C01ECD" w:rsidRPr="00724DBF">
        <w:rPr>
          <w:i/>
          <w:sz w:val="28"/>
          <w:szCs w:val="28"/>
        </w:rPr>
        <w:t>.</w:t>
      </w:r>
      <w:r w:rsidRPr="00724DBF">
        <w:rPr>
          <w:i/>
          <w:sz w:val="28"/>
          <w:szCs w:val="28"/>
        </w:rPr>
        <w:t>Qəhrəmanov</w:t>
      </w:r>
      <w:r w:rsidR="008754D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və</w:t>
      </w:r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İ</w:t>
      </w:r>
      <w:r w:rsidR="008754DF" w:rsidRPr="00724DBF">
        <w:rPr>
          <w:i/>
          <w:sz w:val="28"/>
          <w:szCs w:val="28"/>
        </w:rPr>
        <w:t>.</w:t>
      </w:r>
      <w:r w:rsidRPr="00724DBF">
        <w:rPr>
          <w:i/>
          <w:sz w:val="28"/>
          <w:szCs w:val="28"/>
        </w:rPr>
        <w:t>Qəhrəmanovun</w:t>
      </w:r>
      <w:r w:rsidR="008754D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şikayəti</w:t>
      </w:r>
      <w:r w:rsidR="008754D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ilə</w:t>
      </w:r>
      <w:r w:rsidR="008754D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əlaqədar</w:t>
      </w:r>
      <w:r w:rsidR="007E5C1C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Azərbaycan</w:t>
      </w:r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Respublikası</w:t>
      </w:r>
      <w:r w:rsidR="008754DF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Ali</w:t>
      </w:r>
      <w:proofErr w:type="spellEnd"/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Məhkəməsi</w:t>
      </w:r>
      <w:r w:rsidR="00C01ECD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Mülki</w:t>
      </w:r>
      <w:proofErr w:type="spellEnd"/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işlər</w:t>
      </w:r>
      <w:r w:rsidR="008754D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üzrə</w:t>
      </w:r>
      <w:r w:rsidR="007E5C1C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məhkəmə</w:t>
      </w:r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kollegiyasının</w:t>
      </w:r>
      <w:r w:rsidR="00C01ECD" w:rsidRPr="00724DBF">
        <w:rPr>
          <w:i/>
          <w:sz w:val="28"/>
          <w:szCs w:val="28"/>
        </w:rPr>
        <w:t xml:space="preserve"> 22 </w:t>
      </w:r>
      <w:proofErr w:type="spellStart"/>
      <w:r w:rsidRPr="00724DBF">
        <w:rPr>
          <w:i/>
          <w:sz w:val="28"/>
          <w:szCs w:val="28"/>
        </w:rPr>
        <w:t>dekabr</w:t>
      </w:r>
      <w:proofErr w:type="spellEnd"/>
      <w:r w:rsidR="00C01ECD" w:rsidRPr="00724DBF">
        <w:rPr>
          <w:i/>
          <w:sz w:val="28"/>
          <w:szCs w:val="28"/>
        </w:rPr>
        <w:t xml:space="preserve"> 2005-</w:t>
      </w:r>
      <w:r w:rsidRPr="00724DBF">
        <w:rPr>
          <w:i/>
          <w:sz w:val="28"/>
          <w:szCs w:val="28"/>
        </w:rPr>
        <w:t>ci</w:t>
      </w:r>
      <w:r w:rsidR="00C01ECD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il</w:t>
      </w:r>
      <w:proofErr w:type="spellEnd"/>
      <w:r w:rsidR="00C01ECD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tarixli</w:t>
      </w:r>
      <w:proofErr w:type="spellEnd"/>
      <w:r w:rsidR="00C01ECD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qərarının</w:t>
      </w:r>
      <w:r w:rsidR="007E5C1C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Azərbaycan</w:t>
      </w:r>
      <w:r w:rsidR="00BF26D9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Respublikasının</w:t>
      </w:r>
      <w:r w:rsidR="00BF26D9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Konstitusiyasına</w:t>
      </w:r>
      <w:r w:rsidR="009E4A3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və</w:t>
      </w:r>
      <w:r w:rsidR="009E4A3F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qanunlarına</w:t>
      </w:r>
      <w:r w:rsidR="007E5C1C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uyğunluğunun</w:t>
      </w:r>
      <w:proofErr w:type="spellEnd"/>
      <w:r w:rsidR="00BF26D9" w:rsidRPr="00724DBF">
        <w:rPr>
          <w:i/>
          <w:sz w:val="28"/>
          <w:szCs w:val="28"/>
        </w:rPr>
        <w:t xml:space="preserve"> </w:t>
      </w:r>
      <w:r w:rsidRPr="00724DBF">
        <w:rPr>
          <w:i/>
          <w:sz w:val="28"/>
          <w:szCs w:val="28"/>
        </w:rPr>
        <w:t>yoxlanılmasına</w:t>
      </w:r>
      <w:r w:rsidR="00BF26D9" w:rsidRPr="00724DBF">
        <w:rPr>
          <w:i/>
          <w:sz w:val="28"/>
          <w:szCs w:val="28"/>
        </w:rPr>
        <w:t xml:space="preserve"> </w:t>
      </w:r>
      <w:proofErr w:type="spellStart"/>
      <w:r w:rsidRPr="00724DBF">
        <w:rPr>
          <w:i/>
          <w:sz w:val="28"/>
          <w:szCs w:val="28"/>
        </w:rPr>
        <w:t>dair</w:t>
      </w:r>
      <w:proofErr w:type="spellEnd"/>
      <w:proofErr w:type="gramEnd"/>
    </w:p>
    <w:p w:rsidR="00BF26D9" w:rsidRPr="00724DBF" w:rsidRDefault="00BF26D9" w:rsidP="00632B4C">
      <w:pPr>
        <w:ind w:firstLine="567"/>
        <w:jc w:val="center"/>
        <w:rPr>
          <w:sz w:val="28"/>
          <w:szCs w:val="28"/>
        </w:rPr>
      </w:pPr>
    </w:p>
    <w:p w:rsidR="00BF26D9" w:rsidRPr="00724DBF" w:rsidRDefault="00C80B94" w:rsidP="00632B4C">
      <w:pPr>
        <w:ind w:firstLine="567"/>
        <w:jc w:val="center"/>
        <w:rPr>
          <w:b/>
          <w:sz w:val="28"/>
          <w:szCs w:val="28"/>
        </w:rPr>
      </w:pPr>
      <w:r w:rsidRPr="00724DBF">
        <w:rPr>
          <w:b/>
          <w:sz w:val="28"/>
          <w:szCs w:val="28"/>
        </w:rPr>
        <w:t xml:space="preserve">8 </w:t>
      </w:r>
      <w:proofErr w:type="spellStart"/>
      <w:r w:rsidR="00A44937" w:rsidRPr="00724DBF">
        <w:rPr>
          <w:b/>
          <w:sz w:val="28"/>
          <w:szCs w:val="28"/>
        </w:rPr>
        <w:t>iyun</w:t>
      </w:r>
      <w:proofErr w:type="spellEnd"/>
      <w:r w:rsidRPr="00724DBF">
        <w:rPr>
          <w:b/>
          <w:sz w:val="28"/>
          <w:szCs w:val="28"/>
        </w:rPr>
        <w:t xml:space="preserve"> </w:t>
      </w:r>
      <w:r w:rsidR="001F423B" w:rsidRPr="00724DBF">
        <w:rPr>
          <w:b/>
          <w:sz w:val="28"/>
          <w:szCs w:val="28"/>
        </w:rPr>
        <w:t>200</w:t>
      </w:r>
      <w:r w:rsidR="00AF2B7E" w:rsidRPr="00724DBF">
        <w:rPr>
          <w:b/>
          <w:sz w:val="28"/>
          <w:szCs w:val="28"/>
        </w:rPr>
        <w:t>7</w:t>
      </w:r>
      <w:r w:rsidR="001F423B" w:rsidRPr="00724DBF">
        <w:rPr>
          <w:b/>
          <w:sz w:val="28"/>
          <w:szCs w:val="28"/>
        </w:rPr>
        <w:t>-</w:t>
      </w:r>
      <w:r w:rsidR="00A44937" w:rsidRPr="00724DBF">
        <w:rPr>
          <w:b/>
          <w:sz w:val="28"/>
          <w:szCs w:val="28"/>
        </w:rPr>
        <w:t>ci</w:t>
      </w:r>
      <w:r w:rsidR="008938AE" w:rsidRPr="00724DBF">
        <w:rPr>
          <w:b/>
          <w:sz w:val="28"/>
          <w:szCs w:val="28"/>
        </w:rPr>
        <w:t xml:space="preserve"> </w:t>
      </w:r>
      <w:proofErr w:type="spellStart"/>
      <w:r w:rsidR="00A44937" w:rsidRPr="00724DBF">
        <w:rPr>
          <w:b/>
          <w:sz w:val="28"/>
          <w:szCs w:val="28"/>
        </w:rPr>
        <w:t>il</w:t>
      </w:r>
      <w:proofErr w:type="spellEnd"/>
      <w:r w:rsidR="00B00C1E" w:rsidRPr="00724DBF">
        <w:rPr>
          <w:b/>
          <w:sz w:val="28"/>
          <w:szCs w:val="28"/>
        </w:rPr>
        <w:tab/>
      </w:r>
      <w:r w:rsidR="00E20AD7" w:rsidRPr="00724DBF">
        <w:rPr>
          <w:b/>
          <w:sz w:val="28"/>
          <w:szCs w:val="28"/>
        </w:rPr>
        <w:tab/>
      </w:r>
      <w:r w:rsidR="00E20AD7" w:rsidRPr="00724DBF">
        <w:rPr>
          <w:b/>
          <w:sz w:val="28"/>
          <w:szCs w:val="28"/>
        </w:rPr>
        <w:tab/>
      </w:r>
      <w:r w:rsidR="00E20AD7" w:rsidRPr="00724DBF">
        <w:rPr>
          <w:b/>
          <w:sz w:val="28"/>
          <w:szCs w:val="28"/>
        </w:rPr>
        <w:tab/>
      </w:r>
      <w:r w:rsidR="00E20AD7" w:rsidRPr="00724DBF">
        <w:rPr>
          <w:b/>
          <w:sz w:val="28"/>
          <w:szCs w:val="28"/>
        </w:rPr>
        <w:tab/>
      </w:r>
      <w:r w:rsidR="00E20AD7" w:rsidRPr="00724DBF">
        <w:rPr>
          <w:b/>
          <w:sz w:val="28"/>
          <w:szCs w:val="28"/>
        </w:rPr>
        <w:tab/>
      </w:r>
      <w:r w:rsidR="00B00C1E" w:rsidRPr="00724DBF">
        <w:rPr>
          <w:b/>
          <w:sz w:val="28"/>
          <w:szCs w:val="28"/>
        </w:rPr>
        <w:tab/>
      </w:r>
      <w:r w:rsidR="00C93226" w:rsidRPr="00724DBF">
        <w:rPr>
          <w:b/>
          <w:sz w:val="28"/>
          <w:szCs w:val="28"/>
        </w:rPr>
        <w:tab/>
      </w:r>
      <w:r w:rsidR="00A44937" w:rsidRPr="00724DBF">
        <w:rPr>
          <w:b/>
          <w:sz w:val="28"/>
          <w:szCs w:val="28"/>
        </w:rPr>
        <w:t>Bakı</w:t>
      </w:r>
      <w:r w:rsidR="00BF26D9" w:rsidRPr="00724DBF">
        <w:rPr>
          <w:b/>
          <w:sz w:val="28"/>
          <w:szCs w:val="28"/>
        </w:rPr>
        <w:t xml:space="preserve"> </w:t>
      </w:r>
      <w:r w:rsidR="00A44937" w:rsidRPr="00724DBF">
        <w:rPr>
          <w:b/>
          <w:sz w:val="28"/>
          <w:szCs w:val="28"/>
        </w:rPr>
        <w:t>şəhəri</w:t>
      </w:r>
    </w:p>
    <w:p w:rsidR="00BF26D9" w:rsidRPr="00724DBF" w:rsidRDefault="00BF26D9" w:rsidP="00632B4C">
      <w:pPr>
        <w:ind w:firstLine="567"/>
        <w:jc w:val="both"/>
        <w:rPr>
          <w:sz w:val="28"/>
          <w:szCs w:val="28"/>
        </w:rPr>
      </w:pPr>
    </w:p>
    <w:p w:rsidR="00BF26D9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Azərbaycan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9E4A3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9E4A3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</w:t>
      </w:r>
      <w:proofErr w:type="spellEnd"/>
      <w:r w:rsidR="009E4A3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</w:t>
      </w:r>
      <w:r w:rsidR="00CF1D1B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Salmanova</w:t>
      </w:r>
      <w:proofErr w:type="spellEnd"/>
      <w:r w:rsidR="003E33DF" w:rsidRPr="00724DBF">
        <w:rPr>
          <w:sz w:val="28"/>
          <w:szCs w:val="28"/>
        </w:rPr>
        <w:t xml:space="preserve"> </w:t>
      </w:r>
      <w:r w:rsidR="00BF26D9" w:rsidRPr="00724DBF">
        <w:rPr>
          <w:sz w:val="28"/>
          <w:szCs w:val="28"/>
        </w:rPr>
        <w:t>(</w:t>
      </w:r>
      <w:r w:rsidRPr="00724DBF">
        <w:rPr>
          <w:sz w:val="28"/>
          <w:szCs w:val="28"/>
        </w:rPr>
        <w:t>sədrlik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edən</w:t>
      </w:r>
      <w:r w:rsidR="00BF26D9" w:rsidRPr="00724DBF">
        <w:rPr>
          <w:sz w:val="28"/>
          <w:szCs w:val="28"/>
        </w:rPr>
        <w:t xml:space="preserve">), </w:t>
      </w:r>
      <w:proofErr w:type="spellStart"/>
      <w:r w:rsidRPr="00724DBF">
        <w:rPr>
          <w:sz w:val="28"/>
          <w:szCs w:val="28"/>
        </w:rPr>
        <w:t>F</w:t>
      </w:r>
      <w:r w:rsidR="00BF26D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Babayev</w:t>
      </w:r>
      <w:proofErr w:type="spellEnd"/>
      <w:r w:rsidR="00BF26D9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S</w:t>
      </w:r>
      <w:r w:rsidR="009910A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Həsənova</w:t>
      </w:r>
      <w:r w:rsidR="009910A9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B</w:t>
      </w:r>
      <w:r w:rsidR="00BF26D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Qəribov</w:t>
      </w:r>
      <w:r w:rsidR="00BF26D9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R</w:t>
      </w:r>
      <w:r w:rsidR="00BF26D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Qvaladze</w:t>
      </w:r>
      <w:proofErr w:type="spellEnd"/>
      <w:r w:rsidR="00C01ECD" w:rsidRPr="00724DBF">
        <w:rPr>
          <w:sz w:val="28"/>
          <w:szCs w:val="28"/>
        </w:rPr>
        <w:t xml:space="preserve"> (</w:t>
      </w:r>
      <w:r w:rsidRPr="00724DBF">
        <w:rPr>
          <w:sz w:val="28"/>
          <w:szCs w:val="28"/>
        </w:rPr>
        <w:t>məruzəçi</w:t>
      </w:r>
      <w:r w:rsidR="00C01ECD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hakim</w:t>
      </w:r>
      <w:r w:rsidR="00C01ECD" w:rsidRPr="00724DBF">
        <w:rPr>
          <w:sz w:val="28"/>
          <w:szCs w:val="28"/>
        </w:rPr>
        <w:t>)</w:t>
      </w:r>
      <w:r w:rsidR="00BF26D9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E</w:t>
      </w:r>
      <w:r w:rsidR="00BF26D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Məmmədov</w:t>
      </w:r>
      <w:r w:rsidR="00BF26D9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İ</w:t>
      </w:r>
      <w:r w:rsidR="00BF26D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Nəcəfov</w:t>
      </w:r>
      <w:r w:rsidR="003E33D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</w:t>
      </w:r>
      <w:r w:rsidR="00BF26D9" w:rsidRPr="00724DBF">
        <w:rPr>
          <w:sz w:val="28"/>
          <w:szCs w:val="28"/>
        </w:rPr>
        <w:t>.</w:t>
      </w:r>
      <w:proofErr w:type="spellStart"/>
      <w:r w:rsidRPr="00724DBF">
        <w:rPr>
          <w:sz w:val="28"/>
          <w:szCs w:val="28"/>
        </w:rPr>
        <w:t>Sultanovdan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ibarət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tərkibdə</w:t>
      </w:r>
      <w:r w:rsidR="00BF26D9" w:rsidRPr="00724DBF">
        <w:rPr>
          <w:sz w:val="28"/>
          <w:szCs w:val="28"/>
        </w:rPr>
        <w:t>,</w:t>
      </w:r>
    </w:p>
    <w:p w:rsidR="00BF26D9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məhkəmə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katibi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BF26D9" w:rsidRPr="00724DBF">
        <w:rPr>
          <w:sz w:val="28"/>
          <w:szCs w:val="28"/>
        </w:rPr>
        <w:t xml:space="preserve">. </w:t>
      </w:r>
      <w:r w:rsidRPr="00724DBF">
        <w:rPr>
          <w:sz w:val="28"/>
          <w:szCs w:val="28"/>
        </w:rPr>
        <w:t>İsmayılovun</w:t>
      </w:r>
      <w:r w:rsidR="00BF26D9" w:rsidRPr="00724DBF">
        <w:rPr>
          <w:sz w:val="28"/>
          <w:szCs w:val="28"/>
        </w:rPr>
        <w:t>,</w:t>
      </w:r>
    </w:p>
    <w:p w:rsidR="00206F3A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ərizəçilər</w:t>
      </w:r>
      <w:r w:rsidR="00C01EC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</w:t>
      </w:r>
      <w:r w:rsidR="00C01EC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C01EC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C01EC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C01EC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Qəhrəmanovun</w:t>
      </w:r>
      <w:r w:rsidR="009E4A3F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onların</w:t>
      </w:r>
      <w:r w:rsidR="009E4A3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nümayəndələri</w:t>
      </w:r>
      <w:r w:rsidR="009E4A3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</w:t>
      </w:r>
      <w:r w:rsidR="00890022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Süleymanovun</w:t>
      </w:r>
      <w:proofErr w:type="spellEnd"/>
      <w:r w:rsidR="00206F3A" w:rsidRPr="00724DBF">
        <w:rPr>
          <w:sz w:val="28"/>
          <w:szCs w:val="28"/>
        </w:rPr>
        <w:t>,</w:t>
      </w:r>
    </w:p>
    <w:p w:rsidR="00BF26D9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cavabverənin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nümayəndəsi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hakimi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</w:t>
      </w:r>
      <w:r w:rsidR="00890022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Kalbalıyevin</w:t>
      </w:r>
      <w:r w:rsidR="0089002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iştirakı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</w:p>
    <w:p w:rsidR="00BF26D9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Azərbaycan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Konstitusiyasının</w:t>
      </w:r>
      <w:r w:rsidR="001F423B" w:rsidRPr="00724DBF">
        <w:rPr>
          <w:sz w:val="28"/>
          <w:szCs w:val="28"/>
        </w:rPr>
        <w:t xml:space="preserve"> 130-</w:t>
      </w:r>
      <w:r w:rsidRPr="00724DBF">
        <w:rPr>
          <w:sz w:val="28"/>
          <w:szCs w:val="28"/>
        </w:rPr>
        <w:t>cu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maddəsinin</w:t>
      </w:r>
      <w:r w:rsidR="00BF26D9" w:rsidRPr="00724DBF">
        <w:rPr>
          <w:sz w:val="28"/>
          <w:szCs w:val="28"/>
        </w:rPr>
        <w:t xml:space="preserve"> V </w:t>
      </w:r>
      <w:r w:rsidRPr="00724DBF">
        <w:rPr>
          <w:sz w:val="28"/>
          <w:szCs w:val="28"/>
        </w:rPr>
        <w:t>hissəsinə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müvafiq</w:t>
      </w:r>
      <w:proofErr w:type="spellEnd"/>
      <w:r w:rsidR="001F423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1F423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konstitusiya</w:t>
      </w:r>
      <w:proofErr w:type="spellEnd"/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icraatı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açıq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iclasında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021F53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021F53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DE0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DE0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DE0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işlər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kollegiyasının</w:t>
      </w:r>
      <w:r w:rsidR="006B026B" w:rsidRPr="00724DBF">
        <w:rPr>
          <w:sz w:val="28"/>
          <w:szCs w:val="28"/>
        </w:rPr>
        <w:t xml:space="preserve"> </w:t>
      </w:r>
      <w:r w:rsidR="00C01ECD" w:rsidRPr="00724DBF">
        <w:rPr>
          <w:sz w:val="28"/>
          <w:szCs w:val="28"/>
        </w:rPr>
        <w:t>22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dekabr</w:t>
      </w:r>
      <w:proofErr w:type="spellEnd"/>
      <w:r w:rsidR="00C01ECD" w:rsidRPr="00724DBF">
        <w:rPr>
          <w:sz w:val="28"/>
          <w:szCs w:val="28"/>
        </w:rPr>
        <w:t xml:space="preserve"> </w:t>
      </w:r>
      <w:r w:rsidR="006203F2" w:rsidRPr="00724DBF">
        <w:rPr>
          <w:sz w:val="28"/>
          <w:szCs w:val="28"/>
        </w:rPr>
        <w:t>200</w:t>
      </w:r>
      <w:r w:rsidR="00C01ECD" w:rsidRPr="00724DBF">
        <w:rPr>
          <w:sz w:val="28"/>
          <w:szCs w:val="28"/>
        </w:rPr>
        <w:t>5</w:t>
      </w:r>
      <w:r w:rsidR="006203F2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ci</w:t>
      </w:r>
      <w:r w:rsidR="00D015F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D015F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qərarının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</w:t>
      </w:r>
      <w:proofErr w:type="gramEnd"/>
      <w:r w:rsidRPr="00724DBF">
        <w:rPr>
          <w:sz w:val="28"/>
          <w:szCs w:val="28"/>
        </w:rPr>
        <w:t>ının</w:t>
      </w:r>
      <w:r w:rsidR="006C75D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Konstitusiyasına</w:t>
      </w:r>
      <w:r w:rsidR="00F22C8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qanunlarına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uyğunluğunun</w:t>
      </w:r>
      <w:proofErr w:type="spellEnd"/>
      <w:r w:rsidR="006203F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yoxlanılması</w:t>
      </w:r>
      <w:r w:rsidR="006203F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barədə</w:t>
      </w:r>
      <w:r w:rsidR="006203F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</w:t>
      </w:r>
      <w:r w:rsidR="007575E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7575E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7575E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7575E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Qəhrəmanovun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bağlı</w:t>
      </w:r>
      <w:r w:rsidR="00BF26D9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konstitusiya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işinə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baxdı</w:t>
      </w:r>
      <w:r w:rsidR="00BF26D9" w:rsidRPr="00724DBF">
        <w:rPr>
          <w:sz w:val="28"/>
          <w:szCs w:val="28"/>
        </w:rPr>
        <w:t>.</w:t>
      </w:r>
    </w:p>
    <w:p w:rsidR="00BF26D9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Azərbaycan</w:t>
      </w:r>
      <w:r w:rsidR="00220F5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220F5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220F5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220F5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</w:t>
      </w:r>
      <w:proofErr w:type="spellEnd"/>
      <w:r w:rsidR="00220F5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iş</w:t>
      </w:r>
      <w:proofErr w:type="spellEnd"/>
      <w:r w:rsidR="0052036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52036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hakim</w:t>
      </w:r>
      <w:proofErr w:type="spellEnd"/>
      <w:r w:rsidR="0052036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R</w:t>
      </w:r>
      <w:r w:rsidR="007575E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Qvaladzenin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məruzəsini</w:t>
      </w:r>
      <w:r w:rsidR="006203F2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ərizəçinin</w:t>
      </w:r>
      <w:r w:rsidR="006203F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nümayəndəsi</w:t>
      </w:r>
      <w:r w:rsidR="002325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</w:t>
      </w:r>
      <w:r w:rsidR="00890022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Süleymanovun</w:t>
      </w:r>
      <w:proofErr w:type="spellEnd"/>
      <w:r w:rsidR="00A915C6" w:rsidRPr="00724DBF">
        <w:rPr>
          <w:sz w:val="28"/>
          <w:szCs w:val="28"/>
        </w:rPr>
        <w:t>,</w:t>
      </w:r>
      <w:r w:rsidR="00931B5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cavabverənin</w:t>
      </w:r>
      <w:r w:rsidR="00A915C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nümayəndəsi</w:t>
      </w:r>
      <w:r w:rsidR="00023BE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</w:t>
      </w:r>
      <w:r w:rsidR="00890022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Kalbalıyevin</w:t>
      </w:r>
      <w:r w:rsidR="00A915C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çıxışlarını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dinləyib</w:t>
      </w:r>
      <w:r w:rsidR="00BF26D9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iş</w:t>
      </w:r>
      <w:proofErr w:type="spellEnd"/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materiallarını</w:t>
      </w:r>
      <w:r w:rsidR="00BF26D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araşdırıb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müzakirə</w:t>
      </w:r>
      <w:r w:rsidR="001F423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edərək</w:t>
      </w:r>
      <w:r w:rsidR="00470619" w:rsidRPr="00724DBF">
        <w:rPr>
          <w:sz w:val="28"/>
          <w:szCs w:val="28"/>
        </w:rPr>
        <w:t>,</w:t>
      </w:r>
      <w:proofErr w:type="gramEnd"/>
    </w:p>
    <w:p w:rsidR="00890022" w:rsidRPr="00724DBF" w:rsidRDefault="00890022" w:rsidP="00632B4C">
      <w:pPr>
        <w:ind w:firstLine="567"/>
        <w:jc w:val="both"/>
        <w:rPr>
          <w:b/>
          <w:sz w:val="28"/>
          <w:szCs w:val="28"/>
        </w:rPr>
      </w:pPr>
    </w:p>
    <w:p w:rsidR="00BF26D9" w:rsidRPr="00724DBF" w:rsidRDefault="00A44937" w:rsidP="00632B4C">
      <w:pPr>
        <w:ind w:firstLine="567"/>
        <w:jc w:val="center"/>
        <w:rPr>
          <w:b/>
          <w:sz w:val="28"/>
          <w:szCs w:val="28"/>
        </w:rPr>
      </w:pPr>
      <w:r w:rsidRPr="00724DBF">
        <w:rPr>
          <w:b/>
          <w:sz w:val="28"/>
          <w:szCs w:val="28"/>
        </w:rPr>
        <w:t>MÜƏYYƏN</w:t>
      </w:r>
      <w:r w:rsidR="00A942B7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ETDİ</w:t>
      </w:r>
      <w:r w:rsidR="00BF26D9" w:rsidRPr="00724DBF">
        <w:rPr>
          <w:b/>
          <w:sz w:val="28"/>
          <w:szCs w:val="28"/>
        </w:rPr>
        <w:t>:</w:t>
      </w:r>
    </w:p>
    <w:p w:rsidR="00CF1D1B" w:rsidRPr="00724DBF" w:rsidRDefault="00CF1D1B" w:rsidP="00632B4C">
      <w:pPr>
        <w:ind w:firstLine="567"/>
        <w:jc w:val="both"/>
        <w:rPr>
          <w:sz w:val="28"/>
          <w:szCs w:val="28"/>
        </w:rPr>
      </w:pPr>
    </w:p>
    <w:p w:rsidR="00260AEA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24DBF">
        <w:rPr>
          <w:sz w:val="28"/>
          <w:szCs w:val="28"/>
        </w:rPr>
        <w:t>Firudin</w:t>
      </w:r>
      <w:proofErr w:type="spellEnd"/>
      <w:r w:rsidR="00C61B0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Əsgərov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Əsəd</w:t>
      </w:r>
      <w:r w:rsidR="00C61B0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C61B0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İlqar</w:t>
      </w:r>
      <w:proofErr w:type="spellEnd"/>
      <w:r w:rsidR="00C61B0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Qəhrəmanovlara</w:t>
      </w:r>
      <w:r w:rsidR="00260AEA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Mansur</w:t>
      </w:r>
      <w:proofErr w:type="spellEnd"/>
      <w:r w:rsidR="009D5E9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Bayramova</w:t>
      </w:r>
      <w:proofErr w:type="spellEnd"/>
      <w:r w:rsidR="009D5E9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İqtisadi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İnkişaf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Nazirliyinin</w:t>
      </w:r>
      <w:proofErr w:type="spellEnd"/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Dövlət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Mülkiyyətinin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İdarə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Olunması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Özəlləşdirilməsi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Departamentinə</w:t>
      </w:r>
      <w:r w:rsidR="00F22C85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0C3B5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0C3B5C" w:rsidRPr="00724DBF">
        <w:rPr>
          <w:sz w:val="28"/>
          <w:szCs w:val="28"/>
        </w:rPr>
        <w:t xml:space="preserve"> -</w:t>
      </w:r>
      <w:r w:rsidR="00F22C8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İİN</w:t>
      </w:r>
      <w:r w:rsidR="00F22C85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F22C8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Departamenti</w:t>
      </w:r>
      <w:proofErr w:type="spellEnd"/>
      <w:r w:rsidR="00F22C85" w:rsidRPr="00724DBF">
        <w:rPr>
          <w:sz w:val="28"/>
          <w:szCs w:val="28"/>
        </w:rPr>
        <w:t>)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qarşı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Bakı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şəhəri</w:t>
      </w:r>
      <w:r w:rsidR="00260AE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Binəqədi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rayonu</w:t>
      </w:r>
      <w:proofErr w:type="spellEnd"/>
      <w:r w:rsidR="00260AEA" w:rsidRPr="00724DBF">
        <w:rPr>
          <w:sz w:val="28"/>
          <w:szCs w:val="28"/>
        </w:rPr>
        <w:t>, 8-</w:t>
      </w:r>
      <w:r w:rsidRPr="00724DBF">
        <w:rPr>
          <w:sz w:val="28"/>
          <w:szCs w:val="28"/>
        </w:rPr>
        <w:t>ci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mkr</w:t>
      </w:r>
      <w:proofErr w:type="spellEnd"/>
      <w:r w:rsidR="00260AEA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H</w:t>
      </w:r>
      <w:r w:rsidR="00260AEA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Hüseynov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küçəsi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ev</w:t>
      </w:r>
      <w:proofErr w:type="spellEnd"/>
      <w:r w:rsidR="00260AEA" w:rsidRPr="00724DBF">
        <w:rPr>
          <w:sz w:val="28"/>
          <w:szCs w:val="28"/>
        </w:rPr>
        <w:t xml:space="preserve"> 23 </w:t>
      </w:r>
      <w:r w:rsidRPr="00724DBF">
        <w:rPr>
          <w:sz w:val="28"/>
          <w:szCs w:val="28"/>
        </w:rPr>
        <w:t>ünvanında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yerləşən</w:t>
      </w:r>
      <w:r w:rsidR="0015520A" w:rsidRPr="00724DBF">
        <w:rPr>
          <w:sz w:val="28"/>
          <w:szCs w:val="28"/>
        </w:rPr>
        <w:t xml:space="preserve"> 45</w:t>
      </w:r>
      <w:proofErr w:type="gramEnd"/>
      <w:r w:rsidR="0015520A" w:rsidRPr="00724DBF">
        <w:rPr>
          <w:sz w:val="28"/>
          <w:szCs w:val="28"/>
        </w:rPr>
        <w:t xml:space="preserve"> </w:t>
      </w:r>
      <w:proofErr w:type="gramStart"/>
      <w:r w:rsidRPr="00724DBF">
        <w:rPr>
          <w:sz w:val="28"/>
          <w:szCs w:val="28"/>
        </w:rPr>
        <w:t>saylı</w:t>
      </w:r>
      <w:r w:rsidR="0015520A" w:rsidRPr="00724DBF">
        <w:rPr>
          <w:sz w:val="28"/>
          <w:szCs w:val="28"/>
        </w:rPr>
        <w:t xml:space="preserve"> «</w:t>
      </w:r>
      <w:r w:rsidRPr="00724DBF">
        <w:rPr>
          <w:sz w:val="28"/>
          <w:szCs w:val="28"/>
        </w:rPr>
        <w:t>Təsərrüfat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5520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idman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malları</w:t>
      </w:r>
      <w:r w:rsidR="00260AEA" w:rsidRPr="00724DBF">
        <w:rPr>
          <w:sz w:val="28"/>
          <w:szCs w:val="28"/>
        </w:rPr>
        <w:t xml:space="preserve">» </w:t>
      </w:r>
      <w:r w:rsidRPr="00724DBF">
        <w:rPr>
          <w:sz w:val="28"/>
          <w:szCs w:val="28"/>
        </w:rPr>
        <w:t>mağazasının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alğı</w:t>
      </w:r>
      <w:r w:rsidR="00260AE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satqı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müqaviləsinin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bağlanmış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həmin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obyektə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İİN</w:t>
      </w:r>
      <w:r w:rsidR="00F22C85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F22C8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Departamenti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onun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adına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hüququnu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təsdiq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edən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şəhadətnamə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verilməsi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tələbi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məhkəməyə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müraciət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etmi</w:t>
      </w:r>
      <w:proofErr w:type="gramEnd"/>
      <w:r w:rsidRPr="00724DBF">
        <w:rPr>
          <w:sz w:val="28"/>
          <w:szCs w:val="28"/>
        </w:rPr>
        <w:t>şdir</w:t>
      </w:r>
      <w:proofErr w:type="spellEnd"/>
      <w:r w:rsidR="00260AEA" w:rsidRPr="00724DBF">
        <w:rPr>
          <w:sz w:val="28"/>
          <w:szCs w:val="28"/>
        </w:rPr>
        <w:t>.</w:t>
      </w:r>
    </w:p>
    <w:p w:rsidR="00260AEA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Bakı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şəhəri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Binəqədi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rayon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260AEA" w:rsidRPr="00724DBF">
        <w:rPr>
          <w:sz w:val="28"/>
          <w:szCs w:val="28"/>
        </w:rPr>
        <w:t xml:space="preserve"> 11 </w:t>
      </w:r>
      <w:proofErr w:type="spellStart"/>
      <w:r w:rsidRPr="00724DBF">
        <w:rPr>
          <w:sz w:val="28"/>
          <w:szCs w:val="28"/>
        </w:rPr>
        <w:t>mart</w:t>
      </w:r>
      <w:proofErr w:type="spellEnd"/>
      <w:r w:rsidR="00260AEA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iddia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260AE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F</w:t>
      </w:r>
      <w:r w:rsidR="009910A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Əsgərov</w:t>
      </w:r>
      <w:r w:rsidR="009910A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9910A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9910A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arasında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mübahisəli</w:t>
      </w:r>
      <w:r w:rsidR="005962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obyektə</w:t>
      </w:r>
      <w:r w:rsidR="005962D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dair</w:t>
      </w:r>
      <w:proofErr w:type="spellEnd"/>
      <w:r w:rsidR="005962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lastRenderedPageBreak/>
        <w:t>əmlakın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alğı</w:t>
      </w:r>
      <w:r w:rsidR="00260AE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satqı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bağlanmış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260AE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həmin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sahə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F</w:t>
      </w:r>
      <w:r w:rsidR="00854538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Əsgərova</w:t>
      </w:r>
      <w:r w:rsidR="005962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</w:t>
      </w:r>
      <w:proofErr w:type="gramEnd"/>
      <w:r w:rsidRPr="00724DBF">
        <w:rPr>
          <w:sz w:val="28"/>
          <w:szCs w:val="28"/>
        </w:rPr>
        <w:t>üququnu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təsdiq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edən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şəhadətnamə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verilməsi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İİN</w:t>
      </w:r>
      <w:r w:rsidR="00F22C85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F22C8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Departamentinə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tapşırılmış</w:t>
      </w:r>
      <w:r w:rsidR="00260AE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iddiaçıdan</w:t>
      </w:r>
      <w:r w:rsidR="00260AEA" w:rsidRPr="00724DBF">
        <w:rPr>
          <w:sz w:val="28"/>
          <w:szCs w:val="28"/>
        </w:rPr>
        <w:t xml:space="preserve"> 35.000</w:t>
      </w:r>
      <w:r w:rsidR="005962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ABŞ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dolları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alınıb</w:t>
      </w:r>
      <w:r w:rsidR="00260AE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İ</w:t>
      </w:r>
      <w:r w:rsidR="009910A9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Qəhrəmanova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ödənilməsi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edilmişdir</w:t>
      </w:r>
      <w:proofErr w:type="spellEnd"/>
      <w:r w:rsidR="00260AEA" w:rsidRPr="00724DBF">
        <w:rPr>
          <w:sz w:val="28"/>
          <w:szCs w:val="28"/>
        </w:rPr>
        <w:t>.</w:t>
      </w:r>
    </w:p>
    <w:p w:rsidR="00EC06C0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Əsəd</w:t>
      </w:r>
      <w:r w:rsidR="0085453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85453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İlqar</w:t>
      </w:r>
      <w:proofErr w:type="spellEnd"/>
      <w:r w:rsidR="0085453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Qəhrəmanovlar</w:t>
      </w:r>
      <w:r w:rsidR="000102B4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0102B4" w:rsidRPr="00724DBF">
        <w:rPr>
          <w:sz w:val="28"/>
          <w:szCs w:val="28"/>
        </w:rPr>
        <w:t xml:space="preserve"> – </w:t>
      </w:r>
      <w:r w:rsidRPr="00724DBF">
        <w:rPr>
          <w:sz w:val="28"/>
          <w:szCs w:val="28"/>
        </w:rPr>
        <w:t>ərizəçilər</w:t>
      </w:r>
      <w:r w:rsidR="000102B4" w:rsidRPr="00724DBF">
        <w:rPr>
          <w:sz w:val="28"/>
          <w:szCs w:val="28"/>
        </w:rPr>
        <w:t xml:space="preserve">), </w:t>
      </w:r>
      <w:r w:rsidRPr="00724DBF">
        <w:rPr>
          <w:sz w:val="28"/>
          <w:szCs w:val="28"/>
        </w:rPr>
        <w:t>həmçinin</w:t>
      </w:r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İİN</w:t>
      </w:r>
      <w:r w:rsidR="00F22C85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Departamenti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həmin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qətnamədən</w:t>
      </w:r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vermişlər</w:t>
      </w:r>
      <w:r w:rsidR="000102B4" w:rsidRPr="00724DBF">
        <w:rPr>
          <w:sz w:val="28"/>
          <w:szCs w:val="28"/>
        </w:rPr>
        <w:t xml:space="preserve">. </w:t>
      </w:r>
      <w:proofErr w:type="gramStart"/>
      <w:r w:rsidRPr="00724DBF">
        <w:rPr>
          <w:sz w:val="28"/>
          <w:szCs w:val="28"/>
        </w:rPr>
        <w:t>Azərbaycan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işlər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kollegiyasının</w:t>
      </w:r>
      <w:r w:rsidR="000102B4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0102B4" w:rsidRPr="00724DBF">
        <w:rPr>
          <w:sz w:val="28"/>
          <w:szCs w:val="28"/>
        </w:rPr>
        <w:t xml:space="preserve"> –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0102B4" w:rsidRPr="00724DBF">
        <w:rPr>
          <w:sz w:val="28"/>
          <w:szCs w:val="28"/>
        </w:rPr>
        <w:t xml:space="preserve">) </w:t>
      </w:r>
      <w:r w:rsidR="00260AEA" w:rsidRPr="00724DBF">
        <w:rPr>
          <w:sz w:val="28"/>
          <w:szCs w:val="28"/>
        </w:rPr>
        <w:t xml:space="preserve">19 </w:t>
      </w:r>
      <w:proofErr w:type="spellStart"/>
      <w:r w:rsidRPr="00724DBF">
        <w:rPr>
          <w:sz w:val="28"/>
          <w:szCs w:val="28"/>
        </w:rPr>
        <w:t>iyul</w:t>
      </w:r>
      <w:proofErr w:type="spellEnd"/>
      <w:r w:rsidR="00260AEA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9910A9" w:rsidRPr="00724DBF">
        <w:rPr>
          <w:sz w:val="28"/>
          <w:szCs w:val="28"/>
        </w:rPr>
        <w:t xml:space="preserve"> 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edilməmiş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birinci</w:t>
      </w:r>
      <w:proofErr w:type="spellEnd"/>
      <w:r w:rsidR="000102B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0102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dəyişdirilmədən</w:t>
      </w:r>
      <w:proofErr w:type="gramEnd"/>
      <w:r w:rsidR="00CF1D1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saxlanılmışdır</w:t>
      </w:r>
      <w:r w:rsidR="00CF1D1B" w:rsidRPr="00724DBF">
        <w:rPr>
          <w:sz w:val="28"/>
          <w:szCs w:val="28"/>
        </w:rPr>
        <w:t>.</w:t>
      </w:r>
    </w:p>
    <w:p w:rsidR="00DA2A8B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Azərbaycan</w:t>
      </w:r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işlər</w:t>
      </w:r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kollegiyasının</w:t>
      </w:r>
      <w:r w:rsidR="00EC06C0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EC06C0" w:rsidRPr="00724DBF">
        <w:rPr>
          <w:sz w:val="28"/>
          <w:szCs w:val="28"/>
        </w:rPr>
        <w:t xml:space="preserve"> –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EC06C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EC06C0" w:rsidRPr="00724DBF">
        <w:rPr>
          <w:sz w:val="28"/>
          <w:szCs w:val="28"/>
        </w:rPr>
        <w:t xml:space="preserve">) 22 </w:t>
      </w:r>
      <w:proofErr w:type="spellStart"/>
      <w:r w:rsidRPr="00724DBF">
        <w:rPr>
          <w:sz w:val="28"/>
          <w:szCs w:val="28"/>
        </w:rPr>
        <w:t>dekabr</w:t>
      </w:r>
      <w:proofErr w:type="spellEnd"/>
      <w:r w:rsidR="00EC06C0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ərizəçilərin</w:t>
      </w:r>
      <w:r w:rsidR="00EC06C0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kassasiya</w:t>
      </w:r>
      <w:proofErr w:type="spellEnd"/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olunmamış</w:t>
      </w:r>
      <w:r w:rsidR="00DA2A8B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instansiyası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dəyişdirilmədən</w:t>
      </w:r>
      <w:r w:rsidR="00DA2A8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saxlan</w:t>
      </w:r>
      <w:proofErr w:type="gramEnd"/>
      <w:r w:rsidRPr="00724DBF">
        <w:rPr>
          <w:sz w:val="28"/>
          <w:szCs w:val="28"/>
        </w:rPr>
        <w:t>ılmışdır</w:t>
      </w:r>
      <w:r w:rsidR="00DA2A8B" w:rsidRPr="00724DBF">
        <w:rPr>
          <w:sz w:val="28"/>
          <w:szCs w:val="28"/>
        </w:rPr>
        <w:t>.</w:t>
      </w:r>
    </w:p>
    <w:p w:rsidR="00260AEA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Əlavə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kassasiya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şikayətinə</w:t>
      </w:r>
      <w:r w:rsidR="00CD2A13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cavab</w:t>
      </w:r>
      <w:proofErr w:type="spellEnd"/>
      <w:r w:rsidR="00CD2A13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CD2A13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CD2A13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CD2A13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sədrinin</w:t>
      </w:r>
      <w:r w:rsidR="00260AEA" w:rsidRPr="00724DBF">
        <w:rPr>
          <w:sz w:val="28"/>
          <w:szCs w:val="28"/>
        </w:rPr>
        <w:t xml:space="preserve"> 21 </w:t>
      </w:r>
      <w:proofErr w:type="spellStart"/>
      <w:r w:rsidRPr="00724DBF">
        <w:rPr>
          <w:sz w:val="28"/>
          <w:szCs w:val="28"/>
        </w:rPr>
        <w:t>iyul</w:t>
      </w:r>
      <w:proofErr w:type="spellEnd"/>
      <w:r w:rsidR="00260AEA" w:rsidRPr="00724DBF">
        <w:rPr>
          <w:sz w:val="28"/>
          <w:szCs w:val="28"/>
        </w:rPr>
        <w:t xml:space="preserve"> 2006-</w:t>
      </w:r>
      <w:r w:rsidRPr="00724DBF">
        <w:rPr>
          <w:sz w:val="28"/>
          <w:szCs w:val="28"/>
        </w:rPr>
        <w:t>cı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məktubu</w:t>
      </w:r>
      <w:r w:rsidR="00F654D3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F654D3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şikayətin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Məhkəmənin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Plenumunun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müzakirəsinə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göndərilməsi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üçün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əsasların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müəyyən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edilmədiyi</w:t>
      </w:r>
      <w:r w:rsidR="005375A7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bildirilmişdir</w:t>
      </w:r>
      <w:proofErr w:type="spellEnd"/>
      <w:r w:rsidR="00887473" w:rsidRPr="00724DBF">
        <w:rPr>
          <w:sz w:val="28"/>
          <w:szCs w:val="28"/>
        </w:rPr>
        <w:t>.</w:t>
      </w:r>
    </w:p>
    <w:p w:rsidR="00CB4DF8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Ərizəçilər</w:t>
      </w:r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Respublikasının</w:t>
      </w:r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0C3B5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Məhkəməsinə</w:t>
      </w:r>
      <w:r w:rsidR="000C3B5C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0C3B5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0C3B5C" w:rsidRPr="00724DBF">
        <w:rPr>
          <w:sz w:val="28"/>
          <w:szCs w:val="28"/>
        </w:rPr>
        <w:t xml:space="preserve"> -</w:t>
      </w:r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C84D4B" w:rsidRPr="00724DBF">
        <w:rPr>
          <w:sz w:val="28"/>
          <w:szCs w:val="28"/>
        </w:rPr>
        <w:t xml:space="preserve">) </w:t>
      </w:r>
      <w:r w:rsidRPr="00724DBF">
        <w:rPr>
          <w:sz w:val="28"/>
          <w:szCs w:val="28"/>
        </w:rPr>
        <w:t>şikayət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verərək</w:t>
      </w:r>
      <w:r w:rsidR="00C84D4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260AE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nın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qərarının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AE7DC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Respublikasının</w:t>
      </w:r>
      <w:r w:rsidR="00AE7DC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Konstitusiyasına</w:t>
      </w:r>
      <w:r w:rsidR="000C3B5C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0C3B5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0C3B5C" w:rsidRPr="00724DBF">
        <w:rPr>
          <w:sz w:val="28"/>
          <w:szCs w:val="28"/>
        </w:rPr>
        <w:t xml:space="preserve"> -</w:t>
      </w:r>
      <w:r w:rsidRPr="00724DBF">
        <w:rPr>
          <w:sz w:val="28"/>
          <w:szCs w:val="28"/>
        </w:rPr>
        <w:t>Konstitusiya</w:t>
      </w:r>
      <w:r w:rsidR="00AE7DC8" w:rsidRPr="00724DBF">
        <w:rPr>
          <w:sz w:val="28"/>
          <w:szCs w:val="28"/>
        </w:rPr>
        <w:t xml:space="preserve">) </w:t>
      </w:r>
      <w:r w:rsidRPr="00724DBF">
        <w:rPr>
          <w:sz w:val="28"/>
          <w:szCs w:val="28"/>
        </w:rPr>
        <w:t>və</w:t>
      </w:r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qanunlarına</w:t>
      </w:r>
      <w:r w:rsidR="00260AE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uyğunluğunun</w:t>
      </w:r>
      <w:proofErr w:type="spellEnd"/>
      <w:r w:rsidR="00260AE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yoxlanılmasını</w:t>
      </w:r>
      <w:r w:rsidR="00C84D4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xahiş</w:t>
      </w:r>
      <w:proofErr w:type="spellEnd"/>
      <w:r w:rsidR="00C84D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etmişlər</w:t>
      </w:r>
      <w:r w:rsidR="00C84D4B" w:rsidRPr="00724DBF">
        <w:rPr>
          <w:sz w:val="28"/>
          <w:szCs w:val="28"/>
        </w:rPr>
        <w:t>.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</w:t>
      </w:r>
      <w:proofErr w:type="gramEnd"/>
      <w:r w:rsidRPr="00724DBF">
        <w:rPr>
          <w:sz w:val="28"/>
          <w:szCs w:val="28"/>
        </w:rPr>
        <w:t>ə</w:t>
      </w:r>
      <w:proofErr w:type="gramStart"/>
      <w:r w:rsidRPr="00724DBF">
        <w:rPr>
          <w:sz w:val="28"/>
          <w:szCs w:val="28"/>
        </w:rPr>
        <w:t>t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onunla</w:t>
      </w:r>
      <w:proofErr w:type="spellEnd"/>
      <w:r w:rsidR="00AE7DC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əsaslandırılmışdır</w:t>
      </w:r>
      <w:r w:rsidR="00AE7DC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</w:t>
      </w:r>
      <w:proofErr w:type="spellEnd"/>
      <w:r w:rsidR="00AE7DC8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CB4DF8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nın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qərarında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Məcəlləsinin</w:t>
      </w:r>
      <w:r w:rsidR="00CB4DF8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bundan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CB4DF8" w:rsidRPr="00724DBF">
        <w:rPr>
          <w:sz w:val="28"/>
          <w:szCs w:val="28"/>
        </w:rPr>
        <w:t xml:space="preserve"> - </w:t>
      </w:r>
      <w:r w:rsidRPr="00724DBF">
        <w:rPr>
          <w:sz w:val="28"/>
          <w:szCs w:val="28"/>
        </w:rPr>
        <w:t>MM</w:t>
      </w:r>
      <w:r w:rsidR="00CB4DF8" w:rsidRPr="00724DBF">
        <w:rPr>
          <w:sz w:val="28"/>
          <w:szCs w:val="28"/>
        </w:rPr>
        <w:t xml:space="preserve">) </w:t>
      </w:r>
      <w:r w:rsidRPr="00724DBF">
        <w:rPr>
          <w:sz w:val="28"/>
          <w:szCs w:val="28"/>
        </w:rPr>
        <w:t>tətbiq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edilməli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olmayan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bəzi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normaları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tətbiq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həmin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normalar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düzgün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şərh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edilməmiş</w:t>
      </w:r>
      <w:r w:rsidR="00CB4DF8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Azərbaycan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r w:rsidR="00FF2794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Prosessual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Məcəlləsinin</w:t>
      </w:r>
      <w:proofErr w:type="gramEnd"/>
      <w:r w:rsidR="00CB4DF8" w:rsidRPr="00724DBF">
        <w:rPr>
          <w:sz w:val="28"/>
          <w:szCs w:val="28"/>
        </w:rPr>
        <w:t xml:space="preserve"> (</w:t>
      </w:r>
      <w:proofErr w:type="spellStart"/>
      <w:proofErr w:type="gramStart"/>
      <w:r w:rsidRPr="00724DBF">
        <w:rPr>
          <w:sz w:val="28"/>
          <w:szCs w:val="28"/>
        </w:rPr>
        <w:t>bundan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</w:t>
      </w:r>
      <w:proofErr w:type="spellEnd"/>
      <w:r w:rsidR="00CB4DF8" w:rsidRPr="00724DBF">
        <w:rPr>
          <w:sz w:val="28"/>
          <w:szCs w:val="28"/>
        </w:rPr>
        <w:t xml:space="preserve"> – </w:t>
      </w:r>
      <w:r w:rsidRPr="00724DBF">
        <w:rPr>
          <w:sz w:val="28"/>
          <w:szCs w:val="28"/>
        </w:rPr>
        <w:t>MPM</w:t>
      </w:r>
      <w:r w:rsidR="00CB4DF8" w:rsidRPr="00724DBF">
        <w:rPr>
          <w:sz w:val="28"/>
          <w:szCs w:val="28"/>
        </w:rPr>
        <w:t xml:space="preserve">) </w:t>
      </w:r>
      <w:r w:rsidRPr="00724DBF">
        <w:rPr>
          <w:sz w:val="28"/>
          <w:szCs w:val="28"/>
        </w:rPr>
        <w:t>və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MM</w:t>
      </w:r>
      <w:r w:rsidR="00CB4DF8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sıra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normaları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tətbiq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edilməmiş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AE7DC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bununla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</w:t>
      </w:r>
      <w:proofErr w:type="spellEnd"/>
      <w:r w:rsidR="0015520A" w:rsidRPr="00724DBF">
        <w:rPr>
          <w:sz w:val="28"/>
          <w:szCs w:val="28"/>
        </w:rPr>
        <w:t>,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ərizəçilərin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</w:t>
      </w:r>
      <w:proofErr w:type="spellEnd"/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azadlıqlarının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müdafiəsi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təminatı</w:t>
      </w:r>
      <w:r w:rsidR="00CB4DF8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həmçinin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6D3FDD" w:rsidRPr="00724DBF">
        <w:rPr>
          <w:sz w:val="28"/>
          <w:szCs w:val="28"/>
        </w:rPr>
        <w:t>.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Qəhrəmanovun</w:t>
      </w:r>
      <w:r w:rsidR="00CB4DF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</w:t>
      </w:r>
      <w:proofErr w:type="spellEnd"/>
      <w:r w:rsidR="00CB4DF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pozulmuşdur</w:t>
      </w:r>
      <w:proofErr w:type="spellEnd"/>
      <w:r w:rsidR="00CB4DF8" w:rsidRPr="00724DBF">
        <w:rPr>
          <w:sz w:val="28"/>
          <w:szCs w:val="28"/>
        </w:rPr>
        <w:t>.</w:t>
      </w:r>
      <w:proofErr w:type="gramEnd"/>
    </w:p>
    <w:p w:rsidR="00562494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24DBF">
        <w:rPr>
          <w:sz w:val="28"/>
          <w:szCs w:val="28"/>
        </w:rPr>
        <w:t>Mülki</w:t>
      </w:r>
      <w:proofErr w:type="spellEnd"/>
      <w:r w:rsidR="00D87B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işin</w:t>
      </w:r>
      <w:proofErr w:type="spellEnd"/>
      <w:r w:rsidR="00D87B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məhkəmələr</w:t>
      </w:r>
      <w:r w:rsidR="00D87B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D87B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müəyyən</w:t>
      </w:r>
      <w:r w:rsidR="00D87B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D87B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hallarından</w:t>
      </w:r>
      <w:r w:rsidR="00D87B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göründüyü</w:t>
      </w:r>
      <w:proofErr w:type="spellEnd"/>
      <w:r w:rsidR="006D3FD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kimi</w:t>
      </w:r>
      <w:proofErr w:type="spellEnd"/>
      <w:r w:rsidR="006D3FDD" w:rsidRPr="00724DBF">
        <w:rPr>
          <w:sz w:val="28"/>
          <w:szCs w:val="28"/>
        </w:rPr>
        <w:t>,</w:t>
      </w:r>
      <w:r w:rsidR="00D87B5D" w:rsidRPr="00724DBF">
        <w:rPr>
          <w:sz w:val="28"/>
          <w:szCs w:val="28"/>
        </w:rPr>
        <w:t xml:space="preserve"> </w:t>
      </w:r>
      <w:r w:rsidR="001361FA" w:rsidRPr="00724DBF">
        <w:rPr>
          <w:sz w:val="28"/>
          <w:szCs w:val="28"/>
        </w:rPr>
        <w:t xml:space="preserve">1 </w:t>
      </w:r>
      <w:proofErr w:type="spellStart"/>
      <w:r w:rsidRPr="00724DBF">
        <w:rPr>
          <w:sz w:val="28"/>
          <w:szCs w:val="28"/>
        </w:rPr>
        <w:t>aprel</w:t>
      </w:r>
      <w:proofErr w:type="spellEnd"/>
      <w:r w:rsidR="001361FA" w:rsidRPr="00724DBF">
        <w:rPr>
          <w:sz w:val="28"/>
          <w:szCs w:val="28"/>
        </w:rPr>
        <w:t xml:space="preserve"> 2004-</w:t>
      </w:r>
      <w:r w:rsidRPr="00724DBF">
        <w:rPr>
          <w:sz w:val="28"/>
          <w:szCs w:val="28"/>
        </w:rPr>
        <w:t>cü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tarixdə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iddiaçı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F</w:t>
      </w:r>
      <w:r w:rsidR="006D3FD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Əsgərovla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</w:t>
      </w:r>
      <w:r w:rsidR="006D3FD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arasında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mübahisəli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əmlakın</w:t>
      </w:r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alğı</w:t>
      </w:r>
      <w:r w:rsidR="001361F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satqısına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dair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ikitərəfli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iltizam</w:t>
      </w:r>
      <w:r w:rsidR="001361F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müqavilə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imzalanmışdır</w:t>
      </w:r>
      <w:r w:rsidR="001361FA" w:rsidRPr="00724DBF">
        <w:rPr>
          <w:sz w:val="28"/>
          <w:szCs w:val="28"/>
        </w:rPr>
        <w:t>.</w:t>
      </w:r>
      <w:proofErr w:type="gramEnd"/>
      <w:r w:rsidR="001361FA" w:rsidRPr="00724DBF">
        <w:rPr>
          <w:sz w:val="28"/>
          <w:szCs w:val="28"/>
        </w:rPr>
        <w:t xml:space="preserve"> </w:t>
      </w:r>
      <w:proofErr w:type="gramStart"/>
      <w:r w:rsidRPr="00724DBF">
        <w:rPr>
          <w:sz w:val="28"/>
          <w:szCs w:val="28"/>
        </w:rPr>
        <w:t>Həmin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vasitəçilik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xidmətləri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məşğul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olan</w:t>
      </w:r>
      <w:proofErr w:type="spellEnd"/>
      <w:r w:rsidR="001361FA" w:rsidRPr="00724DBF">
        <w:rPr>
          <w:sz w:val="28"/>
          <w:szCs w:val="28"/>
        </w:rPr>
        <w:t xml:space="preserve"> «</w:t>
      </w:r>
      <w:proofErr w:type="spellStart"/>
      <w:r w:rsidRPr="00724DBF">
        <w:rPr>
          <w:sz w:val="28"/>
          <w:szCs w:val="28"/>
        </w:rPr>
        <w:t>İstanbul</w:t>
      </w:r>
      <w:r w:rsidR="001361F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H</w:t>
      </w:r>
      <w:proofErr w:type="spellEnd"/>
      <w:r w:rsidR="001361FA" w:rsidRPr="00724DBF">
        <w:rPr>
          <w:sz w:val="28"/>
          <w:szCs w:val="28"/>
        </w:rPr>
        <w:t xml:space="preserve">» </w:t>
      </w:r>
      <w:r w:rsidRPr="00724DBF">
        <w:rPr>
          <w:sz w:val="28"/>
          <w:szCs w:val="28"/>
        </w:rPr>
        <w:t>müəssisəsinin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təsisçisi</w:t>
      </w:r>
      <w:r w:rsidR="001361FA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iş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1361FA" w:rsidRPr="00724DBF">
        <w:rPr>
          <w:sz w:val="28"/>
          <w:szCs w:val="28"/>
        </w:rPr>
        <w:t xml:space="preserve"> 3-</w:t>
      </w:r>
      <w:r w:rsidRPr="00724DBF">
        <w:rPr>
          <w:sz w:val="28"/>
          <w:szCs w:val="28"/>
        </w:rPr>
        <w:t>cü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şəxs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</w:t>
      </w:r>
      <w:r w:rsidR="001361FA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Bayramov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Ş</w:t>
      </w:r>
      <w:r w:rsidR="001361FA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İbrahimovun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iştirakı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tərtib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1361F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tərəflərin</w:t>
      </w:r>
      <w:r w:rsidR="001361FA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vasitəçilərin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imzaları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müəssisənin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möhürü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təsdiq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edilmişdir</w:t>
      </w:r>
      <w:proofErr w:type="spellEnd"/>
      <w:r w:rsidR="001361FA" w:rsidRPr="00724DBF">
        <w:rPr>
          <w:sz w:val="28"/>
          <w:szCs w:val="28"/>
        </w:rPr>
        <w:t>.</w:t>
      </w:r>
      <w:proofErr w:type="gram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Müqaviləyə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əsasən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əmlakın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qiyməti</w:t>
      </w:r>
      <w:r w:rsidR="001361FA" w:rsidRPr="00724DBF">
        <w:rPr>
          <w:sz w:val="28"/>
          <w:szCs w:val="28"/>
        </w:rPr>
        <w:t xml:space="preserve"> 94</w:t>
      </w:r>
      <w:r w:rsidR="00CF1D1B" w:rsidRPr="00724DBF">
        <w:rPr>
          <w:sz w:val="28"/>
          <w:szCs w:val="28"/>
        </w:rPr>
        <w:t>.</w:t>
      </w:r>
      <w:r w:rsidR="001361FA" w:rsidRPr="00724DBF">
        <w:rPr>
          <w:sz w:val="28"/>
          <w:szCs w:val="28"/>
        </w:rPr>
        <w:t xml:space="preserve">000 </w:t>
      </w:r>
      <w:r w:rsidRPr="00724DBF">
        <w:rPr>
          <w:sz w:val="28"/>
          <w:szCs w:val="28"/>
        </w:rPr>
        <w:t>ABŞ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dollarına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razılaşdırılmış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ilkin</w:t>
      </w:r>
      <w:proofErr w:type="spellEnd"/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1361FA" w:rsidRPr="00724DBF">
        <w:rPr>
          <w:sz w:val="28"/>
          <w:szCs w:val="28"/>
        </w:rPr>
        <w:t xml:space="preserve"> 35</w:t>
      </w:r>
      <w:r w:rsidR="00CF1D1B" w:rsidRPr="00724DBF">
        <w:rPr>
          <w:sz w:val="28"/>
          <w:szCs w:val="28"/>
        </w:rPr>
        <w:t>.</w:t>
      </w:r>
      <w:r w:rsidR="001361FA" w:rsidRPr="00724DBF">
        <w:rPr>
          <w:sz w:val="28"/>
          <w:szCs w:val="28"/>
        </w:rPr>
        <w:t xml:space="preserve">000 </w:t>
      </w:r>
      <w:r w:rsidRPr="00724DBF">
        <w:rPr>
          <w:sz w:val="28"/>
          <w:szCs w:val="28"/>
        </w:rPr>
        <w:t>ABŞ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dolları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Əsəd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alınmışdır</w:t>
      </w:r>
      <w:r w:rsidR="001361FA" w:rsidRPr="00724DBF">
        <w:rPr>
          <w:sz w:val="28"/>
          <w:szCs w:val="28"/>
        </w:rPr>
        <w:t xml:space="preserve">. </w:t>
      </w:r>
      <w:proofErr w:type="spellStart"/>
      <w:r w:rsidRPr="00724DBF">
        <w:rPr>
          <w:sz w:val="28"/>
          <w:szCs w:val="28"/>
        </w:rPr>
        <w:t>Sonuncu</w:t>
      </w:r>
      <w:proofErr w:type="spellEnd"/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sonradan</w:t>
      </w:r>
      <w:proofErr w:type="spellEnd"/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daha</w:t>
      </w:r>
      <w:proofErr w:type="spellEnd"/>
      <w:r w:rsidR="001361FA" w:rsidRPr="00724DBF">
        <w:rPr>
          <w:sz w:val="28"/>
          <w:szCs w:val="28"/>
        </w:rPr>
        <w:t xml:space="preserve"> 24</w:t>
      </w:r>
      <w:r w:rsidR="00E20AD7" w:rsidRPr="00724DBF">
        <w:rPr>
          <w:sz w:val="28"/>
          <w:szCs w:val="28"/>
        </w:rPr>
        <w:t>.</w:t>
      </w:r>
      <w:r w:rsidR="001361FA" w:rsidRPr="00724DBF">
        <w:rPr>
          <w:sz w:val="28"/>
          <w:szCs w:val="28"/>
        </w:rPr>
        <w:t xml:space="preserve">000 </w:t>
      </w:r>
      <w:r w:rsidRPr="00724DBF">
        <w:rPr>
          <w:sz w:val="28"/>
          <w:szCs w:val="28"/>
        </w:rPr>
        <w:t>ABŞ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dolları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almış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müqaviləyə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etdiyi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ayrıca</w:t>
      </w:r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qeydlə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bunu</w:t>
      </w:r>
      <w:proofErr w:type="spellEnd"/>
      <w:r w:rsidR="001361F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təsdiq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etmişdir</w:t>
      </w:r>
      <w:proofErr w:type="spellEnd"/>
      <w:r w:rsidR="001361FA" w:rsidRPr="00724DBF">
        <w:rPr>
          <w:sz w:val="28"/>
          <w:szCs w:val="28"/>
        </w:rPr>
        <w:t>.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Mübahisəli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</w:t>
      </w:r>
      <w:r w:rsidR="002134A2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ildə</w:t>
      </w:r>
      <w:r w:rsidR="002134A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İlqar</w:t>
      </w:r>
      <w:proofErr w:type="spellEnd"/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Qəhrəmanovun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adına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özəlləşdirilmiş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səlahiyyətli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dövlət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orqanı</w:t>
      </w:r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1361F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ona</w:t>
      </w:r>
      <w:proofErr w:type="spellEnd"/>
      <w:r w:rsidR="002134A2" w:rsidRPr="00724DBF">
        <w:rPr>
          <w:sz w:val="28"/>
          <w:szCs w:val="28"/>
        </w:rPr>
        <w:t xml:space="preserve"> 003185 </w:t>
      </w:r>
      <w:r w:rsidRPr="00724DBF">
        <w:rPr>
          <w:sz w:val="28"/>
          <w:szCs w:val="28"/>
        </w:rPr>
        <w:t>saylı</w:t>
      </w:r>
      <w:r w:rsidR="002134A2" w:rsidRPr="00724DBF">
        <w:rPr>
          <w:sz w:val="28"/>
          <w:szCs w:val="28"/>
        </w:rPr>
        <w:t xml:space="preserve"> 03.02.2005-</w:t>
      </w:r>
      <w:r w:rsidRPr="00724DBF">
        <w:rPr>
          <w:sz w:val="28"/>
          <w:szCs w:val="28"/>
        </w:rPr>
        <w:t>ci</w:t>
      </w:r>
      <w:r w:rsidR="002134A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2134A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2134A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şəhadətnamə</w:t>
      </w:r>
      <w:r w:rsidR="002134A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verilmişdir</w:t>
      </w:r>
      <w:proofErr w:type="spellEnd"/>
      <w:r w:rsidR="002134A2" w:rsidRPr="00724DBF">
        <w:rPr>
          <w:sz w:val="28"/>
          <w:szCs w:val="28"/>
        </w:rPr>
        <w:t>.</w:t>
      </w:r>
    </w:p>
    <w:p w:rsidR="002C66D5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24DBF">
        <w:rPr>
          <w:sz w:val="28"/>
          <w:szCs w:val="28"/>
        </w:rPr>
        <w:t>Birinci</w:t>
      </w:r>
      <w:proofErr w:type="spellEnd"/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işə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baxarkən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müəyyən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etmişdir</w:t>
      </w:r>
      <w:proofErr w:type="spellEnd"/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</w:t>
      </w:r>
      <w:proofErr w:type="spellEnd"/>
      <w:r w:rsidR="00AE7AB1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ikitərəfli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iltizam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müqaviləsini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satıcı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kimi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</w:t>
      </w:r>
      <w:r w:rsidR="006D3FD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imza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etsə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də</w:t>
      </w:r>
      <w:r w:rsidR="00AE7AB1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verilən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ilk</w:t>
      </w:r>
      <w:proofErr w:type="spellEnd"/>
      <w:r w:rsidR="00AE7AB1" w:rsidRPr="00724DBF">
        <w:rPr>
          <w:sz w:val="28"/>
          <w:szCs w:val="28"/>
        </w:rPr>
        <w:t xml:space="preserve"> 1</w:t>
      </w:r>
      <w:r w:rsidR="00CF1D1B" w:rsidRPr="00724DBF">
        <w:rPr>
          <w:sz w:val="28"/>
          <w:szCs w:val="28"/>
        </w:rPr>
        <w:t>.</w:t>
      </w:r>
      <w:r w:rsidR="00AE7AB1" w:rsidRPr="00724DBF">
        <w:rPr>
          <w:sz w:val="28"/>
          <w:szCs w:val="28"/>
        </w:rPr>
        <w:t xml:space="preserve">000 </w:t>
      </w:r>
      <w:r w:rsidRPr="00724DBF">
        <w:rPr>
          <w:sz w:val="28"/>
          <w:szCs w:val="28"/>
        </w:rPr>
        <w:t>ABŞ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dolları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məbləğində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pulu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İ</w:t>
      </w:r>
      <w:r w:rsidR="006D3FDD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şəxsən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almış</w:t>
      </w:r>
      <w:r w:rsidR="00AE7AB1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qalan</w:t>
      </w:r>
      <w:proofErr w:type="spellEnd"/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pullar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isə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Əsəd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Qəhrəmanova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verilmişdir</w:t>
      </w:r>
      <w:proofErr w:type="spellEnd"/>
      <w:r w:rsidR="00AE7AB1" w:rsidRPr="00724DBF">
        <w:rPr>
          <w:sz w:val="28"/>
          <w:szCs w:val="28"/>
        </w:rPr>
        <w:t>.</w:t>
      </w:r>
      <w:proofErr w:type="gram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MM</w:t>
      </w:r>
      <w:r w:rsidR="00F22C85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AE7AB1" w:rsidRPr="00724DBF">
        <w:rPr>
          <w:sz w:val="28"/>
          <w:szCs w:val="28"/>
        </w:rPr>
        <w:t xml:space="preserve"> 335.2-</w:t>
      </w:r>
      <w:r w:rsidRPr="00724DBF">
        <w:rPr>
          <w:sz w:val="28"/>
          <w:szCs w:val="28"/>
        </w:rPr>
        <w:t>ci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maddəsini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rəhbər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tutaraq</w:t>
      </w:r>
      <w:proofErr w:type="spellEnd"/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mübahisəli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obyektin</w:t>
      </w:r>
      <w:proofErr w:type="spellEnd"/>
      <w:r w:rsidR="001552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alğı</w:t>
      </w:r>
      <w:r w:rsidR="00AE7AB1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satqısına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dair</w:t>
      </w:r>
      <w:proofErr w:type="spellEnd"/>
      <w:r w:rsidR="001B7F3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müqaviləni</w:t>
      </w:r>
      <w:r w:rsidR="00AE7AB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bağlanmış</w:t>
      </w:r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AE7AB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etmişdir</w:t>
      </w:r>
      <w:proofErr w:type="spellEnd"/>
      <w:r w:rsidR="00AE7AB1" w:rsidRPr="00724DBF">
        <w:rPr>
          <w:sz w:val="28"/>
          <w:szCs w:val="28"/>
        </w:rPr>
        <w:t>.</w:t>
      </w:r>
      <w:r w:rsidR="00E9478E" w:rsidRPr="00724DBF">
        <w:rPr>
          <w:sz w:val="28"/>
          <w:szCs w:val="28"/>
        </w:rPr>
        <w:t xml:space="preserve"> </w:t>
      </w:r>
      <w:proofErr w:type="spellStart"/>
      <w:proofErr w:type="gramStart"/>
      <w:r w:rsidRPr="00724DBF">
        <w:rPr>
          <w:sz w:val="28"/>
          <w:szCs w:val="28"/>
        </w:rPr>
        <w:t>Bu</w:t>
      </w:r>
      <w:proofErr w:type="spellEnd"/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qənaət</w:t>
      </w:r>
      <w:r w:rsidR="00E9478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sonradan</w:t>
      </w:r>
      <w:proofErr w:type="spellEnd"/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işə</w:t>
      </w:r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baxmış</w:t>
      </w:r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yuxarı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məhkəmələri</w:t>
      </w:r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E9478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düzgün</w:t>
      </w:r>
      <w:proofErr w:type="spellEnd"/>
      <w:r w:rsidR="00E9478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E9478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lastRenderedPageBreak/>
        <w:t>edilmiş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birinci</w:t>
      </w:r>
      <w:proofErr w:type="spellEnd"/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2C66D5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sonuncu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aktı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isə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Məhkəmənin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dəyişdirilməd</w:t>
      </w:r>
      <w:proofErr w:type="gramEnd"/>
      <w:r w:rsidRPr="00724DBF">
        <w:rPr>
          <w:sz w:val="28"/>
          <w:szCs w:val="28"/>
        </w:rPr>
        <w:t>ən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saxlanılmışdır</w:t>
      </w:r>
      <w:r w:rsidR="002C66D5" w:rsidRPr="00724DBF">
        <w:rPr>
          <w:sz w:val="28"/>
          <w:szCs w:val="28"/>
        </w:rPr>
        <w:t>.</w:t>
      </w:r>
    </w:p>
    <w:p w:rsidR="00AE7AB1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Konstitusiya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</w:t>
      </w:r>
      <w:proofErr w:type="spellEnd"/>
      <w:r w:rsidR="00E9478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mübahisənin</w:t>
      </w:r>
      <w:r w:rsidR="006D3FD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düzgün</w:t>
      </w:r>
      <w:proofErr w:type="spellEnd"/>
      <w:r w:rsidR="006D3FD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həlli</w:t>
      </w:r>
      <w:r w:rsidR="006D3FD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məqsədilə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F22C8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qanunvericiliyin</w:t>
      </w:r>
      <w:proofErr w:type="spellEnd"/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bəzi</w:t>
      </w:r>
      <w:r w:rsidR="00F22C8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müddəalarının</w:t>
      </w:r>
      <w:r w:rsidR="00F22C8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təhlilini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zəruri</w:t>
      </w:r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2C66D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edir</w:t>
      </w:r>
      <w:proofErr w:type="spellEnd"/>
      <w:r w:rsidR="006D3FDD" w:rsidRPr="00724DBF">
        <w:rPr>
          <w:sz w:val="28"/>
          <w:szCs w:val="28"/>
        </w:rPr>
        <w:t>.</w:t>
      </w:r>
    </w:p>
    <w:p w:rsidR="0098233C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Konstitusiyanın</w:t>
      </w:r>
      <w:r w:rsidR="002C66D5" w:rsidRPr="00724DBF">
        <w:rPr>
          <w:sz w:val="28"/>
          <w:szCs w:val="28"/>
        </w:rPr>
        <w:t xml:space="preserve"> 29-</w:t>
      </w:r>
      <w:r w:rsidRPr="00724DBF">
        <w:rPr>
          <w:sz w:val="28"/>
          <w:szCs w:val="28"/>
        </w:rPr>
        <w:t>cu</w:t>
      </w:r>
      <w:r w:rsidR="002C66D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maddəsində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təsbit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hüququnun</w:t>
      </w:r>
      <w:proofErr w:type="spellEnd"/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hakimiyyətin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bütün</w:t>
      </w:r>
      <w:proofErr w:type="spellEnd"/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qolları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səmərəli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müdafiəsi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vətəndaş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cəmiyyətinin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təməl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prinsiplərindən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birini</w:t>
      </w:r>
      <w:proofErr w:type="spellEnd"/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təşkil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edir</w:t>
      </w:r>
      <w:proofErr w:type="spellEnd"/>
      <w:r w:rsidR="00E16D42" w:rsidRPr="00724DBF">
        <w:rPr>
          <w:sz w:val="28"/>
          <w:szCs w:val="28"/>
        </w:rPr>
        <w:t xml:space="preserve">. </w:t>
      </w:r>
      <w:proofErr w:type="gramStart"/>
      <w:r w:rsidRPr="00724DBF">
        <w:rPr>
          <w:sz w:val="28"/>
          <w:szCs w:val="28"/>
        </w:rPr>
        <w:t>Müdafiəsinə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toxunulmazlığına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dövlət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təminat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verilən</w:t>
      </w:r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</w:t>
      </w:r>
      <w:proofErr w:type="spellEnd"/>
      <w:r w:rsidR="00E16D4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</w:t>
      </w:r>
      <w:proofErr w:type="spellEnd"/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hər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kəsin</w:t>
      </w:r>
      <w:r w:rsidR="00E16D4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təkbaşına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8875B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ya</w:t>
      </w:r>
      <w:proofErr w:type="spellEnd"/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başqaları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birlikdə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daşınar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daşınmaz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əmlaka</w:t>
      </w:r>
      <w:r w:rsidR="008875B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sahib</w:t>
      </w:r>
      <w:proofErr w:type="spellEnd"/>
      <w:r w:rsidR="008875B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olmaq</w:t>
      </w:r>
      <w:proofErr w:type="spellEnd"/>
      <w:r w:rsidR="008875B2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əmlakdan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istifadə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etmək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8875B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onun</w:t>
      </w:r>
      <w:proofErr w:type="spellEnd"/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barəsində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sərəncam</w:t>
      </w:r>
      <w:r w:rsidR="008875B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vermək</w:t>
      </w:r>
      <w:r w:rsidR="008875B2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kimi</w:t>
      </w:r>
      <w:proofErr w:type="spellEnd"/>
      <w:r w:rsidR="00DC4E6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</w:t>
      </w:r>
      <w:r w:rsidR="00DC4E6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elementləri</w:t>
      </w:r>
      <w:r w:rsidR="00DC4E6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ehtiva</w:t>
      </w:r>
      <w:proofErr w:type="spellEnd"/>
      <w:r w:rsidR="00DC4E6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edir</w:t>
      </w:r>
      <w:proofErr w:type="spellEnd"/>
      <w:proofErr w:type="gramEnd"/>
      <w:r w:rsidR="008875B2" w:rsidRPr="00724DBF">
        <w:rPr>
          <w:sz w:val="28"/>
          <w:szCs w:val="28"/>
        </w:rPr>
        <w:t>.</w:t>
      </w:r>
      <w:r w:rsidR="00F22C85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F22C85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hüququnun</w:t>
      </w:r>
      <w:proofErr w:type="spellEnd"/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bütün</w:t>
      </w:r>
      <w:proofErr w:type="spellEnd"/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qanunsuz</w:t>
      </w:r>
      <w:proofErr w:type="spellEnd"/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qəsdlərdən</w:t>
      </w:r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qorunması</w:t>
      </w:r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demokratik</w:t>
      </w:r>
      <w:proofErr w:type="spellEnd"/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dövlətlərin</w:t>
      </w:r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qarşısında</w:t>
      </w:r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duran</w:t>
      </w:r>
      <w:proofErr w:type="spellEnd"/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ən</w:t>
      </w:r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mühüm</w:t>
      </w:r>
      <w:proofErr w:type="spellEnd"/>
      <w:r w:rsidR="009823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vəzifələrdən</w:t>
      </w:r>
      <w:r w:rsidR="009823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biridir</w:t>
      </w:r>
      <w:proofErr w:type="spellEnd"/>
      <w:r w:rsidR="0098233C" w:rsidRPr="00724DBF">
        <w:rPr>
          <w:sz w:val="28"/>
          <w:szCs w:val="28"/>
        </w:rPr>
        <w:t>.</w:t>
      </w:r>
    </w:p>
    <w:p w:rsidR="004B7188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Dövlət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</w:t>
      </w:r>
      <w:proofErr w:type="spellEnd"/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hüququn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həyata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keçirilməsini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müxtəlif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üsullarla</w:t>
      </w:r>
      <w:proofErr w:type="spellEnd"/>
      <w:r w:rsidR="005D1358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o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cümlədən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mülkiyyətin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hüquqi</w:t>
      </w:r>
      <w:proofErr w:type="spellEnd"/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rejimini</w:t>
      </w:r>
      <w:proofErr w:type="spellEnd"/>
      <w:r w:rsidR="005D1358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mülkiyyət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hüququnun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yaranmasının</w:t>
      </w:r>
      <w:r w:rsidR="005D1358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bu</w:t>
      </w:r>
      <w:proofErr w:type="spellEnd"/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hüquqdan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istifadənin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ona</w:t>
      </w:r>
      <w:proofErr w:type="spellEnd"/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xitam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verilməsinin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əsaslarını</w:t>
      </w:r>
      <w:r w:rsidR="005D1358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cəmiyyətin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maraqları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naminə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məhdudlaşdırılması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hədlərini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</w:t>
      </w:r>
      <w:proofErr w:type="gramEnd"/>
      <w:r w:rsidRPr="00724DBF">
        <w:rPr>
          <w:sz w:val="28"/>
          <w:szCs w:val="28"/>
        </w:rPr>
        <w:t>üəyyənləşdirən</w:t>
      </w:r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xüsusi</w:t>
      </w:r>
      <w:proofErr w:type="spellEnd"/>
      <w:r w:rsidR="005D135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qanunvericilik</w:t>
      </w:r>
      <w:proofErr w:type="spellEnd"/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vasitəsilə</w:t>
      </w:r>
      <w:r w:rsidR="005D135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tənzimləyir</w:t>
      </w:r>
      <w:r w:rsidR="005D1358" w:rsidRPr="00724DBF">
        <w:rPr>
          <w:sz w:val="28"/>
          <w:szCs w:val="28"/>
        </w:rPr>
        <w:t>.</w:t>
      </w:r>
    </w:p>
    <w:p w:rsidR="001F4F42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Azərbaycan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Respublikasının</w:t>
      </w:r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qanunvericiliyi</w:t>
      </w:r>
      <w:proofErr w:type="spellEnd"/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Konstitusiyaya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əsaslanır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MM</w:t>
      </w:r>
      <w:r w:rsidR="004B7188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dən</w:t>
      </w:r>
      <w:r w:rsidR="004B7188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digər</w:t>
      </w:r>
      <w:r w:rsidR="00650DB7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qanunlardan</w:t>
      </w:r>
      <w:proofErr w:type="spellEnd"/>
      <w:r w:rsidR="00650DB7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onların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əsasında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qəbul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edilən</w:t>
      </w:r>
      <w:r w:rsidR="004B7188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normalarını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müəyyənləşdirən</w:t>
      </w:r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başqa</w:t>
      </w:r>
      <w:proofErr w:type="spellEnd"/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normativ</w:t>
      </w:r>
      <w:r w:rsidR="00CD2A13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hüquqi</w:t>
      </w:r>
      <w:proofErr w:type="spellEnd"/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aktlardan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ibarətdir</w:t>
      </w:r>
      <w:r w:rsidR="004B7188" w:rsidRPr="00724DBF">
        <w:rPr>
          <w:sz w:val="28"/>
          <w:szCs w:val="28"/>
        </w:rPr>
        <w:t xml:space="preserve">. </w:t>
      </w:r>
      <w:proofErr w:type="spellStart"/>
      <w:r w:rsidRPr="00724DBF">
        <w:rPr>
          <w:sz w:val="28"/>
          <w:szCs w:val="28"/>
        </w:rPr>
        <w:t>MM</w:t>
      </w:r>
      <w:r w:rsidR="004B7188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məqsədi</w:t>
      </w:r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üçüncü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şəxslərin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hüquqlarına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xələl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gətirmədən</w:t>
      </w:r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dövriyyənin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azadlığını</w:t>
      </w:r>
      <w:r w:rsidR="004B718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onun</w:t>
      </w:r>
      <w:proofErr w:type="spellEnd"/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iştirakçılarının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bərabərliyi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əsasında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təmin</w:t>
      </w:r>
      <w:r w:rsidR="004B718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etməkdir</w:t>
      </w:r>
      <w:r w:rsidR="008754DF" w:rsidRPr="00724DBF">
        <w:rPr>
          <w:sz w:val="28"/>
          <w:szCs w:val="28"/>
        </w:rPr>
        <w:t xml:space="preserve"> (</w:t>
      </w:r>
      <w:proofErr w:type="spellStart"/>
      <w:r w:rsidRPr="00724DBF">
        <w:rPr>
          <w:sz w:val="28"/>
          <w:szCs w:val="28"/>
        </w:rPr>
        <w:t>MM</w:t>
      </w:r>
      <w:r w:rsidR="008754DF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8754DF" w:rsidRPr="00724DBF">
        <w:rPr>
          <w:sz w:val="28"/>
          <w:szCs w:val="28"/>
        </w:rPr>
        <w:t xml:space="preserve"> 1-</w:t>
      </w:r>
      <w:r w:rsidRPr="00724DBF">
        <w:rPr>
          <w:sz w:val="28"/>
          <w:szCs w:val="28"/>
        </w:rPr>
        <w:t>ci</w:t>
      </w:r>
      <w:r w:rsidR="008754D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</w:t>
      </w:r>
      <w:r w:rsidR="008754DF" w:rsidRPr="00724DBF">
        <w:rPr>
          <w:sz w:val="28"/>
          <w:szCs w:val="28"/>
        </w:rPr>
        <w:t>).</w:t>
      </w:r>
    </w:p>
    <w:p w:rsidR="002238FB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sz w:val="28"/>
          <w:szCs w:val="28"/>
        </w:rPr>
        <w:t>MM</w:t>
      </w:r>
      <w:r w:rsidR="00C103A1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2238F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əşya</w:t>
      </w:r>
      <w:r w:rsidR="00C103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hüquqlarından</w:t>
      </w:r>
      <w:r w:rsidR="00C103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bəhs</w:t>
      </w:r>
      <w:r w:rsidR="00C103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edən</w:t>
      </w:r>
      <w:r w:rsidR="00C103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beşinci</w:t>
      </w:r>
      <w:proofErr w:type="spellEnd"/>
      <w:r w:rsidR="00C103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fəslinin</w:t>
      </w:r>
      <w:r w:rsidR="00C103A1" w:rsidRPr="00724DBF">
        <w:rPr>
          <w:sz w:val="28"/>
          <w:szCs w:val="28"/>
        </w:rPr>
        <w:t xml:space="preserve"> </w:t>
      </w:r>
      <w:r w:rsidR="002238FB" w:rsidRPr="00724DBF">
        <w:rPr>
          <w:sz w:val="28"/>
          <w:szCs w:val="28"/>
        </w:rPr>
        <w:t>146-</w:t>
      </w:r>
      <w:r w:rsidRPr="00724DBF">
        <w:rPr>
          <w:sz w:val="28"/>
          <w:szCs w:val="28"/>
        </w:rPr>
        <w:t>cı</w:t>
      </w:r>
      <w:r w:rsidR="002238F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maddəsinə</w:t>
      </w:r>
      <w:r w:rsidR="002238F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müvafiq</w:t>
      </w:r>
      <w:proofErr w:type="spellEnd"/>
      <w:r w:rsidR="002238F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2238FB" w:rsidRPr="00724DBF">
        <w:rPr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d</w:t>
      </w:r>
      <w:r w:rsidR="002238FB" w:rsidRPr="00724DBF">
        <w:rPr>
          <w:rFonts w:eastAsia="MS Mincho"/>
          <w:sz w:val="28"/>
          <w:szCs w:val="28"/>
        </w:rPr>
        <w:t>a</w:t>
      </w:r>
      <w:r w:rsidRPr="00724DBF">
        <w:rPr>
          <w:rFonts w:eastAsia="MS Mincho"/>
          <w:sz w:val="28"/>
          <w:szCs w:val="28"/>
        </w:rPr>
        <w:t>şı</w:t>
      </w:r>
      <w:r w:rsidR="002238FB" w:rsidRPr="00724DBF">
        <w:rPr>
          <w:rFonts w:eastAsia="MS Mincho"/>
          <w:sz w:val="28"/>
          <w:szCs w:val="28"/>
        </w:rPr>
        <w:t xml:space="preserve">nmaz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mlak </w:t>
      </w:r>
      <w:r w:rsidRPr="00724DBF">
        <w:rPr>
          <w:rFonts w:eastAsia="MS Mincho"/>
          <w:sz w:val="28"/>
          <w:szCs w:val="28"/>
        </w:rPr>
        <w:t>ü</w:t>
      </w:r>
      <w:r w:rsidR="002238FB" w:rsidRPr="00724DBF">
        <w:rPr>
          <w:rFonts w:eastAsia="MS Mincho"/>
          <w:sz w:val="28"/>
          <w:szCs w:val="28"/>
        </w:rPr>
        <w:t>z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rind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s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r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ncam verm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k </w:t>
      </w:r>
      <w:proofErr w:type="spellStart"/>
      <w:r w:rsidR="002238FB" w:rsidRPr="00724DBF">
        <w:rPr>
          <w:rFonts w:eastAsia="MS Mincho"/>
          <w:sz w:val="28"/>
          <w:szCs w:val="28"/>
        </w:rPr>
        <w:t>h</w:t>
      </w:r>
      <w:r w:rsidRPr="00724DBF">
        <w:rPr>
          <w:rFonts w:eastAsia="MS Mincho"/>
          <w:sz w:val="28"/>
          <w:szCs w:val="28"/>
        </w:rPr>
        <w:t>ü</w:t>
      </w:r>
      <w:r w:rsidR="002238FB" w:rsidRPr="00724DBF">
        <w:rPr>
          <w:rFonts w:eastAsia="MS Mincho"/>
          <w:sz w:val="28"/>
          <w:szCs w:val="28"/>
        </w:rPr>
        <w:t>ququ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h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min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mlak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>n d</w:t>
      </w:r>
      <w:r w:rsidRPr="00724DBF">
        <w:rPr>
          <w:rFonts w:eastAsia="MS Mincho"/>
          <w:sz w:val="28"/>
          <w:szCs w:val="28"/>
        </w:rPr>
        <w:t>ö</w:t>
      </w:r>
      <w:r w:rsidR="002238FB" w:rsidRPr="00724DBF">
        <w:rPr>
          <w:rFonts w:eastAsia="MS Mincho"/>
          <w:sz w:val="28"/>
          <w:szCs w:val="28"/>
        </w:rPr>
        <w:t>vl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t reyestrind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razil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r </w:t>
      </w:r>
      <w:r w:rsidRPr="00724DBF">
        <w:rPr>
          <w:rFonts w:eastAsia="MS Mincho"/>
          <w:sz w:val="28"/>
          <w:szCs w:val="28"/>
        </w:rPr>
        <w:t>ü</w:t>
      </w:r>
      <w:r w:rsidR="002238FB" w:rsidRPr="00724DBF">
        <w:rPr>
          <w:rFonts w:eastAsia="MS Mincho"/>
          <w:sz w:val="28"/>
          <w:szCs w:val="28"/>
        </w:rPr>
        <w:t>zr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qeydiyyat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 xml:space="preserve"> tarixind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n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m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l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g</w:t>
      </w:r>
      <w:r w:rsidRPr="00724DBF">
        <w:rPr>
          <w:rFonts w:eastAsia="MS Mincho"/>
          <w:sz w:val="28"/>
          <w:szCs w:val="28"/>
        </w:rPr>
        <w:t>əl</w:t>
      </w:r>
      <w:r w:rsidR="002238FB" w:rsidRPr="00724DBF">
        <w:rPr>
          <w:rFonts w:eastAsia="MS Mincho"/>
          <w:sz w:val="28"/>
          <w:szCs w:val="28"/>
        </w:rPr>
        <w:t>ir. Da</w:t>
      </w:r>
      <w:r w:rsidRPr="00724DBF">
        <w:rPr>
          <w:rFonts w:eastAsia="MS Mincho"/>
          <w:sz w:val="28"/>
          <w:szCs w:val="28"/>
        </w:rPr>
        <w:t>şı</w:t>
      </w:r>
      <w:r w:rsidR="002238FB" w:rsidRPr="00724DBF">
        <w:rPr>
          <w:rFonts w:eastAsia="MS Mincho"/>
          <w:sz w:val="28"/>
          <w:szCs w:val="28"/>
        </w:rPr>
        <w:t xml:space="preserve">nmaz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mlak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>n d</w:t>
      </w:r>
      <w:r w:rsidRPr="00724DBF">
        <w:rPr>
          <w:rFonts w:eastAsia="MS Mincho"/>
          <w:sz w:val="28"/>
          <w:szCs w:val="28"/>
        </w:rPr>
        <w:t>ö</w:t>
      </w:r>
      <w:r w:rsidR="002238FB" w:rsidRPr="00724DBF">
        <w:rPr>
          <w:rFonts w:eastAsia="MS Mincho"/>
          <w:sz w:val="28"/>
          <w:szCs w:val="28"/>
        </w:rPr>
        <w:t>vl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t reyestrind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="002238FB" w:rsidRPr="00724DBF">
        <w:rPr>
          <w:rFonts w:eastAsia="MS Mincho"/>
          <w:sz w:val="28"/>
          <w:szCs w:val="28"/>
        </w:rPr>
        <w:t>qeydiyyata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al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>nmam</w:t>
      </w:r>
      <w:r w:rsidRPr="00724DBF">
        <w:rPr>
          <w:rFonts w:eastAsia="MS Mincho"/>
          <w:sz w:val="28"/>
          <w:szCs w:val="28"/>
        </w:rPr>
        <w:t>ış</w:t>
      </w:r>
      <w:r w:rsidR="002238FB" w:rsidRPr="00724DBF">
        <w:rPr>
          <w:rFonts w:eastAsia="MS Mincho"/>
          <w:sz w:val="28"/>
          <w:szCs w:val="28"/>
        </w:rPr>
        <w:t xml:space="preserve"> da</w:t>
      </w:r>
      <w:r w:rsidRPr="00724DBF">
        <w:rPr>
          <w:rFonts w:eastAsia="MS Mincho"/>
          <w:sz w:val="28"/>
          <w:szCs w:val="28"/>
        </w:rPr>
        <w:t>şı</w:t>
      </w:r>
      <w:r w:rsidR="002238FB" w:rsidRPr="00724DBF">
        <w:rPr>
          <w:rFonts w:eastAsia="MS Mincho"/>
          <w:sz w:val="28"/>
          <w:szCs w:val="28"/>
        </w:rPr>
        <w:t xml:space="preserve">nmaz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mlak bar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sind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 xml:space="preserve"> ba</w:t>
      </w:r>
      <w:r w:rsidRPr="00724DBF">
        <w:rPr>
          <w:rFonts w:eastAsia="MS Mincho"/>
          <w:sz w:val="28"/>
          <w:szCs w:val="28"/>
        </w:rPr>
        <w:t>ğ</w:t>
      </w:r>
      <w:r w:rsidR="002238FB" w:rsidRPr="00724DBF">
        <w:rPr>
          <w:rFonts w:eastAsia="MS Mincho"/>
          <w:sz w:val="28"/>
          <w:szCs w:val="28"/>
        </w:rPr>
        <w:t>lanm</w:t>
      </w:r>
      <w:r w:rsidRPr="00724DBF">
        <w:rPr>
          <w:rFonts w:eastAsia="MS Mincho"/>
          <w:sz w:val="28"/>
          <w:szCs w:val="28"/>
        </w:rPr>
        <w:t>ış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qdl</w:t>
      </w:r>
      <w:r w:rsidRPr="00724DBF">
        <w:rPr>
          <w:rFonts w:eastAsia="MS Mincho"/>
          <w:sz w:val="28"/>
          <w:szCs w:val="28"/>
        </w:rPr>
        <w:t>ə</w:t>
      </w:r>
      <w:r w:rsidR="002238FB" w:rsidRPr="00724DBF">
        <w:rPr>
          <w:rFonts w:eastAsia="MS Mincho"/>
          <w:sz w:val="28"/>
          <w:szCs w:val="28"/>
        </w:rPr>
        <w:t>r etibars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>z say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>l</w:t>
      </w:r>
      <w:r w:rsidRPr="00724DBF">
        <w:rPr>
          <w:rFonts w:eastAsia="MS Mincho"/>
          <w:sz w:val="28"/>
          <w:szCs w:val="28"/>
        </w:rPr>
        <w:t>ı</w:t>
      </w:r>
      <w:r w:rsidR="002238FB" w:rsidRPr="00724DBF">
        <w:rPr>
          <w:rFonts w:eastAsia="MS Mincho"/>
          <w:sz w:val="28"/>
          <w:szCs w:val="28"/>
        </w:rPr>
        <w:t xml:space="preserve">r. </w:t>
      </w:r>
      <w:proofErr w:type="spellStart"/>
      <w:r w:rsidRPr="00724DBF">
        <w:rPr>
          <w:rFonts w:eastAsia="MS Mincho"/>
          <w:sz w:val="28"/>
          <w:szCs w:val="28"/>
        </w:rPr>
        <w:t>MM</w:t>
      </w:r>
      <w:r w:rsidR="0015520A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in</w:t>
      </w:r>
      <w:proofErr w:type="spellEnd"/>
      <w:r w:rsidR="002055FF" w:rsidRPr="00724DBF">
        <w:rPr>
          <w:rFonts w:eastAsia="MS Mincho"/>
          <w:sz w:val="28"/>
          <w:szCs w:val="28"/>
        </w:rPr>
        <w:t xml:space="preserve"> </w:t>
      </w:r>
      <w:r w:rsidR="002238FB" w:rsidRPr="00724DBF">
        <w:rPr>
          <w:rFonts w:eastAsia="MS Mincho"/>
          <w:sz w:val="28"/>
          <w:szCs w:val="28"/>
        </w:rPr>
        <w:t>178.1-</w:t>
      </w:r>
      <w:r w:rsidRPr="00724DBF">
        <w:rPr>
          <w:rFonts w:eastAsia="MS Mincho"/>
          <w:sz w:val="28"/>
          <w:szCs w:val="28"/>
        </w:rPr>
        <w:t>ci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maddəsinə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əsasən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əmlaka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mülkiyyət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hüququ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onun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verilməsinin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reyestrində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qeydə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alındığı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andan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əldə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edənə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keçir</w:t>
      </w:r>
      <w:proofErr w:type="spellEnd"/>
      <w:r w:rsidR="002238FB" w:rsidRPr="00724DBF">
        <w:rPr>
          <w:rFonts w:eastAsia="MS Mincho"/>
          <w:sz w:val="28"/>
          <w:szCs w:val="28"/>
        </w:rPr>
        <w:t>.</w:t>
      </w:r>
    </w:p>
    <w:p w:rsidR="002E724F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 w:rsidRPr="00724DBF">
        <w:rPr>
          <w:rFonts w:eastAsia="MS Mincho"/>
          <w:sz w:val="28"/>
          <w:szCs w:val="28"/>
        </w:rPr>
        <w:t>Mülkiyyət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hüququnun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əldə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əsaslarının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ən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geniş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yayılmış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forması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buna</w:t>
      </w:r>
      <w:proofErr w:type="spellEnd"/>
      <w:r w:rsidR="00E918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səlahiyyətli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tərəflər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arasında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həmin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müqəddəratını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təyin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edən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qanunvericiliyə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uyğun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olaraq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bağlanılan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edilən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əqdlərdir</w:t>
      </w:r>
      <w:r w:rsidR="00A52D06" w:rsidRPr="00724DBF">
        <w:rPr>
          <w:rFonts w:eastAsia="MS Mincho"/>
          <w:sz w:val="28"/>
          <w:szCs w:val="28"/>
        </w:rPr>
        <w:t>.</w:t>
      </w:r>
      <w:proofErr w:type="gram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Qanunverici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eyni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zamanda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əmlakın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xüsusiyyətlərini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dövriyyədəki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yerini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nəzərə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alaraq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onlara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dair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əqdlər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üçün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xüsusi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daha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sərt</w:t>
      </w:r>
      <w:r w:rsidR="00A52D0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qaydalar</w:t>
      </w:r>
      <w:proofErr w:type="spellEnd"/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müəyyənləşdirmişdir</w:t>
      </w:r>
      <w:r w:rsidR="00A52D06" w:rsidRPr="00724DBF">
        <w:rPr>
          <w:rFonts w:eastAsia="MS Mincho"/>
          <w:sz w:val="28"/>
          <w:szCs w:val="28"/>
        </w:rPr>
        <w:t>.</w:t>
      </w:r>
    </w:p>
    <w:p w:rsidR="002238FB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 w:rsidRPr="00724DBF">
        <w:rPr>
          <w:rFonts w:eastAsia="MS Mincho"/>
          <w:sz w:val="28"/>
          <w:szCs w:val="28"/>
        </w:rPr>
        <w:t>Məhkəmə</w:t>
      </w:r>
      <w:r w:rsidR="007A0157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aktlarında</w:t>
      </w:r>
      <w:r w:rsidR="007A0157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istinad</w:t>
      </w:r>
      <w:proofErr w:type="spellEnd"/>
      <w:r w:rsidR="007A0157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edilən</w:t>
      </w:r>
      <w:r w:rsidR="007A0157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MM</w:t>
      </w:r>
      <w:r w:rsidR="007A0157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in</w:t>
      </w:r>
      <w:proofErr w:type="spellEnd"/>
      <w:r w:rsidR="007A0157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həmin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dövrdə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qüvvədə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335.2-</w:t>
      </w:r>
      <w:r w:rsidRPr="00724DBF">
        <w:rPr>
          <w:rFonts w:eastAsia="MS Mincho"/>
          <w:sz w:val="28"/>
          <w:szCs w:val="28"/>
        </w:rPr>
        <w:t>ci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maddəsi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ilə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bağlı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Konstitusiya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Məhkəməsinin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Plenumu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edir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müqavilənin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olunan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maddəyə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əsasən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bağlanmış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hesab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yalnız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qanunvericilikdə</w:t>
      </w:r>
      <w:r w:rsidR="002E724F" w:rsidRPr="00724DBF">
        <w:rPr>
          <w:rFonts w:eastAsia="MS Mincho"/>
          <w:sz w:val="28"/>
          <w:szCs w:val="28"/>
        </w:rPr>
        <w:t xml:space="preserve">  </w:t>
      </w:r>
      <w:r w:rsidRPr="00724DBF">
        <w:rPr>
          <w:rFonts w:eastAsia="MS Mincho"/>
          <w:sz w:val="28"/>
          <w:szCs w:val="28"/>
        </w:rPr>
        <w:t>belə</w:t>
      </w:r>
      <w:r w:rsidR="002E724F" w:rsidRPr="00724DBF">
        <w:rPr>
          <w:rFonts w:eastAsia="MS Mincho"/>
          <w:sz w:val="28"/>
          <w:szCs w:val="28"/>
        </w:rPr>
        <w:t xml:space="preserve">  </w:t>
      </w:r>
      <w:r w:rsidRPr="00724DBF">
        <w:rPr>
          <w:rFonts w:eastAsia="MS Mincho"/>
          <w:sz w:val="28"/>
          <w:szCs w:val="28"/>
        </w:rPr>
        <w:t>müqavilələrin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bağlanması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səlahiyy</w:t>
      </w:r>
      <w:proofErr w:type="gramEnd"/>
      <w:r w:rsidRPr="00724DBF">
        <w:rPr>
          <w:rFonts w:eastAsia="MS Mincho"/>
          <w:sz w:val="28"/>
          <w:szCs w:val="28"/>
        </w:rPr>
        <w:t>ə</w:t>
      </w:r>
      <w:proofErr w:type="gramStart"/>
      <w:r w:rsidRPr="00724DBF">
        <w:rPr>
          <w:rFonts w:eastAsia="MS Mincho"/>
          <w:sz w:val="28"/>
          <w:szCs w:val="28"/>
        </w:rPr>
        <w:t>tli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orqanları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üçün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müəyyənləşdirilmiş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qaydaları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tələbləri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ciddi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nəzərə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almaqla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həyata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keçirilə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bilər</w:t>
      </w:r>
      <w:r w:rsidR="002E724F" w:rsidRPr="00724DBF">
        <w:rPr>
          <w:rFonts w:eastAsia="MS Mincho"/>
          <w:sz w:val="28"/>
          <w:szCs w:val="28"/>
        </w:rPr>
        <w:t xml:space="preserve">. </w:t>
      </w:r>
      <w:r w:rsidRPr="00724DBF">
        <w:rPr>
          <w:rFonts w:eastAsia="MS Mincho"/>
          <w:sz w:val="28"/>
          <w:szCs w:val="28"/>
        </w:rPr>
        <w:t>Əks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halda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sözügedən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əqdlərin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qanunun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tələblərindən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yan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keçməklə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rəsmiləşdirilməsinə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</w:t>
      </w:r>
      <w:proofErr w:type="gramEnd"/>
      <w:r w:rsidRPr="00724DBF">
        <w:rPr>
          <w:rFonts w:eastAsia="MS Mincho"/>
          <w:sz w:val="28"/>
          <w:szCs w:val="28"/>
        </w:rPr>
        <w:t>əticədə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dövriyyə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iştirakçılarının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qanuni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mənafelərinin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pozulması</w:t>
      </w:r>
      <w:r w:rsidR="002E724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riskinin</w:t>
      </w:r>
      <w:proofErr w:type="spellEnd"/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artmasına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gətirib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çıxara</w:t>
      </w:r>
      <w:r w:rsidR="002E724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bilər</w:t>
      </w:r>
      <w:r w:rsidR="002E724F" w:rsidRPr="00724DBF">
        <w:rPr>
          <w:rFonts w:eastAsia="MS Mincho"/>
          <w:sz w:val="28"/>
          <w:szCs w:val="28"/>
        </w:rPr>
        <w:t>.</w:t>
      </w:r>
    </w:p>
    <w:p w:rsidR="00E91874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MM</w:t>
      </w:r>
      <w:r w:rsidR="00280B13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in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tərəflər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arasında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münasibətləri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yaranarkən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qüvvədə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redaksiyası</w:t>
      </w:r>
      <w:r w:rsidR="00A52D0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nəzərdə</w:t>
      </w:r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tuturdu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əqdin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etibarlı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olması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üçün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Məcəllə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ilə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lastRenderedPageBreak/>
        <w:t>müəyyənləşdirilmiş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formaya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riayət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zəruridir</w:t>
      </w:r>
      <w:r w:rsidR="00A52D06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maddə</w:t>
      </w:r>
      <w:r w:rsidR="00A52D06" w:rsidRPr="00724DBF">
        <w:rPr>
          <w:rFonts w:eastAsia="MS Mincho"/>
          <w:sz w:val="28"/>
          <w:szCs w:val="28"/>
        </w:rPr>
        <w:t xml:space="preserve"> 329.1)</w:t>
      </w:r>
      <w:r w:rsidR="0026479D" w:rsidRPr="00724DBF">
        <w:rPr>
          <w:rFonts w:eastAsia="MS Mincho"/>
          <w:sz w:val="28"/>
          <w:szCs w:val="28"/>
        </w:rPr>
        <w:t>;</w:t>
      </w:r>
      <w:r w:rsidR="003E551E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əqdin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notarial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formasına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riayət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edilməməsi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onun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etibarsızlığına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səbəb</w:t>
      </w:r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olur</w:t>
      </w:r>
      <w:proofErr w:type="spellEnd"/>
      <w:r w:rsidR="003E551E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3E551E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cür</w:t>
      </w:r>
      <w:proofErr w:type="spellEnd"/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əhəmiyyətsiz</w:t>
      </w:r>
      <w:r w:rsidR="002238F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sayılır</w:t>
      </w:r>
      <w:r w:rsidR="003E551E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maddə</w:t>
      </w:r>
      <w:r w:rsidR="003E551E" w:rsidRPr="00724DBF">
        <w:rPr>
          <w:rFonts w:eastAsia="MS Mincho"/>
          <w:sz w:val="28"/>
          <w:szCs w:val="28"/>
        </w:rPr>
        <w:t xml:space="preserve"> 335.1)</w:t>
      </w:r>
      <w:r w:rsidR="0026479D" w:rsidRPr="00724DBF">
        <w:rPr>
          <w:rFonts w:eastAsia="MS Mincho"/>
          <w:sz w:val="28"/>
          <w:szCs w:val="28"/>
        </w:rPr>
        <w:t xml:space="preserve">;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Məcəllə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ilə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müəyyənləşdirilmiş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şərtləri</w:t>
      </w:r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pozmaqla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bağlanmış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etibarsızdır</w:t>
      </w:r>
      <w:r w:rsidR="0021233A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maddə</w:t>
      </w:r>
      <w:r w:rsidR="0021233A" w:rsidRPr="00724DBF">
        <w:rPr>
          <w:rFonts w:eastAsia="MS Mincho"/>
          <w:sz w:val="28"/>
          <w:szCs w:val="28"/>
        </w:rPr>
        <w:t xml:space="preserve"> 337.1)</w:t>
      </w:r>
      <w:r w:rsidR="0026479D" w:rsidRPr="00724DBF">
        <w:rPr>
          <w:rFonts w:eastAsia="MS Mincho"/>
          <w:sz w:val="28"/>
          <w:szCs w:val="28"/>
        </w:rPr>
        <w:t xml:space="preserve">; </w:t>
      </w:r>
      <w:proofErr w:type="spellStart"/>
      <w:r w:rsidRPr="00724DBF">
        <w:rPr>
          <w:rFonts w:eastAsia="MS Mincho"/>
          <w:sz w:val="28"/>
          <w:szCs w:val="28"/>
        </w:rPr>
        <w:t>bir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əşyaya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mülkiyyəti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digər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tərəfə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vermək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ya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əldə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etmək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barədə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öhdəlik</w:t>
      </w:r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götürdüyü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</w:t>
      </w:r>
      <w:r w:rsidR="0026479D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notariat</w:t>
      </w:r>
      <w:proofErr w:type="spellEnd"/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qaydasında</w:t>
      </w:r>
      <w:r w:rsidR="0026479D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təsdiqlənməlidir</w:t>
      </w:r>
      <w:r w:rsidR="0026479D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maddə</w:t>
      </w:r>
      <w:r w:rsidR="0026479D" w:rsidRPr="00724DBF">
        <w:rPr>
          <w:rFonts w:eastAsia="MS Mincho"/>
          <w:sz w:val="28"/>
          <w:szCs w:val="28"/>
        </w:rPr>
        <w:t xml:space="preserve"> 394)</w:t>
      </w:r>
      <w:r w:rsidR="0015520A" w:rsidRPr="00724DBF">
        <w:rPr>
          <w:rFonts w:eastAsia="MS Mincho"/>
          <w:sz w:val="28"/>
          <w:szCs w:val="28"/>
        </w:rPr>
        <w:t xml:space="preserve">; </w:t>
      </w:r>
      <w:proofErr w:type="gramStart"/>
      <w:r w:rsidRPr="00724DBF">
        <w:rPr>
          <w:rFonts w:eastAsia="MS Mincho"/>
          <w:sz w:val="28"/>
          <w:szCs w:val="28"/>
        </w:rPr>
        <w:t>daşınmaz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əşyaların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alğı</w:t>
      </w:r>
      <w:r w:rsidR="0021233A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satqısı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haqqında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yazılı</w:t>
      </w:r>
      <w:r w:rsidR="0021233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formada</w:t>
      </w:r>
      <w:proofErr w:type="spellEnd"/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bağlandıqda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21233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notariat</w:t>
      </w:r>
      <w:proofErr w:type="spellEnd"/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qaydasında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təsdiqləndikdə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etibarlı</w:t>
      </w:r>
      <w:r w:rsidR="0021233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sayılır</w:t>
      </w:r>
      <w:r w:rsidR="00513E7F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daşınmaz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əşyaya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mülkiyyət</w:t>
      </w:r>
      <w:r w:rsidR="00513E7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hüququ</w:t>
      </w:r>
      <w:proofErr w:type="spellEnd"/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alıcıya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əmlakın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reyestrində</w:t>
      </w:r>
      <w:r w:rsidR="00513E7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qeydiyyat</w:t>
      </w:r>
      <w:proofErr w:type="spellEnd"/>
      <w:r w:rsidR="00513E7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anından</w:t>
      </w:r>
      <w:r w:rsidR="00513E7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keçir</w:t>
      </w:r>
      <w:proofErr w:type="spellEnd"/>
      <w:r w:rsidR="00513E7F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maddə</w:t>
      </w:r>
      <w:r w:rsidR="00513E7F" w:rsidRPr="00724DBF">
        <w:rPr>
          <w:rFonts w:eastAsia="MS Mincho"/>
          <w:sz w:val="28"/>
          <w:szCs w:val="28"/>
        </w:rPr>
        <w:t xml:space="preserve"> 647.1 </w:t>
      </w:r>
      <w:r w:rsidRPr="00724DBF">
        <w:rPr>
          <w:rFonts w:eastAsia="MS Mincho"/>
          <w:sz w:val="28"/>
          <w:szCs w:val="28"/>
        </w:rPr>
        <w:t>və</w:t>
      </w:r>
      <w:r w:rsidR="00513E7F" w:rsidRPr="00724DBF">
        <w:rPr>
          <w:rFonts w:eastAsia="MS Mincho"/>
          <w:sz w:val="28"/>
          <w:szCs w:val="28"/>
        </w:rPr>
        <w:t xml:space="preserve"> 647.2)</w:t>
      </w:r>
      <w:r w:rsidR="0021233A" w:rsidRPr="00724DBF">
        <w:rPr>
          <w:rFonts w:eastAsia="MS Mincho"/>
          <w:sz w:val="28"/>
          <w:szCs w:val="28"/>
        </w:rPr>
        <w:t>.</w:t>
      </w:r>
      <w:proofErr w:type="gramEnd"/>
    </w:p>
    <w:p w:rsidR="002238FB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proofErr w:type="gramStart"/>
      <w:r w:rsidRPr="00724DBF">
        <w:rPr>
          <w:rFonts w:eastAsia="MS Mincho"/>
          <w:sz w:val="28"/>
          <w:szCs w:val="28"/>
        </w:rPr>
        <w:t>Göründüyü</w:t>
      </w:r>
      <w:proofErr w:type="spellEnd"/>
      <w:r w:rsidR="00E918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A17C6C" w:rsidRPr="00724DBF">
        <w:rPr>
          <w:rFonts w:eastAsia="MS Mincho"/>
          <w:sz w:val="28"/>
          <w:szCs w:val="28"/>
        </w:rPr>
        <w:t>,</w:t>
      </w:r>
      <w:r w:rsidR="00E918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qanunvericilik</w:t>
      </w:r>
      <w:proofErr w:type="spellEnd"/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daşınmaz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əmlakın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alğı</w:t>
      </w:r>
      <w:r w:rsidR="00E91874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satqısına</w:t>
      </w:r>
      <w:r w:rsidR="00E918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dair</w:t>
      </w:r>
      <w:proofErr w:type="spellEnd"/>
      <w:r w:rsidR="00E918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əqdlərin</w:t>
      </w:r>
      <w:r w:rsidR="00E918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bağlanması</w:t>
      </w:r>
      <w:r w:rsidR="00E918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üçün</w:t>
      </w:r>
      <w:proofErr w:type="spellEnd"/>
      <w:r w:rsidR="00E918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ilk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növbədə</w:t>
      </w:r>
      <w:r w:rsidR="007A0157" w:rsidRPr="00724DBF">
        <w:rPr>
          <w:rFonts w:eastAsia="MS Mincho"/>
          <w:sz w:val="28"/>
          <w:szCs w:val="28"/>
        </w:rPr>
        <w:t>,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həmin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əmlaka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mülkiyyət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hüquqlarının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reyestrində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qeydə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alınması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belə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müqavilələrin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notariat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qaydasında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təsdiqlənməsi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birmənalı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göstəri</w:t>
      </w:r>
      <w:proofErr w:type="gramEnd"/>
      <w:r w:rsidRPr="00724DBF">
        <w:rPr>
          <w:rFonts w:eastAsia="MS Mincho"/>
          <w:sz w:val="28"/>
          <w:szCs w:val="28"/>
        </w:rPr>
        <w:t>şlər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nəzərdə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tutmuşdur</w:t>
      </w:r>
      <w:proofErr w:type="spellEnd"/>
      <w:r w:rsidR="001E3488" w:rsidRPr="00724DBF">
        <w:rPr>
          <w:rFonts w:eastAsia="MS Mincho"/>
          <w:sz w:val="28"/>
          <w:szCs w:val="28"/>
        </w:rPr>
        <w:t>.</w:t>
      </w:r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göstərişlər</w:t>
      </w:r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qanunvericiliyin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</w:t>
      </w:r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vəzifələrindən</w:t>
      </w:r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olan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subyektlərinin</w:t>
      </w:r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hüquqlarının</w:t>
      </w:r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9B60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qanuni</w:t>
      </w:r>
      <w:proofErr w:type="spellEnd"/>
      <w:r w:rsidR="009B60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mənafelərinin</w:t>
      </w:r>
      <w:r w:rsidR="0088747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müdafiəsinə</w:t>
      </w:r>
      <w:r w:rsidR="0088747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xidmət</w:t>
      </w:r>
      <w:r w:rsidR="0088747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edir</w:t>
      </w:r>
      <w:proofErr w:type="spellEnd"/>
      <w:r w:rsidR="00887473" w:rsidRPr="00724DBF">
        <w:rPr>
          <w:rFonts w:eastAsia="MS Mincho"/>
          <w:sz w:val="28"/>
          <w:szCs w:val="28"/>
        </w:rPr>
        <w:t>.</w:t>
      </w:r>
    </w:p>
    <w:p w:rsidR="009B600A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proofErr w:type="gramStart"/>
      <w:r w:rsidRPr="00724DBF">
        <w:rPr>
          <w:rFonts w:eastAsia="MS Mincho"/>
          <w:sz w:val="28"/>
          <w:szCs w:val="28"/>
        </w:rPr>
        <w:t>Mülki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işin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məhkəmələr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müəyyənləşdirilmiş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hallarından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göründüyü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üzrə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iddiaçı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F</w:t>
      </w:r>
      <w:r w:rsidR="001E3488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Əsgərovla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ərizəçilərdən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1E3488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arasında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sonradan</w:t>
      </w:r>
      <w:proofErr w:type="spellEnd"/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məhkəmələr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alğı</w:t>
      </w:r>
      <w:r w:rsidR="001E3488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satqı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müqaviləsi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qəbul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edilmiş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iltizam</w:t>
      </w:r>
      <w:r w:rsidR="001E3488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müqavil</w:t>
      </w:r>
      <w:proofErr w:type="gramEnd"/>
      <w:r w:rsidRPr="00724DBF">
        <w:rPr>
          <w:rFonts w:eastAsia="MS Mincho"/>
          <w:sz w:val="28"/>
          <w:szCs w:val="28"/>
        </w:rPr>
        <w:t>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imzalanarkən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satıcı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onu</w:t>
      </w:r>
      <w:proofErr w:type="spellEnd"/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imzalamış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1E3488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Qəhrəmanovun</w:t>
      </w:r>
      <w:r w:rsidR="001E3488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nə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digər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ərizəçi</w:t>
      </w:r>
      <w:r w:rsidR="001E3488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İ</w:t>
      </w:r>
      <w:r w:rsidR="001E3488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Qəhrəmanovun</w:t>
      </w:r>
      <w:r w:rsidR="001E3488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buna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səlahiyyəti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olmamış</w:t>
      </w:r>
      <w:r w:rsidR="0002535A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mübahisəli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mülkiyyətində</w:t>
      </w:r>
      <w:r w:rsidR="00CF1D1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olmuşdur</w:t>
      </w:r>
      <w:proofErr w:type="spellEnd"/>
      <w:r w:rsidR="00CF1D1B" w:rsidRPr="00724DBF">
        <w:rPr>
          <w:rFonts w:eastAsia="MS Mincho"/>
          <w:sz w:val="28"/>
          <w:szCs w:val="28"/>
        </w:rPr>
        <w:t>.</w:t>
      </w:r>
    </w:p>
    <w:p w:rsidR="001E3488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Qanunvericiliyin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tələblərinə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görə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</w:t>
      </w:r>
      <w:r w:rsidR="0002535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bağlanan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anda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dövlət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əmlakı</w:t>
      </w:r>
      <w:r w:rsidR="0002535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mübahisəli</w:t>
      </w:r>
      <w:r w:rsidR="0002535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obyekt</w:t>
      </w:r>
      <w:proofErr w:type="spellEnd"/>
      <w:r w:rsidR="0015520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fiziki</w:t>
      </w:r>
      <w:proofErr w:type="spellEnd"/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şəxslər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arasında</w:t>
      </w:r>
      <w:r w:rsidR="0015520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alğı</w:t>
      </w:r>
      <w:r w:rsidR="0002535A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satqı</w:t>
      </w:r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müqaviləsinin</w:t>
      </w:r>
      <w:r w:rsidR="0002535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predmeti</w:t>
      </w:r>
      <w:proofErr w:type="spellEnd"/>
      <w:r w:rsidR="00291CA1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</w:t>
      </w:r>
      <w:proofErr w:type="spellEnd"/>
      <w:r w:rsidR="0002535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bilməzdi</w:t>
      </w:r>
      <w:r w:rsidR="0002535A" w:rsidRPr="00724DBF">
        <w:rPr>
          <w:rFonts w:eastAsia="MS Mincho"/>
          <w:sz w:val="28"/>
          <w:szCs w:val="28"/>
        </w:rPr>
        <w:t>.</w:t>
      </w:r>
      <w:r w:rsidR="00E0665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</w:t>
      </w:r>
      <w:r w:rsidRPr="00724DBF">
        <w:rPr>
          <w:sz w:val="28"/>
          <w:szCs w:val="28"/>
        </w:rPr>
        <w:t>övlətin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öz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mülkiyyətində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olan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əmlakı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fiziki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hüquqi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şəxslərin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mülkiyyətinə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verməsi</w:t>
      </w:r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hüquqla</w:t>
      </w:r>
      <w:proofErr w:type="spellEnd"/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qadağan</w:t>
      </w:r>
      <w:proofErr w:type="spellEnd"/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edilmir</w:t>
      </w:r>
      <w:proofErr w:type="spellEnd"/>
      <w:r w:rsidR="00C5521F" w:rsidRPr="00724DBF">
        <w:rPr>
          <w:sz w:val="28"/>
          <w:szCs w:val="28"/>
        </w:rPr>
        <w:t>.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Lakin</w:t>
      </w:r>
      <w:proofErr w:type="spellEnd"/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</w:t>
      </w:r>
      <w:proofErr w:type="spellEnd"/>
      <w:r w:rsidR="00E06656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təşkilati</w:t>
      </w:r>
      <w:r w:rsidR="00E06656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iqtisadi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hüquqi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əsasları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qanunvericiliklə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müəyyən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dövlət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əmlakının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özəlləşdirilməsi</w:t>
      </w:r>
      <w:r w:rsidR="00E0665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üsulu</w:t>
      </w:r>
      <w:proofErr w:type="spellEnd"/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həyata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keçirilməlidir</w:t>
      </w:r>
      <w:r w:rsidR="00E06656" w:rsidRPr="00724DBF">
        <w:rPr>
          <w:sz w:val="28"/>
          <w:szCs w:val="28"/>
        </w:rPr>
        <w:t xml:space="preserve">. </w:t>
      </w:r>
      <w:r w:rsidRPr="00724DBF">
        <w:rPr>
          <w:sz w:val="28"/>
          <w:szCs w:val="28"/>
        </w:rPr>
        <w:t>İ</w:t>
      </w:r>
      <w:proofErr w:type="gramStart"/>
      <w:r w:rsidR="00291CA1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>Qəhrəmanovun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mübahisəli</w:t>
      </w:r>
      <w:r w:rsidR="00E0665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əmlaka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mülkiyyət</w:t>
      </w:r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</w:t>
      </w:r>
      <w:proofErr w:type="spellEnd"/>
      <w:r w:rsidR="00291CA1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o</w:t>
      </w:r>
      <w:proofErr w:type="spellEnd"/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cümlədən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həmin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əmlaka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sərəncam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vermək</w:t>
      </w:r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</w:t>
      </w:r>
      <w:proofErr w:type="spellEnd"/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yalnız</w:t>
      </w:r>
      <w:r w:rsidR="00291CA1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ildə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səlahiyyətli</w:t>
      </w:r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orqan</w:t>
      </w:r>
      <w:proofErr w:type="spellEnd"/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tərəfindən</w:t>
      </w:r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ona</w:t>
      </w:r>
      <w:proofErr w:type="spellEnd"/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verilmiş</w:t>
      </w:r>
      <w:proofErr w:type="spellEnd"/>
      <w:r w:rsidR="00291CA1" w:rsidRPr="00724DBF">
        <w:rPr>
          <w:sz w:val="28"/>
          <w:szCs w:val="28"/>
        </w:rPr>
        <w:t xml:space="preserve"> 003185 </w:t>
      </w:r>
      <w:r w:rsidRPr="00724DBF">
        <w:rPr>
          <w:sz w:val="28"/>
          <w:szCs w:val="28"/>
        </w:rPr>
        <w:t>saylı</w:t>
      </w:r>
      <w:r w:rsidR="00291CA1" w:rsidRPr="00724DBF">
        <w:rPr>
          <w:sz w:val="28"/>
          <w:szCs w:val="28"/>
        </w:rPr>
        <w:t xml:space="preserve"> 03.02.2005-</w:t>
      </w:r>
      <w:r w:rsidRPr="00724DBF">
        <w:rPr>
          <w:sz w:val="28"/>
          <w:szCs w:val="28"/>
        </w:rPr>
        <w:t>ci</w:t>
      </w:r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291CA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şəhadətnamə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əsasında</w:t>
      </w:r>
      <w:r w:rsidR="00291CA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yaranmışdır</w:t>
      </w:r>
      <w:r w:rsidR="00291CA1" w:rsidRPr="00724DBF">
        <w:rPr>
          <w:sz w:val="28"/>
          <w:szCs w:val="28"/>
        </w:rPr>
        <w:t>.</w:t>
      </w:r>
      <w:r w:rsidR="009B60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Əşyaya</w:t>
      </w:r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daha</w:t>
      </w:r>
      <w:proofErr w:type="spellEnd"/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sonradan</w:t>
      </w:r>
      <w:proofErr w:type="spellEnd"/>
      <w:r w:rsidR="00C5521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yaranmış</w:t>
      </w:r>
      <w:r w:rsidR="00C5521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mülkiyy</w:t>
      </w:r>
      <w:proofErr w:type="gramEnd"/>
      <w:r w:rsidRPr="00724DBF">
        <w:rPr>
          <w:sz w:val="28"/>
          <w:szCs w:val="28"/>
        </w:rPr>
        <w:t>ət</w:t>
      </w:r>
      <w:r w:rsidR="00C5521F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hüququ</w:t>
      </w:r>
      <w:proofErr w:type="spellEnd"/>
      <w:r w:rsidR="00C5521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isə</w:t>
      </w:r>
      <w:r w:rsidR="00C5521F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öz</w:t>
      </w:r>
      <w:r w:rsidR="009B600A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özlüyündə</w:t>
      </w:r>
      <w:r w:rsidR="009B600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daha</w:t>
      </w:r>
      <w:proofErr w:type="spellEnd"/>
      <w:r w:rsidR="009B60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əvvəllər</w:t>
      </w:r>
      <w:r w:rsidR="009B600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qanunvericiliyin</w:t>
      </w:r>
      <w:proofErr w:type="spellEnd"/>
      <w:r w:rsidR="009B60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tələblərinə</w:t>
      </w:r>
      <w:r w:rsidR="009B600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zidd</w:t>
      </w:r>
      <w:proofErr w:type="spellEnd"/>
      <w:r w:rsidR="009B600A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9B60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bağlanmış</w:t>
      </w:r>
      <w:r w:rsidR="009B600A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əqdlərin</w:t>
      </w:r>
      <w:r w:rsidR="00CF1D1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qanuniliyinə</w:t>
      </w:r>
      <w:r w:rsidR="00CF1D1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</w:t>
      </w:r>
      <w:r w:rsidR="00CF1D1B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vermir</w:t>
      </w:r>
      <w:proofErr w:type="spellEnd"/>
      <w:r w:rsidR="00CF1D1B" w:rsidRPr="00724DBF">
        <w:rPr>
          <w:sz w:val="28"/>
          <w:szCs w:val="28"/>
        </w:rPr>
        <w:t>.</w:t>
      </w:r>
    </w:p>
    <w:p w:rsidR="00AA1E9E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r w:rsidRPr="00724DBF">
        <w:rPr>
          <w:sz w:val="28"/>
          <w:szCs w:val="28"/>
        </w:rPr>
        <w:t>Qeyd</w:t>
      </w:r>
      <w:proofErr w:type="spellEnd"/>
      <w:r w:rsidR="00343FF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etmək</w:t>
      </w:r>
      <w:r w:rsidR="00343FF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lazımdır</w:t>
      </w:r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</w:t>
      </w:r>
      <w:proofErr w:type="spellEnd"/>
      <w:r w:rsidR="003A325D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iş</w:t>
      </w:r>
      <w:proofErr w:type="spellEnd"/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üzrə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digər</w:t>
      </w:r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cavabdeh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olan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İİN</w:t>
      </w:r>
      <w:r w:rsidR="003A325D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Departamenti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şikayətində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məhz</w:t>
      </w:r>
      <w:r w:rsidR="00B1714B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yuxarıda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göstərilən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əsaslarla</w:t>
      </w:r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birinci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qətnaməsinin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ləğv</w:t>
      </w:r>
      <w:r w:rsidR="003A325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olunmasını</w:t>
      </w:r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xahiş</w:t>
      </w:r>
      <w:proofErr w:type="spellEnd"/>
      <w:r w:rsidR="003A325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etmişdir</w:t>
      </w:r>
      <w:proofErr w:type="spellEnd"/>
      <w:r w:rsidR="003A325D" w:rsidRPr="00724DBF">
        <w:rPr>
          <w:sz w:val="28"/>
          <w:szCs w:val="28"/>
        </w:rPr>
        <w:t>.</w:t>
      </w:r>
    </w:p>
    <w:p w:rsidR="00C54413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proofErr w:type="gramStart"/>
      <w:r w:rsidRPr="00724DBF">
        <w:rPr>
          <w:rFonts w:eastAsia="MS Mincho"/>
          <w:sz w:val="28"/>
          <w:szCs w:val="28"/>
        </w:rPr>
        <w:t>Birinci</w:t>
      </w:r>
      <w:proofErr w:type="spellEnd"/>
      <w:r w:rsidR="00F2329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instansiya</w:t>
      </w:r>
      <w:proofErr w:type="spellEnd"/>
      <w:r w:rsidR="00F2329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</w:t>
      </w:r>
      <w:r w:rsidR="00F14E39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mübahisəni</w:t>
      </w:r>
      <w:r w:rsidR="00C5441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MM</w:t>
      </w:r>
      <w:r w:rsidR="00C54413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in</w:t>
      </w:r>
      <w:proofErr w:type="spellEnd"/>
      <w:r w:rsidR="00C54413" w:rsidRPr="00724DBF">
        <w:rPr>
          <w:rFonts w:eastAsia="MS Mincho"/>
          <w:sz w:val="28"/>
          <w:szCs w:val="28"/>
        </w:rPr>
        <w:t xml:space="preserve"> 146, 178.1, 329.1, 3</w:t>
      </w:r>
      <w:r w:rsidR="00B1714B" w:rsidRPr="00724DBF">
        <w:rPr>
          <w:rFonts w:eastAsia="MS Mincho"/>
          <w:sz w:val="28"/>
          <w:szCs w:val="28"/>
        </w:rPr>
        <w:t>3</w:t>
      </w:r>
      <w:r w:rsidR="00C54413" w:rsidRPr="00724DBF">
        <w:rPr>
          <w:rFonts w:eastAsia="MS Mincho"/>
          <w:sz w:val="28"/>
          <w:szCs w:val="28"/>
        </w:rPr>
        <w:t xml:space="preserve">5.1, 337.1, 394, 647.1 </w:t>
      </w:r>
      <w:r w:rsidRPr="00724DBF">
        <w:rPr>
          <w:rFonts w:eastAsia="MS Mincho"/>
          <w:sz w:val="28"/>
          <w:szCs w:val="28"/>
        </w:rPr>
        <w:t>və</w:t>
      </w:r>
      <w:r w:rsidR="00C54413" w:rsidRPr="00724DBF">
        <w:rPr>
          <w:rFonts w:eastAsia="MS Mincho"/>
          <w:sz w:val="28"/>
          <w:szCs w:val="28"/>
        </w:rPr>
        <w:t xml:space="preserve"> 647.2-</w:t>
      </w:r>
      <w:r w:rsidRPr="00724DBF">
        <w:rPr>
          <w:rFonts w:eastAsia="MS Mincho"/>
          <w:sz w:val="28"/>
          <w:szCs w:val="28"/>
        </w:rPr>
        <w:t>ci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maddələrinin</w:t>
      </w:r>
      <w:r w:rsidR="00C5441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hüquq</w:t>
      </w:r>
      <w:proofErr w:type="spellEnd"/>
      <w:r w:rsidR="00B1714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münasibətləri</w:t>
      </w:r>
      <w:r w:rsidR="00B1714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yaranan</w:t>
      </w:r>
      <w:proofErr w:type="spellEnd"/>
      <w:r w:rsidR="00B1714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dövrdə</w:t>
      </w:r>
      <w:r w:rsidR="00B1714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qüvvədə</w:t>
      </w:r>
      <w:r w:rsidR="00B1714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</w:t>
      </w:r>
      <w:proofErr w:type="spellEnd"/>
      <w:r w:rsidR="00B1714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redaksiyasının</w:t>
      </w:r>
      <w:r w:rsidR="00B1714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tələbləri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baxımından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həll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etmək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əvəzinə</w:t>
      </w:r>
      <w:r w:rsidR="00C54413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tətbiq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edilməli</w:t>
      </w:r>
      <w:r w:rsidR="00C5441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olan</w:t>
      </w:r>
      <w:proofErr w:type="spellEnd"/>
      <w:r w:rsidR="00C5441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normaları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</w:t>
      </w:r>
      <w:proofErr w:type="gramEnd"/>
      <w:r w:rsidRPr="00724DBF">
        <w:rPr>
          <w:rFonts w:eastAsia="MS Mincho"/>
          <w:sz w:val="28"/>
          <w:szCs w:val="28"/>
        </w:rPr>
        <w:t>ətbiq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etməmişdir</w:t>
      </w:r>
      <w:r w:rsidR="00C54413" w:rsidRPr="00724DBF">
        <w:rPr>
          <w:rFonts w:eastAsia="MS Mincho"/>
          <w:sz w:val="28"/>
          <w:szCs w:val="28"/>
        </w:rPr>
        <w:t xml:space="preserve">.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isə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yanlış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aktının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qəbul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edilməsinə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səbəb</w:t>
      </w:r>
      <w:r w:rsidR="00C54413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olmuşdur</w:t>
      </w:r>
      <w:proofErr w:type="spellEnd"/>
      <w:r w:rsidR="00C54413" w:rsidRPr="00724DBF">
        <w:rPr>
          <w:rFonts w:eastAsia="MS Mincho"/>
          <w:sz w:val="28"/>
          <w:szCs w:val="28"/>
        </w:rPr>
        <w:t>.</w:t>
      </w:r>
    </w:p>
    <w:p w:rsidR="00C54413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r w:rsidRPr="00724DBF">
        <w:rPr>
          <w:rFonts w:eastAsia="MS Mincho"/>
          <w:sz w:val="28"/>
          <w:szCs w:val="28"/>
        </w:rPr>
        <w:t>Göstərilənlərlə</w:t>
      </w:r>
      <w:r w:rsidR="002274C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yanaşı</w:t>
      </w:r>
      <w:r w:rsidR="0035201D" w:rsidRPr="00724DBF">
        <w:rPr>
          <w:rFonts w:eastAsia="MS Mincho"/>
          <w:sz w:val="28"/>
          <w:szCs w:val="28"/>
        </w:rPr>
        <w:t>,</w:t>
      </w:r>
      <w:r w:rsidR="00C54413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Konstitusiya</w:t>
      </w:r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Məhkəməsinin</w:t>
      </w:r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Plenumu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işin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baxılması</w:t>
      </w:r>
      <w:r w:rsidR="002274C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zamanı</w:t>
      </w:r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yol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verilmiş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prosessual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pozuntunu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xüsusi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</w:t>
      </w:r>
      <w:proofErr w:type="spellEnd"/>
      <w:r w:rsidR="002274CF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etməyi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zəruri</w:t>
      </w:r>
      <w:r w:rsidR="00CF1D1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hesab</w:t>
      </w:r>
      <w:proofErr w:type="spellEnd"/>
      <w:r w:rsidR="00CF1D1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edir</w:t>
      </w:r>
      <w:proofErr w:type="spellEnd"/>
      <w:r w:rsidR="00CF1D1B" w:rsidRPr="00724DBF">
        <w:rPr>
          <w:rFonts w:eastAsia="MS Mincho"/>
          <w:sz w:val="28"/>
          <w:szCs w:val="28"/>
        </w:rPr>
        <w:t>.</w:t>
      </w:r>
    </w:p>
    <w:p w:rsidR="002274CF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r w:rsidRPr="00724DBF">
        <w:rPr>
          <w:rFonts w:eastAsia="MS Mincho"/>
          <w:sz w:val="28"/>
          <w:szCs w:val="28"/>
        </w:rPr>
        <w:lastRenderedPageBreak/>
        <w:t>Belə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ərizəçilərin</w:t>
      </w:r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birinci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instansiya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məhkəməsinin</w:t>
      </w:r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qətnaməsindən</w:t>
      </w:r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verdiyi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apellyasiya</w:t>
      </w:r>
      <w:proofErr w:type="spellEnd"/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şikayətinin</w:t>
      </w:r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dəlili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işə</w:t>
      </w:r>
      <w:r w:rsidR="00DF4D9C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onların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iştirakı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təmin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edilmədən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baxılması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ilə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bağlı</w:t>
      </w:r>
      <w:r w:rsidR="00CF1D1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olmuşdur</w:t>
      </w:r>
      <w:proofErr w:type="spellEnd"/>
      <w:r w:rsidR="00CF1D1B" w:rsidRPr="00724DBF">
        <w:rPr>
          <w:rFonts w:eastAsia="MS Mincho"/>
          <w:sz w:val="28"/>
          <w:szCs w:val="28"/>
        </w:rPr>
        <w:t>.</w:t>
      </w:r>
    </w:p>
    <w:p w:rsidR="009E5DCB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Mülki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işin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materiallarından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göründüyü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8B2ED1" w:rsidRPr="00724DBF">
        <w:rPr>
          <w:rFonts w:eastAsia="MS Mincho"/>
          <w:sz w:val="28"/>
          <w:szCs w:val="28"/>
        </w:rPr>
        <w:t>,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Binəqədi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rayon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məhkəməsinin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qətnaməsi</w:t>
      </w:r>
      <w:r w:rsidR="004F0BE4" w:rsidRPr="00724DBF">
        <w:rPr>
          <w:rFonts w:eastAsia="MS Mincho"/>
          <w:sz w:val="28"/>
          <w:szCs w:val="28"/>
        </w:rPr>
        <w:t xml:space="preserve"> 11 </w:t>
      </w:r>
      <w:proofErr w:type="spellStart"/>
      <w:r w:rsidRPr="00724DBF">
        <w:rPr>
          <w:rFonts w:eastAsia="MS Mincho"/>
          <w:sz w:val="28"/>
          <w:szCs w:val="28"/>
        </w:rPr>
        <w:t>mart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tarixdə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çıxarılmışdır</w:t>
      </w:r>
      <w:r w:rsidR="004F0BE4" w:rsidRPr="00724DBF">
        <w:rPr>
          <w:rFonts w:eastAsia="MS Mincho"/>
          <w:sz w:val="28"/>
          <w:szCs w:val="28"/>
        </w:rPr>
        <w:t xml:space="preserve">. </w:t>
      </w:r>
      <w:proofErr w:type="gramStart"/>
      <w:r w:rsidRPr="00724DBF">
        <w:rPr>
          <w:rFonts w:eastAsia="MS Mincho"/>
          <w:sz w:val="28"/>
          <w:szCs w:val="28"/>
        </w:rPr>
        <w:t>Həmin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qətnamədə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cavabdeh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9E5DCB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Qəhrəmanovun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iclasında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iştirak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etdiyi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irəli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sürülmüş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iddianı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qəbul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etmədiyi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əks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olunsa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həmçinin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olunur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9E5DCB" w:rsidRPr="00724DBF">
        <w:rPr>
          <w:rFonts w:eastAsia="MS Mincho"/>
          <w:sz w:val="28"/>
          <w:szCs w:val="28"/>
        </w:rPr>
        <w:t>, «</w:t>
      </w:r>
      <w:proofErr w:type="spellStart"/>
      <w:r w:rsidRPr="00724DBF">
        <w:rPr>
          <w:rFonts w:eastAsia="MS Mincho"/>
          <w:sz w:val="28"/>
          <w:szCs w:val="28"/>
        </w:rPr>
        <w:t>cavabdeh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İ</w:t>
      </w:r>
      <w:r w:rsidR="009E5DCB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N</w:t>
      </w:r>
      <w:r w:rsidR="009E5DCB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Qəhrəmanova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iclasının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yeri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vaxtı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barədə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lazımi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qaydada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çağırış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vərəq</w:t>
      </w:r>
      <w:proofErr w:type="gramEnd"/>
      <w:r w:rsidRPr="00724DBF">
        <w:rPr>
          <w:rFonts w:eastAsia="MS Mincho"/>
          <w:sz w:val="28"/>
          <w:szCs w:val="28"/>
        </w:rPr>
        <w:t>əsi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göndərilməsinə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baxmayaraq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, </w:t>
      </w:r>
      <w:proofErr w:type="spellStart"/>
      <w:r w:rsidRPr="00724DBF">
        <w:rPr>
          <w:rFonts w:eastAsia="MS Mincho"/>
          <w:sz w:val="28"/>
          <w:szCs w:val="28"/>
        </w:rPr>
        <w:t>onlar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iclasına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gəlməmişlər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iclasına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gəlməmələrinin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səbəbləri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barədə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məhkəməyə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məlumat</w:t>
      </w:r>
      <w:r w:rsidR="00CF1D1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verməmişlər</w:t>
      </w:r>
      <w:r w:rsidR="00CF1D1B" w:rsidRPr="00724DBF">
        <w:rPr>
          <w:rFonts w:eastAsia="MS Mincho"/>
          <w:sz w:val="28"/>
          <w:szCs w:val="28"/>
        </w:rPr>
        <w:t>».</w:t>
      </w:r>
    </w:p>
    <w:p w:rsidR="009E5DCB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İşin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23-24-</w:t>
      </w:r>
      <w:r w:rsidRPr="00724DBF">
        <w:rPr>
          <w:rFonts w:eastAsia="MS Mincho"/>
          <w:sz w:val="28"/>
          <w:szCs w:val="28"/>
        </w:rPr>
        <w:t>cü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səhifələrində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olan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çağırış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vərəqələrinin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kötüyündən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görünür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cavabdehlər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sonuncu</w:t>
      </w:r>
      <w:proofErr w:type="spellEnd"/>
      <w:r w:rsidR="00463B71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dəfə</w:t>
      </w:r>
      <w:r w:rsidR="00463B71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iclasına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="004F0BE4" w:rsidRPr="00724DBF">
        <w:rPr>
          <w:rFonts w:eastAsia="MS Mincho"/>
          <w:sz w:val="28"/>
          <w:szCs w:val="28"/>
        </w:rPr>
        <w:t xml:space="preserve">30 </w:t>
      </w:r>
      <w:proofErr w:type="spellStart"/>
      <w:r w:rsidRPr="00724DBF">
        <w:rPr>
          <w:rFonts w:eastAsia="MS Mincho"/>
          <w:sz w:val="28"/>
          <w:szCs w:val="28"/>
        </w:rPr>
        <w:t>may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tarixinə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dəvət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olunmuşlar</w:t>
      </w:r>
      <w:proofErr w:type="spellEnd"/>
      <w:r w:rsidR="004F0BE4" w:rsidRPr="00724DBF">
        <w:rPr>
          <w:rFonts w:eastAsia="MS Mincho"/>
          <w:sz w:val="28"/>
          <w:szCs w:val="28"/>
        </w:rPr>
        <w:t>.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gramStart"/>
      <w:r w:rsidRPr="00724DBF">
        <w:rPr>
          <w:rFonts w:eastAsia="MS Mincho"/>
          <w:sz w:val="28"/>
          <w:szCs w:val="28"/>
        </w:rPr>
        <w:t>Həmçinin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baxışı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iclasının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protokolunun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keçirilmə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tarixi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</w:t>
      </w:r>
      <w:r w:rsidR="004C72C0" w:rsidRPr="00724DBF">
        <w:rPr>
          <w:rFonts w:eastAsia="MS Mincho"/>
          <w:sz w:val="28"/>
          <w:szCs w:val="28"/>
        </w:rPr>
        <w:t>«</w:t>
      </w:r>
      <w:r w:rsidR="004F0BE4" w:rsidRPr="00724DBF">
        <w:rPr>
          <w:rFonts w:eastAsia="MS Mincho"/>
          <w:sz w:val="28"/>
          <w:szCs w:val="28"/>
        </w:rPr>
        <w:t xml:space="preserve">30 </w:t>
      </w:r>
      <w:proofErr w:type="spellStart"/>
      <w:r w:rsidRPr="00724DBF">
        <w:rPr>
          <w:rFonts w:eastAsia="MS Mincho"/>
          <w:sz w:val="28"/>
          <w:szCs w:val="28"/>
        </w:rPr>
        <w:t>may</w:t>
      </w:r>
      <w:proofErr w:type="spellEnd"/>
      <w:r w:rsidR="004F0BE4" w:rsidRPr="00724DBF">
        <w:rPr>
          <w:rFonts w:eastAsia="MS Mincho"/>
          <w:sz w:val="28"/>
          <w:szCs w:val="28"/>
        </w:rPr>
        <w:t xml:space="preserve"> 2003-</w:t>
      </w:r>
      <w:r w:rsidRPr="00724DBF">
        <w:rPr>
          <w:rFonts w:eastAsia="MS Mincho"/>
          <w:sz w:val="28"/>
          <w:szCs w:val="28"/>
        </w:rPr>
        <w:t>cü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C72C0" w:rsidRPr="00724DBF">
        <w:rPr>
          <w:rFonts w:eastAsia="MS Mincho"/>
          <w:sz w:val="28"/>
          <w:szCs w:val="28"/>
        </w:rPr>
        <w:t>»</w:t>
      </w:r>
      <w:r w:rsidR="004F0BE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kimi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göstərilmişdir</w:t>
      </w:r>
      <w:r w:rsidR="004C72C0" w:rsidRPr="00724DBF">
        <w:rPr>
          <w:rFonts w:eastAsia="MS Mincho"/>
          <w:sz w:val="28"/>
          <w:szCs w:val="28"/>
        </w:rPr>
        <w:t xml:space="preserve">. </w:t>
      </w:r>
      <w:proofErr w:type="spellStart"/>
      <w:r w:rsidRPr="00724DBF">
        <w:rPr>
          <w:rFonts w:eastAsia="MS Mincho"/>
          <w:sz w:val="28"/>
          <w:szCs w:val="28"/>
        </w:rPr>
        <w:t>İşin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32-33-</w:t>
      </w:r>
      <w:r w:rsidRPr="00724DBF">
        <w:rPr>
          <w:rFonts w:eastAsia="MS Mincho"/>
          <w:sz w:val="28"/>
          <w:szCs w:val="28"/>
        </w:rPr>
        <w:t>cü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vərəqlərində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olan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qətnamənin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tərəflərə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göndərilməsinə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dair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sədri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imzlanmış</w:t>
      </w:r>
      <w:r w:rsidR="004C72C0" w:rsidRPr="00724DBF">
        <w:rPr>
          <w:rFonts w:eastAsia="MS Mincho"/>
          <w:sz w:val="28"/>
          <w:szCs w:val="28"/>
        </w:rPr>
        <w:t xml:space="preserve"> 30 </w:t>
      </w:r>
      <w:proofErr w:type="spellStart"/>
      <w:r w:rsidRPr="00724DBF">
        <w:rPr>
          <w:rFonts w:eastAsia="MS Mincho"/>
          <w:sz w:val="28"/>
          <w:szCs w:val="28"/>
        </w:rPr>
        <w:t>may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tarixli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məktublarda</w:t>
      </w:r>
      <w:proofErr w:type="gram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724DBF">
        <w:rPr>
          <w:rFonts w:eastAsia="MS Mincho"/>
          <w:sz w:val="28"/>
          <w:szCs w:val="28"/>
        </w:rPr>
        <w:t>da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cavabdehlərə</w:t>
      </w:r>
      <w:r w:rsidR="004C72C0" w:rsidRPr="00724DBF">
        <w:rPr>
          <w:rFonts w:eastAsia="MS Mincho"/>
          <w:sz w:val="28"/>
          <w:szCs w:val="28"/>
        </w:rPr>
        <w:t xml:space="preserve"> «30 </w:t>
      </w:r>
      <w:proofErr w:type="spellStart"/>
      <w:r w:rsidRPr="00724DBF">
        <w:rPr>
          <w:rFonts w:eastAsia="MS Mincho"/>
          <w:sz w:val="28"/>
          <w:szCs w:val="28"/>
        </w:rPr>
        <w:t>may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tarixli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</w:t>
      </w:r>
      <w:r w:rsidR="004C72C0" w:rsidRPr="00724DBF">
        <w:rPr>
          <w:rFonts w:eastAsia="MS Mincho"/>
          <w:sz w:val="28"/>
          <w:szCs w:val="28"/>
        </w:rPr>
        <w:t>»</w:t>
      </w:r>
      <w:r w:rsidRPr="00724DBF">
        <w:rPr>
          <w:rFonts w:eastAsia="MS Mincho"/>
          <w:sz w:val="28"/>
          <w:szCs w:val="28"/>
        </w:rPr>
        <w:t>nin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göndərildiyi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əksini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tapmışdır</w:t>
      </w:r>
      <w:r w:rsidR="004C72C0" w:rsidRPr="00724DBF">
        <w:rPr>
          <w:rFonts w:eastAsia="MS Mincho"/>
          <w:sz w:val="28"/>
          <w:szCs w:val="28"/>
        </w:rPr>
        <w:t>.</w:t>
      </w:r>
      <w:r w:rsidR="004F0BE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İşə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əlavə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edilmiş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(</w:t>
      </w:r>
      <w:r w:rsidRPr="00724DBF">
        <w:rPr>
          <w:rFonts w:eastAsia="MS Mincho"/>
          <w:sz w:val="28"/>
          <w:szCs w:val="28"/>
        </w:rPr>
        <w:t>səh</w:t>
      </w:r>
      <w:r w:rsidR="004C72C0" w:rsidRPr="00724DBF">
        <w:rPr>
          <w:rFonts w:eastAsia="MS Mincho"/>
          <w:sz w:val="28"/>
          <w:szCs w:val="28"/>
        </w:rPr>
        <w:t xml:space="preserve">.33) 11 </w:t>
      </w:r>
      <w:proofErr w:type="spellStart"/>
      <w:r w:rsidRPr="00724DBF">
        <w:rPr>
          <w:rFonts w:eastAsia="MS Mincho"/>
          <w:sz w:val="28"/>
          <w:szCs w:val="28"/>
        </w:rPr>
        <w:t>mart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tarixli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qətnamənin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alınmasına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dair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cavabdehlərdən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biri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</w:t>
      </w:r>
      <w:r w:rsidR="004C72C0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Qəhrəmanov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imzalanmış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vərəqə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isə</w:t>
      </w:r>
      <w:r w:rsidR="004C72C0" w:rsidRPr="00724DBF">
        <w:rPr>
          <w:rFonts w:eastAsia="MS Mincho"/>
          <w:sz w:val="28"/>
          <w:szCs w:val="28"/>
        </w:rPr>
        <w:t xml:space="preserve"> «08.04.05» </w:t>
      </w:r>
      <w:proofErr w:type="spellStart"/>
      <w:r w:rsidRPr="00724DBF">
        <w:rPr>
          <w:rFonts w:eastAsia="MS Mincho"/>
          <w:sz w:val="28"/>
          <w:szCs w:val="28"/>
        </w:rPr>
        <w:t>tarixi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qoyulmuşdur</w:t>
      </w:r>
      <w:proofErr w:type="spellEnd"/>
      <w:r w:rsidR="004C72C0" w:rsidRPr="00724DBF">
        <w:rPr>
          <w:rFonts w:eastAsia="MS Mincho"/>
          <w:sz w:val="28"/>
          <w:szCs w:val="28"/>
        </w:rPr>
        <w:t>.</w:t>
      </w:r>
      <w:proofErr w:type="gram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Cavabdehlərin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iclasında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iştirak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etməmələri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F</w:t>
      </w:r>
      <w:r w:rsidR="007322A9" w:rsidRPr="00724DBF">
        <w:rPr>
          <w:rFonts w:eastAsia="MS Mincho"/>
          <w:sz w:val="28"/>
          <w:szCs w:val="28"/>
        </w:rPr>
        <w:t>.</w:t>
      </w:r>
      <w:r w:rsidRPr="00724DBF">
        <w:rPr>
          <w:rFonts w:eastAsia="MS Mincho"/>
          <w:sz w:val="28"/>
          <w:szCs w:val="28"/>
        </w:rPr>
        <w:t>Əsgərov</w:t>
      </w:r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apellyasiya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şikayətlərinə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verilmiş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etirazda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da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təsdiqlənmişdir</w:t>
      </w:r>
      <w:r w:rsidR="004C72C0" w:rsidRPr="00724DBF">
        <w:rPr>
          <w:rFonts w:eastAsia="MS Mincho"/>
          <w:sz w:val="28"/>
          <w:szCs w:val="28"/>
        </w:rPr>
        <w:t xml:space="preserve">. </w:t>
      </w:r>
      <w:r w:rsidRPr="00724DBF">
        <w:rPr>
          <w:rFonts w:eastAsia="MS Mincho"/>
          <w:sz w:val="28"/>
          <w:szCs w:val="28"/>
        </w:rPr>
        <w:t>Həmin</w:t>
      </w:r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etirazda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qeyd</w:t>
      </w:r>
      <w:proofErr w:type="spellEnd"/>
      <w:r w:rsidR="004C72C0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edilmişdir</w:t>
      </w:r>
      <w:proofErr w:type="spellEnd"/>
      <w:r w:rsidR="007322A9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ki</w:t>
      </w:r>
      <w:proofErr w:type="spellEnd"/>
      <w:r w:rsidR="007322A9" w:rsidRPr="00724DBF">
        <w:rPr>
          <w:rFonts w:eastAsia="MS Mincho"/>
          <w:sz w:val="28"/>
          <w:szCs w:val="28"/>
        </w:rPr>
        <w:t>,</w:t>
      </w:r>
      <w:r w:rsidR="004C72C0" w:rsidRPr="00724DBF">
        <w:rPr>
          <w:rFonts w:eastAsia="MS Mincho"/>
          <w:sz w:val="28"/>
          <w:szCs w:val="28"/>
        </w:rPr>
        <w:t xml:space="preserve"> «</w:t>
      </w:r>
      <w:r w:rsidR="009E5DCB" w:rsidRPr="00724DBF">
        <w:rPr>
          <w:rFonts w:eastAsia="MS Mincho"/>
          <w:sz w:val="28"/>
          <w:szCs w:val="28"/>
        </w:rPr>
        <w:t>…</w:t>
      </w:r>
      <w:proofErr w:type="spellStart"/>
      <w:r w:rsidRPr="00724DBF">
        <w:rPr>
          <w:rFonts w:eastAsia="MS Mincho"/>
          <w:sz w:val="28"/>
          <w:szCs w:val="28"/>
        </w:rPr>
        <w:t>buna</w:t>
      </w:r>
      <w:proofErr w:type="spellEnd"/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görə</w:t>
      </w:r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</w:t>
      </w:r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7D2C1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qanunvericiliyin</w:t>
      </w:r>
      <w:proofErr w:type="spellEnd"/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tələblərinə</w:t>
      </w:r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əsasən</w:t>
      </w:r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haqlı</w:t>
      </w:r>
      <w:r w:rsidR="007D2C16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olaraq</w:t>
      </w:r>
      <w:proofErr w:type="spellEnd"/>
      <w:r w:rsidR="007D2C16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işə</w:t>
      </w:r>
      <w:r w:rsidR="007322A9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cavabdehlərin</w:t>
      </w:r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iştirakı</w:t>
      </w:r>
      <w:r w:rsidR="009E5DCB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olmadan</w:t>
      </w:r>
      <w:proofErr w:type="spellEnd"/>
      <w:r w:rsidR="009E5DCB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baxmışdır</w:t>
      </w:r>
      <w:r w:rsidR="004C72C0" w:rsidRPr="00724DBF">
        <w:rPr>
          <w:rFonts w:eastAsia="MS Mincho"/>
          <w:sz w:val="28"/>
          <w:szCs w:val="28"/>
        </w:rPr>
        <w:t>»</w:t>
      </w:r>
      <w:r w:rsidR="009E5DCB" w:rsidRPr="00724DBF">
        <w:rPr>
          <w:rFonts w:eastAsia="MS Mincho"/>
          <w:sz w:val="28"/>
          <w:szCs w:val="28"/>
        </w:rPr>
        <w:t>.</w:t>
      </w:r>
    </w:p>
    <w:p w:rsidR="00EB56EA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Bütün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bu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ziddiyyətli</w:t>
      </w:r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məqamlara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baxmayaraq</w:t>
      </w:r>
      <w:proofErr w:type="spellEnd"/>
      <w:r w:rsidR="008B2ED1" w:rsidRPr="00724DBF">
        <w:rPr>
          <w:rFonts w:eastAsia="MS Mincho"/>
          <w:sz w:val="28"/>
          <w:szCs w:val="28"/>
        </w:rPr>
        <w:t>,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apellyasiya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instansiyası</w:t>
      </w:r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</w:t>
      </w:r>
      <w:r w:rsidR="00580C74" w:rsidRPr="00724DBF">
        <w:rPr>
          <w:rFonts w:eastAsia="MS Mincho"/>
          <w:sz w:val="28"/>
          <w:szCs w:val="28"/>
        </w:rPr>
        <w:t xml:space="preserve"> 19 </w:t>
      </w:r>
      <w:proofErr w:type="spellStart"/>
      <w:r w:rsidRPr="00724DBF">
        <w:rPr>
          <w:rFonts w:eastAsia="MS Mincho"/>
          <w:sz w:val="28"/>
          <w:szCs w:val="28"/>
        </w:rPr>
        <w:t>iyul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2005-</w:t>
      </w:r>
      <w:r w:rsidRPr="00724DBF">
        <w:rPr>
          <w:rFonts w:eastAsia="MS Mincho"/>
          <w:sz w:val="28"/>
          <w:szCs w:val="28"/>
        </w:rPr>
        <w:t>ci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il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tarixli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qətnaməsində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apellyasiya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şikayətinin</w:t>
      </w:r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dəlillərinin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formal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mülahizələrdən</w:t>
      </w:r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ibarət</w:t>
      </w:r>
      <w:r w:rsidR="00580C74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olduğu</w:t>
      </w:r>
      <w:proofErr w:type="spellEnd"/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qənaətinə</w:t>
      </w:r>
      <w:r w:rsidR="00580C74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gəlmişdir</w:t>
      </w:r>
      <w:r w:rsidR="00580C74" w:rsidRPr="00724DBF">
        <w:rPr>
          <w:rFonts w:eastAsia="MS Mincho"/>
          <w:sz w:val="28"/>
          <w:szCs w:val="28"/>
        </w:rPr>
        <w:t>.</w:t>
      </w:r>
    </w:p>
    <w:p w:rsidR="008905EC" w:rsidRPr="00724DBF" w:rsidRDefault="00A44937" w:rsidP="00632B4C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724DBF">
        <w:rPr>
          <w:rFonts w:eastAsia="MS Mincho"/>
          <w:sz w:val="28"/>
          <w:szCs w:val="28"/>
        </w:rPr>
        <w:t>MPM</w:t>
      </w:r>
      <w:r w:rsidR="008B2ED1" w:rsidRPr="00724DBF">
        <w:rPr>
          <w:rFonts w:eastAsia="MS Mincho"/>
          <w:sz w:val="28"/>
          <w:szCs w:val="28"/>
        </w:rPr>
        <w:t>-</w:t>
      </w:r>
      <w:r w:rsidRPr="00724DBF">
        <w:rPr>
          <w:rFonts w:eastAsia="MS Mincho"/>
          <w:sz w:val="28"/>
          <w:szCs w:val="28"/>
        </w:rPr>
        <w:t>in</w:t>
      </w:r>
      <w:proofErr w:type="spellEnd"/>
      <w:r w:rsidR="0063597E" w:rsidRPr="00724DBF">
        <w:rPr>
          <w:rFonts w:eastAsia="MS Mincho"/>
          <w:sz w:val="28"/>
          <w:szCs w:val="28"/>
        </w:rPr>
        <w:t xml:space="preserve"> 387.2-</w:t>
      </w:r>
      <w:r w:rsidRPr="00724DBF">
        <w:rPr>
          <w:rFonts w:eastAsia="MS Mincho"/>
          <w:sz w:val="28"/>
          <w:szCs w:val="28"/>
        </w:rPr>
        <w:t>ci</w:t>
      </w:r>
      <w:r w:rsidR="0063597E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maddəsində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şikayətin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dəlillərindən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asılı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olmayaraq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birinci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instansiya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məhkəməsinin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qətnaməsinin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məcburi</w:t>
      </w:r>
      <w:r w:rsidR="00EB56E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qaydada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ləğv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edilməsinə</w:t>
      </w:r>
      <w:r w:rsidR="00F14E39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əsas</w:t>
      </w:r>
      <w:r w:rsidR="00F14E39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olan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halların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dəqiq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siyahısı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təsbit</w:t>
      </w:r>
      <w:r w:rsidR="00EB56E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olunmuşdur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. </w:t>
      </w:r>
      <w:proofErr w:type="gramStart"/>
      <w:r w:rsidRPr="00724DBF">
        <w:rPr>
          <w:rFonts w:eastAsia="MS Mincho"/>
          <w:sz w:val="28"/>
          <w:szCs w:val="28"/>
        </w:rPr>
        <w:t>Belə</w:t>
      </w:r>
      <w:r w:rsidR="00EB56E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hallardan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biri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də</w:t>
      </w:r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işə</w:t>
      </w:r>
      <w:r w:rsidR="00A91782" w:rsidRPr="00724DBF">
        <w:rPr>
          <w:rFonts w:eastAsia="MS Mincho"/>
          <w:sz w:val="28"/>
          <w:szCs w:val="28"/>
        </w:rPr>
        <w:t xml:space="preserve">, </w:t>
      </w:r>
      <w:r w:rsidRPr="00724DBF">
        <w:rPr>
          <w:rFonts w:eastAsia="MS Mincho"/>
          <w:sz w:val="28"/>
          <w:szCs w:val="28"/>
        </w:rPr>
        <w:t>işdə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iştirak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edən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şəxslərdən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iclasının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vaxtı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və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yeri</w:t>
      </w:r>
      <w:proofErr w:type="spellEnd"/>
      <w:r w:rsidR="00EB56EA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haqqında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lazımi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qaydada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xəbərdar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edilməmiş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hər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hansı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birinin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iştirakı</w:t>
      </w:r>
      <w:r w:rsidR="00A91782" w:rsidRPr="00724DBF">
        <w:rPr>
          <w:rFonts w:eastAsia="MS Mincho"/>
          <w:sz w:val="28"/>
          <w:szCs w:val="28"/>
        </w:rPr>
        <w:t xml:space="preserve"> </w:t>
      </w:r>
      <w:proofErr w:type="spellStart"/>
      <w:r w:rsidRPr="00724DBF">
        <w:rPr>
          <w:rFonts w:eastAsia="MS Mincho"/>
          <w:sz w:val="28"/>
          <w:szCs w:val="28"/>
        </w:rPr>
        <w:t>olmadan</w:t>
      </w:r>
      <w:proofErr w:type="spellEnd"/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məhkəmə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tərəfindən</w:t>
      </w:r>
      <w:r w:rsidR="00A91782" w:rsidRPr="00724DBF">
        <w:rPr>
          <w:rFonts w:eastAsia="MS Mincho"/>
          <w:sz w:val="28"/>
          <w:szCs w:val="28"/>
        </w:rPr>
        <w:t xml:space="preserve"> </w:t>
      </w:r>
      <w:r w:rsidRPr="00724DBF">
        <w:rPr>
          <w:rFonts w:eastAsia="MS Mincho"/>
          <w:sz w:val="28"/>
          <w:szCs w:val="28"/>
        </w:rPr>
        <w:t>baxılmasıdır</w:t>
      </w:r>
      <w:r w:rsidR="00EB56EA" w:rsidRPr="00724DBF">
        <w:rPr>
          <w:rFonts w:eastAsia="MS Mincho"/>
          <w:sz w:val="28"/>
          <w:szCs w:val="28"/>
        </w:rPr>
        <w:t>.</w:t>
      </w:r>
      <w:proofErr w:type="gramEnd"/>
    </w:p>
    <w:p w:rsidR="00A136FD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24DBF">
        <w:rPr>
          <w:sz w:val="28"/>
          <w:szCs w:val="28"/>
        </w:rPr>
        <w:t>Lakin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8B2ED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instansiyası</w:t>
      </w:r>
      <w:r w:rsidR="008B2ED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8B2ED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MPM</w:t>
      </w:r>
      <w:r w:rsidR="008B2ED1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70059C" w:rsidRPr="00724DBF">
        <w:rPr>
          <w:sz w:val="28"/>
          <w:szCs w:val="28"/>
        </w:rPr>
        <w:t xml:space="preserve"> 372.6 </w:t>
      </w:r>
      <w:r w:rsidRPr="00724DBF">
        <w:rPr>
          <w:sz w:val="28"/>
          <w:szCs w:val="28"/>
        </w:rPr>
        <w:t>və</w:t>
      </w:r>
      <w:r w:rsidR="0070059C" w:rsidRPr="00724DBF">
        <w:rPr>
          <w:sz w:val="28"/>
          <w:szCs w:val="28"/>
        </w:rPr>
        <w:t xml:space="preserve"> 372.7-</w:t>
      </w:r>
      <w:r w:rsidRPr="00724DBF">
        <w:rPr>
          <w:sz w:val="28"/>
          <w:szCs w:val="28"/>
        </w:rPr>
        <w:t>ci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maddələrinin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tələblərinə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əməl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etməyərək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maddi</w:t>
      </w:r>
      <w:proofErr w:type="spellEnd"/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prosessual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hüquq</w:t>
      </w:r>
      <w:proofErr w:type="spellEnd"/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pozuntuları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qəbul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edilmiş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birinci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instansiya</w:t>
      </w:r>
      <w:proofErr w:type="spellEnd"/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qətnaməsini</w:t>
      </w:r>
      <w:r w:rsidR="0070059C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öz</w:t>
      </w:r>
      <w:proofErr w:type="spellEnd"/>
      <w:r w:rsidR="00220267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növbəsində</w:t>
      </w:r>
      <w:r w:rsidR="00220267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8B2ED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Məhkəmənin</w:t>
      </w:r>
      <w:r w:rsidR="008B2ED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8B2ED1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isə</w:t>
      </w:r>
      <w:r w:rsidR="008B2ED1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MPM</w:t>
      </w:r>
      <w:r w:rsidR="008B2ED1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70059C" w:rsidRPr="00724DBF">
        <w:rPr>
          <w:sz w:val="28"/>
          <w:szCs w:val="28"/>
        </w:rPr>
        <w:t xml:space="preserve"> 416, 418.1-418.3</w:t>
      </w:r>
      <w:proofErr w:type="gramEnd"/>
      <w:r w:rsidR="0070059C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cü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maddələrinin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tələblərinə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zidd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apellyasiya</w:t>
      </w:r>
      <w:proofErr w:type="spellEnd"/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instansiyası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qətnaməsini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qüvvədə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saxlamaqla</w:t>
      </w:r>
      <w:proofErr w:type="spellEnd"/>
      <w:r w:rsidR="0070059C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ərizəçilərin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Konstitusiyanın</w:t>
      </w:r>
      <w:r w:rsidR="0070059C" w:rsidRPr="00724DBF">
        <w:rPr>
          <w:sz w:val="28"/>
          <w:szCs w:val="28"/>
        </w:rPr>
        <w:t xml:space="preserve"> 60-</w:t>
      </w:r>
      <w:r w:rsidRPr="00724DBF">
        <w:rPr>
          <w:sz w:val="28"/>
          <w:szCs w:val="28"/>
        </w:rPr>
        <w:t>cı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maddəsinin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hissəsi</w:t>
      </w:r>
      <w:r w:rsidR="0070059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ilə</w:t>
      </w:r>
      <w:r w:rsidR="0070059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ehtiva</w:t>
      </w:r>
      <w:proofErr w:type="spellEnd"/>
      <w:r w:rsidR="0063759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edilən</w:t>
      </w:r>
      <w:r w:rsidR="0063759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ədalətli</w:t>
      </w:r>
      <w:r w:rsidR="0063759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</w:t>
      </w:r>
      <w:r w:rsidR="0063759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baxışı</w:t>
      </w:r>
      <w:r w:rsidR="0063759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hüquqlarını</w:t>
      </w:r>
      <w:r w:rsidR="0063759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pozmuşlar</w:t>
      </w:r>
      <w:proofErr w:type="spellEnd"/>
      <w:r w:rsidR="0063759E" w:rsidRPr="00724DBF">
        <w:rPr>
          <w:sz w:val="28"/>
          <w:szCs w:val="28"/>
        </w:rPr>
        <w:t>.</w:t>
      </w:r>
    </w:p>
    <w:p w:rsidR="004E37E7" w:rsidRPr="00724DBF" w:rsidRDefault="00A44937" w:rsidP="00632B4C">
      <w:pPr>
        <w:ind w:firstLine="567"/>
        <w:jc w:val="both"/>
        <w:rPr>
          <w:sz w:val="28"/>
          <w:szCs w:val="28"/>
        </w:rPr>
      </w:pPr>
      <w:proofErr w:type="gramStart"/>
      <w:r w:rsidRPr="00724DBF">
        <w:rPr>
          <w:sz w:val="28"/>
          <w:szCs w:val="28"/>
        </w:rPr>
        <w:t>Göstərilənlərə</w:t>
      </w:r>
      <w:r w:rsidR="00276B47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əsasən</w:t>
      </w:r>
      <w:r w:rsidR="00395B79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D543A7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</w:t>
      </w:r>
      <w:proofErr w:type="spellEnd"/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belə</w:t>
      </w:r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nəticəyə</w:t>
      </w:r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gəlir</w:t>
      </w:r>
      <w:r w:rsidR="00BE2AD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ki</w:t>
      </w:r>
      <w:proofErr w:type="spellEnd"/>
      <w:r w:rsidR="00BE2ADE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Ali</w:t>
      </w:r>
      <w:proofErr w:type="spellEnd"/>
      <w:r w:rsidR="00D8124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Məhkəmənin</w:t>
      </w:r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MİÜMK</w:t>
      </w:r>
      <w:r w:rsidR="00BE2ADE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nın</w:t>
      </w:r>
      <w:r w:rsidR="00BE2ADE" w:rsidRPr="00724DBF">
        <w:rPr>
          <w:sz w:val="28"/>
          <w:szCs w:val="28"/>
        </w:rPr>
        <w:t xml:space="preserve"> </w:t>
      </w:r>
      <w:r w:rsidR="00D81248" w:rsidRPr="00724DBF">
        <w:rPr>
          <w:sz w:val="28"/>
          <w:szCs w:val="28"/>
        </w:rPr>
        <w:t>2</w:t>
      </w:r>
      <w:r w:rsidR="00BE2ADE" w:rsidRPr="00724DBF">
        <w:rPr>
          <w:sz w:val="28"/>
          <w:szCs w:val="28"/>
        </w:rPr>
        <w:t>2</w:t>
      </w:r>
      <w:r w:rsidR="00D8124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dekabr</w:t>
      </w:r>
      <w:proofErr w:type="spellEnd"/>
      <w:r w:rsidR="00D81248" w:rsidRPr="00724DBF">
        <w:rPr>
          <w:sz w:val="28"/>
          <w:szCs w:val="28"/>
        </w:rPr>
        <w:t xml:space="preserve"> 2005-</w:t>
      </w:r>
      <w:r w:rsidRPr="00724DBF">
        <w:rPr>
          <w:sz w:val="28"/>
          <w:szCs w:val="28"/>
        </w:rPr>
        <w:t>ci</w:t>
      </w:r>
      <w:r w:rsidR="00D8124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il</w:t>
      </w:r>
      <w:proofErr w:type="spellEnd"/>
      <w:r w:rsidR="00D8124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tarixli</w:t>
      </w:r>
      <w:proofErr w:type="spellEnd"/>
      <w:r w:rsidR="00D8124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qərarı</w:t>
      </w:r>
      <w:r w:rsidR="00250F5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Konstitusiyanın</w:t>
      </w:r>
      <w:r w:rsidR="00250F5C" w:rsidRPr="00724DBF">
        <w:rPr>
          <w:sz w:val="28"/>
          <w:szCs w:val="28"/>
        </w:rPr>
        <w:t xml:space="preserve"> 60-</w:t>
      </w:r>
      <w:r w:rsidRPr="00724DBF">
        <w:rPr>
          <w:sz w:val="28"/>
          <w:szCs w:val="28"/>
        </w:rPr>
        <w:t>cı</w:t>
      </w:r>
      <w:r w:rsidR="00250F5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maddəsinin</w:t>
      </w:r>
      <w:r w:rsidR="00250F5C" w:rsidRPr="00724DBF">
        <w:rPr>
          <w:sz w:val="28"/>
          <w:szCs w:val="28"/>
        </w:rPr>
        <w:t xml:space="preserve"> I</w:t>
      </w:r>
      <w:r w:rsidR="004362E2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hissəsinə</w:t>
      </w:r>
      <w:r w:rsidR="00036DB4" w:rsidRPr="00724DBF">
        <w:rPr>
          <w:sz w:val="28"/>
          <w:szCs w:val="28"/>
        </w:rPr>
        <w:t xml:space="preserve">, </w:t>
      </w:r>
      <w:proofErr w:type="spellStart"/>
      <w:r w:rsidRPr="00724DBF">
        <w:rPr>
          <w:sz w:val="28"/>
          <w:szCs w:val="28"/>
        </w:rPr>
        <w:t>MPM</w:t>
      </w:r>
      <w:r w:rsidR="00036DB4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in</w:t>
      </w:r>
      <w:proofErr w:type="spellEnd"/>
      <w:r w:rsidR="00036DB4" w:rsidRPr="00724DBF">
        <w:rPr>
          <w:sz w:val="28"/>
          <w:szCs w:val="28"/>
        </w:rPr>
        <w:t xml:space="preserve"> 416</w:t>
      </w:r>
      <w:r w:rsidR="00A56B3C" w:rsidRPr="00724DBF">
        <w:rPr>
          <w:sz w:val="28"/>
          <w:szCs w:val="28"/>
        </w:rPr>
        <w:t xml:space="preserve">, </w:t>
      </w:r>
      <w:r w:rsidR="00036DB4" w:rsidRPr="00724DBF">
        <w:rPr>
          <w:sz w:val="28"/>
          <w:szCs w:val="28"/>
        </w:rPr>
        <w:t>418</w:t>
      </w:r>
      <w:r w:rsidR="000E1E63" w:rsidRPr="00724DBF">
        <w:rPr>
          <w:sz w:val="28"/>
          <w:szCs w:val="28"/>
        </w:rPr>
        <w:t>.1-418.3-</w:t>
      </w:r>
      <w:r w:rsidRPr="00724DBF">
        <w:rPr>
          <w:sz w:val="28"/>
          <w:szCs w:val="28"/>
        </w:rPr>
        <w:t>cü</w:t>
      </w:r>
      <w:r w:rsidR="00036DB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maddələrinə</w:t>
      </w:r>
      <w:r w:rsidR="00250F5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uyğun</w:t>
      </w:r>
      <w:proofErr w:type="spellEnd"/>
      <w:r w:rsidR="00D8124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olmadığı</w:t>
      </w:r>
      <w:r w:rsidR="00F53BC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üçün</w:t>
      </w:r>
      <w:proofErr w:type="spellEnd"/>
      <w:r w:rsidR="00F53BC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qüvvədən</w:t>
      </w:r>
      <w:r w:rsidR="00F53BC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d</w:t>
      </w:r>
      <w:proofErr w:type="gramEnd"/>
      <w:r w:rsidRPr="00724DBF">
        <w:rPr>
          <w:sz w:val="28"/>
          <w:szCs w:val="28"/>
        </w:rPr>
        <w:t>üşmüş</w:t>
      </w:r>
      <w:proofErr w:type="spellEnd"/>
      <w:r w:rsidR="00F53BCD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hesab</w:t>
      </w:r>
      <w:proofErr w:type="spellEnd"/>
      <w:r w:rsidR="00F53BCD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edilməli</w:t>
      </w:r>
      <w:r w:rsidR="00A56B3C" w:rsidRPr="00724DBF">
        <w:rPr>
          <w:sz w:val="28"/>
          <w:szCs w:val="28"/>
        </w:rPr>
        <w:t xml:space="preserve">, </w:t>
      </w:r>
      <w:r w:rsidRPr="00724DBF">
        <w:rPr>
          <w:sz w:val="28"/>
          <w:szCs w:val="28"/>
        </w:rPr>
        <w:t>işə</w:t>
      </w:r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MPM</w:t>
      </w:r>
      <w:r w:rsidR="00A56B3C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də</w:t>
      </w:r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nəzərdə</w:t>
      </w:r>
      <w:r w:rsidR="00A56B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tutulmuş</w:t>
      </w:r>
      <w:proofErr w:type="spellEnd"/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müddətdə</w:t>
      </w:r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A56B3C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qaydada</w:t>
      </w:r>
      <w:proofErr w:type="spellEnd"/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yenidən</w:t>
      </w:r>
      <w:r w:rsidR="00A56B3C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baxılmalıdır</w:t>
      </w:r>
      <w:r w:rsidR="00A56B3C" w:rsidRPr="00724DBF">
        <w:rPr>
          <w:sz w:val="28"/>
          <w:szCs w:val="28"/>
        </w:rPr>
        <w:t>.</w:t>
      </w:r>
    </w:p>
    <w:p w:rsidR="00B84F26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Azərbaycan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Konstitusiyasının</w:t>
      </w:r>
      <w:r w:rsidR="00B84F26" w:rsidRPr="00724DBF">
        <w:rPr>
          <w:sz w:val="28"/>
          <w:szCs w:val="28"/>
        </w:rPr>
        <w:t xml:space="preserve"> 130-</w:t>
      </w:r>
      <w:r w:rsidRPr="00724DBF">
        <w:rPr>
          <w:sz w:val="28"/>
          <w:szCs w:val="28"/>
        </w:rPr>
        <w:t>cu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maddəsinin</w:t>
      </w:r>
      <w:r w:rsidR="00B84F26" w:rsidRPr="00724DBF">
        <w:rPr>
          <w:sz w:val="28"/>
          <w:szCs w:val="28"/>
        </w:rPr>
        <w:t xml:space="preserve"> V, IX </w:t>
      </w:r>
      <w:r w:rsidRPr="00724DBF">
        <w:rPr>
          <w:sz w:val="28"/>
          <w:szCs w:val="28"/>
        </w:rPr>
        <w:t>və</w:t>
      </w:r>
      <w:r w:rsidR="00B84F26" w:rsidRPr="00724DBF">
        <w:rPr>
          <w:sz w:val="28"/>
          <w:szCs w:val="28"/>
        </w:rPr>
        <w:t xml:space="preserve"> X </w:t>
      </w:r>
      <w:r w:rsidRPr="00724DBF">
        <w:rPr>
          <w:sz w:val="28"/>
          <w:szCs w:val="28"/>
        </w:rPr>
        <w:t>hissələrini</w:t>
      </w:r>
      <w:r w:rsidR="00B84F26" w:rsidRPr="00724DBF">
        <w:rPr>
          <w:sz w:val="28"/>
          <w:szCs w:val="28"/>
        </w:rPr>
        <w:t>, «</w:t>
      </w:r>
      <w:r w:rsidRPr="00724DBF">
        <w:rPr>
          <w:sz w:val="28"/>
          <w:szCs w:val="28"/>
        </w:rPr>
        <w:t>Konstitusiya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haqqında</w:t>
      </w:r>
      <w:r w:rsidR="00B84F26" w:rsidRPr="00724DBF">
        <w:rPr>
          <w:sz w:val="28"/>
          <w:szCs w:val="28"/>
        </w:rPr>
        <w:t xml:space="preserve">» </w:t>
      </w:r>
      <w:r w:rsidRPr="00724DBF">
        <w:rPr>
          <w:sz w:val="28"/>
          <w:szCs w:val="28"/>
        </w:rPr>
        <w:t>Azərbaycan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B84F2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lastRenderedPageBreak/>
        <w:t>Qanununun</w:t>
      </w:r>
      <w:proofErr w:type="spellEnd"/>
      <w:r w:rsidR="00B84F26" w:rsidRPr="00724DBF">
        <w:rPr>
          <w:sz w:val="28"/>
          <w:szCs w:val="28"/>
        </w:rPr>
        <w:t xml:space="preserve"> 52,</w:t>
      </w:r>
      <w:r w:rsidR="002E477B" w:rsidRPr="00724DBF">
        <w:rPr>
          <w:sz w:val="28"/>
          <w:szCs w:val="28"/>
        </w:rPr>
        <w:t xml:space="preserve"> </w:t>
      </w:r>
      <w:r w:rsidR="00B84F26" w:rsidRPr="00724DBF">
        <w:rPr>
          <w:sz w:val="28"/>
          <w:szCs w:val="28"/>
        </w:rPr>
        <w:t>62,</w:t>
      </w:r>
      <w:r w:rsidR="002E477B" w:rsidRPr="00724DBF">
        <w:rPr>
          <w:sz w:val="28"/>
          <w:szCs w:val="28"/>
        </w:rPr>
        <w:t xml:space="preserve"> </w:t>
      </w:r>
      <w:r w:rsidR="00B84F26" w:rsidRPr="00724DBF">
        <w:rPr>
          <w:sz w:val="28"/>
          <w:szCs w:val="28"/>
        </w:rPr>
        <w:t>63,</w:t>
      </w:r>
      <w:r w:rsidR="002E477B" w:rsidRPr="00724DBF">
        <w:rPr>
          <w:sz w:val="28"/>
          <w:szCs w:val="28"/>
        </w:rPr>
        <w:t xml:space="preserve"> </w:t>
      </w:r>
      <w:r w:rsidR="00B84F26" w:rsidRPr="00724DBF">
        <w:rPr>
          <w:sz w:val="28"/>
          <w:szCs w:val="28"/>
        </w:rPr>
        <w:t xml:space="preserve">65-67 </w:t>
      </w:r>
      <w:r w:rsidRPr="00724DBF">
        <w:rPr>
          <w:sz w:val="28"/>
          <w:szCs w:val="28"/>
        </w:rPr>
        <w:t>və</w:t>
      </w:r>
      <w:r w:rsidR="00B84F26" w:rsidRPr="00724DBF">
        <w:rPr>
          <w:sz w:val="28"/>
          <w:szCs w:val="28"/>
        </w:rPr>
        <w:t xml:space="preserve"> 69-</w:t>
      </w:r>
      <w:r w:rsidRPr="00724DBF">
        <w:rPr>
          <w:sz w:val="28"/>
          <w:szCs w:val="28"/>
        </w:rPr>
        <w:t>cu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maddələrini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rəhbər</w:t>
      </w:r>
      <w:r w:rsidR="00B84F2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tutaraq</w:t>
      </w:r>
      <w:proofErr w:type="spellEnd"/>
      <w:r w:rsidR="00A17C6C" w:rsidRPr="00724DBF">
        <w:rPr>
          <w:sz w:val="28"/>
          <w:szCs w:val="28"/>
        </w:rPr>
        <w:t>,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Konstitusiya</w:t>
      </w:r>
      <w:r w:rsidR="00B84F26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Məhkəməsinin</w:t>
      </w:r>
      <w:r w:rsidR="00B84F26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Plenumu</w:t>
      </w:r>
      <w:proofErr w:type="spellEnd"/>
    </w:p>
    <w:p w:rsidR="00B03381" w:rsidRPr="00724DBF" w:rsidRDefault="00B03381" w:rsidP="00632B4C">
      <w:pPr>
        <w:ind w:firstLine="567"/>
        <w:jc w:val="both"/>
        <w:rPr>
          <w:sz w:val="28"/>
          <w:szCs w:val="28"/>
        </w:rPr>
      </w:pPr>
    </w:p>
    <w:p w:rsidR="006D057E" w:rsidRPr="00724DBF" w:rsidRDefault="00A44937" w:rsidP="00632B4C">
      <w:pPr>
        <w:ind w:firstLine="567"/>
        <w:jc w:val="center"/>
        <w:rPr>
          <w:b/>
          <w:sz w:val="28"/>
          <w:szCs w:val="28"/>
        </w:rPr>
      </w:pPr>
      <w:r w:rsidRPr="00724DBF">
        <w:rPr>
          <w:b/>
          <w:sz w:val="28"/>
          <w:szCs w:val="28"/>
        </w:rPr>
        <w:t>QƏRARA</w:t>
      </w:r>
      <w:r w:rsidR="00A942B7" w:rsidRPr="00724DBF">
        <w:rPr>
          <w:b/>
          <w:sz w:val="28"/>
          <w:szCs w:val="28"/>
        </w:rPr>
        <w:t xml:space="preserve"> </w:t>
      </w:r>
      <w:r w:rsidRPr="00724DBF">
        <w:rPr>
          <w:b/>
          <w:sz w:val="28"/>
          <w:szCs w:val="28"/>
        </w:rPr>
        <w:t>ALDI</w:t>
      </w:r>
      <w:r w:rsidR="00F6040F" w:rsidRPr="00724DBF">
        <w:rPr>
          <w:b/>
          <w:sz w:val="28"/>
          <w:szCs w:val="28"/>
        </w:rPr>
        <w:t>:</w:t>
      </w:r>
    </w:p>
    <w:p w:rsidR="00F6040F" w:rsidRPr="00724DBF" w:rsidRDefault="00F6040F" w:rsidP="00632B4C">
      <w:pPr>
        <w:ind w:firstLine="567"/>
        <w:jc w:val="both"/>
        <w:rPr>
          <w:sz w:val="28"/>
          <w:szCs w:val="28"/>
        </w:rPr>
      </w:pPr>
    </w:p>
    <w:p w:rsidR="00D45A8B" w:rsidRPr="00724DBF" w:rsidRDefault="00070596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1</w:t>
      </w:r>
      <w:r w:rsidR="00BD79F4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 xml:space="preserve"> </w:t>
      </w:r>
      <w:proofErr w:type="spellStart"/>
      <w:proofErr w:type="gramStart"/>
      <w:r w:rsidR="00A44937" w:rsidRPr="00724DBF">
        <w:rPr>
          <w:sz w:val="28"/>
          <w:szCs w:val="28"/>
        </w:rPr>
        <w:t>Firudin</w:t>
      </w:r>
      <w:proofErr w:type="spellEnd"/>
      <w:r w:rsidR="000E1E6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Əsgərovun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Əsəd</w:t>
      </w:r>
      <w:r w:rsidR="000E1E6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</w:t>
      </w:r>
      <w:r w:rsidR="00412F43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İlqar</w:t>
      </w:r>
      <w:proofErr w:type="spellEnd"/>
      <w:r w:rsidR="00412F4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Qəhrəmanovlara</w:t>
      </w:r>
      <w:r w:rsidR="000E1E6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qarşı</w:t>
      </w:r>
      <w:r w:rsidR="004B1B4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daşınmaz</w:t>
      </w:r>
      <w:r w:rsidR="004B1B4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əmlakın</w:t>
      </w:r>
      <w:r w:rsidR="004B1B4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alğı</w:t>
      </w:r>
      <w:r w:rsidR="00BE2ADE" w:rsidRPr="00724DBF">
        <w:rPr>
          <w:sz w:val="28"/>
          <w:szCs w:val="28"/>
        </w:rPr>
        <w:t>-</w:t>
      </w:r>
      <w:r w:rsidR="00A44937" w:rsidRPr="00724DBF">
        <w:rPr>
          <w:sz w:val="28"/>
          <w:szCs w:val="28"/>
        </w:rPr>
        <w:t>satqı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müqaviləsinin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bağlanmış</w:t>
      </w:r>
      <w:r w:rsidR="00BE2ADE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hesab</w:t>
      </w:r>
      <w:proofErr w:type="spellEnd"/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edilməsi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mülkiyyət</w:t>
      </w:r>
      <w:r w:rsidR="00BE2ADE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hüququnu</w:t>
      </w:r>
      <w:proofErr w:type="spellEnd"/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təsdiq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edən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şəhadətnamənin</w:t>
      </w:r>
      <w:r w:rsidR="00BE2ADE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verilməsi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tələbinə</w:t>
      </w:r>
      <w:r w:rsidR="00412F43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dair</w:t>
      </w:r>
      <w:proofErr w:type="spellEnd"/>
      <w:r w:rsidR="00BE2ADE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mülki</w:t>
      </w:r>
      <w:proofErr w:type="spellEnd"/>
      <w:r w:rsidR="00412F43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iş</w:t>
      </w:r>
      <w:proofErr w:type="spellEnd"/>
      <w:r w:rsidR="00412F4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üzrə</w:t>
      </w:r>
      <w:r w:rsidR="00412F4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Azərbaycan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Respublikası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Ali</w:t>
      </w:r>
      <w:proofErr w:type="spellEnd"/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Məhkəməsi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Mülki</w:t>
      </w:r>
      <w:proofErr w:type="spellEnd"/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işl</w:t>
      </w:r>
      <w:proofErr w:type="gramEnd"/>
      <w:r w:rsidR="00A44937" w:rsidRPr="00724DBF">
        <w:rPr>
          <w:sz w:val="28"/>
          <w:szCs w:val="28"/>
        </w:rPr>
        <w:t>ə</w:t>
      </w:r>
      <w:proofErr w:type="gramStart"/>
      <w:r w:rsidR="00A44937" w:rsidRPr="00724DBF">
        <w:rPr>
          <w:sz w:val="28"/>
          <w:szCs w:val="28"/>
        </w:rPr>
        <w:t>r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üzrə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məhkəmə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kollegiyasının</w:t>
      </w:r>
      <w:r w:rsidR="00D45A8B" w:rsidRPr="00724DBF">
        <w:rPr>
          <w:sz w:val="28"/>
          <w:szCs w:val="28"/>
        </w:rPr>
        <w:t xml:space="preserve"> 22 </w:t>
      </w:r>
      <w:proofErr w:type="spellStart"/>
      <w:r w:rsidR="00A44937" w:rsidRPr="00724DBF">
        <w:rPr>
          <w:sz w:val="28"/>
          <w:szCs w:val="28"/>
        </w:rPr>
        <w:t>dekabr</w:t>
      </w:r>
      <w:proofErr w:type="spellEnd"/>
      <w:r w:rsidR="00D45A8B" w:rsidRPr="00724DBF">
        <w:rPr>
          <w:sz w:val="28"/>
          <w:szCs w:val="28"/>
        </w:rPr>
        <w:t xml:space="preserve"> 2005-</w:t>
      </w:r>
      <w:r w:rsidR="00A44937" w:rsidRPr="00724DBF">
        <w:rPr>
          <w:sz w:val="28"/>
          <w:szCs w:val="28"/>
        </w:rPr>
        <w:t>ci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il</w:t>
      </w:r>
      <w:proofErr w:type="spellEnd"/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tarixli</w:t>
      </w:r>
      <w:proofErr w:type="spellEnd"/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qərarı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Azərbaycan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Respublikası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Konstitusiyasının</w:t>
      </w:r>
      <w:r w:rsidR="00D45A8B" w:rsidRPr="00724DBF">
        <w:rPr>
          <w:sz w:val="28"/>
          <w:szCs w:val="28"/>
        </w:rPr>
        <w:t xml:space="preserve"> 60-</w:t>
      </w:r>
      <w:r w:rsidR="00A44937" w:rsidRPr="00724DBF">
        <w:rPr>
          <w:sz w:val="28"/>
          <w:szCs w:val="28"/>
        </w:rPr>
        <w:t>cı</w:t>
      </w:r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maddəsinin</w:t>
      </w:r>
      <w:r w:rsidR="00D45A8B" w:rsidRPr="00724DBF">
        <w:rPr>
          <w:sz w:val="28"/>
          <w:szCs w:val="28"/>
        </w:rPr>
        <w:t xml:space="preserve"> I </w:t>
      </w:r>
      <w:r w:rsidR="00A44937" w:rsidRPr="00724DBF">
        <w:rPr>
          <w:sz w:val="28"/>
          <w:szCs w:val="28"/>
        </w:rPr>
        <w:t>hissəsinə</w:t>
      </w:r>
      <w:r w:rsidR="00A56B3C" w:rsidRPr="00724DBF">
        <w:rPr>
          <w:sz w:val="28"/>
          <w:szCs w:val="28"/>
        </w:rPr>
        <w:t xml:space="preserve">, </w:t>
      </w:r>
      <w:r w:rsidR="00A44937" w:rsidRPr="00724DBF">
        <w:rPr>
          <w:sz w:val="28"/>
          <w:szCs w:val="28"/>
        </w:rPr>
        <w:t>Azərbaycan</w:t>
      </w:r>
      <w:r w:rsidR="00A56B3C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Respublikasının</w:t>
      </w:r>
      <w:r w:rsidR="00A56B3C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Mülki</w:t>
      </w:r>
      <w:r w:rsidR="00A17C6C" w:rsidRPr="00724DBF">
        <w:rPr>
          <w:sz w:val="28"/>
          <w:szCs w:val="28"/>
        </w:rPr>
        <w:t>-</w:t>
      </w:r>
      <w:r w:rsidR="00A44937" w:rsidRPr="00724DBF">
        <w:rPr>
          <w:sz w:val="28"/>
          <w:szCs w:val="28"/>
        </w:rPr>
        <w:t>Prosessual</w:t>
      </w:r>
      <w:proofErr w:type="spellEnd"/>
      <w:r w:rsidR="00A56B3C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Məcəlləsinin</w:t>
      </w:r>
      <w:r w:rsidR="00A56B3C" w:rsidRPr="00724DBF">
        <w:rPr>
          <w:sz w:val="28"/>
          <w:szCs w:val="28"/>
        </w:rPr>
        <w:t xml:space="preserve"> 416, 418.1-418.3-</w:t>
      </w:r>
      <w:r w:rsidR="00A44937" w:rsidRPr="00724DBF">
        <w:rPr>
          <w:sz w:val="28"/>
          <w:szCs w:val="28"/>
        </w:rPr>
        <w:t>cü</w:t>
      </w:r>
      <w:r w:rsidR="00A56B3C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maddələrinə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uyğun</w:t>
      </w:r>
      <w:proofErr w:type="spellEnd"/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olmadığı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üçün</w:t>
      </w:r>
      <w:proofErr w:type="spellEnd"/>
      <w:r w:rsidR="00D45A8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qüvvədən</w:t>
      </w:r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düşmüş</w:t>
      </w:r>
      <w:proofErr w:type="spellEnd"/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hesab</w:t>
      </w:r>
      <w:proofErr w:type="spellEnd"/>
      <w:r w:rsidR="00D45A8B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edilsin</w:t>
      </w:r>
      <w:proofErr w:type="spellEnd"/>
      <w:r w:rsidR="00D45A8B" w:rsidRPr="00724DBF">
        <w:rPr>
          <w:sz w:val="28"/>
          <w:szCs w:val="28"/>
        </w:rPr>
        <w:t>.</w:t>
      </w:r>
      <w:proofErr w:type="gramEnd"/>
    </w:p>
    <w:p w:rsidR="003E0D43" w:rsidRPr="00724DBF" w:rsidRDefault="00A44937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İşə</w:t>
      </w:r>
      <w:r w:rsidR="00245527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bu</w:t>
      </w:r>
      <w:proofErr w:type="spellEnd"/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Qərara</w:t>
      </w:r>
      <w:r w:rsidR="00BE2AD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uyğun</w:t>
      </w:r>
      <w:proofErr w:type="spellEnd"/>
      <w:r w:rsidR="00BE2ADE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olaraq</w:t>
      </w:r>
      <w:proofErr w:type="spellEnd"/>
      <w:r w:rsidR="00BE2ADE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Azərbaycan</w:t>
      </w:r>
      <w:r w:rsidR="00BD79F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Respublikasının</w:t>
      </w:r>
      <w:r w:rsidR="00BD79F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Mülki</w:t>
      </w:r>
      <w:r w:rsidR="00A17C6C" w:rsidRPr="00724DBF">
        <w:rPr>
          <w:sz w:val="28"/>
          <w:szCs w:val="28"/>
        </w:rPr>
        <w:t>-</w:t>
      </w:r>
      <w:r w:rsidRPr="00724DBF">
        <w:rPr>
          <w:sz w:val="28"/>
          <w:szCs w:val="28"/>
        </w:rPr>
        <w:t>Prosessual</w:t>
      </w:r>
      <w:proofErr w:type="spellEnd"/>
      <w:r w:rsidR="00BD79F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Məcəlləsində</w:t>
      </w:r>
      <w:r w:rsidR="001D0A40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nəzərdə</w:t>
      </w:r>
      <w:r w:rsidR="00D81248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tutulmuş</w:t>
      </w:r>
      <w:proofErr w:type="spellEnd"/>
      <w:r w:rsidR="00D81248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müddətdə</w:t>
      </w:r>
      <w:r w:rsidR="0011346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və</w:t>
      </w:r>
      <w:r w:rsidR="00113464" w:rsidRPr="00724DBF">
        <w:rPr>
          <w:sz w:val="28"/>
          <w:szCs w:val="28"/>
        </w:rPr>
        <w:t xml:space="preserve"> </w:t>
      </w:r>
      <w:proofErr w:type="spellStart"/>
      <w:r w:rsidRPr="00724DBF">
        <w:rPr>
          <w:sz w:val="28"/>
          <w:szCs w:val="28"/>
        </w:rPr>
        <w:t>qaydada</w:t>
      </w:r>
      <w:proofErr w:type="spellEnd"/>
      <w:r w:rsidR="0011346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yenidən</w:t>
      </w:r>
      <w:r w:rsidR="00113464" w:rsidRPr="00724DBF">
        <w:rPr>
          <w:sz w:val="28"/>
          <w:szCs w:val="28"/>
        </w:rPr>
        <w:t xml:space="preserve"> </w:t>
      </w:r>
      <w:r w:rsidRPr="00724DBF">
        <w:rPr>
          <w:sz w:val="28"/>
          <w:szCs w:val="28"/>
        </w:rPr>
        <w:t>baxılsın</w:t>
      </w:r>
      <w:r w:rsidR="009D7B74" w:rsidRPr="00724DBF">
        <w:rPr>
          <w:sz w:val="28"/>
          <w:szCs w:val="28"/>
        </w:rPr>
        <w:t>.</w:t>
      </w:r>
    </w:p>
    <w:p w:rsidR="006A47FB" w:rsidRPr="00724DBF" w:rsidRDefault="00F6040F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2</w:t>
      </w:r>
      <w:r w:rsidR="00BD79F4" w:rsidRPr="00724DBF">
        <w:rPr>
          <w:sz w:val="28"/>
          <w:szCs w:val="28"/>
        </w:rPr>
        <w:t>.</w:t>
      </w:r>
      <w:r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Qərar</w:t>
      </w:r>
      <w:r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dərc</w:t>
      </w:r>
      <w:r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edildiyi</w:t>
      </w:r>
      <w:proofErr w:type="spellEnd"/>
      <w:r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gündən</w:t>
      </w:r>
      <w:r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qüvvəyə</w:t>
      </w:r>
      <w:r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minir</w:t>
      </w:r>
      <w:proofErr w:type="spellEnd"/>
      <w:r w:rsidRPr="00724DBF">
        <w:rPr>
          <w:sz w:val="28"/>
          <w:szCs w:val="28"/>
        </w:rPr>
        <w:t>.</w:t>
      </w:r>
    </w:p>
    <w:p w:rsidR="00F6040F" w:rsidRPr="00724DBF" w:rsidRDefault="00B84F26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3</w:t>
      </w:r>
      <w:r w:rsidR="00BD79F4" w:rsidRPr="00724DBF">
        <w:rPr>
          <w:sz w:val="28"/>
          <w:szCs w:val="28"/>
        </w:rPr>
        <w:t>.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Qərar</w:t>
      </w:r>
      <w:r w:rsidR="00F6040F" w:rsidRPr="00724DBF">
        <w:rPr>
          <w:sz w:val="28"/>
          <w:szCs w:val="28"/>
        </w:rPr>
        <w:t xml:space="preserve"> «</w:t>
      </w:r>
      <w:r w:rsidR="00A44937" w:rsidRPr="00724DBF">
        <w:rPr>
          <w:sz w:val="28"/>
          <w:szCs w:val="28"/>
        </w:rPr>
        <w:t>Azərbaycan</w:t>
      </w:r>
      <w:r w:rsidR="00F6040F" w:rsidRPr="00724DBF">
        <w:rPr>
          <w:sz w:val="28"/>
          <w:szCs w:val="28"/>
        </w:rPr>
        <w:t>», «</w:t>
      </w:r>
      <w:proofErr w:type="spellStart"/>
      <w:r w:rsidR="00A44937" w:rsidRPr="00724DBF">
        <w:rPr>
          <w:sz w:val="28"/>
          <w:szCs w:val="28"/>
        </w:rPr>
        <w:t>Respublika</w:t>
      </w:r>
      <w:proofErr w:type="spellEnd"/>
      <w:r w:rsidR="00F6040F" w:rsidRPr="00724DBF">
        <w:rPr>
          <w:sz w:val="28"/>
          <w:szCs w:val="28"/>
        </w:rPr>
        <w:t>», «</w:t>
      </w:r>
      <w:proofErr w:type="spellStart"/>
      <w:r w:rsidR="00A44937" w:rsidRPr="00724DBF">
        <w:rPr>
          <w:sz w:val="28"/>
          <w:szCs w:val="28"/>
        </w:rPr>
        <w:t>Xalq</w:t>
      </w:r>
      <w:proofErr w:type="spellEnd"/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qəzeti</w:t>
      </w:r>
      <w:r w:rsidR="00F6040F" w:rsidRPr="00724DBF">
        <w:rPr>
          <w:sz w:val="28"/>
          <w:szCs w:val="28"/>
        </w:rPr>
        <w:t>», «</w:t>
      </w:r>
      <w:proofErr w:type="spellStart"/>
      <w:r w:rsidR="00A44937" w:rsidRPr="00724DBF">
        <w:rPr>
          <w:sz w:val="28"/>
          <w:szCs w:val="28"/>
        </w:rPr>
        <w:t>Bakinski</w:t>
      </w:r>
      <w:proofErr w:type="spellEnd"/>
      <w:r w:rsidR="00F6040F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raboçi</w:t>
      </w:r>
      <w:proofErr w:type="spellEnd"/>
      <w:r w:rsidR="00F6040F" w:rsidRPr="00724DBF">
        <w:rPr>
          <w:sz w:val="28"/>
          <w:szCs w:val="28"/>
        </w:rPr>
        <w:t xml:space="preserve">», </w:t>
      </w:r>
      <w:r w:rsidR="00A44937" w:rsidRPr="00724DBF">
        <w:rPr>
          <w:sz w:val="28"/>
          <w:szCs w:val="28"/>
        </w:rPr>
        <w:t>qəzetlərində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</w:t>
      </w:r>
      <w:r w:rsidR="00F6040F" w:rsidRPr="00724DBF">
        <w:rPr>
          <w:sz w:val="28"/>
          <w:szCs w:val="28"/>
        </w:rPr>
        <w:t xml:space="preserve"> «</w:t>
      </w:r>
      <w:r w:rsidR="00A44937" w:rsidRPr="00724DBF">
        <w:rPr>
          <w:sz w:val="28"/>
          <w:szCs w:val="28"/>
        </w:rPr>
        <w:t>Azərbaycan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Respublikası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Konstitusiya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Məhkəməsinin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Məlumatı</w:t>
      </w:r>
      <w:r w:rsidR="00F6040F" w:rsidRPr="00724DBF">
        <w:rPr>
          <w:sz w:val="28"/>
          <w:szCs w:val="28"/>
        </w:rPr>
        <w:t>»</w:t>
      </w:r>
      <w:r w:rsidR="00A44937" w:rsidRPr="00724DBF">
        <w:rPr>
          <w:sz w:val="28"/>
          <w:szCs w:val="28"/>
        </w:rPr>
        <w:t>nda</w:t>
      </w:r>
      <w:r w:rsidR="00F6040F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dərc</w:t>
      </w:r>
      <w:r w:rsidR="00F6040F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edilsin</w:t>
      </w:r>
      <w:proofErr w:type="spellEnd"/>
      <w:r w:rsidR="00F6040F" w:rsidRPr="00724DBF">
        <w:rPr>
          <w:sz w:val="28"/>
          <w:szCs w:val="28"/>
        </w:rPr>
        <w:t>.</w:t>
      </w:r>
    </w:p>
    <w:p w:rsidR="00F6040F" w:rsidRPr="00724DBF" w:rsidRDefault="00F6040F" w:rsidP="00632B4C">
      <w:pPr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>4</w:t>
      </w:r>
      <w:r w:rsidR="00BD79F4" w:rsidRPr="00724DBF">
        <w:rPr>
          <w:sz w:val="28"/>
          <w:szCs w:val="28"/>
        </w:rPr>
        <w:t>.</w:t>
      </w:r>
      <w:r w:rsidR="006A47FB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Qərar</w:t>
      </w:r>
      <w:r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qətidir</w:t>
      </w:r>
      <w:r w:rsidRPr="00724DBF">
        <w:rPr>
          <w:sz w:val="28"/>
          <w:szCs w:val="28"/>
        </w:rPr>
        <w:t xml:space="preserve">, </w:t>
      </w:r>
      <w:proofErr w:type="spellStart"/>
      <w:r w:rsidR="00A44937" w:rsidRPr="00724DBF">
        <w:rPr>
          <w:sz w:val="28"/>
          <w:szCs w:val="28"/>
        </w:rPr>
        <w:t>heç</w:t>
      </w:r>
      <w:proofErr w:type="spellEnd"/>
      <w:r w:rsidR="00B84F26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bir</w:t>
      </w:r>
      <w:proofErr w:type="spellEnd"/>
      <w:r w:rsidR="00B84F26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orqan</w:t>
      </w:r>
      <w:proofErr w:type="spellEnd"/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</w:t>
      </w:r>
      <w:r w:rsidR="00B84F26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ya</w:t>
      </w:r>
      <w:proofErr w:type="spellEnd"/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vəzifəli</w:t>
      </w:r>
      <w:r w:rsidR="00447A43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şəxs</w:t>
      </w:r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tərəfindən</w:t>
      </w:r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ləğv</w:t>
      </w:r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edilə</w:t>
      </w:r>
      <w:r w:rsidR="00B84F26" w:rsidRPr="00724DBF">
        <w:rPr>
          <w:sz w:val="28"/>
          <w:szCs w:val="28"/>
        </w:rPr>
        <w:t xml:space="preserve">, </w:t>
      </w:r>
      <w:r w:rsidR="00A44937" w:rsidRPr="00724DBF">
        <w:rPr>
          <w:sz w:val="28"/>
          <w:szCs w:val="28"/>
        </w:rPr>
        <w:t>dəyişdirilə</w:t>
      </w:r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və</w:t>
      </w:r>
      <w:r w:rsidR="00B84F26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ya</w:t>
      </w:r>
      <w:proofErr w:type="spellEnd"/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rəsmi</w:t>
      </w:r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təfsir</w:t>
      </w:r>
      <w:r w:rsidR="00B84F26" w:rsidRPr="00724DBF">
        <w:rPr>
          <w:sz w:val="28"/>
          <w:szCs w:val="28"/>
        </w:rPr>
        <w:t xml:space="preserve"> </w:t>
      </w:r>
      <w:proofErr w:type="spellStart"/>
      <w:r w:rsidR="00A44937" w:rsidRPr="00724DBF">
        <w:rPr>
          <w:sz w:val="28"/>
          <w:szCs w:val="28"/>
        </w:rPr>
        <w:t>oluna</w:t>
      </w:r>
      <w:proofErr w:type="spellEnd"/>
      <w:r w:rsidR="00B84F26" w:rsidRPr="00724DBF">
        <w:rPr>
          <w:sz w:val="28"/>
          <w:szCs w:val="28"/>
        </w:rPr>
        <w:t xml:space="preserve"> </w:t>
      </w:r>
      <w:r w:rsidR="00A44937" w:rsidRPr="00724DBF">
        <w:rPr>
          <w:sz w:val="28"/>
          <w:szCs w:val="28"/>
        </w:rPr>
        <w:t>bilməz</w:t>
      </w:r>
      <w:r w:rsidR="00B84F26" w:rsidRPr="00724DBF">
        <w:rPr>
          <w:sz w:val="28"/>
          <w:szCs w:val="28"/>
        </w:rPr>
        <w:t>.</w:t>
      </w:r>
    </w:p>
    <w:p w:rsidR="00EF3E00" w:rsidRPr="00724DBF" w:rsidRDefault="00EF3E00" w:rsidP="00632B4C">
      <w:pPr>
        <w:ind w:firstLine="567"/>
        <w:jc w:val="both"/>
        <w:rPr>
          <w:sz w:val="28"/>
          <w:szCs w:val="28"/>
          <w:lang w:val="en-US"/>
        </w:rPr>
      </w:pPr>
    </w:p>
    <w:p w:rsidR="00DB7E96" w:rsidRPr="00724DBF" w:rsidRDefault="00DB7E96" w:rsidP="00632B4C">
      <w:pPr>
        <w:ind w:firstLine="567"/>
        <w:jc w:val="both"/>
        <w:rPr>
          <w:sz w:val="28"/>
          <w:szCs w:val="28"/>
          <w:lang w:val="en-US"/>
        </w:rPr>
      </w:pPr>
    </w:p>
    <w:p w:rsidR="00DB7E96" w:rsidRPr="00724DBF" w:rsidRDefault="00DB7E96" w:rsidP="00632B4C">
      <w:pPr>
        <w:ind w:firstLine="567"/>
        <w:jc w:val="both"/>
        <w:rPr>
          <w:sz w:val="28"/>
          <w:szCs w:val="28"/>
          <w:lang w:val="en-US"/>
        </w:rPr>
      </w:pPr>
    </w:p>
    <w:sectPr w:rsidR="00DB7E96" w:rsidRPr="00724DBF" w:rsidSect="0016497B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0E" w:rsidRDefault="001F700E">
      <w:r>
        <w:separator/>
      </w:r>
    </w:p>
  </w:endnote>
  <w:endnote w:type="continuationSeparator" w:id="0">
    <w:p w:rsidR="001F700E" w:rsidRDefault="001F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37" w:rsidRDefault="00A44937" w:rsidP="00D55F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4937" w:rsidRDefault="00A44937" w:rsidP="00F604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37" w:rsidRDefault="00A44937" w:rsidP="00D55F5B">
    <w:pPr>
      <w:pStyle w:val="a5"/>
      <w:framePr w:wrap="around" w:vAnchor="text" w:hAnchor="margin" w:xAlign="center" w:y="1"/>
      <w:rPr>
        <w:rStyle w:val="a6"/>
      </w:rPr>
    </w:pPr>
  </w:p>
  <w:p w:rsidR="00A44937" w:rsidRDefault="00A44937" w:rsidP="00F604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0E" w:rsidRDefault="001F700E">
      <w:r>
        <w:separator/>
      </w:r>
    </w:p>
  </w:footnote>
  <w:footnote w:type="continuationSeparator" w:id="0">
    <w:p w:rsidR="001F700E" w:rsidRDefault="001F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37" w:rsidRDefault="00A44937" w:rsidP="00500EF4">
    <w:pPr>
      <w:pStyle w:val="a7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4937" w:rsidRDefault="00A44937" w:rsidP="00500EF4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6D9"/>
    <w:rsid w:val="000102B4"/>
    <w:rsid w:val="00010845"/>
    <w:rsid w:val="00012619"/>
    <w:rsid w:val="0001572F"/>
    <w:rsid w:val="00017633"/>
    <w:rsid w:val="000218CB"/>
    <w:rsid w:val="00021F53"/>
    <w:rsid w:val="000221A9"/>
    <w:rsid w:val="00023BE9"/>
    <w:rsid w:val="0002535A"/>
    <w:rsid w:val="000265D0"/>
    <w:rsid w:val="0002665D"/>
    <w:rsid w:val="000279F2"/>
    <w:rsid w:val="00032884"/>
    <w:rsid w:val="00033DDB"/>
    <w:rsid w:val="00036DB4"/>
    <w:rsid w:val="00042066"/>
    <w:rsid w:val="0004595E"/>
    <w:rsid w:val="00046999"/>
    <w:rsid w:val="00056E67"/>
    <w:rsid w:val="00060485"/>
    <w:rsid w:val="00061237"/>
    <w:rsid w:val="00063C84"/>
    <w:rsid w:val="000676FC"/>
    <w:rsid w:val="00070596"/>
    <w:rsid w:val="0007235C"/>
    <w:rsid w:val="00072638"/>
    <w:rsid w:val="0007290B"/>
    <w:rsid w:val="0007352D"/>
    <w:rsid w:val="00073CEC"/>
    <w:rsid w:val="00074DD2"/>
    <w:rsid w:val="00075A4B"/>
    <w:rsid w:val="0007659B"/>
    <w:rsid w:val="0007668E"/>
    <w:rsid w:val="000767CA"/>
    <w:rsid w:val="00080CFA"/>
    <w:rsid w:val="00081BE2"/>
    <w:rsid w:val="0008565E"/>
    <w:rsid w:val="0008744B"/>
    <w:rsid w:val="00087E09"/>
    <w:rsid w:val="00096BFF"/>
    <w:rsid w:val="000A7E5B"/>
    <w:rsid w:val="000B6801"/>
    <w:rsid w:val="000B6B96"/>
    <w:rsid w:val="000C2228"/>
    <w:rsid w:val="000C23B7"/>
    <w:rsid w:val="000C3B5C"/>
    <w:rsid w:val="000C5D41"/>
    <w:rsid w:val="000D35CD"/>
    <w:rsid w:val="000D5E43"/>
    <w:rsid w:val="000E1E63"/>
    <w:rsid w:val="000E3432"/>
    <w:rsid w:val="000E3B5D"/>
    <w:rsid w:val="000E6D63"/>
    <w:rsid w:val="000E6F08"/>
    <w:rsid w:val="000F0C83"/>
    <w:rsid w:val="000F4C38"/>
    <w:rsid w:val="00100745"/>
    <w:rsid w:val="001058AC"/>
    <w:rsid w:val="001123F2"/>
    <w:rsid w:val="00113464"/>
    <w:rsid w:val="0011483A"/>
    <w:rsid w:val="00124333"/>
    <w:rsid w:val="00131CF5"/>
    <w:rsid w:val="00135E58"/>
    <w:rsid w:val="001361FA"/>
    <w:rsid w:val="001372BA"/>
    <w:rsid w:val="0014138D"/>
    <w:rsid w:val="00141DAE"/>
    <w:rsid w:val="00143F3B"/>
    <w:rsid w:val="001464EE"/>
    <w:rsid w:val="00151765"/>
    <w:rsid w:val="0015379C"/>
    <w:rsid w:val="0015520A"/>
    <w:rsid w:val="00156B34"/>
    <w:rsid w:val="0015708A"/>
    <w:rsid w:val="0015725F"/>
    <w:rsid w:val="00160E6B"/>
    <w:rsid w:val="00162B37"/>
    <w:rsid w:val="0016471F"/>
    <w:rsid w:val="0016497B"/>
    <w:rsid w:val="001653BC"/>
    <w:rsid w:val="00165E6D"/>
    <w:rsid w:val="0016744B"/>
    <w:rsid w:val="001741C9"/>
    <w:rsid w:val="0018242A"/>
    <w:rsid w:val="00182AB2"/>
    <w:rsid w:val="00187191"/>
    <w:rsid w:val="0018731B"/>
    <w:rsid w:val="00187AA3"/>
    <w:rsid w:val="00190521"/>
    <w:rsid w:val="00193244"/>
    <w:rsid w:val="001A08E6"/>
    <w:rsid w:val="001A1707"/>
    <w:rsid w:val="001A3BF2"/>
    <w:rsid w:val="001A3D07"/>
    <w:rsid w:val="001A6CDB"/>
    <w:rsid w:val="001B1F2B"/>
    <w:rsid w:val="001B4B66"/>
    <w:rsid w:val="001B61E7"/>
    <w:rsid w:val="001B7F36"/>
    <w:rsid w:val="001C4C90"/>
    <w:rsid w:val="001C55E0"/>
    <w:rsid w:val="001C7B96"/>
    <w:rsid w:val="001C7CC7"/>
    <w:rsid w:val="001D0A40"/>
    <w:rsid w:val="001D529A"/>
    <w:rsid w:val="001D73E1"/>
    <w:rsid w:val="001D74DF"/>
    <w:rsid w:val="001D7F5A"/>
    <w:rsid w:val="001E3372"/>
    <w:rsid w:val="001E3488"/>
    <w:rsid w:val="001E720E"/>
    <w:rsid w:val="001F26B3"/>
    <w:rsid w:val="001F423B"/>
    <w:rsid w:val="001F4ECD"/>
    <w:rsid w:val="001F4F42"/>
    <w:rsid w:val="001F6779"/>
    <w:rsid w:val="001F700E"/>
    <w:rsid w:val="00202AC4"/>
    <w:rsid w:val="002033EA"/>
    <w:rsid w:val="002037F4"/>
    <w:rsid w:val="00203D00"/>
    <w:rsid w:val="00204BCC"/>
    <w:rsid w:val="002055FF"/>
    <w:rsid w:val="00206F3A"/>
    <w:rsid w:val="002108F1"/>
    <w:rsid w:val="0021233A"/>
    <w:rsid w:val="002134A2"/>
    <w:rsid w:val="00220267"/>
    <w:rsid w:val="00220F52"/>
    <w:rsid w:val="002215E1"/>
    <w:rsid w:val="002238FB"/>
    <w:rsid w:val="00224DAA"/>
    <w:rsid w:val="00227420"/>
    <w:rsid w:val="002274CF"/>
    <w:rsid w:val="002302FA"/>
    <w:rsid w:val="00232440"/>
    <w:rsid w:val="002325C0"/>
    <w:rsid w:val="00234695"/>
    <w:rsid w:val="002400DF"/>
    <w:rsid w:val="002435AF"/>
    <w:rsid w:val="00244540"/>
    <w:rsid w:val="00245527"/>
    <w:rsid w:val="00245531"/>
    <w:rsid w:val="00246AC5"/>
    <w:rsid w:val="002503FE"/>
    <w:rsid w:val="002507A3"/>
    <w:rsid w:val="00250F5C"/>
    <w:rsid w:val="00260AEA"/>
    <w:rsid w:val="0026479D"/>
    <w:rsid w:val="00264874"/>
    <w:rsid w:val="00264B04"/>
    <w:rsid w:val="00270554"/>
    <w:rsid w:val="0027133A"/>
    <w:rsid w:val="00272529"/>
    <w:rsid w:val="002732BE"/>
    <w:rsid w:val="002732C8"/>
    <w:rsid w:val="0027557B"/>
    <w:rsid w:val="00276B47"/>
    <w:rsid w:val="002772FA"/>
    <w:rsid w:val="002806DC"/>
    <w:rsid w:val="00280B13"/>
    <w:rsid w:val="00284B9F"/>
    <w:rsid w:val="00284D20"/>
    <w:rsid w:val="00285050"/>
    <w:rsid w:val="00291CA1"/>
    <w:rsid w:val="002939D7"/>
    <w:rsid w:val="002A0C37"/>
    <w:rsid w:val="002A1168"/>
    <w:rsid w:val="002A6FF1"/>
    <w:rsid w:val="002B047B"/>
    <w:rsid w:val="002B156D"/>
    <w:rsid w:val="002B1CCB"/>
    <w:rsid w:val="002B5F4B"/>
    <w:rsid w:val="002C0399"/>
    <w:rsid w:val="002C1E00"/>
    <w:rsid w:val="002C64C5"/>
    <w:rsid w:val="002C66D5"/>
    <w:rsid w:val="002D3646"/>
    <w:rsid w:val="002D4C85"/>
    <w:rsid w:val="002D53B0"/>
    <w:rsid w:val="002D6730"/>
    <w:rsid w:val="002E1DBB"/>
    <w:rsid w:val="002E2CC1"/>
    <w:rsid w:val="002E4037"/>
    <w:rsid w:val="002E477B"/>
    <w:rsid w:val="002E6FD9"/>
    <w:rsid w:val="002E724F"/>
    <w:rsid w:val="002F1D42"/>
    <w:rsid w:val="002F5536"/>
    <w:rsid w:val="002F5F8B"/>
    <w:rsid w:val="002F6157"/>
    <w:rsid w:val="002F78B2"/>
    <w:rsid w:val="00300CF3"/>
    <w:rsid w:val="00303A7F"/>
    <w:rsid w:val="00311CF1"/>
    <w:rsid w:val="003139EB"/>
    <w:rsid w:val="003151EE"/>
    <w:rsid w:val="0031779C"/>
    <w:rsid w:val="003314BE"/>
    <w:rsid w:val="00334D15"/>
    <w:rsid w:val="00337A4F"/>
    <w:rsid w:val="00340FCE"/>
    <w:rsid w:val="00341179"/>
    <w:rsid w:val="00342ECA"/>
    <w:rsid w:val="00343FF0"/>
    <w:rsid w:val="00350EA3"/>
    <w:rsid w:val="0035201D"/>
    <w:rsid w:val="0035374B"/>
    <w:rsid w:val="003550B4"/>
    <w:rsid w:val="00355533"/>
    <w:rsid w:val="00355E8B"/>
    <w:rsid w:val="00356E3D"/>
    <w:rsid w:val="00367068"/>
    <w:rsid w:val="0036790E"/>
    <w:rsid w:val="00370405"/>
    <w:rsid w:val="0037304F"/>
    <w:rsid w:val="00374C47"/>
    <w:rsid w:val="003826C1"/>
    <w:rsid w:val="003834F2"/>
    <w:rsid w:val="003853C4"/>
    <w:rsid w:val="00385E8D"/>
    <w:rsid w:val="00391103"/>
    <w:rsid w:val="00395B79"/>
    <w:rsid w:val="003A325D"/>
    <w:rsid w:val="003A5699"/>
    <w:rsid w:val="003A735C"/>
    <w:rsid w:val="003A7F86"/>
    <w:rsid w:val="003B0544"/>
    <w:rsid w:val="003B0840"/>
    <w:rsid w:val="003B1754"/>
    <w:rsid w:val="003B26A2"/>
    <w:rsid w:val="003B540A"/>
    <w:rsid w:val="003B5B7E"/>
    <w:rsid w:val="003B6D2A"/>
    <w:rsid w:val="003C444C"/>
    <w:rsid w:val="003C6156"/>
    <w:rsid w:val="003D7174"/>
    <w:rsid w:val="003E0D43"/>
    <w:rsid w:val="003E33DF"/>
    <w:rsid w:val="003E4C49"/>
    <w:rsid w:val="003E551E"/>
    <w:rsid w:val="003F47C0"/>
    <w:rsid w:val="0040460A"/>
    <w:rsid w:val="00406256"/>
    <w:rsid w:val="0041052A"/>
    <w:rsid w:val="00411EDD"/>
    <w:rsid w:val="00412F43"/>
    <w:rsid w:val="00415D47"/>
    <w:rsid w:val="00420219"/>
    <w:rsid w:val="00421175"/>
    <w:rsid w:val="004219D4"/>
    <w:rsid w:val="00425311"/>
    <w:rsid w:val="00426303"/>
    <w:rsid w:val="00426FAF"/>
    <w:rsid w:val="00430FB2"/>
    <w:rsid w:val="0043362E"/>
    <w:rsid w:val="00435110"/>
    <w:rsid w:val="00436124"/>
    <w:rsid w:val="004362E2"/>
    <w:rsid w:val="0044231A"/>
    <w:rsid w:val="0044320F"/>
    <w:rsid w:val="004438A0"/>
    <w:rsid w:val="00447A43"/>
    <w:rsid w:val="00450275"/>
    <w:rsid w:val="0045129C"/>
    <w:rsid w:val="00452EFB"/>
    <w:rsid w:val="00454E5A"/>
    <w:rsid w:val="0045782A"/>
    <w:rsid w:val="00460E50"/>
    <w:rsid w:val="00463B71"/>
    <w:rsid w:val="004646C0"/>
    <w:rsid w:val="00465C42"/>
    <w:rsid w:val="004700A3"/>
    <w:rsid w:val="00470619"/>
    <w:rsid w:val="00483036"/>
    <w:rsid w:val="00485C19"/>
    <w:rsid w:val="00487444"/>
    <w:rsid w:val="0049302E"/>
    <w:rsid w:val="0049547A"/>
    <w:rsid w:val="00497A47"/>
    <w:rsid w:val="004A006F"/>
    <w:rsid w:val="004A39F1"/>
    <w:rsid w:val="004B1B46"/>
    <w:rsid w:val="004B347A"/>
    <w:rsid w:val="004B4CB9"/>
    <w:rsid w:val="004B7188"/>
    <w:rsid w:val="004C1234"/>
    <w:rsid w:val="004C1CC9"/>
    <w:rsid w:val="004C2596"/>
    <w:rsid w:val="004C28AA"/>
    <w:rsid w:val="004C4121"/>
    <w:rsid w:val="004C5104"/>
    <w:rsid w:val="004C565F"/>
    <w:rsid w:val="004C58AC"/>
    <w:rsid w:val="004C635A"/>
    <w:rsid w:val="004C72C0"/>
    <w:rsid w:val="004C755C"/>
    <w:rsid w:val="004D027B"/>
    <w:rsid w:val="004D08E8"/>
    <w:rsid w:val="004D1C3F"/>
    <w:rsid w:val="004D5739"/>
    <w:rsid w:val="004D6B4D"/>
    <w:rsid w:val="004E1AEC"/>
    <w:rsid w:val="004E37E7"/>
    <w:rsid w:val="004E3A36"/>
    <w:rsid w:val="004F0BE4"/>
    <w:rsid w:val="004F369C"/>
    <w:rsid w:val="004F464E"/>
    <w:rsid w:val="004F4E4C"/>
    <w:rsid w:val="004F7B0E"/>
    <w:rsid w:val="00500EF4"/>
    <w:rsid w:val="005030BC"/>
    <w:rsid w:val="005054CB"/>
    <w:rsid w:val="005057A4"/>
    <w:rsid w:val="00507FCF"/>
    <w:rsid w:val="00510F0E"/>
    <w:rsid w:val="005118E0"/>
    <w:rsid w:val="005124CA"/>
    <w:rsid w:val="00512B39"/>
    <w:rsid w:val="00513E7F"/>
    <w:rsid w:val="0051467D"/>
    <w:rsid w:val="00514C72"/>
    <w:rsid w:val="00514DEA"/>
    <w:rsid w:val="00516487"/>
    <w:rsid w:val="005202C9"/>
    <w:rsid w:val="00520361"/>
    <w:rsid w:val="00531564"/>
    <w:rsid w:val="005339B5"/>
    <w:rsid w:val="005375A7"/>
    <w:rsid w:val="00541AD6"/>
    <w:rsid w:val="00543DBB"/>
    <w:rsid w:val="00543E93"/>
    <w:rsid w:val="00546177"/>
    <w:rsid w:val="0054662B"/>
    <w:rsid w:val="00546E53"/>
    <w:rsid w:val="00547DE6"/>
    <w:rsid w:val="0055669C"/>
    <w:rsid w:val="00557769"/>
    <w:rsid w:val="005609FA"/>
    <w:rsid w:val="00562494"/>
    <w:rsid w:val="00567DB1"/>
    <w:rsid w:val="0057152F"/>
    <w:rsid w:val="00580C74"/>
    <w:rsid w:val="00591569"/>
    <w:rsid w:val="005962DE"/>
    <w:rsid w:val="00596DF0"/>
    <w:rsid w:val="005A0570"/>
    <w:rsid w:val="005A1646"/>
    <w:rsid w:val="005A61A0"/>
    <w:rsid w:val="005A6837"/>
    <w:rsid w:val="005B06C9"/>
    <w:rsid w:val="005B47E0"/>
    <w:rsid w:val="005B4D03"/>
    <w:rsid w:val="005B79CC"/>
    <w:rsid w:val="005B7C07"/>
    <w:rsid w:val="005B7DFA"/>
    <w:rsid w:val="005C1024"/>
    <w:rsid w:val="005C2FE9"/>
    <w:rsid w:val="005D120E"/>
    <w:rsid w:val="005D1358"/>
    <w:rsid w:val="005D14AC"/>
    <w:rsid w:val="005D1E0D"/>
    <w:rsid w:val="005D236A"/>
    <w:rsid w:val="005D3460"/>
    <w:rsid w:val="005D7AEB"/>
    <w:rsid w:val="005E0C20"/>
    <w:rsid w:val="005E385E"/>
    <w:rsid w:val="005E3E07"/>
    <w:rsid w:val="005F2DF3"/>
    <w:rsid w:val="005F2E60"/>
    <w:rsid w:val="005F4594"/>
    <w:rsid w:val="005F4CA7"/>
    <w:rsid w:val="005F6C48"/>
    <w:rsid w:val="00600E12"/>
    <w:rsid w:val="00607ED1"/>
    <w:rsid w:val="00611C01"/>
    <w:rsid w:val="006203F2"/>
    <w:rsid w:val="00621B68"/>
    <w:rsid w:val="0062412F"/>
    <w:rsid w:val="00626A67"/>
    <w:rsid w:val="006273E5"/>
    <w:rsid w:val="00627D6E"/>
    <w:rsid w:val="00627E02"/>
    <w:rsid w:val="00630D47"/>
    <w:rsid w:val="00631CE2"/>
    <w:rsid w:val="00632B4C"/>
    <w:rsid w:val="00633C3A"/>
    <w:rsid w:val="00633C73"/>
    <w:rsid w:val="0063597E"/>
    <w:rsid w:val="00635FA9"/>
    <w:rsid w:val="00636071"/>
    <w:rsid w:val="00636D45"/>
    <w:rsid w:val="0063759E"/>
    <w:rsid w:val="00641B6B"/>
    <w:rsid w:val="006451A4"/>
    <w:rsid w:val="00646678"/>
    <w:rsid w:val="00647EB8"/>
    <w:rsid w:val="00647F57"/>
    <w:rsid w:val="00650DB7"/>
    <w:rsid w:val="00655C2A"/>
    <w:rsid w:val="006615F0"/>
    <w:rsid w:val="00662055"/>
    <w:rsid w:val="006659BB"/>
    <w:rsid w:val="0066694F"/>
    <w:rsid w:val="006705D7"/>
    <w:rsid w:val="0067087D"/>
    <w:rsid w:val="00670AB9"/>
    <w:rsid w:val="00673C8C"/>
    <w:rsid w:val="006751F4"/>
    <w:rsid w:val="00676142"/>
    <w:rsid w:val="006761D1"/>
    <w:rsid w:val="00677F5D"/>
    <w:rsid w:val="006942B4"/>
    <w:rsid w:val="0069441C"/>
    <w:rsid w:val="00694F58"/>
    <w:rsid w:val="00696AD3"/>
    <w:rsid w:val="006A304F"/>
    <w:rsid w:val="006A47FB"/>
    <w:rsid w:val="006A5442"/>
    <w:rsid w:val="006A54A7"/>
    <w:rsid w:val="006A62CA"/>
    <w:rsid w:val="006A7295"/>
    <w:rsid w:val="006B026B"/>
    <w:rsid w:val="006B05BD"/>
    <w:rsid w:val="006B46D8"/>
    <w:rsid w:val="006B7D36"/>
    <w:rsid w:val="006C1AFD"/>
    <w:rsid w:val="006C1D4C"/>
    <w:rsid w:val="006C75DC"/>
    <w:rsid w:val="006C7C3A"/>
    <w:rsid w:val="006D057E"/>
    <w:rsid w:val="006D1BD2"/>
    <w:rsid w:val="006D2D25"/>
    <w:rsid w:val="006D3FDD"/>
    <w:rsid w:val="006D5EB9"/>
    <w:rsid w:val="006D7473"/>
    <w:rsid w:val="006E1A48"/>
    <w:rsid w:val="006E2B8B"/>
    <w:rsid w:val="006E2D66"/>
    <w:rsid w:val="006F1004"/>
    <w:rsid w:val="006F198B"/>
    <w:rsid w:val="006F7EB5"/>
    <w:rsid w:val="0070059C"/>
    <w:rsid w:val="00701ED0"/>
    <w:rsid w:val="00702606"/>
    <w:rsid w:val="007077DC"/>
    <w:rsid w:val="00710519"/>
    <w:rsid w:val="007111CE"/>
    <w:rsid w:val="00711BFD"/>
    <w:rsid w:val="0071454A"/>
    <w:rsid w:val="00714754"/>
    <w:rsid w:val="0071531F"/>
    <w:rsid w:val="00717D3F"/>
    <w:rsid w:val="00723DDD"/>
    <w:rsid w:val="00724CBA"/>
    <w:rsid w:val="00724DBF"/>
    <w:rsid w:val="007261E2"/>
    <w:rsid w:val="007322A9"/>
    <w:rsid w:val="007372EA"/>
    <w:rsid w:val="007373CE"/>
    <w:rsid w:val="0075349A"/>
    <w:rsid w:val="00753C77"/>
    <w:rsid w:val="00757430"/>
    <w:rsid w:val="007575ED"/>
    <w:rsid w:val="00763A6C"/>
    <w:rsid w:val="00764172"/>
    <w:rsid w:val="0076452E"/>
    <w:rsid w:val="007650B9"/>
    <w:rsid w:val="00765882"/>
    <w:rsid w:val="00770E42"/>
    <w:rsid w:val="007744D9"/>
    <w:rsid w:val="007830FE"/>
    <w:rsid w:val="0078369B"/>
    <w:rsid w:val="007839A4"/>
    <w:rsid w:val="00784E6A"/>
    <w:rsid w:val="007935EA"/>
    <w:rsid w:val="0079381E"/>
    <w:rsid w:val="00794752"/>
    <w:rsid w:val="00794B24"/>
    <w:rsid w:val="007956F4"/>
    <w:rsid w:val="007A0157"/>
    <w:rsid w:val="007A027D"/>
    <w:rsid w:val="007A5016"/>
    <w:rsid w:val="007B1CDA"/>
    <w:rsid w:val="007B1DF1"/>
    <w:rsid w:val="007B6D1F"/>
    <w:rsid w:val="007C4552"/>
    <w:rsid w:val="007C5899"/>
    <w:rsid w:val="007C74CD"/>
    <w:rsid w:val="007C79CA"/>
    <w:rsid w:val="007D06A4"/>
    <w:rsid w:val="007D2C16"/>
    <w:rsid w:val="007D310A"/>
    <w:rsid w:val="007E1E16"/>
    <w:rsid w:val="007E513C"/>
    <w:rsid w:val="007E5C1C"/>
    <w:rsid w:val="007F1197"/>
    <w:rsid w:val="007F24D9"/>
    <w:rsid w:val="007F3450"/>
    <w:rsid w:val="007F4762"/>
    <w:rsid w:val="007F55E1"/>
    <w:rsid w:val="008030D3"/>
    <w:rsid w:val="008062B8"/>
    <w:rsid w:val="008072A5"/>
    <w:rsid w:val="008166B9"/>
    <w:rsid w:val="00816CD9"/>
    <w:rsid w:val="00820546"/>
    <w:rsid w:val="00820F9E"/>
    <w:rsid w:val="008224F9"/>
    <w:rsid w:val="00825346"/>
    <w:rsid w:val="00825ACD"/>
    <w:rsid w:val="00830E0A"/>
    <w:rsid w:val="0083278D"/>
    <w:rsid w:val="00832D55"/>
    <w:rsid w:val="0083707A"/>
    <w:rsid w:val="00844050"/>
    <w:rsid w:val="008461E8"/>
    <w:rsid w:val="008525E0"/>
    <w:rsid w:val="00853A5F"/>
    <w:rsid w:val="00854538"/>
    <w:rsid w:val="00856CA4"/>
    <w:rsid w:val="008608A8"/>
    <w:rsid w:val="0086173F"/>
    <w:rsid w:val="00865D87"/>
    <w:rsid w:val="00867646"/>
    <w:rsid w:val="00870A5C"/>
    <w:rsid w:val="00872A4B"/>
    <w:rsid w:val="00872C76"/>
    <w:rsid w:val="00874CD3"/>
    <w:rsid w:val="008754DF"/>
    <w:rsid w:val="00882C23"/>
    <w:rsid w:val="0088450A"/>
    <w:rsid w:val="008860E3"/>
    <w:rsid w:val="00886A47"/>
    <w:rsid w:val="00887473"/>
    <w:rsid w:val="008875B2"/>
    <w:rsid w:val="00890022"/>
    <w:rsid w:val="008905EC"/>
    <w:rsid w:val="008938AE"/>
    <w:rsid w:val="00897348"/>
    <w:rsid w:val="008A0389"/>
    <w:rsid w:val="008A03AE"/>
    <w:rsid w:val="008A25B0"/>
    <w:rsid w:val="008B2ED1"/>
    <w:rsid w:val="008B3C7E"/>
    <w:rsid w:val="008C0FC9"/>
    <w:rsid w:val="008C640E"/>
    <w:rsid w:val="008C753B"/>
    <w:rsid w:val="008C7F79"/>
    <w:rsid w:val="008D1E95"/>
    <w:rsid w:val="008D3DC5"/>
    <w:rsid w:val="008D5F0A"/>
    <w:rsid w:val="008D7B49"/>
    <w:rsid w:val="008E0A39"/>
    <w:rsid w:val="008E3868"/>
    <w:rsid w:val="008E61D4"/>
    <w:rsid w:val="008F31D2"/>
    <w:rsid w:val="008F4B7C"/>
    <w:rsid w:val="008F5380"/>
    <w:rsid w:val="008F544B"/>
    <w:rsid w:val="008F6421"/>
    <w:rsid w:val="00906CCC"/>
    <w:rsid w:val="009131F7"/>
    <w:rsid w:val="00913A9E"/>
    <w:rsid w:val="00917636"/>
    <w:rsid w:val="00920B11"/>
    <w:rsid w:val="00921F53"/>
    <w:rsid w:val="0092426E"/>
    <w:rsid w:val="00925047"/>
    <w:rsid w:val="0093025E"/>
    <w:rsid w:val="00930C0E"/>
    <w:rsid w:val="00931B5F"/>
    <w:rsid w:val="00933ABB"/>
    <w:rsid w:val="00933F2D"/>
    <w:rsid w:val="00935B70"/>
    <w:rsid w:val="00941AD6"/>
    <w:rsid w:val="00943477"/>
    <w:rsid w:val="009469F5"/>
    <w:rsid w:val="009530A3"/>
    <w:rsid w:val="00956847"/>
    <w:rsid w:val="00960752"/>
    <w:rsid w:val="00960C46"/>
    <w:rsid w:val="00963600"/>
    <w:rsid w:val="00963C45"/>
    <w:rsid w:val="00967ED3"/>
    <w:rsid w:val="00974A39"/>
    <w:rsid w:val="00976BE8"/>
    <w:rsid w:val="00980B2A"/>
    <w:rsid w:val="0098233C"/>
    <w:rsid w:val="009910A9"/>
    <w:rsid w:val="009924E7"/>
    <w:rsid w:val="009A42F5"/>
    <w:rsid w:val="009A5F3C"/>
    <w:rsid w:val="009A793E"/>
    <w:rsid w:val="009B0C54"/>
    <w:rsid w:val="009B21C7"/>
    <w:rsid w:val="009B600A"/>
    <w:rsid w:val="009B68AD"/>
    <w:rsid w:val="009C0210"/>
    <w:rsid w:val="009D0AE3"/>
    <w:rsid w:val="009D5E9A"/>
    <w:rsid w:val="009D6570"/>
    <w:rsid w:val="009D7B74"/>
    <w:rsid w:val="009D7E9D"/>
    <w:rsid w:val="009E23E7"/>
    <w:rsid w:val="009E2704"/>
    <w:rsid w:val="009E4A3F"/>
    <w:rsid w:val="009E5DCB"/>
    <w:rsid w:val="009E6BCD"/>
    <w:rsid w:val="009F4B76"/>
    <w:rsid w:val="00A0040A"/>
    <w:rsid w:val="00A1347C"/>
    <w:rsid w:val="00A136FD"/>
    <w:rsid w:val="00A153B5"/>
    <w:rsid w:val="00A17C6C"/>
    <w:rsid w:val="00A255C2"/>
    <w:rsid w:val="00A30914"/>
    <w:rsid w:val="00A3308D"/>
    <w:rsid w:val="00A337E1"/>
    <w:rsid w:val="00A33854"/>
    <w:rsid w:val="00A35E43"/>
    <w:rsid w:val="00A41C84"/>
    <w:rsid w:val="00A43167"/>
    <w:rsid w:val="00A44937"/>
    <w:rsid w:val="00A468A6"/>
    <w:rsid w:val="00A46C48"/>
    <w:rsid w:val="00A47A30"/>
    <w:rsid w:val="00A5101A"/>
    <w:rsid w:val="00A526F3"/>
    <w:rsid w:val="00A52D06"/>
    <w:rsid w:val="00A56B3C"/>
    <w:rsid w:val="00A645A7"/>
    <w:rsid w:val="00A668FF"/>
    <w:rsid w:val="00A73B2E"/>
    <w:rsid w:val="00A74BCA"/>
    <w:rsid w:val="00A74CE2"/>
    <w:rsid w:val="00A759C3"/>
    <w:rsid w:val="00A75C20"/>
    <w:rsid w:val="00A800EB"/>
    <w:rsid w:val="00A84F56"/>
    <w:rsid w:val="00A912C8"/>
    <w:rsid w:val="00A915C6"/>
    <w:rsid w:val="00A91782"/>
    <w:rsid w:val="00A942B7"/>
    <w:rsid w:val="00A95AB3"/>
    <w:rsid w:val="00AA1E9E"/>
    <w:rsid w:val="00AA21F1"/>
    <w:rsid w:val="00AA572A"/>
    <w:rsid w:val="00AA70E8"/>
    <w:rsid w:val="00AA732C"/>
    <w:rsid w:val="00AB1096"/>
    <w:rsid w:val="00AB2688"/>
    <w:rsid w:val="00AC1D61"/>
    <w:rsid w:val="00AC1E4F"/>
    <w:rsid w:val="00AD28B9"/>
    <w:rsid w:val="00AD440A"/>
    <w:rsid w:val="00AD5479"/>
    <w:rsid w:val="00AE235D"/>
    <w:rsid w:val="00AE4155"/>
    <w:rsid w:val="00AE7AB1"/>
    <w:rsid w:val="00AE7DC8"/>
    <w:rsid w:val="00AF00D4"/>
    <w:rsid w:val="00AF03AB"/>
    <w:rsid w:val="00AF2B7E"/>
    <w:rsid w:val="00AF2E1B"/>
    <w:rsid w:val="00AF2F6F"/>
    <w:rsid w:val="00AF4F2D"/>
    <w:rsid w:val="00AF56DB"/>
    <w:rsid w:val="00AF7A3B"/>
    <w:rsid w:val="00B00C1E"/>
    <w:rsid w:val="00B020B2"/>
    <w:rsid w:val="00B03381"/>
    <w:rsid w:val="00B047B5"/>
    <w:rsid w:val="00B07D79"/>
    <w:rsid w:val="00B07F43"/>
    <w:rsid w:val="00B1499D"/>
    <w:rsid w:val="00B14DBA"/>
    <w:rsid w:val="00B14FCC"/>
    <w:rsid w:val="00B168F5"/>
    <w:rsid w:val="00B16D3F"/>
    <w:rsid w:val="00B1714B"/>
    <w:rsid w:val="00B179E5"/>
    <w:rsid w:val="00B26F38"/>
    <w:rsid w:val="00B33C70"/>
    <w:rsid w:val="00B34686"/>
    <w:rsid w:val="00B35252"/>
    <w:rsid w:val="00B43589"/>
    <w:rsid w:val="00B45B91"/>
    <w:rsid w:val="00B51D3E"/>
    <w:rsid w:val="00B51EA9"/>
    <w:rsid w:val="00B542D1"/>
    <w:rsid w:val="00B5497E"/>
    <w:rsid w:val="00B57DA0"/>
    <w:rsid w:val="00B7299A"/>
    <w:rsid w:val="00B7514D"/>
    <w:rsid w:val="00B75CCC"/>
    <w:rsid w:val="00B76BAB"/>
    <w:rsid w:val="00B80E79"/>
    <w:rsid w:val="00B83332"/>
    <w:rsid w:val="00B84F26"/>
    <w:rsid w:val="00B85855"/>
    <w:rsid w:val="00B872F1"/>
    <w:rsid w:val="00B90335"/>
    <w:rsid w:val="00B90C9E"/>
    <w:rsid w:val="00B93BC5"/>
    <w:rsid w:val="00B93BE0"/>
    <w:rsid w:val="00B959B5"/>
    <w:rsid w:val="00BA3B1B"/>
    <w:rsid w:val="00BA40A9"/>
    <w:rsid w:val="00BB0BDB"/>
    <w:rsid w:val="00BB3524"/>
    <w:rsid w:val="00BB44A9"/>
    <w:rsid w:val="00BB4E65"/>
    <w:rsid w:val="00BB66A7"/>
    <w:rsid w:val="00BC135D"/>
    <w:rsid w:val="00BC316E"/>
    <w:rsid w:val="00BC751F"/>
    <w:rsid w:val="00BD6E3A"/>
    <w:rsid w:val="00BD79F4"/>
    <w:rsid w:val="00BE2ADE"/>
    <w:rsid w:val="00BE30C6"/>
    <w:rsid w:val="00BE5070"/>
    <w:rsid w:val="00BE61A6"/>
    <w:rsid w:val="00BF16A7"/>
    <w:rsid w:val="00BF26D9"/>
    <w:rsid w:val="00BF7A18"/>
    <w:rsid w:val="00BF7F8B"/>
    <w:rsid w:val="00C000EB"/>
    <w:rsid w:val="00C01ECD"/>
    <w:rsid w:val="00C07100"/>
    <w:rsid w:val="00C103A1"/>
    <w:rsid w:val="00C13513"/>
    <w:rsid w:val="00C14A95"/>
    <w:rsid w:val="00C14E7C"/>
    <w:rsid w:val="00C211BA"/>
    <w:rsid w:val="00C241FD"/>
    <w:rsid w:val="00C24AC8"/>
    <w:rsid w:val="00C260C1"/>
    <w:rsid w:val="00C301EE"/>
    <w:rsid w:val="00C31115"/>
    <w:rsid w:val="00C32865"/>
    <w:rsid w:val="00C35683"/>
    <w:rsid w:val="00C41455"/>
    <w:rsid w:val="00C44C1B"/>
    <w:rsid w:val="00C4551C"/>
    <w:rsid w:val="00C536D9"/>
    <w:rsid w:val="00C54413"/>
    <w:rsid w:val="00C5521F"/>
    <w:rsid w:val="00C57386"/>
    <w:rsid w:val="00C61B0B"/>
    <w:rsid w:val="00C6319B"/>
    <w:rsid w:val="00C647AC"/>
    <w:rsid w:val="00C67169"/>
    <w:rsid w:val="00C7069F"/>
    <w:rsid w:val="00C71830"/>
    <w:rsid w:val="00C739E7"/>
    <w:rsid w:val="00C750A5"/>
    <w:rsid w:val="00C75EF7"/>
    <w:rsid w:val="00C80B94"/>
    <w:rsid w:val="00C80E2D"/>
    <w:rsid w:val="00C84B0B"/>
    <w:rsid w:val="00C84D4B"/>
    <w:rsid w:val="00C86181"/>
    <w:rsid w:val="00C86A80"/>
    <w:rsid w:val="00C870C2"/>
    <w:rsid w:val="00C911A3"/>
    <w:rsid w:val="00C9141F"/>
    <w:rsid w:val="00C92955"/>
    <w:rsid w:val="00C93226"/>
    <w:rsid w:val="00C94D76"/>
    <w:rsid w:val="00C95C74"/>
    <w:rsid w:val="00CA00E2"/>
    <w:rsid w:val="00CA0DE1"/>
    <w:rsid w:val="00CA1E88"/>
    <w:rsid w:val="00CA26E9"/>
    <w:rsid w:val="00CA7BFB"/>
    <w:rsid w:val="00CB4969"/>
    <w:rsid w:val="00CB4DF8"/>
    <w:rsid w:val="00CB7262"/>
    <w:rsid w:val="00CC0D50"/>
    <w:rsid w:val="00CC10D7"/>
    <w:rsid w:val="00CC13D4"/>
    <w:rsid w:val="00CC182D"/>
    <w:rsid w:val="00CC52C8"/>
    <w:rsid w:val="00CD21FE"/>
    <w:rsid w:val="00CD2A13"/>
    <w:rsid w:val="00CD3436"/>
    <w:rsid w:val="00CD4EBE"/>
    <w:rsid w:val="00CD7A79"/>
    <w:rsid w:val="00CE0221"/>
    <w:rsid w:val="00CE2228"/>
    <w:rsid w:val="00CE3BED"/>
    <w:rsid w:val="00CE6E89"/>
    <w:rsid w:val="00CF1CA4"/>
    <w:rsid w:val="00CF1D1B"/>
    <w:rsid w:val="00CF738D"/>
    <w:rsid w:val="00D015F4"/>
    <w:rsid w:val="00D06C05"/>
    <w:rsid w:val="00D07473"/>
    <w:rsid w:val="00D100A1"/>
    <w:rsid w:val="00D11C54"/>
    <w:rsid w:val="00D15A62"/>
    <w:rsid w:val="00D23B6A"/>
    <w:rsid w:val="00D26249"/>
    <w:rsid w:val="00D2704F"/>
    <w:rsid w:val="00D27567"/>
    <w:rsid w:val="00D276EB"/>
    <w:rsid w:val="00D364C1"/>
    <w:rsid w:val="00D37F67"/>
    <w:rsid w:val="00D4511F"/>
    <w:rsid w:val="00D45A8B"/>
    <w:rsid w:val="00D5043B"/>
    <w:rsid w:val="00D53B90"/>
    <w:rsid w:val="00D543A7"/>
    <w:rsid w:val="00D5491F"/>
    <w:rsid w:val="00D55F5B"/>
    <w:rsid w:val="00D56B21"/>
    <w:rsid w:val="00D63191"/>
    <w:rsid w:val="00D67630"/>
    <w:rsid w:val="00D73B63"/>
    <w:rsid w:val="00D7529A"/>
    <w:rsid w:val="00D81248"/>
    <w:rsid w:val="00D85783"/>
    <w:rsid w:val="00D87B5D"/>
    <w:rsid w:val="00D94779"/>
    <w:rsid w:val="00D96E70"/>
    <w:rsid w:val="00D977EE"/>
    <w:rsid w:val="00DA2A8B"/>
    <w:rsid w:val="00DA6337"/>
    <w:rsid w:val="00DB75D0"/>
    <w:rsid w:val="00DB7A0F"/>
    <w:rsid w:val="00DB7E96"/>
    <w:rsid w:val="00DC4E6F"/>
    <w:rsid w:val="00DC6A96"/>
    <w:rsid w:val="00DD7079"/>
    <w:rsid w:val="00DE07CE"/>
    <w:rsid w:val="00DE0D42"/>
    <w:rsid w:val="00DE1595"/>
    <w:rsid w:val="00DE32A2"/>
    <w:rsid w:val="00DF3173"/>
    <w:rsid w:val="00DF4D9C"/>
    <w:rsid w:val="00DF63E4"/>
    <w:rsid w:val="00DF6BD6"/>
    <w:rsid w:val="00E01616"/>
    <w:rsid w:val="00E02E8F"/>
    <w:rsid w:val="00E02F72"/>
    <w:rsid w:val="00E03013"/>
    <w:rsid w:val="00E056E8"/>
    <w:rsid w:val="00E06656"/>
    <w:rsid w:val="00E137BD"/>
    <w:rsid w:val="00E16D42"/>
    <w:rsid w:val="00E16FF8"/>
    <w:rsid w:val="00E2078A"/>
    <w:rsid w:val="00E20AD7"/>
    <w:rsid w:val="00E22E42"/>
    <w:rsid w:val="00E22E77"/>
    <w:rsid w:val="00E30536"/>
    <w:rsid w:val="00E307A4"/>
    <w:rsid w:val="00E30987"/>
    <w:rsid w:val="00E319D0"/>
    <w:rsid w:val="00E320CD"/>
    <w:rsid w:val="00E33BB2"/>
    <w:rsid w:val="00E3644C"/>
    <w:rsid w:val="00E37AC8"/>
    <w:rsid w:val="00E40D2A"/>
    <w:rsid w:val="00E40E3A"/>
    <w:rsid w:val="00E41F80"/>
    <w:rsid w:val="00E43C8C"/>
    <w:rsid w:val="00E5214E"/>
    <w:rsid w:val="00E57DFB"/>
    <w:rsid w:val="00E61694"/>
    <w:rsid w:val="00E61EC3"/>
    <w:rsid w:val="00E70793"/>
    <w:rsid w:val="00E724DE"/>
    <w:rsid w:val="00E9042B"/>
    <w:rsid w:val="00E91874"/>
    <w:rsid w:val="00E92A9A"/>
    <w:rsid w:val="00E932F2"/>
    <w:rsid w:val="00E9478E"/>
    <w:rsid w:val="00E96EEF"/>
    <w:rsid w:val="00EA1642"/>
    <w:rsid w:val="00EA30DE"/>
    <w:rsid w:val="00EB56EA"/>
    <w:rsid w:val="00EC06C0"/>
    <w:rsid w:val="00EC0BA8"/>
    <w:rsid w:val="00EC2EA9"/>
    <w:rsid w:val="00EC3334"/>
    <w:rsid w:val="00EC3CA7"/>
    <w:rsid w:val="00EC41D6"/>
    <w:rsid w:val="00EC69BD"/>
    <w:rsid w:val="00EC6C88"/>
    <w:rsid w:val="00EC77EB"/>
    <w:rsid w:val="00ED212D"/>
    <w:rsid w:val="00ED2711"/>
    <w:rsid w:val="00EE0CFB"/>
    <w:rsid w:val="00EE114F"/>
    <w:rsid w:val="00EE1184"/>
    <w:rsid w:val="00EE2450"/>
    <w:rsid w:val="00EE27BC"/>
    <w:rsid w:val="00EE5B12"/>
    <w:rsid w:val="00EE5C21"/>
    <w:rsid w:val="00EF1E7F"/>
    <w:rsid w:val="00EF3E00"/>
    <w:rsid w:val="00F02499"/>
    <w:rsid w:val="00F04976"/>
    <w:rsid w:val="00F108C6"/>
    <w:rsid w:val="00F11D4A"/>
    <w:rsid w:val="00F13544"/>
    <w:rsid w:val="00F13A40"/>
    <w:rsid w:val="00F14E39"/>
    <w:rsid w:val="00F160BA"/>
    <w:rsid w:val="00F167D9"/>
    <w:rsid w:val="00F17B74"/>
    <w:rsid w:val="00F22C85"/>
    <w:rsid w:val="00F23294"/>
    <w:rsid w:val="00F2643D"/>
    <w:rsid w:val="00F27F20"/>
    <w:rsid w:val="00F31160"/>
    <w:rsid w:val="00F34C72"/>
    <w:rsid w:val="00F36E97"/>
    <w:rsid w:val="00F37013"/>
    <w:rsid w:val="00F4330A"/>
    <w:rsid w:val="00F438CD"/>
    <w:rsid w:val="00F45B03"/>
    <w:rsid w:val="00F504DE"/>
    <w:rsid w:val="00F53BCD"/>
    <w:rsid w:val="00F550FD"/>
    <w:rsid w:val="00F557D9"/>
    <w:rsid w:val="00F6040F"/>
    <w:rsid w:val="00F64AE7"/>
    <w:rsid w:val="00F654D3"/>
    <w:rsid w:val="00F71E1E"/>
    <w:rsid w:val="00F733A9"/>
    <w:rsid w:val="00F74EDE"/>
    <w:rsid w:val="00F75AA7"/>
    <w:rsid w:val="00F766B2"/>
    <w:rsid w:val="00F879F2"/>
    <w:rsid w:val="00F9077D"/>
    <w:rsid w:val="00FA1EEB"/>
    <w:rsid w:val="00FA4281"/>
    <w:rsid w:val="00FA7549"/>
    <w:rsid w:val="00FB30F0"/>
    <w:rsid w:val="00FB4236"/>
    <w:rsid w:val="00FC179E"/>
    <w:rsid w:val="00FD0B19"/>
    <w:rsid w:val="00FD20E1"/>
    <w:rsid w:val="00FD2631"/>
    <w:rsid w:val="00FD37C2"/>
    <w:rsid w:val="00FE041F"/>
    <w:rsid w:val="00FE5501"/>
    <w:rsid w:val="00FF0DCF"/>
    <w:rsid w:val="00FF19D4"/>
    <w:rsid w:val="00FF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D9"/>
  </w:style>
  <w:style w:type="paragraph" w:styleId="1">
    <w:name w:val="heading 1"/>
    <w:basedOn w:val="a"/>
    <w:next w:val="a"/>
    <w:qFormat/>
    <w:rsid w:val="00BF26D9"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rsid w:val="00BF26D9"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rsid w:val="00BF26D9"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rsid w:val="00BF26D9"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F26D9"/>
    <w:pPr>
      <w:jc w:val="both"/>
    </w:pPr>
    <w:rPr>
      <w:rFonts w:ascii="Az Tms 97 Lat" w:hAnsi="Az Tms 97 Lat"/>
      <w:sz w:val="28"/>
    </w:rPr>
  </w:style>
  <w:style w:type="paragraph" w:styleId="20">
    <w:name w:val="Body Text 2"/>
    <w:basedOn w:val="a"/>
    <w:rsid w:val="00BF26D9"/>
    <w:pPr>
      <w:jc w:val="both"/>
    </w:pPr>
    <w:rPr>
      <w:rFonts w:ascii="Az Tms 97 Lat" w:hAnsi="Az Tms 97 Lat"/>
      <w:sz w:val="40"/>
    </w:rPr>
  </w:style>
  <w:style w:type="paragraph" w:styleId="a4">
    <w:name w:val="Body Text Indent"/>
    <w:basedOn w:val="a"/>
    <w:rsid w:val="00BF26D9"/>
    <w:pPr>
      <w:ind w:firstLine="720"/>
      <w:jc w:val="both"/>
    </w:pPr>
    <w:rPr>
      <w:rFonts w:ascii="Az Tms 97 Lat" w:hAnsi="Az Tms 97 Lat"/>
      <w:sz w:val="40"/>
    </w:rPr>
  </w:style>
  <w:style w:type="paragraph" w:styleId="a5">
    <w:name w:val="footer"/>
    <w:basedOn w:val="a"/>
    <w:rsid w:val="00F604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040F"/>
  </w:style>
  <w:style w:type="paragraph" w:styleId="a7">
    <w:name w:val="header"/>
    <w:basedOn w:val="a"/>
    <w:rsid w:val="00406256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A0040A"/>
    <w:rPr>
      <w:color w:val="0000FF"/>
      <w:u w:val="single"/>
    </w:rPr>
  </w:style>
  <w:style w:type="character" w:styleId="a9">
    <w:name w:val="Strong"/>
    <w:basedOn w:val="a0"/>
    <w:qFormat/>
    <w:rsid w:val="00463B71"/>
    <w:rPr>
      <w:b/>
      <w:bCs/>
    </w:rPr>
  </w:style>
  <w:style w:type="paragraph" w:styleId="aa">
    <w:name w:val="Balloon Text"/>
    <w:basedOn w:val="a"/>
    <w:semiHidden/>
    <w:rsid w:val="00BB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2428</Words>
  <Characters>13845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Max Computers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2007-06-20T11:45:00Z</cp:lastPrinted>
  <dcterms:created xsi:type="dcterms:W3CDTF">2019-08-28T11:32:00Z</dcterms:created>
  <dcterms:modified xsi:type="dcterms:W3CDTF">2019-08-28T11:32:00Z</dcterms:modified>
</cp:coreProperties>
</file>