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70" w:rsidRPr="005844BF" w:rsidRDefault="00CF77B1" w:rsidP="004C2C6C">
      <w:pPr>
        <w:pStyle w:val="a3"/>
        <w:spacing w:after="0"/>
        <w:ind w:right="-185" w:firstLine="567"/>
        <w:jc w:val="center"/>
        <w:rPr>
          <w:b/>
          <w:bCs/>
          <w:sz w:val="28"/>
          <w:szCs w:val="28"/>
        </w:rPr>
      </w:pPr>
      <w:r w:rsidRPr="005844BF">
        <w:rPr>
          <w:b/>
          <w:bCs/>
          <w:sz w:val="28"/>
          <w:szCs w:val="28"/>
          <w:lang w:val="az-Latn-AZ"/>
        </w:rPr>
        <w:t>AZƏRBAYCAN</w:t>
      </w:r>
      <w:r w:rsidR="003F5970" w:rsidRPr="005844BF">
        <w:rPr>
          <w:b/>
          <w:bCs/>
          <w:sz w:val="28"/>
          <w:szCs w:val="28"/>
        </w:rPr>
        <w:t xml:space="preserve"> </w:t>
      </w:r>
      <w:r w:rsidRPr="005844BF">
        <w:rPr>
          <w:b/>
          <w:bCs/>
          <w:sz w:val="28"/>
          <w:szCs w:val="28"/>
          <w:lang w:val="az-Latn-AZ"/>
        </w:rPr>
        <w:t>RESPUBLİKASI</w:t>
      </w:r>
      <w:r w:rsidR="003F5970" w:rsidRPr="005844BF">
        <w:rPr>
          <w:b/>
          <w:bCs/>
          <w:sz w:val="28"/>
          <w:szCs w:val="28"/>
        </w:rPr>
        <w:t xml:space="preserve"> </w:t>
      </w:r>
      <w:r w:rsidRPr="005844BF">
        <w:rPr>
          <w:b/>
          <w:bCs/>
          <w:sz w:val="28"/>
          <w:szCs w:val="28"/>
          <w:lang w:val="az-Latn-AZ"/>
        </w:rPr>
        <w:t>ADINDAN</w:t>
      </w:r>
    </w:p>
    <w:p w:rsidR="003F5970" w:rsidRPr="005844BF" w:rsidRDefault="003F5970" w:rsidP="004C2C6C">
      <w:pPr>
        <w:pStyle w:val="a3"/>
        <w:spacing w:after="0"/>
        <w:ind w:right="-185" w:firstLine="567"/>
        <w:jc w:val="center"/>
        <w:rPr>
          <w:b/>
          <w:bCs/>
          <w:sz w:val="28"/>
          <w:szCs w:val="28"/>
        </w:rPr>
      </w:pPr>
    </w:p>
    <w:p w:rsidR="005844BF" w:rsidRDefault="00CF77B1" w:rsidP="004C2C6C">
      <w:pPr>
        <w:pStyle w:val="1"/>
        <w:ind w:right="-185" w:firstLine="567"/>
        <w:jc w:val="center"/>
        <w:rPr>
          <w:rFonts w:ascii="Times New Roman" w:hAnsi="Times New Roman"/>
          <w:b/>
          <w:bCs/>
          <w:sz w:val="28"/>
          <w:szCs w:val="28"/>
          <w:lang w:val="az-Latn-AZ"/>
        </w:rPr>
      </w:pPr>
      <w:r w:rsidRPr="005844BF">
        <w:rPr>
          <w:rFonts w:ascii="Times New Roman" w:hAnsi="Times New Roman"/>
          <w:b/>
          <w:bCs/>
          <w:sz w:val="28"/>
          <w:szCs w:val="28"/>
          <w:lang w:val="az-Latn-AZ"/>
        </w:rPr>
        <w:t>AZƏRBAYCAN</w:t>
      </w:r>
      <w:r w:rsidR="00DB43A4" w:rsidRPr="005844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844BF">
        <w:rPr>
          <w:rFonts w:ascii="Times New Roman" w:hAnsi="Times New Roman"/>
          <w:b/>
          <w:bCs/>
          <w:sz w:val="28"/>
          <w:szCs w:val="28"/>
          <w:lang w:val="az-Latn-AZ"/>
        </w:rPr>
        <w:t>RESPUBLİKASI</w:t>
      </w:r>
      <w:r w:rsidR="00054184" w:rsidRPr="005844B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F5970" w:rsidRDefault="00CF77B1" w:rsidP="004C2C6C">
      <w:pPr>
        <w:pStyle w:val="1"/>
        <w:ind w:right="-185" w:firstLine="567"/>
        <w:jc w:val="center"/>
        <w:rPr>
          <w:rFonts w:ascii="Times New Roman" w:hAnsi="Times New Roman"/>
          <w:b/>
          <w:bCs/>
          <w:sz w:val="28"/>
          <w:szCs w:val="28"/>
          <w:lang w:val="az-Latn-AZ"/>
        </w:rPr>
      </w:pPr>
      <w:r w:rsidRPr="005844BF">
        <w:rPr>
          <w:rFonts w:ascii="Times New Roman" w:hAnsi="Times New Roman"/>
          <w:b/>
          <w:bCs/>
          <w:sz w:val="28"/>
          <w:szCs w:val="28"/>
          <w:lang w:val="az-Latn-AZ"/>
        </w:rPr>
        <w:t>KONSTİTUSİYA</w:t>
      </w:r>
      <w:r w:rsidR="005844BF">
        <w:rPr>
          <w:rFonts w:ascii="Times New Roman" w:hAnsi="Times New Roman"/>
          <w:b/>
          <w:bCs/>
          <w:sz w:val="28"/>
          <w:szCs w:val="28"/>
          <w:lang w:val="az-Latn-AZ"/>
        </w:rPr>
        <w:t xml:space="preserve"> </w:t>
      </w:r>
      <w:r w:rsidRPr="005844BF">
        <w:rPr>
          <w:rFonts w:ascii="Times New Roman" w:hAnsi="Times New Roman"/>
          <w:b/>
          <w:bCs/>
          <w:sz w:val="28"/>
          <w:szCs w:val="28"/>
          <w:lang w:val="az-Latn-AZ"/>
        </w:rPr>
        <w:t>MƏHKƏMƏSİ</w:t>
      </w:r>
      <w:r w:rsidR="00DB43A4" w:rsidRPr="005844B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5844BF">
        <w:rPr>
          <w:rFonts w:ascii="Times New Roman" w:hAnsi="Times New Roman"/>
          <w:b/>
          <w:bCs/>
          <w:sz w:val="28"/>
          <w:szCs w:val="28"/>
          <w:lang w:val="az-Latn-AZ"/>
        </w:rPr>
        <w:t>PLENUMUNUN</w:t>
      </w:r>
    </w:p>
    <w:p w:rsidR="005844BF" w:rsidRPr="005844BF" w:rsidRDefault="005844BF" w:rsidP="004C2C6C">
      <w:pPr>
        <w:ind w:firstLine="567"/>
        <w:rPr>
          <w:lang w:val="az-Latn-AZ"/>
        </w:rPr>
      </w:pPr>
    </w:p>
    <w:p w:rsidR="003F5970" w:rsidRPr="005844BF" w:rsidRDefault="00CF77B1" w:rsidP="004C2C6C">
      <w:pPr>
        <w:pStyle w:val="2"/>
        <w:ind w:right="-185"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5844BF">
        <w:rPr>
          <w:rFonts w:ascii="Times New Roman" w:hAnsi="Times New Roman"/>
          <w:sz w:val="28"/>
          <w:szCs w:val="28"/>
          <w:lang w:val="az-Latn-AZ"/>
        </w:rPr>
        <w:t>QƏRARI</w:t>
      </w:r>
    </w:p>
    <w:p w:rsidR="003F5970" w:rsidRPr="005844BF" w:rsidRDefault="003F5970" w:rsidP="004C2C6C">
      <w:pPr>
        <w:ind w:right="175" w:firstLine="567"/>
        <w:jc w:val="center"/>
        <w:rPr>
          <w:sz w:val="28"/>
          <w:szCs w:val="28"/>
          <w:lang w:val="en-US"/>
        </w:rPr>
      </w:pPr>
    </w:p>
    <w:p w:rsidR="003F5970" w:rsidRPr="007F2E2C" w:rsidRDefault="00CF77B1" w:rsidP="004C2C6C">
      <w:pPr>
        <w:pStyle w:val="a3"/>
        <w:spacing w:after="0"/>
        <w:ind w:right="175" w:firstLine="567"/>
        <w:jc w:val="center"/>
        <w:rPr>
          <w:bCs/>
          <w:i/>
          <w:sz w:val="28"/>
          <w:szCs w:val="28"/>
          <w:lang w:val="en-US"/>
        </w:rPr>
      </w:pPr>
      <w:r w:rsidRPr="007F2E2C">
        <w:rPr>
          <w:bCs/>
          <w:i/>
          <w:sz w:val="28"/>
          <w:szCs w:val="28"/>
          <w:lang w:val="az-Latn-AZ"/>
        </w:rPr>
        <w:t>Azərbaycan</w:t>
      </w:r>
      <w:r w:rsidR="00613389" w:rsidRPr="007F2E2C">
        <w:rPr>
          <w:bCs/>
          <w:i/>
          <w:sz w:val="28"/>
          <w:szCs w:val="28"/>
          <w:lang w:val="en-US"/>
        </w:rPr>
        <w:t xml:space="preserve"> </w:t>
      </w:r>
      <w:r w:rsidRPr="007F2E2C">
        <w:rPr>
          <w:bCs/>
          <w:i/>
          <w:sz w:val="28"/>
          <w:szCs w:val="28"/>
          <w:lang w:val="az-Latn-AZ"/>
        </w:rPr>
        <w:t>Respublikasının</w:t>
      </w:r>
      <w:r w:rsidR="00613389" w:rsidRPr="007F2E2C">
        <w:rPr>
          <w:bCs/>
          <w:i/>
          <w:sz w:val="28"/>
          <w:szCs w:val="28"/>
          <w:lang w:val="en-US"/>
        </w:rPr>
        <w:t xml:space="preserve"> </w:t>
      </w:r>
      <w:r w:rsidRPr="007F2E2C">
        <w:rPr>
          <w:bCs/>
          <w:i/>
          <w:sz w:val="28"/>
          <w:szCs w:val="28"/>
          <w:lang w:val="az-Latn-AZ"/>
        </w:rPr>
        <w:t>cinayət</w:t>
      </w:r>
      <w:r w:rsidR="00613389" w:rsidRPr="007F2E2C">
        <w:rPr>
          <w:bCs/>
          <w:i/>
          <w:sz w:val="28"/>
          <w:szCs w:val="28"/>
          <w:lang w:val="en-US"/>
        </w:rPr>
        <w:t>-</w:t>
      </w:r>
      <w:r w:rsidRPr="007F2E2C">
        <w:rPr>
          <w:bCs/>
          <w:i/>
          <w:sz w:val="28"/>
          <w:szCs w:val="28"/>
          <w:lang w:val="az-Latn-AZ"/>
        </w:rPr>
        <w:t>prosessual</w:t>
      </w:r>
      <w:r w:rsidR="00613389" w:rsidRPr="007F2E2C">
        <w:rPr>
          <w:bCs/>
          <w:i/>
          <w:sz w:val="28"/>
          <w:szCs w:val="28"/>
          <w:lang w:val="en-US"/>
        </w:rPr>
        <w:t xml:space="preserve"> </w:t>
      </w:r>
      <w:r w:rsidRPr="007F2E2C">
        <w:rPr>
          <w:bCs/>
          <w:i/>
          <w:sz w:val="28"/>
          <w:szCs w:val="28"/>
          <w:lang w:val="az-Latn-AZ"/>
        </w:rPr>
        <w:t>qanunvericiliyində</w:t>
      </w:r>
      <w:r w:rsidR="00613389" w:rsidRPr="007F2E2C">
        <w:rPr>
          <w:bCs/>
          <w:i/>
          <w:sz w:val="28"/>
          <w:szCs w:val="28"/>
          <w:lang w:val="en-US"/>
        </w:rPr>
        <w:t xml:space="preserve"> </w:t>
      </w:r>
      <w:r w:rsidRPr="007F2E2C">
        <w:rPr>
          <w:bCs/>
          <w:i/>
          <w:sz w:val="28"/>
          <w:szCs w:val="28"/>
          <w:lang w:val="az-Latn-AZ"/>
        </w:rPr>
        <w:t>əks</w:t>
      </w:r>
      <w:r w:rsidR="001C1B29" w:rsidRPr="007F2E2C">
        <w:rPr>
          <w:bCs/>
          <w:i/>
          <w:sz w:val="28"/>
          <w:szCs w:val="28"/>
          <w:lang w:val="en-US"/>
        </w:rPr>
        <w:t xml:space="preserve"> </w:t>
      </w:r>
      <w:r w:rsidRPr="007F2E2C">
        <w:rPr>
          <w:bCs/>
          <w:i/>
          <w:sz w:val="28"/>
          <w:szCs w:val="28"/>
          <w:lang w:val="az-Latn-AZ"/>
        </w:rPr>
        <w:t>olunan</w:t>
      </w:r>
      <w:r w:rsidR="00613389" w:rsidRPr="007F2E2C">
        <w:rPr>
          <w:bCs/>
          <w:i/>
          <w:sz w:val="28"/>
          <w:szCs w:val="28"/>
          <w:lang w:val="en-US"/>
        </w:rPr>
        <w:t xml:space="preserve"> </w:t>
      </w:r>
      <w:r w:rsidRPr="007F2E2C">
        <w:rPr>
          <w:bCs/>
          <w:i/>
          <w:sz w:val="28"/>
          <w:szCs w:val="28"/>
          <w:lang w:val="az-Latn-AZ"/>
        </w:rPr>
        <w:t>uzanan</w:t>
      </w:r>
      <w:r w:rsidR="00613389" w:rsidRPr="007F2E2C">
        <w:rPr>
          <w:bCs/>
          <w:i/>
          <w:sz w:val="28"/>
          <w:szCs w:val="28"/>
          <w:lang w:val="en-US"/>
        </w:rPr>
        <w:t xml:space="preserve"> </w:t>
      </w:r>
      <w:r w:rsidRPr="007F2E2C">
        <w:rPr>
          <w:bCs/>
          <w:i/>
          <w:sz w:val="28"/>
          <w:szCs w:val="28"/>
          <w:lang w:val="az-Latn-AZ"/>
        </w:rPr>
        <w:t>və</w:t>
      </w:r>
      <w:r w:rsidR="00613389" w:rsidRPr="007F2E2C">
        <w:rPr>
          <w:bCs/>
          <w:i/>
          <w:sz w:val="28"/>
          <w:szCs w:val="28"/>
          <w:lang w:val="en-US"/>
        </w:rPr>
        <w:t xml:space="preserve"> </w:t>
      </w:r>
      <w:r w:rsidRPr="007F2E2C">
        <w:rPr>
          <w:bCs/>
          <w:i/>
          <w:sz w:val="28"/>
          <w:szCs w:val="28"/>
          <w:lang w:val="az-Latn-AZ"/>
        </w:rPr>
        <w:t>davam</w:t>
      </w:r>
      <w:r w:rsidR="00613389" w:rsidRPr="007F2E2C">
        <w:rPr>
          <w:bCs/>
          <w:i/>
          <w:sz w:val="28"/>
          <w:szCs w:val="28"/>
          <w:lang w:val="en-US"/>
        </w:rPr>
        <w:t xml:space="preserve"> </w:t>
      </w:r>
      <w:r w:rsidRPr="007F2E2C">
        <w:rPr>
          <w:bCs/>
          <w:i/>
          <w:sz w:val="28"/>
          <w:szCs w:val="28"/>
          <w:lang w:val="az-Latn-AZ"/>
        </w:rPr>
        <w:t>edən</w:t>
      </w:r>
      <w:r w:rsidR="00613389" w:rsidRPr="007F2E2C">
        <w:rPr>
          <w:bCs/>
          <w:i/>
          <w:sz w:val="28"/>
          <w:szCs w:val="28"/>
          <w:lang w:val="en-US"/>
        </w:rPr>
        <w:t xml:space="preserve"> </w:t>
      </w:r>
      <w:r w:rsidRPr="007F2E2C">
        <w:rPr>
          <w:bCs/>
          <w:i/>
          <w:sz w:val="28"/>
          <w:szCs w:val="28"/>
          <w:lang w:val="az-Latn-AZ"/>
        </w:rPr>
        <w:t>cinayətlərlə</w:t>
      </w:r>
      <w:r w:rsidR="00613389" w:rsidRPr="007F2E2C">
        <w:rPr>
          <w:bCs/>
          <w:i/>
          <w:sz w:val="28"/>
          <w:szCs w:val="28"/>
          <w:lang w:val="en-US"/>
        </w:rPr>
        <w:t xml:space="preserve"> </w:t>
      </w:r>
      <w:r w:rsidRPr="007F2E2C">
        <w:rPr>
          <w:bCs/>
          <w:i/>
          <w:sz w:val="28"/>
          <w:szCs w:val="28"/>
          <w:lang w:val="az-Latn-AZ"/>
        </w:rPr>
        <w:t>bağlı</w:t>
      </w:r>
      <w:r w:rsidR="00613389" w:rsidRPr="007F2E2C">
        <w:rPr>
          <w:bCs/>
          <w:i/>
          <w:sz w:val="28"/>
          <w:szCs w:val="28"/>
          <w:lang w:val="en-US"/>
        </w:rPr>
        <w:t xml:space="preserve"> </w:t>
      </w:r>
      <w:r w:rsidRPr="007F2E2C">
        <w:rPr>
          <w:bCs/>
          <w:i/>
          <w:sz w:val="28"/>
          <w:szCs w:val="28"/>
          <w:lang w:val="az-Latn-AZ"/>
        </w:rPr>
        <w:t>Azərbaycan</w:t>
      </w:r>
      <w:r w:rsidR="00613389" w:rsidRPr="007F2E2C">
        <w:rPr>
          <w:bCs/>
          <w:i/>
          <w:sz w:val="28"/>
          <w:szCs w:val="28"/>
          <w:lang w:val="en-US"/>
        </w:rPr>
        <w:t xml:space="preserve"> </w:t>
      </w:r>
      <w:r w:rsidRPr="007F2E2C">
        <w:rPr>
          <w:bCs/>
          <w:i/>
          <w:sz w:val="28"/>
          <w:szCs w:val="28"/>
          <w:lang w:val="az-Latn-AZ"/>
        </w:rPr>
        <w:t>Respublikası</w:t>
      </w:r>
      <w:r w:rsidR="00613389" w:rsidRPr="007F2E2C">
        <w:rPr>
          <w:bCs/>
          <w:i/>
          <w:sz w:val="28"/>
          <w:szCs w:val="28"/>
          <w:lang w:val="en-US"/>
        </w:rPr>
        <w:t xml:space="preserve"> </w:t>
      </w:r>
      <w:r w:rsidRPr="007F2E2C">
        <w:rPr>
          <w:bCs/>
          <w:i/>
          <w:sz w:val="28"/>
          <w:szCs w:val="28"/>
          <w:lang w:val="az-Latn-AZ"/>
        </w:rPr>
        <w:t>Cinayət</w:t>
      </w:r>
      <w:r w:rsidR="00613389" w:rsidRPr="007F2E2C">
        <w:rPr>
          <w:bCs/>
          <w:i/>
          <w:sz w:val="28"/>
          <w:szCs w:val="28"/>
          <w:lang w:val="en-US"/>
        </w:rPr>
        <w:t xml:space="preserve"> </w:t>
      </w:r>
      <w:r w:rsidRPr="007F2E2C">
        <w:rPr>
          <w:bCs/>
          <w:i/>
          <w:sz w:val="28"/>
          <w:szCs w:val="28"/>
          <w:lang w:val="az-Latn-AZ"/>
        </w:rPr>
        <w:t>Məcəlləsinin</w:t>
      </w:r>
      <w:r w:rsidR="00613389" w:rsidRPr="007F2E2C">
        <w:rPr>
          <w:bCs/>
          <w:i/>
          <w:sz w:val="28"/>
          <w:szCs w:val="28"/>
          <w:lang w:val="en-US"/>
        </w:rPr>
        <w:t xml:space="preserve"> 75-</w:t>
      </w:r>
      <w:r w:rsidRPr="007F2E2C">
        <w:rPr>
          <w:bCs/>
          <w:i/>
          <w:sz w:val="28"/>
          <w:szCs w:val="28"/>
          <w:lang w:val="az-Latn-AZ"/>
        </w:rPr>
        <w:t>ci</w:t>
      </w:r>
      <w:r w:rsidR="00613389" w:rsidRPr="007F2E2C">
        <w:rPr>
          <w:bCs/>
          <w:i/>
          <w:sz w:val="28"/>
          <w:szCs w:val="28"/>
          <w:lang w:val="en-US"/>
        </w:rPr>
        <w:t xml:space="preserve"> </w:t>
      </w:r>
      <w:r w:rsidRPr="007F2E2C">
        <w:rPr>
          <w:bCs/>
          <w:i/>
          <w:sz w:val="28"/>
          <w:szCs w:val="28"/>
          <w:lang w:val="az-Latn-AZ"/>
        </w:rPr>
        <w:t>maddəsinin</w:t>
      </w:r>
      <w:r w:rsidR="00613389" w:rsidRPr="007F2E2C">
        <w:rPr>
          <w:bCs/>
          <w:i/>
          <w:sz w:val="28"/>
          <w:szCs w:val="28"/>
          <w:lang w:val="en-US"/>
        </w:rPr>
        <w:t xml:space="preserve"> </w:t>
      </w:r>
      <w:r w:rsidRPr="007F2E2C">
        <w:rPr>
          <w:bCs/>
          <w:i/>
          <w:sz w:val="28"/>
          <w:szCs w:val="28"/>
          <w:lang w:val="az-Latn-AZ"/>
        </w:rPr>
        <w:t>şərh</w:t>
      </w:r>
      <w:r w:rsidR="003F5970" w:rsidRPr="007F2E2C">
        <w:rPr>
          <w:bCs/>
          <w:i/>
          <w:sz w:val="28"/>
          <w:szCs w:val="28"/>
          <w:lang w:val="en-US"/>
        </w:rPr>
        <w:t xml:space="preserve"> </w:t>
      </w:r>
      <w:r w:rsidRPr="007F2E2C">
        <w:rPr>
          <w:bCs/>
          <w:i/>
          <w:sz w:val="28"/>
          <w:szCs w:val="28"/>
          <w:lang w:val="az-Latn-AZ"/>
        </w:rPr>
        <w:t>olunmasına</w:t>
      </w:r>
      <w:r w:rsidR="003F5970" w:rsidRPr="007F2E2C">
        <w:rPr>
          <w:bCs/>
          <w:i/>
          <w:sz w:val="28"/>
          <w:szCs w:val="28"/>
          <w:lang w:val="en-US"/>
        </w:rPr>
        <w:t xml:space="preserve"> </w:t>
      </w:r>
      <w:r w:rsidRPr="007F2E2C">
        <w:rPr>
          <w:bCs/>
          <w:i/>
          <w:sz w:val="28"/>
          <w:szCs w:val="28"/>
          <w:lang w:val="az-Latn-AZ"/>
        </w:rPr>
        <w:t>dair</w:t>
      </w:r>
    </w:p>
    <w:p w:rsidR="00C165CC" w:rsidRPr="005844BF" w:rsidRDefault="00C165CC" w:rsidP="004C2C6C">
      <w:pPr>
        <w:pStyle w:val="a3"/>
        <w:spacing w:after="0"/>
        <w:ind w:right="175" w:firstLine="567"/>
        <w:jc w:val="center"/>
        <w:rPr>
          <w:bCs/>
          <w:sz w:val="28"/>
          <w:szCs w:val="28"/>
          <w:lang w:val="en-US"/>
        </w:rPr>
      </w:pPr>
    </w:p>
    <w:p w:rsidR="003F5970" w:rsidRPr="007F2E2C" w:rsidRDefault="00143A90" w:rsidP="004C2C6C">
      <w:pPr>
        <w:pStyle w:val="a3"/>
        <w:spacing w:after="0"/>
        <w:ind w:right="-185" w:firstLine="567"/>
        <w:jc w:val="center"/>
        <w:rPr>
          <w:b/>
          <w:sz w:val="28"/>
          <w:szCs w:val="28"/>
          <w:lang w:val="en-US"/>
        </w:rPr>
      </w:pPr>
      <w:r w:rsidRPr="007F2E2C">
        <w:rPr>
          <w:b/>
          <w:bCs/>
          <w:sz w:val="28"/>
          <w:szCs w:val="28"/>
          <w:lang w:val="en-US"/>
        </w:rPr>
        <w:t xml:space="preserve">27 </w:t>
      </w:r>
      <w:r w:rsidR="00CF77B1" w:rsidRPr="007F2E2C">
        <w:rPr>
          <w:b/>
          <w:bCs/>
          <w:sz w:val="28"/>
          <w:szCs w:val="28"/>
          <w:lang w:val="az-Latn-AZ"/>
        </w:rPr>
        <w:t>dekabr</w:t>
      </w:r>
      <w:r w:rsidR="003F5970" w:rsidRPr="007F2E2C">
        <w:rPr>
          <w:b/>
          <w:bCs/>
          <w:sz w:val="28"/>
          <w:szCs w:val="28"/>
          <w:lang w:val="en-US"/>
        </w:rPr>
        <w:t xml:space="preserve"> 2006-</w:t>
      </w:r>
      <w:r w:rsidR="00CF77B1" w:rsidRPr="007F2E2C">
        <w:rPr>
          <w:b/>
          <w:bCs/>
          <w:sz w:val="28"/>
          <w:szCs w:val="28"/>
          <w:lang w:val="az-Latn-AZ"/>
        </w:rPr>
        <w:t>cı</w:t>
      </w:r>
      <w:r w:rsidR="003F5970" w:rsidRPr="007F2E2C">
        <w:rPr>
          <w:b/>
          <w:bCs/>
          <w:sz w:val="28"/>
          <w:szCs w:val="28"/>
          <w:lang w:val="en-US"/>
        </w:rPr>
        <w:t xml:space="preserve"> </w:t>
      </w:r>
      <w:proofErr w:type="gramStart"/>
      <w:r w:rsidR="00CF77B1" w:rsidRPr="007F2E2C">
        <w:rPr>
          <w:b/>
          <w:bCs/>
          <w:sz w:val="28"/>
          <w:szCs w:val="28"/>
          <w:lang w:val="az-Latn-AZ"/>
        </w:rPr>
        <w:t>il</w:t>
      </w:r>
      <w:proofErr w:type="gramEnd"/>
      <w:r w:rsidR="003F5970" w:rsidRPr="007F2E2C">
        <w:rPr>
          <w:b/>
          <w:bCs/>
          <w:sz w:val="28"/>
          <w:szCs w:val="28"/>
          <w:lang w:val="en-US"/>
        </w:rPr>
        <w:t xml:space="preserve">                                      </w:t>
      </w:r>
      <w:r w:rsidR="003F5970" w:rsidRPr="007F2E2C">
        <w:rPr>
          <w:b/>
          <w:bCs/>
          <w:sz w:val="28"/>
          <w:szCs w:val="28"/>
          <w:lang w:val="en-US"/>
        </w:rPr>
        <w:tab/>
        <w:t xml:space="preserve">           </w:t>
      </w:r>
      <w:r w:rsidR="005360D8" w:rsidRPr="007F2E2C">
        <w:rPr>
          <w:b/>
          <w:bCs/>
          <w:sz w:val="28"/>
          <w:szCs w:val="28"/>
          <w:lang w:val="en-US"/>
        </w:rPr>
        <w:tab/>
      </w:r>
      <w:r w:rsidR="005360D8" w:rsidRPr="007F2E2C">
        <w:rPr>
          <w:b/>
          <w:bCs/>
          <w:sz w:val="28"/>
          <w:szCs w:val="28"/>
          <w:lang w:val="en-US"/>
        </w:rPr>
        <w:tab/>
      </w:r>
      <w:r w:rsidR="00CF77B1" w:rsidRPr="007F2E2C">
        <w:rPr>
          <w:b/>
          <w:bCs/>
          <w:sz w:val="28"/>
          <w:szCs w:val="28"/>
          <w:lang w:val="az-Latn-AZ"/>
        </w:rPr>
        <w:t>Bakı</w:t>
      </w:r>
      <w:r w:rsidR="003F5970" w:rsidRPr="007F2E2C">
        <w:rPr>
          <w:b/>
          <w:bCs/>
          <w:sz w:val="28"/>
          <w:szCs w:val="28"/>
          <w:lang w:val="en-US"/>
        </w:rPr>
        <w:t xml:space="preserve"> </w:t>
      </w:r>
      <w:r w:rsidR="00CF77B1" w:rsidRPr="007F2E2C">
        <w:rPr>
          <w:b/>
          <w:bCs/>
          <w:sz w:val="28"/>
          <w:szCs w:val="28"/>
          <w:lang w:val="az-Latn-AZ"/>
        </w:rPr>
        <w:t>şəhəri</w:t>
      </w:r>
    </w:p>
    <w:p w:rsidR="003F5970" w:rsidRPr="007F2E2C" w:rsidRDefault="003F5970" w:rsidP="004C2C6C">
      <w:pPr>
        <w:ind w:right="-185" w:firstLine="567"/>
        <w:jc w:val="both"/>
        <w:rPr>
          <w:b/>
          <w:sz w:val="28"/>
          <w:szCs w:val="28"/>
          <w:lang w:val="en-US"/>
        </w:rPr>
      </w:pPr>
    </w:p>
    <w:p w:rsidR="003F5970" w:rsidRPr="005844BF" w:rsidRDefault="00CF77B1" w:rsidP="004C2C6C">
      <w:pPr>
        <w:pStyle w:val="20"/>
        <w:spacing w:after="0" w:line="240" w:lineRule="auto"/>
        <w:ind w:right="-185" w:firstLine="567"/>
        <w:jc w:val="both"/>
        <w:outlineLvl w:val="0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Azərbaycan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Respublikası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Konstitusiya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Məhkəməsinin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Plenumu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F</w:t>
      </w:r>
      <w:r w:rsidR="003F5970" w:rsidRPr="005844BF">
        <w:rPr>
          <w:sz w:val="28"/>
          <w:szCs w:val="28"/>
          <w:lang w:val="en-US"/>
        </w:rPr>
        <w:t>.</w:t>
      </w:r>
      <w:r w:rsidRPr="007B1655">
        <w:rPr>
          <w:sz w:val="28"/>
          <w:szCs w:val="28"/>
          <w:lang w:val="az-Latn-AZ"/>
        </w:rPr>
        <w:t>Abdullayev</w:t>
      </w:r>
      <w:r w:rsidR="003F5970" w:rsidRPr="005844BF">
        <w:rPr>
          <w:sz w:val="28"/>
          <w:szCs w:val="28"/>
          <w:lang w:val="en-US"/>
        </w:rPr>
        <w:t xml:space="preserve"> (</w:t>
      </w:r>
      <w:r w:rsidRPr="007B1655">
        <w:rPr>
          <w:sz w:val="28"/>
          <w:szCs w:val="28"/>
          <w:lang w:val="az-Latn-AZ"/>
        </w:rPr>
        <w:t>sədrlik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edən</w:t>
      </w:r>
      <w:r w:rsidR="003F5970" w:rsidRPr="005844BF">
        <w:rPr>
          <w:sz w:val="28"/>
          <w:szCs w:val="28"/>
          <w:lang w:val="en-US"/>
        </w:rPr>
        <w:t xml:space="preserve">), </w:t>
      </w:r>
      <w:r w:rsidRPr="007B1655">
        <w:rPr>
          <w:sz w:val="28"/>
          <w:szCs w:val="28"/>
          <w:lang w:val="az-Latn-AZ"/>
        </w:rPr>
        <w:t>F</w:t>
      </w:r>
      <w:r w:rsidR="003F5970" w:rsidRPr="005844BF">
        <w:rPr>
          <w:sz w:val="28"/>
          <w:szCs w:val="28"/>
          <w:lang w:val="en-US"/>
        </w:rPr>
        <w:t>.</w:t>
      </w:r>
      <w:r w:rsidRPr="007B1655">
        <w:rPr>
          <w:sz w:val="28"/>
          <w:szCs w:val="28"/>
          <w:lang w:val="az-Latn-AZ"/>
        </w:rPr>
        <w:t>Babayev</w:t>
      </w:r>
      <w:r w:rsidR="003F5970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B</w:t>
      </w:r>
      <w:r w:rsidR="003F5970" w:rsidRPr="005844BF">
        <w:rPr>
          <w:sz w:val="28"/>
          <w:szCs w:val="28"/>
          <w:lang w:val="en-US"/>
        </w:rPr>
        <w:t>.</w:t>
      </w:r>
      <w:r w:rsidRPr="007B1655">
        <w:rPr>
          <w:sz w:val="28"/>
          <w:szCs w:val="28"/>
          <w:lang w:val="az-Latn-AZ"/>
        </w:rPr>
        <w:t>Qəribov</w:t>
      </w:r>
      <w:r w:rsidR="003F5970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R</w:t>
      </w:r>
      <w:r w:rsidR="003F5970" w:rsidRPr="005844BF">
        <w:rPr>
          <w:sz w:val="28"/>
          <w:szCs w:val="28"/>
          <w:lang w:val="en-US"/>
        </w:rPr>
        <w:t>.</w:t>
      </w:r>
      <w:r w:rsidRPr="007B1655">
        <w:rPr>
          <w:sz w:val="28"/>
          <w:szCs w:val="28"/>
          <w:lang w:val="az-Latn-AZ"/>
        </w:rPr>
        <w:t>Qvaladze</w:t>
      </w:r>
      <w:r w:rsidR="003F5970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E</w:t>
      </w:r>
      <w:r w:rsidR="003F5970" w:rsidRPr="005844BF">
        <w:rPr>
          <w:sz w:val="28"/>
          <w:szCs w:val="28"/>
          <w:lang w:val="en-US"/>
        </w:rPr>
        <w:t>.</w:t>
      </w:r>
      <w:r w:rsidRPr="007B1655">
        <w:rPr>
          <w:sz w:val="28"/>
          <w:szCs w:val="28"/>
          <w:lang w:val="az-Latn-AZ"/>
        </w:rPr>
        <w:t>Məmmədov</w:t>
      </w:r>
      <w:r w:rsidR="003F5970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İ</w:t>
      </w:r>
      <w:r w:rsidR="003F5970" w:rsidRPr="005844BF">
        <w:rPr>
          <w:sz w:val="28"/>
          <w:szCs w:val="28"/>
          <w:lang w:val="en-US"/>
        </w:rPr>
        <w:t>.</w:t>
      </w:r>
      <w:r w:rsidRPr="007B1655">
        <w:rPr>
          <w:sz w:val="28"/>
          <w:szCs w:val="28"/>
          <w:lang w:val="az-Latn-AZ"/>
        </w:rPr>
        <w:t>Nəcəfov</w:t>
      </w:r>
      <w:r w:rsidR="000533CD" w:rsidRPr="005844BF">
        <w:rPr>
          <w:sz w:val="28"/>
          <w:szCs w:val="28"/>
          <w:lang w:val="en-US"/>
        </w:rPr>
        <w:t>,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</w:t>
      </w:r>
      <w:r w:rsidR="000533CD" w:rsidRPr="005844BF">
        <w:rPr>
          <w:sz w:val="28"/>
          <w:szCs w:val="28"/>
          <w:lang w:val="en-US"/>
        </w:rPr>
        <w:t>.</w:t>
      </w:r>
      <w:r w:rsidRPr="007B1655">
        <w:rPr>
          <w:sz w:val="28"/>
          <w:szCs w:val="28"/>
          <w:lang w:val="az-Latn-AZ"/>
        </w:rPr>
        <w:t>Salmanova</w:t>
      </w:r>
      <w:r w:rsidR="000533C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</w:t>
      </w:r>
      <w:r w:rsidR="003F5970" w:rsidRPr="005844BF">
        <w:rPr>
          <w:sz w:val="28"/>
          <w:szCs w:val="28"/>
          <w:lang w:val="en-US"/>
        </w:rPr>
        <w:t>.</w:t>
      </w:r>
      <w:r w:rsidRPr="007B1655">
        <w:rPr>
          <w:sz w:val="28"/>
          <w:szCs w:val="28"/>
          <w:lang w:val="az-Latn-AZ"/>
        </w:rPr>
        <w:t>Sultanovdan</w:t>
      </w:r>
      <w:r w:rsidR="00C048F4" w:rsidRPr="005844BF">
        <w:rPr>
          <w:sz w:val="28"/>
          <w:szCs w:val="28"/>
          <w:lang w:val="en-US"/>
        </w:rPr>
        <w:t xml:space="preserve"> </w:t>
      </w:r>
      <w:r w:rsidR="003F5970" w:rsidRPr="005844BF">
        <w:rPr>
          <w:sz w:val="28"/>
          <w:szCs w:val="28"/>
          <w:lang w:val="en-US"/>
        </w:rPr>
        <w:t>(</w:t>
      </w:r>
      <w:r w:rsidRPr="007B1655">
        <w:rPr>
          <w:sz w:val="28"/>
          <w:szCs w:val="28"/>
          <w:lang w:val="az-Latn-AZ"/>
        </w:rPr>
        <w:t>məruzəçi</w:t>
      </w:r>
      <w:r w:rsidR="004A5BCE" w:rsidRPr="005844BF">
        <w:rPr>
          <w:sz w:val="28"/>
          <w:szCs w:val="28"/>
          <w:lang w:val="en-US"/>
        </w:rPr>
        <w:t>-</w:t>
      </w:r>
      <w:r w:rsidRPr="007B1655">
        <w:rPr>
          <w:sz w:val="28"/>
          <w:szCs w:val="28"/>
          <w:lang w:val="az-Latn-AZ"/>
        </w:rPr>
        <w:t>hakim</w:t>
      </w:r>
      <w:r w:rsidR="004A5BCE" w:rsidRPr="005844BF">
        <w:rPr>
          <w:sz w:val="28"/>
          <w:szCs w:val="28"/>
          <w:lang w:val="en-US"/>
        </w:rPr>
        <w:t xml:space="preserve">)  </w:t>
      </w:r>
      <w:r w:rsidRPr="007B1655">
        <w:rPr>
          <w:sz w:val="28"/>
          <w:szCs w:val="28"/>
          <w:lang w:val="az-Latn-AZ"/>
        </w:rPr>
        <w:t>ibarət</w:t>
      </w:r>
      <w:r w:rsidR="004A5B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tərkibdə</w:t>
      </w:r>
      <w:r w:rsidR="004A5BCE" w:rsidRPr="005844BF">
        <w:rPr>
          <w:sz w:val="28"/>
          <w:szCs w:val="28"/>
          <w:lang w:val="en-US"/>
        </w:rPr>
        <w:t>,</w:t>
      </w:r>
    </w:p>
    <w:p w:rsidR="003F5970" w:rsidRPr="005844BF" w:rsidRDefault="00CF77B1" w:rsidP="004C2C6C">
      <w:pPr>
        <w:pStyle w:val="20"/>
        <w:spacing w:after="0" w:line="240" w:lineRule="auto"/>
        <w:ind w:right="-185" w:firstLine="567"/>
        <w:jc w:val="both"/>
        <w:outlineLvl w:val="0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məhkəmə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katibi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İ</w:t>
      </w:r>
      <w:r w:rsidR="003F5970" w:rsidRPr="005844BF">
        <w:rPr>
          <w:sz w:val="28"/>
          <w:szCs w:val="28"/>
          <w:lang w:val="en-US"/>
        </w:rPr>
        <w:t>.</w:t>
      </w:r>
      <w:r w:rsidRPr="007B1655">
        <w:rPr>
          <w:sz w:val="28"/>
          <w:szCs w:val="28"/>
          <w:lang w:val="az-Latn-AZ"/>
        </w:rPr>
        <w:t>İsmayılovun</w:t>
      </w:r>
      <w:r w:rsidR="003F5970" w:rsidRPr="005844BF">
        <w:rPr>
          <w:sz w:val="28"/>
          <w:szCs w:val="28"/>
          <w:lang w:val="en-US"/>
        </w:rPr>
        <w:t>,</w:t>
      </w:r>
    </w:p>
    <w:p w:rsidR="003F5970" w:rsidRPr="005844BF" w:rsidRDefault="00CF77B1" w:rsidP="004C2C6C">
      <w:pPr>
        <w:pStyle w:val="20"/>
        <w:spacing w:after="0" w:line="240" w:lineRule="auto"/>
        <w:ind w:right="-185" w:firstLine="567"/>
        <w:jc w:val="both"/>
        <w:outlineLvl w:val="0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maraqlı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subyektlərin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qanuni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nümayəndələri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Azərbaycan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Respublikası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Baş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Prokurorunun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müavini</w:t>
      </w:r>
      <w:r w:rsidR="00CD1C1E" w:rsidRPr="005844BF">
        <w:rPr>
          <w:sz w:val="28"/>
          <w:szCs w:val="28"/>
          <w:lang w:val="en-US"/>
        </w:rPr>
        <w:t xml:space="preserve"> – </w:t>
      </w:r>
      <w:r w:rsidRPr="007B1655">
        <w:rPr>
          <w:sz w:val="28"/>
          <w:szCs w:val="28"/>
          <w:lang w:val="az-Latn-AZ"/>
        </w:rPr>
        <w:t>Hərbi</w:t>
      </w:r>
      <w:r w:rsidR="00CD1C1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Prokuror</w:t>
      </w:r>
      <w:r w:rsidR="00CD1C1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X</w:t>
      </w:r>
      <w:r w:rsidR="003F5970" w:rsidRPr="005844BF">
        <w:rPr>
          <w:sz w:val="28"/>
          <w:szCs w:val="28"/>
          <w:lang w:val="en-US"/>
        </w:rPr>
        <w:t>.</w:t>
      </w:r>
      <w:r w:rsidRPr="007B1655">
        <w:rPr>
          <w:sz w:val="28"/>
          <w:szCs w:val="28"/>
          <w:lang w:val="az-Latn-AZ"/>
        </w:rPr>
        <w:t>Vəliyevin</w:t>
      </w:r>
      <w:r w:rsidR="003F5970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Azərbaycan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Respublikası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Milli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Məclisi</w:t>
      </w:r>
      <w:r w:rsidR="00DA78A8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Aparatının</w:t>
      </w:r>
      <w:r w:rsidR="00DA78A8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İnzibati</w:t>
      </w:r>
      <w:r w:rsidR="00DA78A8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DA78A8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hərbi</w:t>
      </w:r>
      <w:r w:rsidR="00DA78A8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qanunvericilik</w:t>
      </w:r>
      <w:r w:rsidR="00DA78A8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şöbəsinin</w:t>
      </w:r>
      <w:r w:rsidR="00DA78A8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baş</w:t>
      </w:r>
      <w:r w:rsidR="00DA78A8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məsləhətçisi</w:t>
      </w:r>
      <w:r w:rsidR="00CD1C1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İ</w:t>
      </w:r>
      <w:r w:rsidR="00DA78A8" w:rsidRPr="005844BF">
        <w:rPr>
          <w:sz w:val="28"/>
          <w:szCs w:val="28"/>
          <w:lang w:val="en-US"/>
        </w:rPr>
        <w:t>.</w:t>
      </w:r>
      <w:r w:rsidRPr="007B1655">
        <w:rPr>
          <w:sz w:val="28"/>
          <w:szCs w:val="28"/>
          <w:lang w:val="az-Latn-AZ"/>
        </w:rPr>
        <w:t>Cəfərovun</w:t>
      </w:r>
      <w:r w:rsidR="00DA78A8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Azərbaycan</w:t>
      </w:r>
      <w:r w:rsidR="00DA78A8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Respublikası</w:t>
      </w:r>
      <w:r w:rsidR="00DA78A8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Ali</w:t>
      </w:r>
      <w:r w:rsidR="00D10CC7" w:rsidRPr="005844BF">
        <w:rPr>
          <w:sz w:val="28"/>
          <w:szCs w:val="28"/>
          <w:lang w:val="en-US"/>
        </w:rPr>
        <w:t xml:space="preserve">  </w:t>
      </w:r>
      <w:r w:rsidRPr="007B1655">
        <w:rPr>
          <w:sz w:val="28"/>
          <w:szCs w:val="28"/>
          <w:lang w:val="az-Latn-AZ"/>
        </w:rPr>
        <w:t>Məhkəməsinin</w:t>
      </w:r>
      <w:r w:rsidR="00D10CC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hakimi</w:t>
      </w:r>
      <w:r w:rsidR="00D10CC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</w:t>
      </w:r>
      <w:r w:rsidR="00D10CC7" w:rsidRPr="005844BF">
        <w:rPr>
          <w:sz w:val="28"/>
          <w:szCs w:val="28"/>
          <w:lang w:val="en-US"/>
        </w:rPr>
        <w:t>.</w:t>
      </w:r>
      <w:r w:rsidRPr="007B1655">
        <w:rPr>
          <w:sz w:val="28"/>
          <w:szCs w:val="28"/>
          <w:lang w:val="az-Latn-AZ"/>
        </w:rPr>
        <w:t>Ağazadənin</w:t>
      </w:r>
      <w:r w:rsidR="00D10CC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D10CC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ekspert</w:t>
      </w:r>
      <w:r w:rsidR="00D10CC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Bakı</w:t>
      </w:r>
      <w:r w:rsidR="00D10CC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Dövlət</w:t>
      </w:r>
      <w:r w:rsidR="00D10CC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Universitetinin</w:t>
      </w:r>
      <w:r w:rsidR="00D10CC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D10CC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hüququ</w:t>
      </w:r>
      <w:r w:rsidR="00D10CC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kafedrasının</w:t>
      </w:r>
      <w:r w:rsidR="00D10CC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müdiri</w:t>
      </w:r>
      <w:r w:rsidR="00D10CC7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professor</w:t>
      </w:r>
      <w:r w:rsidR="00D10CC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F</w:t>
      </w:r>
      <w:r w:rsidR="00D10CC7" w:rsidRPr="005844BF">
        <w:rPr>
          <w:sz w:val="28"/>
          <w:szCs w:val="28"/>
          <w:lang w:val="en-US"/>
        </w:rPr>
        <w:t>.</w:t>
      </w:r>
      <w:r w:rsidRPr="007B1655">
        <w:rPr>
          <w:sz w:val="28"/>
          <w:szCs w:val="28"/>
          <w:lang w:val="az-Latn-AZ"/>
        </w:rPr>
        <w:t>Səməndərovun</w:t>
      </w:r>
      <w:r w:rsidR="00D10CC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iştirakı</w:t>
      </w:r>
      <w:r w:rsidR="00D10CC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ilə</w:t>
      </w:r>
      <w:r w:rsidR="00D10CC7" w:rsidRPr="005844BF">
        <w:rPr>
          <w:sz w:val="28"/>
          <w:szCs w:val="28"/>
          <w:lang w:val="en-US"/>
        </w:rPr>
        <w:t>,</w:t>
      </w:r>
    </w:p>
    <w:p w:rsidR="003F5970" w:rsidRPr="005844BF" w:rsidRDefault="00CF77B1" w:rsidP="004C2C6C">
      <w:pPr>
        <w:pStyle w:val="a3"/>
        <w:spacing w:after="0"/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Azərbaycan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Respublikası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Konstitusiyasının</w:t>
      </w:r>
      <w:r w:rsidR="003F5970" w:rsidRPr="005844BF">
        <w:rPr>
          <w:sz w:val="28"/>
          <w:szCs w:val="28"/>
          <w:lang w:val="en-US"/>
        </w:rPr>
        <w:t xml:space="preserve"> 130-</w:t>
      </w:r>
      <w:r w:rsidRPr="007B1655">
        <w:rPr>
          <w:sz w:val="28"/>
          <w:szCs w:val="28"/>
          <w:lang w:val="az-Latn-AZ"/>
        </w:rPr>
        <w:t>cu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maddəsinin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IV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hissəsinə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müvafiq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olaraq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xüsusi</w:t>
      </w:r>
      <w:r w:rsidR="00E258C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konstitusiya</w:t>
      </w:r>
      <w:r w:rsidR="003F5970" w:rsidRPr="005844BF">
        <w:rPr>
          <w:sz w:val="28"/>
          <w:szCs w:val="28"/>
          <w:lang w:val="en-US"/>
        </w:rPr>
        <w:t xml:space="preserve">  </w:t>
      </w:r>
      <w:r w:rsidRPr="007B1655">
        <w:rPr>
          <w:sz w:val="28"/>
          <w:szCs w:val="28"/>
          <w:lang w:val="az-Latn-AZ"/>
        </w:rPr>
        <w:t>icraatı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üzrə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açıq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məhkəmə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iclasında</w:t>
      </w:r>
      <w:r w:rsidR="00875B77" w:rsidRPr="005844BF">
        <w:rPr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Azərbaycan</w:t>
      </w:r>
      <w:r w:rsidR="00875B77" w:rsidRPr="005844BF">
        <w:rPr>
          <w:bCs/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Respublikası</w:t>
      </w:r>
      <w:r w:rsidR="00875B77" w:rsidRPr="005844BF">
        <w:rPr>
          <w:bCs/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Cinayət</w:t>
      </w:r>
      <w:r w:rsidR="00875B77" w:rsidRPr="005844BF">
        <w:rPr>
          <w:bCs/>
          <w:sz w:val="28"/>
          <w:szCs w:val="28"/>
          <w:lang w:val="en-US"/>
        </w:rPr>
        <w:t>-</w:t>
      </w:r>
      <w:r w:rsidRPr="007B1655">
        <w:rPr>
          <w:bCs/>
          <w:sz w:val="28"/>
          <w:szCs w:val="28"/>
          <w:lang w:val="az-Latn-AZ"/>
        </w:rPr>
        <w:t>Prosessual</w:t>
      </w:r>
      <w:r w:rsidR="00875B77" w:rsidRPr="005844BF">
        <w:rPr>
          <w:bCs/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Məcəlləsinin</w:t>
      </w:r>
      <w:r w:rsidR="00875B77" w:rsidRPr="005844BF">
        <w:rPr>
          <w:bCs/>
          <w:sz w:val="28"/>
          <w:szCs w:val="28"/>
          <w:lang w:val="en-US"/>
        </w:rPr>
        <w:t xml:space="preserve"> 74.2-</w:t>
      </w:r>
      <w:r w:rsidRPr="007B1655">
        <w:rPr>
          <w:bCs/>
          <w:sz w:val="28"/>
          <w:szCs w:val="28"/>
          <w:lang w:val="az-Latn-AZ"/>
        </w:rPr>
        <w:t>ci</w:t>
      </w:r>
      <w:r w:rsidR="00875B77" w:rsidRPr="005844BF">
        <w:rPr>
          <w:bCs/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maddəsində</w:t>
      </w:r>
      <w:r w:rsidR="00875B77" w:rsidRPr="005844BF">
        <w:rPr>
          <w:bCs/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nəzərdə</w:t>
      </w:r>
      <w:r w:rsidR="00875B77" w:rsidRPr="005844BF">
        <w:rPr>
          <w:bCs/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tutulan</w:t>
      </w:r>
      <w:r w:rsidR="00875B77" w:rsidRPr="005844BF">
        <w:rPr>
          <w:bCs/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uzanan</w:t>
      </w:r>
      <w:r w:rsidR="00875B77" w:rsidRPr="005844BF">
        <w:rPr>
          <w:bCs/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və</w:t>
      </w:r>
      <w:r w:rsidR="00875B77" w:rsidRPr="005844BF">
        <w:rPr>
          <w:bCs/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davam</w:t>
      </w:r>
      <w:r w:rsidR="00875B77" w:rsidRPr="005844BF">
        <w:rPr>
          <w:bCs/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edən</w:t>
      </w:r>
      <w:r w:rsidR="00875B77" w:rsidRPr="005844BF">
        <w:rPr>
          <w:bCs/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cinayətlər</w:t>
      </w:r>
      <w:r w:rsidR="00875B77" w:rsidRPr="005844BF">
        <w:rPr>
          <w:bCs/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barəsində</w:t>
      </w:r>
      <w:r w:rsidR="00875B77" w:rsidRPr="005844BF">
        <w:rPr>
          <w:bCs/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Azərbaycan</w:t>
      </w:r>
      <w:r w:rsidR="00E258C2" w:rsidRPr="005844BF">
        <w:rPr>
          <w:bCs/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Respublikası</w:t>
      </w:r>
      <w:r w:rsidR="00E258C2" w:rsidRPr="005844BF">
        <w:rPr>
          <w:bCs/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Cinayət</w:t>
      </w:r>
      <w:r w:rsidR="00E258C2" w:rsidRPr="005844BF">
        <w:rPr>
          <w:bCs/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Məcəlləsinin</w:t>
      </w:r>
      <w:r w:rsidR="00CD1C1E" w:rsidRPr="005844BF">
        <w:rPr>
          <w:bCs/>
          <w:sz w:val="28"/>
          <w:szCs w:val="28"/>
          <w:lang w:val="en-US"/>
        </w:rPr>
        <w:t xml:space="preserve"> </w:t>
      </w:r>
      <w:r w:rsidR="00E258C2" w:rsidRPr="005844BF">
        <w:rPr>
          <w:bCs/>
          <w:sz w:val="28"/>
          <w:szCs w:val="28"/>
          <w:lang w:val="en-US"/>
        </w:rPr>
        <w:t>75-</w:t>
      </w:r>
      <w:r w:rsidRPr="007B1655">
        <w:rPr>
          <w:bCs/>
          <w:sz w:val="28"/>
          <w:szCs w:val="28"/>
          <w:lang w:val="az-Latn-AZ"/>
        </w:rPr>
        <w:t>ci</w:t>
      </w:r>
      <w:r w:rsidR="00E258C2" w:rsidRPr="005844BF">
        <w:rPr>
          <w:bCs/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maddəsinin</w:t>
      </w:r>
      <w:r w:rsidR="00E258C2" w:rsidRPr="005844BF">
        <w:rPr>
          <w:bCs/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şərh</w:t>
      </w:r>
      <w:r w:rsidR="00E258C2" w:rsidRPr="005844BF">
        <w:rPr>
          <w:bCs/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olunmasına</w:t>
      </w:r>
      <w:r w:rsidR="00E258C2" w:rsidRPr="005844BF">
        <w:rPr>
          <w:bCs/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dair</w:t>
      </w:r>
      <w:r w:rsidR="00E258C2" w:rsidRPr="005844BF">
        <w:rPr>
          <w:bCs/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konstitusiya</w:t>
      </w:r>
      <w:r w:rsidR="00E258C2" w:rsidRPr="005844BF">
        <w:rPr>
          <w:bCs/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işinə</w:t>
      </w:r>
      <w:r w:rsidR="00E258C2" w:rsidRPr="005844BF">
        <w:rPr>
          <w:bCs/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baxdı</w:t>
      </w:r>
      <w:r w:rsidR="00E258C2" w:rsidRPr="005844BF">
        <w:rPr>
          <w:bCs/>
          <w:sz w:val="28"/>
          <w:szCs w:val="28"/>
          <w:lang w:val="en-US"/>
        </w:rPr>
        <w:t>.</w:t>
      </w:r>
    </w:p>
    <w:p w:rsidR="003F5970" w:rsidRPr="005844BF" w:rsidRDefault="00CF77B1" w:rsidP="004C2C6C">
      <w:pPr>
        <w:pStyle w:val="21"/>
        <w:spacing w:after="0" w:line="240" w:lineRule="auto"/>
        <w:ind w:left="0"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İş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üzrə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hakim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</w:t>
      </w:r>
      <w:r w:rsidR="00E258C2" w:rsidRPr="005844BF">
        <w:rPr>
          <w:sz w:val="28"/>
          <w:szCs w:val="28"/>
          <w:lang w:val="en-US"/>
        </w:rPr>
        <w:t>.</w:t>
      </w:r>
      <w:r w:rsidRPr="007B1655">
        <w:rPr>
          <w:sz w:val="28"/>
          <w:szCs w:val="28"/>
          <w:lang w:val="az-Latn-AZ"/>
        </w:rPr>
        <w:t>Sultanovun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məruzəsini</w:t>
      </w:r>
      <w:r w:rsidR="003F5970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maraqlı</w:t>
      </w:r>
      <w:r w:rsidR="00E258C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subyektlərin</w:t>
      </w:r>
      <w:r w:rsidR="00E258C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qanuni</w:t>
      </w:r>
      <w:r w:rsidR="00E258C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nümayəndələrinin</w:t>
      </w:r>
      <w:r w:rsidR="00E258C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E258C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ekspertin</w:t>
      </w:r>
      <w:r w:rsidR="00E258C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çıxışlarını</w:t>
      </w:r>
      <w:r w:rsidR="00E258C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dinləyib</w:t>
      </w:r>
      <w:r w:rsidR="003F5970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iş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materiallarını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araşdıraraq</w:t>
      </w:r>
      <w:r w:rsidR="00E258C2" w:rsidRPr="005844BF">
        <w:rPr>
          <w:sz w:val="28"/>
          <w:szCs w:val="28"/>
          <w:lang w:val="en-US"/>
        </w:rPr>
        <w:t>,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Konstitusiya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Məhkəməsinin</w:t>
      </w:r>
      <w:r w:rsidR="003F597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Plenumu</w:t>
      </w:r>
    </w:p>
    <w:p w:rsidR="00590C86" w:rsidRPr="005844BF" w:rsidRDefault="00590C86" w:rsidP="004C2C6C">
      <w:pPr>
        <w:ind w:right="-185" w:firstLine="567"/>
        <w:jc w:val="center"/>
        <w:rPr>
          <w:b/>
          <w:sz w:val="28"/>
          <w:szCs w:val="28"/>
          <w:lang w:val="en-US"/>
        </w:rPr>
      </w:pPr>
    </w:p>
    <w:p w:rsidR="003F5970" w:rsidRPr="005844BF" w:rsidRDefault="00CF77B1" w:rsidP="004C2C6C">
      <w:pPr>
        <w:ind w:right="-185" w:firstLine="567"/>
        <w:jc w:val="center"/>
        <w:rPr>
          <w:b/>
          <w:sz w:val="28"/>
          <w:szCs w:val="28"/>
          <w:lang w:val="en-US"/>
        </w:rPr>
      </w:pPr>
      <w:r w:rsidRPr="007B1655">
        <w:rPr>
          <w:b/>
          <w:sz w:val="28"/>
          <w:szCs w:val="28"/>
          <w:lang w:val="az-Latn-AZ"/>
        </w:rPr>
        <w:t>MÜƏYYƏN</w:t>
      </w:r>
      <w:r w:rsidR="003F5970" w:rsidRPr="005844BF">
        <w:rPr>
          <w:b/>
          <w:sz w:val="28"/>
          <w:szCs w:val="28"/>
          <w:lang w:val="en-US"/>
        </w:rPr>
        <w:t xml:space="preserve"> </w:t>
      </w:r>
      <w:r w:rsidRPr="007B1655">
        <w:rPr>
          <w:b/>
          <w:sz w:val="28"/>
          <w:szCs w:val="28"/>
          <w:lang w:val="az-Latn-AZ"/>
        </w:rPr>
        <w:t>ETDİ</w:t>
      </w:r>
      <w:r w:rsidR="003F5970" w:rsidRPr="005844BF">
        <w:rPr>
          <w:b/>
          <w:sz w:val="28"/>
          <w:szCs w:val="28"/>
          <w:lang w:val="en-US"/>
        </w:rPr>
        <w:t>:</w:t>
      </w:r>
    </w:p>
    <w:p w:rsidR="00057765" w:rsidRPr="005844BF" w:rsidRDefault="00057765" w:rsidP="004C2C6C">
      <w:pPr>
        <w:ind w:right="-185" w:firstLine="567"/>
        <w:jc w:val="center"/>
        <w:rPr>
          <w:b/>
          <w:sz w:val="28"/>
          <w:szCs w:val="28"/>
          <w:lang w:val="en-US"/>
        </w:rPr>
      </w:pPr>
    </w:p>
    <w:p w:rsidR="0061417B" w:rsidRPr="005844BF" w:rsidRDefault="00CC1639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5844BF">
        <w:rPr>
          <w:sz w:val="28"/>
          <w:szCs w:val="28"/>
          <w:lang w:val="en-US"/>
        </w:rPr>
        <w:tab/>
      </w:r>
      <w:r w:rsidR="00CF77B1" w:rsidRPr="007B1655">
        <w:rPr>
          <w:sz w:val="28"/>
          <w:szCs w:val="28"/>
          <w:lang w:val="az-Latn-AZ"/>
        </w:rPr>
        <w:t>Azərbaycan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Respublikası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Prokurorluğunun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sorğusunda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göstərilmişdir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ki</w:t>
      </w:r>
      <w:r w:rsidRPr="005844BF">
        <w:rPr>
          <w:sz w:val="28"/>
          <w:szCs w:val="28"/>
          <w:lang w:val="en-US"/>
        </w:rPr>
        <w:t xml:space="preserve">, </w:t>
      </w:r>
      <w:r w:rsidR="00CF77B1" w:rsidRPr="007B1655">
        <w:rPr>
          <w:sz w:val="28"/>
          <w:szCs w:val="28"/>
          <w:lang w:val="az-Latn-AZ"/>
        </w:rPr>
        <w:t>Cinayət</w:t>
      </w:r>
      <w:r w:rsidR="001C0ADC" w:rsidRPr="005844BF">
        <w:rPr>
          <w:sz w:val="28"/>
          <w:szCs w:val="28"/>
          <w:lang w:val="en-US"/>
        </w:rPr>
        <w:t>-</w:t>
      </w:r>
      <w:r w:rsidR="00CF77B1" w:rsidRPr="007B1655">
        <w:rPr>
          <w:sz w:val="28"/>
          <w:szCs w:val="28"/>
          <w:lang w:val="az-Latn-AZ"/>
        </w:rPr>
        <w:t>Prosessual</w:t>
      </w:r>
      <w:r w:rsidR="001C0ADC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Məcəlləsinin</w:t>
      </w:r>
      <w:r w:rsidR="001C0ADC" w:rsidRPr="005844BF">
        <w:rPr>
          <w:sz w:val="28"/>
          <w:szCs w:val="28"/>
          <w:lang w:val="en-US"/>
        </w:rPr>
        <w:t xml:space="preserve"> (</w:t>
      </w:r>
      <w:r w:rsidR="00CF77B1" w:rsidRPr="007B1655">
        <w:rPr>
          <w:sz w:val="28"/>
          <w:szCs w:val="28"/>
          <w:lang w:val="az-Latn-AZ"/>
        </w:rPr>
        <w:t>bundan</w:t>
      </w:r>
      <w:r w:rsidR="00C048F4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sonra</w:t>
      </w:r>
      <w:r w:rsidR="00C048F4" w:rsidRPr="005844BF">
        <w:rPr>
          <w:sz w:val="28"/>
          <w:szCs w:val="28"/>
          <w:lang w:val="en-US"/>
        </w:rPr>
        <w:t xml:space="preserve"> - </w:t>
      </w:r>
      <w:r w:rsidR="00CF77B1" w:rsidRPr="007B1655">
        <w:rPr>
          <w:sz w:val="28"/>
          <w:szCs w:val="28"/>
          <w:lang w:val="az-Latn-AZ"/>
        </w:rPr>
        <w:t>CPM</w:t>
      </w:r>
      <w:r w:rsidR="001C0ADC" w:rsidRPr="005844BF">
        <w:rPr>
          <w:sz w:val="28"/>
          <w:szCs w:val="28"/>
          <w:lang w:val="en-US"/>
        </w:rPr>
        <w:t>) 74.2-</w:t>
      </w:r>
      <w:r w:rsidR="00CF77B1" w:rsidRPr="007B1655">
        <w:rPr>
          <w:sz w:val="28"/>
          <w:szCs w:val="28"/>
          <w:lang w:val="az-Latn-AZ"/>
        </w:rPr>
        <w:t>ci</w:t>
      </w:r>
      <w:r w:rsidR="001C0ADC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maddəsində</w:t>
      </w:r>
      <w:r w:rsidR="001C0ADC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uzanan</w:t>
      </w:r>
      <w:r w:rsidR="001C0ADC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və</w:t>
      </w:r>
      <w:r w:rsidR="001C0ADC" w:rsidRPr="005844BF">
        <w:rPr>
          <w:sz w:val="28"/>
          <w:szCs w:val="28"/>
          <w:lang w:val="en-US"/>
        </w:rPr>
        <w:t xml:space="preserve">  </w:t>
      </w:r>
      <w:r w:rsidR="00CF77B1" w:rsidRPr="007B1655">
        <w:rPr>
          <w:sz w:val="28"/>
          <w:szCs w:val="28"/>
          <w:lang w:val="az-Latn-AZ"/>
        </w:rPr>
        <w:t>davam</w:t>
      </w:r>
      <w:r w:rsidR="001C0ADC" w:rsidRPr="005844BF">
        <w:rPr>
          <w:sz w:val="28"/>
          <w:szCs w:val="28"/>
          <w:lang w:val="en-US"/>
        </w:rPr>
        <w:t xml:space="preserve">  </w:t>
      </w:r>
      <w:r w:rsidR="00CF77B1" w:rsidRPr="007B1655">
        <w:rPr>
          <w:sz w:val="28"/>
          <w:szCs w:val="28"/>
          <w:lang w:val="az-Latn-AZ"/>
        </w:rPr>
        <w:t>edən</w:t>
      </w:r>
      <w:r w:rsidR="001C0ADC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cinayətlərin</w:t>
      </w:r>
      <w:r w:rsidR="001C0ADC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ərazi</w:t>
      </w:r>
      <w:r w:rsidR="001C0ADC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aidiyyətindən</w:t>
      </w:r>
      <w:r w:rsidR="001C0ADC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bəhs</w:t>
      </w:r>
      <w:r w:rsidR="001C0ADC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olunması</w:t>
      </w:r>
      <w:r w:rsidR="001D06C9" w:rsidRPr="005844BF">
        <w:rPr>
          <w:sz w:val="28"/>
          <w:szCs w:val="28"/>
          <w:lang w:val="en-US"/>
        </w:rPr>
        <w:t xml:space="preserve">, </w:t>
      </w:r>
      <w:r w:rsidR="00CF77B1" w:rsidRPr="007B1655">
        <w:rPr>
          <w:sz w:val="28"/>
          <w:szCs w:val="28"/>
          <w:lang w:val="az-Latn-AZ"/>
        </w:rPr>
        <w:t>bu</w:t>
      </w:r>
      <w:r w:rsidR="0061417B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cinayətlərə</w:t>
      </w:r>
      <w:r w:rsidR="0061417B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hansı</w:t>
      </w:r>
      <w:r w:rsidR="0061417B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cinayətlərin</w:t>
      </w:r>
      <w:r w:rsidR="0061417B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aid</w:t>
      </w:r>
      <w:r w:rsidR="0061417B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olmasının</w:t>
      </w:r>
      <w:r w:rsidR="0061417B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qanunvericilikdə</w:t>
      </w:r>
      <w:r w:rsidR="0061417B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dəqiq</w:t>
      </w:r>
      <w:r w:rsidR="0061417B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göstərilməməsi</w:t>
      </w:r>
      <w:r w:rsidR="0061417B" w:rsidRPr="005844BF">
        <w:rPr>
          <w:sz w:val="28"/>
          <w:szCs w:val="28"/>
          <w:lang w:val="en-US"/>
        </w:rPr>
        <w:t xml:space="preserve">, </w:t>
      </w:r>
      <w:r w:rsidR="00CF77B1" w:rsidRPr="007B1655">
        <w:rPr>
          <w:sz w:val="28"/>
          <w:szCs w:val="28"/>
          <w:lang w:val="az-Latn-AZ"/>
        </w:rPr>
        <w:t>müddətin</w:t>
      </w:r>
      <w:r w:rsidR="001D06C9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keçməsi</w:t>
      </w:r>
      <w:r w:rsidR="001D06C9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ilə</w:t>
      </w:r>
      <w:r w:rsidR="001D06C9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əlaqədar</w:t>
      </w:r>
      <w:r w:rsidR="001D06C9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cinayət</w:t>
      </w:r>
      <w:r w:rsidR="001D06C9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məsuliyyətindən</w:t>
      </w:r>
      <w:r w:rsidR="001D06C9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azad</w:t>
      </w:r>
      <w:r w:rsidR="001D06C9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etmənin</w:t>
      </w:r>
      <w:r w:rsidR="001D06C9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həmin</w:t>
      </w:r>
      <w:r w:rsidR="001D06C9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cinayətlərə</w:t>
      </w:r>
      <w:r w:rsidR="001D06C9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tətbiqinə</w:t>
      </w:r>
      <w:r w:rsidR="0061417B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dair</w:t>
      </w:r>
      <w:r w:rsidR="0061417B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konkret</w:t>
      </w:r>
      <w:r w:rsidR="001D06C9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normaların</w:t>
      </w:r>
      <w:r w:rsidR="001D06C9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müəyyən</w:t>
      </w:r>
      <w:r w:rsidR="001D06C9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edilməməsi</w:t>
      </w:r>
      <w:r w:rsidR="001D06C9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təcrübədə</w:t>
      </w:r>
      <w:r w:rsidR="001D06C9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çətinliklərə</w:t>
      </w:r>
      <w:r w:rsidR="001D06C9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səbəb</w:t>
      </w:r>
      <w:r w:rsidR="001D06C9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olur</w:t>
      </w:r>
      <w:r w:rsidR="001D06C9" w:rsidRPr="005844BF">
        <w:rPr>
          <w:sz w:val="28"/>
          <w:szCs w:val="28"/>
          <w:lang w:val="en-US"/>
        </w:rPr>
        <w:t>.</w:t>
      </w:r>
    </w:p>
    <w:p w:rsidR="001D06C9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Sorğuverən</w:t>
      </w:r>
      <w:r w:rsidR="001D06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qeyd</w:t>
      </w:r>
      <w:r w:rsidR="0061417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edilənləri</w:t>
      </w:r>
      <w:r w:rsidR="0061417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nəzərə</w:t>
      </w:r>
      <w:r w:rsidR="001D06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alaraq</w:t>
      </w:r>
      <w:r w:rsidR="00CD1C1E" w:rsidRPr="005844BF">
        <w:rPr>
          <w:sz w:val="28"/>
          <w:szCs w:val="28"/>
          <w:lang w:val="en-US"/>
        </w:rPr>
        <w:t>,</w:t>
      </w:r>
      <w:r w:rsidR="001D06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CPM</w:t>
      </w:r>
      <w:r w:rsidR="00711DAD" w:rsidRPr="005844BF">
        <w:rPr>
          <w:sz w:val="28"/>
          <w:szCs w:val="28"/>
          <w:lang w:val="en-US"/>
        </w:rPr>
        <w:t>-</w:t>
      </w:r>
      <w:r w:rsidRPr="007B1655">
        <w:rPr>
          <w:sz w:val="28"/>
          <w:szCs w:val="28"/>
          <w:lang w:val="az-Latn-AZ"/>
        </w:rPr>
        <w:t>in</w:t>
      </w:r>
      <w:r w:rsidR="00711DAD" w:rsidRPr="005844BF">
        <w:rPr>
          <w:sz w:val="28"/>
          <w:szCs w:val="28"/>
          <w:lang w:val="en-US"/>
        </w:rPr>
        <w:t xml:space="preserve"> </w:t>
      </w:r>
      <w:r w:rsidR="001D06C9" w:rsidRPr="005844BF">
        <w:rPr>
          <w:sz w:val="28"/>
          <w:szCs w:val="28"/>
          <w:lang w:val="en-US"/>
        </w:rPr>
        <w:t>74.2-</w:t>
      </w:r>
      <w:r w:rsidRPr="007B1655">
        <w:rPr>
          <w:sz w:val="28"/>
          <w:szCs w:val="28"/>
          <w:lang w:val="az-Latn-AZ"/>
        </w:rPr>
        <w:t>ci</w:t>
      </w:r>
      <w:r w:rsidR="001D06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maddəsində</w:t>
      </w:r>
      <w:r w:rsidR="00F55D3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ifadə</w:t>
      </w:r>
      <w:r w:rsidR="00F55D3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olunan</w:t>
      </w:r>
      <w:r w:rsidR="001D06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uzanan</w:t>
      </w:r>
      <w:r w:rsidR="001D06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1D06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davam</w:t>
      </w:r>
      <w:r w:rsidR="001D06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edən</w:t>
      </w:r>
      <w:r w:rsidR="001D06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cinayətlərlə</w:t>
      </w:r>
      <w:r w:rsidR="001D06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bağlı</w:t>
      </w:r>
      <w:r w:rsidR="001D06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Azərbaycan</w:t>
      </w:r>
      <w:r w:rsidR="00507DC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Respublikası</w:t>
      </w:r>
      <w:r w:rsidR="00507DC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507DC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Məcəlləsinin</w:t>
      </w:r>
      <w:r w:rsidR="00507DCD" w:rsidRPr="005844BF">
        <w:rPr>
          <w:sz w:val="28"/>
          <w:szCs w:val="28"/>
          <w:lang w:val="en-US"/>
        </w:rPr>
        <w:t xml:space="preserve"> (</w:t>
      </w:r>
      <w:r w:rsidRPr="007B1655">
        <w:rPr>
          <w:sz w:val="28"/>
          <w:szCs w:val="28"/>
          <w:lang w:val="az-Latn-AZ"/>
        </w:rPr>
        <w:t>bundan</w:t>
      </w:r>
      <w:r w:rsidR="00C048F4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sonra</w:t>
      </w:r>
      <w:r w:rsidR="00C048F4" w:rsidRPr="005844BF">
        <w:rPr>
          <w:sz w:val="28"/>
          <w:szCs w:val="28"/>
          <w:lang w:val="en-US"/>
        </w:rPr>
        <w:t xml:space="preserve"> - </w:t>
      </w:r>
      <w:r w:rsidRPr="007B1655">
        <w:rPr>
          <w:sz w:val="28"/>
          <w:szCs w:val="28"/>
          <w:lang w:val="az-Latn-AZ"/>
        </w:rPr>
        <w:t>CM</w:t>
      </w:r>
      <w:r w:rsidR="00507DCD" w:rsidRPr="005844BF">
        <w:rPr>
          <w:sz w:val="28"/>
          <w:szCs w:val="28"/>
          <w:lang w:val="en-US"/>
        </w:rPr>
        <w:t>) 75-</w:t>
      </w:r>
      <w:r w:rsidRPr="007B1655">
        <w:rPr>
          <w:sz w:val="28"/>
          <w:szCs w:val="28"/>
          <w:lang w:val="az-Latn-AZ"/>
        </w:rPr>
        <w:t>ci</w:t>
      </w:r>
      <w:r w:rsidR="00507DC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maddəsinin</w:t>
      </w:r>
      <w:r w:rsidR="00507DC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şərh</w:t>
      </w:r>
      <w:r w:rsidR="00507DC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olunmasını</w:t>
      </w:r>
      <w:r w:rsidR="00507DC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xahiş</w:t>
      </w:r>
      <w:r w:rsidR="00507DC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edir</w:t>
      </w:r>
      <w:r w:rsidR="00507DCD" w:rsidRPr="005844BF">
        <w:rPr>
          <w:sz w:val="28"/>
          <w:szCs w:val="28"/>
          <w:lang w:val="en-US"/>
        </w:rPr>
        <w:t>.</w:t>
      </w:r>
    </w:p>
    <w:p w:rsidR="00507DCD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lastRenderedPageBreak/>
        <w:t>Sorğuda</w:t>
      </w:r>
      <w:r w:rsidR="00507DC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həmçinin</w:t>
      </w:r>
      <w:r w:rsidR="0061417B" w:rsidRPr="005844BF">
        <w:rPr>
          <w:sz w:val="28"/>
          <w:szCs w:val="28"/>
          <w:lang w:val="en-US"/>
        </w:rPr>
        <w:t>,</w:t>
      </w:r>
      <w:r w:rsidR="00507DC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göstərilir</w:t>
      </w:r>
      <w:r w:rsidR="00507DC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ki</w:t>
      </w:r>
      <w:r w:rsidR="00507DCD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təcrübədə</w:t>
      </w:r>
      <w:r w:rsidR="00507DC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keçmiş</w:t>
      </w:r>
      <w:r w:rsidR="00507DC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SSRİ</w:t>
      </w:r>
      <w:r w:rsidR="00507DC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Ali</w:t>
      </w:r>
      <w:r w:rsidR="00507DC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Məhkəməsi</w:t>
      </w:r>
      <w:r w:rsidR="00507DC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Plenumunun</w:t>
      </w:r>
      <w:r w:rsidR="00507DCD" w:rsidRPr="005844BF">
        <w:rPr>
          <w:sz w:val="28"/>
          <w:szCs w:val="28"/>
          <w:lang w:val="en-US"/>
        </w:rPr>
        <w:t xml:space="preserve"> «</w:t>
      </w:r>
      <w:r w:rsidRPr="007B1655">
        <w:rPr>
          <w:sz w:val="28"/>
          <w:szCs w:val="28"/>
          <w:lang w:val="az-Latn-AZ"/>
        </w:rPr>
        <w:t>Uzanan</w:t>
      </w:r>
      <w:r w:rsidR="00507DC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507DC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davam</w:t>
      </w:r>
      <w:r w:rsidR="00507DC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edən</w:t>
      </w:r>
      <w:r w:rsidR="00507DC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cinayətlərə</w:t>
      </w:r>
      <w:r w:rsidR="00507DC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amnistiyanın</w:t>
      </w:r>
      <w:r w:rsidR="00507DC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507DC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müddətlərin</w:t>
      </w:r>
      <w:r w:rsidR="00507DC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tətbiqi</w:t>
      </w:r>
      <w:r w:rsidR="00507DC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şərtləri</w:t>
      </w:r>
      <w:r w:rsidR="00507DC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barədə</w:t>
      </w:r>
      <w:r w:rsidR="00507DCD" w:rsidRPr="005844BF">
        <w:rPr>
          <w:sz w:val="28"/>
          <w:szCs w:val="28"/>
          <w:lang w:val="en-US"/>
        </w:rPr>
        <w:t xml:space="preserve">» 4 </w:t>
      </w:r>
      <w:r w:rsidRPr="007B1655">
        <w:rPr>
          <w:sz w:val="28"/>
          <w:szCs w:val="28"/>
          <w:lang w:val="az-Latn-AZ"/>
        </w:rPr>
        <w:t>mart</w:t>
      </w:r>
      <w:r w:rsidR="00507DCD" w:rsidRPr="005844BF">
        <w:rPr>
          <w:sz w:val="28"/>
          <w:szCs w:val="28"/>
          <w:lang w:val="en-US"/>
        </w:rPr>
        <w:t xml:space="preserve"> 1929-</w:t>
      </w:r>
      <w:r w:rsidRPr="007B1655">
        <w:rPr>
          <w:sz w:val="28"/>
          <w:szCs w:val="28"/>
          <w:lang w:val="az-Latn-AZ"/>
        </w:rPr>
        <w:t>cu</w:t>
      </w:r>
      <w:r w:rsidR="00507DC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il</w:t>
      </w:r>
      <w:r w:rsidR="00507DC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tarixli</w:t>
      </w:r>
      <w:r w:rsidR="00402F6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qərarının</w:t>
      </w:r>
      <w:r w:rsidR="00402F6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tətbiqi</w:t>
      </w:r>
      <w:r w:rsidR="00402F6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anlaşılmazlıq</w:t>
      </w:r>
      <w:r w:rsidR="00402F6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yaradır</w:t>
      </w:r>
      <w:r w:rsidR="00402F6E" w:rsidRPr="005844BF">
        <w:rPr>
          <w:sz w:val="28"/>
          <w:szCs w:val="28"/>
          <w:lang w:val="en-US"/>
        </w:rPr>
        <w:t>.</w:t>
      </w:r>
    </w:p>
    <w:p w:rsidR="009A73A5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Konstitusiya</w:t>
      </w:r>
      <w:r w:rsidR="0077222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Məhkəməsinin</w:t>
      </w:r>
      <w:r w:rsidR="0077222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Plenumu</w:t>
      </w:r>
      <w:r w:rsidR="0077222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sorğu</w:t>
      </w:r>
      <w:r w:rsidR="00146258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ilə</w:t>
      </w:r>
      <w:r w:rsidR="00146258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əlaqədar</w:t>
      </w:r>
      <w:r w:rsidR="00146258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aşağıdakıların</w:t>
      </w:r>
      <w:r w:rsidR="009A73A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qeyd</w:t>
      </w:r>
      <w:r w:rsidR="009A73A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olunmasını</w:t>
      </w:r>
      <w:r w:rsidR="009A73A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zəruri</w:t>
      </w:r>
      <w:r w:rsidR="009A73A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hesab</w:t>
      </w:r>
      <w:r w:rsidR="009A73A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edir</w:t>
      </w:r>
      <w:r w:rsidR="009A73A5" w:rsidRPr="005844BF">
        <w:rPr>
          <w:sz w:val="28"/>
          <w:szCs w:val="28"/>
          <w:lang w:val="en-US"/>
        </w:rPr>
        <w:t>.</w:t>
      </w:r>
    </w:p>
    <w:p w:rsidR="00F4568E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CM</w:t>
      </w:r>
      <w:r w:rsidR="00C048F4" w:rsidRPr="005844BF">
        <w:rPr>
          <w:sz w:val="28"/>
          <w:szCs w:val="28"/>
          <w:lang w:val="en-US"/>
        </w:rPr>
        <w:t>-</w:t>
      </w:r>
      <w:r w:rsidRPr="007B1655">
        <w:rPr>
          <w:sz w:val="28"/>
          <w:szCs w:val="28"/>
          <w:lang w:val="az-Latn-AZ"/>
        </w:rPr>
        <w:t>in</w:t>
      </w:r>
      <w:r w:rsidR="00C048F4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vəzifələri</w:t>
      </w:r>
      <w:r w:rsidR="0077222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sülhü</w:t>
      </w:r>
      <w:r w:rsidR="0077222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77222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bəşəriyyətin</w:t>
      </w:r>
      <w:r w:rsidR="0077222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təhlükəsizliyini</w:t>
      </w:r>
      <w:r w:rsidR="0077222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təmin</w:t>
      </w:r>
      <w:r w:rsidR="0077222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etməkdən</w:t>
      </w:r>
      <w:r w:rsidR="0077222A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insan</w:t>
      </w:r>
      <w:r w:rsidR="0077222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77222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vətəndaş</w:t>
      </w:r>
      <w:r w:rsidR="0077222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hüquq</w:t>
      </w:r>
      <w:r w:rsidR="0077222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77222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azadlıqlarını</w:t>
      </w:r>
      <w:r w:rsidR="0077222A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mülkiyyəti</w:t>
      </w:r>
      <w:r w:rsidR="0077222A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iqtisadi</w:t>
      </w:r>
      <w:r w:rsidR="0077222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fəaliyyəti</w:t>
      </w:r>
      <w:r w:rsidR="0077222A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ictimai</w:t>
      </w:r>
      <w:r w:rsidR="0077222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qaydanı</w:t>
      </w:r>
      <w:r w:rsidR="0077222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77222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ictimai</w:t>
      </w:r>
      <w:r w:rsidR="0077222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təhlükəsizliyi</w:t>
      </w:r>
      <w:r w:rsidR="0077222A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ətraf</w:t>
      </w:r>
      <w:r w:rsidR="0077222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mühiti</w:t>
      </w:r>
      <w:r w:rsidR="0077222A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Azərbaycan</w:t>
      </w:r>
      <w:r w:rsidR="0077222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Respublikasının</w:t>
      </w:r>
      <w:r w:rsidR="0077222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konstitusiya</w:t>
      </w:r>
      <w:r w:rsidR="0077222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quruluşunu</w:t>
      </w:r>
      <w:r w:rsidR="0077222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cinayətkar</w:t>
      </w:r>
      <w:r w:rsidR="0077222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qəsdlərdən</w:t>
      </w:r>
      <w:r w:rsidR="0077222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qorumaqdan</w:t>
      </w:r>
      <w:r w:rsidR="0077222A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habelə</w:t>
      </w:r>
      <w:r w:rsidR="0077222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cinayətlərin</w:t>
      </w:r>
      <w:r w:rsidR="0077222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qarşısını</w:t>
      </w:r>
      <w:r w:rsidR="0077222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almaqdan</w:t>
      </w:r>
      <w:r w:rsidR="0077222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ibarətdir</w:t>
      </w:r>
      <w:r w:rsidR="0077222A" w:rsidRPr="005844BF">
        <w:rPr>
          <w:sz w:val="28"/>
          <w:szCs w:val="28"/>
          <w:lang w:val="en-US"/>
        </w:rPr>
        <w:t>.</w:t>
      </w:r>
    </w:p>
    <w:p w:rsidR="004D4582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Bu</w:t>
      </w:r>
      <w:r w:rsidR="00E5445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vəzifələri</w:t>
      </w:r>
      <w:r w:rsidR="00E5445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həyata</w:t>
      </w:r>
      <w:r w:rsidR="00E5445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keçirmək</w:t>
      </w:r>
      <w:r w:rsidR="00E5445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üçün</w:t>
      </w:r>
      <w:r w:rsidR="00E5445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CM</w:t>
      </w:r>
      <w:r w:rsidR="00E5445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E5445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məsuliyyətinin</w:t>
      </w:r>
      <w:r w:rsidR="00E5445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əsaslarını</w:t>
      </w:r>
      <w:r w:rsidR="00E5445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E5445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prinsiplərini</w:t>
      </w:r>
      <w:r w:rsidR="00E5445D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şəxsiyyət</w:t>
      </w:r>
      <w:r w:rsidR="00E5445D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cəmiyyət</w:t>
      </w:r>
      <w:r w:rsidR="00E5445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E5445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dövlət</w:t>
      </w:r>
      <w:r w:rsidR="00E5445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üçün</w:t>
      </w:r>
      <w:r w:rsidR="00E5445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təhlükəli</w:t>
      </w:r>
      <w:r w:rsidR="00E5445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olduğuna</w:t>
      </w:r>
      <w:r w:rsidR="00E5445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görə</w:t>
      </w:r>
      <w:r w:rsidR="00E5445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E5445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sayılan</w:t>
      </w:r>
      <w:r w:rsidR="00E5445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əməllərin</w:t>
      </w:r>
      <w:r w:rsidR="00E5445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dairəsini</w:t>
      </w:r>
      <w:r w:rsidR="00E5445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E5445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həmin</w:t>
      </w:r>
      <w:r w:rsidR="00E5445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cinayətlərin</w:t>
      </w:r>
      <w:r w:rsidR="00E5445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törədilməsinə</w:t>
      </w:r>
      <w:r w:rsidR="00E5445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görə</w:t>
      </w:r>
      <w:r w:rsidR="00E5445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tətbiq</w:t>
      </w:r>
      <w:r w:rsidR="00E5445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edilən</w:t>
      </w:r>
      <w:r w:rsidR="00E5445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cəzaların</w:t>
      </w:r>
      <w:r w:rsidR="00E5445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növlərini</w:t>
      </w:r>
      <w:r w:rsidR="00E5445D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həddini</w:t>
      </w:r>
      <w:r w:rsidR="004D458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4D458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həcmini</w:t>
      </w:r>
      <w:r w:rsidR="004D4582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habelə</w:t>
      </w:r>
      <w:r w:rsidR="004D458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digər</w:t>
      </w:r>
      <w:r w:rsidR="004D458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4D458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hüquqi</w:t>
      </w:r>
      <w:r w:rsidR="004D458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xarakterli</w:t>
      </w:r>
      <w:r w:rsidR="004D458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tədbirləri</w:t>
      </w:r>
      <w:r w:rsidR="004D458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müəyyən</w:t>
      </w:r>
      <w:r w:rsidR="004D458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edir</w:t>
      </w:r>
      <w:r w:rsidR="004D4582" w:rsidRPr="005844BF">
        <w:rPr>
          <w:sz w:val="28"/>
          <w:szCs w:val="28"/>
          <w:lang w:val="en-US"/>
        </w:rPr>
        <w:t xml:space="preserve"> (</w:t>
      </w:r>
      <w:r w:rsidRPr="007B1655">
        <w:rPr>
          <w:sz w:val="28"/>
          <w:szCs w:val="28"/>
          <w:lang w:val="az-Latn-AZ"/>
        </w:rPr>
        <w:t>CM</w:t>
      </w:r>
      <w:r w:rsidR="00C048F4" w:rsidRPr="005844BF">
        <w:rPr>
          <w:sz w:val="28"/>
          <w:szCs w:val="28"/>
          <w:lang w:val="en-US"/>
        </w:rPr>
        <w:t>-</w:t>
      </w:r>
      <w:r w:rsidRPr="007B1655">
        <w:rPr>
          <w:sz w:val="28"/>
          <w:szCs w:val="28"/>
          <w:lang w:val="az-Latn-AZ"/>
        </w:rPr>
        <w:t>in</w:t>
      </w:r>
      <w:r w:rsidR="00C048F4" w:rsidRPr="005844BF">
        <w:rPr>
          <w:sz w:val="28"/>
          <w:szCs w:val="28"/>
          <w:lang w:val="en-US"/>
        </w:rPr>
        <w:t xml:space="preserve"> </w:t>
      </w:r>
      <w:r w:rsidR="004D4582" w:rsidRPr="005844BF">
        <w:rPr>
          <w:sz w:val="28"/>
          <w:szCs w:val="28"/>
          <w:lang w:val="en-US"/>
        </w:rPr>
        <w:t xml:space="preserve"> 2-</w:t>
      </w:r>
      <w:r w:rsidRPr="007B1655">
        <w:rPr>
          <w:sz w:val="28"/>
          <w:szCs w:val="28"/>
          <w:lang w:val="az-Latn-AZ"/>
        </w:rPr>
        <w:t>ci</w:t>
      </w:r>
      <w:r w:rsidR="004D458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maddəsi</w:t>
      </w:r>
      <w:r w:rsidR="004D4582" w:rsidRPr="005844BF">
        <w:rPr>
          <w:sz w:val="28"/>
          <w:szCs w:val="28"/>
          <w:lang w:val="en-US"/>
        </w:rPr>
        <w:t>).</w:t>
      </w:r>
    </w:p>
    <w:p w:rsidR="00343889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Belə</w:t>
      </w:r>
      <w:r w:rsidR="004D458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tədbirlərdən</w:t>
      </w:r>
      <w:r w:rsidR="004D458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biri</w:t>
      </w:r>
      <w:r w:rsidR="004D458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də</w:t>
      </w:r>
      <w:r w:rsidR="004D458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CM</w:t>
      </w:r>
      <w:r w:rsidR="00C048F4" w:rsidRPr="005844BF">
        <w:rPr>
          <w:sz w:val="28"/>
          <w:szCs w:val="28"/>
          <w:lang w:val="en-US"/>
        </w:rPr>
        <w:t>-</w:t>
      </w:r>
      <w:r w:rsidRPr="007B1655">
        <w:rPr>
          <w:sz w:val="28"/>
          <w:szCs w:val="28"/>
          <w:lang w:val="az-Latn-AZ"/>
        </w:rPr>
        <w:t>in</w:t>
      </w:r>
      <w:r w:rsidR="00C048F4" w:rsidRPr="005844BF">
        <w:rPr>
          <w:sz w:val="28"/>
          <w:szCs w:val="28"/>
          <w:lang w:val="en-US"/>
        </w:rPr>
        <w:t xml:space="preserve"> </w:t>
      </w:r>
      <w:r w:rsidR="004D4582" w:rsidRPr="005844BF">
        <w:rPr>
          <w:sz w:val="28"/>
          <w:szCs w:val="28"/>
          <w:lang w:val="en-US"/>
        </w:rPr>
        <w:t>75-</w:t>
      </w:r>
      <w:r w:rsidRPr="007B1655">
        <w:rPr>
          <w:sz w:val="28"/>
          <w:szCs w:val="28"/>
          <w:lang w:val="az-Latn-AZ"/>
        </w:rPr>
        <w:t>ci</w:t>
      </w:r>
      <w:r w:rsidR="004D458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maddəsində</w:t>
      </w:r>
      <w:r w:rsidR="004D458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öz</w:t>
      </w:r>
      <w:r w:rsidR="004D458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əksini</w:t>
      </w:r>
      <w:r w:rsidR="004D458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tapmışdır</w:t>
      </w:r>
      <w:r w:rsidR="004D4582" w:rsidRPr="005844BF">
        <w:rPr>
          <w:sz w:val="28"/>
          <w:szCs w:val="28"/>
          <w:lang w:val="en-US"/>
        </w:rPr>
        <w:t xml:space="preserve">. </w:t>
      </w:r>
      <w:r w:rsidRPr="007B1655">
        <w:rPr>
          <w:sz w:val="28"/>
          <w:szCs w:val="28"/>
          <w:lang w:val="az-Latn-AZ"/>
        </w:rPr>
        <w:t>Həmin</w:t>
      </w:r>
      <w:r w:rsidR="004D458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</w:t>
      </w:r>
      <w:r w:rsidR="004D458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5848B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məsuliyyətindən</w:t>
      </w:r>
      <w:r w:rsidR="005848B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azad</w:t>
      </w:r>
      <w:r w:rsidR="005848B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etmək</w:t>
      </w:r>
      <w:r w:rsidR="005848B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üçün</w:t>
      </w:r>
      <w:r w:rsidR="005848B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cinayətlərin</w:t>
      </w:r>
      <w:r w:rsidR="005848B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təsnifatı</w:t>
      </w:r>
      <w:r w:rsidR="005848B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üzrə</w:t>
      </w:r>
      <w:r w:rsidR="005848B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müddətləri</w:t>
      </w:r>
      <w:r w:rsidR="005848BB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onların</w:t>
      </w:r>
      <w:r w:rsidR="005848B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hesablanmasını</w:t>
      </w:r>
      <w:r w:rsidR="005848B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5848B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digər</w:t>
      </w:r>
      <w:r w:rsidR="005848B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məsələləri</w:t>
      </w:r>
      <w:r w:rsidR="005848B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nəzərdə</w:t>
      </w:r>
      <w:r w:rsidR="005848B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tutur</w:t>
      </w:r>
      <w:r w:rsidR="005848BB" w:rsidRPr="005844BF">
        <w:rPr>
          <w:sz w:val="28"/>
          <w:szCs w:val="28"/>
          <w:lang w:val="en-US"/>
        </w:rPr>
        <w:t>.</w:t>
      </w:r>
    </w:p>
    <w:p w:rsidR="00F44C15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CM</w:t>
      </w:r>
      <w:r w:rsidR="00C048F4" w:rsidRPr="005844BF">
        <w:rPr>
          <w:sz w:val="28"/>
          <w:szCs w:val="28"/>
          <w:lang w:val="en-US"/>
        </w:rPr>
        <w:t>-</w:t>
      </w:r>
      <w:r w:rsidRPr="007B1655">
        <w:rPr>
          <w:sz w:val="28"/>
          <w:szCs w:val="28"/>
          <w:lang w:val="az-Latn-AZ"/>
        </w:rPr>
        <w:t>in</w:t>
      </w:r>
      <w:r w:rsidR="00C048F4" w:rsidRPr="005844BF">
        <w:rPr>
          <w:sz w:val="28"/>
          <w:szCs w:val="28"/>
          <w:lang w:val="en-US"/>
        </w:rPr>
        <w:t xml:space="preserve"> </w:t>
      </w:r>
      <w:r w:rsidR="00F44C15" w:rsidRPr="005844BF">
        <w:rPr>
          <w:sz w:val="28"/>
          <w:szCs w:val="28"/>
          <w:lang w:val="en-US"/>
        </w:rPr>
        <w:t>75-</w:t>
      </w:r>
      <w:r w:rsidRPr="007B1655">
        <w:rPr>
          <w:sz w:val="28"/>
          <w:szCs w:val="28"/>
          <w:lang w:val="az-Latn-AZ"/>
        </w:rPr>
        <w:t>ci</w:t>
      </w:r>
      <w:r w:rsidR="00F44C1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maddəsi</w:t>
      </w:r>
      <w:r w:rsidR="00F44C1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müddətin</w:t>
      </w:r>
      <w:r w:rsidR="00CD1C1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keçməsi</w:t>
      </w:r>
      <w:r w:rsidR="00CD1C1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ilə</w:t>
      </w:r>
      <w:r w:rsidR="00CD1C1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bağlı</w:t>
      </w:r>
      <w:r w:rsidR="00CD1C1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şəxsin</w:t>
      </w:r>
      <w:r w:rsidR="00F44C1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F44C1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məsuliyyətindən</w:t>
      </w:r>
      <w:r w:rsidR="00F44C1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azad</w:t>
      </w:r>
      <w:r w:rsidR="00F44C1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edilməsi</w:t>
      </w:r>
      <w:r w:rsidR="00F44C1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üçün</w:t>
      </w:r>
      <w:r w:rsidR="00F44C1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aşağıdakı</w:t>
      </w:r>
      <w:r w:rsidR="00F44C1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müddətləri</w:t>
      </w:r>
      <w:r w:rsidR="00F44C1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müəyyən</w:t>
      </w:r>
      <w:r w:rsidR="00F44C1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edir</w:t>
      </w:r>
      <w:r w:rsidR="00322F7A" w:rsidRPr="005844BF">
        <w:rPr>
          <w:sz w:val="28"/>
          <w:szCs w:val="28"/>
          <w:lang w:val="en-US"/>
        </w:rPr>
        <w:t>:</w:t>
      </w:r>
    </w:p>
    <w:p w:rsidR="00322F7A" w:rsidRPr="005844BF" w:rsidRDefault="00322F7A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5844BF">
        <w:rPr>
          <w:sz w:val="28"/>
          <w:szCs w:val="28"/>
          <w:lang w:val="en-US"/>
        </w:rPr>
        <w:t>-</w:t>
      </w:r>
      <w:r w:rsidR="00CF77B1" w:rsidRPr="007B1655">
        <w:rPr>
          <w:sz w:val="28"/>
          <w:szCs w:val="28"/>
          <w:lang w:val="az-Latn-AZ"/>
        </w:rPr>
        <w:t>böyük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ictimai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təhlükə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törətməyən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cinayətin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törədildiyi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gündən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iki</w:t>
      </w:r>
      <w:r w:rsidRPr="005844BF">
        <w:rPr>
          <w:sz w:val="28"/>
          <w:szCs w:val="28"/>
          <w:lang w:val="en-US"/>
        </w:rPr>
        <w:t xml:space="preserve"> </w:t>
      </w:r>
      <w:proofErr w:type="gramStart"/>
      <w:r w:rsidR="00CF77B1" w:rsidRPr="007B1655">
        <w:rPr>
          <w:sz w:val="28"/>
          <w:szCs w:val="28"/>
          <w:lang w:val="az-Latn-AZ"/>
        </w:rPr>
        <w:t>il</w:t>
      </w:r>
      <w:proofErr w:type="gramEnd"/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keçdikdə</w:t>
      </w:r>
      <w:r w:rsidRPr="005844BF">
        <w:rPr>
          <w:sz w:val="28"/>
          <w:szCs w:val="28"/>
          <w:lang w:val="en-US"/>
        </w:rPr>
        <w:t>;</w:t>
      </w:r>
    </w:p>
    <w:p w:rsidR="00322F7A" w:rsidRPr="005844BF" w:rsidRDefault="00322F7A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5844BF">
        <w:rPr>
          <w:sz w:val="28"/>
          <w:szCs w:val="28"/>
          <w:lang w:val="en-US"/>
        </w:rPr>
        <w:t>-</w:t>
      </w:r>
      <w:proofErr w:type="gramStart"/>
      <w:r w:rsidR="00CF77B1" w:rsidRPr="007B1655">
        <w:rPr>
          <w:sz w:val="28"/>
          <w:szCs w:val="28"/>
          <w:lang w:val="az-Latn-AZ"/>
        </w:rPr>
        <w:t>az</w:t>
      </w:r>
      <w:proofErr w:type="gramEnd"/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ağır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cinayətn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törədildiyi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gündən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yeddi</w:t>
      </w:r>
      <w:r w:rsidR="006A2823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il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keçdikdə</w:t>
      </w:r>
      <w:r w:rsidRPr="005844BF">
        <w:rPr>
          <w:sz w:val="28"/>
          <w:szCs w:val="28"/>
          <w:lang w:val="en-US"/>
        </w:rPr>
        <w:t>;</w:t>
      </w:r>
    </w:p>
    <w:p w:rsidR="00322F7A" w:rsidRPr="005844BF" w:rsidRDefault="00322F7A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5844BF">
        <w:rPr>
          <w:sz w:val="28"/>
          <w:szCs w:val="28"/>
          <w:lang w:val="en-US"/>
        </w:rPr>
        <w:t>-</w:t>
      </w:r>
      <w:r w:rsidR="00CF77B1" w:rsidRPr="007B1655">
        <w:rPr>
          <w:sz w:val="28"/>
          <w:szCs w:val="28"/>
          <w:lang w:val="az-Latn-AZ"/>
        </w:rPr>
        <w:t>ağır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cinayətin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törədildiyi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gündən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on</w:t>
      </w:r>
      <w:r w:rsidR="006A2823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iki</w:t>
      </w:r>
      <w:r w:rsidR="006A2823" w:rsidRPr="005844BF">
        <w:rPr>
          <w:sz w:val="28"/>
          <w:szCs w:val="28"/>
          <w:lang w:val="en-US"/>
        </w:rPr>
        <w:t xml:space="preserve"> </w:t>
      </w:r>
      <w:proofErr w:type="gramStart"/>
      <w:r w:rsidR="00CF77B1" w:rsidRPr="007B1655">
        <w:rPr>
          <w:sz w:val="28"/>
          <w:szCs w:val="28"/>
          <w:lang w:val="az-Latn-AZ"/>
        </w:rPr>
        <w:t>il</w:t>
      </w:r>
      <w:proofErr w:type="gramEnd"/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keçdikdə</w:t>
      </w:r>
      <w:r w:rsidRPr="005844BF">
        <w:rPr>
          <w:sz w:val="28"/>
          <w:szCs w:val="28"/>
          <w:lang w:val="en-US"/>
        </w:rPr>
        <w:t>;</w:t>
      </w:r>
    </w:p>
    <w:p w:rsidR="00E5445D" w:rsidRPr="005844BF" w:rsidRDefault="00322F7A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5844BF">
        <w:rPr>
          <w:sz w:val="28"/>
          <w:szCs w:val="28"/>
          <w:lang w:val="en-US"/>
        </w:rPr>
        <w:t>-</w:t>
      </w:r>
      <w:r w:rsidR="00CF77B1" w:rsidRPr="007B1655">
        <w:rPr>
          <w:sz w:val="28"/>
          <w:szCs w:val="28"/>
          <w:lang w:val="az-Latn-AZ"/>
        </w:rPr>
        <w:t>xüsusi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ilə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ağır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cinayətin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törədildiyi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gündən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on</w:t>
      </w:r>
      <w:r w:rsidR="006A2823" w:rsidRPr="005844BF">
        <w:rPr>
          <w:sz w:val="28"/>
          <w:szCs w:val="28"/>
          <w:lang w:val="en-US"/>
        </w:rPr>
        <w:t xml:space="preserve"> </w:t>
      </w:r>
      <w:proofErr w:type="gramStart"/>
      <w:r w:rsidR="00CF77B1" w:rsidRPr="007B1655">
        <w:rPr>
          <w:sz w:val="28"/>
          <w:szCs w:val="28"/>
          <w:lang w:val="az-Latn-AZ"/>
        </w:rPr>
        <w:t>beş</w:t>
      </w:r>
      <w:proofErr w:type="gramEnd"/>
      <w:r w:rsidR="006A2823"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il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keçdikdə</w:t>
      </w:r>
      <w:r w:rsidRPr="005844BF">
        <w:rPr>
          <w:sz w:val="28"/>
          <w:szCs w:val="28"/>
          <w:lang w:val="en-US"/>
        </w:rPr>
        <w:t xml:space="preserve"> (</w:t>
      </w:r>
      <w:r w:rsidR="00CF77B1" w:rsidRPr="007B1655">
        <w:rPr>
          <w:sz w:val="28"/>
          <w:szCs w:val="28"/>
          <w:lang w:val="az-Latn-AZ"/>
        </w:rPr>
        <w:t>CM</w:t>
      </w:r>
      <w:r w:rsidR="00C048F4" w:rsidRPr="005844BF">
        <w:rPr>
          <w:sz w:val="28"/>
          <w:szCs w:val="28"/>
          <w:lang w:val="en-US"/>
        </w:rPr>
        <w:t>-</w:t>
      </w:r>
      <w:r w:rsidR="00CF77B1" w:rsidRPr="007B1655">
        <w:rPr>
          <w:sz w:val="28"/>
          <w:szCs w:val="28"/>
          <w:lang w:val="az-Latn-AZ"/>
        </w:rPr>
        <w:t>in</w:t>
      </w:r>
      <w:r w:rsidR="00C048F4" w:rsidRPr="005844BF">
        <w:rPr>
          <w:sz w:val="28"/>
          <w:szCs w:val="28"/>
          <w:lang w:val="en-US"/>
        </w:rPr>
        <w:t xml:space="preserve"> </w:t>
      </w:r>
      <w:r w:rsidRPr="005844BF">
        <w:rPr>
          <w:sz w:val="28"/>
          <w:szCs w:val="28"/>
          <w:lang w:val="en-US"/>
        </w:rPr>
        <w:t>75.1-75.1.4-</w:t>
      </w:r>
      <w:r w:rsidR="00CF77B1" w:rsidRPr="007B1655">
        <w:rPr>
          <w:sz w:val="28"/>
          <w:szCs w:val="28"/>
          <w:lang w:val="az-Latn-AZ"/>
        </w:rPr>
        <w:t>cü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maddələri</w:t>
      </w:r>
      <w:r w:rsidRPr="005844BF">
        <w:rPr>
          <w:sz w:val="28"/>
          <w:szCs w:val="28"/>
          <w:lang w:val="en-US"/>
        </w:rPr>
        <w:t>).</w:t>
      </w:r>
    </w:p>
    <w:p w:rsidR="00322F7A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CM</w:t>
      </w:r>
      <w:r w:rsidR="00C048F4" w:rsidRPr="005844BF">
        <w:rPr>
          <w:sz w:val="28"/>
          <w:szCs w:val="28"/>
          <w:lang w:val="en-US"/>
        </w:rPr>
        <w:t>-</w:t>
      </w:r>
      <w:r w:rsidRPr="007B1655">
        <w:rPr>
          <w:sz w:val="28"/>
          <w:szCs w:val="28"/>
          <w:lang w:val="az-Latn-AZ"/>
        </w:rPr>
        <w:t>in</w:t>
      </w:r>
      <w:r w:rsidR="00C048F4" w:rsidRPr="005844BF">
        <w:rPr>
          <w:sz w:val="28"/>
          <w:szCs w:val="28"/>
          <w:lang w:val="en-US"/>
        </w:rPr>
        <w:t xml:space="preserve"> </w:t>
      </w:r>
      <w:r w:rsidR="00057B20" w:rsidRPr="005844BF">
        <w:rPr>
          <w:sz w:val="28"/>
          <w:szCs w:val="28"/>
          <w:lang w:val="en-US"/>
        </w:rPr>
        <w:t>75.2-</w:t>
      </w:r>
      <w:r w:rsidRPr="007B1655">
        <w:rPr>
          <w:sz w:val="28"/>
          <w:szCs w:val="28"/>
          <w:lang w:val="az-Latn-AZ"/>
        </w:rPr>
        <w:t>ci</w:t>
      </w:r>
      <w:r w:rsidR="00057B2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maddəsinə</w:t>
      </w:r>
      <w:r w:rsidR="00057B2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əsasən</w:t>
      </w:r>
      <w:r w:rsidR="00057B2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müddətlər</w:t>
      </w:r>
      <w:r w:rsidR="00FC1464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cinayətin</w:t>
      </w:r>
      <w:r w:rsidR="00FC1464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törədildiyi</w:t>
      </w:r>
      <w:r w:rsidR="00FC1464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gündən</w:t>
      </w:r>
      <w:r w:rsidR="00FC1464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ittiham</w:t>
      </w:r>
      <w:r w:rsidR="00FC1464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hökmünün</w:t>
      </w:r>
      <w:r w:rsidR="00FC1464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qanuni</w:t>
      </w:r>
      <w:r w:rsidR="00FC1464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qüvvəyə</w:t>
      </w:r>
      <w:r w:rsidR="00FC1464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mindiyi</w:t>
      </w:r>
      <w:r w:rsidR="00FC1464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anadək</w:t>
      </w:r>
      <w:r w:rsidR="00FC1464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hesablanır</w:t>
      </w:r>
      <w:r w:rsidR="00FC1464" w:rsidRPr="005844BF">
        <w:rPr>
          <w:sz w:val="28"/>
          <w:szCs w:val="28"/>
          <w:lang w:val="en-US"/>
        </w:rPr>
        <w:t xml:space="preserve">. </w:t>
      </w:r>
      <w:r w:rsidRPr="007B1655">
        <w:rPr>
          <w:sz w:val="28"/>
          <w:szCs w:val="28"/>
          <w:lang w:val="az-Latn-AZ"/>
        </w:rPr>
        <w:t>Şəxs</w:t>
      </w:r>
      <w:r w:rsidR="00FC1464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yeni</w:t>
      </w:r>
      <w:r w:rsidR="00FC1464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FC1464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törətdikdə</w:t>
      </w:r>
      <w:r w:rsidR="00FC1464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hər</w:t>
      </w:r>
      <w:r w:rsidR="00FC1464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bir</w:t>
      </w:r>
      <w:r w:rsidR="00FC1464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cinayətə</w:t>
      </w:r>
      <w:r w:rsidR="00FC1464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görə</w:t>
      </w:r>
      <w:r w:rsidR="00FC1464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müddət</w:t>
      </w:r>
      <w:r w:rsidR="00FC1464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müstəqil</w:t>
      </w:r>
      <w:r w:rsidR="00FC1464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hesablanır</w:t>
      </w:r>
      <w:r w:rsidR="00FC1464" w:rsidRPr="005844BF">
        <w:rPr>
          <w:sz w:val="28"/>
          <w:szCs w:val="28"/>
          <w:lang w:val="en-US"/>
        </w:rPr>
        <w:t>.</w:t>
      </w:r>
    </w:p>
    <w:p w:rsidR="008B5C9C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Cinayət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işinin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başlanması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üçün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əsas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B65B58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əlamətlərinə</w:t>
      </w:r>
      <w:r w:rsidR="00B65B58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işarə</w:t>
      </w:r>
      <w:r w:rsidR="00B65B58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edən</w:t>
      </w:r>
      <w:r w:rsidR="00B65B58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kifayət</w:t>
      </w:r>
      <w:r w:rsidR="008B5C9C" w:rsidRPr="005844BF">
        <w:rPr>
          <w:sz w:val="28"/>
          <w:szCs w:val="28"/>
          <w:lang w:val="en-US"/>
        </w:rPr>
        <w:t xml:space="preserve">  </w:t>
      </w:r>
      <w:r w:rsidRPr="007B1655">
        <w:rPr>
          <w:sz w:val="28"/>
          <w:szCs w:val="28"/>
          <w:lang w:val="az-Latn-AZ"/>
        </w:rPr>
        <w:t>qədər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dəlillərin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olmasıdır</w:t>
      </w:r>
      <w:r w:rsidR="008B5C9C" w:rsidRPr="005844BF">
        <w:rPr>
          <w:sz w:val="28"/>
          <w:szCs w:val="28"/>
          <w:lang w:val="en-US"/>
        </w:rPr>
        <w:t xml:space="preserve">. </w:t>
      </w:r>
      <w:r w:rsidRPr="007B1655">
        <w:rPr>
          <w:sz w:val="28"/>
          <w:szCs w:val="28"/>
          <w:lang w:val="az-Latn-AZ"/>
        </w:rPr>
        <w:t>Cinayətin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əlamətlərini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əks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etdirən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əməlin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törədilməsini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təqibini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istisna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edən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halların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olmadığını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güman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etməyə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əsaslar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mövcuddursa</w:t>
      </w:r>
      <w:r w:rsidR="008B5C9C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öz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səlahiyyətləri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daxilində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fəaliyyət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göstərən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təhqiqatçı</w:t>
      </w:r>
      <w:r w:rsidR="008B5C9C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müstəntiq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ya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ibtidai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araşdırmaya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prosessual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rəhbərliyi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həyata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keçirən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prokuror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dərhal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işini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başlamalıdır</w:t>
      </w:r>
      <w:r w:rsidR="008B5C9C" w:rsidRPr="005844BF">
        <w:rPr>
          <w:sz w:val="28"/>
          <w:szCs w:val="28"/>
          <w:lang w:val="en-US"/>
        </w:rPr>
        <w:t xml:space="preserve"> (</w:t>
      </w:r>
      <w:r w:rsidRPr="007B1655">
        <w:rPr>
          <w:sz w:val="28"/>
          <w:szCs w:val="28"/>
          <w:lang w:val="az-Latn-AZ"/>
        </w:rPr>
        <w:t>CPM</w:t>
      </w:r>
      <w:r w:rsidR="00711DAD" w:rsidRPr="005844BF">
        <w:rPr>
          <w:sz w:val="28"/>
          <w:szCs w:val="28"/>
          <w:lang w:val="en-US"/>
        </w:rPr>
        <w:t>-</w:t>
      </w:r>
      <w:r w:rsidRPr="007B1655">
        <w:rPr>
          <w:sz w:val="28"/>
          <w:szCs w:val="28"/>
          <w:lang w:val="az-Latn-AZ"/>
        </w:rPr>
        <w:t>in</w:t>
      </w:r>
      <w:r w:rsidR="00711DAD" w:rsidRPr="005844BF">
        <w:rPr>
          <w:sz w:val="28"/>
          <w:szCs w:val="28"/>
          <w:lang w:val="en-US"/>
        </w:rPr>
        <w:t xml:space="preserve"> </w:t>
      </w:r>
      <w:r w:rsidR="008B5C9C" w:rsidRPr="005844BF">
        <w:rPr>
          <w:sz w:val="28"/>
          <w:szCs w:val="28"/>
          <w:lang w:val="en-US"/>
        </w:rPr>
        <w:t>46.3-</w:t>
      </w:r>
      <w:r w:rsidRPr="007B1655">
        <w:rPr>
          <w:sz w:val="28"/>
          <w:szCs w:val="28"/>
          <w:lang w:val="az-Latn-AZ"/>
        </w:rPr>
        <w:t>cü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maddəsi</w:t>
      </w:r>
      <w:r w:rsidR="008B5C9C" w:rsidRPr="005844BF">
        <w:rPr>
          <w:sz w:val="28"/>
          <w:szCs w:val="28"/>
          <w:lang w:val="en-US"/>
        </w:rPr>
        <w:t xml:space="preserve">). </w:t>
      </w:r>
      <w:r w:rsidRPr="007B1655">
        <w:rPr>
          <w:sz w:val="28"/>
          <w:szCs w:val="28"/>
          <w:lang w:val="az-Latn-AZ"/>
        </w:rPr>
        <w:t>Lakin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təqibini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istisna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edən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hallar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mövcud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olduqda</w:t>
      </w:r>
      <w:r w:rsidR="008B5C9C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o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cümlədən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məsuliyyətinə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cəlbetmə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müddətləri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keçdikdə</w:t>
      </w:r>
      <w:r w:rsidR="008B5C9C" w:rsidRPr="005844BF">
        <w:rPr>
          <w:sz w:val="28"/>
          <w:szCs w:val="28"/>
          <w:lang w:val="en-US"/>
        </w:rPr>
        <w:t xml:space="preserve"> (</w:t>
      </w:r>
      <w:r w:rsidRPr="007B1655">
        <w:rPr>
          <w:sz w:val="28"/>
          <w:szCs w:val="28"/>
          <w:lang w:val="az-Latn-AZ"/>
        </w:rPr>
        <w:t>cinayət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məsuliyyətinə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cəlbetmə</w:t>
      </w:r>
      <w:r w:rsidR="008B5C9C" w:rsidRPr="005844BF">
        <w:rPr>
          <w:sz w:val="28"/>
          <w:szCs w:val="28"/>
          <w:lang w:val="en-US"/>
        </w:rPr>
        <w:t xml:space="preserve">  </w:t>
      </w:r>
      <w:r w:rsidRPr="007B1655">
        <w:rPr>
          <w:sz w:val="28"/>
          <w:szCs w:val="28"/>
          <w:lang w:val="az-Latn-AZ"/>
        </w:rPr>
        <w:t>müddətinin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dayandırılması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istisna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edilməklə</w:t>
      </w:r>
      <w:r w:rsidR="008B5C9C" w:rsidRPr="005844BF">
        <w:rPr>
          <w:sz w:val="28"/>
          <w:szCs w:val="28"/>
          <w:lang w:val="en-US"/>
        </w:rPr>
        <w:t xml:space="preserve">) </w:t>
      </w:r>
      <w:r w:rsidRPr="007B1655">
        <w:rPr>
          <w:sz w:val="28"/>
          <w:szCs w:val="28"/>
          <w:lang w:val="az-Latn-AZ"/>
        </w:rPr>
        <w:t>cinayət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təqibi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ya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işi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başlana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bilməz</w:t>
      </w:r>
      <w:r w:rsidR="008B5C9C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başlanmış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təqibinə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ya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işi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üzrə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icraata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xitam</w:t>
      </w:r>
      <w:r w:rsidR="008B5C9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verilməlidir</w:t>
      </w:r>
      <w:r w:rsidR="00711DAD" w:rsidRPr="005844BF">
        <w:rPr>
          <w:sz w:val="28"/>
          <w:szCs w:val="28"/>
          <w:lang w:val="en-US"/>
        </w:rPr>
        <w:t xml:space="preserve"> (</w:t>
      </w:r>
      <w:r w:rsidRPr="007B1655">
        <w:rPr>
          <w:sz w:val="28"/>
          <w:szCs w:val="28"/>
          <w:lang w:val="az-Latn-AZ"/>
        </w:rPr>
        <w:t>CPM</w:t>
      </w:r>
      <w:r w:rsidR="00711DAD" w:rsidRPr="005844BF">
        <w:rPr>
          <w:sz w:val="28"/>
          <w:szCs w:val="28"/>
          <w:lang w:val="en-US"/>
        </w:rPr>
        <w:t>-</w:t>
      </w:r>
      <w:r w:rsidRPr="007B1655">
        <w:rPr>
          <w:sz w:val="28"/>
          <w:szCs w:val="28"/>
          <w:lang w:val="az-Latn-AZ"/>
        </w:rPr>
        <w:t>in</w:t>
      </w:r>
      <w:r w:rsidR="00607E8A" w:rsidRPr="005844BF">
        <w:rPr>
          <w:sz w:val="28"/>
          <w:szCs w:val="28"/>
          <w:lang w:val="en-US"/>
        </w:rPr>
        <w:t xml:space="preserve"> 39-</w:t>
      </w:r>
      <w:r w:rsidRPr="007B1655">
        <w:rPr>
          <w:sz w:val="28"/>
          <w:szCs w:val="28"/>
          <w:lang w:val="az-Latn-AZ"/>
        </w:rPr>
        <w:t>cu</w:t>
      </w:r>
      <w:r w:rsidR="00607E8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maddəsi</w:t>
      </w:r>
      <w:r w:rsidR="00607E8A" w:rsidRPr="005844BF">
        <w:rPr>
          <w:sz w:val="28"/>
          <w:szCs w:val="28"/>
          <w:lang w:val="en-US"/>
        </w:rPr>
        <w:t>)</w:t>
      </w:r>
      <w:r w:rsidR="008B5C9C" w:rsidRPr="005844BF">
        <w:rPr>
          <w:sz w:val="28"/>
          <w:szCs w:val="28"/>
          <w:lang w:val="en-US"/>
        </w:rPr>
        <w:t xml:space="preserve">.  </w:t>
      </w:r>
    </w:p>
    <w:p w:rsidR="00083917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Cinayət</w:t>
      </w:r>
      <w:r w:rsidR="00B94F0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məsuliyyətinə</w:t>
      </w:r>
      <w:r w:rsidR="00B94F0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cəlb</w:t>
      </w:r>
      <w:r w:rsidR="00B94F0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etmə</w:t>
      </w:r>
      <w:r w:rsidR="00B94F0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müddətinin</w:t>
      </w:r>
      <w:r w:rsidR="00B94F0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keçməsinə</w:t>
      </w:r>
      <w:r w:rsidR="00B94F0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görə</w:t>
      </w:r>
      <w:r w:rsidR="00B94F0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B94F0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işinin</w:t>
      </w:r>
      <w:r w:rsidR="00B94F0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başlanması</w:t>
      </w:r>
      <w:r w:rsidR="00B94F0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rədd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edilərkən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ya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başlanmış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işinin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icraatına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xitam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verilərkən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CPM</w:t>
      </w:r>
      <w:r w:rsidR="00711DAD" w:rsidRPr="005844BF">
        <w:rPr>
          <w:sz w:val="28"/>
          <w:szCs w:val="28"/>
          <w:lang w:val="en-US"/>
        </w:rPr>
        <w:t>-</w:t>
      </w:r>
      <w:r w:rsidRPr="007B1655">
        <w:rPr>
          <w:sz w:val="28"/>
          <w:szCs w:val="28"/>
          <w:lang w:val="az-Latn-AZ"/>
        </w:rPr>
        <w:t>in</w:t>
      </w:r>
      <w:r w:rsidR="00711DAD" w:rsidRPr="005844BF">
        <w:rPr>
          <w:sz w:val="28"/>
          <w:szCs w:val="28"/>
          <w:lang w:val="en-US"/>
        </w:rPr>
        <w:t xml:space="preserve"> </w:t>
      </w:r>
      <w:r w:rsidR="0089790D" w:rsidRPr="005844BF">
        <w:rPr>
          <w:sz w:val="28"/>
          <w:szCs w:val="28"/>
          <w:lang w:val="en-US"/>
        </w:rPr>
        <w:t xml:space="preserve"> 41.2-</w:t>
      </w:r>
      <w:r w:rsidRPr="007B1655">
        <w:rPr>
          <w:sz w:val="28"/>
          <w:szCs w:val="28"/>
          <w:lang w:val="az-Latn-AZ"/>
        </w:rPr>
        <w:t>ci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maddəsinin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tələbləri</w:t>
      </w:r>
      <w:r w:rsidR="00B65B58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də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nəzərə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alınmalıdır</w:t>
      </w:r>
      <w:r w:rsidR="0089790D" w:rsidRPr="005844BF">
        <w:rPr>
          <w:sz w:val="28"/>
          <w:szCs w:val="28"/>
          <w:lang w:val="en-US"/>
        </w:rPr>
        <w:t>.</w:t>
      </w:r>
      <w:r w:rsidR="0089790D" w:rsidRPr="005844BF">
        <w:rPr>
          <w:sz w:val="28"/>
          <w:szCs w:val="28"/>
          <w:lang w:val="en-US"/>
        </w:rPr>
        <w:tab/>
      </w:r>
    </w:p>
    <w:p w:rsidR="00844F82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Belə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ki</w:t>
      </w:r>
      <w:r w:rsidR="0089790D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həmin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maddəyə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əsasən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təhqiqatçı</w:t>
      </w:r>
      <w:r w:rsidR="0089790D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müstəntiq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ya</w:t>
      </w:r>
      <w:r w:rsidR="00B65B58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prokuror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bəraətverici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əsaslar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olmadıqda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təqsirləndirilən</w:t>
      </w:r>
      <w:r w:rsidR="0089790D" w:rsidRPr="005844BF">
        <w:rPr>
          <w:sz w:val="28"/>
          <w:szCs w:val="28"/>
          <w:lang w:val="en-US"/>
        </w:rPr>
        <w:t xml:space="preserve"> (</w:t>
      </w:r>
      <w:r w:rsidRPr="007B1655">
        <w:rPr>
          <w:sz w:val="28"/>
          <w:szCs w:val="28"/>
          <w:lang w:val="az-Latn-AZ"/>
        </w:rPr>
        <w:t>şübhəli</w:t>
      </w:r>
      <w:r w:rsidR="0089790D" w:rsidRPr="005844BF">
        <w:rPr>
          <w:sz w:val="28"/>
          <w:szCs w:val="28"/>
          <w:lang w:val="en-US"/>
        </w:rPr>
        <w:t xml:space="preserve">) </w:t>
      </w:r>
      <w:r w:rsidRPr="007B1655">
        <w:rPr>
          <w:sz w:val="28"/>
          <w:szCs w:val="28"/>
          <w:lang w:val="az-Latn-AZ"/>
        </w:rPr>
        <w:t>şəxsin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razılığı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olmadan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təqibinə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xitam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verilməsi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barədə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qərar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çıxara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bilməz</w:t>
      </w:r>
      <w:r w:rsidR="0089790D" w:rsidRPr="005844BF">
        <w:rPr>
          <w:sz w:val="28"/>
          <w:szCs w:val="28"/>
          <w:lang w:val="en-US"/>
        </w:rPr>
        <w:t xml:space="preserve">. </w:t>
      </w:r>
      <w:r w:rsidRPr="007B1655">
        <w:rPr>
          <w:sz w:val="28"/>
          <w:szCs w:val="28"/>
          <w:lang w:val="az-Latn-AZ"/>
        </w:rPr>
        <w:t>Bu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halda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təqibi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üzrə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icraat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CPM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ilə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lastRenderedPageBreak/>
        <w:t>müəyyən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edilmiş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qaydada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davam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etdirilir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hökmün</w:t>
      </w:r>
      <w:r w:rsidR="0089790D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məhkəmənin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digər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qərarının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çıxarılması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ilə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başa</w:t>
      </w:r>
      <w:r w:rsidR="008979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çatdırılır</w:t>
      </w:r>
      <w:r w:rsidR="0089790D" w:rsidRPr="005844BF">
        <w:rPr>
          <w:sz w:val="28"/>
          <w:szCs w:val="28"/>
          <w:lang w:val="en-US"/>
        </w:rPr>
        <w:t>.</w:t>
      </w:r>
    </w:p>
    <w:p w:rsidR="00607E8A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CPM</w:t>
      </w:r>
      <w:r w:rsidR="00844F82" w:rsidRPr="005844BF">
        <w:rPr>
          <w:sz w:val="28"/>
          <w:szCs w:val="28"/>
          <w:lang w:val="en-US"/>
        </w:rPr>
        <w:t>-</w:t>
      </w:r>
      <w:r w:rsidRPr="007B1655">
        <w:rPr>
          <w:sz w:val="28"/>
          <w:szCs w:val="28"/>
          <w:lang w:val="az-Latn-AZ"/>
        </w:rPr>
        <w:t>in</w:t>
      </w:r>
      <w:r w:rsidR="00844F82" w:rsidRPr="005844BF">
        <w:rPr>
          <w:sz w:val="28"/>
          <w:szCs w:val="28"/>
          <w:lang w:val="en-US"/>
        </w:rPr>
        <w:t xml:space="preserve"> 43.3-</w:t>
      </w:r>
      <w:r w:rsidRPr="007B1655">
        <w:rPr>
          <w:sz w:val="28"/>
          <w:szCs w:val="28"/>
          <w:lang w:val="az-Latn-AZ"/>
        </w:rPr>
        <w:t>cü</w:t>
      </w:r>
      <w:r w:rsidR="00844F8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maddəsinə</w:t>
      </w:r>
      <w:r w:rsidR="00844F8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müvafiq</w:t>
      </w:r>
      <w:r w:rsidR="00844F8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olaraq</w:t>
      </w:r>
      <w:r w:rsidR="00B53180" w:rsidRPr="005844BF">
        <w:rPr>
          <w:sz w:val="28"/>
          <w:szCs w:val="28"/>
          <w:lang w:val="en-US"/>
        </w:rPr>
        <w:t>,</w:t>
      </w:r>
      <w:r w:rsidR="00844F8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məhkəmə</w:t>
      </w:r>
      <w:r w:rsidR="00B5318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baxışının</w:t>
      </w:r>
      <w:r w:rsidR="00B5318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gedişində</w:t>
      </w:r>
      <w:r w:rsidR="00B5318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B5318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məsuliyyətinə</w:t>
      </w:r>
      <w:r w:rsidR="00B5318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cəlbetmə</w:t>
      </w:r>
      <w:r w:rsidR="00B5318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müddəti</w:t>
      </w:r>
      <w:r w:rsidR="00B5318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keçdiyi</w:t>
      </w:r>
      <w:r w:rsidR="00B5318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halda</w:t>
      </w:r>
      <w:r w:rsidR="00B5318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məhkəmə</w:t>
      </w:r>
      <w:r w:rsidR="00B5318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müdafiə</w:t>
      </w:r>
      <w:r w:rsidR="00B5318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tərəfinin</w:t>
      </w:r>
      <w:r w:rsidR="00B5318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razılığı</w:t>
      </w:r>
      <w:r w:rsidR="00B5318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ilə</w:t>
      </w:r>
      <w:r w:rsidR="00B5318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təqsirləndirilən</w:t>
      </w:r>
      <w:r w:rsidR="00844F8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şəxsə</w:t>
      </w:r>
      <w:r w:rsidR="00844F8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qarşı</w:t>
      </w:r>
      <w:r w:rsidR="00844F8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844F8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təqibinə</w:t>
      </w:r>
      <w:r w:rsidR="0069242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xitam</w:t>
      </w:r>
      <w:r w:rsidR="0069242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verilməsi</w:t>
      </w:r>
      <w:r w:rsidR="0069242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barədə</w:t>
      </w:r>
      <w:r w:rsidR="0069242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qərar</w:t>
      </w:r>
      <w:r w:rsidR="0069242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çıxarmağa</w:t>
      </w:r>
      <w:r w:rsidR="0069242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haqlıdır</w:t>
      </w:r>
      <w:r w:rsidR="00692429" w:rsidRPr="005844BF">
        <w:rPr>
          <w:sz w:val="28"/>
          <w:szCs w:val="28"/>
          <w:lang w:val="en-US"/>
        </w:rPr>
        <w:t>.</w:t>
      </w:r>
    </w:p>
    <w:p w:rsidR="00692429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Bununla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yanaşı</w:t>
      </w:r>
      <w:r w:rsidR="008E28C9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bəraət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hökmü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ya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təqibinə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xitam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verilməsi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barədə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qərar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çıxarılması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üçün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müvafiq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olaraq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CPM</w:t>
      </w:r>
      <w:r w:rsidR="008E28C9" w:rsidRPr="005844BF">
        <w:rPr>
          <w:sz w:val="28"/>
          <w:szCs w:val="28"/>
          <w:lang w:val="en-US"/>
        </w:rPr>
        <w:t>-</w:t>
      </w:r>
      <w:r w:rsidRPr="007B1655">
        <w:rPr>
          <w:sz w:val="28"/>
          <w:szCs w:val="28"/>
          <w:lang w:val="az-Latn-AZ"/>
        </w:rPr>
        <w:t>in</w:t>
      </w:r>
      <w:r w:rsidR="008E28C9" w:rsidRPr="005844BF">
        <w:rPr>
          <w:sz w:val="28"/>
          <w:szCs w:val="28"/>
          <w:lang w:val="en-US"/>
        </w:rPr>
        <w:t xml:space="preserve"> 42 </w:t>
      </w:r>
      <w:r w:rsidRPr="007B1655">
        <w:rPr>
          <w:sz w:val="28"/>
          <w:szCs w:val="28"/>
          <w:lang w:val="az-Latn-AZ"/>
        </w:rPr>
        <w:t>və</w:t>
      </w:r>
      <w:r w:rsidR="008E28C9" w:rsidRPr="005844BF">
        <w:rPr>
          <w:sz w:val="28"/>
          <w:szCs w:val="28"/>
          <w:lang w:val="en-US"/>
        </w:rPr>
        <w:t xml:space="preserve"> 43-</w:t>
      </w:r>
      <w:r w:rsidRPr="007B1655">
        <w:rPr>
          <w:sz w:val="28"/>
          <w:szCs w:val="28"/>
          <w:lang w:val="az-Latn-AZ"/>
        </w:rPr>
        <w:t>cü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maddələrində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göstərilən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əsaslar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mövcüd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olmadıqda</w:t>
      </w:r>
      <w:r w:rsidR="008E28C9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məhkəmə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məsuliyyətinə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cəlbetmə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müddəti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keçdiyi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halda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təqsirləndirilən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şəxsə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cəza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təyin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etməməklə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ittiham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hökmü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çıxarır</w:t>
      </w:r>
      <w:r w:rsidR="008E28C9" w:rsidRPr="005844BF">
        <w:rPr>
          <w:sz w:val="28"/>
          <w:szCs w:val="28"/>
          <w:lang w:val="en-US"/>
        </w:rPr>
        <w:t xml:space="preserve"> (</w:t>
      </w:r>
      <w:r w:rsidRPr="007B1655">
        <w:rPr>
          <w:sz w:val="28"/>
          <w:szCs w:val="28"/>
          <w:lang w:val="az-Latn-AZ"/>
        </w:rPr>
        <w:t>CPM</w:t>
      </w:r>
      <w:r w:rsidR="008E28C9" w:rsidRPr="005844BF">
        <w:rPr>
          <w:sz w:val="28"/>
          <w:szCs w:val="28"/>
          <w:lang w:val="en-US"/>
        </w:rPr>
        <w:t>-</w:t>
      </w:r>
      <w:r w:rsidRPr="007B1655">
        <w:rPr>
          <w:sz w:val="28"/>
          <w:szCs w:val="28"/>
          <w:lang w:val="az-Latn-AZ"/>
        </w:rPr>
        <w:t>in</w:t>
      </w:r>
      <w:r w:rsidR="008E28C9" w:rsidRPr="005844BF">
        <w:rPr>
          <w:sz w:val="28"/>
          <w:szCs w:val="28"/>
          <w:lang w:val="en-US"/>
        </w:rPr>
        <w:t xml:space="preserve"> 44.2.1-</w:t>
      </w:r>
      <w:r w:rsidRPr="007B1655">
        <w:rPr>
          <w:sz w:val="28"/>
          <w:szCs w:val="28"/>
          <w:lang w:val="az-Latn-AZ"/>
        </w:rPr>
        <w:t>ci</w:t>
      </w:r>
      <w:r w:rsidR="008E28C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maddəsi</w:t>
      </w:r>
      <w:r w:rsidR="008E28C9" w:rsidRPr="005844BF">
        <w:rPr>
          <w:sz w:val="28"/>
          <w:szCs w:val="28"/>
          <w:lang w:val="en-US"/>
        </w:rPr>
        <w:t>).</w:t>
      </w:r>
    </w:p>
    <w:p w:rsidR="002973AC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Müddətin</w:t>
      </w:r>
      <w:r w:rsidR="0056563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keçməsi</w:t>
      </w:r>
      <w:r w:rsidR="0056563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ilə</w:t>
      </w:r>
      <w:r w:rsidR="0056563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bağlı</w:t>
      </w:r>
      <w:r w:rsidR="0056563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56563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məsuliyyətindən</w:t>
      </w:r>
      <w:r w:rsidR="0056563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azad</w:t>
      </w:r>
      <w:r w:rsidR="00B1765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etməni</w:t>
      </w:r>
      <w:r w:rsidR="00B1765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tətbiq</w:t>
      </w:r>
      <w:r w:rsidR="00B1765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etmək</w:t>
      </w:r>
      <w:r w:rsidR="00B1765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üçün</w:t>
      </w:r>
      <w:r w:rsidR="00B1765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həmçinin</w:t>
      </w:r>
      <w:r w:rsidR="00565630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CPM</w:t>
      </w:r>
      <w:r w:rsidR="00565630" w:rsidRPr="005844BF">
        <w:rPr>
          <w:sz w:val="28"/>
          <w:szCs w:val="28"/>
          <w:lang w:val="en-US"/>
        </w:rPr>
        <w:t>-</w:t>
      </w:r>
      <w:r w:rsidRPr="007B1655">
        <w:rPr>
          <w:sz w:val="28"/>
          <w:szCs w:val="28"/>
          <w:lang w:val="az-Latn-AZ"/>
        </w:rPr>
        <w:t>in</w:t>
      </w:r>
      <w:r w:rsidR="00565630" w:rsidRPr="005844BF">
        <w:rPr>
          <w:sz w:val="28"/>
          <w:szCs w:val="28"/>
          <w:lang w:val="en-US"/>
        </w:rPr>
        <w:t xml:space="preserve"> 39-</w:t>
      </w:r>
      <w:r w:rsidRPr="007B1655">
        <w:rPr>
          <w:sz w:val="28"/>
          <w:szCs w:val="28"/>
          <w:lang w:val="az-Latn-AZ"/>
        </w:rPr>
        <w:t>cu</w:t>
      </w:r>
      <w:r w:rsidR="0056563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maddəsində</w:t>
      </w:r>
      <w:r w:rsidR="0056563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istisna</w:t>
      </w:r>
      <w:r w:rsidR="0056563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hal</w:t>
      </w:r>
      <w:r w:rsidR="0056563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kimi</w:t>
      </w:r>
      <w:r w:rsidR="0056563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göstərilən</w:t>
      </w:r>
      <w:r w:rsidR="0056563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CM</w:t>
      </w:r>
      <w:r w:rsidR="00565630" w:rsidRPr="005844BF">
        <w:rPr>
          <w:sz w:val="28"/>
          <w:szCs w:val="28"/>
          <w:lang w:val="en-US"/>
        </w:rPr>
        <w:t>-</w:t>
      </w:r>
      <w:r w:rsidRPr="007B1655">
        <w:rPr>
          <w:sz w:val="28"/>
          <w:szCs w:val="28"/>
          <w:lang w:val="az-Latn-AZ"/>
        </w:rPr>
        <w:t>in</w:t>
      </w:r>
      <w:r w:rsidR="00565630" w:rsidRPr="005844BF">
        <w:rPr>
          <w:sz w:val="28"/>
          <w:szCs w:val="28"/>
          <w:lang w:val="en-US"/>
        </w:rPr>
        <w:t xml:space="preserve"> 75.3-</w:t>
      </w:r>
      <w:r w:rsidRPr="007B1655">
        <w:rPr>
          <w:sz w:val="28"/>
          <w:szCs w:val="28"/>
          <w:lang w:val="az-Latn-AZ"/>
        </w:rPr>
        <w:t>cü</w:t>
      </w:r>
      <w:r w:rsidR="0056563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maddəsi</w:t>
      </w:r>
      <w:r w:rsidR="0056563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ilə</w:t>
      </w:r>
      <w:r w:rsidR="0056563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müəyyən</w:t>
      </w:r>
      <w:r w:rsidR="0056563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edilən</w:t>
      </w:r>
      <w:r w:rsidR="0056563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müddətin</w:t>
      </w:r>
      <w:r w:rsidR="0056563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axımının</w:t>
      </w:r>
      <w:r w:rsidR="0056563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dayanması</w:t>
      </w:r>
      <w:r w:rsidR="0056563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mühüm</w:t>
      </w:r>
      <w:r w:rsidR="0056563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əhəmiyyətə</w:t>
      </w:r>
      <w:r w:rsidR="0056563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malikdir</w:t>
      </w:r>
      <w:r w:rsidR="00565630" w:rsidRPr="005844BF">
        <w:rPr>
          <w:sz w:val="28"/>
          <w:szCs w:val="28"/>
          <w:lang w:val="en-US"/>
        </w:rPr>
        <w:t xml:space="preserve">. </w:t>
      </w:r>
      <w:r w:rsidRPr="007B1655">
        <w:rPr>
          <w:sz w:val="28"/>
          <w:szCs w:val="28"/>
          <w:lang w:val="az-Latn-AZ"/>
        </w:rPr>
        <w:t>Belə</w:t>
      </w:r>
      <w:r w:rsidR="0056563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ki</w:t>
      </w:r>
      <w:r w:rsidR="00565630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sonuncu</w:t>
      </w:r>
      <w:r w:rsidR="0056563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maddəyə</w:t>
      </w:r>
      <w:r w:rsidR="0056563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müvafiq</w:t>
      </w:r>
      <w:r w:rsidR="00D44F9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olaraq</w:t>
      </w:r>
      <w:r w:rsidR="00D44F9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D44F9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törətmiş</w:t>
      </w:r>
      <w:r w:rsidR="00D44F9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şəxs</w:t>
      </w:r>
      <w:r w:rsidR="00D44F9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istintaqdan</w:t>
      </w:r>
      <w:r w:rsidR="00D44F9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D44F9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ya</w:t>
      </w:r>
      <w:r w:rsidR="00D44F9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məhkəmədən</w:t>
      </w:r>
      <w:r w:rsidR="00D44F9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gizlənərsə</w:t>
      </w:r>
      <w:r w:rsidR="00D44F91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müddətin</w:t>
      </w:r>
      <w:r w:rsidR="00D44F9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axımı</w:t>
      </w:r>
      <w:r w:rsidR="00D44F9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dayanır</w:t>
      </w:r>
      <w:r w:rsidR="00D44F91" w:rsidRPr="005844BF">
        <w:rPr>
          <w:sz w:val="28"/>
          <w:szCs w:val="28"/>
          <w:lang w:val="en-US"/>
        </w:rPr>
        <w:t>.</w:t>
      </w:r>
    </w:p>
    <w:p w:rsidR="00D44F91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CPM</w:t>
      </w:r>
      <w:r w:rsidR="00440A2E" w:rsidRPr="005844BF">
        <w:rPr>
          <w:sz w:val="28"/>
          <w:szCs w:val="28"/>
          <w:lang w:val="en-US"/>
        </w:rPr>
        <w:t>-</w:t>
      </w:r>
      <w:r w:rsidRPr="007B1655">
        <w:rPr>
          <w:sz w:val="28"/>
          <w:szCs w:val="28"/>
          <w:lang w:val="az-Latn-AZ"/>
        </w:rPr>
        <w:t>in</w:t>
      </w:r>
      <w:r w:rsidR="00440A2E" w:rsidRPr="005844BF">
        <w:rPr>
          <w:sz w:val="28"/>
          <w:szCs w:val="28"/>
          <w:lang w:val="en-US"/>
        </w:rPr>
        <w:t xml:space="preserve"> 53.1.3-</w:t>
      </w:r>
      <w:r w:rsidRPr="007B1655">
        <w:rPr>
          <w:sz w:val="28"/>
          <w:szCs w:val="28"/>
          <w:lang w:val="az-Latn-AZ"/>
        </w:rPr>
        <w:t>cü</w:t>
      </w:r>
      <w:r w:rsidR="00440A2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maddəsinə</w:t>
      </w:r>
      <w:r w:rsidR="00440A2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əsasən</w:t>
      </w:r>
      <w:r w:rsidR="00440A2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təqsirləndirilən</w:t>
      </w:r>
      <w:r w:rsidR="00440A2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şəxs</w:t>
      </w:r>
      <w:r w:rsidR="00440A2E" w:rsidRPr="005844BF">
        <w:rPr>
          <w:sz w:val="28"/>
          <w:szCs w:val="28"/>
          <w:lang w:val="en-US"/>
        </w:rPr>
        <w:t xml:space="preserve">  </w:t>
      </w:r>
      <w:r w:rsidRPr="007B1655">
        <w:rPr>
          <w:sz w:val="28"/>
          <w:szCs w:val="28"/>
          <w:lang w:val="az-Latn-AZ"/>
        </w:rPr>
        <w:t>qismində</w:t>
      </w:r>
      <w:r w:rsidR="00440A2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cəlb</w:t>
      </w:r>
      <w:r w:rsidR="00440A2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edilməli</w:t>
      </w:r>
      <w:r w:rsidR="00440A2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olan</w:t>
      </w:r>
      <w:r w:rsidR="00440A2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şəxs</w:t>
      </w:r>
      <w:r w:rsidR="00440A2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istintaqdan</w:t>
      </w:r>
      <w:r w:rsidR="00440A2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440A2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ya</w:t>
      </w:r>
      <w:r w:rsidR="00440A2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məhkəmədən</w:t>
      </w:r>
      <w:r w:rsidR="00440A2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gizləndikdə</w:t>
      </w:r>
      <w:r w:rsidR="00440A2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CPM</w:t>
      </w:r>
      <w:r w:rsidR="00440A2E" w:rsidRPr="005844BF">
        <w:rPr>
          <w:sz w:val="28"/>
          <w:szCs w:val="28"/>
          <w:lang w:val="en-US"/>
        </w:rPr>
        <w:t>-</w:t>
      </w:r>
      <w:r w:rsidRPr="007B1655">
        <w:rPr>
          <w:sz w:val="28"/>
          <w:szCs w:val="28"/>
          <w:lang w:val="az-Latn-AZ"/>
        </w:rPr>
        <w:t>in</w:t>
      </w:r>
      <w:r w:rsidR="00440A2E" w:rsidRPr="005844BF">
        <w:rPr>
          <w:sz w:val="28"/>
          <w:szCs w:val="28"/>
          <w:lang w:val="en-US"/>
        </w:rPr>
        <w:t xml:space="preserve"> 277-</w:t>
      </w:r>
      <w:r w:rsidRPr="007B1655">
        <w:rPr>
          <w:sz w:val="28"/>
          <w:szCs w:val="28"/>
          <w:lang w:val="az-Latn-AZ"/>
        </w:rPr>
        <w:t>ci</w:t>
      </w:r>
      <w:r w:rsidR="00440A2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maddəsinə</w:t>
      </w:r>
      <w:r w:rsidR="00440A2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müvafiq</w:t>
      </w:r>
      <w:r w:rsidR="00440A2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olaraq</w:t>
      </w:r>
      <w:r w:rsidR="00440A2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müstəntiqin</w:t>
      </w:r>
      <w:r w:rsidR="00B712FD" w:rsidRPr="005844BF">
        <w:rPr>
          <w:sz w:val="28"/>
          <w:szCs w:val="28"/>
          <w:lang w:val="en-US"/>
        </w:rPr>
        <w:t xml:space="preserve">  </w:t>
      </w:r>
      <w:r w:rsidRPr="007B1655">
        <w:rPr>
          <w:sz w:val="28"/>
          <w:szCs w:val="28"/>
          <w:lang w:val="az-Latn-AZ"/>
        </w:rPr>
        <w:t>əsaslandırılmış</w:t>
      </w:r>
      <w:r w:rsidR="00B712F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qərarı</w:t>
      </w:r>
      <w:r w:rsidR="00B712F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ilə</w:t>
      </w:r>
      <w:r w:rsidR="00B712F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B712F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təqibi</w:t>
      </w:r>
      <w:r w:rsidR="00B712F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üzrə</w:t>
      </w:r>
      <w:r w:rsidR="00B712F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icraat</w:t>
      </w:r>
      <w:r w:rsidR="00B712F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dayandırılır</w:t>
      </w:r>
      <w:r w:rsidR="00B712F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B712F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bu</w:t>
      </w:r>
      <w:r w:rsidR="00B712F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Məcəllənin</w:t>
      </w:r>
      <w:r w:rsidR="00B712FD" w:rsidRPr="005844BF">
        <w:rPr>
          <w:sz w:val="28"/>
          <w:szCs w:val="28"/>
          <w:lang w:val="en-US"/>
        </w:rPr>
        <w:t xml:space="preserve"> 278-</w:t>
      </w:r>
      <w:r w:rsidRPr="007B1655">
        <w:rPr>
          <w:sz w:val="28"/>
          <w:szCs w:val="28"/>
          <w:lang w:val="az-Latn-AZ"/>
        </w:rPr>
        <w:t>ci</w:t>
      </w:r>
      <w:r w:rsidR="00B712F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maddəsinə</w:t>
      </w:r>
      <w:r w:rsidR="00B712F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əsasən</w:t>
      </w:r>
      <w:r w:rsidR="00B712F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təqsirləndirilən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şəxsin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axtarışı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ilə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bağlı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tədbirlərə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başlanır</w:t>
      </w:r>
      <w:r w:rsidR="00AE4036" w:rsidRPr="005844BF">
        <w:rPr>
          <w:sz w:val="28"/>
          <w:szCs w:val="28"/>
          <w:lang w:val="en-US"/>
        </w:rPr>
        <w:t xml:space="preserve">. </w:t>
      </w:r>
      <w:r w:rsidRPr="007B1655">
        <w:rPr>
          <w:sz w:val="28"/>
          <w:szCs w:val="28"/>
          <w:lang w:val="az-Latn-AZ"/>
        </w:rPr>
        <w:t>Cinayət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işinin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dayandırılması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üçün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səbəb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olmuş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hallar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aradan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qalxdıqda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CPM</w:t>
      </w:r>
      <w:r w:rsidR="00AE4036" w:rsidRPr="005844BF">
        <w:rPr>
          <w:sz w:val="28"/>
          <w:szCs w:val="28"/>
          <w:lang w:val="en-US"/>
        </w:rPr>
        <w:t>-</w:t>
      </w:r>
      <w:r w:rsidRPr="007B1655">
        <w:rPr>
          <w:sz w:val="28"/>
          <w:szCs w:val="28"/>
          <w:lang w:val="az-Latn-AZ"/>
        </w:rPr>
        <w:t>in</w:t>
      </w:r>
      <w:r w:rsidR="00AE4036" w:rsidRPr="005844BF">
        <w:rPr>
          <w:sz w:val="28"/>
          <w:szCs w:val="28"/>
          <w:lang w:val="en-US"/>
        </w:rPr>
        <w:t xml:space="preserve"> 279-</w:t>
      </w:r>
      <w:r w:rsidRPr="007B1655">
        <w:rPr>
          <w:sz w:val="28"/>
          <w:szCs w:val="28"/>
          <w:lang w:val="az-Latn-AZ"/>
        </w:rPr>
        <w:t>cu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maddəsinə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uyğun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olaraq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işi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üzrə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dayandırılmış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icraat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təzələnir</w:t>
      </w:r>
      <w:r w:rsidR="00AE4036" w:rsidRPr="005844BF">
        <w:rPr>
          <w:sz w:val="28"/>
          <w:szCs w:val="28"/>
          <w:lang w:val="en-US"/>
        </w:rPr>
        <w:t xml:space="preserve">. </w:t>
      </w:r>
      <w:r w:rsidRPr="007B1655">
        <w:rPr>
          <w:sz w:val="28"/>
          <w:szCs w:val="28"/>
          <w:lang w:val="az-Latn-AZ"/>
        </w:rPr>
        <w:t>Bu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məqamdan</w:t>
      </w:r>
      <w:r w:rsidR="00AE4036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yəni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həmin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şəxs</w:t>
      </w:r>
      <w:r w:rsidR="00AE4036" w:rsidRPr="005844BF">
        <w:rPr>
          <w:sz w:val="28"/>
          <w:szCs w:val="28"/>
          <w:lang w:val="en-US"/>
        </w:rPr>
        <w:t xml:space="preserve">  </w:t>
      </w:r>
      <w:r w:rsidRPr="007B1655">
        <w:rPr>
          <w:sz w:val="28"/>
          <w:szCs w:val="28"/>
          <w:lang w:val="az-Latn-AZ"/>
        </w:rPr>
        <w:t>tutulduğu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ya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könüllü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gəlib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təqsirini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boynuna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aldığı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vaxtdan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müddətin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axımı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CM</w:t>
      </w:r>
      <w:r w:rsidR="00AE4036" w:rsidRPr="005844BF">
        <w:rPr>
          <w:sz w:val="28"/>
          <w:szCs w:val="28"/>
          <w:lang w:val="en-US"/>
        </w:rPr>
        <w:t>-</w:t>
      </w:r>
      <w:r w:rsidRPr="007B1655">
        <w:rPr>
          <w:sz w:val="28"/>
          <w:szCs w:val="28"/>
          <w:lang w:val="az-Latn-AZ"/>
        </w:rPr>
        <w:t>in</w:t>
      </w:r>
      <w:r w:rsidR="00AE4036" w:rsidRPr="005844BF">
        <w:rPr>
          <w:sz w:val="28"/>
          <w:szCs w:val="28"/>
          <w:lang w:val="en-US"/>
        </w:rPr>
        <w:t xml:space="preserve"> 75.3-</w:t>
      </w:r>
      <w:r w:rsidRPr="007B1655">
        <w:rPr>
          <w:sz w:val="28"/>
          <w:szCs w:val="28"/>
          <w:lang w:val="az-Latn-AZ"/>
        </w:rPr>
        <w:t>cü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maddəsinə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müvafiq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olaraq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bərpa</w:t>
      </w:r>
      <w:r w:rsidR="00AE4036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olunur</w:t>
      </w:r>
      <w:r w:rsidR="00AE4036" w:rsidRPr="005844BF">
        <w:rPr>
          <w:sz w:val="28"/>
          <w:szCs w:val="28"/>
          <w:lang w:val="en-US"/>
        </w:rPr>
        <w:t>.</w:t>
      </w:r>
    </w:p>
    <w:p w:rsidR="00AE4036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Cinayət</w:t>
      </w:r>
      <w:r w:rsidR="007C2BF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məsuliyyətinə</w:t>
      </w:r>
      <w:r w:rsidR="007C2BF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cəlbetmə</w:t>
      </w:r>
      <w:r w:rsidR="007C2BF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müddətlərinin</w:t>
      </w:r>
      <w:r w:rsidR="007C2BF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tətbiqinə</w:t>
      </w:r>
      <w:r w:rsidR="007C2BF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dair</w:t>
      </w:r>
      <w:r w:rsidR="007C2BF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qanunvericinin</w:t>
      </w:r>
      <w:r w:rsidR="007C2BF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öz</w:t>
      </w:r>
      <w:r w:rsidR="007C2BF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mövqeyini</w:t>
      </w:r>
      <w:r w:rsidR="007C2BF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aydın</w:t>
      </w:r>
      <w:r w:rsidR="007C2BF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ifadə</w:t>
      </w:r>
      <w:r w:rsidR="007C2BF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etməsinə</w:t>
      </w:r>
      <w:r w:rsidR="007C2BF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baxmayaraq</w:t>
      </w:r>
      <w:r w:rsidR="00CD1CB2" w:rsidRPr="005844BF">
        <w:rPr>
          <w:sz w:val="28"/>
          <w:szCs w:val="28"/>
          <w:lang w:val="en-US"/>
        </w:rPr>
        <w:t>,</w:t>
      </w:r>
      <w:r w:rsidR="007C2BF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CM</w:t>
      </w:r>
      <w:r w:rsidR="007C2BF1" w:rsidRPr="005844BF">
        <w:rPr>
          <w:sz w:val="28"/>
          <w:szCs w:val="28"/>
          <w:lang w:val="en-US"/>
        </w:rPr>
        <w:t>-</w:t>
      </w:r>
      <w:r w:rsidRPr="007B1655">
        <w:rPr>
          <w:sz w:val="28"/>
          <w:szCs w:val="28"/>
          <w:lang w:val="az-Latn-AZ"/>
        </w:rPr>
        <w:t>in</w:t>
      </w:r>
      <w:r w:rsidR="007C2BF1" w:rsidRPr="005844BF">
        <w:rPr>
          <w:sz w:val="28"/>
          <w:szCs w:val="28"/>
          <w:lang w:val="en-US"/>
        </w:rPr>
        <w:t xml:space="preserve"> 75-</w:t>
      </w:r>
      <w:r w:rsidRPr="007B1655">
        <w:rPr>
          <w:sz w:val="28"/>
          <w:szCs w:val="28"/>
          <w:lang w:val="az-Latn-AZ"/>
        </w:rPr>
        <w:t>ci</w:t>
      </w:r>
      <w:r w:rsidR="007C2BF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maddəsi</w:t>
      </w:r>
      <w:r w:rsidR="007C2BF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ilə</w:t>
      </w:r>
      <w:r w:rsidR="007C2BF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uzanan</w:t>
      </w:r>
      <w:r w:rsidR="007C2BF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7C2BF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davam</w:t>
      </w:r>
      <w:r w:rsidR="007C2BF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edən</w:t>
      </w:r>
      <w:r w:rsidR="007C2BF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cinayətlər</w:t>
      </w:r>
      <w:r w:rsidR="007C2BF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üzrə</w:t>
      </w:r>
      <w:r w:rsidR="007C2BF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müddətlərin</w:t>
      </w:r>
      <w:r w:rsidR="007C2BF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hesablanması</w:t>
      </w:r>
      <w:r w:rsidR="007C2BF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məsələsi</w:t>
      </w:r>
      <w:r w:rsidR="001F70B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öz</w:t>
      </w:r>
      <w:r w:rsidR="001F70B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həllini</w:t>
      </w:r>
      <w:r w:rsidR="001F70B1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tapmamışdır</w:t>
      </w:r>
      <w:r w:rsidR="007C2BF1" w:rsidRPr="005844BF">
        <w:rPr>
          <w:sz w:val="28"/>
          <w:szCs w:val="28"/>
          <w:lang w:val="en-US"/>
        </w:rPr>
        <w:t>.</w:t>
      </w:r>
    </w:p>
    <w:p w:rsidR="007C2BF1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Analoji</w:t>
      </w:r>
      <w:r w:rsidR="001F34C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norma</w:t>
      </w:r>
      <w:r w:rsidR="001F34C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ilə</w:t>
      </w:r>
      <w:r w:rsidR="001F34C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bəzi</w:t>
      </w:r>
      <w:r w:rsidR="001F34C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ölkələrin</w:t>
      </w:r>
      <w:r w:rsidR="001F34C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qanunvericisi</w:t>
      </w:r>
      <w:r w:rsidR="001F34C5" w:rsidRPr="005844BF">
        <w:rPr>
          <w:sz w:val="28"/>
          <w:szCs w:val="28"/>
          <w:lang w:val="en-US"/>
        </w:rPr>
        <w:t xml:space="preserve"> (</w:t>
      </w:r>
      <w:r w:rsidRPr="007B1655">
        <w:rPr>
          <w:sz w:val="28"/>
          <w:szCs w:val="28"/>
          <w:lang w:val="az-Latn-AZ"/>
        </w:rPr>
        <w:t>İsveçrə</w:t>
      </w:r>
      <w:r w:rsidR="001F34C5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İspaniya</w:t>
      </w:r>
      <w:r w:rsidR="001F34C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1F34C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sair</w:t>
      </w:r>
      <w:r w:rsidR="001F34C5" w:rsidRPr="005844BF">
        <w:rPr>
          <w:sz w:val="28"/>
          <w:szCs w:val="28"/>
          <w:lang w:val="en-US"/>
        </w:rPr>
        <w:t xml:space="preserve">) </w:t>
      </w:r>
      <w:r w:rsidRPr="007B1655">
        <w:rPr>
          <w:sz w:val="28"/>
          <w:szCs w:val="28"/>
          <w:lang w:val="az-Latn-AZ"/>
        </w:rPr>
        <w:t>cinayət</w:t>
      </w:r>
      <w:r w:rsidR="001F34C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məsuliyyətinə</w:t>
      </w:r>
      <w:r w:rsidR="001F34C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cəlbetmə</w:t>
      </w:r>
      <w:r w:rsidR="001F34C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müddətlərini</w:t>
      </w:r>
      <w:r w:rsidR="001F34C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müəyyən</w:t>
      </w:r>
      <w:r w:rsidR="001F34C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edərkən</w:t>
      </w:r>
      <w:r w:rsidR="001F34C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uzanan</w:t>
      </w:r>
      <w:r w:rsidR="001F34C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1F34C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davam</w:t>
      </w:r>
      <w:r w:rsidR="001F34C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edən</w:t>
      </w:r>
      <w:r w:rsidR="001F34C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cinayətləri</w:t>
      </w:r>
      <w:r w:rsidR="001F34C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digər</w:t>
      </w:r>
      <w:r w:rsidR="001F34C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cinayətlərdən</w:t>
      </w:r>
      <w:r w:rsidR="00EF500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ayıraraq</w:t>
      </w:r>
      <w:r w:rsidR="0018440F" w:rsidRPr="005844BF">
        <w:rPr>
          <w:sz w:val="28"/>
          <w:szCs w:val="28"/>
          <w:lang w:val="en-US"/>
        </w:rPr>
        <w:t>,</w:t>
      </w:r>
      <w:r w:rsidR="00EF500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onlar</w:t>
      </w:r>
      <w:r w:rsidR="00EF500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barəsində</w:t>
      </w:r>
      <w:r w:rsidR="00EF500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müddətlərin</w:t>
      </w:r>
      <w:r w:rsidR="00EF500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axımının</w:t>
      </w:r>
      <w:r w:rsidR="00EF500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başlanmasına</w:t>
      </w:r>
      <w:r w:rsidR="00EF500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dair</w:t>
      </w:r>
      <w:r w:rsidR="00EF500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xüsusi</w:t>
      </w:r>
      <w:r w:rsidR="00EF500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qaydaları</w:t>
      </w:r>
      <w:r w:rsidR="00EF500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əks</w:t>
      </w:r>
      <w:r w:rsidR="00EF500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etdirən</w:t>
      </w:r>
      <w:r w:rsidR="00EF500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müddəalar</w:t>
      </w:r>
      <w:r w:rsidR="00EF500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nəzərdə</w:t>
      </w:r>
      <w:r w:rsidR="00EF500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tutmuş</w:t>
      </w:r>
      <w:r w:rsidR="00EF500A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digərləri</w:t>
      </w:r>
      <w:r w:rsidR="00EF500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isə</w:t>
      </w:r>
      <w:r w:rsidR="00EF500A" w:rsidRPr="005844BF">
        <w:rPr>
          <w:sz w:val="28"/>
          <w:szCs w:val="28"/>
          <w:lang w:val="en-US"/>
        </w:rPr>
        <w:t xml:space="preserve"> (</w:t>
      </w:r>
      <w:r w:rsidRPr="007B1655">
        <w:rPr>
          <w:sz w:val="28"/>
          <w:szCs w:val="28"/>
          <w:lang w:val="az-Latn-AZ"/>
        </w:rPr>
        <w:t>Gürcüstan</w:t>
      </w:r>
      <w:r w:rsidR="00EF500A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Moldova</w:t>
      </w:r>
      <w:r w:rsidR="00EF500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EF500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sair</w:t>
      </w:r>
      <w:r w:rsidR="00EF500A" w:rsidRPr="005844BF">
        <w:rPr>
          <w:sz w:val="28"/>
          <w:szCs w:val="28"/>
          <w:lang w:val="en-US"/>
        </w:rPr>
        <w:t xml:space="preserve">) </w:t>
      </w:r>
      <w:r w:rsidRPr="007B1655">
        <w:rPr>
          <w:sz w:val="28"/>
          <w:szCs w:val="28"/>
          <w:lang w:val="az-Latn-AZ"/>
        </w:rPr>
        <w:t>bu</w:t>
      </w:r>
      <w:r w:rsidR="00EF500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cinayətlərin</w:t>
      </w:r>
      <w:r w:rsidR="00EF500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anlayışını</w:t>
      </w:r>
      <w:r w:rsidR="00EF500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verərək</w:t>
      </w:r>
      <w:r w:rsidR="00EF500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müddətlərin</w:t>
      </w:r>
      <w:r w:rsidR="00EF500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hesablanması</w:t>
      </w:r>
      <w:r w:rsidR="00EF500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ilə</w:t>
      </w:r>
      <w:r w:rsidR="00EF500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bağlı</w:t>
      </w:r>
      <w:r w:rsidR="00EF500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olan</w:t>
      </w:r>
      <w:r w:rsidR="00EA252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normanı</w:t>
      </w:r>
      <w:r w:rsidR="00EA252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onlara</w:t>
      </w:r>
      <w:r w:rsidR="00EA252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da</w:t>
      </w:r>
      <w:r w:rsidR="00EA252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aid</w:t>
      </w:r>
      <w:r w:rsidR="00EA252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etmişdir</w:t>
      </w:r>
      <w:r w:rsidR="00EA2529" w:rsidRPr="005844BF">
        <w:rPr>
          <w:sz w:val="28"/>
          <w:szCs w:val="28"/>
          <w:lang w:val="en-US"/>
        </w:rPr>
        <w:t xml:space="preserve">. </w:t>
      </w:r>
      <w:r w:rsidRPr="007B1655">
        <w:rPr>
          <w:sz w:val="28"/>
          <w:szCs w:val="28"/>
          <w:lang w:val="az-Latn-AZ"/>
        </w:rPr>
        <w:t>Bir</w:t>
      </w:r>
      <w:r w:rsidR="00EA252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sıra</w:t>
      </w:r>
      <w:r w:rsidR="00EA252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başqa</w:t>
      </w:r>
      <w:r w:rsidR="00EA252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ölkələr</w:t>
      </w:r>
      <w:r w:rsidR="00EA2529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o</w:t>
      </w:r>
      <w:r w:rsidR="00EA252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cümlədən</w:t>
      </w:r>
      <w:r w:rsidR="00EA252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Avropa</w:t>
      </w:r>
      <w:r w:rsidR="00EA252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ölkələri</w:t>
      </w:r>
      <w:r w:rsidR="00EA252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də</w:t>
      </w:r>
      <w:r w:rsidR="00EA252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bu</w:t>
      </w:r>
      <w:r w:rsidR="00EA252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məsələni</w:t>
      </w:r>
      <w:r w:rsidR="00EA2529" w:rsidRPr="005844BF">
        <w:rPr>
          <w:sz w:val="28"/>
          <w:szCs w:val="28"/>
          <w:lang w:val="en-US"/>
        </w:rPr>
        <w:t xml:space="preserve">  </w:t>
      </w:r>
      <w:r w:rsidRPr="007B1655">
        <w:rPr>
          <w:sz w:val="28"/>
          <w:szCs w:val="28"/>
          <w:lang w:val="az-Latn-AZ"/>
        </w:rPr>
        <w:t>oxşar</w:t>
      </w:r>
      <w:r w:rsidR="00EA252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qaydada</w:t>
      </w:r>
      <w:r w:rsidR="00EA252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həll</w:t>
      </w:r>
      <w:r w:rsidR="00EA252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etmişlər</w:t>
      </w:r>
      <w:r w:rsidR="00EA2529" w:rsidRPr="005844BF">
        <w:rPr>
          <w:sz w:val="28"/>
          <w:szCs w:val="28"/>
          <w:lang w:val="en-US"/>
        </w:rPr>
        <w:t>.</w:t>
      </w:r>
    </w:p>
    <w:p w:rsidR="0080011D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Göstərilənləri</w:t>
      </w:r>
      <w:r w:rsidR="0080011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müqayisəli</w:t>
      </w:r>
      <w:r w:rsidR="0080011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şəkildə</w:t>
      </w:r>
      <w:r w:rsidR="0080011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təhlil</w:t>
      </w:r>
      <w:r w:rsidR="0080011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edərkən</w:t>
      </w:r>
      <w:r w:rsidR="0080011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aydın</w:t>
      </w:r>
      <w:r w:rsidR="0080011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olur</w:t>
      </w:r>
      <w:r w:rsidR="0080011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ki</w:t>
      </w:r>
      <w:r w:rsidR="0080011D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Azərbaycan</w:t>
      </w:r>
      <w:r w:rsidR="0080011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Respublikasının</w:t>
      </w:r>
      <w:r w:rsidR="0080011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80011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qanunvericiliyi</w:t>
      </w:r>
      <w:r w:rsidR="0080011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uzanan</w:t>
      </w:r>
      <w:r w:rsidR="0080011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80011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davam</w:t>
      </w:r>
      <w:r w:rsidR="0080011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edən</w:t>
      </w:r>
      <w:r w:rsidR="0080011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cinayətləri</w:t>
      </w:r>
      <w:r w:rsidR="0080011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digər</w:t>
      </w:r>
      <w:r w:rsidR="008D629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cinayətlərdən</w:t>
      </w:r>
      <w:r w:rsidR="008D629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fərqləndirmir</w:t>
      </w:r>
      <w:r w:rsidR="0080011D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onların</w:t>
      </w:r>
      <w:r w:rsidR="0080011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anlayışını</w:t>
      </w:r>
      <w:r w:rsidR="0080011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vermir</w:t>
      </w:r>
      <w:r w:rsidR="0080011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80011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bu</w:t>
      </w:r>
      <w:r w:rsidR="0080011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cinayətlər</w:t>
      </w:r>
      <w:r w:rsidR="0080011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üzrə</w:t>
      </w:r>
      <w:r w:rsidR="0080011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müddətin</w:t>
      </w:r>
      <w:r w:rsidR="0080011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hesablanmasına</w:t>
      </w:r>
      <w:r w:rsidR="0066444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dair</w:t>
      </w:r>
      <w:r w:rsidR="0066444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xüsusi</w:t>
      </w:r>
      <w:r w:rsidR="0066444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müddəalar</w:t>
      </w:r>
      <w:r w:rsidR="0066444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nəzərdə</w:t>
      </w:r>
      <w:r w:rsidR="0066444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tutmur</w:t>
      </w:r>
      <w:r w:rsidR="00664440" w:rsidRPr="005844BF">
        <w:rPr>
          <w:sz w:val="28"/>
          <w:szCs w:val="28"/>
          <w:lang w:val="en-US"/>
        </w:rPr>
        <w:t>.</w:t>
      </w:r>
    </w:p>
    <w:p w:rsidR="00664440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CM</w:t>
      </w:r>
      <w:r w:rsidR="00664440" w:rsidRPr="005844BF">
        <w:rPr>
          <w:sz w:val="28"/>
          <w:szCs w:val="28"/>
          <w:lang w:val="en-US"/>
        </w:rPr>
        <w:t>-</w:t>
      </w:r>
      <w:r w:rsidRPr="007B1655">
        <w:rPr>
          <w:sz w:val="28"/>
          <w:szCs w:val="28"/>
          <w:lang w:val="az-Latn-AZ"/>
        </w:rPr>
        <w:t>in</w:t>
      </w:r>
      <w:r w:rsidR="00664440" w:rsidRPr="005844BF">
        <w:rPr>
          <w:sz w:val="28"/>
          <w:szCs w:val="28"/>
          <w:lang w:val="en-US"/>
        </w:rPr>
        <w:t xml:space="preserve"> 75.2-</w:t>
      </w:r>
      <w:r w:rsidRPr="007B1655">
        <w:rPr>
          <w:sz w:val="28"/>
          <w:szCs w:val="28"/>
          <w:lang w:val="az-Latn-AZ"/>
        </w:rPr>
        <w:t>ci</w:t>
      </w:r>
      <w:r w:rsidR="0066444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maddəsinin</w:t>
      </w:r>
      <w:r w:rsidR="0066444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məzmunundan</w:t>
      </w:r>
      <w:r w:rsidR="0066444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görünür</w:t>
      </w:r>
      <w:r w:rsidR="0066444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ki</w:t>
      </w:r>
      <w:r w:rsidR="00664440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bu</w:t>
      </w:r>
      <w:r w:rsidR="0066444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maddənin</w:t>
      </w:r>
      <w:r w:rsidR="0066444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tələbləri</w:t>
      </w:r>
      <w:r w:rsidR="0066444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həmin</w:t>
      </w:r>
      <w:r w:rsidR="0066444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Məcəllənin</w:t>
      </w:r>
      <w:r w:rsidR="0066444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xüsusi</w:t>
      </w:r>
      <w:r w:rsidR="0066444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hissəsində</w:t>
      </w:r>
      <w:r w:rsidR="00664440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göstərilən</w:t>
      </w:r>
      <w:r w:rsidR="00054184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bütün</w:t>
      </w:r>
      <w:r w:rsidR="00054184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cinayətlərə</w:t>
      </w:r>
      <w:r w:rsidR="00054184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aiddir</w:t>
      </w:r>
      <w:r w:rsidR="00054184" w:rsidRPr="005844BF">
        <w:rPr>
          <w:sz w:val="28"/>
          <w:szCs w:val="28"/>
          <w:lang w:val="en-US"/>
        </w:rPr>
        <w:t>.</w:t>
      </w:r>
    </w:p>
    <w:p w:rsidR="00541F3B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CPM</w:t>
      </w:r>
      <w:r w:rsidR="00541F3B" w:rsidRPr="005844BF">
        <w:rPr>
          <w:sz w:val="28"/>
          <w:szCs w:val="28"/>
          <w:lang w:val="en-US"/>
        </w:rPr>
        <w:t>-</w:t>
      </w:r>
      <w:r w:rsidRPr="007B1655">
        <w:rPr>
          <w:sz w:val="28"/>
          <w:szCs w:val="28"/>
          <w:lang w:val="az-Latn-AZ"/>
        </w:rPr>
        <w:t>in</w:t>
      </w:r>
      <w:r w:rsidR="00541F3B" w:rsidRPr="005844BF">
        <w:rPr>
          <w:sz w:val="28"/>
          <w:szCs w:val="28"/>
          <w:lang w:val="en-US"/>
        </w:rPr>
        <w:t xml:space="preserve"> 74.2-</w:t>
      </w:r>
      <w:r w:rsidRPr="007B1655">
        <w:rPr>
          <w:sz w:val="28"/>
          <w:szCs w:val="28"/>
          <w:lang w:val="az-Latn-AZ"/>
        </w:rPr>
        <w:t>ci</w:t>
      </w:r>
      <w:r w:rsidR="00541F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maddəsi</w:t>
      </w:r>
      <w:r w:rsidR="00541F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ilə</w:t>
      </w:r>
      <w:r w:rsidR="00541F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əlaqədar</w:t>
      </w:r>
      <w:r w:rsidR="00541F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olaraq</w:t>
      </w:r>
      <w:r w:rsidR="00541F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qeyd</w:t>
      </w:r>
      <w:r w:rsidR="00541F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edilməlidir</w:t>
      </w:r>
      <w:r w:rsidR="00541F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ki</w:t>
      </w:r>
      <w:r w:rsidR="00541F3B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bu</w:t>
      </w:r>
      <w:r w:rsidR="00541F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norma</w:t>
      </w:r>
      <w:r w:rsidR="00541F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uzanan</w:t>
      </w:r>
      <w:r w:rsidR="00541F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541F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davam</w:t>
      </w:r>
      <w:r w:rsidR="00541F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edən</w:t>
      </w:r>
      <w:r w:rsidR="00541F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cinayətlərin</w:t>
      </w:r>
      <w:r w:rsidR="00541F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törədilməsi</w:t>
      </w:r>
      <w:r w:rsidR="00541F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ilə</w:t>
      </w:r>
      <w:r w:rsidR="00541F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bağlı</w:t>
      </w:r>
      <w:r w:rsidR="00541F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yalnız</w:t>
      </w:r>
      <w:r w:rsidR="00541F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541F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işlərinin</w:t>
      </w:r>
      <w:r w:rsidR="00541F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ərazi</w:t>
      </w:r>
      <w:r w:rsidR="00541F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üzrə</w:t>
      </w:r>
      <w:r w:rsidR="00541F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məhkəmə</w:t>
      </w:r>
      <w:r w:rsidR="00541F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aiddiyətinin</w:t>
      </w:r>
      <w:r w:rsidR="00541F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müəyyənləşdirilməsi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məsələsini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həll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edir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bu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cinayətlərin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anlayışına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dair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hər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hansı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müddəalar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nəzərdə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tutmur</w:t>
      </w:r>
      <w:r w:rsidR="00024C0D" w:rsidRPr="005844BF">
        <w:rPr>
          <w:sz w:val="28"/>
          <w:szCs w:val="28"/>
          <w:lang w:val="en-US"/>
        </w:rPr>
        <w:t xml:space="preserve">. </w:t>
      </w:r>
      <w:r w:rsidRPr="007B1655">
        <w:rPr>
          <w:sz w:val="28"/>
          <w:szCs w:val="28"/>
          <w:lang w:val="az-Latn-AZ"/>
        </w:rPr>
        <w:t>Bu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mənada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uzanan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davam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edən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lastRenderedPageBreak/>
        <w:t>cinayətlərin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ərazi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üzrə</w:t>
      </w:r>
      <w:r w:rsidR="00024C0D" w:rsidRPr="005844BF">
        <w:rPr>
          <w:sz w:val="28"/>
          <w:szCs w:val="28"/>
          <w:lang w:val="en-US"/>
        </w:rPr>
        <w:t xml:space="preserve">  </w:t>
      </w:r>
      <w:r w:rsidRPr="007B1655">
        <w:rPr>
          <w:sz w:val="28"/>
          <w:szCs w:val="28"/>
          <w:lang w:val="az-Latn-AZ"/>
        </w:rPr>
        <w:t>məhkəmə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aiddiyətinin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prosessual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qaydada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tənzimlənməsi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CM</w:t>
      </w:r>
      <w:r w:rsidR="00024C0D" w:rsidRPr="005844BF">
        <w:rPr>
          <w:sz w:val="28"/>
          <w:szCs w:val="28"/>
          <w:lang w:val="en-US"/>
        </w:rPr>
        <w:t>-</w:t>
      </w:r>
      <w:r w:rsidRPr="007B1655">
        <w:rPr>
          <w:sz w:val="28"/>
          <w:szCs w:val="28"/>
          <w:lang w:val="az-Latn-AZ"/>
        </w:rPr>
        <w:t>in</w:t>
      </w:r>
      <w:r w:rsidR="00024C0D" w:rsidRPr="005844BF">
        <w:rPr>
          <w:sz w:val="28"/>
          <w:szCs w:val="28"/>
          <w:lang w:val="en-US"/>
        </w:rPr>
        <w:t xml:space="preserve"> 75-</w:t>
      </w:r>
      <w:r w:rsidRPr="007B1655">
        <w:rPr>
          <w:sz w:val="28"/>
          <w:szCs w:val="28"/>
          <w:lang w:val="az-Latn-AZ"/>
        </w:rPr>
        <w:t>ci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maddəsinin</w:t>
      </w:r>
      <w:r w:rsidR="00054184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tətbiqinə</w:t>
      </w:r>
      <w:r w:rsidR="00054184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təsir</w:t>
      </w:r>
      <w:r w:rsidR="00054184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etmir</w:t>
      </w:r>
      <w:r w:rsidR="00054184" w:rsidRPr="005844BF">
        <w:rPr>
          <w:sz w:val="28"/>
          <w:szCs w:val="28"/>
          <w:lang w:val="en-US"/>
        </w:rPr>
        <w:t>.</w:t>
      </w:r>
    </w:p>
    <w:p w:rsidR="009056E4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Qəbul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edilmiş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ümumi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fikrə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görə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uzanan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əməlin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törədilməsi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ilə</w:t>
      </w:r>
      <w:r w:rsidR="0002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bitmir</w:t>
      </w:r>
      <w:r w:rsidR="00A375B7" w:rsidRPr="005844BF">
        <w:rPr>
          <w:sz w:val="28"/>
          <w:szCs w:val="28"/>
          <w:lang w:val="en-US"/>
        </w:rPr>
        <w:t xml:space="preserve">. </w:t>
      </w:r>
      <w:r w:rsidRPr="007B1655">
        <w:rPr>
          <w:sz w:val="28"/>
          <w:szCs w:val="28"/>
          <w:lang w:val="az-Latn-AZ"/>
        </w:rPr>
        <w:t>Bu</w:t>
      </w:r>
      <w:r w:rsidR="00A375B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əməlləri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yalnız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başlayır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uzanaraq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müəyyən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müddət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ərzində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fasiləsiz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törədilir</w:t>
      </w:r>
      <w:r w:rsidR="001D355C" w:rsidRPr="005844BF">
        <w:rPr>
          <w:sz w:val="28"/>
          <w:szCs w:val="28"/>
          <w:lang w:val="en-US"/>
        </w:rPr>
        <w:t xml:space="preserve">. </w:t>
      </w:r>
      <w:r w:rsidRPr="007B1655">
        <w:rPr>
          <w:sz w:val="28"/>
          <w:szCs w:val="28"/>
          <w:lang w:val="az-Latn-AZ"/>
        </w:rPr>
        <w:t>Davam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edən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isə</w:t>
      </w:r>
      <w:r w:rsidR="007B3909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zaman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baxımından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ara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verməklə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vahid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niyyətlə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əhatə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olunan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mütəmadi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törədilən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eyni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əməllərindən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ibarətdir</w:t>
      </w:r>
      <w:r w:rsidR="001D355C" w:rsidRPr="005844BF">
        <w:rPr>
          <w:sz w:val="28"/>
          <w:szCs w:val="28"/>
          <w:lang w:val="en-US"/>
        </w:rPr>
        <w:t xml:space="preserve">. </w:t>
      </w:r>
      <w:r w:rsidRPr="007B1655">
        <w:rPr>
          <w:sz w:val="28"/>
          <w:szCs w:val="28"/>
          <w:lang w:val="az-Latn-AZ"/>
        </w:rPr>
        <w:t>Belə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bir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nəzəri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anlayışın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mövcudluğu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sözügedən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cinayətlər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üzrə</w:t>
      </w:r>
      <w:r w:rsidR="001D355C" w:rsidRPr="005844BF">
        <w:rPr>
          <w:sz w:val="28"/>
          <w:szCs w:val="28"/>
          <w:lang w:val="en-US"/>
        </w:rPr>
        <w:t xml:space="preserve">  </w:t>
      </w:r>
      <w:r w:rsidRPr="007B1655">
        <w:rPr>
          <w:sz w:val="28"/>
          <w:szCs w:val="28"/>
          <w:lang w:val="az-Latn-AZ"/>
        </w:rPr>
        <w:t>müddətlərin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axımının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bu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cinayətlərin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başlandığı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deyil</w:t>
      </w:r>
      <w:r w:rsidR="001D355C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bitdiyi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andan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hesablanmasına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dair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fikir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ayrılığına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səbəb</w:t>
      </w:r>
      <w:r w:rsidR="001D355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olur</w:t>
      </w:r>
      <w:r w:rsidR="001D355C" w:rsidRPr="005844BF">
        <w:rPr>
          <w:sz w:val="28"/>
          <w:szCs w:val="28"/>
          <w:lang w:val="en-US"/>
        </w:rPr>
        <w:t>.</w:t>
      </w:r>
    </w:p>
    <w:p w:rsidR="006F3E2D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Uzanan</w:t>
      </w:r>
      <w:r w:rsidR="006F3E2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6F3E2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davam</w:t>
      </w:r>
      <w:r w:rsidR="006F3E2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cinayətlər</w:t>
      </w:r>
      <w:r w:rsidR="006F3E2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institutu</w:t>
      </w:r>
      <w:r w:rsidR="006F3E2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hüquqda</w:t>
      </w:r>
      <w:r w:rsidR="006F3E2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tanınır</w:t>
      </w:r>
      <w:r w:rsidR="006F3E2D" w:rsidRPr="005844BF">
        <w:rPr>
          <w:sz w:val="28"/>
          <w:szCs w:val="28"/>
          <w:lang w:val="en-US"/>
        </w:rPr>
        <w:t xml:space="preserve">. </w:t>
      </w:r>
      <w:r w:rsidRPr="007B1655">
        <w:rPr>
          <w:sz w:val="28"/>
          <w:szCs w:val="28"/>
          <w:lang w:val="az-Latn-AZ"/>
        </w:rPr>
        <w:t>CPM</w:t>
      </w:r>
      <w:r w:rsidR="004B7487" w:rsidRPr="005844BF">
        <w:rPr>
          <w:sz w:val="28"/>
          <w:szCs w:val="28"/>
          <w:lang w:val="en-US"/>
        </w:rPr>
        <w:t>-</w:t>
      </w:r>
      <w:r w:rsidRPr="007B1655">
        <w:rPr>
          <w:sz w:val="28"/>
          <w:szCs w:val="28"/>
          <w:lang w:val="az-Latn-AZ"/>
        </w:rPr>
        <w:t>in</w:t>
      </w:r>
      <w:r w:rsidR="004B7487" w:rsidRPr="005844BF">
        <w:rPr>
          <w:sz w:val="28"/>
          <w:szCs w:val="28"/>
          <w:lang w:val="en-US"/>
        </w:rPr>
        <w:t xml:space="preserve"> 74.2-</w:t>
      </w:r>
      <w:r w:rsidRPr="007B1655">
        <w:rPr>
          <w:sz w:val="28"/>
          <w:szCs w:val="28"/>
          <w:lang w:val="az-Latn-AZ"/>
        </w:rPr>
        <w:t>ci</w:t>
      </w:r>
      <w:r w:rsidR="004B748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maddəsində</w:t>
      </w:r>
      <w:r w:rsidR="004B748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bu</w:t>
      </w:r>
      <w:r w:rsidR="006F3E2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cinayətlərə</w:t>
      </w:r>
      <w:r w:rsidR="006F3E2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istinad</w:t>
      </w:r>
      <w:r w:rsidR="006F3E2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olunması</w:t>
      </w:r>
      <w:r w:rsidR="006F3E2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heç</w:t>
      </w:r>
      <w:r w:rsidR="006F3E2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də</w:t>
      </w:r>
      <w:r w:rsidR="006F3E2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təsadüfi</w:t>
      </w:r>
      <w:r w:rsidR="006F3E2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xarakter</w:t>
      </w:r>
      <w:r w:rsidR="006F3E2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daşımır</w:t>
      </w:r>
      <w:r w:rsidR="006F3E2D" w:rsidRPr="005844BF">
        <w:rPr>
          <w:sz w:val="28"/>
          <w:szCs w:val="28"/>
          <w:lang w:val="en-US"/>
        </w:rPr>
        <w:t>.</w:t>
      </w:r>
      <w:r w:rsidR="0088374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Buna</w:t>
      </w:r>
      <w:r w:rsidR="0073654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baxmayaraq</w:t>
      </w:r>
      <w:r w:rsidR="0073654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uzanan</w:t>
      </w:r>
      <w:r w:rsidR="0073654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73654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davam</w:t>
      </w:r>
      <w:r w:rsidR="0073654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edən</w:t>
      </w:r>
      <w:r w:rsidR="0073654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cinayətlərə</w:t>
      </w:r>
      <w:r w:rsidR="0073654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dair</w:t>
      </w:r>
      <w:r w:rsidR="0073654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müvafiq</w:t>
      </w:r>
      <w:r w:rsidR="0073654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normaların</w:t>
      </w:r>
      <w:r w:rsidR="0073654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CM</w:t>
      </w:r>
      <w:r w:rsidR="00736547" w:rsidRPr="005844BF">
        <w:rPr>
          <w:sz w:val="28"/>
          <w:szCs w:val="28"/>
          <w:lang w:val="en-US"/>
        </w:rPr>
        <w:t>-</w:t>
      </w:r>
      <w:r w:rsidRPr="007B1655">
        <w:rPr>
          <w:sz w:val="28"/>
          <w:szCs w:val="28"/>
          <w:lang w:val="az-Latn-AZ"/>
        </w:rPr>
        <w:t>də</w:t>
      </w:r>
      <w:r w:rsidR="0073654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nəzərdə</w:t>
      </w:r>
      <w:r w:rsidR="0073654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tutulmaması</w:t>
      </w:r>
      <w:r w:rsidR="0073654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bu</w:t>
      </w:r>
      <w:r w:rsidR="0073654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cinayətlər</w:t>
      </w:r>
      <w:r w:rsidR="0073654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üzrə</w:t>
      </w:r>
      <w:r w:rsidR="0073654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müddətlərin</w:t>
      </w:r>
      <w:r w:rsidR="0073654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hesablanmasında</w:t>
      </w:r>
      <w:r w:rsidR="0073654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qeyri</w:t>
      </w:r>
      <w:r w:rsidR="00883747" w:rsidRPr="005844BF">
        <w:rPr>
          <w:sz w:val="28"/>
          <w:szCs w:val="28"/>
          <w:lang w:val="en-US"/>
        </w:rPr>
        <w:t>-</w:t>
      </w:r>
      <w:r w:rsidRPr="007B1655">
        <w:rPr>
          <w:sz w:val="28"/>
          <w:szCs w:val="28"/>
          <w:lang w:val="az-Latn-AZ"/>
        </w:rPr>
        <w:t>müəyyənliyə</w:t>
      </w:r>
      <w:r w:rsidR="0073654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gətirib</w:t>
      </w:r>
      <w:r w:rsidR="0073654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çıxarır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ki</w:t>
      </w:r>
      <w:r w:rsidR="00170063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bu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da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həmin</w:t>
      </w:r>
      <w:r w:rsidR="004B748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cinayətlərlə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bağlı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müddətlərin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axımının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düzgün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müəyyən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edilməməsinə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məhkəmənin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qanuna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müvafiq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qərar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qəbul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etməməsinə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səbəb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ola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bilər</w:t>
      </w:r>
      <w:r w:rsidR="00170063" w:rsidRPr="005844BF">
        <w:rPr>
          <w:sz w:val="28"/>
          <w:szCs w:val="28"/>
          <w:lang w:val="en-US"/>
        </w:rPr>
        <w:t xml:space="preserve">. </w:t>
      </w:r>
      <w:r w:rsidRPr="007B1655">
        <w:rPr>
          <w:sz w:val="28"/>
          <w:szCs w:val="28"/>
          <w:lang w:val="az-Latn-AZ"/>
        </w:rPr>
        <w:t>Bu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isə</w:t>
      </w:r>
      <w:r w:rsidR="00170063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öz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növbəsində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bir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sıra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konstitusiya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prinsiplərinə</w:t>
      </w:r>
      <w:r w:rsidR="00170063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o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cümlədən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Konstitusiyanın</w:t>
      </w:r>
      <w:r w:rsidR="00170063" w:rsidRPr="005844BF">
        <w:rPr>
          <w:sz w:val="28"/>
          <w:szCs w:val="28"/>
          <w:lang w:val="en-US"/>
        </w:rPr>
        <w:t xml:space="preserve"> 60-</w:t>
      </w:r>
      <w:r w:rsidRPr="007B1655">
        <w:rPr>
          <w:sz w:val="28"/>
          <w:szCs w:val="28"/>
          <w:lang w:val="az-Latn-AZ"/>
        </w:rPr>
        <w:t>cı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maddəsində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əksini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tapan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hər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kəsin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hüquq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azadlıqlarının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məhkəmə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müdafiəsi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təminatına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xələl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gətirə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bilər</w:t>
      </w:r>
      <w:r w:rsidR="00170063" w:rsidRPr="005844BF">
        <w:rPr>
          <w:sz w:val="28"/>
          <w:szCs w:val="28"/>
          <w:lang w:val="en-US"/>
        </w:rPr>
        <w:t>.</w:t>
      </w:r>
    </w:p>
    <w:p w:rsidR="00170063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Avropa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İnsan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Hüquqları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Məhkəməsi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də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sözügedən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müddətləri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vacib</w:t>
      </w:r>
      <w:r w:rsidR="00170063" w:rsidRPr="005844BF">
        <w:rPr>
          <w:sz w:val="28"/>
          <w:szCs w:val="28"/>
          <w:lang w:val="en-US"/>
        </w:rPr>
        <w:t xml:space="preserve">  </w:t>
      </w:r>
      <w:r w:rsidRPr="007B1655">
        <w:rPr>
          <w:sz w:val="28"/>
          <w:szCs w:val="28"/>
          <w:lang w:val="az-Latn-AZ"/>
        </w:rPr>
        <w:t>məhkəmə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müdafiəsi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üsulu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kimi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qəbul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edir</w:t>
      </w:r>
      <w:r w:rsidR="00170063" w:rsidRPr="005844BF">
        <w:rPr>
          <w:sz w:val="28"/>
          <w:szCs w:val="28"/>
          <w:lang w:val="en-US"/>
        </w:rPr>
        <w:t xml:space="preserve">. </w:t>
      </w:r>
      <w:r w:rsidRPr="007B1655">
        <w:rPr>
          <w:sz w:val="28"/>
          <w:szCs w:val="28"/>
          <w:lang w:val="az-Latn-AZ"/>
        </w:rPr>
        <w:t>Belə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ki</w:t>
      </w:r>
      <w:r w:rsidR="00170063" w:rsidRPr="005844BF">
        <w:rPr>
          <w:sz w:val="28"/>
          <w:szCs w:val="28"/>
          <w:lang w:val="en-US"/>
        </w:rPr>
        <w:t>, «</w:t>
      </w:r>
      <w:r w:rsidRPr="007B1655">
        <w:rPr>
          <w:sz w:val="28"/>
          <w:szCs w:val="28"/>
          <w:lang w:val="az-Latn-AZ"/>
        </w:rPr>
        <w:t>İnsan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hüquqlarının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əsas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azadlıqların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müdafiəsi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haqqında</w:t>
      </w:r>
      <w:r w:rsidR="00170063" w:rsidRPr="005844BF">
        <w:rPr>
          <w:sz w:val="28"/>
          <w:szCs w:val="28"/>
          <w:lang w:val="en-US"/>
        </w:rPr>
        <w:t xml:space="preserve">» </w:t>
      </w:r>
      <w:r w:rsidRPr="007B1655">
        <w:rPr>
          <w:sz w:val="28"/>
          <w:szCs w:val="28"/>
          <w:lang w:val="az-Latn-AZ"/>
        </w:rPr>
        <w:t>Konvensiyanın</w:t>
      </w:r>
      <w:r w:rsidR="00170063" w:rsidRPr="005844BF">
        <w:rPr>
          <w:sz w:val="28"/>
          <w:szCs w:val="28"/>
          <w:lang w:val="en-US"/>
        </w:rPr>
        <w:t xml:space="preserve"> «</w:t>
      </w:r>
      <w:r w:rsidRPr="007B1655">
        <w:rPr>
          <w:sz w:val="28"/>
          <w:szCs w:val="28"/>
          <w:lang w:val="az-Latn-AZ"/>
        </w:rPr>
        <w:t>Qanunsuz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cəzalandırılmamaq</w:t>
      </w:r>
      <w:r w:rsidR="00170063" w:rsidRPr="005844BF">
        <w:rPr>
          <w:sz w:val="28"/>
          <w:szCs w:val="28"/>
          <w:lang w:val="en-US"/>
        </w:rPr>
        <w:t xml:space="preserve">» </w:t>
      </w:r>
      <w:r w:rsidRPr="007B1655">
        <w:rPr>
          <w:sz w:val="28"/>
          <w:szCs w:val="28"/>
          <w:lang w:val="az-Latn-AZ"/>
        </w:rPr>
        <w:t>adlanan</w:t>
      </w:r>
      <w:r w:rsidR="00170063" w:rsidRPr="005844BF">
        <w:rPr>
          <w:sz w:val="28"/>
          <w:szCs w:val="28"/>
          <w:lang w:val="en-US"/>
        </w:rPr>
        <w:t xml:space="preserve"> 7-</w:t>
      </w:r>
      <w:r w:rsidRPr="007B1655">
        <w:rPr>
          <w:sz w:val="28"/>
          <w:szCs w:val="28"/>
          <w:lang w:val="az-Latn-AZ"/>
        </w:rPr>
        <w:t>ci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maddəsi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ilə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bağlı</w:t>
      </w:r>
      <w:r w:rsidR="00170063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Belçikaya</w:t>
      </w:r>
      <w:r w:rsidR="00125754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qarşı</w:t>
      </w:r>
      <w:r w:rsidR="00125754" w:rsidRPr="005844BF">
        <w:rPr>
          <w:sz w:val="28"/>
          <w:szCs w:val="28"/>
          <w:lang w:val="en-US"/>
        </w:rPr>
        <w:t xml:space="preserve"> </w:t>
      </w:r>
      <w:r w:rsidR="00170063" w:rsidRPr="005844BF">
        <w:rPr>
          <w:sz w:val="28"/>
          <w:szCs w:val="28"/>
          <w:lang w:val="en-US"/>
        </w:rPr>
        <w:t>(</w:t>
      </w:r>
      <w:r w:rsidRPr="007B1655">
        <w:rPr>
          <w:i/>
          <w:sz w:val="28"/>
          <w:szCs w:val="28"/>
          <w:lang w:val="az-Latn-AZ"/>
        </w:rPr>
        <w:t>Coeme</w:t>
      </w:r>
      <w:r w:rsidR="00170063" w:rsidRPr="005844BF">
        <w:rPr>
          <w:i/>
          <w:sz w:val="28"/>
          <w:szCs w:val="28"/>
          <w:lang w:val="en-US"/>
        </w:rPr>
        <w:t xml:space="preserve"> </w:t>
      </w:r>
      <w:r w:rsidRPr="007B1655">
        <w:rPr>
          <w:i/>
          <w:sz w:val="28"/>
          <w:szCs w:val="28"/>
          <w:lang w:val="az-Latn-AZ"/>
        </w:rPr>
        <w:t>and</w:t>
      </w:r>
      <w:r w:rsidR="00170063" w:rsidRPr="005844BF">
        <w:rPr>
          <w:i/>
          <w:sz w:val="28"/>
          <w:szCs w:val="28"/>
          <w:lang w:val="en-US"/>
        </w:rPr>
        <w:t xml:space="preserve"> </w:t>
      </w:r>
      <w:r w:rsidRPr="007B1655">
        <w:rPr>
          <w:i/>
          <w:sz w:val="28"/>
          <w:szCs w:val="28"/>
          <w:lang w:val="az-Latn-AZ"/>
        </w:rPr>
        <w:t>others</w:t>
      </w:r>
      <w:r w:rsidR="00AC500C" w:rsidRPr="005844BF">
        <w:rPr>
          <w:i/>
          <w:sz w:val="28"/>
          <w:szCs w:val="28"/>
          <w:lang w:val="en-US"/>
        </w:rPr>
        <w:t xml:space="preserve"> </w:t>
      </w:r>
      <w:r w:rsidRPr="007B1655">
        <w:rPr>
          <w:i/>
          <w:sz w:val="28"/>
          <w:szCs w:val="28"/>
          <w:lang w:val="az-Latn-AZ"/>
        </w:rPr>
        <w:t>v</w:t>
      </w:r>
      <w:r w:rsidR="00AC500C" w:rsidRPr="005844BF">
        <w:rPr>
          <w:i/>
          <w:sz w:val="28"/>
          <w:szCs w:val="28"/>
          <w:lang w:val="en-US"/>
        </w:rPr>
        <w:t xml:space="preserve">. </w:t>
      </w:r>
      <w:r w:rsidRPr="007B1655">
        <w:rPr>
          <w:i/>
          <w:sz w:val="28"/>
          <w:szCs w:val="28"/>
          <w:lang w:val="az-Latn-AZ"/>
        </w:rPr>
        <w:t>Belgium</w:t>
      </w:r>
      <w:r w:rsidR="00125754" w:rsidRPr="005844BF">
        <w:rPr>
          <w:i/>
          <w:sz w:val="28"/>
          <w:szCs w:val="28"/>
          <w:lang w:val="en-US"/>
        </w:rPr>
        <w:t>, §</w:t>
      </w:r>
      <w:r w:rsidR="00AC500C" w:rsidRPr="005844BF">
        <w:rPr>
          <w:i/>
          <w:sz w:val="28"/>
          <w:szCs w:val="28"/>
          <w:lang w:val="en-US"/>
        </w:rPr>
        <w:t>146</w:t>
      </w:r>
      <w:r w:rsidR="00AC500C" w:rsidRPr="005844BF">
        <w:rPr>
          <w:sz w:val="28"/>
          <w:szCs w:val="28"/>
          <w:lang w:val="en-US"/>
        </w:rPr>
        <w:t xml:space="preserve">) </w:t>
      </w:r>
      <w:r w:rsidRPr="007B1655">
        <w:rPr>
          <w:sz w:val="28"/>
          <w:szCs w:val="28"/>
          <w:lang w:val="az-Latn-AZ"/>
        </w:rPr>
        <w:t>iş</w:t>
      </w:r>
      <w:r w:rsidR="00AC500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üzrə</w:t>
      </w:r>
      <w:r w:rsidR="00AC500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qərarında</w:t>
      </w:r>
      <w:r w:rsidR="00AC500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Avropa</w:t>
      </w:r>
      <w:r w:rsidR="00AC500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İnsan</w:t>
      </w:r>
      <w:r w:rsidR="00AC500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Hüquqları</w:t>
      </w:r>
      <w:r w:rsidR="00AC500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Məhkəməsi</w:t>
      </w:r>
      <w:r w:rsidR="00AC500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qeyd</w:t>
      </w:r>
      <w:r w:rsidR="00AC500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etmişdir</w:t>
      </w:r>
      <w:r w:rsidR="00AC500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ki</w:t>
      </w:r>
      <w:r w:rsidR="00AC500C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cinayət</w:t>
      </w:r>
      <w:r w:rsidR="00AC500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məsuliyyətindən</w:t>
      </w:r>
      <w:r w:rsidR="00AC500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azad</w:t>
      </w:r>
      <w:r w:rsidR="00AC500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etmə</w:t>
      </w:r>
      <w:r w:rsidR="00AC500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müddəti</w:t>
      </w:r>
      <w:r w:rsidR="00AC500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AC500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törətmiş</w:t>
      </w:r>
      <w:r w:rsidR="00AC500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şəxsə</w:t>
      </w:r>
      <w:r w:rsidR="00AC500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əməlin</w:t>
      </w:r>
      <w:r w:rsidR="00AC500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törədilməsindən</w:t>
      </w:r>
      <w:r w:rsidR="00AC500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sonra</w:t>
      </w:r>
      <w:r w:rsidR="00AC500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təyin</w:t>
      </w:r>
      <w:r w:rsidR="00AC500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olunan</w:t>
      </w:r>
      <w:r w:rsidR="00AC500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dövr</w:t>
      </w:r>
      <w:r w:rsidR="00AC500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keçdikdə</w:t>
      </w:r>
      <w:r w:rsidR="00AC500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D17635" w:rsidRPr="005844BF">
        <w:rPr>
          <w:sz w:val="28"/>
          <w:szCs w:val="28"/>
          <w:lang w:val="en-US"/>
        </w:rPr>
        <w:t xml:space="preserve">  </w:t>
      </w:r>
      <w:r w:rsidRPr="007B1655">
        <w:rPr>
          <w:sz w:val="28"/>
          <w:szCs w:val="28"/>
          <w:lang w:val="az-Latn-AZ"/>
        </w:rPr>
        <w:t>təqibinə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ya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mühakiməyə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məruz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qalmamaq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üçün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verilən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hüquq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kimi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müəyyən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edilə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bilər</w:t>
      </w:r>
      <w:r w:rsidR="00D17635" w:rsidRPr="005844BF">
        <w:rPr>
          <w:sz w:val="28"/>
          <w:szCs w:val="28"/>
          <w:lang w:val="en-US"/>
        </w:rPr>
        <w:t xml:space="preserve">. </w:t>
      </w:r>
      <w:r w:rsidRPr="007B1655">
        <w:rPr>
          <w:sz w:val="28"/>
          <w:szCs w:val="28"/>
          <w:lang w:val="az-Latn-AZ"/>
        </w:rPr>
        <w:t>Razılığa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gələn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Yüksək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Tərəflərin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daxili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hüquq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sistemlərinin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ümumi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cəhəti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olan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bu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müddətlər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bir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neçə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məqsədlərə</w:t>
      </w:r>
      <w:r w:rsidR="00D17635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o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cümlədən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hüquqi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müəyyənliyin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qətiliyin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təmin</w:t>
      </w:r>
      <w:r w:rsidR="00D1763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olunmasına</w:t>
      </w:r>
      <w:r w:rsidR="00D17635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eləcə</w:t>
      </w:r>
      <w:r w:rsidR="00D54948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də</w:t>
      </w:r>
      <w:r w:rsidR="00D54948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vaxtın</w:t>
      </w:r>
      <w:r w:rsidR="00D54948" w:rsidRPr="005844BF">
        <w:rPr>
          <w:sz w:val="28"/>
          <w:szCs w:val="28"/>
          <w:lang w:val="en-US"/>
        </w:rPr>
        <w:t xml:space="preserve"> </w:t>
      </w:r>
      <w:r w:rsidR="003C3B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keçməsinə</w:t>
      </w:r>
      <w:r w:rsidR="003C3B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görə</w:t>
      </w:r>
      <w:r w:rsidR="003C3B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natamam</w:t>
      </w:r>
      <w:r w:rsidR="003C3B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vəziyyətə</w:t>
      </w:r>
      <w:r w:rsidR="003C3B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düşə</w:t>
      </w:r>
      <w:r w:rsidR="003C3B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bilən</w:t>
      </w:r>
      <w:r w:rsidR="003C3B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sübutlar</w:t>
      </w:r>
      <w:r w:rsidR="003C3B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əsasında</w:t>
      </w:r>
      <w:r w:rsidR="003C3B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məhkəmələrdən</w:t>
      </w:r>
      <w:r w:rsidR="003C3B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qərar</w:t>
      </w:r>
      <w:r w:rsidR="003C3B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qəbul</w:t>
      </w:r>
      <w:r w:rsidR="003C3B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edilməsi</w:t>
      </w:r>
      <w:r w:rsidR="003C3B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tələb</w:t>
      </w:r>
      <w:r w:rsidR="003C3B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edildiyi</w:t>
      </w:r>
      <w:r w:rsidR="003C3B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halda</w:t>
      </w:r>
      <w:r w:rsidR="003C3B3B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müdafiə</w:t>
      </w:r>
      <w:r w:rsidR="003C3B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olunanların</w:t>
      </w:r>
      <w:r w:rsidR="003C3B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zərər</w:t>
      </w:r>
      <w:r w:rsidR="003C3B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ala</w:t>
      </w:r>
      <w:r w:rsidR="003C3B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biləcək</w:t>
      </w:r>
      <w:r w:rsidR="003C3B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hüquqlarına</w:t>
      </w:r>
      <w:r w:rsidR="003C3B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yönələn</w:t>
      </w:r>
      <w:r w:rsidR="003C3B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qəsdlərin</w:t>
      </w:r>
      <w:r w:rsidR="003C3B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qarşısının</w:t>
      </w:r>
      <w:r w:rsidR="003C3B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alınmasına</w:t>
      </w:r>
      <w:r w:rsidR="003C3B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xidmət</w:t>
      </w:r>
      <w:r w:rsidR="003C3B3B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edir</w:t>
      </w:r>
      <w:r w:rsidR="003C3B3B" w:rsidRPr="005844BF">
        <w:rPr>
          <w:sz w:val="28"/>
          <w:szCs w:val="28"/>
          <w:lang w:val="en-US"/>
        </w:rPr>
        <w:t>.</w:t>
      </w:r>
    </w:p>
    <w:p w:rsidR="007B0852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Qeyd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etmək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lazımdır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ki</w:t>
      </w:r>
      <w:r w:rsidR="00AD7AD7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Konstitusiya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Məhkəməsinin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şərhi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qanunverici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tərəfindən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normaya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verdiyi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məna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ilə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uzlaşmalı</w:t>
      </w:r>
      <w:r w:rsidR="00AD7AD7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belə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şərh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yalnız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normada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ifadə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edilənləri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aydınlaşdırmağa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dəqiqləşdirməyə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xidmət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etməlidir</w:t>
      </w:r>
      <w:r w:rsidR="00AD7AD7" w:rsidRPr="005844BF">
        <w:rPr>
          <w:sz w:val="28"/>
          <w:szCs w:val="28"/>
          <w:lang w:val="en-US"/>
        </w:rPr>
        <w:t xml:space="preserve">. </w:t>
      </w:r>
      <w:r w:rsidRPr="007B1655">
        <w:rPr>
          <w:sz w:val="28"/>
          <w:szCs w:val="28"/>
          <w:lang w:val="az-Latn-AZ"/>
        </w:rPr>
        <w:t>Şərh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qüvvədə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olan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normalara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əlavə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dəyişiliklər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etmir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edə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bilməz</w:t>
      </w:r>
      <w:r w:rsidR="00AD7AD7" w:rsidRPr="005844BF">
        <w:rPr>
          <w:sz w:val="28"/>
          <w:szCs w:val="28"/>
          <w:lang w:val="en-US"/>
        </w:rPr>
        <w:t xml:space="preserve">. </w:t>
      </w:r>
      <w:r w:rsidRPr="007B1655">
        <w:rPr>
          <w:sz w:val="28"/>
          <w:szCs w:val="28"/>
          <w:lang w:val="az-Latn-AZ"/>
        </w:rPr>
        <w:t>Bu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mənada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CM</w:t>
      </w:r>
      <w:r w:rsidR="00AD7AD7" w:rsidRPr="005844BF">
        <w:rPr>
          <w:sz w:val="28"/>
          <w:szCs w:val="28"/>
          <w:lang w:val="en-US"/>
        </w:rPr>
        <w:t>-</w:t>
      </w:r>
      <w:r w:rsidRPr="007B1655">
        <w:rPr>
          <w:sz w:val="28"/>
          <w:szCs w:val="28"/>
          <w:lang w:val="az-Latn-AZ"/>
        </w:rPr>
        <w:t>in</w:t>
      </w:r>
      <w:r w:rsidR="00AD7AD7" w:rsidRPr="005844BF">
        <w:rPr>
          <w:sz w:val="28"/>
          <w:szCs w:val="28"/>
          <w:lang w:val="en-US"/>
        </w:rPr>
        <w:t xml:space="preserve"> 75-</w:t>
      </w:r>
      <w:r w:rsidRPr="007B1655">
        <w:rPr>
          <w:sz w:val="28"/>
          <w:szCs w:val="28"/>
          <w:lang w:val="az-Latn-AZ"/>
        </w:rPr>
        <w:t>ci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maddəsinin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mətni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ilə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mənası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arasında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açıq</w:t>
      </w:r>
      <w:r w:rsidR="00AD7AD7" w:rsidRPr="005844BF">
        <w:rPr>
          <w:sz w:val="28"/>
          <w:szCs w:val="28"/>
          <w:lang w:val="en-US"/>
        </w:rPr>
        <w:t>-</w:t>
      </w:r>
      <w:r w:rsidRPr="007B1655">
        <w:rPr>
          <w:sz w:val="28"/>
          <w:szCs w:val="28"/>
          <w:lang w:val="az-Latn-AZ"/>
        </w:rPr>
        <w:t>aşkar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fərq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olmadığı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üçün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genişləndirici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şərhi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də</w:t>
      </w:r>
      <w:r w:rsidR="00AD7AD7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yolverilməzdir</w:t>
      </w:r>
      <w:r w:rsidR="00AD7AD7" w:rsidRPr="005844BF">
        <w:rPr>
          <w:sz w:val="28"/>
          <w:szCs w:val="28"/>
          <w:lang w:val="en-US"/>
        </w:rPr>
        <w:t>.</w:t>
      </w:r>
    </w:p>
    <w:p w:rsidR="00AD7AD7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Cinayət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məsuliyyətindən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azad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etmə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müddətlərinin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hər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hansı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başqa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qaydada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hesablanmasının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müəyyən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olunması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qanunvericinin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müstəsna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səlahiyyətindədir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bu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məsələnin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həlli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Azərbaycan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Respublikası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Konstitusiyasının</w:t>
      </w:r>
      <w:r w:rsidR="00F630CE" w:rsidRPr="005844BF">
        <w:rPr>
          <w:sz w:val="28"/>
          <w:szCs w:val="28"/>
          <w:lang w:val="en-US"/>
        </w:rPr>
        <w:t xml:space="preserve"> 130-</w:t>
      </w:r>
      <w:r w:rsidRPr="007B1655">
        <w:rPr>
          <w:sz w:val="28"/>
          <w:szCs w:val="28"/>
          <w:lang w:val="az-Latn-AZ"/>
        </w:rPr>
        <w:t>cu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maddəsinə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F630CE" w:rsidRPr="005844BF">
        <w:rPr>
          <w:sz w:val="28"/>
          <w:szCs w:val="28"/>
          <w:lang w:val="en-US"/>
        </w:rPr>
        <w:t xml:space="preserve"> «</w:t>
      </w:r>
      <w:r w:rsidRPr="007B1655">
        <w:rPr>
          <w:sz w:val="28"/>
          <w:szCs w:val="28"/>
          <w:lang w:val="az-Latn-AZ"/>
        </w:rPr>
        <w:t>Konstitusiya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Məhkəməsi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haqqında</w:t>
      </w:r>
      <w:r w:rsidR="00F630CE" w:rsidRPr="005844BF">
        <w:rPr>
          <w:sz w:val="28"/>
          <w:szCs w:val="28"/>
          <w:lang w:val="en-US"/>
        </w:rPr>
        <w:t xml:space="preserve">» </w:t>
      </w:r>
      <w:r w:rsidRPr="007B1655">
        <w:rPr>
          <w:sz w:val="28"/>
          <w:szCs w:val="28"/>
          <w:lang w:val="az-Latn-AZ"/>
        </w:rPr>
        <w:t>Azərbaycan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Respublikası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Qanununun</w:t>
      </w:r>
      <w:r w:rsidR="00F630CE" w:rsidRPr="005844BF">
        <w:rPr>
          <w:sz w:val="28"/>
          <w:szCs w:val="28"/>
          <w:lang w:val="en-US"/>
        </w:rPr>
        <w:t xml:space="preserve"> 3-</w:t>
      </w:r>
      <w:r w:rsidRPr="007B1655">
        <w:rPr>
          <w:sz w:val="28"/>
          <w:szCs w:val="28"/>
          <w:lang w:val="az-Latn-AZ"/>
        </w:rPr>
        <w:t>cü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maddəsinə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əsasən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Konstitusiya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Məhkəməsinin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səlahiyyətlərinə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aid</w:t>
      </w:r>
      <w:r w:rsidR="00F630C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deyildir</w:t>
      </w:r>
      <w:r w:rsidR="00F630CE" w:rsidRPr="005844BF">
        <w:rPr>
          <w:sz w:val="28"/>
          <w:szCs w:val="28"/>
          <w:lang w:val="en-US"/>
        </w:rPr>
        <w:t>.</w:t>
      </w:r>
    </w:p>
    <w:p w:rsidR="00F630CE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Belə</w:t>
      </w:r>
      <w:r w:rsidR="000C3F5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ki</w:t>
      </w:r>
      <w:r w:rsidR="000C3F5A" w:rsidRPr="005844BF">
        <w:rPr>
          <w:sz w:val="28"/>
          <w:szCs w:val="28"/>
          <w:lang w:val="en-US"/>
        </w:rPr>
        <w:t>,</w:t>
      </w:r>
      <w:r w:rsidR="001274F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sorğuda</w:t>
      </w:r>
      <w:r w:rsidR="000C3F5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qaldırılan</w:t>
      </w:r>
      <w:r w:rsidR="001274F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məsələnin</w:t>
      </w:r>
      <w:r w:rsidR="001274F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nizamlanması</w:t>
      </w:r>
      <w:r w:rsidR="001274F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yalnız</w:t>
      </w:r>
      <w:r w:rsidR="001274F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qanunvericilik</w:t>
      </w:r>
      <w:r w:rsidR="000C3F5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qaydasında</w:t>
      </w:r>
      <w:r w:rsidR="000C3F5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həmin</w:t>
      </w:r>
      <w:r w:rsidR="001274F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cinayətlərin</w:t>
      </w:r>
      <w:r w:rsidR="001274F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məna</w:t>
      </w:r>
      <w:r w:rsidR="001274F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1274F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məzmununu</w:t>
      </w:r>
      <w:r w:rsidR="001274F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tam</w:t>
      </w:r>
      <w:r w:rsidR="001274F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əhatə</w:t>
      </w:r>
      <w:r w:rsidR="001274F2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edən</w:t>
      </w:r>
      <w:r w:rsidR="00BC648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anlayışın</w:t>
      </w:r>
      <w:r w:rsidR="00BC648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verilməsi</w:t>
      </w:r>
      <w:r w:rsidR="000C3F5A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habelə</w:t>
      </w:r>
      <w:r w:rsidR="000C3F5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bü</w:t>
      </w:r>
      <w:r w:rsidR="000C3F5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növ</w:t>
      </w:r>
      <w:r w:rsidR="000C3F5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cinayətlərin</w:t>
      </w:r>
      <w:r w:rsidR="000C3F5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başlanması</w:t>
      </w:r>
      <w:r w:rsidR="000C3F5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0C3F5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sona</w:t>
      </w:r>
      <w:r w:rsidR="000C3F5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çatması</w:t>
      </w:r>
      <w:r w:rsidR="000C3F5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anlarının</w:t>
      </w:r>
      <w:r w:rsidR="000C3F5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lastRenderedPageBreak/>
        <w:t>müəyyənləşdirilməsi</w:t>
      </w:r>
      <w:r w:rsidR="000C3F5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yolu</w:t>
      </w:r>
      <w:r w:rsidR="000C3F5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ilə</w:t>
      </w:r>
      <w:r w:rsidR="00BC648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həll</w:t>
      </w:r>
      <w:r w:rsidR="00BC648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edilə</w:t>
      </w:r>
      <w:r w:rsidR="00BC648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bilər</w:t>
      </w:r>
      <w:r w:rsidR="00BC648E" w:rsidRPr="005844BF">
        <w:rPr>
          <w:sz w:val="28"/>
          <w:szCs w:val="28"/>
          <w:lang w:val="en-US"/>
        </w:rPr>
        <w:t xml:space="preserve">. </w:t>
      </w:r>
      <w:r w:rsidRPr="007B1655">
        <w:rPr>
          <w:sz w:val="28"/>
          <w:szCs w:val="28"/>
          <w:lang w:val="az-Latn-AZ"/>
        </w:rPr>
        <w:t>Bu</w:t>
      </w:r>
      <w:r w:rsidR="00BC648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səlahiyyət</w:t>
      </w:r>
      <w:r w:rsidR="00BC648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isə</w:t>
      </w:r>
      <w:r w:rsidR="00BC648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Azərbaycan</w:t>
      </w:r>
      <w:r w:rsidR="00BC648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Respublikasının</w:t>
      </w:r>
      <w:r w:rsidR="00BC648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Konstitusiyası</w:t>
      </w:r>
      <w:r w:rsidR="00BC648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ilə</w:t>
      </w:r>
      <w:r w:rsidR="00BC648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Azərbaycan</w:t>
      </w:r>
      <w:r w:rsidR="00BC648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Respublikasının</w:t>
      </w:r>
      <w:r w:rsidR="00BC648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Milli</w:t>
      </w:r>
      <w:r w:rsidR="00BC648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Məclisinə</w:t>
      </w:r>
      <w:r w:rsidR="00BC648E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verilib</w:t>
      </w:r>
      <w:r w:rsidR="00BC648E" w:rsidRPr="005844BF">
        <w:rPr>
          <w:sz w:val="28"/>
          <w:szCs w:val="28"/>
          <w:lang w:val="en-US"/>
        </w:rPr>
        <w:t>.</w:t>
      </w:r>
    </w:p>
    <w:p w:rsidR="00323ADD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Konstitusiya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Məhkəməsinin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Plenumu</w:t>
      </w:r>
      <w:r w:rsidR="00DC5CAA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həmçinin</w:t>
      </w:r>
      <w:r w:rsidR="00DC5CAA" w:rsidRPr="005844BF">
        <w:rPr>
          <w:sz w:val="28"/>
          <w:szCs w:val="28"/>
          <w:lang w:val="en-US"/>
        </w:rPr>
        <w:t>,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keçmiş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SSRİ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Ali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Məhkəməsi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Plenumunun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qərarının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tətbiqi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ilə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bağlı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aşağıdakıları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qeyd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edir</w:t>
      </w:r>
      <w:r w:rsidR="00323ADD" w:rsidRPr="005844BF">
        <w:rPr>
          <w:sz w:val="28"/>
          <w:szCs w:val="28"/>
          <w:lang w:val="en-US"/>
        </w:rPr>
        <w:t>.</w:t>
      </w:r>
    </w:p>
    <w:p w:rsidR="00323ADD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Azərbaycan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Respublikası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Ali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Məhkəməsinin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Plenumu</w:t>
      </w:r>
      <w:r w:rsidR="00323ADD" w:rsidRPr="005844BF">
        <w:rPr>
          <w:sz w:val="28"/>
          <w:szCs w:val="28"/>
          <w:lang w:val="en-US"/>
        </w:rPr>
        <w:t xml:space="preserve"> 3 </w:t>
      </w:r>
      <w:r w:rsidRPr="007B1655">
        <w:rPr>
          <w:sz w:val="28"/>
          <w:szCs w:val="28"/>
          <w:lang w:val="az-Latn-AZ"/>
        </w:rPr>
        <w:t>may</w:t>
      </w:r>
      <w:r w:rsidR="00323ADD" w:rsidRPr="005844BF">
        <w:rPr>
          <w:sz w:val="28"/>
          <w:szCs w:val="28"/>
          <w:lang w:val="en-US"/>
        </w:rPr>
        <w:t xml:space="preserve"> 1993-</w:t>
      </w:r>
      <w:r w:rsidRPr="007B1655">
        <w:rPr>
          <w:sz w:val="28"/>
          <w:szCs w:val="28"/>
          <w:lang w:val="az-Latn-AZ"/>
        </w:rPr>
        <w:t>cü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il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tarixli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qərarında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göstərmişdir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ki</w:t>
      </w:r>
      <w:r w:rsidR="00323ADD" w:rsidRPr="005844BF">
        <w:rPr>
          <w:sz w:val="28"/>
          <w:szCs w:val="28"/>
          <w:lang w:val="en-US"/>
        </w:rPr>
        <w:t xml:space="preserve">, 1 </w:t>
      </w:r>
      <w:r w:rsidRPr="007B1655">
        <w:rPr>
          <w:sz w:val="28"/>
          <w:szCs w:val="28"/>
          <w:lang w:val="az-Latn-AZ"/>
        </w:rPr>
        <w:t>yanvar</w:t>
      </w:r>
      <w:r w:rsidR="00323ADD" w:rsidRPr="005844BF">
        <w:rPr>
          <w:sz w:val="28"/>
          <w:szCs w:val="28"/>
          <w:lang w:val="en-US"/>
        </w:rPr>
        <w:t xml:space="preserve"> 1992-</w:t>
      </w:r>
      <w:r w:rsidRPr="007B1655">
        <w:rPr>
          <w:sz w:val="28"/>
          <w:szCs w:val="28"/>
          <w:lang w:val="az-Latn-AZ"/>
        </w:rPr>
        <w:t>ci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ildən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etibarən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keçid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dövrü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ərzində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keçmiş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SSRİ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Ali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Məhkəməsi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Plenumunun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qərarları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Azərbaycan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Respublikası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ərazisində</w:t>
      </w:r>
      <w:r w:rsidR="00054184" w:rsidRPr="005844BF">
        <w:rPr>
          <w:sz w:val="28"/>
          <w:szCs w:val="28"/>
          <w:lang w:val="en-US"/>
        </w:rPr>
        <w:t xml:space="preserve">  </w:t>
      </w:r>
      <w:r w:rsidRPr="007B1655">
        <w:rPr>
          <w:sz w:val="28"/>
          <w:szCs w:val="28"/>
          <w:lang w:val="az-Latn-AZ"/>
        </w:rPr>
        <w:t>hüquqi</w:t>
      </w:r>
      <w:r w:rsidR="00054184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qüvvəsini</w:t>
      </w:r>
      <w:r w:rsidR="00054184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saxlayır</w:t>
      </w:r>
      <w:r w:rsidR="00054184" w:rsidRPr="005844BF">
        <w:rPr>
          <w:sz w:val="28"/>
          <w:szCs w:val="28"/>
          <w:lang w:val="en-US"/>
        </w:rPr>
        <w:t>.</w:t>
      </w:r>
    </w:p>
    <w:p w:rsidR="00323ADD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Azərbaycan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Respublikası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Konstitusiyasının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Keçid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müddəalarının</w:t>
      </w:r>
      <w:r w:rsidR="00323ADD" w:rsidRPr="005844BF">
        <w:rPr>
          <w:sz w:val="28"/>
          <w:szCs w:val="28"/>
          <w:lang w:val="en-US"/>
        </w:rPr>
        <w:t xml:space="preserve"> 8-</w:t>
      </w:r>
      <w:r w:rsidRPr="007B1655">
        <w:rPr>
          <w:sz w:val="28"/>
          <w:szCs w:val="28"/>
          <w:lang w:val="az-Latn-AZ"/>
        </w:rPr>
        <w:t>ci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bəndinə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əsasən</w:t>
      </w:r>
      <w:r w:rsidR="00323ADD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bu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Konstitusiyanın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qəbul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edildiyi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günədək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Azərbaycan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Respublikası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ərazisində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qüvvədə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olan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qanunlar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başqa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normativ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hüquqi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aktlar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bu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Konstitusiyaya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zidd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olmayan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hissədə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öz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qüvvəsini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saxlayır</w:t>
      </w:r>
      <w:r w:rsidR="00323ADD" w:rsidRPr="005844BF">
        <w:rPr>
          <w:sz w:val="28"/>
          <w:szCs w:val="28"/>
          <w:lang w:val="en-US"/>
        </w:rPr>
        <w:t>.</w:t>
      </w:r>
    </w:p>
    <w:p w:rsidR="00323ADD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Bu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normaya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müvafiq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olaraq</w:t>
      </w:r>
      <w:r w:rsidR="00323ADD" w:rsidRPr="005844BF">
        <w:rPr>
          <w:sz w:val="28"/>
          <w:szCs w:val="28"/>
          <w:lang w:val="en-US"/>
        </w:rPr>
        <w:t xml:space="preserve"> 1 </w:t>
      </w:r>
      <w:r w:rsidRPr="007B1655">
        <w:rPr>
          <w:sz w:val="28"/>
          <w:szCs w:val="28"/>
          <w:lang w:val="az-Latn-AZ"/>
        </w:rPr>
        <w:t>sentyabr</w:t>
      </w:r>
      <w:r w:rsidR="00323ADD" w:rsidRPr="005844BF">
        <w:rPr>
          <w:sz w:val="28"/>
          <w:szCs w:val="28"/>
          <w:lang w:val="en-US"/>
        </w:rPr>
        <w:t xml:space="preserve"> 2000-</w:t>
      </w:r>
      <w:r w:rsidRPr="007B1655">
        <w:rPr>
          <w:sz w:val="28"/>
          <w:szCs w:val="28"/>
          <w:lang w:val="az-Latn-AZ"/>
        </w:rPr>
        <w:t>ci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il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tarixədək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mövcud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olmuş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Azərbaycan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Respublikasının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Məcəlləsi</w:t>
      </w:r>
      <w:r w:rsidR="00323ADD" w:rsidRPr="005844BF">
        <w:rPr>
          <w:sz w:val="28"/>
          <w:szCs w:val="28"/>
          <w:lang w:val="en-US"/>
        </w:rPr>
        <w:t xml:space="preserve"> (</w:t>
      </w:r>
      <w:r w:rsidRPr="007B1655">
        <w:rPr>
          <w:sz w:val="28"/>
          <w:szCs w:val="28"/>
          <w:lang w:val="az-Latn-AZ"/>
        </w:rPr>
        <w:t>bundan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sonra</w:t>
      </w:r>
      <w:r w:rsidR="00323ADD" w:rsidRPr="005844BF">
        <w:rPr>
          <w:sz w:val="28"/>
          <w:szCs w:val="28"/>
          <w:lang w:val="en-US"/>
        </w:rPr>
        <w:t xml:space="preserve"> - </w:t>
      </w:r>
      <w:r w:rsidRPr="007B1655">
        <w:rPr>
          <w:sz w:val="28"/>
          <w:szCs w:val="28"/>
          <w:lang w:val="az-Latn-AZ"/>
        </w:rPr>
        <w:t>əvvəlki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CM</w:t>
      </w:r>
      <w:r w:rsidR="00323ADD" w:rsidRPr="005844BF">
        <w:rPr>
          <w:sz w:val="28"/>
          <w:szCs w:val="28"/>
          <w:lang w:val="en-US"/>
        </w:rPr>
        <w:t xml:space="preserve">) </w:t>
      </w:r>
      <w:r w:rsidRPr="007B1655">
        <w:rPr>
          <w:sz w:val="28"/>
          <w:szCs w:val="28"/>
          <w:lang w:val="az-Latn-AZ"/>
        </w:rPr>
        <w:t>Azərbaycan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Respublikasının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Konstitusiyasına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qanunlarına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zidd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olmayan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hissədə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qüvvədə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olmuşdur</w:t>
      </w:r>
      <w:r w:rsidR="00323ADD" w:rsidRPr="005844BF">
        <w:rPr>
          <w:sz w:val="28"/>
          <w:szCs w:val="28"/>
          <w:lang w:val="en-US"/>
        </w:rPr>
        <w:t>.</w:t>
      </w:r>
    </w:p>
    <w:p w:rsidR="00323ADD" w:rsidRPr="005844BF" w:rsidRDefault="00323ADD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5844BF">
        <w:rPr>
          <w:sz w:val="28"/>
          <w:szCs w:val="28"/>
          <w:lang w:val="en-US"/>
        </w:rPr>
        <w:t>«</w:t>
      </w:r>
      <w:r w:rsidR="00CF77B1" w:rsidRPr="007B1655">
        <w:rPr>
          <w:sz w:val="28"/>
          <w:szCs w:val="28"/>
          <w:lang w:val="az-Latn-AZ"/>
        </w:rPr>
        <w:t>Azərbaycan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Respublikası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Cinayət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Məcəlləsinin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təsdiq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edilməsi</w:t>
      </w:r>
      <w:r w:rsidRPr="005844BF">
        <w:rPr>
          <w:sz w:val="28"/>
          <w:szCs w:val="28"/>
          <w:lang w:val="en-US"/>
        </w:rPr>
        <w:t xml:space="preserve">, </w:t>
      </w:r>
      <w:r w:rsidR="00CF77B1" w:rsidRPr="007B1655">
        <w:rPr>
          <w:sz w:val="28"/>
          <w:szCs w:val="28"/>
          <w:lang w:val="az-Latn-AZ"/>
        </w:rPr>
        <w:t>qüvvəyə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minməsi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və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bununla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da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bağlı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hüquqi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tənzimləmə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məsələləri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haqqında</w:t>
      </w:r>
      <w:r w:rsidRPr="005844BF">
        <w:rPr>
          <w:sz w:val="28"/>
          <w:szCs w:val="28"/>
          <w:lang w:val="en-US"/>
        </w:rPr>
        <w:t xml:space="preserve">» 30 </w:t>
      </w:r>
      <w:r w:rsidR="00CF77B1" w:rsidRPr="007B1655">
        <w:rPr>
          <w:sz w:val="28"/>
          <w:szCs w:val="28"/>
          <w:lang w:val="az-Latn-AZ"/>
        </w:rPr>
        <w:t>dekabr</w:t>
      </w:r>
      <w:r w:rsidRPr="005844BF">
        <w:rPr>
          <w:sz w:val="28"/>
          <w:szCs w:val="28"/>
          <w:lang w:val="en-US"/>
        </w:rPr>
        <w:t xml:space="preserve"> 1999-</w:t>
      </w:r>
      <w:r w:rsidR="00CF77B1" w:rsidRPr="007B1655">
        <w:rPr>
          <w:sz w:val="28"/>
          <w:szCs w:val="28"/>
          <w:lang w:val="az-Latn-AZ"/>
        </w:rPr>
        <w:t>cu</w:t>
      </w:r>
      <w:r w:rsidRPr="005844BF">
        <w:rPr>
          <w:sz w:val="28"/>
          <w:szCs w:val="28"/>
          <w:lang w:val="en-US"/>
        </w:rPr>
        <w:t xml:space="preserve"> </w:t>
      </w:r>
      <w:proofErr w:type="gramStart"/>
      <w:r w:rsidR="00CF77B1" w:rsidRPr="007B1655">
        <w:rPr>
          <w:sz w:val="28"/>
          <w:szCs w:val="28"/>
          <w:lang w:val="az-Latn-AZ"/>
        </w:rPr>
        <w:t>il</w:t>
      </w:r>
      <w:proofErr w:type="gramEnd"/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tarixli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Azərbaycan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Respublikası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Qanununa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əsasən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isə</w:t>
      </w:r>
      <w:r w:rsidRPr="005844BF">
        <w:rPr>
          <w:sz w:val="28"/>
          <w:szCs w:val="28"/>
          <w:lang w:val="en-US"/>
        </w:rPr>
        <w:t xml:space="preserve">, 1 </w:t>
      </w:r>
      <w:r w:rsidR="00CF77B1" w:rsidRPr="007B1655">
        <w:rPr>
          <w:sz w:val="28"/>
          <w:szCs w:val="28"/>
          <w:lang w:val="az-Latn-AZ"/>
        </w:rPr>
        <w:t>sentyabr</w:t>
      </w:r>
      <w:r w:rsidRPr="005844BF">
        <w:rPr>
          <w:sz w:val="28"/>
          <w:szCs w:val="28"/>
          <w:lang w:val="en-US"/>
        </w:rPr>
        <w:t xml:space="preserve"> 2000-</w:t>
      </w:r>
      <w:r w:rsidR="00CF77B1" w:rsidRPr="007B1655">
        <w:rPr>
          <w:sz w:val="28"/>
          <w:szCs w:val="28"/>
          <w:lang w:val="az-Latn-AZ"/>
        </w:rPr>
        <w:t>ci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il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tarixdən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yeni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CM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qüvvəyə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minmiş</w:t>
      </w:r>
      <w:r w:rsidRPr="005844BF">
        <w:rPr>
          <w:sz w:val="28"/>
          <w:szCs w:val="28"/>
          <w:lang w:val="en-US"/>
        </w:rPr>
        <w:t xml:space="preserve">, </w:t>
      </w:r>
      <w:r w:rsidR="00CF77B1" w:rsidRPr="007B1655">
        <w:rPr>
          <w:sz w:val="28"/>
          <w:szCs w:val="28"/>
          <w:lang w:val="az-Latn-AZ"/>
        </w:rPr>
        <w:t>əvvəlki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CM</w:t>
      </w:r>
      <w:r w:rsidRPr="005844BF">
        <w:rPr>
          <w:sz w:val="28"/>
          <w:szCs w:val="28"/>
          <w:lang w:val="en-US"/>
        </w:rPr>
        <w:t xml:space="preserve">, </w:t>
      </w:r>
      <w:r w:rsidR="00CF77B1" w:rsidRPr="007B1655">
        <w:rPr>
          <w:sz w:val="28"/>
          <w:szCs w:val="28"/>
          <w:lang w:val="az-Latn-AZ"/>
        </w:rPr>
        <w:t>habelə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ona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dəyişikliklər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və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əlavələr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edilməsi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ilə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əlaqədar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qanunlar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və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digər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normativ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hüquqi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aktlar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qüvvədən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düşmüşdür</w:t>
      </w:r>
      <w:r w:rsidRPr="005844BF">
        <w:rPr>
          <w:sz w:val="28"/>
          <w:szCs w:val="28"/>
          <w:lang w:val="en-US"/>
        </w:rPr>
        <w:t>.</w:t>
      </w:r>
    </w:p>
    <w:p w:rsidR="00323ADD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Keçmiş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SSRİ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Ali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Məhkəməsi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Plenumunun</w:t>
      </w:r>
      <w:r w:rsidR="00323ADD" w:rsidRPr="005844BF">
        <w:rPr>
          <w:sz w:val="28"/>
          <w:szCs w:val="28"/>
          <w:lang w:val="en-US"/>
        </w:rPr>
        <w:t xml:space="preserve"> «</w:t>
      </w:r>
      <w:r w:rsidRPr="007B1655">
        <w:rPr>
          <w:sz w:val="28"/>
          <w:szCs w:val="28"/>
          <w:lang w:val="az-Latn-AZ"/>
        </w:rPr>
        <w:t>Uzanan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davam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edən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cinayətlərə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amnistiyanın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müddətlərin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tətbiqi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şərtləri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barədə</w:t>
      </w:r>
      <w:r w:rsidR="00323ADD" w:rsidRPr="005844BF">
        <w:rPr>
          <w:sz w:val="28"/>
          <w:szCs w:val="28"/>
          <w:lang w:val="en-US"/>
        </w:rPr>
        <w:t xml:space="preserve">» 4 </w:t>
      </w:r>
      <w:r w:rsidRPr="007B1655">
        <w:rPr>
          <w:sz w:val="28"/>
          <w:szCs w:val="28"/>
          <w:lang w:val="az-Latn-AZ"/>
        </w:rPr>
        <w:t>mart</w:t>
      </w:r>
      <w:r w:rsidR="00323ADD" w:rsidRPr="005844BF">
        <w:rPr>
          <w:sz w:val="28"/>
          <w:szCs w:val="28"/>
          <w:lang w:val="en-US"/>
        </w:rPr>
        <w:t xml:space="preserve"> 1929-</w:t>
      </w:r>
      <w:r w:rsidRPr="007B1655">
        <w:rPr>
          <w:sz w:val="28"/>
          <w:szCs w:val="28"/>
          <w:lang w:val="az-Latn-AZ"/>
        </w:rPr>
        <w:t>cu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il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tarixli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qərarında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verilən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izahlar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isə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məhz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əvvəlki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CM</w:t>
      </w:r>
      <w:r w:rsidR="00323ADD" w:rsidRPr="005844BF">
        <w:rPr>
          <w:sz w:val="28"/>
          <w:szCs w:val="28"/>
          <w:lang w:val="en-US"/>
        </w:rPr>
        <w:t>-</w:t>
      </w:r>
      <w:r w:rsidRPr="007B1655">
        <w:rPr>
          <w:sz w:val="28"/>
          <w:szCs w:val="28"/>
          <w:lang w:val="az-Latn-AZ"/>
        </w:rPr>
        <w:t>in</w:t>
      </w:r>
      <w:r w:rsidR="00323ADD" w:rsidRPr="005844BF">
        <w:rPr>
          <w:sz w:val="28"/>
          <w:szCs w:val="28"/>
          <w:lang w:val="en-US"/>
        </w:rPr>
        <w:t xml:space="preserve">  </w:t>
      </w:r>
      <w:r w:rsidRPr="007B1655">
        <w:rPr>
          <w:sz w:val="28"/>
          <w:szCs w:val="28"/>
          <w:lang w:val="az-Latn-AZ"/>
        </w:rPr>
        <w:t>müddəaları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ilə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bağlı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olduğundan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bu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normalardan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ayrılıqda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tətbiq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edilə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bilmədiyindən</w:t>
      </w:r>
      <w:r w:rsidR="00323ADD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əvvəlki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CM</w:t>
      </w:r>
      <w:r w:rsidR="00323ADD" w:rsidRPr="005844BF">
        <w:rPr>
          <w:sz w:val="28"/>
          <w:szCs w:val="28"/>
          <w:lang w:val="en-US"/>
        </w:rPr>
        <w:t>-</w:t>
      </w:r>
      <w:r w:rsidRPr="007B1655">
        <w:rPr>
          <w:sz w:val="28"/>
          <w:szCs w:val="28"/>
          <w:lang w:val="az-Latn-AZ"/>
        </w:rPr>
        <w:t>in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qüvvədən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düşməsi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ilə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əlaqədar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onun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bəzi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müddəalarının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tətbiqinin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izah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olunmasına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dair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yuxarıda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göstərilən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qərar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da</w:t>
      </w:r>
      <w:r w:rsidR="00323ADD" w:rsidRPr="005844BF">
        <w:rPr>
          <w:sz w:val="28"/>
          <w:szCs w:val="28"/>
          <w:lang w:val="en-US"/>
        </w:rPr>
        <w:t xml:space="preserve">  </w:t>
      </w:r>
      <w:r w:rsidRPr="007B1655">
        <w:rPr>
          <w:sz w:val="28"/>
          <w:szCs w:val="28"/>
          <w:lang w:val="az-Latn-AZ"/>
        </w:rPr>
        <w:t>öz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əhəmiyyətini</w:t>
      </w:r>
      <w:r w:rsidR="00323AD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itirmişdir</w:t>
      </w:r>
      <w:r w:rsidR="00323ADD" w:rsidRPr="005844BF">
        <w:rPr>
          <w:sz w:val="28"/>
          <w:szCs w:val="28"/>
          <w:lang w:val="en-US"/>
        </w:rPr>
        <w:t>.</w:t>
      </w:r>
    </w:p>
    <w:p w:rsidR="005C4C0D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Yuxarıda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göstərilənlərə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əsasən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Konstitusiya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Məhkəməsinin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Plenumu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belə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nəticəyə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gəlir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ki</w:t>
      </w:r>
      <w:r w:rsidR="005C4C0D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CM</w:t>
      </w:r>
      <w:r w:rsidR="005C4C0D" w:rsidRPr="005844BF">
        <w:rPr>
          <w:sz w:val="28"/>
          <w:szCs w:val="28"/>
          <w:lang w:val="en-US"/>
        </w:rPr>
        <w:t>-</w:t>
      </w:r>
      <w:r w:rsidRPr="007B1655">
        <w:rPr>
          <w:sz w:val="28"/>
          <w:szCs w:val="28"/>
          <w:lang w:val="az-Latn-AZ"/>
        </w:rPr>
        <w:t>in</w:t>
      </w:r>
      <w:r w:rsidR="005C4C0D" w:rsidRPr="005844BF">
        <w:rPr>
          <w:sz w:val="28"/>
          <w:szCs w:val="28"/>
          <w:lang w:val="en-US"/>
        </w:rPr>
        <w:t xml:space="preserve"> 75-</w:t>
      </w:r>
      <w:r w:rsidRPr="007B1655">
        <w:rPr>
          <w:sz w:val="28"/>
          <w:szCs w:val="28"/>
          <w:lang w:val="az-Latn-AZ"/>
        </w:rPr>
        <w:t>ci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maddəsinin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cinayət</w:t>
      </w:r>
      <w:r w:rsidR="005C4C0D" w:rsidRPr="005844BF">
        <w:rPr>
          <w:bCs/>
          <w:sz w:val="28"/>
          <w:szCs w:val="28"/>
          <w:lang w:val="en-US"/>
        </w:rPr>
        <w:t>-</w:t>
      </w:r>
      <w:r w:rsidRPr="007B1655">
        <w:rPr>
          <w:bCs/>
          <w:sz w:val="28"/>
          <w:szCs w:val="28"/>
          <w:lang w:val="az-Latn-AZ"/>
        </w:rPr>
        <w:t>prosessual</w:t>
      </w:r>
      <w:r w:rsidR="005C4C0D" w:rsidRPr="005844BF">
        <w:rPr>
          <w:bCs/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qanunvericiliyində</w:t>
      </w:r>
      <w:r w:rsidR="005C4C0D" w:rsidRPr="005844BF">
        <w:rPr>
          <w:bCs/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əks</w:t>
      </w:r>
      <w:r w:rsidR="0090040C" w:rsidRPr="005844BF">
        <w:rPr>
          <w:bCs/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olunan</w:t>
      </w:r>
      <w:r w:rsidR="005C4C0D" w:rsidRPr="005844BF">
        <w:rPr>
          <w:bCs/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uzanan</w:t>
      </w:r>
      <w:r w:rsidR="005C4C0D" w:rsidRPr="005844BF">
        <w:rPr>
          <w:bCs/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və</w:t>
      </w:r>
      <w:r w:rsidR="005C4C0D" w:rsidRPr="005844BF">
        <w:rPr>
          <w:bCs/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davam</w:t>
      </w:r>
      <w:r w:rsidR="005C4C0D" w:rsidRPr="005844BF">
        <w:rPr>
          <w:bCs/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edən</w:t>
      </w:r>
      <w:r w:rsidR="005C4C0D" w:rsidRPr="005844BF">
        <w:rPr>
          <w:bCs/>
          <w:sz w:val="28"/>
          <w:szCs w:val="28"/>
          <w:lang w:val="en-US"/>
        </w:rPr>
        <w:t xml:space="preserve"> </w:t>
      </w:r>
      <w:r w:rsidRPr="007B1655">
        <w:rPr>
          <w:bCs/>
          <w:sz w:val="28"/>
          <w:szCs w:val="28"/>
          <w:lang w:val="az-Latn-AZ"/>
        </w:rPr>
        <w:t>cinayətlərə</w:t>
      </w:r>
      <w:r w:rsidR="005C4C0D" w:rsidRPr="005844BF">
        <w:rPr>
          <w:bCs/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tətbiqi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həmin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cinayətlərin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anlayışının</w:t>
      </w:r>
      <w:r w:rsidR="005C4C0D" w:rsidRPr="005844BF">
        <w:rPr>
          <w:sz w:val="28"/>
          <w:szCs w:val="28"/>
          <w:lang w:val="en-US"/>
        </w:rPr>
        <w:t xml:space="preserve">, </w:t>
      </w:r>
      <w:r w:rsidRPr="007B1655">
        <w:rPr>
          <w:sz w:val="28"/>
          <w:szCs w:val="28"/>
          <w:lang w:val="az-Latn-AZ"/>
        </w:rPr>
        <w:t>bü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növ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cinayətlərin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başlanması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və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sona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çatması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anlarının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nəzərə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alınması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ilə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mümkündür</w:t>
      </w:r>
      <w:r w:rsidR="005C4C0D" w:rsidRPr="005844BF">
        <w:rPr>
          <w:sz w:val="28"/>
          <w:szCs w:val="28"/>
          <w:lang w:val="en-US"/>
        </w:rPr>
        <w:t xml:space="preserve">. </w:t>
      </w:r>
      <w:r w:rsidRPr="007B1655">
        <w:rPr>
          <w:sz w:val="28"/>
          <w:szCs w:val="28"/>
          <w:lang w:val="az-Latn-AZ"/>
        </w:rPr>
        <w:t>Bununla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əlaqədar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yaranmış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boşluğun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aradan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qaldırılması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məqsədilə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Azərbaycan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Respublikasının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Milli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Məclisinə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zəruri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qanunvericilik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tənzimlənməsini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həyata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keçirmək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tövsiyə</w:t>
      </w:r>
      <w:r w:rsidR="005C4C0D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olunmalıdır</w:t>
      </w:r>
      <w:r w:rsidR="005C4C0D" w:rsidRPr="005844BF">
        <w:rPr>
          <w:sz w:val="28"/>
          <w:szCs w:val="28"/>
          <w:lang w:val="en-US"/>
        </w:rPr>
        <w:t>.</w:t>
      </w:r>
    </w:p>
    <w:p w:rsidR="00336B45" w:rsidRPr="005844BF" w:rsidRDefault="00CF77B1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  <w:lang w:val="az-Latn-AZ"/>
        </w:rPr>
        <w:t>Azərbaycan</w:t>
      </w:r>
      <w:r w:rsidR="005F48E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Respublikası</w:t>
      </w:r>
      <w:r w:rsidR="005F48E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Konstitusiyasının</w:t>
      </w:r>
      <w:r w:rsidR="005F48EA" w:rsidRPr="005844BF">
        <w:rPr>
          <w:sz w:val="28"/>
          <w:szCs w:val="28"/>
          <w:lang w:val="en-US"/>
        </w:rPr>
        <w:t xml:space="preserve"> 130-</w:t>
      </w:r>
      <w:r w:rsidRPr="007B1655">
        <w:rPr>
          <w:sz w:val="28"/>
          <w:szCs w:val="28"/>
          <w:lang w:val="az-Latn-AZ"/>
        </w:rPr>
        <w:t>cu</w:t>
      </w:r>
      <w:r w:rsidR="005F48E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maddəsinin</w:t>
      </w:r>
      <w:r w:rsidR="005F48E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I</w:t>
      </w:r>
      <w:r w:rsidR="005F48EA" w:rsidRPr="007B1655">
        <w:rPr>
          <w:sz w:val="28"/>
          <w:szCs w:val="28"/>
          <w:lang w:val="en-US"/>
        </w:rPr>
        <w:t>V</w:t>
      </w:r>
      <w:r w:rsidR="005F48E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hissəsini</w:t>
      </w:r>
      <w:r w:rsidR="005F48EA" w:rsidRPr="005844BF">
        <w:rPr>
          <w:sz w:val="28"/>
          <w:szCs w:val="28"/>
          <w:lang w:val="en-US"/>
        </w:rPr>
        <w:t>, «</w:t>
      </w:r>
      <w:r w:rsidRPr="007B1655">
        <w:rPr>
          <w:sz w:val="28"/>
          <w:szCs w:val="28"/>
          <w:lang w:val="az-Latn-AZ"/>
        </w:rPr>
        <w:t>Konstitusiya</w:t>
      </w:r>
      <w:r w:rsidR="005F48E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Məhkəməsi</w:t>
      </w:r>
      <w:r w:rsidR="005F48E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haqqında</w:t>
      </w:r>
      <w:r w:rsidR="005F48EA" w:rsidRPr="005844BF">
        <w:rPr>
          <w:sz w:val="28"/>
          <w:szCs w:val="28"/>
          <w:lang w:val="en-US"/>
        </w:rPr>
        <w:t xml:space="preserve">» </w:t>
      </w:r>
      <w:r w:rsidRPr="007B1655">
        <w:rPr>
          <w:sz w:val="28"/>
          <w:szCs w:val="28"/>
          <w:lang w:val="az-Latn-AZ"/>
        </w:rPr>
        <w:t>Azərbaycan</w:t>
      </w:r>
      <w:r w:rsidR="005F48EA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Respublikası</w:t>
      </w:r>
      <w:r w:rsidR="00336B4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Qanununun</w:t>
      </w:r>
      <w:r w:rsidR="00336B45" w:rsidRPr="005844BF">
        <w:rPr>
          <w:sz w:val="28"/>
          <w:szCs w:val="28"/>
          <w:lang w:val="en-US"/>
        </w:rPr>
        <w:t xml:space="preserve"> 60, 62, 63, 65-67 </w:t>
      </w:r>
      <w:r w:rsidRPr="007B1655">
        <w:rPr>
          <w:sz w:val="28"/>
          <w:szCs w:val="28"/>
          <w:lang w:val="az-Latn-AZ"/>
        </w:rPr>
        <w:t>və</w:t>
      </w:r>
      <w:r w:rsidR="00336B45" w:rsidRPr="005844BF">
        <w:rPr>
          <w:sz w:val="28"/>
          <w:szCs w:val="28"/>
          <w:lang w:val="en-US"/>
        </w:rPr>
        <w:t xml:space="preserve"> 69-</w:t>
      </w:r>
      <w:r w:rsidRPr="007B1655">
        <w:rPr>
          <w:sz w:val="28"/>
          <w:szCs w:val="28"/>
          <w:lang w:val="az-Latn-AZ"/>
        </w:rPr>
        <w:t>cu</w:t>
      </w:r>
      <w:r w:rsidR="00336B4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maddələrini</w:t>
      </w:r>
      <w:r w:rsidR="00336B4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rəhbər</w:t>
      </w:r>
      <w:r w:rsidR="00336B4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tutaraq</w:t>
      </w:r>
      <w:r w:rsidR="002A782C" w:rsidRPr="005844BF">
        <w:rPr>
          <w:sz w:val="28"/>
          <w:szCs w:val="28"/>
          <w:lang w:val="en-US"/>
        </w:rPr>
        <w:t>,</w:t>
      </w:r>
      <w:r w:rsidR="00336B4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Azərbaycan</w:t>
      </w:r>
      <w:r w:rsidR="00336B4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Respublikası</w:t>
      </w:r>
      <w:r w:rsidR="00336B4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Konstitusiya</w:t>
      </w:r>
      <w:r w:rsidR="00336B45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Məhkəməsinin</w:t>
      </w:r>
      <w:r w:rsidR="002A782C" w:rsidRPr="005844BF">
        <w:rPr>
          <w:sz w:val="28"/>
          <w:szCs w:val="28"/>
          <w:lang w:val="en-US"/>
        </w:rPr>
        <w:t xml:space="preserve"> </w:t>
      </w:r>
      <w:r w:rsidRPr="007B1655">
        <w:rPr>
          <w:sz w:val="28"/>
          <w:szCs w:val="28"/>
          <w:lang w:val="az-Latn-AZ"/>
        </w:rPr>
        <w:t>Plenumu</w:t>
      </w:r>
    </w:p>
    <w:p w:rsidR="00336B45" w:rsidRPr="005844BF" w:rsidRDefault="00336B45" w:rsidP="004C2C6C">
      <w:pPr>
        <w:ind w:right="-185" w:firstLine="567"/>
        <w:jc w:val="center"/>
        <w:rPr>
          <w:b/>
          <w:sz w:val="28"/>
          <w:szCs w:val="28"/>
          <w:lang w:val="en-US"/>
        </w:rPr>
      </w:pPr>
    </w:p>
    <w:p w:rsidR="00336B45" w:rsidRPr="005844BF" w:rsidRDefault="00CF77B1" w:rsidP="004C2C6C">
      <w:pPr>
        <w:ind w:right="-185" w:firstLine="567"/>
        <w:jc w:val="center"/>
        <w:rPr>
          <w:b/>
          <w:sz w:val="28"/>
          <w:szCs w:val="28"/>
          <w:lang w:val="en-US"/>
        </w:rPr>
      </w:pPr>
      <w:r w:rsidRPr="007B1655">
        <w:rPr>
          <w:b/>
          <w:sz w:val="28"/>
          <w:szCs w:val="28"/>
          <w:lang w:val="az-Latn-AZ"/>
        </w:rPr>
        <w:t>QƏRARA</w:t>
      </w:r>
      <w:r w:rsidR="00336B45" w:rsidRPr="005844BF">
        <w:rPr>
          <w:b/>
          <w:sz w:val="28"/>
          <w:szCs w:val="28"/>
          <w:lang w:val="en-US"/>
        </w:rPr>
        <w:t xml:space="preserve"> </w:t>
      </w:r>
      <w:r w:rsidRPr="007B1655">
        <w:rPr>
          <w:b/>
          <w:sz w:val="28"/>
          <w:szCs w:val="28"/>
          <w:lang w:val="az-Latn-AZ"/>
        </w:rPr>
        <w:t>ALDI</w:t>
      </w:r>
      <w:r w:rsidR="00336B45" w:rsidRPr="005844BF">
        <w:rPr>
          <w:b/>
          <w:sz w:val="28"/>
          <w:szCs w:val="28"/>
          <w:lang w:val="en-US"/>
        </w:rPr>
        <w:t>:</w:t>
      </w:r>
    </w:p>
    <w:p w:rsidR="00336B45" w:rsidRPr="005844BF" w:rsidRDefault="00336B45" w:rsidP="004C2C6C">
      <w:pPr>
        <w:ind w:right="-185" w:firstLine="567"/>
        <w:jc w:val="center"/>
        <w:rPr>
          <w:b/>
          <w:sz w:val="28"/>
          <w:szCs w:val="28"/>
          <w:lang w:val="en-US"/>
        </w:rPr>
      </w:pPr>
    </w:p>
    <w:p w:rsidR="00336B45" w:rsidRPr="005844BF" w:rsidRDefault="00336B45" w:rsidP="004C2C6C">
      <w:pPr>
        <w:ind w:right="-185" w:firstLine="567"/>
        <w:jc w:val="both"/>
        <w:rPr>
          <w:sz w:val="28"/>
          <w:szCs w:val="28"/>
          <w:lang w:val="en-US"/>
        </w:rPr>
      </w:pPr>
      <w:proofErr w:type="gramStart"/>
      <w:r w:rsidRPr="005844BF">
        <w:rPr>
          <w:sz w:val="28"/>
          <w:szCs w:val="28"/>
          <w:lang w:val="en-US"/>
        </w:rPr>
        <w:t xml:space="preserve">1. </w:t>
      </w:r>
      <w:r w:rsidR="00CF77B1" w:rsidRPr="007B1655">
        <w:rPr>
          <w:sz w:val="28"/>
          <w:szCs w:val="28"/>
          <w:lang w:val="az-Latn-AZ"/>
        </w:rPr>
        <w:t>Azərbaycan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Respublikası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Cinayət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Məcəlləsinin</w:t>
      </w:r>
      <w:r w:rsidRPr="005844BF">
        <w:rPr>
          <w:sz w:val="28"/>
          <w:szCs w:val="28"/>
          <w:lang w:val="en-US"/>
        </w:rPr>
        <w:t xml:space="preserve"> 75-</w:t>
      </w:r>
      <w:r w:rsidR="00CF77B1" w:rsidRPr="007B1655">
        <w:rPr>
          <w:sz w:val="28"/>
          <w:szCs w:val="28"/>
          <w:lang w:val="az-Latn-AZ"/>
        </w:rPr>
        <w:t>ci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maddəsinin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bCs/>
          <w:sz w:val="28"/>
          <w:szCs w:val="28"/>
          <w:lang w:val="az-Latn-AZ"/>
        </w:rPr>
        <w:t>cinayət</w:t>
      </w:r>
      <w:r w:rsidRPr="005844BF">
        <w:rPr>
          <w:bCs/>
          <w:sz w:val="28"/>
          <w:szCs w:val="28"/>
          <w:lang w:val="en-US"/>
        </w:rPr>
        <w:t>-</w:t>
      </w:r>
      <w:r w:rsidR="00CF77B1" w:rsidRPr="007B1655">
        <w:rPr>
          <w:bCs/>
          <w:sz w:val="28"/>
          <w:szCs w:val="28"/>
          <w:lang w:val="az-Latn-AZ"/>
        </w:rPr>
        <w:t>prosessual</w:t>
      </w:r>
      <w:r w:rsidRPr="005844BF">
        <w:rPr>
          <w:bCs/>
          <w:sz w:val="28"/>
          <w:szCs w:val="28"/>
          <w:lang w:val="en-US"/>
        </w:rPr>
        <w:t xml:space="preserve"> </w:t>
      </w:r>
      <w:r w:rsidR="00CF77B1" w:rsidRPr="007B1655">
        <w:rPr>
          <w:bCs/>
          <w:sz w:val="28"/>
          <w:szCs w:val="28"/>
          <w:lang w:val="az-Latn-AZ"/>
        </w:rPr>
        <w:t>qanunvericiliyində</w:t>
      </w:r>
      <w:r w:rsidRPr="005844BF">
        <w:rPr>
          <w:bCs/>
          <w:sz w:val="28"/>
          <w:szCs w:val="28"/>
          <w:lang w:val="en-US"/>
        </w:rPr>
        <w:t xml:space="preserve"> </w:t>
      </w:r>
      <w:r w:rsidR="00CF77B1" w:rsidRPr="007B1655">
        <w:rPr>
          <w:bCs/>
          <w:sz w:val="28"/>
          <w:szCs w:val="28"/>
          <w:lang w:val="az-Latn-AZ"/>
        </w:rPr>
        <w:t>əks</w:t>
      </w:r>
      <w:r w:rsidR="003A11F9" w:rsidRPr="005844BF">
        <w:rPr>
          <w:bCs/>
          <w:sz w:val="28"/>
          <w:szCs w:val="28"/>
          <w:lang w:val="en-US"/>
        </w:rPr>
        <w:t xml:space="preserve"> </w:t>
      </w:r>
      <w:r w:rsidR="00CF77B1" w:rsidRPr="007B1655">
        <w:rPr>
          <w:bCs/>
          <w:sz w:val="28"/>
          <w:szCs w:val="28"/>
          <w:lang w:val="az-Latn-AZ"/>
        </w:rPr>
        <w:t>olunan</w:t>
      </w:r>
      <w:r w:rsidRPr="005844BF">
        <w:rPr>
          <w:bCs/>
          <w:sz w:val="28"/>
          <w:szCs w:val="28"/>
          <w:lang w:val="en-US"/>
        </w:rPr>
        <w:t xml:space="preserve"> </w:t>
      </w:r>
      <w:r w:rsidR="00CF77B1" w:rsidRPr="007B1655">
        <w:rPr>
          <w:bCs/>
          <w:sz w:val="28"/>
          <w:szCs w:val="28"/>
          <w:lang w:val="az-Latn-AZ"/>
        </w:rPr>
        <w:t>uzanan</w:t>
      </w:r>
      <w:r w:rsidRPr="005844BF">
        <w:rPr>
          <w:bCs/>
          <w:sz w:val="28"/>
          <w:szCs w:val="28"/>
          <w:lang w:val="en-US"/>
        </w:rPr>
        <w:t xml:space="preserve"> </w:t>
      </w:r>
      <w:r w:rsidR="00CF77B1" w:rsidRPr="007B1655">
        <w:rPr>
          <w:bCs/>
          <w:sz w:val="28"/>
          <w:szCs w:val="28"/>
          <w:lang w:val="az-Latn-AZ"/>
        </w:rPr>
        <w:t>və</w:t>
      </w:r>
      <w:r w:rsidRPr="005844BF">
        <w:rPr>
          <w:bCs/>
          <w:sz w:val="28"/>
          <w:szCs w:val="28"/>
          <w:lang w:val="en-US"/>
        </w:rPr>
        <w:t xml:space="preserve"> </w:t>
      </w:r>
      <w:r w:rsidR="00CF77B1" w:rsidRPr="007B1655">
        <w:rPr>
          <w:bCs/>
          <w:sz w:val="28"/>
          <w:szCs w:val="28"/>
          <w:lang w:val="az-Latn-AZ"/>
        </w:rPr>
        <w:t>davam</w:t>
      </w:r>
      <w:r w:rsidRPr="005844BF">
        <w:rPr>
          <w:bCs/>
          <w:sz w:val="28"/>
          <w:szCs w:val="28"/>
          <w:lang w:val="en-US"/>
        </w:rPr>
        <w:t xml:space="preserve"> </w:t>
      </w:r>
      <w:r w:rsidR="00CF77B1" w:rsidRPr="007B1655">
        <w:rPr>
          <w:bCs/>
          <w:sz w:val="28"/>
          <w:szCs w:val="28"/>
          <w:lang w:val="az-Latn-AZ"/>
        </w:rPr>
        <w:t>edən</w:t>
      </w:r>
      <w:r w:rsidRPr="005844BF">
        <w:rPr>
          <w:bCs/>
          <w:sz w:val="28"/>
          <w:szCs w:val="28"/>
          <w:lang w:val="en-US"/>
        </w:rPr>
        <w:t xml:space="preserve"> </w:t>
      </w:r>
      <w:r w:rsidR="00CF77B1" w:rsidRPr="007B1655">
        <w:rPr>
          <w:bCs/>
          <w:sz w:val="28"/>
          <w:szCs w:val="28"/>
          <w:lang w:val="az-Latn-AZ"/>
        </w:rPr>
        <w:t>cinayətlərə</w:t>
      </w:r>
      <w:r w:rsidRPr="005844BF">
        <w:rPr>
          <w:bCs/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tətbiqi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həmin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cinayətlərin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anlayışının</w:t>
      </w:r>
      <w:r w:rsidRPr="005844BF">
        <w:rPr>
          <w:sz w:val="28"/>
          <w:szCs w:val="28"/>
          <w:lang w:val="en-US"/>
        </w:rPr>
        <w:t xml:space="preserve">, </w:t>
      </w:r>
      <w:r w:rsidR="00CF77B1" w:rsidRPr="007B1655">
        <w:rPr>
          <w:sz w:val="28"/>
          <w:szCs w:val="28"/>
          <w:lang w:val="az-Latn-AZ"/>
        </w:rPr>
        <w:t>bü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növ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cinayətlərin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başlanması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və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sona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çatması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anlarının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nəzərə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alınması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ilə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mümkündür</w:t>
      </w:r>
      <w:r w:rsidRPr="005844BF">
        <w:rPr>
          <w:sz w:val="28"/>
          <w:szCs w:val="28"/>
          <w:lang w:val="en-US"/>
        </w:rPr>
        <w:t>.</w:t>
      </w:r>
      <w:proofErr w:type="gramEnd"/>
    </w:p>
    <w:p w:rsidR="00336B45" w:rsidRPr="005844BF" w:rsidRDefault="00336B45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5844BF">
        <w:rPr>
          <w:sz w:val="28"/>
          <w:szCs w:val="28"/>
          <w:lang w:val="en-US"/>
        </w:rPr>
        <w:lastRenderedPageBreak/>
        <w:t xml:space="preserve">2. </w:t>
      </w:r>
      <w:proofErr w:type="gramStart"/>
      <w:r w:rsidR="00CF77B1" w:rsidRPr="007B1655">
        <w:rPr>
          <w:sz w:val="28"/>
          <w:szCs w:val="28"/>
          <w:lang w:val="az-Latn-AZ"/>
        </w:rPr>
        <w:t>Azərbaycan</w:t>
      </w:r>
      <w:r w:rsidRPr="005844BF">
        <w:rPr>
          <w:sz w:val="28"/>
          <w:szCs w:val="28"/>
          <w:lang w:val="en-US"/>
        </w:rPr>
        <w:t xml:space="preserve">  </w:t>
      </w:r>
      <w:r w:rsidR="00CF77B1" w:rsidRPr="007B1655">
        <w:rPr>
          <w:sz w:val="28"/>
          <w:szCs w:val="28"/>
          <w:lang w:val="az-Latn-AZ"/>
        </w:rPr>
        <w:t>Respublikasının</w:t>
      </w:r>
      <w:proofErr w:type="gramEnd"/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Milli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Məclisinə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uzanan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və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davam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edən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cinayətlərin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anlayışını</w:t>
      </w:r>
      <w:r w:rsidRPr="005844BF">
        <w:rPr>
          <w:sz w:val="28"/>
          <w:szCs w:val="28"/>
          <w:lang w:val="en-US"/>
        </w:rPr>
        <w:t xml:space="preserve">, </w:t>
      </w:r>
      <w:r w:rsidR="00CF77B1" w:rsidRPr="007B1655">
        <w:rPr>
          <w:sz w:val="28"/>
          <w:szCs w:val="28"/>
          <w:lang w:val="az-Latn-AZ"/>
        </w:rPr>
        <w:t>bü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növ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cinayətlərin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başlanması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və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sona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çatması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anlarını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müəyyənləşdirən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müddəaların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Azərbaycan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Respublikasının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Cinayət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Məcəlləsinə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əlavə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edilməsi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tövsiyə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olunsun</w:t>
      </w:r>
      <w:r w:rsidR="00054184" w:rsidRPr="005844BF">
        <w:rPr>
          <w:sz w:val="28"/>
          <w:szCs w:val="28"/>
          <w:lang w:val="en-US"/>
        </w:rPr>
        <w:t>.</w:t>
      </w:r>
    </w:p>
    <w:p w:rsidR="00336B45" w:rsidRPr="005844BF" w:rsidRDefault="00336B45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5844BF">
        <w:rPr>
          <w:sz w:val="28"/>
          <w:szCs w:val="28"/>
          <w:lang w:val="en-US"/>
        </w:rPr>
        <w:t xml:space="preserve">3. </w:t>
      </w:r>
      <w:r w:rsidR="00CF77B1" w:rsidRPr="007B1655">
        <w:rPr>
          <w:sz w:val="28"/>
          <w:szCs w:val="28"/>
          <w:lang w:val="az-Latn-AZ"/>
        </w:rPr>
        <w:t>Qərar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dərc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olunduğu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gündən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qüvvəyə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minir</w:t>
      </w:r>
      <w:r w:rsidRPr="005844BF">
        <w:rPr>
          <w:sz w:val="28"/>
          <w:szCs w:val="28"/>
          <w:lang w:val="en-US"/>
        </w:rPr>
        <w:t>.</w:t>
      </w:r>
    </w:p>
    <w:p w:rsidR="00336B45" w:rsidRPr="005844BF" w:rsidRDefault="00336B45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5844BF">
        <w:rPr>
          <w:sz w:val="28"/>
          <w:szCs w:val="28"/>
          <w:lang w:val="en-US"/>
        </w:rPr>
        <w:t xml:space="preserve">4. </w:t>
      </w:r>
      <w:r w:rsidR="00CF77B1" w:rsidRPr="007B1655">
        <w:rPr>
          <w:sz w:val="28"/>
          <w:szCs w:val="28"/>
          <w:lang w:val="az-Latn-AZ"/>
        </w:rPr>
        <w:t>Qərar</w:t>
      </w:r>
      <w:r w:rsidRPr="005844BF">
        <w:rPr>
          <w:sz w:val="28"/>
          <w:szCs w:val="28"/>
          <w:lang w:val="en-US"/>
        </w:rPr>
        <w:t xml:space="preserve"> «</w:t>
      </w:r>
      <w:r w:rsidR="00CF77B1" w:rsidRPr="007B1655">
        <w:rPr>
          <w:sz w:val="28"/>
          <w:szCs w:val="28"/>
          <w:lang w:val="az-Latn-AZ"/>
        </w:rPr>
        <w:t>Azərbaycan</w:t>
      </w:r>
      <w:r w:rsidRPr="005844BF">
        <w:rPr>
          <w:sz w:val="28"/>
          <w:szCs w:val="28"/>
          <w:lang w:val="en-US"/>
        </w:rPr>
        <w:t>», «</w:t>
      </w:r>
      <w:r w:rsidR="00CF77B1" w:rsidRPr="007B1655">
        <w:rPr>
          <w:sz w:val="28"/>
          <w:szCs w:val="28"/>
          <w:lang w:val="az-Latn-AZ"/>
        </w:rPr>
        <w:t>Respublika</w:t>
      </w:r>
      <w:r w:rsidRPr="005844BF">
        <w:rPr>
          <w:sz w:val="28"/>
          <w:szCs w:val="28"/>
          <w:lang w:val="en-US"/>
        </w:rPr>
        <w:t>», «</w:t>
      </w:r>
      <w:r w:rsidR="00CF77B1" w:rsidRPr="007B1655">
        <w:rPr>
          <w:sz w:val="28"/>
          <w:szCs w:val="28"/>
          <w:lang w:val="az-Latn-AZ"/>
        </w:rPr>
        <w:t>Xalq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qəzeti</w:t>
      </w:r>
      <w:r w:rsidRPr="005844BF">
        <w:rPr>
          <w:sz w:val="28"/>
          <w:szCs w:val="28"/>
          <w:lang w:val="en-US"/>
        </w:rPr>
        <w:t>», «</w:t>
      </w:r>
      <w:r w:rsidR="00CF77B1" w:rsidRPr="007B1655">
        <w:rPr>
          <w:sz w:val="28"/>
          <w:szCs w:val="28"/>
          <w:lang w:val="az-Latn-AZ"/>
        </w:rPr>
        <w:t>Bakinski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raboçi</w:t>
      </w:r>
      <w:r w:rsidRPr="005844BF">
        <w:rPr>
          <w:sz w:val="28"/>
          <w:szCs w:val="28"/>
          <w:lang w:val="en-US"/>
        </w:rPr>
        <w:t xml:space="preserve">» </w:t>
      </w:r>
      <w:r w:rsidR="00CF77B1" w:rsidRPr="007B1655">
        <w:rPr>
          <w:sz w:val="28"/>
          <w:szCs w:val="28"/>
          <w:lang w:val="az-Latn-AZ"/>
        </w:rPr>
        <w:t>qəzetlərində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və</w:t>
      </w:r>
      <w:r w:rsidRPr="005844BF">
        <w:rPr>
          <w:sz w:val="28"/>
          <w:szCs w:val="28"/>
          <w:lang w:val="en-US"/>
        </w:rPr>
        <w:t xml:space="preserve"> «</w:t>
      </w:r>
      <w:r w:rsidR="00CF77B1" w:rsidRPr="007B1655">
        <w:rPr>
          <w:sz w:val="28"/>
          <w:szCs w:val="28"/>
          <w:lang w:val="az-Latn-AZ"/>
        </w:rPr>
        <w:t>Azərbaycan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Respublikası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Konstitusiya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Məhkəməsinin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Məlumatı</w:t>
      </w:r>
      <w:r w:rsidRPr="005844BF">
        <w:rPr>
          <w:sz w:val="28"/>
          <w:szCs w:val="28"/>
          <w:lang w:val="en-US"/>
        </w:rPr>
        <w:t>»</w:t>
      </w:r>
      <w:r w:rsidR="00CF77B1" w:rsidRPr="007B1655">
        <w:rPr>
          <w:sz w:val="28"/>
          <w:szCs w:val="28"/>
          <w:lang w:val="az-Latn-AZ"/>
        </w:rPr>
        <w:t>nda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dərc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edilsin</w:t>
      </w:r>
      <w:r w:rsidRPr="005844BF">
        <w:rPr>
          <w:sz w:val="28"/>
          <w:szCs w:val="28"/>
          <w:lang w:val="en-US"/>
        </w:rPr>
        <w:t>.</w:t>
      </w:r>
    </w:p>
    <w:p w:rsidR="00336B45" w:rsidRPr="005844BF" w:rsidRDefault="00336B45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5844BF">
        <w:rPr>
          <w:sz w:val="28"/>
          <w:szCs w:val="28"/>
          <w:lang w:val="en-US"/>
        </w:rPr>
        <w:t xml:space="preserve">5. </w:t>
      </w:r>
      <w:r w:rsidR="00CF77B1" w:rsidRPr="007B1655">
        <w:rPr>
          <w:sz w:val="28"/>
          <w:szCs w:val="28"/>
          <w:lang w:val="az-Latn-AZ"/>
        </w:rPr>
        <w:t>Qərar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qətidir</w:t>
      </w:r>
      <w:r w:rsidRPr="005844BF">
        <w:rPr>
          <w:sz w:val="28"/>
          <w:szCs w:val="28"/>
          <w:lang w:val="en-US"/>
        </w:rPr>
        <w:t xml:space="preserve">, </w:t>
      </w:r>
      <w:r w:rsidR="00CF77B1" w:rsidRPr="007B1655">
        <w:rPr>
          <w:sz w:val="28"/>
          <w:szCs w:val="28"/>
          <w:lang w:val="az-Latn-AZ"/>
        </w:rPr>
        <w:t>heç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bir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orqan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və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ya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şəxs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tərəfindən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ləğv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edilə</w:t>
      </w:r>
      <w:r w:rsidRPr="005844BF">
        <w:rPr>
          <w:sz w:val="28"/>
          <w:szCs w:val="28"/>
          <w:lang w:val="en-US"/>
        </w:rPr>
        <w:t xml:space="preserve">, </w:t>
      </w:r>
      <w:r w:rsidR="00CF77B1" w:rsidRPr="007B1655">
        <w:rPr>
          <w:sz w:val="28"/>
          <w:szCs w:val="28"/>
          <w:lang w:val="az-Latn-AZ"/>
        </w:rPr>
        <w:t>dəyişdirilə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və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ya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rəsmi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təfsir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edilə</w:t>
      </w:r>
      <w:r w:rsidRPr="005844BF">
        <w:rPr>
          <w:sz w:val="28"/>
          <w:szCs w:val="28"/>
          <w:lang w:val="en-US"/>
        </w:rPr>
        <w:t xml:space="preserve"> </w:t>
      </w:r>
      <w:r w:rsidR="00CF77B1" w:rsidRPr="007B1655">
        <w:rPr>
          <w:sz w:val="28"/>
          <w:szCs w:val="28"/>
          <w:lang w:val="az-Latn-AZ"/>
        </w:rPr>
        <w:t>bilməz</w:t>
      </w:r>
      <w:r w:rsidRPr="005844BF">
        <w:rPr>
          <w:sz w:val="28"/>
          <w:szCs w:val="28"/>
          <w:lang w:val="en-US"/>
        </w:rPr>
        <w:t>.</w:t>
      </w:r>
    </w:p>
    <w:p w:rsidR="005844BF" w:rsidRPr="005844BF" w:rsidRDefault="005844BF" w:rsidP="004C2C6C">
      <w:pPr>
        <w:ind w:right="-185" w:firstLine="567"/>
        <w:jc w:val="both"/>
        <w:rPr>
          <w:sz w:val="28"/>
          <w:szCs w:val="28"/>
          <w:lang w:val="en-US"/>
        </w:rPr>
      </w:pPr>
    </w:p>
    <w:p w:rsidR="00336B45" w:rsidRPr="00F43487" w:rsidRDefault="00336B45" w:rsidP="004C2C6C">
      <w:pPr>
        <w:ind w:right="-185" w:firstLine="567"/>
        <w:jc w:val="both"/>
        <w:rPr>
          <w:sz w:val="28"/>
          <w:szCs w:val="28"/>
          <w:lang w:val="en-US"/>
        </w:rPr>
      </w:pPr>
      <w:r w:rsidRPr="007B1655">
        <w:rPr>
          <w:sz w:val="28"/>
          <w:szCs w:val="28"/>
        </w:rPr>
        <w:tab/>
        <w:t xml:space="preserve"> </w:t>
      </w:r>
    </w:p>
    <w:p w:rsidR="00336B45" w:rsidRPr="00F43487" w:rsidRDefault="00336B45" w:rsidP="004C2C6C">
      <w:pPr>
        <w:ind w:right="-185" w:firstLine="567"/>
        <w:jc w:val="both"/>
        <w:rPr>
          <w:sz w:val="28"/>
          <w:szCs w:val="28"/>
          <w:lang w:val="en-US"/>
        </w:rPr>
      </w:pPr>
    </w:p>
    <w:p w:rsidR="00336B45" w:rsidRPr="00F43487" w:rsidRDefault="00336B45" w:rsidP="004C2C6C">
      <w:pPr>
        <w:ind w:right="-185" w:firstLine="567"/>
        <w:jc w:val="both"/>
        <w:rPr>
          <w:sz w:val="28"/>
          <w:szCs w:val="28"/>
          <w:lang w:val="en-US"/>
        </w:rPr>
      </w:pPr>
    </w:p>
    <w:p w:rsidR="00336B45" w:rsidRPr="00F43487" w:rsidRDefault="00336B45" w:rsidP="004C2C6C">
      <w:pPr>
        <w:ind w:right="-185" w:firstLine="567"/>
        <w:jc w:val="both"/>
        <w:rPr>
          <w:sz w:val="28"/>
          <w:szCs w:val="28"/>
          <w:lang w:val="en-US"/>
        </w:rPr>
      </w:pPr>
    </w:p>
    <w:p w:rsidR="00336B45" w:rsidRPr="00F43487" w:rsidRDefault="00336B45" w:rsidP="004C2C6C">
      <w:pPr>
        <w:ind w:right="-185" w:firstLine="567"/>
        <w:jc w:val="both"/>
        <w:rPr>
          <w:sz w:val="28"/>
          <w:szCs w:val="28"/>
          <w:lang w:val="en-US"/>
        </w:rPr>
      </w:pPr>
    </w:p>
    <w:p w:rsidR="00336B45" w:rsidRPr="00F43487" w:rsidRDefault="00336B45" w:rsidP="004C2C6C">
      <w:pPr>
        <w:ind w:right="-185" w:firstLine="567"/>
        <w:jc w:val="both"/>
        <w:rPr>
          <w:sz w:val="28"/>
          <w:szCs w:val="28"/>
          <w:lang w:val="en-US"/>
        </w:rPr>
      </w:pPr>
    </w:p>
    <w:p w:rsidR="00336B45" w:rsidRPr="00F43487" w:rsidRDefault="00336B45" w:rsidP="004C2C6C">
      <w:pPr>
        <w:ind w:right="-185" w:firstLine="567"/>
        <w:jc w:val="both"/>
        <w:rPr>
          <w:sz w:val="28"/>
          <w:szCs w:val="28"/>
          <w:lang w:val="en-US"/>
        </w:rPr>
      </w:pPr>
    </w:p>
    <w:p w:rsidR="00336B45" w:rsidRPr="00F43487" w:rsidRDefault="00336B45" w:rsidP="004C2C6C">
      <w:pPr>
        <w:ind w:right="-185" w:firstLine="567"/>
        <w:jc w:val="both"/>
        <w:rPr>
          <w:sz w:val="28"/>
          <w:szCs w:val="28"/>
          <w:lang w:val="en-US"/>
        </w:rPr>
      </w:pPr>
    </w:p>
    <w:p w:rsidR="00336B45" w:rsidRPr="00F43487" w:rsidRDefault="00336B45" w:rsidP="004C2C6C">
      <w:pPr>
        <w:ind w:right="-185" w:firstLine="567"/>
        <w:jc w:val="both"/>
        <w:rPr>
          <w:sz w:val="28"/>
          <w:szCs w:val="28"/>
          <w:lang w:val="en-US"/>
        </w:rPr>
      </w:pPr>
    </w:p>
    <w:p w:rsidR="00024C0D" w:rsidRPr="00F43487" w:rsidRDefault="00024C0D" w:rsidP="004C2C6C">
      <w:pPr>
        <w:ind w:right="-185" w:firstLine="567"/>
        <w:jc w:val="both"/>
        <w:rPr>
          <w:sz w:val="28"/>
          <w:szCs w:val="28"/>
        </w:rPr>
      </w:pPr>
    </w:p>
    <w:sectPr w:rsidR="00024C0D" w:rsidRPr="00F43487" w:rsidSect="007F2E2C">
      <w:footerReference w:type="even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785" w:rsidRDefault="003B7785">
      <w:r>
        <w:separator/>
      </w:r>
    </w:p>
  </w:endnote>
  <w:endnote w:type="continuationSeparator" w:id="0">
    <w:p w:rsidR="003B7785" w:rsidRDefault="003B7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B1" w:rsidRDefault="00CF77B1" w:rsidP="00DF755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77B1" w:rsidRDefault="00CF77B1" w:rsidP="0011524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785" w:rsidRDefault="003B7785">
      <w:r>
        <w:separator/>
      </w:r>
    </w:p>
  </w:footnote>
  <w:footnote w:type="continuationSeparator" w:id="0">
    <w:p w:rsidR="003B7785" w:rsidRDefault="003B77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FDD"/>
    <w:rsid w:val="00010AC7"/>
    <w:rsid w:val="00013E33"/>
    <w:rsid w:val="00024C0D"/>
    <w:rsid w:val="000277BF"/>
    <w:rsid w:val="000533CD"/>
    <w:rsid w:val="00054184"/>
    <w:rsid w:val="00057765"/>
    <w:rsid w:val="00057B20"/>
    <w:rsid w:val="00060BA9"/>
    <w:rsid w:val="00062DC8"/>
    <w:rsid w:val="00076CFF"/>
    <w:rsid w:val="00083917"/>
    <w:rsid w:val="00091E1D"/>
    <w:rsid w:val="000972FA"/>
    <w:rsid w:val="000C3F5A"/>
    <w:rsid w:val="000C5E1E"/>
    <w:rsid w:val="00110F7C"/>
    <w:rsid w:val="00115244"/>
    <w:rsid w:val="00125754"/>
    <w:rsid w:val="0012639F"/>
    <w:rsid w:val="001274F2"/>
    <w:rsid w:val="001312A9"/>
    <w:rsid w:val="00143A90"/>
    <w:rsid w:val="00146258"/>
    <w:rsid w:val="00170063"/>
    <w:rsid w:val="0018440F"/>
    <w:rsid w:val="00191E6F"/>
    <w:rsid w:val="001C0ADC"/>
    <w:rsid w:val="001C1B29"/>
    <w:rsid w:val="001D06C9"/>
    <w:rsid w:val="001D355C"/>
    <w:rsid w:val="001D4930"/>
    <w:rsid w:val="001F34C5"/>
    <w:rsid w:val="001F70B1"/>
    <w:rsid w:val="00214855"/>
    <w:rsid w:val="00240E96"/>
    <w:rsid w:val="002973AC"/>
    <w:rsid w:val="002A782C"/>
    <w:rsid w:val="002B331D"/>
    <w:rsid w:val="002D1A30"/>
    <w:rsid w:val="0031135F"/>
    <w:rsid w:val="00322F7A"/>
    <w:rsid w:val="00323ADD"/>
    <w:rsid w:val="00336B45"/>
    <w:rsid w:val="00343889"/>
    <w:rsid w:val="00365A0C"/>
    <w:rsid w:val="003A11F9"/>
    <w:rsid w:val="003B7785"/>
    <w:rsid w:val="003C3B3B"/>
    <w:rsid w:val="003F2D72"/>
    <w:rsid w:val="003F5970"/>
    <w:rsid w:val="00402F6E"/>
    <w:rsid w:val="0041131F"/>
    <w:rsid w:val="004260CC"/>
    <w:rsid w:val="00440A2E"/>
    <w:rsid w:val="004823EC"/>
    <w:rsid w:val="004A5764"/>
    <w:rsid w:val="004A5BCE"/>
    <w:rsid w:val="004B7487"/>
    <w:rsid w:val="004C2C6C"/>
    <w:rsid w:val="004D067D"/>
    <w:rsid w:val="004D0C36"/>
    <w:rsid w:val="004D4582"/>
    <w:rsid w:val="004F1047"/>
    <w:rsid w:val="005034AC"/>
    <w:rsid w:val="00507DCD"/>
    <w:rsid w:val="00511486"/>
    <w:rsid w:val="00513554"/>
    <w:rsid w:val="00515D44"/>
    <w:rsid w:val="00526FAA"/>
    <w:rsid w:val="005360D8"/>
    <w:rsid w:val="005372B6"/>
    <w:rsid w:val="005418A2"/>
    <w:rsid w:val="00541F3B"/>
    <w:rsid w:val="00557321"/>
    <w:rsid w:val="00565630"/>
    <w:rsid w:val="005708F7"/>
    <w:rsid w:val="00571565"/>
    <w:rsid w:val="005844BF"/>
    <w:rsid w:val="005848BB"/>
    <w:rsid w:val="00590C86"/>
    <w:rsid w:val="005A1B92"/>
    <w:rsid w:val="005C0FD4"/>
    <w:rsid w:val="005C47EB"/>
    <w:rsid w:val="005C4C0D"/>
    <w:rsid w:val="005E7FB5"/>
    <w:rsid w:val="005F34AC"/>
    <w:rsid w:val="005F48EA"/>
    <w:rsid w:val="005F6174"/>
    <w:rsid w:val="00607E8A"/>
    <w:rsid w:val="00613389"/>
    <w:rsid w:val="0061417B"/>
    <w:rsid w:val="00664440"/>
    <w:rsid w:val="00671409"/>
    <w:rsid w:val="00692429"/>
    <w:rsid w:val="00693716"/>
    <w:rsid w:val="006A2823"/>
    <w:rsid w:val="006A6198"/>
    <w:rsid w:val="006D1894"/>
    <w:rsid w:val="006F3E2D"/>
    <w:rsid w:val="00702388"/>
    <w:rsid w:val="00706FA0"/>
    <w:rsid w:val="00711DAD"/>
    <w:rsid w:val="00736547"/>
    <w:rsid w:val="0077222A"/>
    <w:rsid w:val="00797ECC"/>
    <w:rsid w:val="007B0852"/>
    <w:rsid w:val="007B1655"/>
    <w:rsid w:val="007B3909"/>
    <w:rsid w:val="007C2BF1"/>
    <w:rsid w:val="007F2E2C"/>
    <w:rsid w:val="007F574A"/>
    <w:rsid w:val="007F7426"/>
    <w:rsid w:val="0080011D"/>
    <w:rsid w:val="00811BA4"/>
    <w:rsid w:val="00844F82"/>
    <w:rsid w:val="00875B77"/>
    <w:rsid w:val="00883747"/>
    <w:rsid w:val="00890427"/>
    <w:rsid w:val="0089790D"/>
    <w:rsid w:val="008B5C9C"/>
    <w:rsid w:val="008C4372"/>
    <w:rsid w:val="008D629D"/>
    <w:rsid w:val="008E28C9"/>
    <w:rsid w:val="008E5681"/>
    <w:rsid w:val="008F1FDD"/>
    <w:rsid w:val="008F3E32"/>
    <w:rsid w:val="0090040C"/>
    <w:rsid w:val="009056E4"/>
    <w:rsid w:val="0092134C"/>
    <w:rsid w:val="0092653D"/>
    <w:rsid w:val="00947A9D"/>
    <w:rsid w:val="009A73A5"/>
    <w:rsid w:val="009C1800"/>
    <w:rsid w:val="009C1D7F"/>
    <w:rsid w:val="009F4456"/>
    <w:rsid w:val="00A375B7"/>
    <w:rsid w:val="00AC500C"/>
    <w:rsid w:val="00AD7AD7"/>
    <w:rsid w:val="00AE4036"/>
    <w:rsid w:val="00AF0605"/>
    <w:rsid w:val="00B1765E"/>
    <w:rsid w:val="00B26BE8"/>
    <w:rsid w:val="00B53180"/>
    <w:rsid w:val="00B53D23"/>
    <w:rsid w:val="00B65B58"/>
    <w:rsid w:val="00B65C32"/>
    <w:rsid w:val="00B6798C"/>
    <w:rsid w:val="00B712FD"/>
    <w:rsid w:val="00B92715"/>
    <w:rsid w:val="00B93929"/>
    <w:rsid w:val="00B94F09"/>
    <w:rsid w:val="00BA1E0F"/>
    <w:rsid w:val="00BC648E"/>
    <w:rsid w:val="00BC78C8"/>
    <w:rsid w:val="00BE24C2"/>
    <w:rsid w:val="00C048F4"/>
    <w:rsid w:val="00C13863"/>
    <w:rsid w:val="00C16203"/>
    <w:rsid w:val="00C165CC"/>
    <w:rsid w:val="00C240B2"/>
    <w:rsid w:val="00C6275A"/>
    <w:rsid w:val="00C9147C"/>
    <w:rsid w:val="00C93E14"/>
    <w:rsid w:val="00CC1639"/>
    <w:rsid w:val="00CC7F8D"/>
    <w:rsid w:val="00CD1C1E"/>
    <w:rsid w:val="00CD1CB2"/>
    <w:rsid w:val="00CD30A7"/>
    <w:rsid w:val="00CF77B1"/>
    <w:rsid w:val="00D10CC7"/>
    <w:rsid w:val="00D17635"/>
    <w:rsid w:val="00D2623F"/>
    <w:rsid w:val="00D44F91"/>
    <w:rsid w:val="00D54948"/>
    <w:rsid w:val="00D720E5"/>
    <w:rsid w:val="00D73C2B"/>
    <w:rsid w:val="00DA78A8"/>
    <w:rsid w:val="00DA7EA0"/>
    <w:rsid w:val="00DB22B3"/>
    <w:rsid w:val="00DB43A4"/>
    <w:rsid w:val="00DC0046"/>
    <w:rsid w:val="00DC5CAA"/>
    <w:rsid w:val="00DF7551"/>
    <w:rsid w:val="00E258C2"/>
    <w:rsid w:val="00E26D98"/>
    <w:rsid w:val="00E5445D"/>
    <w:rsid w:val="00EA2529"/>
    <w:rsid w:val="00EB52FC"/>
    <w:rsid w:val="00ED2F62"/>
    <w:rsid w:val="00EF0052"/>
    <w:rsid w:val="00EF500A"/>
    <w:rsid w:val="00F43487"/>
    <w:rsid w:val="00F44C15"/>
    <w:rsid w:val="00F4568E"/>
    <w:rsid w:val="00F55D3C"/>
    <w:rsid w:val="00F60985"/>
    <w:rsid w:val="00F630CE"/>
    <w:rsid w:val="00FC1464"/>
    <w:rsid w:val="00FE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970"/>
    <w:rPr>
      <w:sz w:val="24"/>
      <w:szCs w:val="24"/>
    </w:rPr>
  </w:style>
  <w:style w:type="paragraph" w:styleId="1">
    <w:name w:val="heading 1"/>
    <w:basedOn w:val="a"/>
    <w:next w:val="a"/>
    <w:qFormat/>
    <w:rsid w:val="003F5970"/>
    <w:pPr>
      <w:keepNext/>
      <w:outlineLvl w:val="0"/>
    </w:pPr>
    <w:rPr>
      <w:rFonts w:ascii="Times Roman AzLat" w:hAnsi="Times Roman AzLat"/>
      <w:sz w:val="32"/>
    </w:rPr>
  </w:style>
  <w:style w:type="paragraph" w:styleId="2">
    <w:name w:val="heading 2"/>
    <w:basedOn w:val="a"/>
    <w:next w:val="a"/>
    <w:qFormat/>
    <w:rsid w:val="003F5970"/>
    <w:pPr>
      <w:keepNext/>
      <w:outlineLvl w:val="1"/>
    </w:pPr>
    <w:rPr>
      <w:rFonts w:ascii="Times Roman AzLat" w:hAnsi="Times Roman AzLat"/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F5970"/>
    <w:pPr>
      <w:spacing w:after="120"/>
    </w:pPr>
  </w:style>
  <w:style w:type="paragraph" w:styleId="20">
    <w:name w:val="Body Text 2"/>
    <w:basedOn w:val="a"/>
    <w:rsid w:val="003F5970"/>
    <w:pPr>
      <w:spacing w:after="120" w:line="480" w:lineRule="auto"/>
    </w:pPr>
  </w:style>
  <w:style w:type="paragraph" w:styleId="21">
    <w:name w:val="Body Text Indent 2"/>
    <w:basedOn w:val="a"/>
    <w:rsid w:val="003F5970"/>
    <w:pPr>
      <w:spacing w:after="120" w:line="480" w:lineRule="auto"/>
      <w:ind w:left="283"/>
    </w:pPr>
  </w:style>
  <w:style w:type="paragraph" w:styleId="a4">
    <w:name w:val="footer"/>
    <w:basedOn w:val="a"/>
    <w:rsid w:val="0011524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15244"/>
  </w:style>
  <w:style w:type="paragraph" w:styleId="a6">
    <w:name w:val="Balloon Text"/>
    <w:basedOn w:val="a"/>
    <w:semiHidden/>
    <w:rsid w:val="000972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C18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C18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602D8-B1E3-4798-AC01-F17D57CD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2338</Words>
  <Characters>13328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Max Computers</Company>
  <LinksUpToDate>false</LinksUpToDate>
  <CharactersWithSpaces>15635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Anar_H</cp:lastModifiedBy>
  <cp:revision>2</cp:revision>
  <cp:lastPrinted>2008-03-31T07:43:00Z</cp:lastPrinted>
  <dcterms:created xsi:type="dcterms:W3CDTF">2019-08-28T11:12:00Z</dcterms:created>
  <dcterms:modified xsi:type="dcterms:W3CDTF">2019-08-28T11:12:00Z</dcterms:modified>
</cp:coreProperties>
</file>