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0C514" w14:textId="77777777" w:rsidR="00ED0476" w:rsidRDefault="00ED0476" w:rsidP="008703A2">
      <w:pPr>
        <w:spacing w:after="0" w:line="240" w:lineRule="auto"/>
        <w:ind w:firstLine="567"/>
        <w:jc w:val="center"/>
        <w:rPr>
          <w:rFonts w:ascii="Arial" w:eastAsia="Times New Roman" w:hAnsi="Arial" w:cs="Arial"/>
          <w:b/>
          <w:bCs/>
          <w:sz w:val="24"/>
          <w:szCs w:val="24"/>
          <w:lang w:val="az-Latn-AZ"/>
        </w:rPr>
      </w:pPr>
    </w:p>
    <w:p w14:paraId="1EFA3989" w14:textId="77777777" w:rsidR="00BD59ED" w:rsidRDefault="00BD59ED" w:rsidP="008703A2">
      <w:pPr>
        <w:spacing w:after="0" w:line="240" w:lineRule="auto"/>
        <w:ind w:firstLine="567"/>
        <w:jc w:val="center"/>
        <w:rPr>
          <w:rFonts w:ascii="Arial" w:eastAsia="Times New Roman" w:hAnsi="Arial" w:cs="Arial"/>
          <w:b/>
          <w:bCs/>
          <w:sz w:val="24"/>
          <w:szCs w:val="24"/>
          <w:lang w:val="az-Latn-AZ"/>
        </w:rPr>
      </w:pPr>
    </w:p>
    <w:p w14:paraId="7BC6C36D" w14:textId="77777777" w:rsidR="00BD59ED" w:rsidRDefault="00BD59ED" w:rsidP="008703A2">
      <w:pPr>
        <w:spacing w:after="0" w:line="240" w:lineRule="auto"/>
        <w:ind w:firstLine="567"/>
        <w:jc w:val="center"/>
        <w:rPr>
          <w:rFonts w:ascii="Arial" w:eastAsia="Times New Roman" w:hAnsi="Arial" w:cs="Arial"/>
          <w:b/>
          <w:bCs/>
          <w:sz w:val="24"/>
          <w:szCs w:val="24"/>
          <w:lang w:val="az-Latn-AZ"/>
        </w:rPr>
      </w:pPr>
    </w:p>
    <w:p w14:paraId="3621D818" w14:textId="77777777" w:rsidR="00BD59ED" w:rsidRDefault="00BD59ED" w:rsidP="008703A2">
      <w:pPr>
        <w:spacing w:after="0" w:line="240" w:lineRule="auto"/>
        <w:ind w:firstLine="567"/>
        <w:jc w:val="center"/>
        <w:rPr>
          <w:rFonts w:ascii="Arial" w:eastAsia="Times New Roman" w:hAnsi="Arial" w:cs="Arial"/>
          <w:b/>
          <w:bCs/>
          <w:sz w:val="24"/>
          <w:szCs w:val="24"/>
          <w:lang w:val="az-Latn-AZ"/>
        </w:rPr>
      </w:pPr>
    </w:p>
    <w:p w14:paraId="054BEA8C" w14:textId="77777777" w:rsidR="00BD59ED" w:rsidRPr="008703A2" w:rsidRDefault="00BD59ED" w:rsidP="008703A2">
      <w:pPr>
        <w:spacing w:after="0" w:line="240" w:lineRule="auto"/>
        <w:ind w:firstLine="567"/>
        <w:jc w:val="center"/>
        <w:rPr>
          <w:rFonts w:ascii="Arial" w:eastAsia="Times New Roman" w:hAnsi="Arial" w:cs="Arial"/>
          <w:b/>
          <w:bCs/>
          <w:sz w:val="24"/>
          <w:szCs w:val="24"/>
          <w:lang w:val="az-Latn-AZ"/>
        </w:rPr>
      </w:pPr>
    </w:p>
    <w:p w14:paraId="2CAACCE4" w14:textId="77777777" w:rsidR="00AD48C5" w:rsidRPr="008703A2" w:rsidRDefault="00AD48C5" w:rsidP="008703A2">
      <w:pPr>
        <w:spacing w:after="0" w:line="240" w:lineRule="auto"/>
        <w:jc w:val="center"/>
        <w:rPr>
          <w:rFonts w:ascii="Arial" w:eastAsia="Times New Roman" w:hAnsi="Arial" w:cs="Arial"/>
          <w:sz w:val="24"/>
          <w:szCs w:val="24"/>
          <w:lang w:val="az-Latn-AZ"/>
        </w:rPr>
      </w:pPr>
      <w:r w:rsidRPr="008703A2">
        <w:rPr>
          <w:rFonts w:ascii="Arial" w:eastAsia="Times New Roman" w:hAnsi="Arial" w:cs="Arial"/>
          <w:b/>
          <w:bCs/>
          <w:sz w:val="24"/>
          <w:szCs w:val="24"/>
          <w:lang w:val="az-Latn-AZ"/>
        </w:rPr>
        <w:t>AZƏRBAYCAN RESPUBLİKASI ADINDAN</w:t>
      </w:r>
    </w:p>
    <w:p w14:paraId="2F83022C" w14:textId="77777777" w:rsidR="00AD48C5" w:rsidRPr="008703A2" w:rsidRDefault="00AD48C5" w:rsidP="008703A2">
      <w:pPr>
        <w:spacing w:after="0" w:line="240" w:lineRule="auto"/>
        <w:jc w:val="center"/>
        <w:rPr>
          <w:rFonts w:ascii="Arial" w:eastAsia="Times New Roman" w:hAnsi="Arial" w:cs="Arial"/>
          <w:sz w:val="24"/>
          <w:szCs w:val="24"/>
          <w:lang w:val="az-Latn-AZ"/>
        </w:rPr>
      </w:pPr>
      <w:r w:rsidRPr="008703A2">
        <w:rPr>
          <w:rFonts w:ascii="Arial" w:eastAsia="Times New Roman" w:hAnsi="Arial" w:cs="Arial"/>
          <w:b/>
          <w:bCs/>
          <w:sz w:val="24"/>
          <w:szCs w:val="24"/>
          <w:lang w:val="az-Latn-AZ"/>
        </w:rPr>
        <w:t> </w:t>
      </w:r>
    </w:p>
    <w:p w14:paraId="4FF7266E" w14:textId="77777777" w:rsidR="00AD48C5" w:rsidRPr="008703A2" w:rsidRDefault="00AD48C5" w:rsidP="008703A2">
      <w:pPr>
        <w:spacing w:after="0" w:line="240" w:lineRule="auto"/>
        <w:jc w:val="center"/>
        <w:rPr>
          <w:rFonts w:ascii="Arial" w:eastAsia="Times New Roman" w:hAnsi="Arial" w:cs="Arial"/>
          <w:sz w:val="24"/>
          <w:szCs w:val="24"/>
          <w:lang w:val="az-Latn-AZ"/>
        </w:rPr>
      </w:pPr>
      <w:r w:rsidRPr="008703A2">
        <w:rPr>
          <w:rFonts w:ascii="Arial" w:eastAsia="Times New Roman" w:hAnsi="Arial" w:cs="Arial"/>
          <w:b/>
          <w:bCs/>
          <w:sz w:val="24"/>
          <w:szCs w:val="24"/>
          <w:lang w:val="az-Latn-AZ"/>
        </w:rPr>
        <w:t>Azərbaycan Respublikası</w:t>
      </w:r>
    </w:p>
    <w:p w14:paraId="578A18A2" w14:textId="77777777" w:rsidR="00AD48C5" w:rsidRPr="008703A2" w:rsidRDefault="00AD48C5" w:rsidP="008703A2">
      <w:pPr>
        <w:spacing w:after="0" w:line="240" w:lineRule="auto"/>
        <w:jc w:val="center"/>
        <w:rPr>
          <w:rFonts w:ascii="Arial" w:eastAsia="Times New Roman" w:hAnsi="Arial" w:cs="Arial"/>
          <w:sz w:val="24"/>
          <w:szCs w:val="24"/>
          <w:lang w:val="az-Latn-AZ"/>
        </w:rPr>
      </w:pPr>
      <w:r w:rsidRPr="008703A2">
        <w:rPr>
          <w:rFonts w:ascii="Arial" w:eastAsia="Times New Roman" w:hAnsi="Arial" w:cs="Arial"/>
          <w:b/>
          <w:bCs/>
          <w:sz w:val="24"/>
          <w:szCs w:val="24"/>
          <w:lang w:val="az-Latn-AZ"/>
        </w:rPr>
        <w:t>Konstitusiya Məhkəməsi Plenumunun</w:t>
      </w:r>
    </w:p>
    <w:p w14:paraId="67DFF469" w14:textId="77777777" w:rsidR="00AD48C5" w:rsidRPr="008703A2" w:rsidRDefault="00AD48C5" w:rsidP="008703A2">
      <w:pPr>
        <w:spacing w:after="0" w:line="240" w:lineRule="auto"/>
        <w:jc w:val="center"/>
        <w:rPr>
          <w:rFonts w:ascii="Arial" w:eastAsia="Times New Roman" w:hAnsi="Arial" w:cs="Arial"/>
          <w:sz w:val="24"/>
          <w:szCs w:val="24"/>
          <w:lang w:val="az-Latn-AZ"/>
        </w:rPr>
      </w:pPr>
      <w:r w:rsidRPr="008703A2">
        <w:rPr>
          <w:rFonts w:ascii="Arial" w:eastAsia="Times New Roman" w:hAnsi="Arial" w:cs="Arial"/>
          <w:b/>
          <w:bCs/>
          <w:sz w:val="24"/>
          <w:szCs w:val="24"/>
          <w:lang w:val="az-Latn-AZ"/>
        </w:rPr>
        <w:t> </w:t>
      </w:r>
    </w:p>
    <w:p w14:paraId="15B06020" w14:textId="77777777" w:rsidR="00AD48C5" w:rsidRPr="008703A2" w:rsidRDefault="00AD48C5" w:rsidP="008703A2">
      <w:pPr>
        <w:spacing w:after="0" w:line="240" w:lineRule="auto"/>
        <w:jc w:val="center"/>
        <w:rPr>
          <w:rFonts w:ascii="Arial" w:eastAsia="Times New Roman" w:hAnsi="Arial" w:cs="Arial"/>
          <w:sz w:val="24"/>
          <w:szCs w:val="24"/>
          <w:lang w:val="az-Latn-AZ"/>
        </w:rPr>
      </w:pPr>
      <w:r w:rsidRPr="008703A2">
        <w:rPr>
          <w:rFonts w:ascii="Arial" w:eastAsia="Times New Roman" w:hAnsi="Arial" w:cs="Arial"/>
          <w:b/>
          <w:bCs/>
          <w:sz w:val="24"/>
          <w:szCs w:val="24"/>
          <w:lang w:val="az-Latn-AZ"/>
        </w:rPr>
        <w:t>Q Ə R A R I</w:t>
      </w:r>
    </w:p>
    <w:p w14:paraId="2A646865" w14:textId="644C1DCB" w:rsidR="00C529C2" w:rsidRDefault="00C529C2" w:rsidP="008703A2">
      <w:pPr>
        <w:spacing w:after="0" w:line="240" w:lineRule="auto"/>
        <w:jc w:val="center"/>
        <w:rPr>
          <w:rFonts w:ascii="Arial" w:eastAsia="Times New Roman" w:hAnsi="Arial" w:cs="Arial"/>
          <w:b/>
          <w:bCs/>
          <w:sz w:val="24"/>
          <w:szCs w:val="24"/>
          <w:lang w:val="az-Latn-AZ"/>
        </w:rPr>
      </w:pPr>
    </w:p>
    <w:p w14:paraId="571FE0F1" w14:textId="77777777" w:rsidR="008703A2" w:rsidRPr="00BD59ED" w:rsidRDefault="008703A2" w:rsidP="008703A2">
      <w:pPr>
        <w:spacing w:after="0" w:line="240" w:lineRule="auto"/>
        <w:jc w:val="center"/>
        <w:rPr>
          <w:rFonts w:ascii="Arial" w:eastAsia="Times New Roman" w:hAnsi="Arial" w:cs="Arial"/>
          <w:i/>
          <w:iCs/>
          <w:sz w:val="24"/>
          <w:szCs w:val="24"/>
          <w:lang w:val="az-Latn-AZ"/>
        </w:rPr>
      </w:pPr>
    </w:p>
    <w:p w14:paraId="1B57FFE6" w14:textId="17B9EC1A" w:rsidR="00F54C42" w:rsidRPr="00BD59ED" w:rsidRDefault="00F54C42" w:rsidP="008703A2">
      <w:pPr>
        <w:pStyle w:val="10"/>
        <w:jc w:val="center"/>
        <w:rPr>
          <w:rFonts w:ascii="Arial" w:hAnsi="Arial" w:cs="Arial"/>
          <w:i/>
          <w:iCs/>
          <w:sz w:val="24"/>
          <w:lang w:val="az-Latn-AZ"/>
        </w:rPr>
      </w:pPr>
      <w:r w:rsidRPr="00BD59ED">
        <w:rPr>
          <w:rFonts w:ascii="Arial" w:hAnsi="Arial" w:cs="Arial"/>
          <w:i/>
          <w:iCs/>
          <w:sz w:val="24"/>
          <w:lang w:val="az-Latn-AZ"/>
        </w:rPr>
        <w:t>“İcbari sığortalar haqqında” Azərbaycan Respublikası Qanununun 56-cı maddəsinin həmin Qanunun 10.2, 13.1, 13.2, 52.1</w:t>
      </w:r>
      <w:r w:rsidR="00C32287" w:rsidRPr="00BD59ED">
        <w:rPr>
          <w:rFonts w:ascii="Arial" w:hAnsi="Arial" w:cs="Arial"/>
          <w:i/>
          <w:iCs/>
          <w:sz w:val="24"/>
          <w:lang w:val="az-Latn-AZ"/>
        </w:rPr>
        <w:t xml:space="preserve"> </w:t>
      </w:r>
      <w:r w:rsidRPr="00BD59ED">
        <w:rPr>
          <w:rFonts w:ascii="Arial" w:hAnsi="Arial" w:cs="Arial"/>
          <w:i/>
          <w:iCs/>
          <w:sz w:val="24"/>
          <w:lang w:val="az-Latn-AZ"/>
        </w:rPr>
        <w:t>və 58.3-cü maddələri ilə əlaqəli şəkildə şərh edilməsinə dair</w:t>
      </w:r>
    </w:p>
    <w:p w14:paraId="6905AA14" w14:textId="77777777" w:rsidR="00AD48C5" w:rsidRPr="008703A2" w:rsidRDefault="00AD48C5" w:rsidP="008703A2">
      <w:pPr>
        <w:spacing w:after="0" w:line="240" w:lineRule="auto"/>
        <w:ind w:firstLine="567"/>
        <w:jc w:val="center"/>
        <w:rPr>
          <w:rFonts w:ascii="Arial" w:eastAsia="Times New Roman" w:hAnsi="Arial" w:cs="Arial"/>
          <w:sz w:val="24"/>
          <w:szCs w:val="24"/>
          <w:lang w:val="az-Latn-AZ"/>
        </w:rPr>
      </w:pPr>
      <w:r w:rsidRPr="008703A2">
        <w:rPr>
          <w:rFonts w:ascii="Arial" w:eastAsia="Times New Roman" w:hAnsi="Arial" w:cs="Arial"/>
          <w:b/>
          <w:bCs/>
          <w:sz w:val="24"/>
          <w:szCs w:val="24"/>
          <w:lang w:val="az-Latn-AZ"/>
        </w:rPr>
        <w:t> </w:t>
      </w:r>
    </w:p>
    <w:p w14:paraId="34B1BAAE" w14:textId="77777777" w:rsidR="00AD48C5" w:rsidRPr="008703A2" w:rsidRDefault="00AD48C5" w:rsidP="008703A2">
      <w:pPr>
        <w:spacing w:after="0" w:line="240" w:lineRule="auto"/>
        <w:ind w:firstLine="567"/>
        <w:jc w:val="center"/>
        <w:rPr>
          <w:rFonts w:ascii="Arial" w:eastAsia="Times New Roman" w:hAnsi="Arial" w:cs="Arial"/>
          <w:sz w:val="24"/>
          <w:szCs w:val="24"/>
          <w:lang w:val="az-Latn-AZ"/>
        </w:rPr>
      </w:pPr>
      <w:r w:rsidRPr="008703A2">
        <w:rPr>
          <w:rFonts w:ascii="Arial" w:eastAsia="Times New Roman" w:hAnsi="Arial" w:cs="Arial"/>
          <w:b/>
          <w:bCs/>
          <w:sz w:val="24"/>
          <w:szCs w:val="24"/>
          <w:lang w:val="az-Latn-AZ"/>
        </w:rPr>
        <w:t> </w:t>
      </w:r>
    </w:p>
    <w:p w14:paraId="2153807A" w14:textId="479B6C80" w:rsidR="00AD48C5" w:rsidRPr="008703A2" w:rsidRDefault="00E40BE2" w:rsidP="008703A2">
      <w:pPr>
        <w:spacing w:after="0" w:line="240" w:lineRule="auto"/>
        <w:ind w:firstLine="567"/>
        <w:rPr>
          <w:rFonts w:ascii="Arial" w:eastAsia="Times New Roman" w:hAnsi="Arial" w:cs="Arial"/>
          <w:sz w:val="24"/>
          <w:szCs w:val="24"/>
          <w:lang w:val="az-Latn-AZ"/>
        </w:rPr>
      </w:pPr>
      <w:r>
        <w:rPr>
          <w:rFonts w:ascii="Arial" w:eastAsia="Times New Roman" w:hAnsi="Arial" w:cs="Arial"/>
          <w:b/>
          <w:bCs/>
          <w:sz w:val="24"/>
          <w:szCs w:val="24"/>
          <w:lang w:val="az-Latn-AZ"/>
        </w:rPr>
        <w:t xml:space="preserve">14 </w:t>
      </w:r>
      <w:r w:rsidR="008703A2">
        <w:rPr>
          <w:rFonts w:ascii="Arial" w:eastAsia="Times New Roman" w:hAnsi="Arial" w:cs="Arial"/>
          <w:b/>
          <w:bCs/>
          <w:sz w:val="24"/>
          <w:szCs w:val="24"/>
          <w:lang w:val="az-Latn-AZ"/>
        </w:rPr>
        <w:t xml:space="preserve">aprel </w:t>
      </w:r>
      <w:r w:rsidR="00AD48C5" w:rsidRPr="008703A2">
        <w:rPr>
          <w:rFonts w:ascii="Arial" w:eastAsia="Times New Roman" w:hAnsi="Arial" w:cs="Arial"/>
          <w:b/>
          <w:bCs/>
          <w:sz w:val="24"/>
          <w:szCs w:val="24"/>
          <w:lang w:val="az-Latn-AZ"/>
        </w:rPr>
        <w:t>202</w:t>
      </w:r>
      <w:r w:rsidR="00F96A67" w:rsidRPr="008703A2">
        <w:rPr>
          <w:rFonts w:ascii="Arial" w:eastAsia="Times New Roman" w:hAnsi="Arial" w:cs="Arial"/>
          <w:b/>
          <w:bCs/>
          <w:sz w:val="24"/>
          <w:szCs w:val="24"/>
          <w:lang w:val="az-Latn-AZ"/>
        </w:rPr>
        <w:t>3</w:t>
      </w:r>
      <w:r w:rsidR="00AD48C5" w:rsidRPr="008703A2">
        <w:rPr>
          <w:rFonts w:ascii="Arial" w:eastAsia="Times New Roman" w:hAnsi="Arial" w:cs="Arial"/>
          <w:b/>
          <w:bCs/>
          <w:sz w:val="24"/>
          <w:szCs w:val="24"/>
          <w:lang w:val="az-Latn-AZ"/>
        </w:rPr>
        <w:t>-c</w:t>
      </w:r>
      <w:r w:rsidR="00F96A67" w:rsidRPr="008703A2">
        <w:rPr>
          <w:rFonts w:ascii="Arial" w:eastAsia="Times New Roman" w:hAnsi="Arial" w:cs="Arial"/>
          <w:b/>
          <w:bCs/>
          <w:sz w:val="24"/>
          <w:szCs w:val="24"/>
          <w:lang w:val="az-Latn-AZ"/>
        </w:rPr>
        <w:t>ü</w:t>
      </w:r>
      <w:r w:rsidR="00AD48C5" w:rsidRPr="008703A2">
        <w:rPr>
          <w:rFonts w:ascii="Arial" w:eastAsia="Times New Roman" w:hAnsi="Arial" w:cs="Arial"/>
          <w:b/>
          <w:bCs/>
          <w:sz w:val="24"/>
          <w:szCs w:val="24"/>
          <w:lang w:val="az-Latn-AZ"/>
        </w:rPr>
        <w:t xml:space="preserve"> il</w:t>
      </w:r>
      <w:r w:rsidR="008703A2">
        <w:rPr>
          <w:rFonts w:ascii="Arial" w:eastAsia="Times New Roman" w:hAnsi="Arial" w:cs="Arial"/>
          <w:b/>
          <w:bCs/>
          <w:sz w:val="24"/>
          <w:szCs w:val="24"/>
          <w:lang w:val="az-Latn-AZ"/>
        </w:rPr>
        <w:t xml:space="preserve">                                                              </w:t>
      </w:r>
      <w:r w:rsidR="0070315C" w:rsidRPr="008703A2">
        <w:rPr>
          <w:rFonts w:ascii="Arial" w:eastAsia="Times New Roman" w:hAnsi="Arial" w:cs="Arial"/>
          <w:b/>
          <w:bCs/>
          <w:sz w:val="24"/>
          <w:szCs w:val="24"/>
          <w:lang w:val="az-Latn-AZ"/>
        </w:rPr>
        <w:t xml:space="preserve">                   </w:t>
      </w:r>
      <w:r w:rsidR="00AD48C5" w:rsidRPr="008703A2">
        <w:rPr>
          <w:rFonts w:ascii="Arial" w:eastAsia="Times New Roman" w:hAnsi="Arial" w:cs="Arial"/>
          <w:b/>
          <w:bCs/>
          <w:sz w:val="24"/>
          <w:szCs w:val="24"/>
          <w:lang w:val="az-Latn-AZ"/>
        </w:rPr>
        <w:t>Bakı şəhəri</w:t>
      </w:r>
    </w:p>
    <w:p w14:paraId="1B7484F1" w14:textId="77777777" w:rsidR="00AD48C5" w:rsidRPr="008703A2" w:rsidRDefault="00AD48C5" w:rsidP="008703A2">
      <w:pPr>
        <w:spacing w:after="0" w:line="240" w:lineRule="auto"/>
        <w:ind w:firstLine="567"/>
        <w:jc w:val="both"/>
        <w:rPr>
          <w:rFonts w:ascii="Arial" w:eastAsia="Times New Roman" w:hAnsi="Arial" w:cs="Arial"/>
          <w:sz w:val="24"/>
          <w:szCs w:val="24"/>
          <w:lang w:val="az-Latn-AZ"/>
        </w:rPr>
      </w:pPr>
      <w:r w:rsidRPr="008703A2">
        <w:rPr>
          <w:rFonts w:ascii="Arial" w:eastAsia="Times New Roman" w:hAnsi="Arial" w:cs="Arial"/>
          <w:sz w:val="24"/>
          <w:szCs w:val="24"/>
          <w:lang w:val="az-Latn-AZ"/>
        </w:rPr>
        <w:t> </w:t>
      </w:r>
    </w:p>
    <w:p w14:paraId="601CC300" w14:textId="0B517A75" w:rsidR="006837EB" w:rsidRPr="008703A2" w:rsidRDefault="00AD48C5" w:rsidP="008703A2">
      <w:pPr>
        <w:spacing w:after="0" w:line="240" w:lineRule="auto"/>
        <w:ind w:firstLine="567"/>
        <w:jc w:val="both"/>
        <w:rPr>
          <w:rFonts w:ascii="Arial" w:eastAsia="Times New Roman" w:hAnsi="Arial" w:cs="Arial"/>
          <w:sz w:val="24"/>
          <w:szCs w:val="24"/>
          <w:lang w:val="az-Latn-AZ"/>
        </w:rPr>
      </w:pPr>
      <w:r w:rsidRPr="008703A2">
        <w:rPr>
          <w:rFonts w:ascii="Arial" w:eastAsia="Times New Roman" w:hAnsi="Arial" w:cs="Arial"/>
          <w:sz w:val="24"/>
          <w:szCs w:val="24"/>
          <w:lang w:val="az-Latn-AZ"/>
        </w:rPr>
        <w:t>Azərbaycan Respublikası Konstitusiya Məhkəməsinin Plenumu Fərhad Abdullayev (sədr), Sona Salmanova, Humay Əfəndiyeva, Rövşən İsmayılov, Ceyhun Qaracayev, Rafael Qvaladze, İsa Nəcəfov və Kamran Şəfiyevdən (məruzəçi-hakim) ibarət tərkibdə,</w:t>
      </w:r>
    </w:p>
    <w:p w14:paraId="3030EC8E" w14:textId="77777777" w:rsidR="008703A2" w:rsidRDefault="00AD48C5" w:rsidP="008703A2">
      <w:pPr>
        <w:spacing w:after="0" w:line="240" w:lineRule="auto"/>
        <w:ind w:firstLine="567"/>
        <w:jc w:val="both"/>
        <w:rPr>
          <w:rFonts w:ascii="Arial" w:eastAsia="Times New Roman" w:hAnsi="Arial" w:cs="Arial"/>
          <w:sz w:val="24"/>
          <w:szCs w:val="24"/>
          <w:lang w:val="az-Latn-AZ"/>
        </w:rPr>
      </w:pPr>
      <w:r w:rsidRPr="008703A2">
        <w:rPr>
          <w:rFonts w:ascii="Arial" w:eastAsia="Times New Roman" w:hAnsi="Arial" w:cs="Arial"/>
          <w:sz w:val="24"/>
          <w:szCs w:val="24"/>
          <w:lang w:val="az-Latn-AZ"/>
        </w:rPr>
        <w:t>məhkəmə katibi Fəraid Əliyevin iştirakı ilə,</w:t>
      </w:r>
    </w:p>
    <w:p w14:paraId="2A6EB3D9" w14:textId="6BF60336" w:rsidR="008703A2" w:rsidRDefault="00F96A67" w:rsidP="008703A2">
      <w:pPr>
        <w:spacing w:after="0" w:line="240" w:lineRule="auto"/>
        <w:ind w:firstLine="567"/>
        <w:jc w:val="both"/>
        <w:rPr>
          <w:rFonts w:ascii="Arial" w:eastAsia="Times New Roman" w:hAnsi="Arial" w:cs="Arial"/>
          <w:sz w:val="24"/>
          <w:szCs w:val="24"/>
          <w:lang w:val="az-Latn-AZ"/>
        </w:rPr>
      </w:pPr>
      <w:r w:rsidRPr="008703A2">
        <w:rPr>
          <w:rFonts w:ascii="Arial" w:eastAsia="Times New Roman" w:hAnsi="Arial" w:cs="Arial"/>
          <w:sz w:val="24"/>
          <w:szCs w:val="24"/>
          <w:lang w:val="az-Latn-AZ"/>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w:t>
      </w:r>
      <w:r w:rsidRPr="008703A2">
        <w:rPr>
          <w:rFonts w:ascii="Arial" w:eastAsia="Calibri" w:hAnsi="Arial" w:cs="Arial"/>
          <w:sz w:val="24"/>
          <w:szCs w:val="24"/>
          <w:lang w:val="az-Latn-AZ" w:eastAsia="en-US"/>
        </w:rPr>
        <w:t xml:space="preserve">Bakı Apellyasiya </w:t>
      </w:r>
      <w:r w:rsidRPr="008703A2">
        <w:rPr>
          <w:rFonts w:ascii="Arial" w:eastAsia="Times New Roman" w:hAnsi="Arial" w:cs="Arial"/>
          <w:sz w:val="24"/>
          <w:szCs w:val="24"/>
          <w:lang w:val="az-Latn-AZ"/>
        </w:rPr>
        <w:t xml:space="preserve">Məhkəməsinin müraciəti əsasında </w:t>
      </w:r>
      <w:r w:rsidR="00F54C42" w:rsidRPr="008703A2">
        <w:rPr>
          <w:rFonts w:ascii="Arial" w:hAnsi="Arial" w:cs="Arial"/>
          <w:sz w:val="24"/>
          <w:szCs w:val="24"/>
          <w:lang w:val="az-Latn-AZ"/>
        </w:rPr>
        <w:t xml:space="preserve">“İcbari sığortalar haqqında” Azərbaycan Respublikası Qanununun 56-cı maddəsinin həmin Qanunun </w:t>
      </w:r>
      <w:r w:rsidR="00356A3F" w:rsidRPr="008703A2">
        <w:rPr>
          <w:rFonts w:ascii="Arial" w:hAnsi="Arial" w:cs="Arial"/>
          <w:sz w:val="24"/>
          <w:szCs w:val="24"/>
          <w:lang w:val="az-Latn-AZ"/>
        </w:rPr>
        <w:t>10.2, 13.1, 13.2, 52.1</w:t>
      </w:r>
      <w:r w:rsidR="00C32287">
        <w:rPr>
          <w:rFonts w:ascii="Arial" w:hAnsi="Arial" w:cs="Arial"/>
          <w:sz w:val="24"/>
          <w:szCs w:val="24"/>
          <w:lang w:val="az-Latn-AZ"/>
        </w:rPr>
        <w:t xml:space="preserve"> </w:t>
      </w:r>
      <w:r w:rsidR="00356A3F" w:rsidRPr="008703A2">
        <w:rPr>
          <w:rFonts w:ascii="Arial" w:hAnsi="Arial" w:cs="Arial"/>
          <w:sz w:val="24"/>
          <w:szCs w:val="24"/>
          <w:lang w:val="az-Latn-AZ"/>
        </w:rPr>
        <w:t>və 58.3-cü</w:t>
      </w:r>
      <w:r w:rsidR="00356A3F" w:rsidRPr="008703A2">
        <w:rPr>
          <w:rFonts w:ascii="Arial" w:hAnsi="Arial" w:cs="Arial"/>
          <w:b/>
          <w:bCs/>
          <w:sz w:val="24"/>
          <w:szCs w:val="24"/>
          <w:lang w:val="az-Latn-AZ"/>
        </w:rPr>
        <w:t xml:space="preserve"> </w:t>
      </w:r>
      <w:r w:rsidR="00F54C42" w:rsidRPr="008703A2">
        <w:rPr>
          <w:rFonts w:ascii="Arial" w:hAnsi="Arial" w:cs="Arial"/>
          <w:sz w:val="24"/>
          <w:szCs w:val="24"/>
          <w:lang w:val="az-Latn-AZ"/>
        </w:rPr>
        <w:t>maddələri ilə əlaqəli şəkildə</w:t>
      </w:r>
      <w:r w:rsidR="00F54C42" w:rsidRPr="008703A2">
        <w:rPr>
          <w:rFonts w:ascii="Arial" w:hAnsi="Arial" w:cs="Arial"/>
          <w:b/>
          <w:bCs/>
          <w:sz w:val="24"/>
          <w:szCs w:val="24"/>
          <w:lang w:val="az-Latn-AZ"/>
        </w:rPr>
        <w:t xml:space="preserve"> </w:t>
      </w:r>
      <w:r w:rsidRPr="008703A2">
        <w:rPr>
          <w:rFonts w:ascii="Arial" w:eastAsia="Calibri" w:hAnsi="Arial" w:cs="Arial"/>
          <w:sz w:val="24"/>
          <w:szCs w:val="24"/>
          <w:lang w:val="az-Latn-AZ" w:eastAsia="en-US"/>
        </w:rPr>
        <w:t>şərh</w:t>
      </w:r>
      <w:r w:rsidRPr="008703A2">
        <w:rPr>
          <w:rFonts w:ascii="Arial" w:eastAsia="Calibri" w:hAnsi="Arial" w:cs="Arial"/>
          <w:b/>
          <w:bCs/>
          <w:sz w:val="24"/>
          <w:szCs w:val="24"/>
          <w:lang w:val="az-Latn-AZ" w:eastAsia="en-US"/>
        </w:rPr>
        <w:t xml:space="preserve"> </w:t>
      </w:r>
      <w:r w:rsidRPr="008703A2">
        <w:rPr>
          <w:rFonts w:ascii="Arial" w:eastAsia="Times New Roman" w:hAnsi="Arial" w:cs="Arial"/>
          <w:sz w:val="24"/>
          <w:szCs w:val="24"/>
          <w:lang w:val="az-Latn-AZ"/>
        </w:rPr>
        <w:t>edilməsinə dair konstitusiya işinə baxdı.</w:t>
      </w:r>
    </w:p>
    <w:p w14:paraId="0C42C818" w14:textId="1FB38CF2" w:rsidR="008F510F" w:rsidRPr="008703A2" w:rsidRDefault="008F510F" w:rsidP="008703A2">
      <w:pPr>
        <w:spacing w:after="0" w:line="240" w:lineRule="auto"/>
        <w:ind w:firstLine="567"/>
        <w:jc w:val="both"/>
        <w:rPr>
          <w:rFonts w:ascii="Arial" w:eastAsia="Times New Roman" w:hAnsi="Arial" w:cs="Arial"/>
          <w:sz w:val="24"/>
          <w:szCs w:val="24"/>
          <w:lang w:val="az-Latn-AZ"/>
        </w:rPr>
      </w:pPr>
      <w:r w:rsidRPr="008703A2">
        <w:rPr>
          <w:rFonts w:ascii="Arial" w:eastAsia="Times New Roman" w:hAnsi="Arial" w:cs="Arial"/>
          <w:sz w:val="24"/>
          <w:szCs w:val="24"/>
          <w:lang w:val="az-Latn-AZ"/>
        </w:rPr>
        <w:t>İş üzrə hakim K.Şəfiyevin məruzəsini, maraqlı subyektlər</w:t>
      </w:r>
      <w:r w:rsidR="00C32287">
        <w:rPr>
          <w:rFonts w:ascii="Arial" w:eastAsia="Times New Roman" w:hAnsi="Arial" w:cs="Arial"/>
          <w:sz w:val="24"/>
          <w:szCs w:val="24"/>
          <w:lang w:val="az-Latn-AZ"/>
        </w:rPr>
        <w:t xml:space="preserve"> Bakı Apellyasiya Məhkəməsinin və Azərbaycan Respublikası Milli Məclisi Aparatının İqtisadi qanunvericilik şöbəsinin mülahizələrini, Azərbaycan Respublikası Ali Məhkəməsinin Mülki Kollegiyasının, Azərbaycan Respublikası Vəkillər Kollegiyasının və İcbari </w:t>
      </w:r>
      <w:r w:rsidR="00CC68B6">
        <w:rPr>
          <w:rFonts w:ascii="Arial" w:eastAsia="Times New Roman" w:hAnsi="Arial" w:cs="Arial"/>
          <w:sz w:val="24"/>
          <w:szCs w:val="24"/>
          <w:lang w:val="az-Latn-AZ"/>
        </w:rPr>
        <w:t>S</w:t>
      </w:r>
      <w:r w:rsidR="00C32287">
        <w:rPr>
          <w:rFonts w:ascii="Arial" w:eastAsia="Times New Roman" w:hAnsi="Arial" w:cs="Arial"/>
          <w:sz w:val="24"/>
          <w:szCs w:val="24"/>
          <w:lang w:val="az-Latn-AZ"/>
        </w:rPr>
        <w:t xml:space="preserve">ığorta </w:t>
      </w:r>
      <w:r w:rsidR="00CC68B6">
        <w:rPr>
          <w:rFonts w:ascii="Arial" w:eastAsia="Times New Roman" w:hAnsi="Arial" w:cs="Arial"/>
          <w:sz w:val="24"/>
          <w:szCs w:val="24"/>
          <w:lang w:val="az-Latn-AZ"/>
        </w:rPr>
        <w:t>B</w:t>
      </w:r>
      <w:r w:rsidR="00C32287">
        <w:rPr>
          <w:rFonts w:ascii="Arial" w:eastAsia="Times New Roman" w:hAnsi="Arial" w:cs="Arial"/>
          <w:sz w:val="24"/>
          <w:szCs w:val="24"/>
          <w:lang w:val="az-Latn-AZ"/>
        </w:rPr>
        <w:t xml:space="preserve">ürosunun </w:t>
      </w:r>
      <w:r w:rsidRPr="008703A2">
        <w:rPr>
          <w:rFonts w:ascii="Arial" w:eastAsia="Times New Roman" w:hAnsi="Arial" w:cs="Arial"/>
          <w:sz w:val="24"/>
          <w:szCs w:val="24"/>
          <w:lang w:val="az-Latn-AZ"/>
        </w:rPr>
        <w:t>mütəxəssis</w:t>
      </w:r>
      <w:r w:rsidRPr="008703A2">
        <w:rPr>
          <w:rFonts w:ascii="Arial" w:eastAsia="Arial" w:hAnsi="Arial" w:cs="Arial"/>
          <w:sz w:val="24"/>
          <w:szCs w:val="24"/>
          <w:lang w:val="az-Latn-AZ"/>
        </w:rPr>
        <w:t xml:space="preserve"> </w:t>
      </w:r>
      <w:r w:rsidRPr="008703A2">
        <w:rPr>
          <w:rFonts w:ascii="Arial" w:eastAsia="Times New Roman" w:hAnsi="Arial" w:cs="Arial"/>
          <w:sz w:val="24"/>
          <w:szCs w:val="24"/>
          <w:lang w:val="az-Latn-AZ"/>
        </w:rPr>
        <w:t>mülahizələri</w:t>
      </w:r>
      <w:r w:rsidR="00C32287">
        <w:rPr>
          <w:rFonts w:ascii="Arial" w:eastAsia="Times New Roman" w:hAnsi="Arial" w:cs="Arial"/>
          <w:sz w:val="24"/>
          <w:szCs w:val="24"/>
          <w:lang w:val="az-Latn-AZ"/>
        </w:rPr>
        <w:t>ni</w:t>
      </w:r>
      <w:r w:rsidRPr="008703A2">
        <w:rPr>
          <w:rFonts w:ascii="Arial" w:eastAsia="Times New Roman" w:hAnsi="Arial" w:cs="Arial"/>
          <w:sz w:val="24"/>
          <w:szCs w:val="24"/>
          <w:lang w:val="az-Latn-AZ"/>
        </w:rPr>
        <w:t xml:space="preserve"> və iş materiallarını araşdırıb müzakirə edərək, Azərbaycan Respublikası Konstitusiya Məhkəməsinin Plenumu</w:t>
      </w:r>
    </w:p>
    <w:p w14:paraId="7907ED40" w14:textId="77777777" w:rsidR="008703A2" w:rsidRPr="008703A2" w:rsidRDefault="008703A2" w:rsidP="008703A2">
      <w:pPr>
        <w:spacing w:after="0" w:line="240" w:lineRule="auto"/>
        <w:ind w:firstLine="567"/>
        <w:jc w:val="center"/>
        <w:rPr>
          <w:rFonts w:ascii="Arial" w:eastAsia="Times New Roman" w:hAnsi="Arial" w:cs="Arial"/>
          <w:b/>
          <w:bCs/>
          <w:sz w:val="24"/>
          <w:szCs w:val="24"/>
          <w:lang w:val="az-Latn-AZ"/>
        </w:rPr>
      </w:pPr>
    </w:p>
    <w:p w14:paraId="54F2430E" w14:textId="5B499866" w:rsidR="006837EB" w:rsidRPr="008703A2" w:rsidRDefault="00AD48C5" w:rsidP="00BD59ED">
      <w:pPr>
        <w:spacing w:after="0" w:line="240" w:lineRule="auto"/>
        <w:ind w:firstLine="567"/>
        <w:jc w:val="center"/>
        <w:rPr>
          <w:rFonts w:ascii="Arial" w:eastAsia="Times New Roman" w:hAnsi="Arial" w:cs="Arial"/>
          <w:sz w:val="24"/>
          <w:szCs w:val="24"/>
          <w:lang w:val="az-Latn-AZ"/>
        </w:rPr>
      </w:pPr>
      <w:r w:rsidRPr="008703A2">
        <w:rPr>
          <w:rFonts w:ascii="Arial" w:eastAsia="Times New Roman" w:hAnsi="Arial" w:cs="Arial"/>
          <w:b/>
          <w:bCs/>
          <w:sz w:val="24"/>
          <w:szCs w:val="24"/>
          <w:lang w:val="az-Latn-AZ"/>
        </w:rPr>
        <w:t xml:space="preserve">MÜƏYYƏN </w:t>
      </w:r>
      <w:r w:rsidR="0070315C" w:rsidRPr="008703A2">
        <w:rPr>
          <w:rFonts w:ascii="Arial" w:eastAsia="Times New Roman" w:hAnsi="Arial" w:cs="Arial"/>
          <w:b/>
          <w:bCs/>
          <w:sz w:val="24"/>
          <w:szCs w:val="24"/>
          <w:lang w:val="az-Latn-AZ"/>
        </w:rPr>
        <w:t xml:space="preserve"> </w:t>
      </w:r>
      <w:r w:rsidRPr="008703A2">
        <w:rPr>
          <w:rFonts w:ascii="Arial" w:eastAsia="Times New Roman" w:hAnsi="Arial" w:cs="Arial"/>
          <w:b/>
          <w:bCs/>
          <w:sz w:val="24"/>
          <w:szCs w:val="24"/>
          <w:lang w:val="az-Latn-AZ"/>
        </w:rPr>
        <w:t>ETDİ:</w:t>
      </w:r>
    </w:p>
    <w:p w14:paraId="0AB43F0C" w14:textId="77777777" w:rsidR="008D3F2F" w:rsidRPr="008703A2" w:rsidRDefault="008D3F2F" w:rsidP="008703A2">
      <w:pPr>
        <w:spacing w:after="0" w:line="240" w:lineRule="auto"/>
        <w:ind w:firstLine="567"/>
        <w:jc w:val="both"/>
        <w:rPr>
          <w:rFonts w:ascii="Arial" w:eastAsia="Times New Roman" w:hAnsi="Arial" w:cs="Arial"/>
          <w:sz w:val="24"/>
          <w:szCs w:val="24"/>
          <w:lang w:val="az-Latn-AZ"/>
        </w:rPr>
      </w:pPr>
    </w:p>
    <w:p w14:paraId="21E3246E" w14:textId="6F49FE6D" w:rsidR="008703A2" w:rsidRDefault="00F65CFE" w:rsidP="008703A2">
      <w:pPr>
        <w:spacing w:after="0" w:line="240" w:lineRule="auto"/>
        <w:ind w:firstLine="567"/>
        <w:jc w:val="both"/>
        <w:rPr>
          <w:rFonts w:ascii="Arial" w:eastAsia="Calibri" w:hAnsi="Arial" w:cs="Arial"/>
          <w:sz w:val="24"/>
          <w:szCs w:val="24"/>
          <w:lang w:val="az-Latn-AZ"/>
        </w:rPr>
      </w:pPr>
      <w:r w:rsidRPr="008703A2">
        <w:rPr>
          <w:rFonts w:ascii="Arial" w:eastAsia="Calibri" w:hAnsi="Arial" w:cs="Arial"/>
          <w:sz w:val="24"/>
          <w:szCs w:val="24"/>
          <w:lang w:val="az-Latn-AZ" w:eastAsia="en-US"/>
        </w:rPr>
        <w:t>Bakı</w:t>
      </w:r>
      <w:r w:rsidRPr="008703A2">
        <w:rPr>
          <w:rFonts w:ascii="Arial" w:hAnsi="Arial" w:cs="Arial"/>
          <w:sz w:val="24"/>
          <w:szCs w:val="24"/>
          <w:lang w:val="az-Latn-AZ"/>
        </w:rPr>
        <w:t xml:space="preserve"> Apellyasiya Məhkəməsi Azərbaycan Respublikasının Konstitusiya Məhkəməsinə (bundan sonra – Konstitusiya Məhkəməsi) müraciət edərək</w:t>
      </w:r>
      <w:r w:rsidR="00E8636A" w:rsidRPr="008703A2">
        <w:rPr>
          <w:rFonts w:ascii="Arial" w:hAnsi="Arial" w:cs="Arial"/>
          <w:sz w:val="24"/>
          <w:szCs w:val="24"/>
          <w:lang w:val="az-Latn-AZ"/>
        </w:rPr>
        <w:t xml:space="preserve"> </w:t>
      </w:r>
      <w:r w:rsidR="00F54C42" w:rsidRPr="008703A2">
        <w:rPr>
          <w:rFonts w:ascii="Arial" w:hAnsi="Arial" w:cs="Arial"/>
          <w:sz w:val="24"/>
          <w:szCs w:val="24"/>
          <w:lang w:val="az-Latn-AZ"/>
        </w:rPr>
        <w:t>“İcbari sığortalar haqqında” Azərbaycan Respublikası Qanununun</w:t>
      </w:r>
      <w:r w:rsidR="00E267A8">
        <w:rPr>
          <w:rFonts w:ascii="Arial" w:hAnsi="Arial" w:cs="Arial"/>
          <w:sz w:val="24"/>
          <w:szCs w:val="24"/>
          <w:lang w:val="az-Latn-AZ"/>
        </w:rPr>
        <w:t xml:space="preserve"> (bundan sonra – “İcbari sığortalar haqqında” Qanun)</w:t>
      </w:r>
      <w:r w:rsidR="00F54C42" w:rsidRPr="008703A2">
        <w:rPr>
          <w:rFonts w:ascii="Arial" w:hAnsi="Arial" w:cs="Arial"/>
          <w:sz w:val="24"/>
          <w:szCs w:val="24"/>
          <w:lang w:val="az-Latn-AZ"/>
        </w:rPr>
        <w:t xml:space="preserve"> 56-cı maddəsinin həmin Qanunun 3.1.2, 4.1, 10.2, 13.1, 13.2, 50.1, 52.1</w:t>
      </w:r>
      <w:r w:rsidR="00E267A8">
        <w:rPr>
          <w:rFonts w:ascii="Arial" w:hAnsi="Arial" w:cs="Arial"/>
          <w:sz w:val="24"/>
          <w:szCs w:val="24"/>
          <w:lang w:val="az-Latn-AZ"/>
        </w:rPr>
        <w:t xml:space="preserve"> </w:t>
      </w:r>
      <w:r w:rsidR="00F54C42" w:rsidRPr="008703A2">
        <w:rPr>
          <w:rFonts w:ascii="Arial" w:hAnsi="Arial" w:cs="Arial"/>
          <w:sz w:val="24"/>
          <w:szCs w:val="24"/>
          <w:lang w:val="az-Latn-AZ"/>
        </w:rPr>
        <w:t>və 58.3-cü maddələri ilə əlaqəli şəkildə</w:t>
      </w:r>
      <w:r w:rsidRPr="008703A2">
        <w:rPr>
          <w:rFonts w:ascii="Arial" w:eastAsia="Calibri" w:hAnsi="Arial" w:cs="Arial"/>
          <w:sz w:val="24"/>
          <w:szCs w:val="24"/>
          <w:lang w:val="az-Latn-AZ" w:eastAsia="en-US"/>
        </w:rPr>
        <w:t xml:space="preserve"> şərh </w:t>
      </w:r>
      <w:r w:rsidRPr="008703A2">
        <w:rPr>
          <w:rFonts w:ascii="Arial" w:hAnsi="Arial" w:cs="Arial"/>
          <w:sz w:val="24"/>
          <w:szCs w:val="24"/>
          <w:lang w:val="az-Latn-AZ"/>
        </w:rPr>
        <w:t>edilməsini xahiş etmişdir.</w:t>
      </w:r>
      <w:r w:rsidR="00E267A8">
        <w:rPr>
          <w:rFonts w:ascii="Arial" w:hAnsi="Arial" w:cs="Arial"/>
          <w:sz w:val="24"/>
          <w:szCs w:val="24"/>
          <w:lang w:val="az-Latn-AZ"/>
        </w:rPr>
        <w:t xml:space="preserve"> </w:t>
      </w:r>
      <w:r w:rsidR="005050DA" w:rsidRPr="008703A2">
        <w:rPr>
          <w:rFonts w:ascii="Arial" w:eastAsia="Calibri" w:hAnsi="Arial" w:cs="Arial"/>
          <w:sz w:val="24"/>
          <w:szCs w:val="24"/>
          <w:lang w:val="az-Latn-AZ"/>
        </w:rPr>
        <w:t>Müraciətdən görünür ki,</w:t>
      </w:r>
      <w:r w:rsidR="00DB2EFC" w:rsidRPr="008703A2">
        <w:rPr>
          <w:rFonts w:ascii="Arial" w:hAnsi="Arial" w:cs="Arial"/>
          <w:sz w:val="24"/>
          <w:szCs w:val="24"/>
          <w:lang w:val="az-Latn-AZ"/>
        </w:rPr>
        <w:t xml:space="preserve"> </w:t>
      </w:r>
      <w:r w:rsidR="00F54C42" w:rsidRPr="008703A2">
        <w:rPr>
          <w:rFonts w:ascii="Arial" w:eastAsia="Calibri" w:hAnsi="Arial" w:cs="Arial"/>
          <w:sz w:val="24"/>
          <w:szCs w:val="24"/>
          <w:lang w:val="az-Latn-AZ"/>
        </w:rPr>
        <w:t>T</w:t>
      </w:r>
      <w:r w:rsidR="00E267A8">
        <w:rPr>
          <w:rFonts w:ascii="Arial" w:eastAsia="Calibri" w:hAnsi="Arial" w:cs="Arial"/>
          <w:sz w:val="24"/>
          <w:szCs w:val="24"/>
          <w:lang w:val="az-Latn-AZ"/>
        </w:rPr>
        <w:t>.</w:t>
      </w:r>
      <w:r w:rsidR="00F54C42" w:rsidRPr="008703A2">
        <w:rPr>
          <w:rFonts w:ascii="Arial" w:eastAsia="Calibri" w:hAnsi="Arial" w:cs="Arial"/>
          <w:sz w:val="24"/>
          <w:szCs w:val="24"/>
          <w:lang w:val="az-Latn-AZ"/>
        </w:rPr>
        <w:t>Nəsibova idarə etdiyi nəqliyyat vasitəsi ilə S</w:t>
      </w:r>
      <w:r w:rsidR="00E267A8">
        <w:rPr>
          <w:rFonts w:ascii="Arial" w:eastAsia="Calibri" w:hAnsi="Arial" w:cs="Arial"/>
          <w:sz w:val="24"/>
          <w:szCs w:val="24"/>
          <w:lang w:val="az-Latn-AZ"/>
        </w:rPr>
        <w:t>.</w:t>
      </w:r>
      <w:r w:rsidR="00F54C42" w:rsidRPr="008703A2">
        <w:rPr>
          <w:rFonts w:ascii="Arial" w:eastAsia="Calibri" w:hAnsi="Arial" w:cs="Arial"/>
          <w:sz w:val="24"/>
          <w:szCs w:val="24"/>
          <w:lang w:val="az-Latn-AZ"/>
        </w:rPr>
        <w:t xml:space="preserve">Hüseynlinin idarə etdiyi avtomobili vuraraq yol-nəqliyyat hadisəsi törətmiş, nəticədə zərbənin təsirindən S.Hüseynlinin avtomobili parklanma vəziyyətində olan </w:t>
      </w:r>
      <w:r w:rsidR="00E267A8">
        <w:rPr>
          <w:rFonts w:ascii="Arial" w:eastAsia="Calibri" w:hAnsi="Arial" w:cs="Arial"/>
          <w:sz w:val="24"/>
          <w:szCs w:val="24"/>
          <w:lang w:val="az-Latn-AZ"/>
        </w:rPr>
        <w:t xml:space="preserve">digər </w:t>
      </w:r>
      <w:r w:rsidR="00F54C42" w:rsidRPr="008703A2">
        <w:rPr>
          <w:rFonts w:ascii="Arial" w:eastAsia="Calibri" w:hAnsi="Arial" w:cs="Arial"/>
          <w:sz w:val="24"/>
          <w:szCs w:val="24"/>
          <w:lang w:val="az-Latn-AZ"/>
        </w:rPr>
        <w:t>avtomobilə  toxunmuşdur. T.Nəsibova yol-nəqliyyat hadisəsini törətdikdən sonra hadisə yerindən yayınmışdır.</w:t>
      </w:r>
    </w:p>
    <w:p w14:paraId="3A3F0721" w14:textId="59B5CEEC" w:rsidR="008703A2" w:rsidRDefault="00F54C42" w:rsidP="008703A2">
      <w:pPr>
        <w:spacing w:after="0" w:line="240" w:lineRule="auto"/>
        <w:ind w:firstLine="567"/>
        <w:jc w:val="both"/>
        <w:rPr>
          <w:rFonts w:ascii="Arial" w:eastAsia="Calibri" w:hAnsi="Arial" w:cs="Arial"/>
          <w:sz w:val="24"/>
          <w:szCs w:val="24"/>
          <w:lang w:val="az-Latn-AZ"/>
        </w:rPr>
      </w:pPr>
      <w:r w:rsidRPr="008703A2">
        <w:rPr>
          <w:rFonts w:ascii="Arial" w:eastAsia="Calibri" w:hAnsi="Arial" w:cs="Arial"/>
          <w:sz w:val="24"/>
          <w:szCs w:val="24"/>
          <w:lang w:val="az-Latn-AZ"/>
        </w:rPr>
        <w:t>Hadisə ilə bağlı Bakı şəhər D</w:t>
      </w:r>
      <w:r w:rsidR="00A7103B" w:rsidRPr="008703A2">
        <w:rPr>
          <w:rFonts w:ascii="Arial" w:eastAsia="Calibri" w:hAnsi="Arial" w:cs="Arial"/>
          <w:sz w:val="24"/>
          <w:szCs w:val="24"/>
          <w:lang w:val="az-Latn-AZ"/>
        </w:rPr>
        <w:t xml:space="preserve">övlət </w:t>
      </w:r>
      <w:r w:rsidRPr="008703A2">
        <w:rPr>
          <w:rFonts w:ascii="Arial" w:eastAsia="Calibri" w:hAnsi="Arial" w:cs="Arial"/>
          <w:sz w:val="24"/>
          <w:szCs w:val="24"/>
          <w:lang w:val="az-Latn-AZ"/>
        </w:rPr>
        <w:t>Y</w:t>
      </w:r>
      <w:r w:rsidR="00A7103B" w:rsidRPr="008703A2">
        <w:rPr>
          <w:rFonts w:ascii="Arial" w:eastAsia="Calibri" w:hAnsi="Arial" w:cs="Arial"/>
          <w:sz w:val="24"/>
          <w:szCs w:val="24"/>
          <w:lang w:val="az-Latn-AZ"/>
        </w:rPr>
        <w:t xml:space="preserve">ol </w:t>
      </w:r>
      <w:r w:rsidRPr="008703A2">
        <w:rPr>
          <w:rFonts w:ascii="Arial" w:eastAsia="Calibri" w:hAnsi="Arial" w:cs="Arial"/>
          <w:sz w:val="24"/>
          <w:szCs w:val="24"/>
          <w:lang w:val="az-Latn-AZ"/>
        </w:rPr>
        <w:t>P</w:t>
      </w:r>
      <w:r w:rsidR="00A7103B" w:rsidRPr="008703A2">
        <w:rPr>
          <w:rFonts w:ascii="Arial" w:eastAsia="Calibri" w:hAnsi="Arial" w:cs="Arial"/>
          <w:sz w:val="24"/>
          <w:szCs w:val="24"/>
          <w:lang w:val="az-Latn-AZ"/>
        </w:rPr>
        <w:t>olis</w:t>
      </w:r>
      <w:r w:rsidR="00E267A8">
        <w:rPr>
          <w:rFonts w:ascii="Arial" w:eastAsia="Calibri" w:hAnsi="Arial" w:cs="Arial"/>
          <w:sz w:val="24"/>
          <w:szCs w:val="24"/>
          <w:lang w:val="az-Latn-AZ"/>
        </w:rPr>
        <w:t>i</w:t>
      </w:r>
      <w:r w:rsidR="00A7103B" w:rsidRPr="008703A2">
        <w:rPr>
          <w:rFonts w:ascii="Arial" w:eastAsia="Calibri" w:hAnsi="Arial" w:cs="Arial"/>
          <w:sz w:val="24"/>
          <w:szCs w:val="24"/>
          <w:lang w:val="az-Latn-AZ"/>
        </w:rPr>
        <w:t xml:space="preserve"> </w:t>
      </w:r>
      <w:r w:rsidRPr="008703A2">
        <w:rPr>
          <w:rFonts w:ascii="Arial" w:eastAsia="Calibri" w:hAnsi="Arial" w:cs="Arial"/>
          <w:sz w:val="24"/>
          <w:szCs w:val="24"/>
          <w:lang w:val="az-Latn-AZ"/>
        </w:rPr>
        <w:t>İ</w:t>
      </w:r>
      <w:r w:rsidR="00A7103B" w:rsidRPr="008703A2">
        <w:rPr>
          <w:rFonts w:ascii="Arial" w:eastAsia="Calibri" w:hAnsi="Arial" w:cs="Arial"/>
          <w:sz w:val="24"/>
          <w:szCs w:val="24"/>
          <w:lang w:val="az-Latn-AZ"/>
        </w:rPr>
        <w:t>darəsi</w:t>
      </w:r>
      <w:r w:rsidRPr="008703A2">
        <w:rPr>
          <w:rFonts w:ascii="Arial" w:eastAsia="Calibri" w:hAnsi="Arial" w:cs="Arial"/>
          <w:sz w:val="24"/>
          <w:szCs w:val="24"/>
          <w:lang w:val="az-Latn-AZ"/>
        </w:rPr>
        <w:t xml:space="preserve">nin əməkdaşı tərəfindən T.Nəsibova barəsində </w:t>
      </w:r>
      <w:r w:rsidR="00E267A8">
        <w:rPr>
          <w:rFonts w:ascii="Arial" w:eastAsia="Calibri" w:hAnsi="Arial" w:cs="Arial"/>
          <w:sz w:val="24"/>
          <w:szCs w:val="24"/>
          <w:lang w:val="az-Latn-AZ"/>
        </w:rPr>
        <w:t xml:space="preserve">Azərbaycan Respublikası </w:t>
      </w:r>
      <w:r w:rsidRPr="008703A2">
        <w:rPr>
          <w:rFonts w:ascii="Arial" w:eastAsia="Calibri" w:hAnsi="Arial" w:cs="Arial"/>
          <w:sz w:val="24"/>
          <w:szCs w:val="24"/>
          <w:lang w:val="az-Latn-AZ"/>
        </w:rPr>
        <w:t xml:space="preserve">İnzibati Xətalar Məcəlləsinin 327.2 və </w:t>
      </w:r>
      <w:r w:rsidRPr="008703A2">
        <w:rPr>
          <w:rFonts w:ascii="Arial" w:eastAsia="Calibri" w:hAnsi="Arial" w:cs="Arial"/>
          <w:sz w:val="24"/>
          <w:szCs w:val="24"/>
          <w:lang w:val="az-Latn-AZ"/>
        </w:rPr>
        <w:lastRenderedPageBreak/>
        <w:t>327.6-cı maddələrində nəzərdə tutulmuş inzibati xətaları törətməsinə dair protokol tərtib edilmişdir.</w:t>
      </w:r>
    </w:p>
    <w:p w14:paraId="5D06C108" w14:textId="4632EF6A" w:rsidR="008703A2" w:rsidRDefault="00F54C42" w:rsidP="008703A2">
      <w:pPr>
        <w:spacing w:after="0" w:line="240" w:lineRule="auto"/>
        <w:ind w:firstLine="567"/>
        <w:jc w:val="both"/>
        <w:rPr>
          <w:rFonts w:ascii="Arial" w:eastAsia="Calibri" w:hAnsi="Arial" w:cs="Arial"/>
          <w:sz w:val="24"/>
          <w:szCs w:val="24"/>
          <w:lang w:val="az-Latn-AZ"/>
        </w:rPr>
      </w:pPr>
      <w:r w:rsidRPr="008703A2">
        <w:rPr>
          <w:rFonts w:ascii="Arial" w:eastAsia="Calibri" w:hAnsi="Arial" w:cs="Arial"/>
          <w:sz w:val="24"/>
          <w:szCs w:val="24"/>
          <w:lang w:val="az-Latn-AZ"/>
        </w:rPr>
        <w:t>T.Nəsibova</w:t>
      </w:r>
      <w:r w:rsidR="00E267A8">
        <w:rPr>
          <w:rFonts w:ascii="Arial" w:eastAsia="Calibri" w:hAnsi="Arial" w:cs="Arial"/>
          <w:sz w:val="24"/>
          <w:szCs w:val="24"/>
          <w:lang w:val="az-Latn-AZ"/>
        </w:rPr>
        <w:t>nın</w:t>
      </w:r>
      <w:r w:rsidRPr="008703A2">
        <w:rPr>
          <w:rFonts w:ascii="Arial" w:eastAsia="Calibri" w:hAnsi="Arial" w:cs="Arial"/>
          <w:sz w:val="24"/>
          <w:szCs w:val="24"/>
          <w:lang w:val="az-Latn-AZ"/>
        </w:rPr>
        <w:t xml:space="preserve"> icbari sığorta</w:t>
      </w:r>
      <w:r w:rsidR="00E267A8">
        <w:rPr>
          <w:rFonts w:ascii="Arial" w:eastAsia="Calibri" w:hAnsi="Arial" w:cs="Arial"/>
          <w:sz w:val="24"/>
          <w:szCs w:val="24"/>
          <w:lang w:val="az-Latn-AZ"/>
        </w:rPr>
        <w:t xml:space="preserve"> müqaviləsi üzrə</w:t>
      </w:r>
      <w:r w:rsidRPr="008703A2">
        <w:rPr>
          <w:rFonts w:ascii="Arial" w:eastAsia="Calibri" w:hAnsi="Arial" w:cs="Arial"/>
          <w:sz w:val="24"/>
          <w:szCs w:val="24"/>
          <w:lang w:val="az-Latn-AZ"/>
        </w:rPr>
        <w:t xml:space="preserve"> </w:t>
      </w:r>
      <w:r w:rsidR="00E267A8">
        <w:rPr>
          <w:rFonts w:ascii="Arial" w:eastAsia="Calibri" w:hAnsi="Arial" w:cs="Arial"/>
          <w:sz w:val="24"/>
          <w:szCs w:val="24"/>
          <w:lang w:val="az-Latn-AZ"/>
        </w:rPr>
        <w:t xml:space="preserve">sığorta şirkətinə müraciəti əsasında </w:t>
      </w:r>
      <w:r w:rsidRPr="008703A2">
        <w:rPr>
          <w:rFonts w:ascii="Arial" w:eastAsia="Calibri" w:hAnsi="Arial" w:cs="Arial"/>
          <w:sz w:val="24"/>
          <w:szCs w:val="24"/>
          <w:lang w:val="az-Latn-AZ"/>
        </w:rPr>
        <w:t>hadisə ilə bağlı sığorta aktı tərtib edilmiş, S.Hüseynliyə dəymiş ziyanın məbləğinin 4</w:t>
      </w:r>
      <w:r w:rsidR="00E267A8">
        <w:rPr>
          <w:rFonts w:ascii="Arial" w:eastAsia="Calibri" w:hAnsi="Arial" w:cs="Arial"/>
          <w:sz w:val="24"/>
          <w:szCs w:val="24"/>
          <w:lang w:val="az-Latn-AZ"/>
        </w:rPr>
        <w:t xml:space="preserve"> </w:t>
      </w:r>
      <w:r w:rsidRPr="008703A2">
        <w:rPr>
          <w:rFonts w:ascii="Arial" w:eastAsia="Calibri" w:hAnsi="Arial" w:cs="Arial"/>
          <w:sz w:val="24"/>
          <w:szCs w:val="24"/>
          <w:lang w:val="az-Latn-AZ"/>
        </w:rPr>
        <w:t>090</w:t>
      </w:r>
      <w:r w:rsidR="00136C8E" w:rsidRPr="008703A2">
        <w:rPr>
          <w:rFonts w:ascii="Arial" w:eastAsia="Calibri" w:hAnsi="Arial" w:cs="Arial"/>
          <w:sz w:val="24"/>
          <w:szCs w:val="24"/>
          <w:lang w:val="az-Latn-AZ"/>
        </w:rPr>
        <w:t xml:space="preserve"> manat</w:t>
      </w:r>
      <w:r w:rsidRPr="008703A2">
        <w:rPr>
          <w:rFonts w:ascii="Arial" w:eastAsia="Calibri" w:hAnsi="Arial" w:cs="Arial"/>
          <w:sz w:val="24"/>
          <w:szCs w:val="24"/>
          <w:lang w:val="az-Latn-AZ"/>
        </w:rPr>
        <w:t xml:space="preserve"> olduğu qeyd edilsə də, ona 2</w:t>
      </w:r>
      <w:r w:rsidR="00E267A8">
        <w:rPr>
          <w:rFonts w:ascii="Arial" w:eastAsia="Calibri" w:hAnsi="Arial" w:cs="Arial"/>
          <w:sz w:val="24"/>
          <w:szCs w:val="24"/>
          <w:lang w:val="az-Latn-AZ"/>
        </w:rPr>
        <w:t xml:space="preserve"> </w:t>
      </w:r>
      <w:r w:rsidRPr="008703A2">
        <w:rPr>
          <w:rFonts w:ascii="Arial" w:eastAsia="Calibri" w:hAnsi="Arial" w:cs="Arial"/>
          <w:sz w:val="24"/>
          <w:szCs w:val="24"/>
          <w:lang w:val="az-Latn-AZ"/>
        </w:rPr>
        <w:t xml:space="preserve">312,83 </w:t>
      </w:r>
      <w:r w:rsidR="00136C8E" w:rsidRPr="008703A2">
        <w:rPr>
          <w:rFonts w:ascii="Arial" w:eastAsia="Calibri" w:hAnsi="Arial" w:cs="Arial"/>
          <w:sz w:val="24"/>
          <w:szCs w:val="24"/>
          <w:lang w:val="az-Latn-AZ"/>
        </w:rPr>
        <w:t>manat</w:t>
      </w:r>
      <w:r w:rsidRPr="008703A2">
        <w:rPr>
          <w:rFonts w:ascii="Arial" w:eastAsia="Calibri" w:hAnsi="Arial" w:cs="Arial"/>
          <w:sz w:val="24"/>
          <w:szCs w:val="24"/>
          <w:lang w:val="az-Latn-AZ"/>
        </w:rPr>
        <w:t xml:space="preserve"> ödənilməsi qərara alınmışdır. Dəymiş ziyanın sığorta şirkəti tərəfindən tam şəkildə ödənilməməsi </w:t>
      </w:r>
      <w:r w:rsidR="00E267A8">
        <w:rPr>
          <w:rFonts w:ascii="Arial" w:eastAsia="Calibri" w:hAnsi="Arial" w:cs="Arial"/>
          <w:sz w:val="24"/>
          <w:szCs w:val="24"/>
          <w:lang w:val="az-Latn-AZ"/>
        </w:rPr>
        <w:t xml:space="preserve">hadisə nəticəsində ikinci avtomobilə də </w:t>
      </w:r>
      <w:r w:rsidRPr="008703A2">
        <w:rPr>
          <w:rFonts w:ascii="Arial" w:eastAsia="Calibri" w:hAnsi="Arial" w:cs="Arial"/>
          <w:sz w:val="24"/>
          <w:szCs w:val="24"/>
          <w:lang w:val="az-Latn-AZ"/>
        </w:rPr>
        <w:t>zərər vurulması, sığorta şirkətinin onun da zərərini ödəyəcəyi və qanunvericiliklə müəyyən edilmiş zərər</w:t>
      </w:r>
      <w:r w:rsidR="009F236C">
        <w:rPr>
          <w:rFonts w:ascii="Arial" w:eastAsia="Calibri" w:hAnsi="Arial" w:cs="Arial"/>
          <w:sz w:val="24"/>
          <w:szCs w:val="24"/>
          <w:lang w:val="az-Latn-AZ"/>
        </w:rPr>
        <w:t>i</w:t>
      </w:r>
      <w:r w:rsidR="00CC68B6">
        <w:rPr>
          <w:rFonts w:ascii="Arial" w:eastAsia="Calibri" w:hAnsi="Arial" w:cs="Arial"/>
          <w:sz w:val="24"/>
          <w:szCs w:val="24"/>
          <w:lang w:val="az-Latn-AZ"/>
        </w:rPr>
        <w:t>n</w:t>
      </w:r>
      <w:r w:rsidRPr="008703A2">
        <w:rPr>
          <w:rFonts w:ascii="Arial" w:eastAsia="Calibri" w:hAnsi="Arial" w:cs="Arial"/>
          <w:sz w:val="24"/>
          <w:szCs w:val="24"/>
          <w:lang w:val="az-Latn-AZ"/>
        </w:rPr>
        <w:t xml:space="preserve"> qarşıla</w:t>
      </w:r>
      <w:r w:rsidR="009F236C">
        <w:rPr>
          <w:rFonts w:ascii="Arial" w:eastAsia="Calibri" w:hAnsi="Arial" w:cs="Arial"/>
          <w:sz w:val="24"/>
          <w:szCs w:val="24"/>
          <w:lang w:val="az-Latn-AZ"/>
        </w:rPr>
        <w:t>n</w:t>
      </w:r>
      <w:r w:rsidRPr="008703A2">
        <w:rPr>
          <w:rFonts w:ascii="Arial" w:eastAsia="Calibri" w:hAnsi="Arial" w:cs="Arial"/>
          <w:sz w:val="24"/>
          <w:szCs w:val="24"/>
          <w:lang w:val="az-Latn-AZ"/>
        </w:rPr>
        <w:t>ma limitinin olması ilə əsaslandırılmışdır.</w:t>
      </w:r>
    </w:p>
    <w:p w14:paraId="78950B1D" w14:textId="5AADF3BA" w:rsidR="008703A2" w:rsidRDefault="007D068F" w:rsidP="008703A2">
      <w:pPr>
        <w:spacing w:after="0" w:line="240" w:lineRule="auto"/>
        <w:ind w:firstLine="567"/>
        <w:jc w:val="both"/>
        <w:rPr>
          <w:rFonts w:ascii="Arial" w:eastAsia="Calibri" w:hAnsi="Arial" w:cs="Arial"/>
          <w:sz w:val="24"/>
          <w:szCs w:val="24"/>
          <w:lang w:val="az-Latn-AZ"/>
        </w:rPr>
      </w:pPr>
      <w:r w:rsidRPr="008703A2">
        <w:rPr>
          <w:rFonts w:ascii="Arial" w:eastAsia="Calibri" w:hAnsi="Arial" w:cs="Arial"/>
          <w:sz w:val="24"/>
          <w:szCs w:val="24"/>
          <w:lang w:val="az-Latn-AZ"/>
        </w:rPr>
        <w:t xml:space="preserve">S.Hüseynli </w:t>
      </w:r>
      <w:r w:rsidRPr="008703A2">
        <w:rPr>
          <w:rFonts w:ascii="Arial" w:hAnsi="Arial" w:cs="Arial"/>
          <w:sz w:val="24"/>
          <w:szCs w:val="24"/>
          <w:lang w:val="az-Latn-AZ"/>
        </w:rPr>
        <w:t>zərərin qarşıla</w:t>
      </w:r>
      <w:r w:rsidR="009F236C">
        <w:rPr>
          <w:rFonts w:ascii="Arial" w:hAnsi="Arial" w:cs="Arial"/>
          <w:sz w:val="24"/>
          <w:szCs w:val="24"/>
          <w:lang w:val="az-Latn-AZ"/>
        </w:rPr>
        <w:t>n</w:t>
      </w:r>
      <w:r w:rsidRPr="008703A2">
        <w:rPr>
          <w:rFonts w:ascii="Arial" w:hAnsi="Arial" w:cs="Arial"/>
          <w:sz w:val="24"/>
          <w:szCs w:val="24"/>
          <w:lang w:val="az-Latn-AZ"/>
        </w:rPr>
        <w:t>ma həd</w:t>
      </w:r>
      <w:r w:rsidR="001F2A02" w:rsidRPr="008703A2">
        <w:rPr>
          <w:rFonts w:ascii="Arial" w:hAnsi="Arial" w:cs="Arial"/>
          <w:sz w:val="24"/>
          <w:szCs w:val="24"/>
          <w:lang w:val="az-Latn-AZ"/>
        </w:rPr>
        <w:t>d</w:t>
      </w:r>
      <w:r w:rsidRPr="008703A2">
        <w:rPr>
          <w:rFonts w:ascii="Arial" w:hAnsi="Arial" w:cs="Arial"/>
          <w:sz w:val="24"/>
          <w:szCs w:val="24"/>
          <w:lang w:val="az-Latn-AZ"/>
        </w:rPr>
        <w:t>inin olması və zərərin məbləği ilə razılaşmamış,</w:t>
      </w:r>
      <w:r w:rsidRPr="008703A2">
        <w:rPr>
          <w:rFonts w:ascii="Arial" w:eastAsia="Calibri" w:hAnsi="Arial" w:cs="Arial"/>
          <w:sz w:val="24"/>
          <w:szCs w:val="24"/>
          <w:lang w:val="az-Latn-AZ"/>
        </w:rPr>
        <w:t xml:space="preserve"> özü mütəxəssislərə müraciət etmiş, nəticədə onun avtomobilinə 5</w:t>
      </w:r>
      <w:r w:rsidR="009F236C">
        <w:rPr>
          <w:rFonts w:ascii="Arial" w:eastAsia="Calibri" w:hAnsi="Arial" w:cs="Arial"/>
          <w:sz w:val="24"/>
          <w:szCs w:val="24"/>
          <w:lang w:val="az-Latn-AZ"/>
        </w:rPr>
        <w:t xml:space="preserve"> </w:t>
      </w:r>
      <w:r w:rsidRPr="008703A2">
        <w:rPr>
          <w:rFonts w:ascii="Arial" w:eastAsia="Calibri" w:hAnsi="Arial" w:cs="Arial"/>
          <w:sz w:val="24"/>
          <w:szCs w:val="24"/>
          <w:lang w:val="az-Latn-AZ"/>
        </w:rPr>
        <w:t>770 manat məbləğində zərər vurulduğu müəyyən olunmuşdur. Həmin məbləğin 2</w:t>
      </w:r>
      <w:r w:rsidR="009F236C">
        <w:rPr>
          <w:rFonts w:ascii="Arial" w:eastAsia="Calibri" w:hAnsi="Arial" w:cs="Arial"/>
          <w:sz w:val="24"/>
          <w:szCs w:val="24"/>
          <w:lang w:val="az-Latn-AZ"/>
        </w:rPr>
        <w:t xml:space="preserve"> </w:t>
      </w:r>
      <w:r w:rsidRPr="008703A2">
        <w:rPr>
          <w:rFonts w:ascii="Arial" w:eastAsia="Calibri" w:hAnsi="Arial" w:cs="Arial"/>
          <w:sz w:val="24"/>
          <w:szCs w:val="24"/>
          <w:lang w:val="az-Latn-AZ"/>
        </w:rPr>
        <w:t xml:space="preserve">312 manat hissəsi “Xalq Sığorta” </w:t>
      </w:r>
      <w:r w:rsidR="00E6277D" w:rsidRPr="008703A2">
        <w:rPr>
          <w:rFonts w:ascii="Arial" w:eastAsia="Times New Roman" w:hAnsi="Arial" w:cs="Arial"/>
          <w:sz w:val="24"/>
          <w:szCs w:val="24"/>
          <w:lang w:val="az-Latn-AZ"/>
        </w:rPr>
        <w:t xml:space="preserve">Açıq Səhmdar Cəmiyyəti (bundan sonra </w:t>
      </w:r>
      <w:r w:rsidR="009F236C" w:rsidRPr="008703A2">
        <w:rPr>
          <w:rFonts w:ascii="Arial" w:hAnsi="Arial" w:cs="Arial"/>
          <w:sz w:val="24"/>
          <w:szCs w:val="24"/>
          <w:lang w:val="az-Latn-AZ"/>
        </w:rPr>
        <w:t>–</w:t>
      </w:r>
      <w:r w:rsidR="009F236C" w:rsidRPr="008703A2">
        <w:rPr>
          <w:rFonts w:ascii="Arial" w:eastAsia="Calibri" w:hAnsi="Arial" w:cs="Arial"/>
          <w:sz w:val="24"/>
          <w:szCs w:val="24"/>
          <w:lang w:val="az-Latn-AZ"/>
        </w:rPr>
        <w:t xml:space="preserve"> </w:t>
      </w:r>
      <w:r w:rsidR="00E6277D" w:rsidRPr="008703A2">
        <w:rPr>
          <w:rFonts w:ascii="Arial" w:eastAsia="Calibri" w:hAnsi="Arial" w:cs="Arial"/>
          <w:sz w:val="24"/>
          <w:szCs w:val="24"/>
          <w:lang w:val="az-Latn-AZ"/>
        </w:rPr>
        <w:t xml:space="preserve">“Xalq Sığorta” </w:t>
      </w:r>
      <w:r w:rsidRPr="008703A2">
        <w:rPr>
          <w:rFonts w:ascii="Arial" w:eastAsia="Calibri" w:hAnsi="Arial" w:cs="Arial"/>
          <w:sz w:val="24"/>
          <w:szCs w:val="24"/>
          <w:lang w:val="az-Latn-AZ"/>
        </w:rPr>
        <w:t>ASC</w:t>
      </w:r>
      <w:r w:rsidR="00E6277D" w:rsidRPr="008703A2">
        <w:rPr>
          <w:rFonts w:ascii="Arial" w:eastAsia="Calibri" w:hAnsi="Arial" w:cs="Arial"/>
          <w:sz w:val="24"/>
          <w:szCs w:val="24"/>
          <w:lang w:val="az-Latn-AZ"/>
        </w:rPr>
        <w:t>)</w:t>
      </w:r>
      <w:r w:rsidRPr="008703A2">
        <w:rPr>
          <w:rFonts w:ascii="Arial" w:eastAsia="Calibri" w:hAnsi="Arial" w:cs="Arial"/>
          <w:sz w:val="24"/>
          <w:szCs w:val="24"/>
          <w:lang w:val="az-Latn-AZ"/>
        </w:rPr>
        <w:t xml:space="preserve"> tərəfindən ödənilsə də, qalan 3</w:t>
      </w:r>
      <w:r w:rsidR="009F236C">
        <w:rPr>
          <w:rFonts w:ascii="Arial" w:eastAsia="Calibri" w:hAnsi="Arial" w:cs="Arial"/>
          <w:sz w:val="24"/>
          <w:szCs w:val="24"/>
          <w:lang w:val="az-Latn-AZ"/>
        </w:rPr>
        <w:t xml:space="preserve"> </w:t>
      </w:r>
      <w:r w:rsidRPr="008703A2">
        <w:rPr>
          <w:rFonts w:ascii="Arial" w:eastAsia="Calibri" w:hAnsi="Arial" w:cs="Arial"/>
          <w:sz w:val="24"/>
          <w:szCs w:val="24"/>
          <w:lang w:val="az-Latn-AZ"/>
        </w:rPr>
        <w:t xml:space="preserve">458 </w:t>
      </w:r>
      <w:r w:rsidR="00136C8E" w:rsidRPr="008703A2">
        <w:rPr>
          <w:rFonts w:ascii="Arial" w:eastAsia="Calibri" w:hAnsi="Arial" w:cs="Arial"/>
          <w:sz w:val="24"/>
          <w:szCs w:val="24"/>
          <w:lang w:val="az-Latn-AZ"/>
        </w:rPr>
        <w:t>manat</w:t>
      </w:r>
      <w:r w:rsidRPr="008703A2">
        <w:rPr>
          <w:rFonts w:ascii="Arial" w:eastAsia="Calibri" w:hAnsi="Arial" w:cs="Arial"/>
          <w:sz w:val="24"/>
          <w:szCs w:val="24"/>
          <w:lang w:val="az-Latn-AZ"/>
        </w:rPr>
        <w:t xml:space="preserve"> zərər sığorta şirkəti</w:t>
      </w:r>
      <w:r w:rsidR="009F236C">
        <w:rPr>
          <w:rFonts w:ascii="Arial" w:eastAsia="Calibri" w:hAnsi="Arial" w:cs="Arial"/>
          <w:sz w:val="24"/>
          <w:szCs w:val="24"/>
          <w:lang w:val="az-Latn-AZ"/>
        </w:rPr>
        <w:t xml:space="preserve"> və</w:t>
      </w:r>
      <w:r w:rsidRPr="008703A2">
        <w:rPr>
          <w:rFonts w:ascii="Arial" w:eastAsia="Calibri" w:hAnsi="Arial" w:cs="Arial"/>
          <w:sz w:val="24"/>
          <w:szCs w:val="24"/>
          <w:lang w:val="az-Latn-AZ"/>
        </w:rPr>
        <w:t xml:space="preserve"> təqsirkar tərəfindən ödənilmədiyindən məhkəməyə müraciət e</w:t>
      </w:r>
      <w:r w:rsidR="009F236C">
        <w:rPr>
          <w:rFonts w:ascii="Arial" w:eastAsia="Calibri" w:hAnsi="Arial" w:cs="Arial"/>
          <w:sz w:val="24"/>
          <w:szCs w:val="24"/>
          <w:lang w:val="az-Latn-AZ"/>
        </w:rPr>
        <w:t>dilmişdir</w:t>
      </w:r>
      <w:r w:rsidRPr="008703A2">
        <w:rPr>
          <w:rFonts w:ascii="Arial" w:eastAsia="Calibri" w:hAnsi="Arial" w:cs="Arial"/>
          <w:sz w:val="24"/>
          <w:szCs w:val="24"/>
          <w:lang w:val="az-Latn-AZ"/>
        </w:rPr>
        <w:t>.</w:t>
      </w:r>
    </w:p>
    <w:p w14:paraId="07B6C7A1" w14:textId="25CFA6C8" w:rsidR="008703A2" w:rsidRDefault="009F236C" w:rsidP="009F236C">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Bakı şəhəri </w:t>
      </w:r>
      <w:r w:rsidR="007D068F" w:rsidRPr="008703A2">
        <w:rPr>
          <w:rFonts w:ascii="Arial" w:hAnsi="Arial" w:cs="Arial"/>
          <w:sz w:val="24"/>
          <w:szCs w:val="24"/>
          <w:lang w:val="az-Latn-AZ"/>
        </w:rPr>
        <w:t xml:space="preserve">Yasamal Rayon Məhkəməsinin 14 sentyabr 2022-ci il tarixli qətnaməsi ilə iddia qismən təmin edilmiş, </w:t>
      </w:r>
      <w:r w:rsidR="007D068F" w:rsidRPr="008703A2">
        <w:rPr>
          <w:rFonts w:ascii="Arial" w:eastAsia="Calibri" w:hAnsi="Arial" w:cs="Arial"/>
          <w:sz w:val="24"/>
          <w:szCs w:val="24"/>
          <w:lang w:val="az-Latn-AZ"/>
        </w:rPr>
        <w:t>“Xalq Sığorta” ASC</w:t>
      </w:r>
      <w:r>
        <w:rPr>
          <w:rFonts w:ascii="Arial" w:eastAsia="Calibri" w:hAnsi="Arial" w:cs="Arial"/>
          <w:sz w:val="24"/>
          <w:szCs w:val="24"/>
          <w:lang w:val="az-Latn-AZ"/>
        </w:rPr>
        <w:t>-dən</w:t>
      </w:r>
      <w:r w:rsidR="007D068F" w:rsidRPr="008703A2">
        <w:rPr>
          <w:rFonts w:ascii="Arial" w:hAnsi="Arial" w:cs="Arial"/>
          <w:sz w:val="24"/>
          <w:szCs w:val="24"/>
          <w:lang w:val="az-Latn-AZ"/>
        </w:rPr>
        <w:t xml:space="preserve"> vurulmuş maddi ziyana görə 2</w:t>
      </w:r>
      <w:r>
        <w:rPr>
          <w:rFonts w:ascii="Arial" w:hAnsi="Arial" w:cs="Arial"/>
          <w:sz w:val="24"/>
          <w:szCs w:val="24"/>
          <w:lang w:val="az-Latn-AZ"/>
        </w:rPr>
        <w:t xml:space="preserve"> </w:t>
      </w:r>
      <w:r w:rsidR="007D068F" w:rsidRPr="008703A2">
        <w:rPr>
          <w:rFonts w:ascii="Arial" w:hAnsi="Arial" w:cs="Arial"/>
          <w:sz w:val="24"/>
          <w:szCs w:val="24"/>
          <w:lang w:val="az-Latn-AZ"/>
        </w:rPr>
        <w:t>227,17  manat məbləğində pul vəsaiti</w:t>
      </w:r>
      <w:r>
        <w:rPr>
          <w:rFonts w:ascii="Arial" w:hAnsi="Arial" w:cs="Arial"/>
          <w:sz w:val="24"/>
          <w:szCs w:val="24"/>
          <w:lang w:val="az-Latn-AZ"/>
        </w:rPr>
        <w:t>nin</w:t>
      </w:r>
      <w:r w:rsidR="007D068F" w:rsidRPr="008703A2">
        <w:rPr>
          <w:rFonts w:ascii="Arial" w:hAnsi="Arial" w:cs="Arial"/>
          <w:sz w:val="24"/>
          <w:szCs w:val="24"/>
          <w:lang w:val="az-Latn-AZ"/>
        </w:rPr>
        <w:t xml:space="preserve"> tutularaq iddiaçıya ödənilməsi qət edilmiş</w:t>
      </w:r>
      <w:r w:rsidR="00CC68B6">
        <w:rPr>
          <w:rFonts w:ascii="Arial" w:hAnsi="Arial" w:cs="Arial"/>
          <w:sz w:val="24"/>
          <w:szCs w:val="24"/>
          <w:lang w:val="az-Latn-AZ"/>
        </w:rPr>
        <w:t>dir.</w:t>
      </w:r>
    </w:p>
    <w:p w14:paraId="0D98E492" w14:textId="27D9CEB4" w:rsidR="008703A2" w:rsidRDefault="008703A2" w:rsidP="008703A2">
      <w:pPr>
        <w:spacing w:after="0" w:line="240" w:lineRule="auto"/>
        <w:ind w:firstLine="567"/>
        <w:jc w:val="both"/>
        <w:rPr>
          <w:rFonts w:ascii="Arial" w:eastAsia="Calibri" w:hAnsi="Arial" w:cs="Arial"/>
          <w:sz w:val="24"/>
          <w:szCs w:val="24"/>
          <w:lang w:val="az-Latn-AZ"/>
        </w:rPr>
      </w:pPr>
      <w:r>
        <w:rPr>
          <w:rFonts w:ascii="Arial" w:hAnsi="Arial" w:cs="Arial"/>
          <w:sz w:val="24"/>
          <w:szCs w:val="24"/>
          <w:lang w:val="az-Latn-AZ"/>
        </w:rPr>
        <w:t>“</w:t>
      </w:r>
      <w:r w:rsidR="00E6277D" w:rsidRPr="008703A2">
        <w:rPr>
          <w:rFonts w:ascii="Arial" w:eastAsia="Calibri" w:hAnsi="Arial" w:cs="Arial"/>
          <w:sz w:val="24"/>
          <w:szCs w:val="24"/>
          <w:lang w:val="az-Latn-AZ"/>
        </w:rPr>
        <w:t>Xalq Sığorta” ASC</w:t>
      </w:r>
      <w:r w:rsidR="00E6277D" w:rsidRPr="008703A2">
        <w:rPr>
          <w:rFonts w:ascii="Arial" w:hAnsi="Arial" w:cs="Arial"/>
          <w:sz w:val="24"/>
          <w:szCs w:val="24"/>
          <w:lang w:val="az-Latn-AZ"/>
        </w:rPr>
        <w:t xml:space="preserve"> </w:t>
      </w:r>
      <w:r w:rsidR="007D068F" w:rsidRPr="008703A2">
        <w:rPr>
          <w:rFonts w:ascii="Arial" w:eastAsia="Calibri" w:hAnsi="Arial" w:cs="Arial"/>
          <w:sz w:val="24"/>
          <w:szCs w:val="24"/>
          <w:lang w:val="az-Latn-AZ"/>
        </w:rPr>
        <w:t xml:space="preserve">qətnamədən apellyasiya şikayəti verərək qeyd etmişdir ki, “İcbari sığortalar haqqında” </w:t>
      </w:r>
      <w:r w:rsidR="00136C8E" w:rsidRPr="008703A2">
        <w:rPr>
          <w:rFonts w:ascii="Arial" w:hAnsi="Arial" w:cs="Arial"/>
          <w:sz w:val="24"/>
          <w:szCs w:val="24"/>
          <w:lang w:val="az-Latn-AZ"/>
        </w:rPr>
        <w:t xml:space="preserve">Qanunun </w:t>
      </w:r>
      <w:r w:rsidR="007D068F" w:rsidRPr="008703A2">
        <w:rPr>
          <w:rFonts w:ascii="Arial" w:eastAsia="Calibri" w:hAnsi="Arial" w:cs="Arial"/>
          <w:sz w:val="24"/>
          <w:szCs w:val="24"/>
          <w:lang w:val="az-Latn-AZ"/>
        </w:rPr>
        <w:t>56.1.2-ci maddəsinə görə, avtonəqliyyat vasitəsi sahiblərinin mülki məsuliyyətinin icbari sığortası üzrə sığorta məbləğləri üçüncü şəxslərin əmlakına dəyən zərər üzrə 5</w:t>
      </w:r>
      <w:r w:rsidR="009F236C">
        <w:rPr>
          <w:rFonts w:ascii="Arial" w:eastAsia="Calibri" w:hAnsi="Arial" w:cs="Arial"/>
          <w:sz w:val="24"/>
          <w:szCs w:val="24"/>
          <w:lang w:val="az-Latn-AZ"/>
        </w:rPr>
        <w:t xml:space="preserve"> </w:t>
      </w:r>
      <w:r w:rsidR="007D068F" w:rsidRPr="008703A2">
        <w:rPr>
          <w:rFonts w:ascii="Arial" w:eastAsia="Calibri" w:hAnsi="Arial" w:cs="Arial"/>
          <w:sz w:val="24"/>
          <w:szCs w:val="24"/>
          <w:lang w:val="az-Latn-AZ"/>
        </w:rPr>
        <w:t xml:space="preserve">000 manat məbləğində müəyyən edilmişdir. Sığorta şirkəti olaraq onlar tərəfindən mütənasib qaydada iddiaçıya məxsus avtomobilə </w:t>
      </w:r>
      <w:r w:rsidR="00A719BC">
        <w:rPr>
          <w:rFonts w:ascii="Arial" w:eastAsia="Calibri" w:hAnsi="Arial" w:cs="Arial"/>
          <w:sz w:val="24"/>
          <w:szCs w:val="24"/>
          <w:lang w:val="az-Latn-AZ"/>
        </w:rPr>
        <w:t xml:space="preserve">dəymiş zərərə </w:t>
      </w:r>
      <w:r w:rsidR="007D068F" w:rsidRPr="008703A2">
        <w:rPr>
          <w:rFonts w:ascii="Arial" w:eastAsia="Calibri" w:hAnsi="Arial" w:cs="Arial"/>
          <w:sz w:val="24"/>
          <w:szCs w:val="24"/>
          <w:lang w:val="az-Latn-AZ"/>
        </w:rPr>
        <w:t>görə 2</w:t>
      </w:r>
      <w:r w:rsidR="009F236C">
        <w:rPr>
          <w:rFonts w:ascii="Arial" w:eastAsia="Calibri" w:hAnsi="Arial" w:cs="Arial"/>
          <w:sz w:val="24"/>
          <w:szCs w:val="24"/>
          <w:lang w:val="az-Latn-AZ"/>
        </w:rPr>
        <w:t xml:space="preserve"> </w:t>
      </w:r>
      <w:r w:rsidR="007D068F" w:rsidRPr="008703A2">
        <w:rPr>
          <w:rFonts w:ascii="Arial" w:eastAsia="Calibri" w:hAnsi="Arial" w:cs="Arial"/>
          <w:sz w:val="24"/>
          <w:szCs w:val="24"/>
          <w:lang w:val="az-Latn-AZ"/>
        </w:rPr>
        <w:t>312,83 manat, hadisə nəticəsində digər zərərçəkmiş avtomobilin sahibinə isə 2</w:t>
      </w:r>
      <w:r w:rsidR="009F236C">
        <w:rPr>
          <w:rFonts w:ascii="Arial" w:eastAsia="Calibri" w:hAnsi="Arial" w:cs="Arial"/>
          <w:sz w:val="24"/>
          <w:szCs w:val="24"/>
          <w:lang w:val="az-Latn-AZ"/>
        </w:rPr>
        <w:t xml:space="preserve"> </w:t>
      </w:r>
      <w:r w:rsidR="007D068F" w:rsidRPr="008703A2">
        <w:rPr>
          <w:rFonts w:ascii="Arial" w:eastAsia="Calibri" w:hAnsi="Arial" w:cs="Arial"/>
          <w:sz w:val="24"/>
          <w:szCs w:val="24"/>
          <w:lang w:val="az-Latn-AZ"/>
        </w:rPr>
        <w:t>687,17 manat ödən</w:t>
      </w:r>
      <w:r w:rsidR="00CC68B6">
        <w:rPr>
          <w:rFonts w:ascii="Arial" w:eastAsia="Calibri" w:hAnsi="Arial" w:cs="Arial"/>
          <w:sz w:val="24"/>
          <w:szCs w:val="24"/>
          <w:lang w:val="az-Latn-AZ"/>
        </w:rPr>
        <w:t>il</w:t>
      </w:r>
      <w:r w:rsidR="007D068F" w:rsidRPr="008703A2">
        <w:rPr>
          <w:rFonts w:ascii="Arial" w:eastAsia="Calibri" w:hAnsi="Arial" w:cs="Arial"/>
          <w:sz w:val="24"/>
          <w:szCs w:val="24"/>
          <w:lang w:val="az-Latn-AZ"/>
        </w:rPr>
        <w:t xml:space="preserve">mişdir ki, bu </w:t>
      </w:r>
      <w:r w:rsidR="00A719BC">
        <w:rPr>
          <w:rFonts w:ascii="Arial" w:eastAsia="Calibri" w:hAnsi="Arial" w:cs="Arial"/>
          <w:sz w:val="24"/>
          <w:szCs w:val="24"/>
          <w:lang w:val="az-Latn-AZ"/>
        </w:rPr>
        <w:t xml:space="preserve">ödənişlərin cəmi </w:t>
      </w:r>
      <w:r w:rsidR="007D068F" w:rsidRPr="008703A2">
        <w:rPr>
          <w:rFonts w:ascii="Arial" w:eastAsia="Calibri" w:hAnsi="Arial" w:cs="Arial"/>
          <w:sz w:val="24"/>
          <w:szCs w:val="24"/>
          <w:lang w:val="az-Latn-AZ"/>
        </w:rPr>
        <w:t>qanunla bir sığorta hadisəsi üçün</w:t>
      </w:r>
      <w:r w:rsidR="00A719BC">
        <w:rPr>
          <w:rFonts w:ascii="Arial" w:eastAsia="Calibri" w:hAnsi="Arial" w:cs="Arial"/>
          <w:sz w:val="24"/>
          <w:szCs w:val="24"/>
          <w:lang w:val="az-Latn-AZ"/>
        </w:rPr>
        <w:t xml:space="preserve"> sığorta  məbləği kimi </w:t>
      </w:r>
      <w:r w:rsidR="007D068F" w:rsidRPr="008703A2">
        <w:rPr>
          <w:rFonts w:ascii="Arial" w:eastAsia="Calibri" w:hAnsi="Arial" w:cs="Arial"/>
          <w:sz w:val="24"/>
          <w:szCs w:val="24"/>
          <w:lang w:val="az-Latn-AZ"/>
        </w:rPr>
        <w:t>müəyyən olunmuş 5</w:t>
      </w:r>
      <w:r w:rsidR="009F236C">
        <w:rPr>
          <w:rFonts w:ascii="Arial" w:eastAsia="Calibri" w:hAnsi="Arial" w:cs="Arial"/>
          <w:sz w:val="24"/>
          <w:szCs w:val="24"/>
          <w:lang w:val="az-Latn-AZ"/>
        </w:rPr>
        <w:t xml:space="preserve"> </w:t>
      </w:r>
      <w:r w:rsidR="007D068F" w:rsidRPr="008703A2">
        <w:rPr>
          <w:rFonts w:ascii="Arial" w:eastAsia="Calibri" w:hAnsi="Arial" w:cs="Arial"/>
          <w:sz w:val="24"/>
          <w:szCs w:val="24"/>
          <w:lang w:val="az-Latn-AZ"/>
        </w:rPr>
        <w:t>000 manat təşkil edir. Sığortaçı olaraq onların məsuliyyətinin həddi qanunla konkret</w:t>
      </w:r>
      <w:r w:rsidR="00136C8E" w:rsidRPr="008703A2">
        <w:rPr>
          <w:rFonts w:ascii="Arial" w:eastAsia="Calibri" w:hAnsi="Arial" w:cs="Arial"/>
          <w:sz w:val="24"/>
          <w:szCs w:val="24"/>
          <w:lang w:val="az-Latn-AZ"/>
        </w:rPr>
        <w:t xml:space="preserve"> olaraq</w:t>
      </w:r>
      <w:r w:rsidR="007D068F" w:rsidRPr="008703A2">
        <w:rPr>
          <w:rFonts w:ascii="Arial" w:eastAsia="Calibri" w:hAnsi="Arial" w:cs="Arial"/>
          <w:sz w:val="24"/>
          <w:szCs w:val="24"/>
          <w:lang w:val="az-Latn-AZ"/>
        </w:rPr>
        <w:t xml:space="preserve"> </w:t>
      </w:r>
      <w:r w:rsidR="00136C8E" w:rsidRPr="008703A2">
        <w:rPr>
          <w:rFonts w:ascii="Arial" w:eastAsia="Calibri" w:hAnsi="Arial" w:cs="Arial"/>
          <w:sz w:val="24"/>
          <w:szCs w:val="24"/>
          <w:lang w:val="az-Latn-AZ"/>
        </w:rPr>
        <w:t>5</w:t>
      </w:r>
      <w:r w:rsidR="00A719BC">
        <w:rPr>
          <w:rFonts w:ascii="Arial" w:eastAsia="Calibri" w:hAnsi="Arial" w:cs="Arial"/>
          <w:sz w:val="24"/>
          <w:szCs w:val="24"/>
          <w:lang w:val="az-Latn-AZ"/>
        </w:rPr>
        <w:t xml:space="preserve"> </w:t>
      </w:r>
      <w:r w:rsidR="00136C8E" w:rsidRPr="008703A2">
        <w:rPr>
          <w:rFonts w:ascii="Arial" w:eastAsia="Calibri" w:hAnsi="Arial" w:cs="Arial"/>
          <w:sz w:val="24"/>
          <w:szCs w:val="24"/>
          <w:lang w:val="az-Latn-AZ"/>
        </w:rPr>
        <w:t xml:space="preserve">000 manat </w:t>
      </w:r>
      <w:r w:rsidR="007D068F" w:rsidRPr="008703A2">
        <w:rPr>
          <w:rFonts w:ascii="Arial" w:eastAsia="Calibri" w:hAnsi="Arial" w:cs="Arial"/>
          <w:sz w:val="24"/>
          <w:szCs w:val="24"/>
          <w:lang w:val="az-Latn-AZ"/>
        </w:rPr>
        <w:t>müəyyənləşdirilmiş</w:t>
      </w:r>
      <w:r w:rsidR="00136C8E" w:rsidRPr="008703A2">
        <w:rPr>
          <w:rFonts w:ascii="Arial" w:eastAsia="Calibri" w:hAnsi="Arial" w:cs="Arial"/>
          <w:sz w:val="24"/>
          <w:szCs w:val="24"/>
          <w:lang w:val="az-Latn-AZ"/>
        </w:rPr>
        <w:t xml:space="preserve"> və</w:t>
      </w:r>
      <w:r w:rsidR="007D068F" w:rsidRPr="008703A2">
        <w:rPr>
          <w:rFonts w:ascii="Arial" w:eastAsia="Calibri" w:hAnsi="Arial" w:cs="Arial"/>
          <w:sz w:val="24"/>
          <w:szCs w:val="24"/>
          <w:lang w:val="az-Latn-AZ"/>
        </w:rPr>
        <w:t xml:space="preserve"> yalnız həmin məbləğ həddində məsuliyyət daşıyır</w:t>
      </w:r>
      <w:r w:rsidR="00A719BC">
        <w:rPr>
          <w:rFonts w:ascii="Arial" w:eastAsia="Calibri" w:hAnsi="Arial" w:cs="Arial"/>
          <w:sz w:val="24"/>
          <w:szCs w:val="24"/>
          <w:lang w:val="az-Latn-AZ"/>
        </w:rPr>
        <w:t>lar</w:t>
      </w:r>
      <w:r w:rsidR="007D068F" w:rsidRPr="008703A2">
        <w:rPr>
          <w:rFonts w:ascii="Arial" w:eastAsia="Calibri" w:hAnsi="Arial" w:cs="Arial"/>
          <w:sz w:val="24"/>
          <w:szCs w:val="24"/>
          <w:lang w:val="az-Latn-AZ"/>
        </w:rPr>
        <w:t>.</w:t>
      </w:r>
    </w:p>
    <w:p w14:paraId="7CDB29ED" w14:textId="044D1736" w:rsidR="008703A2" w:rsidRDefault="00A719BC" w:rsidP="008703A2">
      <w:pPr>
        <w:spacing w:after="0" w:line="240" w:lineRule="auto"/>
        <w:ind w:firstLine="567"/>
        <w:jc w:val="both"/>
        <w:rPr>
          <w:rFonts w:ascii="Arial" w:hAnsi="Arial" w:cs="Arial"/>
          <w:sz w:val="24"/>
          <w:szCs w:val="24"/>
          <w:lang w:val="az-Latn-AZ"/>
        </w:rPr>
      </w:pPr>
      <w:r>
        <w:rPr>
          <w:rFonts w:ascii="Arial" w:hAnsi="Arial" w:cs="Arial"/>
          <w:sz w:val="24"/>
          <w:szCs w:val="24"/>
          <w:lang w:val="az-Latn-AZ"/>
        </w:rPr>
        <w:t>Bakı Apellyasiya Məhkəməsinin Mülki Kollegiyası</w:t>
      </w:r>
      <w:r w:rsidR="00EE4BD7">
        <w:rPr>
          <w:rFonts w:ascii="Arial" w:hAnsi="Arial" w:cs="Arial"/>
          <w:sz w:val="24"/>
          <w:szCs w:val="24"/>
          <w:lang w:val="az-Latn-AZ"/>
        </w:rPr>
        <w:t xml:space="preserve"> </w:t>
      </w:r>
      <w:r>
        <w:rPr>
          <w:rFonts w:ascii="Arial" w:hAnsi="Arial" w:cs="Arial"/>
          <w:sz w:val="24"/>
          <w:szCs w:val="24"/>
          <w:lang w:val="az-Latn-AZ"/>
        </w:rPr>
        <w:t xml:space="preserve">tərəfindən işə baxılarkən </w:t>
      </w:r>
      <w:r w:rsidR="00434529" w:rsidRPr="008703A2">
        <w:rPr>
          <w:rFonts w:ascii="Arial" w:hAnsi="Arial" w:cs="Arial"/>
          <w:sz w:val="24"/>
          <w:szCs w:val="24"/>
          <w:lang w:val="az-Latn-AZ"/>
        </w:rPr>
        <w:t>icbari sığorta münasibətləri zamanı sığorta hadisəsinə səbəb olan bir yol-nəqliyyat hadisəsi nəticəsində birdən artıq üçüncü şəxslərin əmlakına zərər vurulduğu halda, həmin üçüncü şəxslərə sığorta ödənişinin hansı məbləğdə ödənilməsinə dair fərqli yanaşmalar</w:t>
      </w:r>
      <w:r>
        <w:rPr>
          <w:rFonts w:ascii="Arial" w:hAnsi="Arial" w:cs="Arial"/>
          <w:sz w:val="24"/>
          <w:szCs w:val="24"/>
          <w:lang w:val="az-Latn-AZ"/>
        </w:rPr>
        <w:t>ın olduğu müəyyən edilmişdir.</w:t>
      </w:r>
    </w:p>
    <w:p w14:paraId="52001ED0" w14:textId="69DBA64E" w:rsidR="008703A2" w:rsidRDefault="00E6277D" w:rsidP="008703A2">
      <w:pPr>
        <w:spacing w:after="0" w:line="240" w:lineRule="auto"/>
        <w:ind w:firstLine="567"/>
        <w:jc w:val="both"/>
        <w:rPr>
          <w:rFonts w:ascii="Arial" w:hAnsi="Arial" w:cs="Arial"/>
          <w:sz w:val="24"/>
          <w:szCs w:val="24"/>
          <w:lang w:val="az-Latn-AZ"/>
        </w:rPr>
      </w:pPr>
      <w:r w:rsidRPr="008703A2">
        <w:rPr>
          <w:rFonts w:ascii="Arial" w:hAnsi="Arial" w:cs="Arial"/>
          <w:sz w:val="24"/>
          <w:szCs w:val="24"/>
          <w:lang w:val="az-Latn-AZ"/>
        </w:rPr>
        <w:t>Mövcud yanaşmalardan birinə görə, icbari sığorta münasibətlərində bir yol-nəqliyyat hadisəsi nəticəsində hansı sayda şəxsin əmlakına zərər vurulmasından asılı olmayaraq</w:t>
      </w:r>
      <w:r w:rsidR="00CC68B6">
        <w:rPr>
          <w:rFonts w:ascii="Arial" w:hAnsi="Arial" w:cs="Arial"/>
          <w:sz w:val="24"/>
          <w:szCs w:val="24"/>
          <w:lang w:val="az-Latn-AZ"/>
        </w:rPr>
        <w:t>,</w:t>
      </w:r>
      <w:r w:rsidRPr="008703A2">
        <w:rPr>
          <w:rFonts w:ascii="Arial" w:hAnsi="Arial" w:cs="Arial"/>
          <w:sz w:val="24"/>
          <w:szCs w:val="24"/>
          <w:lang w:val="az-Latn-AZ"/>
        </w:rPr>
        <w:t xml:space="preserve"> sığorta məbləğinin son həddi olan 5</w:t>
      </w:r>
      <w:r w:rsidR="00A719BC">
        <w:rPr>
          <w:rFonts w:ascii="Arial" w:hAnsi="Arial" w:cs="Arial"/>
          <w:sz w:val="24"/>
          <w:szCs w:val="24"/>
          <w:lang w:val="az-Latn-AZ"/>
        </w:rPr>
        <w:t xml:space="preserve"> </w:t>
      </w:r>
      <w:r w:rsidRPr="008703A2">
        <w:rPr>
          <w:rFonts w:ascii="Arial" w:hAnsi="Arial" w:cs="Arial"/>
          <w:sz w:val="24"/>
          <w:szCs w:val="24"/>
          <w:lang w:val="az-Latn-AZ"/>
        </w:rPr>
        <w:t>000 manat</w:t>
      </w:r>
      <w:r w:rsidR="00A719BC">
        <w:rPr>
          <w:rFonts w:ascii="Arial" w:hAnsi="Arial" w:cs="Arial"/>
          <w:sz w:val="24"/>
          <w:szCs w:val="24"/>
          <w:lang w:val="az-Latn-AZ"/>
        </w:rPr>
        <w:t xml:space="preserve"> vəsait</w:t>
      </w:r>
      <w:r w:rsidRPr="008703A2">
        <w:rPr>
          <w:rFonts w:ascii="Arial" w:hAnsi="Arial" w:cs="Arial"/>
          <w:sz w:val="24"/>
          <w:szCs w:val="24"/>
          <w:lang w:val="az-Latn-AZ"/>
        </w:rPr>
        <w:t xml:space="preserve"> vurulmuş zərərə mütənasib olaraq zərərçəkənlər arasında bölüşdürülməlidir.</w:t>
      </w:r>
    </w:p>
    <w:p w14:paraId="6A1B50EC" w14:textId="44D761D2" w:rsidR="008703A2" w:rsidRDefault="00E6277D" w:rsidP="008703A2">
      <w:pPr>
        <w:spacing w:after="0" w:line="240" w:lineRule="auto"/>
        <w:ind w:firstLine="567"/>
        <w:jc w:val="both"/>
        <w:rPr>
          <w:rFonts w:ascii="Arial" w:hAnsi="Arial" w:cs="Arial"/>
          <w:sz w:val="24"/>
          <w:szCs w:val="24"/>
          <w:lang w:val="az-Latn-AZ"/>
        </w:rPr>
      </w:pPr>
      <w:r w:rsidRPr="008703A2">
        <w:rPr>
          <w:rFonts w:ascii="Arial" w:hAnsi="Arial" w:cs="Arial"/>
          <w:sz w:val="24"/>
          <w:szCs w:val="24"/>
          <w:lang w:val="az-Latn-AZ"/>
        </w:rPr>
        <w:t xml:space="preserve">Digər yanaşmaya görə </w:t>
      </w:r>
      <w:r w:rsidR="00A719BC">
        <w:rPr>
          <w:rFonts w:ascii="Arial" w:hAnsi="Arial" w:cs="Arial"/>
          <w:sz w:val="24"/>
          <w:szCs w:val="24"/>
          <w:lang w:val="az-Latn-AZ"/>
        </w:rPr>
        <w:t xml:space="preserve">isə </w:t>
      </w:r>
      <w:r w:rsidRPr="008703A2">
        <w:rPr>
          <w:rFonts w:ascii="Arial" w:hAnsi="Arial" w:cs="Arial"/>
          <w:sz w:val="24"/>
          <w:szCs w:val="24"/>
          <w:lang w:val="az-Latn-AZ"/>
        </w:rPr>
        <w:t>icbari sığorta münasibətlərində bir yol-nəqliyyat hadisəsi zamanı birdən artıq şəxsin əmlakına zərər vurulması halında, bu, hər bir zərərçəkənə münasibətdə ayrı sığorta hadisəsi hesab edilməl</w:t>
      </w:r>
      <w:r w:rsidR="00A719BC">
        <w:rPr>
          <w:rFonts w:ascii="Arial" w:hAnsi="Arial" w:cs="Arial"/>
          <w:sz w:val="24"/>
          <w:szCs w:val="24"/>
          <w:lang w:val="az-Latn-AZ"/>
        </w:rPr>
        <w:t>i</w:t>
      </w:r>
      <w:r w:rsidRPr="008703A2">
        <w:rPr>
          <w:rFonts w:ascii="Arial" w:hAnsi="Arial" w:cs="Arial"/>
          <w:sz w:val="24"/>
          <w:szCs w:val="24"/>
          <w:lang w:val="az-Latn-AZ"/>
        </w:rPr>
        <w:t xml:space="preserve"> və s</w:t>
      </w:r>
      <w:r w:rsidR="001F2A02" w:rsidRPr="008703A2">
        <w:rPr>
          <w:rFonts w:ascii="Arial" w:hAnsi="Arial" w:cs="Arial"/>
          <w:sz w:val="24"/>
          <w:szCs w:val="24"/>
          <w:lang w:val="az-Latn-AZ"/>
        </w:rPr>
        <w:t>ı</w:t>
      </w:r>
      <w:r w:rsidRPr="008703A2">
        <w:rPr>
          <w:rFonts w:ascii="Arial" w:hAnsi="Arial" w:cs="Arial"/>
          <w:sz w:val="24"/>
          <w:szCs w:val="24"/>
          <w:lang w:val="az-Latn-AZ"/>
        </w:rPr>
        <w:t>ğorta məbləğinin son həddi kimi müəyyən edilmiş 5</w:t>
      </w:r>
      <w:r w:rsidR="00A719BC">
        <w:rPr>
          <w:rFonts w:ascii="Arial" w:hAnsi="Arial" w:cs="Arial"/>
          <w:sz w:val="24"/>
          <w:szCs w:val="24"/>
          <w:lang w:val="az-Latn-AZ"/>
        </w:rPr>
        <w:t xml:space="preserve"> </w:t>
      </w:r>
      <w:r w:rsidRPr="008703A2">
        <w:rPr>
          <w:rFonts w:ascii="Arial" w:hAnsi="Arial" w:cs="Arial"/>
          <w:sz w:val="24"/>
          <w:szCs w:val="24"/>
          <w:lang w:val="az-Latn-AZ"/>
        </w:rPr>
        <w:t>000 manat hər bir zərərçəkənə münasibətdə tətbiq olunmalıdır.</w:t>
      </w:r>
    </w:p>
    <w:p w14:paraId="0F26DB20" w14:textId="278E2332" w:rsidR="008703A2" w:rsidRDefault="00E6277D" w:rsidP="008703A2">
      <w:pPr>
        <w:spacing w:after="0" w:line="240" w:lineRule="auto"/>
        <w:ind w:firstLine="567"/>
        <w:jc w:val="both"/>
        <w:rPr>
          <w:rFonts w:ascii="Arial" w:eastAsia="Arial" w:hAnsi="Arial" w:cs="Arial"/>
          <w:sz w:val="24"/>
          <w:szCs w:val="24"/>
          <w:lang w:val="az-Latn-AZ"/>
        </w:rPr>
      </w:pPr>
      <w:r w:rsidRPr="008703A2">
        <w:rPr>
          <w:rFonts w:ascii="Arial" w:eastAsia="Calibri" w:hAnsi="Arial" w:cs="Arial"/>
          <w:sz w:val="24"/>
          <w:szCs w:val="24"/>
          <w:lang w:val="az-Latn-AZ"/>
        </w:rPr>
        <w:t>Müraciətdə qeyd olunan qanunvericilik normalarının tətbiqi ilə bağlı məhkəmələr tərəfindən fərqli təcrü</w:t>
      </w:r>
      <w:r w:rsidR="00A719BC">
        <w:rPr>
          <w:rFonts w:ascii="Arial" w:eastAsia="Calibri" w:hAnsi="Arial" w:cs="Arial"/>
          <w:sz w:val="24"/>
          <w:szCs w:val="24"/>
          <w:lang w:val="az-Latn-AZ"/>
        </w:rPr>
        <w:t>bənin</w:t>
      </w:r>
      <w:r w:rsidRPr="008703A2">
        <w:rPr>
          <w:rFonts w:ascii="Arial" w:eastAsia="Calibri" w:hAnsi="Arial" w:cs="Arial"/>
          <w:sz w:val="24"/>
          <w:szCs w:val="24"/>
          <w:lang w:val="az-Latn-AZ"/>
        </w:rPr>
        <w:t xml:space="preserve"> formalaşdırılması</w:t>
      </w:r>
      <w:r w:rsidR="00545D1D">
        <w:rPr>
          <w:rFonts w:ascii="Arial" w:eastAsia="Calibri" w:hAnsi="Arial" w:cs="Arial"/>
          <w:sz w:val="24"/>
          <w:szCs w:val="24"/>
          <w:lang w:val="az-Latn-AZ"/>
        </w:rPr>
        <w:t>nın</w:t>
      </w:r>
      <w:r w:rsidR="00CC68B6">
        <w:rPr>
          <w:rFonts w:ascii="Arial" w:eastAsia="Calibri" w:hAnsi="Arial" w:cs="Arial"/>
          <w:sz w:val="24"/>
          <w:szCs w:val="24"/>
          <w:lang w:val="az-Latn-AZ"/>
        </w:rPr>
        <w:t xml:space="preserve"> qarşısının alınması </w:t>
      </w:r>
      <w:r w:rsidRPr="008703A2">
        <w:rPr>
          <w:rFonts w:ascii="Arial" w:eastAsia="Calibri" w:hAnsi="Arial" w:cs="Arial"/>
          <w:sz w:val="24"/>
          <w:szCs w:val="24"/>
          <w:lang w:val="az-Latn-AZ"/>
        </w:rPr>
        <w:t>və mövcud qeyri-müəyyənliyi</w:t>
      </w:r>
      <w:r w:rsidR="00545D1D">
        <w:rPr>
          <w:rFonts w:ascii="Arial" w:eastAsia="Calibri" w:hAnsi="Arial" w:cs="Arial"/>
          <w:sz w:val="24"/>
          <w:szCs w:val="24"/>
          <w:lang w:val="az-Latn-AZ"/>
        </w:rPr>
        <w:t>n aradan qaldırılması məqsədi ilə</w:t>
      </w:r>
      <w:r w:rsidRPr="008703A2">
        <w:rPr>
          <w:rFonts w:ascii="Arial" w:eastAsia="Calibri" w:hAnsi="Arial" w:cs="Arial"/>
          <w:sz w:val="24"/>
          <w:szCs w:val="24"/>
          <w:lang w:val="az-Latn-AZ"/>
        </w:rPr>
        <w:t xml:space="preserve"> Bakı Apellyasiya Məhkəməsi Konstitusiya Məhkəməsinə müraciət olunması </w:t>
      </w:r>
      <w:r w:rsidRPr="008703A2">
        <w:rPr>
          <w:rFonts w:ascii="Arial" w:eastAsia="Arial" w:hAnsi="Arial" w:cs="Arial"/>
          <w:sz w:val="24"/>
          <w:szCs w:val="24"/>
          <w:lang w:val="az-Latn-AZ"/>
        </w:rPr>
        <w:t>qənaətinə gəlmişdir.</w:t>
      </w:r>
    </w:p>
    <w:p w14:paraId="27EBBDE4" w14:textId="77777777" w:rsidR="008703A2" w:rsidRDefault="00E6277D" w:rsidP="008703A2">
      <w:pPr>
        <w:spacing w:after="0" w:line="240" w:lineRule="auto"/>
        <w:ind w:firstLine="567"/>
        <w:jc w:val="both"/>
        <w:rPr>
          <w:rFonts w:ascii="Arial" w:hAnsi="Arial" w:cs="Arial"/>
          <w:sz w:val="24"/>
          <w:szCs w:val="24"/>
          <w:lang w:val="az-Latn-AZ"/>
        </w:rPr>
      </w:pPr>
      <w:r w:rsidRPr="008703A2">
        <w:rPr>
          <w:rFonts w:ascii="Arial" w:hAnsi="Arial" w:cs="Arial"/>
          <w:sz w:val="24"/>
          <w:szCs w:val="24"/>
          <w:lang w:val="az-Latn-AZ"/>
        </w:rPr>
        <w:t>Konstitusiya Məhkəməsinin Plenumu müraciətlə bağlı aşağıdakıların qeyd edilməsini vacib hesab edir.</w:t>
      </w:r>
    </w:p>
    <w:p w14:paraId="118AB991" w14:textId="12E8F6A8" w:rsidR="00A8280A" w:rsidRPr="008703A2" w:rsidRDefault="00545D1D" w:rsidP="008703A2">
      <w:pPr>
        <w:spacing w:after="0" w:line="240" w:lineRule="auto"/>
        <w:ind w:firstLine="567"/>
        <w:jc w:val="both"/>
        <w:rPr>
          <w:rStyle w:val="ab"/>
          <w:rFonts w:ascii="Arial" w:hAnsi="Arial" w:cs="Arial"/>
          <w:spacing w:val="11"/>
          <w:sz w:val="24"/>
          <w:szCs w:val="24"/>
          <w:shd w:val="clear" w:color="auto" w:fill="FBFCFC"/>
          <w:lang w:val="az-Latn-AZ"/>
        </w:rPr>
      </w:pPr>
      <w:r>
        <w:rPr>
          <w:rFonts w:ascii="Arial" w:hAnsi="Arial" w:cs="Arial"/>
          <w:sz w:val="24"/>
          <w:szCs w:val="24"/>
          <w:lang w:val="az-Latn-AZ"/>
        </w:rPr>
        <w:t>İcbari</w:t>
      </w:r>
      <w:r w:rsidR="00E8636A" w:rsidRPr="008703A2">
        <w:rPr>
          <w:rFonts w:ascii="Arial" w:hAnsi="Arial" w:cs="Arial"/>
          <w:sz w:val="24"/>
          <w:szCs w:val="24"/>
          <w:lang w:val="az-Latn-AZ"/>
        </w:rPr>
        <w:t xml:space="preserve"> sığorta qanunvericilik əsasında</w:t>
      </w:r>
      <w:r>
        <w:rPr>
          <w:rFonts w:ascii="Arial" w:hAnsi="Arial" w:cs="Arial"/>
          <w:sz w:val="24"/>
          <w:szCs w:val="24"/>
          <w:lang w:val="az-Latn-AZ"/>
        </w:rPr>
        <w:t xml:space="preserve"> </w:t>
      </w:r>
      <w:r w:rsidR="00E8636A" w:rsidRPr="008703A2">
        <w:rPr>
          <w:rFonts w:ascii="Arial" w:hAnsi="Arial" w:cs="Arial"/>
          <w:sz w:val="24"/>
          <w:szCs w:val="24"/>
          <w:lang w:val="az-Latn-AZ"/>
        </w:rPr>
        <w:t>həyata keçirilməklə</w:t>
      </w:r>
      <w:r w:rsidR="00CC68B6">
        <w:rPr>
          <w:rFonts w:ascii="Arial" w:hAnsi="Arial" w:cs="Arial"/>
          <w:sz w:val="24"/>
          <w:szCs w:val="24"/>
          <w:lang w:val="az-Latn-AZ"/>
        </w:rPr>
        <w:t>,</w:t>
      </w:r>
      <w:r w:rsidR="00E8636A" w:rsidRPr="008703A2">
        <w:rPr>
          <w:rFonts w:ascii="Arial" w:hAnsi="Arial" w:cs="Arial"/>
          <w:sz w:val="24"/>
          <w:szCs w:val="24"/>
          <w:lang w:val="az-Latn-AZ"/>
        </w:rPr>
        <w:t xml:space="preserve"> cəmiyyətin </w:t>
      </w:r>
      <w:r>
        <w:rPr>
          <w:rFonts w:ascii="Arial" w:hAnsi="Arial" w:cs="Arial"/>
          <w:sz w:val="24"/>
          <w:szCs w:val="24"/>
          <w:lang w:val="az-Latn-AZ"/>
        </w:rPr>
        <w:t>mənafelərinin</w:t>
      </w:r>
      <w:r w:rsidR="00E8636A" w:rsidRPr="008703A2">
        <w:rPr>
          <w:rFonts w:ascii="Arial" w:hAnsi="Arial" w:cs="Arial"/>
          <w:sz w:val="24"/>
          <w:szCs w:val="24"/>
          <w:lang w:val="az-Latn-AZ"/>
        </w:rPr>
        <w:t xml:space="preserve"> təmin edilməsi üçün hüquqi və fiziki şəxslərin</w:t>
      </w:r>
      <w:r>
        <w:rPr>
          <w:rFonts w:ascii="Arial" w:hAnsi="Arial" w:cs="Arial"/>
          <w:sz w:val="24"/>
          <w:szCs w:val="24"/>
          <w:lang w:val="az-Latn-AZ"/>
        </w:rPr>
        <w:t xml:space="preserve"> sığorta maraqlarının məcburi qaydada</w:t>
      </w:r>
      <w:r w:rsidR="00E8636A" w:rsidRPr="008703A2">
        <w:rPr>
          <w:rFonts w:ascii="Arial" w:hAnsi="Arial" w:cs="Arial"/>
          <w:sz w:val="24"/>
          <w:szCs w:val="24"/>
          <w:lang w:val="az-Latn-AZ"/>
        </w:rPr>
        <w:t xml:space="preserve"> sığorta edilməsidir.</w:t>
      </w:r>
    </w:p>
    <w:p w14:paraId="123A1962" w14:textId="7B9675C6" w:rsidR="008703A2" w:rsidRPr="00545D1D" w:rsidRDefault="001436B5" w:rsidP="00545D1D">
      <w:pPr>
        <w:spacing w:after="0" w:line="240" w:lineRule="auto"/>
        <w:ind w:firstLine="567"/>
        <w:jc w:val="both"/>
        <w:rPr>
          <w:rFonts w:ascii="Arial" w:hAnsi="Arial" w:cs="Arial"/>
          <w:sz w:val="24"/>
          <w:szCs w:val="24"/>
          <w:shd w:val="clear" w:color="auto" w:fill="FBFCFC"/>
          <w:lang w:val="az-Latn-AZ"/>
        </w:rPr>
      </w:pPr>
      <w:r w:rsidRPr="00545D1D">
        <w:rPr>
          <w:rStyle w:val="ab"/>
          <w:rFonts w:ascii="Arial" w:hAnsi="Arial" w:cs="Arial"/>
          <w:b w:val="0"/>
          <w:bCs w:val="0"/>
          <w:spacing w:val="11"/>
          <w:sz w:val="24"/>
          <w:szCs w:val="24"/>
          <w:shd w:val="clear" w:color="auto" w:fill="FBFCFC"/>
          <w:lang w:val="az-Latn-AZ"/>
        </w:rPr>
        <w:t>Avtonəqliyyat vasitəsi sahiblərinin mülki məsuliyyətinin icbari sığortası</w:t>
      </w:r>
      <w:r w:rsidRPr="00545D1D">
        <w:rPr>
          <w:rFonts w:ascii="Arial" w:hAnsi="Arial" w:cs="Arial"/>
          <w:sz w:val="24"/>
          <w:szCs w:val="24"/>
          <w:shd w:val="clear" w:color="auto" w:fill="FBFCFC"/>
          <w:lang w:val="az-Latn-AZ"/>
        </w:rPr>
        <w:t xml:space="preserve"> mexaniki avtonəqliyyat vasitələrinin Azərbaycan </w:t>
      </w:r>
      <w:r w:rsidR="00545D1D" w:rsidRPr="00545D1D">
        <w:rPr>
          <w:rFonts w:ascii="Arial" w:hAnsi="Arial" w:cs="Arial"/>
          <w:sz w:val="24"/>
          <w:szCs w:val="24"/>
          <w:shd w:val="clear" w:color="auto" w:fill="FBFCFC"/>
          <w:lang w:val="az-Latn-AZ"/>
        </w:rPr>
        <w:t xml:space="preserve"> </w:t>
      </w:r>
      <w:r w:rsidRPr="00545D1D">
        <w:rPr>
          <w:rFonts w:ascii="Arial" w:hAnsi="Arial" w:cs="Arial"/>
          <w:sz w:val="24"/>
          <w:szCs w:val="24"/>
          <w:shd w:val="clear" w:color="auto" w:fill="FBFCFC"/>
          <w:lang w:val="az-Latn-AZ"/>
        </w:rPr>
        <w:t xml:space="preserve">Respublikasının ərazisində </w:t>
      </w:r>
      <w:r w:rsidRPr="00545D1D">
        <w:rPr>
          <w:rFonts w:ascii="Arial" w:hAnsi="Arial" w:cs="Arial"/>
          <w:sz w:val="24"/>
          <w:szCs w:val="24"/>
          <w:shd w:val="clear" w:color="auto" w:fill="FBFCFC"/>
          <w:lang w:val="az-Latn-AZ"/>
        </w:rPr>
        <w:lastRenderedPageBreak/>
        <w:t>istifadəsi nəticəsində fiziki şəxslərin sağlamlığına, həmçinin fiziki və hüquqi şəxslərin əmlakına vurduğu zərərlərin əvəzinin ödənilməsi məqsədi ilə tətbiq edilir.</w:t>
      </w:r>
    </w:p>
    <w:p w14:paraId="050F3750" w14:textId="657DBE53" w:rsidR="008703A2" w:rsidRDefault="007F6147" w:rsidP="008703A2">
      <w:pPr>
        <w:spacing w:after="0" w:line="240" w:lineRule="auto"/>
        <w:ind w:firstLine="567"/>
        <w:jc w:val="both"/>
        <w:rPr>
          <w:rFonts w:ascii="Arial" w:hAnsi="Arial" w:cs="Arial"/>
          <w:sz w:val="24"/>
          <w:szCs w:val="24"/>
          <w:lang w:val="az-Latn-AZ"/>
        </w:rPr>
      </w:pPr>
      <w:r w:rsidRPr="008703A2">
        <w:rPr>
          <w:rFonts w:ascii="Arial" w:hAnsi="Arial" w:cs="Arial"/>
          <w:sz w:val="24"/>
          <w:szCs w:val="24"/>
          <w:lang w:val="az-Latn-AZ"/>
        </w:rPr>
        <w:t>Azərbaycan Respublikası Mülki Məcəlləsinin</w:t>
      </w:r>
      <w:r w:rsidR="00653B8F" w:rsidRPr="008703A2">
        <w:rPr>
          <w:rFonts w:ascii="Arial" w:hAnsi="Arial" w:cs="Arial"/>
          <w:sz w:val="24"/>
          <w:szCs w:val="24"/>
          <w:lang w:val="az-Latn-AZ"/>
        </w:rPr>
        <w:t xml:space="preserve"> (bundan sonra</w:t>
      </w:r>
      <w:r w:rsidR="00545D1D">
        <w:rPr>
          <w:rFonts w:ascii="Arial" w:hAnsi="Arial" w:cs="Arial"/>
          <w:sz w:val="24"/>
          <w:szCs w:val="24"/>
          <w:lang w:val="az-Latn-AZ"/>
        </w:rPr>
        <w:t xml:space="preserve"> – </w:t>
      </w:r>
      <w:r w:rsidR="00653B8F" w:rsidRPr="008703A2">
        <w:rPr>
          <w:rFonts w:ascii="Arial" w:hAnsi="Arial" w:cs="Arial"/>
          <w:sz w:val="24"/>
          <w:szCs w:val="24"/>
          <w:lang w:val="az-Latn-AZ"/>
        </w:rPr>
        <w:t xml:space="preserve">Mülki Məcəllə) </w:t>
      </w:r>
      <w:r w:rsidRPr="008703A2">
        <w:rPr>
          <w:rFonts w:ascii="Arial" w:hAnsi="Arial" w:cs="Arial"/>
          <w:sz w:val="24"/>
          <w:szCs w:val="24"/>
          <w:lang w:val="az-Latn-AZ"/>
        </w:rPr>
        <w:t xml:space="preserve"> 922.1-ci maddəsində qeyd edilmişdir ki, sığorta hadisəsi icbari sığorta qanunlarına və ya sığorta müqaviləsinə görə sığorta ödənişinin sığortalıya, sığorta olunana və ya digər faydalanan şəxslərə ödənilməsi üçün əsas olan, sığorta müqaviləsinin qüvvədə olduğu müddət ərzində baş verən hadisə və ya yaranan haldır.</w:t>
      </w:r>
    </w:p>
    <w:p w14:paraId="49B87584" w14:textId="4AB1DCEC" w:rsidR="008703A2" w:rsidRDefault="007F6147" w:rsidP="008703A2">
      <w:pPr>
        <w:spacing w:after="0" w:line="240" w:lineRule="auto"/>
        <w:ind w:firstLine="567"/>
        <w:jc w:val="both"/>
        <w:rPr>
          <w:rFonts w:ascii="Arial" w:hAnsi="Arial" w:cs="Arial"/>
          <w:sz w:val="24"/>
          <w:szCs w:val="24"/>
          <w:lang w:val="az-Latn-AZ"/>
        </w:rPr>
      </w:pPr>
      <w:r w:rsidRPr="008703A2">
        <w:rPr>
          <w:rFonts w:ascii="Arial" w:hAnsi="Arial" w:cs="Arial"/>
          <w:sz w:val="24"/>
          <w:szCs w:val="24"/>
          <w:lang w:val="az-Latn-AZ"/>
        </w:rPr>
        <w:t>“Sığorta fəaliyyəti haqqında” Azərbaycan Respublikası Qanununun 1.1.19-c</w:t>
      </w:r>
      <w:r w:rsidR="001F2A02" w:rsidRPr="008703A2">
        <w:rPr>
          <w:rFonts w:ascii="Arial" w:hAnsi="Arial" w:cs="Arial"/>
          <w:sz w:val="24"/>
          <w:szCs w:val="24"/>
          <w:lang w:val="az-Latn-AZ"/>
        </w:rPr>
        <w:t>u</w:t>
      </w:r>
      <w:r w:rsidRPr="008703A2">
        <w:rPr>
          <w:rFonts w:ascii="Arial" w:hAnsi="Arial" w:cs="Arial"/>
          <w:sz w:val="24"/>
          <w:szCs w:val="24"/>
          <w:lang w:val="az-Latn-AZ"/>
        </w:rPr>
        <w:t xml:space="preserve"> maddəsi</w:t>
      </w:r>
      <w:r w:rsidR="001F2A02" w:rsidRPr="008703A2">
        <w:rPr>
          <w:rFonts w:ascii="Arial" w:hAnsi="Arial" w:cs="Arial"/>
          <w:sz w:val="24"/>
          <w:szCs w:val="24"/>
          <w:lang w:val="az-Latn-AZ"/>
        </w:rPr>
        <w:t>n</w:t>
      </w:r>
      <w:r w:rsidRPr="008703A2">
        <w:rPr>
          <w:rFonts w:ascii="Arial" w:hAnsi="Arial" w:cs="Arial"/>
          <w:sz w:val="24"/>
          <w:szCs w:val="24"/>
          <w:lang w:val="az-Latn-AZ"/>
        </w:rPr>
        <w:t xml:space="preserve">ə </w:t>
      </w:r>
      <w:r w:rsidR="00F214C1" w:rsidRPr="008703A2">
        <w:rPr>
          <w:rFonts w:ascii="Arial" w:hAnsi="Arial" w:cs="Arial"/>
          <w:sz w:val="24"/>
          <w:szCs w:val="24"/>
          <w:lang w:val="az-Latn-AZ"/>
        </w:rPr>
        <w:t>əsasən</w:t>
      </w:r>
      <w:r w:rsidR="00545D1D">
        <w:rPr>
          <w:rFonts w:ascii="Arial" w:hAnsi="Arial" w:cs="Arial"/>
          <w:sz w:val="24"/>
          <w:szCs w:val="24"/>
          <w:lang w:val="az-Latn-AZ"/>
        </w:rPr>
        <w:t>,</w:t>
      </w:r>
      <w:r w:rsidR="00F214C1" w:rsidRPr="008703A2">
        <w:rPr>
          <w:rFonts w:ascii="Arial" w:hAnsi="Arial" w:cs="Arial"/>
          <w:sz w:val="24"/>
          <w:szCs w:val="24"/>
          <w:lang w:val="az-Latn-AZ"/>
        </w:rPr>
        <w:t xml:space="preserve"> </w:t>
      </w:r>
      <w:r w:rsidRPr="008703A2">
        <w:rPr>
          <w:rFonts w:ascii="Arial" w:hAnsi="Arial" w:cs="Arial"/>
          <w:sz w:val="24"/>
          <w:szCs w:val="24"/>
          <w:lang w:val="az-Latn-AZ"/>
        </w:rPr>
        <w:t>sığorta hadisəsi - icbari sığorta üzrə icbari sığorta qanunlarına, könüllü sığorta üzrə sığorta müqaviləsinə görə sığorta ödənişinin sığortalıya, sığorta olunana və ya digər faydalanan şəxslərə ödənilməsi üçün əsas olan, sığorta müqaviləsinin qüvvədə olduğu müddət ərzində baş verən hadisə və ya yaranan haldır.</w:t>
      </w:r>
    </w:p>
    <w:p w14:paraId="2312F515" w14:textId="7D107070" w:rsidR="008703A2" w:rsidRDefault="007F6147" w:rsidP="008703A2">
      <w:pPr>
        <w:spacing w:after="0" w:line="240" w:lineRule="auto"/>
        <w:ind w:firstLine="567"/>
        <w:jc w:val="both"/>
        <w:rPr>
          <w:rFonts w:ascii="Arial" w:eastAsia="Times New Roman" w:hAnsi="Arial" w:cs="Arial"/>
          <w:sz w:val="24"/>
          <w:szCs w:val="24"/>
          <w:lang w:val="az-Latn-AZ"/>
        </w:rPr>
      </w:pPr>
      <w:r w:rsidRPr="008703A2">
        <w:rPr>
          <w:rFonts w:ascii="Arial" w:hAnsi="Arial" w:cs="Arial"/>
          <w:sz w:val="24"/>
          <w:szCs w:val="24"/>
          <w:lang w:val="az-Latn-AZ"/>
        </w:rPr>
        <w:t>Eyni zamanda “İcbari sığortalar haqqında" Qanunun 13.1 və 13.2-ci maddələr</w:t>
      </w:r>
      <w:r w:rsidR="00545D1D">
        <w:rPr>
          <w:rFonts w:ascii="Arial" w:hAnsi="Arial" w:cs="Arial"/>
          <w:sz w:val="24"/>
          <w:szCs w:val="24"/>
          <w:lang w:val="az-Latn-AZ"/>
        </w:rPr>
        <w:t>in</w:t>
      </w:r>
      <w:r w:rsidRPr="008703A2">
        <w:rPr>
          <w:rFonts w:ascii="Arial" w:hAnsi="Arial" w:cs="Arial"/>
          <w:sz w:val="24"/>
          <w:szCs w:val="24"/>
          <w:lang w:val="az-Latn-AZ"/>
        </w:rPr>
        <w:t>də qeyd edilmişdir ki, icbari sığorta növlərində sığorta hadisəsi müvafiq icbari sığorta müqaviləsində göstərilmiş əmlakın istismarı və ya fəaliyyətin həyata keçirilməsi nəticəsində sığorta olunana və ya üçüncü şəxsə dəyən zərərin əvəzinin ödənilməsi üçün əsas olan, həmin müqavilənin qüvvədə olduğu müddət ərzində baş verən, bu Qanunun Xüsusi bölməsində nəzərdə tutulmuş hadisələr və hallardır.</w:t>
      </w:r>
      <w:r w:rsidR="00F214C1" w:rsidRPr="008703A2">
        <w:rPr>
          <w:rFonts w:ascii="Arial" w:eastAsia="Times New Roman" w:hAnsi="Arial" w:cs="Arial"/>
          <w:sz w:val="24"/>
          <w:szCs w:val="24"/>
          <w:lang w:val="az-Latn-AZ"/>
        </w:rPr>
        <w:t xml:space="preserve"> Mülki məsuliyyətin icbari sığortasında müvafiq sığorta şəhadətnaməsində göstərilən əmlakın (binanın, tikilinin, avtonəqliyyat vasitəsinin, cihazın, qurğunun, avadanlığın və s.) sığorta olunan tərəfindən istismar edilməsi nəticəsində üçüncü şəxslərin sağlamlığına və (və ya) əmlakına vurulmuş zərərin əvəzinin ödənilməsi üzrə sığortalının və ya sığorta olunanın mülki məsuliyyətinin yaranması faktı sığorta hadisəsi sayılır.</w:t>
      </w:r>
    </w:p>
    <w:p w14:paraId="2A8EED18" w14:textId="7951C637" w:rsidR="008703A2" w:rsidRDefault="00F214C1" w:rsidP="008703A2">
      <w:pPr>
        <w:spacing w:after="0" w:line="240" w:lineRule="auto"/>
        <w:ind w:firstLine="567"/>
        <w:jc w:val="both"/>
        <w:rPr>
          <w:rFonts w:ascii="Arial" w:eastAsia="Times New Roman" w:hAnsi="Arial" w:cs="Arial"/>
          <w:sz w:val="24"/>
          <w:szCs w:val="24"/>
          <w:lang w:val="az-Latn-AZ"/>
        </w:rPr>
      </w:pPr>
      <w:r w:rsidRPr="008703A2">
        <w:rPr>
          <w:rFonts w:ascii="Arial" w:hAnsi="Arial" w:cs="Arial"/>
          <w:sz w:val="24"/>
          <w:szCs w:val="24"/>
          <w:lang w:val="az-Latn-AZ"/>
        </w:rPr>
        <w:t xml:space="preserve">Həmin Qanunun </w:t>
      </w:r>
      <w:r w:rsidRPr="008703A2">
        <w:rPr>
          <w:rFonts w:ascii="Arial" w:eastAsia="Times New Roman" w:hAnsi="Arial" w:cs="Arial"/>
          <w:sz w:val="24"/>
          <w:szCs w:val="24"/>
          <w:lang w:val="az-Latn-AZ"/>
        </w:rPr>
        <w:t xml:space="preserve">52.1-ci maddəsinə </w:t>
      </w:r>
      <w:r w:rsidR="00545D1D">
        <w:rPr>
          <w:rFonts w:ascii="Arial" w:eastAsia="Times New Roman" w:hAnsi="Arial" w:cs="Arial"/>
          <w:sz w:val="24"/>
          <w:szCs w:val="24"/>
          <w:lang w:val="az-Latn-AZ"/>
        </w:rPr>
        <w:t>g</w:t>
      </w:r>
      <w:r w:rsidRPr="008703A2">
        <w:rPr>
          <w:rFonts w:ascii="Arial" w:eastAsia="Times New Roman" w:hAnsi="Arial" w:cs="Arial"/>
          <w:sz w:val="24"/>
          <w:szCs w:val="24"/>
          <w:lang w:val="az-Latn-AZ"/>
        </w:rPr>
        <w:t>örə</w:t>
      </w:r>
      <w:r w:rsidR="00545D1D">
        <w:rPr>
          <w:rFonts w:ascii="Arial" w:eastAsia="Times New Roman" w:hAnsi="Arial" w:cs="Arial"/>
          <w:sz w:val="24"/>
          <w:szCs w:val="24"/>
          <w:lang w:val="az-Latn-AZ"/>
        </w:rPr>
        <w:t>,</w:t>
      </w:r>
      <w:r w:rsidRPr="008703A2">
        <w:rPr>
          <w:rFonts w:ascii="Arial" w:eastAsia="Times New Roman" w:hAnsi="Arial" w:cs="Arial"/>
          <w:sz w:val="24"/>
          <w:szCs w:val="24"/>
          <w:lang w:val="az-Latn-AZ"/>
        </w:rPr>
        <w:t xml:space="preserve"> avtonəqliyyat vasitəsinin Azərbaycan Respublikasının ərazisində istifadəsi nəticəsində zərərçəkən üçüncü şəxslərin sağlamlığına və (və ya) əmlakına dəymiş zərərin əvəzinin ödənilməsi üzrə mülki məsuliyyətin yaranması faktı sığorta hadisəsi hesab olunur.</w:t>
      </w:r>
    </w:p>
    <w:p w14:paraId="3BE4C82C" w14:textId="2E89AFBB" w:rsidR="008703A2" w:rsidRDefault="00653B8F" w:rsidP="008703A2">
      <w:pPr>
        <w:spacing w:after="0" w:line="240" w:lineRule="auto"/>
        <w:ind w:firstLine="567"/>
        <w:jc w:val="both"/>
        <w:rPr>
          <w:rFonts w:ascii="Arial" w:hAnsi="Arial" w:cs="Arial"/>
          <w:sz w:val="24"/>
          <w:szCs w:val="24"/>
          <w:lang w:val="az-Latn-AZ"/>
        </w:rPr>
      </w:pPr>
      <w:r w:rsidRPr="00545D1D">
        <w:rPr>
          <w:rFonts w:ascii="Arial" w:hAnsi="Arial" w:cs="Arial"/>
          <w:sz w:val="24"/>
          <w:szCs w:val="24"/>
          <w:lang w:val="az-Latn-AZ"/>
        </w:rPr>
        <w:t>Beləliklə, sığorta hadisəsi</w:t>
      </w:r>
      <w:r w:rsidR="00EE4BD7">
        <w:rPr>
          <w:rFonts w:ascii="Arial" w:hAnsi="Arial" w:cs="Arial"/>
          <w:sz w:val="24"/>
          <w:szCs w:val="24"/>
          <w:lang w:val="az-Latn-AZ"/>
        </w:rPr>
        <w:t xml:space="preserve"> sığorta təminatı altına alınmış riskin reallaşmasıdır ki,</w:t>
      </w:r>
      <w:r w:rsidRPr="00545D1D">
        <w:rPr>
          <w:rFonts w:ascii="Arial" w:hAnsi="Arial" w:cs="Arial"/>
          <w:sz w:val="24"/>
          <w:szCs w:val="24"/>
          <w:lang w:val="az-Latn-AZ"/>
        </w:rPr>
        <w:t xml:space="preserve"> onun baş verməsi ilə sığorta ödənişi</w:t>
      </w:r>
      <w:r w:rsidR="00545D1D">
        <w:rPr>
          <w:rFonts w:ascii="Arial" w:hAnsi="Arial" w:cs="Arial"/>
          <w:sz w:val="24"/>
          <w:szCs w:val="24"/>
          <w:lang w:val="az-Latn-AZ"/>
        </w:rPr>
        <w:t>ni</w:t>
      </w:r>
      <w:r w:rsidRPr="00545D1D">
        <w:rPr>
          <w:rFonts w:ascii="Arial" w:hAnsi="Arial" w:cs="Arial"/>
          <w:sz w:val="24"/>
          <w:szCs w:val="24"/>
          <w:lang w:val="az-Latn-AZ"/>
        </w:rPr>
        <w:t xml:space="preserve"> </w:t>
      </w:r>
      <w:r w:rsidR="00545D1D">
        <w:rPr>
          <w:rFonts w:ascii="Arial" w:hAnsi="Arial" w:cs="Arial"/>
          <w:sz w:val="24"/>
          <w:szCs w:val="24"/>
          <w:lang w:val="az-Latn-AZ"/>
        </w:rPr>
        <w:t xml:space="preserve">tələb etmək </w:t>
      </w:r>
      <w:r w:rsidRPr="00545D1D">
        <w:rPr>
          <w:rFonts w:ascii="Arial" w:hAnsi="Arial" w:cs="Arial"/>
          <w:sz w:val="24"/>
          <w:szCs w:val="24"/>
          <w:lang w:val="az-Latn-AZ"/>
        </w:rPr>
        <w:t>hüququ yaranır.</w:t>
      </w:r>
      <w:r w:rsidRPr="008703A2">
        <w:rPr>
          <w:rFonts w:ascii="Arial" w:hAnsi="Arial" w:cs="Arial"/>
          <w:sz w:val="24"/>
          <w:szCs w:val="24"/>
          <w:lang w:val="az-Latn-AZ"/>
        </w:rPr>
        <w:t xml:space="preserve"> </w:t>
      </w:r>
      <w:bookmarkStart w:id="0" w:name="_Hlk132106766"/>
      <w:r w:rsidRPr="008703A2">
        <w:rPr>
          <w:rFonts w:ascii="Arial" w:hAnsi="Arial" w:cs="Arial"/>
          <w:sz w:val="24"/>
          <w:szCs w:val="24"/>
          <w:lang w:val="az-Latn-AZ"/>
        </w:rPr>
        <w:t>Sığorta hadisəsi konkret bir hadisədir, haldır, lakin onun baş verməsi nəticəsində bir və ya daha çox zərərçəkmi</w:t>
      </w:r>
      <w:r w:rsidR="00CD4B19">
        <w:rPr>
          <w:rFonts w:ascii="Arial" w:hAnsi="Arial" w:cs="Arial"/>
          <w:sz w:val="24"/>
          <w:szCs w:val="24"/>
          <w:lang w:val="az-Latn-AZ"/>
        </w:rPr>
        <w:t>ş</w:t>
      </w:r>
      <w:r w:rsidRPr="008703A2">
        <w:rPr>
          <w:rFonts w:ascii="Arial" w:hAnsi="Arial" w:cs="Arial"/>
          <w:sz w:val="24"/>
          <w:szCs w:val="24"/>
          <w:lang w:val="az-Latn-AZ"/>
        </w:rPr>
        <w:t xml:space="preserve"> (nəqliyyat vasitə</w:t>
      </w:r>
      <w:r w:rsidR="00CC68B6">
        <w:rPr>
          <w:rFonts w:ascii="Arial" w:hAnsi="Arial" w:cs="Arial"/>
          <w:sz w:val="24"/>
          <w:szCs w:val="24"/>
          <w:lang w:val="az-Latn-AZ"/>
        </w:rPr>
        <w:t>si sahiblərinin</w:t>
      </w:r>
      <w:r w:rsidRPr="008703A2">
        <w:rPr>
          <w:rFonts w:ascii="Arial" w:hAnsi="Arial" w:cs="Arial"/>
          <w:sz w:val="24"/>
          <w:szCs w:val="24"/>
          <w:lang w:val="az-Latn-AZ"/>
        </w:rPr>
        <w:t xml:space="preserve"> mülki məsuliyyətinin icbari sığortası zamanı üçüncü şəxslər) ola bilər.</w:t>
      </w:r>
      <w:bookmarkStart w:id="1" w:name="_Hlk132106738"/>
      <w:bookmarkEnd w:id="0"/>
    </w:p>
    <w:p w14:paraId="27AE4CE3" w14:textId="77777777" w:rsidR="00D052E7" w:rsidRDefault="00D052E7" w:rsidP="00D052E7">
      <w:pPr>
        <w:spacing w:after="0" w:line="240" w:lineRule="auto"/>
        <w:ind w:firstLine="567"/>
        <w:jc w:val="both"/>
        <w:rPr>
          <w:rFonts w:ascii="Arial" w:hAnsi="Arial" w:cs="Arial"/>
          <w:sz w:val="24"/>
          <w:szCs w:val="24"/>
          <w:lang w:val="az-Latn-AZ"/>
        </w:rPr>
      </w:pPr>
      <w:r w:rsidRPr="008703A2">
        <w:rPr>
          <w:rFonts w:ascii="Arial" w:hAnsi="Arial" w:cs="Arial"/>
          <w:sz w:val="24"/>
          <w:szCs w:val="24"/>
          <w:lang w:val="az-Latn-AZ"/>
        </w:rPr>
        <w:t>“İcbari sığortalar haqqında” Qanunun 20.4-c</w:t>
      </w:r>
      <w:r>
        <w:rPr>
          <w:rFonts w:ascii="Arial" w:hAnsi="Arial" w:cs="Arial"/>
          <w:sz w:val="24"/>
          <w:szCs w:val="24"/>
          <w:lang w:val="az-Latn-AZ"/>
        </w:rPr>
        <w:t>ü</w:t>
      </w:r>
      <w:r w:rsidRPr="008703A2">
        <w:rPr>
          <w:rFonts w:ascii="Arial" w:hAnsi="Arial" w:cs="Arial"/>
          <w:sz w:val="24"/>
          <w:szCs w:val="24"/>
          <w:lang w:val="az-Latn-AZ"/>
        </w:rPr>
        <w:t xml:space="preserve"> maddəsinə </w:t>
      </w:r>
      <w:r>
        <w:rPr>
          <w:rFonts w:ascii="Arial" w:hAnsi="Arial" w:cs="Arial"/>
          <w:sz w:val="24"/>
          <w:szCs w:val="24"/>
          <w:lang w:val="az-Latn-AZ"/>
        </w:rPr>
        <w:t>uyğun olaraq</w:t>
      </w:r>
      <w:r w:rsidRPr="008703A2">
        <w:rPr>
          <w:rFonts w:ascii="Arial" w:hAnsi="Arial" w:cs="Arial"/>
          <w:sz w:val="24"/>
          <w:szCs w:val="24"/>
          <w:lang w:val="az-Latn-AZ"/>
        </w:rPr>
        <w:t>, mülki məsuliyyətin sığortasında sığorta olunanın bir sığorta hadisəsi nəticəsində iki və ya daha artıq üçüncü şəxsin əmlakına vurduğu zərərə görə məsuliyyətinin məbləği müvafiq sığorta məbləğini aşarsa, sığorta ödənişi üçüncü şəxslərə həmin sığorta məbləğinin hər bir üçüncü şəxsə dəymiş zərərə mütənasib olan həcmdə verilir.</w:t>
      </w:r>
    </w:p>
    <w:p w14:paraId="0C2F2A91" w14:textId="2E38C0BD" w:rsidR="008703A2" w:rsidRDefault="00D052E7" w:rsidP="008703A2">
      <w:pPr>
        <w:spacing w:after="0" w:line="240" w:lineRule="auto"/>
        <w:ind w:firstLine="567"/>
        <w:jc w:val="both"/>
        <w:rPr>
          <w:rFonts w:ascii="Arial" w:eastAsia="Times New Roman" w:hAnsi="Arial" w:cs="Arial"/>
          <w:sz w:val="24"/>
          <w:szCs w:val="24"/>
          <w:lang w:val="az-Latn-AZ"/>
        </w:rPr>
      </w:pPr>
      <w:r>
        <w:rPr>
          <w:rFonts w:ascii="Arial" w:hAnsi="Arial" w:cs="Arial"/>
          <w:sz w:val="24"/>
          <w:szCs w:val="24"/>
          <w:lang w:val="az-Latn-AZ"/>
        </w:rPr>
        <w:t xml:space="preserve">Həmin </w:t>
      </w:r>
      <w:r w:rsidR="00F0209B" w:rsidRPr="008703A2">
        <w:rPr>
          <w:rFonts w:ascii="Arial" w:hAnsi="Arial" w:cs="Arial"/>
          <w:sz w:val="24"/>
          <w:szCs w:val="24"/>
          <w:lang w:val="az-Latn-AZ"/>
        </w:rPr>
        <w:t xml:space="preserve">Qanunun </w:t>
      </w:r>
      <w:r w:rsidR="00F0209B" w:rsidRPr="008703A2">
        <w:rPr>
          <w:rFonts w:ascii="Arial" w:eastAsia="Times New Roman" w:hAnsi="Arial" w:cs="Arial"/>
          <w:sz w:val="24"/>
          <w:szCs w:val="24"/>
          <w:lang w:val="az-Latn-AZ"/>
        </w:rPr>
        <w:t xml:space="preserve">58.3-cü maddəsinə </w:t>
      </w:r>
      <w:r w:rsidR="00CD4B19">
        <w:rPr>
          <w:rFonts w:ascii="Arial" w:eastAsia="Times New Roman" w:hAnsi="Arial" w:cs="Arial"/>
          <w:sz w:val="24"/>
          <w:szCs w:val="24"/>
          <w:lang w:val="az-Latn-AZ"/>
        </w:rPr>
        <w:t>müvafiq olaraq,</w:t>
      </w:r>
      <w:r w:rsidR="00F0209B" w:rsidRPr="008703A2">
        <w:rPr>
          <w:rFonts w:ascii="Arial" w:eastAsia="Times New Roman" w:hAnsi="Arial" w:cs="Arial"/>
          <w:sz w:val="24"/>
          <w:szCs w:val="24"/>
          <w:lang w:val="az-Latn-AZ"/>
        </w:rPr>
        <w:t xml:space="preserve"> </w:t>
      </w:r>
      <w:bookmarkStart w:id="2" w:name="_Hlk132107745"/>
      <w:r w:rsidR="00F0209B" w:rsidRPr="008703A2">
        <w:rPr>
          <w:rFonts w:ascii="Arial" w:eastAsia="Times New Roman" w:hAnsi="Arial" w:cs="Arial"/>
          <w:sz w:val="24"/>
          <w:szCs w:val="24"/>
          <w:lang w:val="az-Latn-AZ"/>
        </w:rPr>
        <w:t>bir sığorta hadisəsi nəticəsində bir neçə üçüncü şəxsə dəyən zərərə</w:t>
      </w:r>
      <w:bookmarkEnd w:id="2"/>
      <w:r w:rsidR="00F0209B" w:rsidRPr="008703A2">
        <w:rPr>
          <w:rFonts w:ascii="Arial" w:eastAsia="Times New Roman" w:hAnsi="Arial" w:cs="Arial"/>
          <w:sz w:val="24"/>
          <w:szCs w:val="24"/>
          <w:lang w:val="az-Latn-AZ"/>
        </w:rPr>
        <w:t xml:space="preserve"> görə sığortaçının zərərçəkənlərin hər birinə münasibətdə ayrı-ayrılıqda hesablanan öhdəliyinin ümumi həcmi bu Qanunla müəyyən edilmiş sığorta məbləğlərini aşarsa, hər bir zərərçəkənə verilən sığorta ödənişi bir sığorta hadisəsi üzrə müəyyən edilmiş ümumi sığorta məbləğinin ona dəymiş zərərə mütənasib hissəsində həyata keçirilir.</w:t>
      </w:r>
      <w:bookmarkEnd w:id="1"/>
    </w:p>
    <w:p w14:paraId="6AE5BE07" w14:textId="2DAC6662" w:rsidR="008703A2" w:rsidRDefault="00B06D63" w:rsidP="008703A2">
      <w:pPr>
        <w:spacing w:after="0" w:line="240" w:lineRule="auto"/>
        <w:ind w:firstLine="567"/>
        <w:jc w:val="both"/>
        <w:rPr>
          <w:rFonts w:ascii="Arial" w:hAnsi="Arial" w:cs="Arial"/>
          <w:sz w:val="24"/>
          <w:szCs w:val="24"/>
          <w:lang w:val="az-Latn-AZ"/>
        </w:rPr>
      </w:pPr>
      <w:r w:rsidRPr="008703A2">
        <w:rPr>
          <w:rFonts w:ascii="Arial" w:hAnsi="Arial" w:cs="Arial"/>
          <w:sz w:val="24"/>
          <w:szCs w:val="24"/>
          <w:lang w:val="az-Latn-AZ"/>
        </w:rPr>
        <w:t>Bundan başqa</w:t>
      </w:r>
      <w:r w:rsidR="00CD4B19">
        <w:rPr>
          <w:rFonts w:ascii="Arial" w:hAnsi="Arial" w:cs="Arial"/>
          <w:sz w:val="24"/>
          <w:szCs w:val="24"/>
          <w:lang w:val="az-Latn-AZ"/>
        </w:rPr>
        <w:t>,</w:t>
      </w:r>
      <w:r w:rsidRPr="008703A2">
        <w:rPr>
          <w:rFonts w:ascii="Arial" w:hAnsi="Arial" w:cs="Arial"/>
          <w:sz w:val="24"/>
          <w:szCs w:val="24"/>
          <w:lang w:val="az-Latn-AZ"/>
        </w:rPr>
        <w:t xml:space="preserve"> Azərbaycan Respublikası Maliyyə Nazirliyinin Kollegiyasının 23 sentyabr 2014-cü il tarixli qərarı ilə təsdiq edilmiş “Fiziki şəxslərə təqdim edilən avtomobil nəqliyyatı vasitələrinin tam sığortası üzrə sığorta qaydaları”nın 40.4-cü bəndində qeyd olunmuşdur ki, eyni sığorta hadisəsi nəticəsində bir neçə şəxsin əmlakına və ya həyat və sağlamlığına dəyən zərərin ümumi məbləği avtomobil sahiblərinin mülki məsuliyyətinin sığortası üzrə müəyyən olunmuş sığorta məbləğindən artıq olduqda sığortaçı hər bir zərərçəkənə ona vurulan zərər məbləğinə mütənasib məbləğdə sığorta ödənişi verir. Bu halda zərərçəkənlərin hamısına verilən sığorta ödənişinin ümumi məbləği avtomobil </w:t>
      </w:r>
      <w:r w:rsidRPr="008703A2">
        <w:rPr>
          <w:rFonts w:ascii="Arial" w:hAnsi="Arial" w:cs="Arial"/>
          <w:sz w:val="24"/>
          <w:szCs w:val="24"/>
          <w:lang w:val="az-Latn-AZ"/>
        </w:rPr>
        <w:lastRenderedPageBreak/>
        <w:t>sahiblərinin mülki məsuliyyətinin sığortası üzrə müəyyən olunmuş sığorta məbləğinə bərabər olmalıdır.</w:t>
      </w:r>
      <w:bookmarkStart w:id="3" w:name="_Hlk134451549"/>
      <w:bookmarkStart w:id="4" w:name="_Hlk132106813"/>
    </w:p>
    <w:p w14:paraId="230FE4FA" w14:textId="77777777" w:rsidR="00EE4BD7" w:rsidRDefault="00EE4BD7" w:rsidP="00EE4BD7">
      <w:pPr>
        <w:spacing w:after="0" w:line="240" w:lineRule="auto"/>
        <w:ind w:firstLine="567"/>
        <w:jc w:val="both"/>
        <w:rPr>
          <w:rFonts w:ascii="Arial" w:hAnsi="Arial" w:cs="Arial"/>
          <w:sz w:val="24"/>
          <w:szCs w:val="24"/>
          <w:lang w:val="az-Latn-AZ"/>
        </w:rPr>
      </w:pPr>
      <w:r w:rsidRPr="008703A2">
        <w:rPr>
          <w:rFonts w:ascii="Arial" w:hAnsi="Arial" w:cs="Arial"/>
          <w:sz w:val="24"/>
          <w:szCs w:val="24"/>
          <w:lang w:val="az-Latn-AZ"/>
        </w:rPr>
        <w:t>Mülki Məcəllənin 926-cı maddəsində qeyd olunur ki, sığorta ödənişi sığorta hadisəsi  baş verdikdə icbari sığorta qanunlarına və ya  sığorta müqaviləsinə uyğun olaraq sığortaçı tərəfindən ödənilən maliyyə kompensasiyasıdır. Sığortaçı sığorta ödənişini sığorta məbləği həddində həyata keçirir.</w:t>
      </w:r>
      <w:bookmarkStart w:id="5" w:name="_Hlk132107355"/>
    </w:p>
    <w:p w14:paraId="33D004E4" w14:textId="7B1D7E5E" w:rsidR="00EE4BD7" w:rsidRDefault="00EE4BD7" w:rsidP="00EE4BD7">
      <w:pPr>
        <w:spacing w:after="0" w:line="240" w:lineRule="auto"/>
        <w:ind w:firstLine="567"/>
        <w:jc w:val="both"/>
        <w:rPr>
          <w:rFonts w:ascii="Arial" w:hAnsi="Arial" w:cs="Arial"/>
          <w:sz w:val="24"/>
          <w:szCs w:val="24"/>
          <w:lang w:val="az-Latn-AZ"/>
        </w:rPr>
      </w:pPr>
      <w:r>
        <w:rPr>
          <w:rFonts w:ascii="Arial" w:hAnsi="Arial" w:cs="Arial"/>
          <w:sz w:val="24"/>
          <w:szCs w:val="24"/>
          <w:lang w:val="az-Latn-AZ"/>
        </w:rPr>
        <w:t>Həmçinin</w:t>
      </w:r>
      <w:r w:rsidRPr="008703A2">
        <w:rPr>
          <w:rFonts w:ascii="Arial" w:hAnsi="Arial" w:cs="Arial"/>
          <w:sz w:val="24"/>
          <w:szCs w:val="24"/>
          <w:lang w:val="az-Latn-AZ"/>
        </w:rPr>
        <w:t xml:space="preserve"> “İcbari sığortalar haqqında” Qanunun 10-c</w:t>
      </w:r>
      <w:r>
        <w:rPr>
          <w:rFonts w:ascii="Arial" w:hAnsi="Arial" w:cs="Arial"/>
          <w:sz w:val="24"/>
          <w:szCs w:val="24"/>
          <w:lang w:val="az-Latn-AZ"/>
        </w:rPr>
        <w:t>u</w:t>
      </w:r>
      <w:r w:rsidRPr="008703A2">
        <w:rPr>
          <w:rFonts w:ascii="Arial" w:hAnsi="Arial" w:cs="Arial"/>
          <w:sz w:val="24"/>
          <w:szCs w:val="24"/>
          <w:lang w:val="az-Latn-AZ"/>
        </w:rPr>
        <w:t xml:space="preserve"> maddəsinə əsasən</w:t>
      </w:r>
      <w:r>
        <w:rPr>
          <w:rFonts w:ascii="Arial" w:hAnsi="Arial" w:cs="Arial"/>
          <w:sz w:val="24"/>
          <w:szCs w:val="24"/>
          <w:lang w:val="az-Latn-AZ"/>
        </w:rPr>
        <w:t>,</w:t>
      </w:r>
      <w:r w:rsidRPr="008703A2">
        <w:rPr>
          <w:rFonts w:ascii="Arial" w:hAnsi="Arial" w:cs="Arial"/>
          <w:sz w:val="24"/>
          <w:szCs w:val="24"/>
          <w:lang w:val="az-Latn-AZ"/>
        </w:rPr>
        <w:t xml:space="preserve"> sığorta məbləği bu Qanuna uyğun olaraq sığorta obyektinin sığortalandığı və sığortaçının öhdəliklərinin bu Qanunla müəyyənləşdirilmiş məbləğ</w:t>
      </w:r>
      <w:r>
        <w:rPr>
          <w:rFonts w:ascii="Arial" w:hAnsi="Arial" w:cs="Arial"/>
          <w:sz w:val="24"/>
          <w:szCs w:val="24"/>
          <w:lang w:val="az-Latn-AZ"/>
        </w:rPr>
        <w:t>d</w:t>
      </w:r>
      <w:r w:rsidRPr="008703A2">
        <w:rPr>
          <w:rFonts w:ascii="Arial" w:hAnsi="Arial" w:cs="Arial"/>
          <w:sz w:val="24"/>
          <w:szCs w:val="24"/>
          <w:lang w:val="az-Latn-AZ"/>
        </w:rPr>
        <w:t>ə ifadə olunan son həddidir</w:t>
      </w:r>
      <w:r w:rsidR="00AE057A">
        <w:rPr>
          <w:rFonts w:ascii="Arial" w:hAnsi="Arial" w:cs="Arial"/>
          <w:sz w:val="24"/>
          <w:szCs w:val="24"/>
          <w:lang w:val="az-Latn-AZ"/>
        </w:rPr>
        <w:t>.</w:t>
      </w:r>
      <w:r w:rsidRPr="008703A2">
        <w:rPr>
          <w:rFonts w:ascii="Arial" w:hAnsi="Arial" w:cs="Arial"/>
          <w:sz w:val="24"/>
          <w:szCs w:val="24"/>
          <w:lang w:val="az-Latn-AZ"/>
        </w:rPr>
        <w:t xml:space="preserve"> </w:t>
      </w:r>
      <w:r w:rsidR="00AE057A">
        <w:rPr>
          <w:rFonts w:ascii="Arial" w:hAnsi="Arial" w:cs="Arial"/>
          <w:sz w:val="24"/>
          <w:szCs w:val="24"/>
          <w:lang w:val="az-Latn-AZ"/>
        </w:rPr>
        <w:t>İ</w:t>
      </w:r>
      <w:r w:rsidRPr="008703A2">
        <w:rPr>
          <w:rFonts w:ascii="Arial" w:hAnsi="Arial" w:cs="Arial"/>
          <w:sz w:val="24"/>
          <w:szCs w:val="24"/>
          <w:lang w:val="az-Latn-AZ"/>
        </w:rPr>
        <w:t xml:space="preserve">cbari sığorta müqaviləsinin qüvvədə olduğu müddət ərzində </w:t>
      </w:r>
      <w:bookmarkStart w:id="6" w:name="_Hlk132106858"/>
      <w:r w:rsidRPr="008703A2">
        <w:rPr>
          <w:rFonts w:ascii="Arial" w:hAnsi="Arial" w:cs="Arial"/>
          <w:sz w:val="24"/>
          <w:szCs w:val="24"/>
          <w:lang w:val="az-Latn-AZ"/>
        </w:rPr>
        <w:t>sığortaçının bir sığorta hadisəsinə görə verdiyi sığorta ödənişlərinin ümumi məbləği icbari sığorta məbləğindən artıq ola bilməz.</w:t>
      </w:r>
      <w:bookmarkEnd w:id="5"/>
      <w:bookmarkEnd w:id="6"/>
    </w:p>
    <w:p w14:paraId="4E586FE6" w14:textId="6B68FA2E" w:rsidR="00EE4BD7" w:rsidRDefault="00EE4BD7" w:rsidP="00EE4BD7">
      <w:pPr>
        <w:spacing w:after="0" w:line="240" w:lineRule="auto"/>
        <w:ind w:firstLine="567"/>
        <w:jc w:val="both"/>
        <w:rPr>
          <w:rFonts w:ascii="Arial" w:hAnsi="Arial" w:cs="Arial"/>
          <w:sz w:val="24"/>
          <w:szCs w:val="24"/>
          <w:lang w:val="az-Latn-AZ"/>
        </w:rPr>
      </w:pPr>
      <w:r w:rsidRPr="008703A2">
        <w:rPr>
          <w:rFonts w:ascii="Arial" w:hAnsi="Arial" w:cs="Arial"/>
          <w:sz w:val="24"/>
          <w:szCs w:val="24"/>
          <w:lang w:val="az-Latn-AZ"/>
        </w:rPr>
        <w:t>Həmin Qanunun 56.1.2-ci maddəsi</w:t>
      </w:r>
      <w:r>
        <w:rPr>
          <w:rFonts w:ascii="Arial" w:hAnsi="Arial" w:cs="Arial"/>
          <w:sz w:val="24"/>
          <w:szCs w:val="24"/>
          <w:lang w:val="az-Latn-AZ"/>
        </w:rPr>
        <w:t xml:space="preserve"> ilə</w:t>
      </w:r>
      <w:r w:rsidRPr="008703A2">
        <w:rPr>
          <w:rFonts w:ascii="Arial" w:hAnsi="Arial" w:cs="Arial"/>
          <w:sz w:val="24"/>
          <w:szCs w:val="24"/>
          <w:lang w:val="az-Latn-AZ"/>
        </w:rPr>
        <w:t xml:space="preserve"> sığortaçının bir sığorta hadisəsinə görə üçüncü şəxslərin əmlakına dəyən zərər üzrə</w:t>
      </w:r>
      <w:r>
        <w:rPr>
          <w:rFonts w:ascii="Arial" w:hAnsi="Arial" w:cs="Arial"/>
          <w:sz w:val="24"/>
          <w:szCs w:val="24"/>
          <w:lang w:val="az-Latn-AZ"/>
        </w:rPr>
        <w:t xml:space="preserve"> sığorta ödənişinin son həddi </w:t>
      </w:r>
      <w:r w:rsidRPr="008703A2">
        <w:rPr>
          <w:rFonts w:ascii="Arial" w:hAnsi="Arial" w:cs="Arial"/>
          <w:sz w:val="24"/>
          <w:szCs w:val="24"/>
          <w:lang w:val="az-Latn-AZ"/>
        </w:rPr>
        <w:t xml:space="preserve"> 5</w:t>
      </w:r>
      <w:r>
        <w:rPr>
          <w:rFonts w:ascii="Arial" w:hAnsi="Arial" w:cs="Arial"/>
          <w:sz w:val="24"/>
          <w:szCs w:val="24"/>
          <w:lang w:val="az-Latn-AZ"/>
        </w:rPr>
        <w:t xml:space="preserve"> </w:t>
      </w:r>
      <w:r w:rsidRPr="008703A2">
        <w:rPr>
          <w:rFonts w:ascii="Arial" w:hAnsi="Arial" w:cs="Arial"/>
          <w:sz w:val="24"/>
          <w:szCs w:val="24"/>
          <w:lang w:val="az-Latn-AZ"/>
        </w:rPr>
        <w:t>000 manat məbləğində müəyyən edilmişdir.</w:t>
      </w:r>
      <w:bookmarkStart w:id="7" w:name="_Hlk132106898"/>
    </w:p>
    <w:bookmarkEnd w:id="7"/>
    <w:p w14:paraId="5E4E1499" w14:textId="46D8502E" w:rsidR="008703A2" w:rsidRPr="00CD4B19" w:rsidRDefault="006E16C0" w:rsidP="008703A2">
      <w:pPr>
        <w:spacing w:after="0" w:line="240" w:lineRule="auto"/>
        <w:ind w:firstLine="567"/>
        <w:jc w:val="both"/>
        <w:rPr>
          <w:rFonts w:ascii="Arial" w:hAnsi="Arial" w:cs="Arial"/>
          <w:sz w:val="24"/>
          <w:szCs w:val="24"/>
          <w:lang w:val="az-Latn-AZ"/>
        </w:rPr>
      </w:pPr>
      <w:r w:rsidRPr="00CD4B19">
        <w:rPr>
          <w:rFonts w:ascii="Arial" w:eastAsia="Times New Roman" w:hAnsi="Arial" w:cs="Arial"/>
          <w:sz w:val="24"/>
          <w:szCs w:val="24"/>
          <w:lang w:val="az-Latn-AZ"/>
        </w:rPr>
        <w:t xml:space="preserve">Konstitusiya Məhkəməsinin Plenumu xüsusi olaraq qeyd edir ki,  </w:t>
      </w:r>
      <w:r w:rsidRPr="00CD4B19">
        <w:rPr>
          <w:rFonts w:ascii="Arial" w:hAnsi="Arial" w:cs="Arial"/>
          <w:sz w:val="24"/>
          <w:szCs w:val="24"/>
          <w:lang w:val="az-Latn-AZ"/>
        </w:rPr>
        <w:t>bir neçə üçüncü şəxsin əmlakına zərər vurulması</w:t>
      </w:r>
      <w:r w:rsidR="00CD4B19">
        <w:rPr>
          <w:rFonts w:ascii="Arial" w:hAnsi="Arial" w:cs="Arial"/>
          <w:sz w:val="24"/>
          <w:szCs w:val="24"/>
          <w:lang w:val="az-Latn-AZ"/>
        </w:rPr>
        <w:t>nın</w:t>
      </w:r>
      <w:r w:rsidRPr="00CD4B19">
        <w:rPr>
          <w:rFonts w:ascii="Arial" w:eastAsia="Times New Roman" w:hAnsi="Arial" w:cs="Arial"/>
          <w:sz w:val="24"/>
          <w:szCs w:val="24"/>
          <w:lang w:val="az-Latn-AZ"/>
        </w:rPr>
        <w:t xml:space="preserve"> bir sığorta hadisəsi</w:t>
      </w:r>
      <w:r w:rsidR="00CD4B19">
        <w:rPr>
          <w:rFonts w:ascii="Arial" w:eastAsia="Times New Roman" w:hAnsi="Arial" w:cs="Arial"/>
          <w:sz w:val="24"/>
          <w:szCs w:val="24"/>
          <w:lang w:val="az-Latn-AZ"/>
        </w:rPr>
        <w:t>nin nəticəsi</w:t>
      </w:r>
      <w:r w:rsidRPr="00CD4B19">
        <w:rPr>
          <w:rFonts w:ascii="Arial" w:eastAsia="Times New Roman" w:hAnsi="Arial" w:cs="Arial"/>
          <w:sz w:val="24"/>
          <w:szCs w:val="24"/>
          <w:lang w:val="az-Latn-AZ"/>
        </w:rPr>
        <w:t xml:space="preserve"> kimi</w:t>
      </w:r>
      <w:r w:rsidR="00CD4B19">
        <w:rPr>
          <w:rFonts w:ascii="Arial" w:eastAsia="Times New Roman" w:hAnsi="Arial" w:cs="Arial"/>
          <w:sz w:val="24"/>
          <w:szCs w:val="24"/>
          <w:lang w:val="az-Latn-AZ"/>
        </w:rPr>
        <w:t xml:space="preserve"> qiymətləndirilməsi</w:t>
      </w:r>
      <w:r w:rsidR="00EE4BD7">
        <w:rPr>
          <w:rFonts w:ascii="Arial" w:eastAsia="Times New Roman" w:hAnsi="Arial" w:cs="Arial"/>
          <w:sz w:val="24"/>
          <w:szCs w:val="24"/>
          <w:lang w:val="az-Latn-AZ"/>
        </w:rPr>
        <w:t xml:space="preserve"> üçün</w:t>
      </w:r>
      <w:r w:rsidRPr="00CD4B19">
        <w:rPr>
          <w:rFonts w:ascii="Arial" w:eastAsia="Times New Roman" w:hAnsi="Arial" w:cs="Arial"/>
          <w:sz w:val="24"/>
          <w:szCs w:val="24"/>
          <w:lang w:val="az-Latn-AZ"/>
        </w:rPr>
        <w:t xml:space="preserve"> baş vermiş </w:t>
      </w:r>
      <w:r w:rsidRPr="00CD4B19">
        <w:rPr>
          <w:rFonts w:ascii="Arial" w:hAnsi="Arial" w:cs="Arial"/>
          <w:sz w:val="24"/>
          <w:szCs w:val="24"/>
          <w:lang w:val="az-Latn-AZ"/>
        </w:rPr>
        <w:t>yol-nəqliyyat hadisəsinin faktiki halları</w:t>
      </w:r>
      <w:r w:rsidR="00EE4BD7">
        <w:rPr>
          <w:rFonts w:ascii="Arial" w:hAnsi="Arial" w:cs="Arial"/>
          <w:sz w:val="24"/>
          <w:szCs w:val="24"/>
          <w:lang w:val="az-Latn-AZ"/>
        </w:rPr>
        <w:t xml:space="preserve"> araşdırılmalı və müvafiq nəticəyə gəlinməlidir.</w:t>
      </w:r>
      <w:bookmarkEnd w:id="3"/>
    </w:p>
    <w:p w14:paraId="16F1E5C7" w14:textId="611C50F1" w:rsidR="008703A2" w:rsidRPr="00CD4B19" w:rsidRDefault="00EE4BD7" w:rsidP="008703A2">
      <w:pPr>
        <w:spacing w:after="0" w:line="240" w:lineRule="auto"/>
        <w:ind w:firstLine="567"/>
        <w:jc w:val="both"/>
        <w:rPr>
          <w:rFonts w:ascii="Arial" w:hAnsi="Arial" w:cs="Arial"/>
          <w:sz w:val="24"/>
          <w:szCs w:val="24"/>
          <w:lang w:val="az-Latn-AZ"/>
        </w:rPr>
      </w:pPr>
      <w:r>
        <w:rPr>
          <w:rFonts w:ascii="Arial" w:eastAsia="Times New Roman" w:hAnsi="Arial" w:cs="Arial"/>
          <w:sz w:val="24"/>
          <w:szCs w:val="24"/>
          <w:lang w:val="az-Latn-AZ"/>
        </w:rPr>
        <w:t>M</w:t>
      </w:r>
      <w:r w:rsidR="00B06D63" w:rsidRPr="00CD4B19">
        <w:rPr>
          <w:rFonts w:ascii="Arial" w:eastAsia="Times New Roman" w:hAnsi="Arial" w:cs="Arial"/>
          <w:sz w:val="24"/>
          <w:szCs w:val="24"/>
          <w:lang w:val="az-Latn-AZ"/>
        </w:rPr>
        <w:t>əzmunu</w:t>
      </w:r>
      <w:r>
        <w:rPr>
          <w:rFonts w:ascii="Arial" w:eastAsia="Times New Roman" w:hAnsi="Arial" w:cs="Arial"/>
          <w:sz w:val="24"/>
          <w:szCs w:val="24"/>
          <w:lang w:val="az-Latn-AZ"/>
        </w:rPr>
        <w:t xml:space="preserve"> açıqlanan normalardan</w:t>
      </w:r>
      <w:r w:rsidR="00B06D63" w:rsidRPr="00CD4B19">
        <w:rPr>
          <w:rFonts w:ascii="Arial" w:eastAsia="Times New Roman" w:hAnsi="Arial" w:cs="Arial"/>
          <w:sz w:val="24"/>
          <w:szCs w:val="24"/>
          <w:lang w:val="az-Latn-AZ"/>
        </w:rPr>
        <w:t xml:space="preserve"> göründüyü kimi,</w:t>
      </w:r>
      <w:r w:rsidR="001F2A02" w:rsidRPr="00CD4B19">
        <w:rPr>
          <w:rFonts w:ascii="Arial" w:eastAsia="Times New Roman" w:hAnsi="Arial" w:cs="Arial"/>
          <w:sz w:val="24"/>
          <w:szCs w:val="24"/>
          <w:lang w:val="az-Latn-AZ"/>
        </w:rPr>
        <w:t xml:space="preserve"> </w:t>
      </w:r>
      <w:r w:rsidR="00B06D63" w:rsidRPr="00CD4B19">
        <w:rPr>
          <w:rFonts w:ascii="Arial" w:hAnsi="Arial" w:cs="Arial"/>
          <w:sz w:val="24"/>
          <w:szCs w:val="24"/>
          <w:lang w:val="az-Latn-AZ"/>
        </w:rPr>
        <w:t>bir yol-nəqliyyat hadisəsi nəticəsində iki və daha çox üçüncü şəxs</w:t>
      </w:r>
      <w:r w:rsidR="00136C8E" w:rsidRPr="00CD4B19">
        <w:rPr>
          <w:rFonts w:ascii="Arial" w:hAnsi="Arial" w:cs="Arial"/>
          <w:sz w:val="24"/>
          <w:szCs w:val="24"/>
          <w:lang w:val="az-Latn-AZ"/>
        </w:rPr>
        <w:t>l</w:t>
      </w:r>
      <w:r w:rsidR="00B06D63" w:rsidRPr="00CD4B19">
        <w:rPr>
          <w:rFonts w:ascii="Arial" w:hAnsi="Arial" w:cs="Arial"/>
          <w:sz w:val="24"/>
          <w:szCs w:val="24"/>
          <w:lang w:val="az-Latn-AZ"/>
        </w:rPr>
        <w:t>ə</w:t>
      </w:r>
      <w:r w:rsidR="00136C8E" w:rsidRPr="00CD4B19">
        <w:rPr>
          <w:rFonts w:ascii="Arial" w:hAnsi="Arial" w:cs="Arial"/>
          <w:sz w:val="24"/>
          <w:szCs w:val="24"/>
          <w:lang w:val="az-Latn-AZ"/>
        </w:rPr>
        <w:t>rə</w:t>
      </w:r>
      <w:r w:rsidR="00B06D63" w:rsidRPr="00CD4B19">
        <w:rPr>
          <w:rFonts w:ascii="Arial" w:hAnsi="Arial" w:cs="Arial"/>
          <w:sz w:val="24"/>
          <w:szCs w:val="24"/>
          <w:lang w:val="az-Latn-AZ"/>
        </w:rPr>
        <w:t xml:space="preserve"> zərər vurulması </w:t>
      </w:r>
      <w:r w:rsidR="00E97681">
        <w:rPr>
          <w:rFonts w:ascii="Arial" w:hAnsi="Arial" w:cs="Arial"/>
          <w:sz w:val="24"/>
          <w:szCs w:val="24"/>
          <w:lang w:val="az-Latn-AZ"/>
        </w:rPr>
        <w:t xml:space="preserve">ilə </w:t>
      </w:r>
      <w:r w:rsidR="00B06D63" w:rsidRPr="00CD4B19">
        <w:rPr>
          <w:rFonts w:ascii="Arial" w:hAnsi="Arial" w:cs="Arial"/>
          <w:sz w:val="24"/>
          <w:szCs w:val="24"/>
          <w:lang w:val="az-Latn-AZ"/>
        </w:rPr>
        <w:t xml:space="preserve">hər bir üçüncü şəxsə münasibətdə ayrı-ayrılıqda sığorta hadisəsi baş </w:t>
      </w:r>
      <w:r>
        <w:rPr>
          <w:rFonts w:ascii="Arial" w:hAnsi="Arial" w:cs="Arial"/>
          <w:sz w:val="24"/>
          <w:szCs w:val="24"/>
          <w:lang w:val="az-Latn-AZ"/>
        </w:rPr>
        <w:t xml:space="preserve">vermiş </w:t>
      </w:r>
      <w:r w:rsidR="00AE057A">
        <w:rPr>
          <w:rFonts w:ascii="Arial" w:hAnsi="Arial" w:cs="Arial"/>
          <w:sz w:val="24"/>
          <w:szCs w:val="24"/>
          <w:lang w:val="az-Latn-AZ"/>
        </w:rPr>
        <w:t>h</w:t>
      </w:r>
      <w:r>
        <w:rPr>
          <w:rFonts w:ascii="Arial" w:hAnsi="Arial" w:cs="Arial"/>
          <w:sz w:val="24"/>
          <w:szCs w:val="24"/>
          <w:lang w:val="az-Latn-AZ"/>
        </w:rPr>
        <w:t xml:space="preserve">esab edilmir və bu hal </w:t>
      </w:r>
      <w:r w:rsidR="00B06D63" w:rsidRPr="00CD4B19">
        <w:rPr>
          <w:rFonts w:ascii="Arial" w:hAnsi="Arial" w:cs="Arial"/>
          <w:sz w:val="24"/>
          <w:szCs w:val="24"/>
          <w:lang w:val="az-Latn-AZ"/>
        </w:rPr>
        <w:t>bir sığorta hadisə</w:t>
      </w:r>
      <w:r>
        <w:rPr>
          <w:rFonts w:ascii="Arial" w:hAnsi="Arial" w:cs="Arial"/>
          <w:sz w:val="24"/>
          <w:szCs w:val="24"/>
          <w:lang w:val="az-Latn-AZ"/>
        </w:rPr>
        <w:t>si</w:t>
      </w:r>
      <w:r w:rsidR="00B06D63" w:rsidRPr="00CD4B19">
        <w:rPr>
          <w:rFonts w:ascii="Arial" w:hAnsi="Arial" w:cs="Arial"/>
          <w:sz w:val="24"/>
          <w:szCs w:val="24"/>
          <w:lang w:val="az-Latn-AZ"/>
        </w:rPr>
        <w:t xml:space="preserve"> nəticəsində iki və daha çox üçüncü şəxsə zərərin </w:t>
      </w:r>
      <w:r w:rsidR="00E97681">
        <w:rPr>
          <w:rFonts w:ascii="Arial" w:hAnsi="Arial" w:cs="Arial"/>
          <w:sz w:val="24"/>
          <w:szCs w:val="24"/>
          <w:lang w:val="az-Latn-AZ"/>
        </w:rPr>
        <w:t>vurulması kimi çıxış edir.</w:t>
      </w:r>
    </w:p>
    <w:p w14:paraId="0D20476D" w14:textId="26528C4E" w:rsidR="008703A2" w:rsidRPr="00CD4B19" w:rsidRDefault="00EE4BD7" w:rsidP="008703A2">
      <w:pPr>
        <w:spacing w:after="0" w:line="240" w:lineRule="auto"/>
        <w:ind w:firstLine="567"/>
        <w:jc w:val="both"/>
        <w:rPr>
          <w:rFonts w:ascii="Arial" w:hAnsi="Arial" w:cs="Arial"/>
          <w:sz w:val="24"/>
          <w:szCs w:val="24"/>
          <w:lang w:val="az-Latn-AZ"/>
        </w:rPr>
      </w:pPr>
      <w:r>
        <w:rPr>
          <w:rFonts w:ascii="Arial" w:eastAsia="Times New Roman" w:hAnsi="Arial" w:cs="Arial"/>
          <w:sz w:val="24"/>
          <w:szCs w:val="24"/>
          <w:lang w:val="az-Latn-AZ"/>
        </w:rPr>
        <w:t xml:space="preserve">Beləliklə, </w:t>
      </w:r>
      <w:r w:rsidR="00B06D63" w:rsidRPr="00CD4B19">
        <w:rPr>
          <w:rFonts w:ascii="Arial" w:eastAsia="Times New Roman" w:hAnsi="Arial" w:cs="Arial"/>
          <w:sz w:val="24"/>
          <w:szCs w:val="24"/>
          <w:lang w:val="az-Latn-AZ"/>
        </w:rPr>
        <w:t>Konstitusiya Məhkəməsinin Plenumu yuxarıda göstərilən qanunvericilik aktlarını təhlil edərək belə qənaətə gəlir ki,</w:t>
      </w:r>
      <w:r w:rsidR="001F2A02" w:rsidRPr="00CD4B19">
        <w:rPr>
          <w:rFonts w:ascii="Arial" w:eastAsia="Times New Roman" w:hAnsi="Arial" w:cs="Arial"/>
          <w:sz w:val="24"/>
          <w:szCs w:val="24"/>
          <w:lang w:val="az-Latn-AZ"/>
        </w:rPr>
        <w:t xml:space="preserve"> </w:t>
      </w:r>
      <w:r w:rsidR="00B06D63" w:rsidRPr="00CD4B19">
        <w:rPr>
          <w:rFonts w:ascii="Arial" w:eastAsia="Times New Roman" w:hAnsi="Arial" w:cs="Arial"/>
          <w:sz w:val="24"/>
          <w:szCs w:val="24"/>
          <w:lang w:val="az-Latn-AZ"/>
        </w:rPr>
        <w:t>m</w:t>
      </w:r>
      <w:r w:rsidR="00B06D63" w:rsidRPr="00CD4B19">
        <w:rPr>
          <w:rFonts w:ascii="Arial" w:hAnsi="Arial" w:cs="Arial"/>
          <w:sz w:val="24"/>
          <w:szCs w:val="24"/>
          <w:lang w:val="az-Latn-AZ"/>
        </w:rPr>
        <w:t>övcud qanunvericiliyə görə icbari sığorta münasibətlərində bir yol-nəqliyyat hadisəsi nəticəsində bir neçə üçüncü şəxs</w:t>
      </w:r>
      <w:r w:rsidR="00CD4B19">
        <w:rPr>
          <w:rFonts w:ascii="Arial" w:hAnsi="Arial" w:cs="Arial"/>
          <w:sz w:val="24"/>
          <w:szCs w:val="24"/>
          <w:lang w:val="az-Latn-AZ"/>
        </w:rPr>
        <w:t>ə</w:t>
      </w:r>
      <w:r w:rsidR="00B06D63" w:rsidRPr="00CD4B19">
        <w:rPr>
          <w:rFonts w:ascii="Arial" w:hAnsi="Arial" w:cs="Arial"/>
          <w:sz w:val="24"/>
          <w:szCs w:val="24"/>
          <w:lang w:val="az-Latn-AZ"/>
        </w:rPr>
        <w:t xml:space="preserve"> zərər vurulması faktı bir sığorta hadisəsi hesab edilir.</w:t>
      </w:r>
      <w:bookmarkEnd w:id="4"/>
    </w:p>
    <w:p w14:paraId="45AAC502" w14:textId="3C0803C0" w:rsidR="008703A2" w:rsidRPr="00D052E7" w:rsidRDefault="003033B2" w:rsidP="008703A2">
      <w:pPr>
        <w:spacing w:after="0" w:line="240" w:lineRule="auto"/>
        <w:ind w:firstLine="567"/>
        <w:jc w:val="both"/>
        <w:rPr>
          <w:rFonts w:ascii="Arial" w:eastAsia="Times New Roman" w:hAnsi="Arial" w:cs="Arial"/>
          <w:sz w:val="24"/>
          <w:szCs w:val="24"/>
          <w:lang w:val="az-Latn-AZ"/>
        </w:rPr>
      </w:pPr>
      <w:bookmarkStart w:id="8" w:name="_Hlk132189656"/>
      <w:r w:rsidRPr="00D052E7">
        <w:rPr>
          <w:rFonts w:ascii="Arial" w:hAnsi="Arial" w:cs="Arial"/>
          <w:sz w:val="24"/>
          <w:szCs w:val="24"/>
          <w:lang w:val="az-Latn-AZ"/>
        </w:rPr>
        <w:t xml:space="preserve">Konstitusiya Məhkəməsinin Plenumu </w:t>
      </w:r>
      <w:r w:rsidR="00EE4BD7">
        <w:rPr>
          <w:rFonts w:ascii="Arial" w:hAnsi="Arial" w:cs="Arial"/>
          <w:sz w:val="24"/>
          <w:szCs w:val="24"/>
          <w:lang w:val="az-Latn-AZ"/>
        </w:rPr>
        <w:t>onu da vurğulayır ki,</w:t>
      </w:r>
      <w:r w:rsidRPr="00D052E7">
        <w:rPr>
          <w:rFonts w:ascii="Arial" w:hAnsi="Arial" w:cs="Arial"/>
          <w:sz w:val="24"/>
          <w:szCs w:val="24"/>
          <w:lang w:val="az-Latn-AZ"/>
        </w:rPr>
        <w:t xml:space="preserve"> </w:t>
      </w:r>
      <w:r w:rsidR="00EE4BD7" w:rsidRPr="00D052E7">
        <w:rPr>
          <w:rFonts w:ascii="Arial" w:eastAsia="Times New Roman" w:hAnsi="Arial" w:cs="Arial"/>
          <w:sz w:val="24"/>
          <w:szCs w:val="24"/>
          <w:lang w:val="az-Latn-AZ"/>
        </w:rPr>
        <w:t xml:space="preserve">zərərçəkən </w:t>
      </w:r>
      <w:r w:rsidRPr="00D052E7">
        <w:rPr>
          <w:rFonts w:ascii="Arial" w:eastAsia="Times New Roman" w:hAnsi="Arial" w:cs="Arial"/>
          <w:sz w:val="24"/>
          <w:szCs w:val="24"/>
          <w:lang w:val="az-Latn-AZ"/>
        </w:rPr>
        <w:t>zərərin sığorta</w:t>
      </w:r>
      <w:r w:rsidR="00D052E7">
        <w:rPr>
          <w:rFonts w:ascii="Arial" w:eastAsia="Times New Roman" w:hAnsi="Arial" w:cs="Arial"/>
          <w:sz w:val="24"/>
          <w:szCs w:val="24"/>
          <w:lang w:val="az-Latn-AZ"/>
        </w:rPr>
        <w:t xml:space="preserve"> ödənişi ilə əhatə olunmayan hissəsinin</w:t>
      </w:r>
      <w:r w:rsidRPr="00D052E7">
        <w:rPr>
          <w:rFonts w:ascii="Arial" w:eastAsia="Times New Roman" w:hAnsi="Arial" w:cs="Arial"/>
          <w:sz w:val="24"/>
          <w:szCs w:val="24"/>
          <w:lang w:val="az-Latn-AZ"/>
        </w:rPr>
        <w:t xml:space="preserve"> ödənilməs</w:t>
      </w:r>
      <w:r w:rsidR="00D052E7">
        <w:rPr>
          <w:rFonts w:ascii="Arial" w:eastAsia="Times New Roman" w:hAnsi="Arial" w:cs="Arial"/>
          <w:sz w:val="24"/>
          <w:szCs w:val="24"/>
          <w:lang w:val="az-Latn-AZ"/>
        </w:rPr>
        <w:t xml:space="preserve">i ilə bağlı </w:t>
      </w:r>
      <w:r w:rsidR="00D052E7" w:rsidRPr="00D052E7">
        <w:rPr>
          <w:rFonts w:ascii="Arial" w:eastAsia="Times New Roman" w:hAnsi="Arial" w:cs="Arial"/>
          <w:sz w:val="24"/>
          <w:szCs w:val="24"/>
          <w:lang w:val="az-Latn-AZ"/>
        </w:rPr>
        <w:t>zərərvurana qarşı</w:t>
      </w:r>
      <w:r w:rsidR="00EE4BD7">
        <w:rPr>
          <w:rFonts w:ascii="Arial" w:eastAsia="Times New Roman" w:hAnsi="Arial" w:cs="Arial"/>
          <w:sz w:val="24"/>
          <w:szCs w:val="24"/>
          <w:lang w:val="az-Latn-AZ"/>
        </w:rPr>
        <w:t xml:space="preserve"> </w:t>
      </w:r>
      <w:r w:rsidR="00EE4BD7" w:rsidRPr="00D052E7">
        <w:rPr>
          <w:rFonts w:ascii="Arial" w:hAnsi="Arial" w:cs="Arial"/>
          <w:sz w:val="24"/>
          <w:szCs w:val="24"/>
          <w:lang w:val="az-Latn-AZ"/>
        </w:rPr>
        <w:t>qanunvericiliklə müəyyən edilmiş qaydada</w:t>
      </w:r>
      <w:r w:rsidR="00EE4BD7">
        <w:rPr>
          <w:rFonts w:ascii="Arial" w:hAnsi="Arial" w:cs="Arial"/>
          <w:sz w:val="24"/>
          <w:szCs w:val="24"/>
          <w:lang w:val="az-Latn-AZ"/>
        </w:rPr>
        <w:t xml:space="preserve"> delikt hüququ üzrə</w:t>
      </w:r>
      <w:r w:rsidRPr="00D052E7">
        <w:rPr>
          <w:rFonts w:ascii="Arial" w:eastAsia="Times New Roman" w:hAnsi="Arial" w:cs="Arial"/>
          <w:sz w:val="24"/>
          <w:szCs w:val="24"/>
          <w:lang w:val="az-Latn-AZ"/>
        </w:rPr>
        <w:t xml:space="preserve"> tələb </w:t>
      </w:r>
      <w:r w:rsidR="00D052E7">
        <w:rPr>
          <w:rFonts w:ascii="Arial" w:eastAsia="Times New Roman" w:hAnsi="Arial" w:cs="Arial"/>
          <w:sz w:val="24"/>
          <w:szCs w:val="24"/>
          <w:lang w:val="az-Latn-AZ"/>
        </w:rPr>
        <w:t>irəli sür</w:t>
      </w:r>
      <w:r w:rsidR="00E97681">
        <w:rPr>
          <w:rFonts w:ascii="Arial" w:eastAsia="Times New Roman" w:hAnsi="Arial" w:cs="Arial"/>
          <w:sz w:val="24"/>
          <w:szCs w:val="24"/>
          <w:lang w:val="az-Latn-AZ"/>
        </w:rPr>
        <w:t>məkdə haqlıdır</w:t>
      </w:r>
      <w:r w:rsidRPr="00D052E7">
        <w:rPr>
          <w:rFonts w:ascii="Arial" w:eastAsia="Times New Roman" w:hAnsi="Arial" w:cs="Arial"/>
          <w:sz w:val="24"/>
          <w:szCs w:val="24"/>
          <w:lang w:val="az-Latn-AZ"/>
        </w:rPr>
        <w:t>.</w:t>
      </w:r>
      <w:bookmarkEnd w:id="8"/>
    </w:p>
    <w:p w14:paraId="6EEC5218" w14:textId="77777777" w:rsidR="008703A2" w:rsidRDefault="00356A3F" w:rsidP="008703A2">
      <w:pPr>
        <w:spacing w:after="0" w:line="240" w:lineRule="auto"/>
        <w:ind w:firstLine="567"/>
        <w:jc w:val="both"/>
        <w:rPr>
          <w:rFonts w:ascii="Arial" w:hAnsi="Arial" w:cs="Arial"/>
          <w:sz w:val="24"/>
          <w:szCs w:val="24"/>
          <w:lang w:val="az-Latn-AZ"/>
        </w:rPr>
      </w:pPr>
      <w:r w:rsidRPr="008703A2">
        <w:rPr>
          <w:rFonts w:ascii="Arial" w:hAnsi="Arial" w:cs="Arial"/>
          <w:sz w:val="24"/>
          <w:szCs w:val="24"/>
          <w:lang w:val="az-Latn-AZ"/>
        </w:rPr>
        <w:t>Göstərilənlərə əsasən Konstitusiya Məhkəməsinin Plenumu aşağıdakı nəticələrə gəlir:</w:t>
      </w:r>
    </w:p>
    <w:p w14:paraId="1909DA63" w14:textId="40FDE3A8" w:rsidR="008703A2" w:rsidRDefault="00E721E9" w:rsidP="008703A2">
      <w:pPr>
        <w:spacing w:after="0" w:line="240" w:lineRule="auto"/>
        <w:ind w:firstLine="567"/>
        <w:jc w:val="both"/>
        <w:rPr>
          <w:rFonts w:ascii="Arial" w:hAnsi="Arial" w:cs="Arial"/>
          <w:sz w:val="24"/>
          <w:szCs w:val="24"/>
          <w:lang w:val="az-Latn-AZ"/>
        </w:rPr>
      </w:pPr>
      <w:r w:rsidRPr="008703A2">
        <w:rPr>
          <w:rFonts w:ascii="Arial" w:hAnsi="Arial" w:cs="Arial"/>
          <w:sz w:val="24"/>
          <w:szCs w:val="24"/>
          <w:lang w:val="az-Latn-AZ"/>
        </w:rPr>
        <w:t>-</w:t>
      </w:r>
      <w:r w:rsidRPr="008703A2">
        <w:rPr>
          <w:rFonts w:ascii="Arial" w:hAnsi="Arial" w:cs="Arial"/>
          <w:b/>
          <w:bCs/>
          <w:sz w:val="24"/>
          <w:szCs w:val="24"/>
          <w:lang w:val="az-Latn-AZ"/>
        </w:rPr>
        <w:t xml:space="preserve"> </w:t>
      </w:r>
      <w:r w:rsidR="00BA3ACC" w:rsidRPr="008703A2">
        <w:rPr>
          <w:rFonts w:ascii="Arial" w:hAnsi="Arial" w:cs="Arial"/>
          <w:sz w:val="24"/>
          <w:szCs w:val="24"/>
          <w:lang w:val="az-Latn-AZ"/>
        </w:rPr>
        <w:t xml:space="preserve"> “İcbari sığortalar haqqında" Qanunun </w:t>
      </w:r>
      <w:r w:rsidR="00BA3ACC" w:rsidRPr="008703A2">
        <w:rPr>
          <w:rFonts w:ascii="Arial" w:eastAsia="Times New Roman" w:hAnsi="Arial" w:cs="Arial"/>
          <w:sz w:val="24"/>
          <w:szCs w:val="24"/>
          <w:lang w:val="az-Latn-AZ"/>
        </w:rPr>
        <w:t>58.3-cü maddəsinin mənasına görə</w:t>
      </w:r>
      <w:r w:rsidR="00AE057A">
        <w:rPr>
          <w:rFonts w:ascii="Arial" w:eastAsia="Times New Roman" w:hAnsi="Arial" w:cs="Arial"/>
          <w:sz w:val="24"/>
          <w:szCs w:val="24"/>
          <w:lang w:val="az-Latn-AZ"/>
        </w:rPr>
        <w:t>,</w:t>
      </w:r>
      <w:r w:rsidR="00BA3ACC" w:rsidRPr="008703A2">
        <w:rPr>
          <w:rFonts w:ascii="Arial" w:eastAsia="Times New Roman" w:hAnsi="Arial" w:cs="Arial"/>
          <w:sz w:val="24"/>
          <w:szCs w:val="24"/>
          <w:lang w:val="az-Latn-AZ"/>
        </w:rPr>
        <w:t xml:space="preserve"> b</w:t>
      </w:r>
      <w:r w:rsidRPr="008703A2">
        <w:rPr>
          <w:rFonts w:ascii="Arial" w:hAnsi="Arial" w:cs="Arial"/>
          <w:sz w:val="24"/>
          <w:szCs w:val="24"/>
          <w:lang w:val="az-Latn-AZ"/>
        </w:rPr>
        <w:t>ir yol-nəqliyyat hadisəsi nəticəsində bir neçə üçüncü şəxsin əmlakına zərər vurulması faktı bir sığorta hadisəsi hesab edilir</w:t>
      </w:r>
      <w:r w:rsidR="00D052E7">
        <w:rPr>
          <w:rFonts w:ascii="Arial" w:hAnsi="Arial" w:cs="Arial"/>
          <w:sz w:val="24"/>
          <w:szCs w:val="24"/>
          <w:lang w:val="az-Latn-AZ"/>
        </w:rPr>
        <w:t>;</w:t>
      </w:r>
    </w:p>
    <w:p w14:paraId="1626B92F" w14:textId="65A2E02B" w:rsidR="00D052E7" w:rsidRDefault="00E721E9" w:rsidP="008703A2">
      <w:pPr>
        <w:spacing w:after="0" w:line="240" w:lineRule="auto"/>
        <w:ind w:firstLine="567"/>
        <w:jc w:val="both"/>
        <w:rPr>
          <w:rFonts w:ascii="Arial" w:hAnsi="Arial" w:cs="Arial"/>
          <w:sz w:val="24"/>
          <w:szCs w:val="24"/>
          <w:lang w:val="az-Latn-AZ"/>
        </w:rPr>
      </w:pPr>
      <w:r w:rsidRPr="008703A2">
        <w:rPr>
          <w:rFonts w:ascii="Arial" w:hAnsi="Arial" w:cs="Arial"/>
          <w:sz w:val="24"/>
          <w:szCs w:val="24"/>
          <w:lang w:val="az-Latn-AZ"/>
        </w:rPr>
        <w:t>- “İcbari sığortalar haqqında” Qanunun 10, 20.4</w:t>
      </w:r>
      <w:r w:rsidR="00A7103B" w:rsidRPr="008703A2">
        <w:rPr>
          <w:rFonts w:ascii="Arial" w:hAnsi="Arial" w:cs="Arial"/>
          <w:sz w:val="24"/>
          <w:szCs w:val="24"/>
          <w:lang w:val="az-Latn-AZ"/>
        </w:rPr>
        <w:t>,</w:t>
      </w:r>
      <w:r w:rsidR="00D052E7">
        <w:rPr>
          <w:rFonts w:ascii="Arial" w:hAnsi="Arial" w:cs="Arial"/>
          <w:sz w:val="24"/>
          <w:szCs w:val="24"/>
          <w:lang w:val="az-Latn-AZ"/>
        </w:rPr>
        <w:t xml:space="preserve"> </w:t>
      </w:r>
      <w:r w:rsidR="00A7103B" w:rsidRPr="008703A2">
        <w:rPr>
          <w:rFonts w:ascii="Arial" w:hAnsi="Arial" w:cs="Arial"/>
          <w:sz w:val="24"/>
          <w:szCs w:val="24"/>
          <w:lang w:val="az-Latn-AZ"/>
        </w:rPr>
        <w:t>56</w:t>
      </w:r>
      <w:r w:rsidRPr="008703A2">
        <w:rPr>
          <w:rFonts w:ascii="Arial" w:hAnsi="Arial" w:cs="Arial"/>
          <w:sz w:val="24"/>
          <w:szCs w:val="24"/>
          <w:lang w:val="az-Latn-AZ"/>
        </w:rPr>
        <w:t xml:space="preserve"> və </w:t>
      </w:r>
      <w:r w:rsidRPr="008703A2">
        <w:rPr>
          <w:rFonts w:ascii="Arial" w:eastAsia="Times New Roman" w:hAnsi="Arial" w:cs="Arial"/>
          <w:sz w:val="24"/>
          <w:szCs w:val="24"/>
          <w:lang w:val="az-Latn-AZ"/>
        </w:rPr>
        <w:t>58.3-cü maddələrinə əsasən</w:t>
      </w:r>
      <w:r w:rsidR="00D052E7">
        <w:rPr>
          <w:rFonts w:ascii="Arial" w:eastAsia="Times New Roman" w:hAnsi="Arial" w:cs="Arial"/>
          <w:sz w:val="24"/>
          <w:szCs w:val="24"/>
          <w:lang w:val="az-Latn-AZ"/>
        </w:rPr>
        <w:t>,</w:t>
      </w:r>
      <w:r w:rsidRPr="008703A2">
        <w:rPr>
          <w:rFonts w:ascii="Arial" w:hAnsi="Arial" w:cs="Arial"/>
          <w:sz w:val="24"/>
          <w:szCs w:val="24"/>
          <w:lang w:val="az-Latn-AZ"/>
        </w:rPr>
        <w:t xml:space="preserve"> sığorta müqaviləsinin qüvvədə olduğu müddət ərzində sığortaçının bir sığorta hadisəsinə görə verdiyi sığorta ödənişlərinin ümumi məbləği icbari sığorta məbləğindən artıq ola bilməz</w:t>
      </w:r>
      <w:r w:rsidR="00D052E7">
        <w:rPr>
          <w:rFonts w:ascii="Arial" w:hAnsi="Arial" w:cs="Arial"/>
          <w:sz w:val="24"/>
          <w:szCs w:val="24"/>
          <w:lang w:val="az-Latn-AZ"/>
        </w:rPr>
        <w:t>.</w:t>
      </w:r>
    </w:p>
    <w:p w14:paraId="1B644BAB" w14:textId="7C450B5C" w:rsidR="008703A2" w:rsidRDefault="00E721E9" w:rsidP="008703A2">
      <w:pPr>
        <w:spacing w:after="0" w:line="240" w:lineRule="auto"/>
        <w:ind w:firstLine="567"/>
        <w:jc w:val="both"/>
        <w:rPr>
          <w:rFonts w:ascii="Arial" w:eastAsia="Times New Roman" w:hAnsi="Arial" w:cs="Arial"/>
          <w:sz w:val="24"/>
          <w:szCs w:val="24"/>
          <w:lang w:val="az-Latn-AZ"/>
        </w:rPr>
      </w:pPr>
      <w:r w:rsidRPr="008703A2">
        <w:rPr>
          <w:rFonts w:ascii="Arial" w:eastAsia="Times New Roman" w:hAnsi="Arial" w:cs="Arial"/>
          <w:sz w:val="24"/>
          <w:szCs w:val="24"/>
          <w:lang w:val="az-Latn-AZ"/>
        </w:rPr>
        <w:t>Bir sığorta hadisəsi nəticəsində bir neçə üçüncü şəxsə dəyən zərərə görə sığortaçının zərərçəkənlərin hər birinə münasibətdə ayrı-ayrılıqda hesablanan öhdəliyinin ümumi həcmi müəyyən edilmiş sığorta məbləğ</w:t>
      </w:r>
      <w:r w:rsidR="00D052E7">
        <w:rPr>
          <w:rFonts w:ascii="Arial" w:eastAsia="Times New Roman" w:hAnsi="Arial" w:cs="Arial"/>
          <w:sz w:val="24"/>
          <w:szCs w:val="24"/>
          <w:lang w:val="az-Latn-AZ"/>
        </w:rPr>
        <w:t>ini</w:t>
      </w:r>
      <w:r w:rsidRPr="008703A2">
        <w:rPr>
          <w:rFonts w:ascii="Arial" w:eastAsia="Times New Roman" w:hAnsi="Arial" w:cs="Arial"/>
          <w:sz w:val="24"/>
          <w:szCs w:val="24"/>
          <w:lang w:val="az-Latn-AZ"/>
        </w:rPr>
        <w:t xml:space="preserve"> aşarsa, hər bir zərərçəkənə verilən sığorta ödənişi bir sığorta hadisəsi üzrə müəyyən edilmiş ümumi sığorta məbləğinin ona dəymiş zərərə mütənasib hissəsində həyata keçirilir</w:t>
      </w:r>
      <w:r w:rsidR="00D052E7">
        <w:rPr>
          <w:rFonts w:ascii="Arial" w:eastAsia="Times New Roman" w:hAnsi="Arial" w:cs="Arial"/>
          <w:sz w:val="24"/>
          <w:szCs w:val="24"/>
          <w:lang w:val="az-Latn-AZ"/>
        </w:rPr>
        <w:t>;</w:t>
      </w:r>
    </w:p>
    <w:p w14:paraId="2239D2D7" w14:textId="222B748C" w:rsidR="008703A2" w:rsidRDefault="00DD735C" w:rsidP="008703A2">
      <w:pPr>
        <w:spacing w:after="0" w:line="240" w:lineRule="auto"/>
        <w:ind w:firstLine="567"/>
        <w:jc w:val="both"/>
        <w:rPr>
          <w:rFonts w:ascii="Arial" w:eastAsia="Times New Roman" w:hAnsi="Arial" w:cs="Arial"/>
          <w:sz w:val="24"/>
          <w:szCs w:val="24"/>
          <w:lang w:val="az-Latn-AZ"/>
        </w:rPr>
      </w:pPr>
      <w:r w:rsidRPr="008703A2">
        <w:rPr>
          <w:rFonts w:ascii="Arial" w:eastAsia="Times New Roman" w:hAnsi="Arial" w:cs="Arial"/>
          <w:sz w:val="24"/>
          <w:szCs w:val="24"/>
          <w:lang w:val="az-Latn-AZ"/>
        </w:rPr>
        <w:t xml:space="preserve">- </w:t>
      </w:r>
      <w:r w:rsidR="00D052E7">
        <w:rPr>
          <w:rFonts w:ascii="Arial" w:eastAsia="Times New Roman" w:hAnsi="Arial" w:cs="Arial"/>
          <w:sz w:val="24"/>
          <w:szCs w:val="24"/>
          <w:lang w:val="az-Latn-AZ"/>
        </w:rPr>
        <w:t>s</w:t>
      </w:r>
      <w:r w:rsidRPr="008703A2">
        <w:rPr>
          <w:rFonts w:ascii="Arial" w:hAnsi="Arial" w:cs="Arial"/>
          <w:sz w:val="24"/>
          <w:szCs w:val="24"/>
          <w:lang w:val="az-Latn-AZ"/>
        </w:rPr>
        <w:t xml:space="preserve">ığorta hadisəsi nəticəsində </w:t>
      </w:r>
      <w:r w:rsidR="00D052E7">
        <w:rPr>
          <w:rFonts w:ascii="Arial" w:hAnsi="Arial" w:cs="Arial"/>
          <w:sz w:val="24"/>
          <w:szCs w:val="24"/>
          <w:lang w:val="az-Latn-AZ"/>
        </w:rPr>
        <w:t xml:space="preserve">dəymiş zərərin məbləği </w:t>
      </w:r>
      <w:r w:rsidRPr="008703A2">
        <w:rPr>
          <w:rFonts w:ascii="Arial" w:hAnsi="Arial" w:cs="Arial"/>
          <w:sz w:val="24"/>
          <w:szCs w:val="24"/>
          <w:lang w:val="az-Latn-AZ"/>
        </w:rPr>
        <w:t xml:space="preserve">icbari sığorta </w:t>
      </w:r>
      <w:r w:rsidR="00D052E7">
        <w:rPr>
          <w:rFonts w:ascii="Arial" w:hAnsi="Arial" w:cs="Arial"/>
          <w:sz w:val="24"/>
          <w:szCs w:val="24"/>
          <w:lang w:val="az-Latn-AZ"/>
        </w:rPr>
        <w:t xml:space="preserve">üzrə sığorta ödənişini </w:t>
      </w:r>
      <w:r w:rsidRPr="008703A2">
        <w:rPr>
          <w:rFonts w:ascii="Arial" w:hAnsi="Arial" w:cs="Arial"/>
          <w:sz w:val="24"/>
          <w:szCs w:val="24"/>
          <w:lang w:val="az-Latn-AZ"/>
        </w:rPr>
        <w:t>aşdığı halda zərərçəkən zərərin sığorta</w:t>
      </w:r>
      <w:r w:rsidR="00D052E7">
        <w:rPr>
          <w:rFonts w:ascii="Arial" w:hAnsi="Arial" w:cs="Arial"/>
          <w:sz w:val="24"/>
          <w:szCs w:val="24"/>
          <w:lang w:val="az-Latn-AZ"/>
        </w:rPr>
        <w:t xml:space="preserve"> ödənişindən</w:t>
      </w:r>
      <w:r w:rsidRPr="008703A2">
        <w:rPr>
          <w:rFonts w:ascii="Arial" w:hAnsi="Arial" w:cs="Arial"/>
          <w:sz w:val="24"/>
          <w:szCs w:val="24"/>
          <w:lang w:val="az-Latn-AZ"/>
        </w:rPr>
        <w:t xml:space="preserve"> artıq</w:t>
      </w:r>
      <w:r w:rsidR="00D052E7">
        <w:rPr>
          <w:rFonts w:ascii="Arial" w:hAnsi="Arial" w:cs="Arial"/>
          <w:sz w:val="24"/>
          <w:szCs w:val="24"/>
          <w:lang w:val="az-Latn-AZ"/>
        </w:rPr>
        <w:t xml:space="preserve"> olan</w:t>
      </w:r>
      <w:r w:rsidRPr="008703A2">
        <w:rPr>
          <w:rFonts w:ascii="Arial" w:hAnsi="Arial" w:cs="Arial"/>
          <w:sz w:val="24"/>
          <w:szCs w:val="24"/>
          <w:lang w:val="az-Latn-AZ"/>
        </w:rPr>
        <w:t xml:space="preserve"> hissəsinin ödənilməsini </w:t>
      </w:r>
      <w:r w:rsidRPr="008703A2">
        <w:rPr>
          <w:rFonts w:ascii="Arial" w:eastAsia="Times New Roman" w:hAnsi="Arial" w:cs="Arial"/>
          <w:sz w:val="24"/>
          <w:szCs w:val="24"/>
          <w:lang w:val="az-Latn-AZ"/>
        </w:rPr>
        <w:t>zərərvuran</w:t>
      </w:r>
      <w:r w:rsidR="00D052E7">
        <w:rPr>
          <w:rFonts w:ascii="Arial" w:eastAsia="Times New Roman" w:hAnsi="Arial" w:cs="Arial"/>
          <w:sz w:val="24"/>
          <w:szCs w:val="24"/>
          <w:lang w:val="az-Latn-AZ"/>
        </w:rPr>
        <w:t>dan</w:t>
      </w:r>
      <w:r w:rsidRPr="008703A2">
        <w:rPr>
          <w:rFonts w:ascii="Arial" w:hAnsi="Arial" w:cs="Arial"/>
          <w:sz w:val="24"/>
          <w:szCs w:val="24"/>
          <w:lang w:val="az-Latn-AZ"/>
        </w:rPr>
        <w:t xml:space="preserve"> tələb</w:t>
      </w:r>
      <w:r w:rsidRPr="008703A2">
        <w:rPr>
          <w:rFonts w:ascii="Arial" w:eastAsia="Times New Roman" w:hAnsi="Arial" w:cs="Arial"/>
          <w:sz w:val="24"/>
          <w:szCs w:val="24"/>
          <w:lang w:val="az-Latn-AZ"/>
        </w:rPr>
        <w:t xml:space="preserve"> edə bilər.</w:t>
      </w:r>
    </w:p>
    <w:p w14:paraId="64E88E3A" w14:textId="31685DE4" w:rsidR="008703A2" w:rsidRDefault="003033B2" w:rsidP="008703A2">
      <w:pPr>
        <w:spacing w:after="0" w:line="240" w:lineRule="auto"/>
        <w:ind w:firstLine="567"/>
        <w:jc w:val="both"/>
        <w:rPr>
          <w:rFonts w:ascii="Arial" w:eastAsia="Times New Roman" w:hAnsi="Arial" w:cs="Arial"/>
          <w:sz w:val="24"/>
          <w:szCs w:val="24"/>
          <w:lang w:val="az-Latn-AZ"/>
        </w:rPr>
      </w:pPr>
      <w:r w:rsidRPr="008703A2">
        <w:rPr>
          <w:rFonts w:ascii="Arial" w:eastAsia="Times New Roman" w:hAnsi="Arial" w:cs="Arial"/>
          <w:sz w:val="24"/>
          <w:szCs w:val="24"/>
          <w:lang w:val="az-Latn-AZ"/>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14:paraId="053F360A" w14:textId="77777777" w:rsidR="008703A2" w:rsidRPr="008703A2" w:rsidRDefault="008703A2" w:rsidP="008703A2">
      <w:pPr>
        <w:spacing w:after="0" w:line="240" w:lineRule="auto"/>
        <w:ind w:firstLine="567"/>
        <w:jc w:val="both"/>
        <w:rPr>
          <w:rFonts w:ascii="Arial" w:eastAsia="Times New Roman" w:hAnsi="Arial" w:cs="Arial"/>
          <w:sz w:val="24"/>
          <w:szCs w:val="24"/>
          <w:lang w:val="az-Latn-AZ"/>
        </w:rPr>
      </w:pPr>
    </w:p>
    <w:p w14:paraId="17B9DBC1" w14:textId="58CFC908" w:rsidR="008703A2" w:rsidRDefault="003033B2" w:rsidP="008703A2">
      <w:pPr>
        <w:pStyle w:val="af2"/>
        <w:spacing w:after="0" w:line="240" w:lineRule="auto"/>
        <w:ind w:firstLine="567"/>
        <w:jc w:val="center"/>
        <w:rPr>
          <w:rStyle w:val="ab"/>
          <w:rFonts w:ascii="Arial" w:hAnsi="Arial" w:cs="Arial"/>
          <w:lang w:val="az-Latn-AZ"/>
        </w:rPr>
      </w:pPr>
      <w:r w:rsidRPr="008703A2">
        <w:rPr>
          <w:rStyle w:val="ab"/>
          <w:rFonts w:ascii="Arial" w:hAnsi="Arial" w:cs="Arial"/>
          <w:lang w:val="az-Latn-AZ"/>
        </w:rPr>
        <w:t>QƏRARA </w:t>
      </w:r>
      <w:r w:rsidR="00BD59ED">
        <w:rPr>
          <w:rStyle w:val="ab"/>
          <w:rFonts w:ascii="Arial" w:hAnsi="Arial" w:cs="Arial"/>
          <w:lang w:val="az-Latn-AZ"/>
        </w:rPr>
        <w:t xml:space="preserve"> </w:t>
      </w:r>
      <w:r w:rsidRPr="008703A2">
        <w:rPr>
          <w:rStyle w:val="ab"/>
          <w:rFonts w:ascii="Arial" w:hAnsi="Arial" w:cs="Arial"/>
          <w:lang w:val="az-Latn-AZ"/>
        </w:rPr>
        <w:t>ALDI:</w:t>
      </w:r>
    </w:p>
    <w:p w14:paraId="649D5B56" w14:textId="77777777" w:rsidR="008703A2" w:rsidRPr="008703A2" w:rsidRDefault="008703A2" w:rsidP="008703A2">
      <w:pPr>
        <w:pStyle w:val="af2"/>
        <w:spacing w:after="0" w:line="240" w:lineRule="auto"/>
        <w:ind w:firstLine="567"/>
        <w:jc w:val="center"/>
        <w:rPr>
          <w:rFonts w:ascii="Arial" w:hAnsi="Arial" w:cs="Arial"/>
          <w:lang w:val="az-Latn-AZ"/>
        </w:rPr>
      </w:pPr>
    </w:p>
    <w:p w14:paraId="09FE9401" w14:textId="6713691D" w:rsidR="00614871" w:rsidRDefault="003033B2" w:rsidP="00614871">
      <w:pPr>
        <w:pStyle w:val="ae"/>
        <w:shd w:val="clear" w:color="auto" w:fill="auto"/>
        <w:spacing w:line="240" w:lineRule="auto"/>
        <w:ind w:firstLine="567"/>
        <w:rPr>
          <w:rFonts w:ascii="Arial" w:hAnsi="Arial" w:cs="Arial"/>
          <w:sz w:val="24"/>
          <w:szCs w:val="24"/>
          <w:lang w:val="az-Latn-AZ"/>
        </w:rPr>
      </w:pPr>
      <w:r w:rsidRPr="008703A2">
        <w:rPr>
          <w:rFonts w:ascii="Arial" w:hAnsi="Arial" w:cs="Arial"/>
          <w:sz w:val="24"/>
          <w:szCs w:val="24"/>
          <w:lang w:val="az-Latn-AZ"/>
        </w:rPr>
        <w:t>1.</w:t>
      </w:r>
      <w:r w:rsidR="00811622" w:rsidRPr="008703A2">
        <w:rPr>
          <w:rFonts w:ascii="Arial" w:hAnsi="Arial" w:cs="Arial"/>
          <w:b/>
          <w:bCs/>
          <w:sz w:val="24"/>
          <w:szCs w:val="24"/>
          <w:lang w:val="az-Latn-AZ"/>
        </w:rPr>
        <w:t xml:space="preserve"> </w:t>
      </w:r>
      <w:r w:rsidR="00BA3ACC" w:rsidRPr="008703A2">
        <w:rPr>
          <w:rFonts w:ascii="Arial" w:hAnsi="Arial" w:cs="Arial"/>
          <w:sz w:val="24"/>
          <w:szCs w:val="24"/>
          <w:lang w:val="az-Latn-AZ"/>
        </w:rPr>
        <w:t xml:space="preserve">“İcbari sığortalar haqqında" </w:t>
      </w:r>
      <w:r w:rsidR="00BA3ACC" w:rsidRPr="008703A2">
        <w:rPr>
          <w:rFonts w:ascii="Arial" w:eastAsia="Times New Roman" w:hAnsi="Arial" w:cs="Arial"/>
          <w:sz w:val="24"/>
          <w:szCs w:val="24"/>
          <w:lang w:val="az-Latn-AZ"/>
        </w:rPr>
        <w:t xml:space="preserve">Azərbaycan Respublikası </w:t>
      </w:r>
      <w:r w:rsidR="00BA3ACC" w:rsidRPr="008703A2">
        <w:rPr>
          <w:rFonts w:ascii="Arial" w:hAnsi="Arial" w:cs="Arial"/>
          <w:sz w:val="24"/>
          <w:szCs w:val="24"/>
          <w:lang w:val="az-Latn-AZ"/>
        </w:rPr>
        <w:t>Qanunun</w:t>
      </w:r>
      <w:r w:rsidR="00D052E7">
        <w:rPr>
          <w:rFonts w:ascii="Arial" w:hAnsi="Arial" w:cs="Arial"/>
          <w:sz w:val="24"/>
          <w:szCs w:val="24"/>
          <w:lang w:val="az-Latn-AZ"/>
        </w:rPr>
        <w:t>un</w:t>
      </w:r>
      <w:r w:rsidR="00BA3ACC" w:rsidRPr="008703A2">
        <w:rPr>
          <w:rFonts w:ascii="Arial" w:hAnsi="Arial" w:cs="Arial"/>
          <w:sz w:val="24"/>
          <w:szCs w:val="24"/>
          <w:lang w:val="az-Latn-AZ"/>
        </w:rPr>
        <w:t xml:space="preserve"> </w:t>
      </w:r>
      <w:r w:rsidR="00BA3ACC" w:rsidRPr="008703A2">
        <w:rPr>
          <w:rFonts w:ascii="Arial" w:eastAsia="Times New Roman" w:hAnsi="Arial" w:cs="Arial"/>
          <w:sz w:val="24"/>
          <w:szCs w:val="24"/>
          <w:lang w:val="az-Latn-AZ"/>
        </w:rPr>
        <w:t>58.3-cü maddəsinin mənasına görə</w:t>
      </w:r>
      <w:r w:rsidR="00AE057A">
        <w:rPr>
          <w:rFonts w:ascii="Arial" w:eastAsia="Times New Roman" w:hAnsi="Arial" w:cs="Arial"/>
          <w:sz w:val="24"/>
          <w:szCs w:val="24"/>
          <w:lang w:val="az-Latn-AZ"/>
        </w:rPr>
        <w:t>,</w:t>
      </w:r>
      <w:r w:rsidR="00BA3ACC" w:rsidRPr="008703A2">
        <w:rPr>
          <w:rFonts w:ascii="Arial" w:eastAsia="Times New Roman" w:hAnsi="Arial" w:cs="Arial"/>
          <w:sz w:val="24"/>
          <w:szCs w:val="24"/>
          <w:lang w:val="az-Latn-AZ"/>
        </w:rPr>
        <w:t xml:space="preserve"> b</w:t>
      </w:r>
      <w:r w:rsidR="00811622" w:rsidRPr="008703A2">
        <w:rPr>
          <w:rFonts w:ascii="Arial" w:hAnsi="Arial" w:cs="Arial"/>
          <w:sz w:val="24"/>
          <w:szCs w:val="24"/>
          <w:lang w:val="az-Latn-AZ"/>
        </w:rPr>
        <w:t>ir yol-nəqliyyat hadisəsi nəticəsində bir neçə üçüncü şəxsin əmlakına zərər vurulması faktı bir sığorta hadisəsi hesab edilir.</w:t>
      </w:r>
    </w:p>
    <w:p w14:paraId="6AC52E66" w14:textId="77777777" w:rsidR="00614871" w:rsidRDefault="003033B2" w:rsidP="00614871">
      <w:pPr>
        <w:pStyle w:val="ae"/>
        <w:shd w:val="clear" w:color="auto" w:fill="auto"/>
        <w:spacing w:line="240" w:lineRule="auto"/>
        <w:ind w:firstLine="567"/>
        <w:rPr>
          <w:rFonts w:ascii="Arial" w:hAnsi="Arial" w:cs="Arial"/>
          <w:sz w:val="24"/>
          <w:szCs w:val="24"/>
          <w:lang w:val="az-Latn-AZ"/>
        </w:rPr>
      </w:pPr>
      <w:r w:rsidRPr="00614871">
        <w:rPr>
          <w:rFonts w:ascii="Arial" w:hAnsi="Arial" w:cs="Arial"/>
          <w:sz w:val="24"/>
          <w:szCs w:val="24"/>
          <w:lang w:val="az-Latn-AZ"/>
        </w:rPr>
        <w:t xml:space="preserve">2. </w:t>
      </w:r>
      <w:r w:rsidR="00E721E9" w:rsidRPr="00614871">
        <w:rPr>
          <w:rFonts w:ascii="Arial" w:hAnsi="Arial" w:cs="Arial"/>
          <w:sz w:val="24"/>
          <w:szCs w:val="24"/>
          <w:lang w:val="az-Latn-AZ"/>
        </w:rPr>
        <w:t xml:space="preserve">“İcbari sığortalar haqqında” </w:t>
      </w:r>
      <w:r w:rsidR="00E721E9" w:rsidRPr="00614871">
        <w:rPr>
          <w:rFonts w:ascii="Arial" w:eastAsia="Times New Roman" w:hAnsi="Arial" w:cs="Arial"/>
          <w:sz w:val="24"/>
          <w:szCs w:val="24"/>
          <w:lang w:val="az-Latn-AZ"/>
        </w:rPr>
        <w:t xml:space="preserve">Azərbaycan Respublikası </w:t>
      </w:r>
      <w:r w:rsidR="00E721E9" w:rsidRPr="00614871">
        <w:rPr>
          <w:rFonts w:ascii="Arial" w:hAnsi="Arial" w:cs="Arial"/>
          <w:sz w:val="24"/>
          <w:szCs w:val="24"/>
          <w:lang w:val="az-Latn-AZ"/>
        </w:rPr>
        <w:t>Qanunun</w:t>
      </w:r>
      <w:r w:rsidR="00D052E7" w:rsidRPr="00614871">
        <w:rPr>
          <w:rFonts w:ascii="Arial" w:hAnsi="Arial" w:cs="Arial"/>
          <w:sz w:val="24"/>
          <w:szCs w:val="24"/>
          <w:lang w:val="az-Latn-AZ"/>
        </w:rPr>
        <w:t>un</w:t>
      </w:r>
      <w:r w:rsidR="00E721E9" w:rsidRPr="00614871">
        <w:rPr>
          <w:rFonts w:ascii="Arial" w:hAnsi="Arial" w:cs="Arial"/>
          <w:sz w:val="24"/>
          <w:szCs w:val="24"/>
          <w:lang w:val="az-Latn-AZ"/>
        </w:rPr>
        <w:t xml:space="preserve"> 10, 20.4</w:t>
      </w:r>
      <w:r w:rsidR="00A7103B" w:rsidRPr="00614871">
        <w:rPr>
          <w:rFonts w:ascii="Arial" w:hAnsi="Arial" w:cs="Arial"/>
          <w:sz w:val="24"/>
          <w:szCs w:val="24"/>
          <w:lang w:val="az-Latn-AZ"/>
        </w:rPr>
        <w:t>, 56</w:t>
      </w:r>
      <w:r w:rsidR="00E721E9" w:rsidRPr="00614871">
        <w:rPr>
          <w:rFonts w:ascii="Arial" w:hAnsi="Arial" w:cs="Arial"/>
          <w:sz w:val="24"/>
          <w:szCs w:val="24"/>
          <w:lang w:val="az-Latn-AZ"/>
        </w:rPr>
        <w:t xml:space="preserve"> və </w:t>
      </w:r>
      <w:r w:rsidR="00E721E9" w:rsidRPr="00614871">
        <w:rPr>
          <w:rFonts w:ascii="Arial" w:eastAsia="Times New Roman" w:hAnsi="Arial" w:cs="Arial"/>
          <w:sz w:val="24"/>
          <w:szCs w:val="24"/>
          <w:lang w:val="az-Latn-AZ"/>
        </w:rPr>
        <w:t>58.3-cü maddələrinə əsasən</w:t>
      </w:r>
      <w:r w:rsidR="00614871" w:rsidRPr="00614871">
        <w:rPr>
          <w:rFonts w:ascii="Arial" w:eastAsia="Times New Roman" w:hAnsi="Arial" w:cs="Arial"/>
          <w:sz w:val="24"/>
          <w:szCs w:val="24"/>
          <w:lang w:val="az-Latn-AZ"/>
        </w:rPr>
        <w:t>,</w:t>
      </w:r>
      <w:r w:rsidR="00E721E9" w:rsidRPr="00614871">
        <w:rPr>
          <w:rFonts w:ascii="Arial" w:hAnsi="Arial" w:cs="Arial"/>
          <w:sz w:val="24"/>
          <w:szCs w:val="24"/>
          <w:lang w:val="az-Latn-AZ"/>
        </w:rPr>
        <w:t xml:space="preserve"> sığorta müqaviləsinin qüvvədə olduğu müddət ərzində sığortaçının bir sığorta hadisəsinə görə verdiyi sığorta ödənişlərinin ümumi məbləği icbari sığorta məbləğindən artıq ola bilməz.</w:t>
      </w:r>
    </w:p>
    <w:p w14:paraId="7AB866FB" w14:textId="2EBBA8DD" w:rsidR="00614871" w:rsidRPr="00614871" w:rsidRDefault="00614871" w:rsidP="00614871">
      <w:pPr>
        <w:pStyle w:val="ae"/>
        <w:shd w:val="clear" w:color="auto" w:fill="auto"/>
        <w:spacing w:line="240" w:lineRule="auto"/>
        <w:ind w:firstLine="567"/>
        <w:rPr>
          <w:rFonts w:ascii="Arial" w:eastAsia="Times New Roman" w:hAnsi="Arial" w:cs="Arial"/>
          <w:sz w:val="24"/>
          <w:szCs w:val="24"/>
          <w:lang w:val="az-Latn-AZ"/>
        </w:rPr>
      </w:pPr>
      <w:r w:rsidRPr="00614871">
        <w:rPr>
          <w:rFonts w:ascii="Arial" w:eastAsia="Times New Roman" w:hAnsi="Arial" w:cs="Arial"/>
          <w:sz w:val="24"/>
          <w:szCs w:val="24"/>
          <w:lang w:val="az-Latn-AZ"/>
        </w:rPr>
        <w:t xml:space="preserve">Bir </w:t>
      </w:r>
      <w:r w:rsidR="00E721E9" w:rsidRPr="00614871">
        <w:rPr>
          <w:rFonts w:ascii="Arial" w:eastAsia="Times New Roman" w:hAnsi="Arial" w:cs="Arial"/>
          <w:sz w:val="24"/>
          <w:szCs w:val="24"/>
          <w:lang w:val="az-Latn-AZ"/>
        </w:rPr>
        <w:t>sığorta hadisəsi nəticəsində bir neçə üçüncü şəxsə dəyən zərərə görə sığortaçının zərərçəkənlərin hər birinə münasibətdə ayrı-ayrılıqda hesablanan öhdəliyinin ümumi həcmi müəyyən edilmiş sığorta məbləğ</w:t>
      </w:r>
      <w:r w:rsidR="00AE057A">
        <w:rPr>
          <w:rFonts w:ascii="Arial" w:eastAsia="Times New Roman" w:hAnsi="Arial" w:cs="Arial"/>
          <w:sz w:val="24"/>
          <w:szCs w:val="24"/>
          <w:lang w:val="az-Latn-AZ"/>
        </w:rPr>
        <w:t>ini</w:t>
      </w:r>
      <w:r w:rsidR="00E721E9" w:rsidRPr="00614871">
        <w:rPr>
          <w:rFonts w:ascii="Arial" w:eastAsia="Times New Roman" w:hAnsi="Arial" w:cs="Arial"/>
          <w:sz w:val="24"/>
          <w:szCs w:val="24"/>
          <w:lang w:val="az-Latn-AZ"/>
        </w:rPr>
        <w:t xml:space="preserve"> aşarsa, hər bir zərərçəkənə verilən sığorta ödənişi bir sığorta hadisəsi üzrə müəyyən edilmiş ümumi sığorta məbləğinin ona dəymiş zərərə mütənasib hissəsində həyata keçirilir.</w:t>
      </w:r>
    </w:p>
    <w:p w14:paraId="41CAC06C" w14:textId="77777777" w:rsidR="00614871" w:rsidRDefault="00DD735C" w:rsidP="00614871">
      <w:pPr>
        <w:spacing w:after="0" w:line="240" w:lineRule="auto"/>
        <w:ind w:firstLine="567"/>
        <w:jc w:val="both"/>
        <w:rPr>
          <w:rFonts w:ascii="Arial" w:eastAsia="Times New Roman" w:hAnsi="Arial" w:cs="Arial"/>
          <w:sz w:val="24"/>
          <w:szCs w:val="24"/>
          <w:lang w:val="az-Latn-AZ"/>
        </w:rPr>
      </w:pPr>
      <w:r w:rsidRPr="008703A2">
        <w:rPr>
          <w:rFonts w:ascii="Arial" w:eastAsia="Times New Roman" w:hAnsi="Arial" w:cs="Arial"/>
          <w:lang w:val="az-Latn-AZ"/>
        </w:rPr>
        <w:t>3.</w:t>
      </w:r>
      <w:r w:rsidR="00614871" w:rsidRPr="00614871">
        <w:rPr>
          <w:rFonts w:ascii="Arial" w:eastAsia="Times New Roman" w:hAnsi="Arial" w:cs="Arial"/>
          <w:sz w:val="24"/>
          <w:szCs w:val="24"/>
          <w:lang w:val="az-Latn-AZ"/>
        </w:rPr>
        <w:t xml:space="preserve"> </w:t>
      </w:r>
      <w:r w:rsidR="00614871">
        <w:rPr>
          <w:rFonts w:ascii="Arial" w:eastAsia="Times New Roman" w:hAnsi="Arial" w:cs="Arial"/>
          <w:sz w:val="24"/>
          <w:szCs w:val="24"/>
          <w:lang w:val="az-Latn-AZ"/>
        </w:rPr>
        <w:t>S</w:t>
      </w:r>
      <w:r w:rsidR="00614871" w:rsidRPr="008703A2">
        <w:rPr>
          <w:rFonts w:ascii="Arial" w:hAnsi="Arial" w:cs="Arial"/>
          <w:sz w:val="24"/>
          <w:szCs w:val="24"/>
          <w:lang w:val="az-Latn-AZ"/>
        </w:rPr>
        <w:t xml:space="preserve">ığorta hadisəsi nəticəsində </w:t>
      </w:r>
      <w:r w:rsidR="00614871">
        <w:rPr>
          <w:rFonts w:ascii="Arial" w:hAnsi="Arial" w:cs="Arial"/>
          <w:sz w:val="24"/>
          <w:szCs w:val="24"/>
          <w:lang w:val="az-Latn-AZ"/>
        </w:rPr>
        <w:t xml:space="preserve">dəymiş zərərin məbləği </w:t>
      </w:r>
      <w:r w:rsidR="00614871" w:rsidRPr="008703A2">
        <w:rPr>
          <w:rFonts w:ascii="Arial" w:hAnsi="Arial" w:cs="Arial"/>
          <w:sz w:val="24"/>
          <w:szCs w:val="24"/>
          <w:lang w:val="az-Latn-AZ"/>
        </w:rPr>
        <w:t xml:space="preserve">icbari sığorta </w:t>
      </w:r>
      <w:r w:rsidR="00614871">
        <w:rPr>
          <w:rFonts w:ascii="Arial" w:hAnsi="Arial" w:cs="Arial"/>
          <w:sz w:val="24"/>
          <w:szCs w:val="24"/>
          <w:lang w:val="az-Latn-AZ"/>
        </w:rPr>
        <w:t xml:space="preserve">üzrə sığorta ödənişini </w:t>
      </w:r>
      <w:r w:rsidR="00614871" w:rsidRPr="008703A2">
        <w:rPr>
          <w:rFonts w:ascii="Arial" w:hAnsi="Arial" w:cs="Arial"/>
          <w:sz w:val="24"/>
          <w:szCs w:val="24"/>
          <w:lang w:val="az-Latn-AZ"/>
        </w:rPr>
        <w:t>aşdığı halda zərərçəkən zərərin sığorta</w:t>
      </w:r>
      <w:r w:rsidR="00614871">
        <w:rPr>
          <w:rFonts w:ascii="Arial" w:hAnsi="Arial" w:cs="Arial"/>
          <w:sz w:val="24"/>
          <w:szCs w:val="24"/>
          <w:lang w:val="az-Latn-AZ"/>
        </w:rPr>
        <w:t xml:space="preserve"> ödənişindən</w:t>
      </w:r>
      <w:r w:rsidR="00614871" w:rsidRPr="008703A2">
        <w:rPr>
          <w:rFonts w:ascii="Arial" w:hAnsi="Arial" w:cs="Arial"/>
          <w:sz w:val="24"/>
          <w:szCs w:val="24"/>
          <w:lang w:val="az-Latn-AZ"/>
        </w:rPr>
        <w:t xml:space="preserve"> artıq</w:t>
      </w:r>
      <w:r w:rsidR="00614871">
        <w:rPr>
          <w:rFonts w:ascii="Arial" w:hAnsi="Arial" w:cs="Arial"/>
          <w:sz w:val="24"/>
          <w:szCs w:val="24"/>
          <w:lang w:val="az-Latn-AZ"/>
        </w:rPr>
        <w:t xml:space="preserve"> olan</w:t>
      </w:r>
      <w:r w:rsidR="00614871" w:rsidRPr="008703A2">
        <w:rPr>
          <w:rFonts w:ascii="Arial" w:hAnsi="Arial" w:cs="Arial"/>
          <w:sz w:val="24"/>
          <w:szCs w:val="24"/>
          <w:lang w:val="az-Latn-AZ"/>
        </w:rPr>
        <w:t xml:space="preserve"> hissəsinin ödənilməsini </w:t>
      </w:r>
      <w:r w:rsidR="00614871" w:rsidRPr="008703A2">
        <w:rPr>
          <w:rFonts w:ascii="Arial" w:eastAsia="Times New Roman" w:hAnsi="Arial" w:cs="Arial"/>
          <w:sz w:val="24"/>
          <w:szCs w:val="24"/>
          <w:lang w:val="az-Latn-AZ"/>
        </w:rPr>
        <w:t>zərərvuran</w:t>
      </w:r>
      <w:r w:rsidR="00614871">
        <w:rPr>
          <w:rFonts w:ascii="Arial" w:eastAsia="Times New Roman" w:hAnsi="Arial" w:cs="Arial"/>
          <w:sz w:val="24"/>
          <w:szCs w:val="24"/>
          <w:lang w:val="az-Latn-AZ"/>
        </w:rPr>
        <w:t>dan</w:t>
      </w:r>
      <w:r w:rsidR="00614871" w:rsidRPr="008703A2">
        <w:rPr>
          <w:rFonts w:ascii="Arial" w:hAnsi="Arial" w:cs="Arial"/>
          <w:sz w:val="24"/>
          <w:szCs w:val="24"/>
          <w:lang w:val="az-Latn-AZ"/>
        </w:rPr>
        <w:t xml:space="preserve"> tələb</w:t>
      </w:r>
      <w:r w:rsidR="00614871" w:rsidRPr="008703A2">
        <w:rPr>
          <w:rFonts w:ascii="Arial" w:eastAsia="Times New Roman" w:hAnsi="Arial" w:cs="Arial"/>
          <w:sz w:val="24"/>
          <w:szCs w:val="24"/>
          <w:lang w:val="az-Latn-AZ"/>
        </w:rPr>
        <w:t xml:space="preserve"> edə bilər.</w:t>
      </w:r>
      <w:r w:rsidR="00614871">
        <w:rPr>
          <w:rFonts w:ascii="Arial" w:eastAsia="Times New Roman" w:hAnsi="Arial" w:cs="Arial"/>
          <w:sz w:val="24"/>
          <w:szCs w:val="24"/>
          <w:lang w:val="az-Latn-AZ"/>
        </w:rPr>
        <w:t xml:space="preserve"> </w:t>
      </w:r>
    </w:p>
    <w:p w14:paraId="6B53B4F8" w14:textId="77777777" w:rsidR="00614871" w:rsidRPr="00614871" w:rsidRDefault="00DD735C" w:rsidP="00614871">
      <w:pPr>
        <w:spacing w:after="0" w:line="240" w:lineRule="auto"/>
        <w:ind w:firstLine="567"/>
        <w:jc w:val="both"/>
        <w:rPr>
          <w:rFonts w:ascii="Arial" w:eastAsia="Times New Roman" w:hAnsi="Arial" w:cs="Arial"/>
          <w:sz w:val="24"/>
          <w:szCs w:val="24"/>
          <w:lang w:val="az-Latn-AZ"/>
        </w:rPr>
      </w:pPr>
      <w:r w:rsidRPr="008703A2">
        <w:rPr>
          <w:rFonts w:ascii="Arial" w:hAnsi="Arial" w:cs="Arial"/>
          <w:lang w:val="az-Latn-AZ"/>
        </w:rPr>
        <w:t>4</w:t>
      </w:r>
      <w:r w:rsidR="003033B2" w:rsidRPr="00614871">
        <w:rPr>
          <w:rFonts w:ascii="Arial" w:eastAsia="Times New Roman" w:hAnsi="Arial" w:cs="Arial"/>
          <w:sz w:val="24"/>
          <w:szCs w:val="24"/>
          <w:lang w:val="az-Latn-AZ"/>
        </w:rPr>
        <w:t>.  Qərar dərc edildiyi gündən qüvvəyə minir.</w:t>
      </w:r>
    </w:p>
    <w:p w14:paraId="787DDCA7" w14:textId="77777777" w:rsidR="00614871" w:rsidRPr="00614871" w:rsidRDefault="00DD735C" w:rsidP="00614871">
      <w:pPr>
        <w:spacing w:after="0" w:line="240" w:lineRule="auto"/>
        <w:ind w:firstLine="567"/>
        <w:jc w:val="both"/>
        <w:rPr>
          <w:rFonts w:ascii="Arial" w:eastAsia="Times New Roman" w:hAnsi="Arial" w:cs="Arial"/>
          <w:sz w:val="24"/>
          <w:szCs w:val="24"/>
          <w:shd w:val="clear" w:color="auto" w:fill="FBFBFB"/>
          <w:lang w:val="az-Latn-AZ"/>
        </w:rPr>
      </w:pPr>
      <w:r w:rsidRPr="00614871">
        <w:rPr>
          <w:rFonts w:ascii="Arial" w:eastAsia="Times New Roman" w:hAnsi="Arial" w:cs="Arial"/>
          <w:sz w:val="24"/>
          <w:szCs w:val="24"/>
          <w:lang w:val="az-Latn-AZ"/>
        </w:rPr>
        <w:t>5</w:t>
      </w:r>
      <w:r w:rsidR="003033B2" w:rsidRPr="00614871">
        <w:rPr>
          <w:rFonts w:ascii="Arial" w:eastAsia="Times New Roman" w:hAnsi="Arial" w:cs="Arial"/>
          <w:sz w:val="24"/>
          <w:szCs w:val="24"/>
          <w:lang w:val="az-Latn-AZ"/>
        </w:rPr>
        <w:t>. </w:t>
      </w:r>
      <w:r w:rsidR="003033B2" w:rsidRPr="00614871">
        <w:rPr>
          <w:rFonts w:ascii="Arial" w:eastAsia="Times New Roman" w:hAnsi="Arial" w:cs="Arial"/>
          <w:sz w:val="24"/>
          <w:szCs w:val="24"/>
          <w:shd w:val="clear" w:color="auto" w:fill="FBFBFB"/>
          <w:lang w:val="az-Latn-AZ"/>
        </w:rPr>
        <w:t>Qərar Azərbaycan Respublikasının rəsmi dövlət qəzetlərində və “Azərbaycan Respublikası Konstitusiya Məhkəməsinin Məlumatı”nda dərc edilsin, habelə </w:t>
      </w:r>
      <w:r w:rsidR="003033B2" w:rsidRPr="00614871">
        <w:rPr>
          <w:rFonts w:ascii="Arial" w:eastAsia="Times New Roman" w:hAnsi="Arial" w:cs="Arial"/>
          <w:sz w:val="24"/>
          <w:szCs w:val="24"/>
          <w:lang w:val="az-Latn-AZ"/>
        </w:rPr>
        <w:t>Azərbaycan Respublikası Konstitusiya Məhkəməsinin </w:t>
      </w:r>
      <w:r w:rsidR="003033B2" w:rsidRPr="00614871">
        <w:rPr>
          <w:rFonts w:ascii="Arial" w:eastAsia="Times New Roman" w:hAnsi="Arial" w:cs="Arial"/>
          <w:sz w:val="24"/>
          <w:szCs w:val="24"/>
          <w:shd w:val="clear" w:color="auto" w:fill="FBFBFB"/>
          <w:lang w:val="az-Latn-AZ"/>
        </w:rPr>
        <w:t>rəsmi internet saytında yerləşdirilsin.</w:t>
      </w:r>
    </w:p>
    <w:p w14:paraId="75D7FCFD" w14:textId="6A8B2E58" w:rsidR="003033B2" w:rsidRPr="00614871" w:rsidRDefault="00DD735C" w:rsidP="00614871">
      <w:pPr>
        <w:spacing w:after="0" w:line="240" w:lineRule="auto"/>
        <w:ind w:firstLine="567"/>
        <w:jc w:val="both"/>
        <w:rPr>
          <w:rFonts w:ascii="Arial" w:eastAsia="Times New Roman" w:hAnsi="Arial" w:cs="Arial"/>
          <w:sz w:val="24"/>
          <w:szCs w:val="24"/>
          <w:lang w:val="az-Latn-AZ"/>
        </w:rPr>
      </w:pPr>
      <w:r w:rsidRPr="00614871">
        <w:rPr>
          <w:rFonts w:ascii="Arial" w:eastAsia="Times New Roman" w:hAnsi="Arial" w:cs="Arial"/>
          <w:sz w:val="24"/>
          <w:szCs w:val="24"/>
          <w:lang w:val="az-Latn-AZ"/>
        </w:rPr>
        <w:t>6</w:t>
      </w:r>
      <w:r w:rsidR="003033B2" w:rsidRPr="00614871">
        <w:rPr>
          <w:rFonts w:ascii="Arial" w:eastAsia="Times New Roman" w:hAnsi="Arial" w:cs="Arial"/>
          <w:sz w:val="24"/>
          <w:szCs w:val="24"/>
          <w:lang w:val="az-Latn-AZ"/>
        </w:rPr>
        <w:t>.  Qərar qətidir, heç bir orqan və ya şəxs tərəfindən ləğv edilə, dəyişdirilə və ya rəsmi təfsir edilə bilməz.</w:t>
      </w:r>
    </w:p>
    <w:p w14:paraId="7A1179A2" w14:textId="77777777" w:rsidR="003033B2" w:rsidRPr="00614871" w:rsidRDefault="003033B2" w:rsidP="008703A2">
      <w:pPr>
        <w:spacing w:after="0" w:line="240" w:lineRule="auto"/>
        <w:ind w:firstLine="567"/>
        <w:jc w:val="both"/>
        <w:rPr>
          <w:rFonts w:ascii="Arial" w:eastAsia="Times New Roman" w:hAnsi="Arial" w:cs="Arial"/>
          <w:sz w:val="24"/>
          <w:szCs w:val="24"/>
          <w:lang w:val="az-Latn-AZ"/>
        </w:rPr>
      </w:pPr>
      <w:r w:rsidRPr="00614871">
        <w:rPr>
          <w:rFonts w:ascii="Arial" w:eastAsia="Times New Roman" w:hAnsi="Arial" w:cs="Arial"/>
          <w:sz w:val="24"/>
          <w:szCs w:val="24"/>
          <w:lang w:val="az-Latn-AZ"/>
        </w:rPr>
        <w:t> </w:t>
      </w:r>
    </w:p>
    <w:p w14:paraId="568EA341" w14:textId="3919D4BF" w:rsidR="008703A2" w:rsidRDefault="008703A2" w:rsidP="008703A2">
      <w:pPr>
        <w:spacing w:after="0" w:line="240" w:lineRule="auto"/>
        <w:ind w:firstLine="567"/>
        <w:jc w:val="both"/>
        <w:rPr>
          <w:rFonts w:ascii="Arial" w:eastAsia="Times New Roman" w:hAnsi="Arial" w:cs="Arial"/>
          <w:sz w:val="24"/>
          <w:szCs w:val="24"/>
          <w:lang w:val="az-Latn-AZ"/>
        </w:rPr>
      </w:pPr>
    </w:p>
    <w:p w14:paraId="2F037EF3" w14:textId="77777777" w:rsidR="008703A2" w:rsidRPr="008703A2" w:rsidRDefault="008703A2" w:rsidP="008703A2">
      <w:pPr>
        <w:spacing w:after="0" w:line="240" w:lineRule="auto"/>
        <w:ind w:firstLine="567"/>
        <w:jc w:val="both"/>
        <w:rPr>
          <w:rFonts w:ascii="Arial" w:eastAsia="Times New Roman" w:hAnsi="Arial" w:cs="Arial"/>
          <w:sz w:val="24"/>
          <w:szCs w:val="24"/>
          <w:lang w:val="az-Latn-AZ"/>
        </w:rPr>
      </w:pPr>
    </w:p>
    <w:p w14:paraId="0153E353" w14:textId="0FE0C5E0" w:rsidR="003033B2" w:rsidRPr="008703A2" w:rsidRDefault="003033B2" w:rsidP="008703A2">
      <w:pPr>
        <w:spacing w:after="0" w:line="240" w:lineRule="auto"/>
        <w:ind w:firstLine="567"/>
        <w:jc w:val="both"/>
        <w:rPr>
          <w:rFonts w:ascii="Arial" w:hAnsi="Arial" w:cs="Arial"/>
          <w:i/>
          <w:sz w:val="24"/>
          <w:szCs w:val="24"/>
          <w:lang w:val="az-Latn-AZ"/>
        </w:rPr>
      </w:pPr>
      <w:r w:rsidRPr="008703A2">
        <w:rPr>
          <w:rFonts w:ascii="Arial" w:eastAsia="Times New Roman" w:hAnsi="Arial" w:cs="Arial"/>
          <w:b/>
          <w:bCs/>
          <w:sz w:val="24"/>
          <w:szCs w:val="24"/>
          <w:lang w:val="az-Latn-AZ"/>
        </w:rPr>
        <w:t>Sədr </w:t>
      </w:r>
      <w:r w:rsidR="008703A2">
        <w:rPr>
          <w:rFonts w:ascii="Arial" w:eastAsia="Times New Roman" w:hAnsi="Arial" w:cs="Arial"/>
          <w:b/>
          <w:bCs/>
          <w:sz w:val="24"/>
          <w:szCs w:val="24"/>
          <w:lang w:val="az-Latn-AZ"/>
        </w:rPr>
        <w:t xml:space="preserve">                                                          </w:t>
      </w:r>
      <w:r w:rsidRPr="008703A2">
        <w:rPr>
          <w:rFonts w:ascii="Arial" w:eastAsia="Times New Roman" w:hAnsi="Arial" w:cs="Arial"/>
          <w:b/>
          <w:bCs/>
          <w:sz w:val="24"/>
          <w:szCs w:val="24"/>
          <w:lang w:val="az-Latn-AZ"/>
        </w:rPr>
        <w:t>                                    Fərhad Abdullayev</w:t>
      </w:r>
    </w:p>
    <w:p w14:paraId="0A449F5A" w14:textId="77777777" w:rsidR="003033B2" w:rsidRPr="008703A2" w:rsidRDefault="003033B2" w:rsidP="008703A2">
      <w:pPr>
        <w:pStyle w:val="af2"/>
        <w:spacing w:after="0" w:line="240" w:lineRule="auto"/>
        <w:ind w:firstLine="567"/>
        <w:jc w:val="both"/>
        <w:rPr>
          <w:rFonts w:ascii="Arial" w:hAnsi="Arial" w:cs="Arial"/>
          <w:lang w:val="az-Latn-AZ"/>
        </w:rPr>
      </w:pPr>
    </w:p>
    <w:sectPr w:rsidR="003033B2" w:rsidRPr="008703A2" w:rsidSect="00E26120">
      <w:footerReference w:type="default" r:id="rId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65CD" w14:textId="77777777" w:rsidR="000320EA" w:rsidRDefault="000320EA" w:rsidP="00595527">
      <w:pPr>
        <w:spacing w:after="0" w:line="240" w:lineRule="auto"/>
      </w:pPr>
      <w:r>
        <w:separator/>
      </w:r>
    </w:p>
  </w:endnote>
  <w:endnote w:type="continuationSeparator" w:id="0">
    <w:p w14:paraId="602A22D6" w14:textId="77777777" w:rsidR="000320EA" w:rsidRDefault="000320EA" w:rsidP="0059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AzLat">
    <w:panose1 w:val="020B0604020202020204"/>
    <w:charset w:val="CC"/>
    <w:family w:val="swiss"/>
    <w:pitch w:val="variable"/>
    <w:sig w:usb0="00000201" w:usb1="00000000" w:usb2="00000000" w:usb3="00000000" w:csb0="00000004" w:csb1="00000000"/>
  </w:font>
  <w:font w:name="Times Roman AzLat">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836117"/>
      <w:docPartObj>
        <w:docPartGallery w:val="Page Numbers (Bottom of Page)"/>
        <w:docPartUnique/>
      </w:docPartObj>
    </w:sdtPr>
    <w:sdtContent>
      <w:p w14:paraId="18EC43D8" w14:textId="77777777" w:rsidR="00653B8F" w:rsidRDefault="00653B8F">
        <w:pPr>
          <w:pStyle w:val="a6"/>
          <w:jc w:val="right"/>
        </w:pPr>
        <w:r>
          <w:fldChar w:fldCharType="begin"/>
        </w:r>
        <w:r>
          <w:instrText>PAGE   \* MERGEFORMAT</w:instrText>
        </w:r>
        <w:r>
          <w:fldChar w:fldCharType="separate"/>
        </w:r>
        <w:r>
          <w:rPr>
            <w:noProof/>
          </w:rPr>
          <w:t>27</w:t>
        </w:r>
        <w:r>
          <w:rPr>
            <w:noProof/>
          </w:rPr>
          <w:fldChar w:fldCharType="end"/>
        </w:r>
      </w:p>
    </w:sdtContent>
  </w:sdt>
  <w:p w14:paraId="3AF37B4D" w14:textId="77777777" w:rsidR="00653B8F" w:rsidRDefault="00653B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9A49" w14:textId="77777777" w:rsidR="000320EA" w:rsidRDefault="000320EA" w:rsidP="00595527">
      <w:pPr>
        <w:spacing w:after="0" w:line="240" w:lineRule="auto"/>
      </w:pPr>
      <w:r>
        <w:separator/>
      </w:r>
    </w:p>
  </w:footnote>
  <w:footnote w:type="continuationSeparator" w:id="0">
    <w:p w14:paraId="0E356AC6" w14:textId="77777777" w:rsidR="000320EA" w:rsidRDefault="000320EA" w:rsidP="00595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C91"/>
    <w:multiLevelType w:val="multilevel"/>
    <w:tmpl w:val="D98EC406"/>
    <w:lvl w:ilvl="0">
      <w:start w:val="1"/>
      <w:numFmt w:val="decimal"/>
      <w:lvlText w:val="3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66BEE"/>
    <w:multiLevelType w:val="hybridMultilevel"/>
    <w:tmpl w:val="994A1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920457"/>
    <w:multiLevelType w:val="multilevel"/>
    <w:tmpl w:val="6D3CFA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FF2017"/>
    <w:multiLevelType w:val="multilevel"/>
    <w:tmpl w:val="80B8932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1C0277"/>
    <w:multiLevelType w:val="hybridMultilevel"/>
    <w:tmpl w:val="FDECE54A"/>
    <w:lvl w:ilvl="0" w:tplc="260CF40C">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5C67811"/>
    <w:multiLevelType w:val="hybridMultilevel"/>
    <w:tmpl w:val="78A83A12"/>
    <w:lvl w:ilvl="0" w:tplc="F022FF8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172D83"/>
    <w:multiLevelType w:val="multilevel"/>
    <w:tmpl w:val="7E8A05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144FE9"/>
    <w:multiLevelType w:val="multilevel"/>
    <w:tmpl w:val="D0862D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131303"/>
    <w:multiLevelType w:val="hybridMultilevel"/>
    <w:tmpl w:val="FE28DDD8"/>
    <w:lvl w:ilvl="0" w:tplc="6D6C3418">
      <w:start w:val="1"/>
      <w:numFmt w:val="decimal"/>
      <w:lvlText w:val="926.%1."/>
      <w:lvlJc w:val="left"/>
      <w:pPr>
        <w:tabs>
          <w:tab w:val="num" w:pos="357"/>
        </w:tabs>
        <w:ind w:left="0" w:firstLine="357"/>
      </w:pPr>
      <w:rPr>
        <w:rFonts w:ascii="Times New Roman" w:hAnsi="Times New Roman" w:cs="Times New Roman" w:hint="default"/>
        <w:b/>
        <w:i w:val="0"/>
        <w:color w:val="auto"/>
        <w:sz w:val="28"/>
        <w:szCs w:val="28"/>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F12350A"/>
    <w:multiLevelType w:val="multilevel"/>
    <w:tmpl w:val="FA4015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BF7847"/>
    <w:multiLevelType w:val="hybridMultilevel"/>
    <w:tmpl w:val="F392CECE"/>
    <w:lvl w:ilvl="0" w:tplc="384C2392">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1" w15:restartNumberingAfterBreak="0">
    <w:nsid w:val="63C25923"/>
    <w:multiLevelType w:val="multilevel"/>
    <w:tmpl w:val="C15426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651746"/>
    <w:multiLevelType w:val="hybridMultilevel"/>
    <w:tmpl w:val="3D229B7C"/>
    <w:lvl w:ilvl="0" w:tplc="EA4045AC">
      <w:numFmt w:val="bullet"/>
      <w:lvlText w:val="-"/>
      <w:lvlJc w:val="left"/>
      <w:pPr>
        <w:ind w:left="927" w:hanging="360"/>
      </w:pPr>
      <w:rPr>
        <w:rFonts w:ascii="Arial" w:eastAsiaTheme="minorEastAsia" w:hAnsi="Arial" w:cs="Arial"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72045144"/>
    <w:multiLevelType w:val="hybridMultilevel"/>
    <w:tmpl w:val="534C1634"/>
    <w:lvl w:ilvl="0" w:tplc="293A0D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83F6584"/>
    <w:multiLevelType w:val="hybridMultilevel"/>
    <w:tmpl w:val="5F64DB80"/>
    <w:lvl w:ilvl="0" w:tplc="C35089F8">
      <w:start w:val="70"/>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5" w15:restartNumberingAfterBreak="0">
    <w:nsid w:val="7A253BFF"/>
    <w:multiLevelType w:val="hybridMultilevel"/>
    <w:tmpl w:val="C65441CE"/>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6" w15:restartNumberingAfterBreak="0">
    <w:nsid w:val="7DFA3363"/>
    <w:multiLevelType w:val="multilevel"/>
    <w:tmpl w:val="180AB1D2"/>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6304637">
    <w:abstractNumId w:val="5"/>
  </w:num>
  <w:num w:numId="2" w16cid:durableId="2035642710">
    <w:abstractNumId w:val="15"/>
  </w:num>
  <w:num w:numId="3" w16cid:durableId="1762027183">
    <w:abstractNumId w:val="14"/>
  </w:num>
  <w:num w:numId="4" w16cid:durableId="566721688">
    <w:abstractNumId w:val="12"/>
  </w:num>
  <w:num w:numId="5" w16cid:durableId="1934824772">
    <w:abstractNumId w:val="13"/>
  </w:num>
  <w:num w:numId="6" w16cid:durableId="1567454448">
    <w:abstractNumId w:val="7"/>
  </w:num>
  <w:num w:numId="7" w16cid:durableId="395475955">
    <w:abstractNumId w:val="10"/>
  </w:num>
  <w:num w:numId="8" w16cid:durableId="1316493534">
    <w:abstractNumId w:val="2"/>
  </w:num>
  <w:num w:numId="9" w16cid:durableId="1891838994">
    <w:abstractNumId w:val="3"/>
  </w:num>
  <w:num w:numId="10" w16cid:durableId="1006518432">
    <w:abstractNumId w:val="6"/>
  </w:num>
  <w:num w:numId="11" w16cid:durableId="1214804608">
    <w:abstractNumId w:val="4"/>
  </w:num>
  <w:num w:numId="12" w16cid:durableId="1065833710">
    <w:abstractNumId w:val="0"/>
  </w:num>
  <w:num w:numId="13" w16cid:durableId="1775978496">
    <w:abstractNumId w:val="16"/>
  </w:num>
  <w:num w:numId="14" w16cid:durableId="886070332">
    <w:abstractNumId w:val="1"/>
  </w:num>
  <w:num w:numId="15" w16cid:durableId="913276639">
    <w:abstractNumId w:val="11"/>
  </w:num>
  <w:num w:numId="16" w16cid:durableId="2004505797">
    <w:abstractNumId w:val="8"/>
  </w:num>
  <w:num w:numId="17" w16cid:durableId="979150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27"/>
    <w:rsid w:val="000035D0"/>
    <w:rsid w:val="0000383D"/>
    <w:rsid w:val="00004865"/>
    <w:rsid w:val="000078E0"/>
    <w:rsid w:val="00010336"/>
    <w:rsid w:val="00013517"/>
    <w:rsid w:val="000135BC"/>
    <w:rsid w:val="00015E9C"/>
    <w:rsid w:val="00017923"/>
    <w:rsid w:val="00021F7A"/>
    <w:rsid w:val="00022B2C"/>
    <w:rsid w:val="000243F2"/>
    <w:rsid w:val="000245BD"/>
    <w:rsid w:val="00024BFC"/>
    <w:rsid w:val="000270A6"/>
    <w:rsid w:val="00030A5C"/>
    <w:rsid w:val="00030E07"/>
    <w:rsid w:val="000318AD"/>
    <w:rsid w:val="000320EA"/>
    <w:rsid w:val="00040511"/>
    <w:rsid w:val="00040C3B"/>
    <w:rsid w:val="00042106"/>
    <w:rsid w:val="000444B1"/>
    <w:rsid w:val="00046345"/>
    <w:rsid w:val="00046B14"/>
    <w:rsid w:val="00051348"/>
    <w:rsid w:val="00051704"/>
    <w:rsid w:val="00051EE5"/>
    <w:rsid w:val="00052E74"/>
    <w:rsid w:val="00063289"/>
    <w:rsid w:val="00064BF5"/>
    <w:rsid w:val="000664F0"/>
    <w:rsid w:val="0006658F"/>
    <w:rsid w:val="00066AD2"/>
    <w:rsid w:val="00067D84"/>
    <w:rsid w:val="000736C3"/>
    <w:rsid w:val="00080222"/>
    <w:rsid w:val="00083221"/>
    <w:rsid w:val="000848E0"/>
    <w:rsid w:val="00085521"/>
    <w:rsid w:val="00086924"/>
    <w:rsid w:val="0009604E"/>
    <w:rsid w:val="000A0DB6"/>
    <w:rsid w:val="000A15D4"/>
    <w:rsid w:val="000A2832"/>
    <w:rsid w:val="000A40D1"/>
    <w:rsid w:val="000A4ECC"/>
    <w:rsid w:val="000A5E42"/>
    <w:rsid w:val="000A5F37"/>
    <w:rsid w:val="000B142D"/>
    <w:rsid w:val="000B2029"/>
    <w:rsid w:val="000B424E"/>
    <w:rsid w:val="000B4F0B"/>
    <w:rsid w:val="000B67AB"/>
    <w:rsid w:val="000B7EB0"/>
    <w:rsid w:val="000C01E2"/>
    <w:rsid w:val="000C24D7"/>
    <w:rsid w:val="000C4A34"/>
    <w:rsid w:val="000C764B"/>
    <w:rsid w:val="000D578E"/>
    <w:rsid w:val="000E2A20"/>
    <w:rsid w:val="000E6DE3"/>
    <w:rsid w:val="000F076E"/>
    <w:rsid w:val="000F2758"/>
    <w:rsid w:val="000F4A8D"/>
    <w:rsid w:val="000F4B45"/>
    <w:rsid w:val="000F5075"/>
    <w:rsid w:val="000F55C3"/>
    <w:rsid w:val="000F5DC9"/>
    <w:rsid w:val="00100997"/>
    <w:rsid w:val="001027C9"/>
    <w:rsid w:val="00103254"/>
    <w:rsid w:val="0010399F"/>
    <w:rsid w:val="00106014"/>
    <w:rsid w:val="00107340"/>
    <w:rsid w:val="00107DFA"/>
    <w:rsid w:val="00111388"/>
    <w:rsid w:val="0011190C"/>
    <w:rsid w:val="00112E4D"/>
    <w:rsid w:val="00112FFF"/>
    <w:rsid w:val="001160E7"/>
    <w:rsid w:val="0011613A"/>
    <w:rsid w:val="00120D7F"/>
    <w:rsid w:val="00122326"/>
    <w:rsid w:val="00122E4D"/>
    <w:rsid w:val="001233C4"/>
    <w:rsid w:val="001235A6"/>
    <w:rsid w:val="001244EE"/>
    <w:rsid w:val="00125F4D"/>
    <w:rsid w:val="00130C4C"/>
    <w:rsid w:val="001323F5"/>
    <w:rsid w:val="001336BD"/>
    <w:rsid w:val="00136C8E"/>
    <w:rsid w:val="0014127D"/>
    <w:rsid w:val="0014357D"/>
    <w:rsid w:val="001436B5"/>
    <w:rsid w:val="00145AEE"/>
    <w:rsid w:val="00146F8E"/>
    <w:rsid w:val="001477C7"/>
    <w:rsid w:val="0015064E"/>
    <w:rsid w:val="00155634"/>
    <w:rsid w:val="0016049D"/>
    <w:rsid w:val="00162FF1"/>
    <w:rsid w:val="00163E1A"/>
    <w:rsid w:val="0016475D"/>
    <w:rsid w:val="001662C8"/>
    <w:rsid w:val="00167E8D"/>
    <w:rsid w:val="00173B85"/>
    <w:rsid w:val="00174B40"/>
    <w:rsid w:val="00175A8C"/>
    <w:rsid w:val="00176315"/>
    <w:rsid w:val="00176EC8"/>
    <w:rsid w:val="001843AE"/>
    <w:rsid w:val="001848DB"/>
    <w:rsid w:val="00190E4E"/>
    <w:rsid w:val="001922EC"/>
    <w:rsid w:val="001A60EC"/>
    <w:rsid w:val="001B0ADE"/>
    <w:rsid w:val="001B6CAD"/>
    <w:rsid w:val="001C3AE9"/>
    <w:rsid w:val="001C3EAD"/>
    <w:rsid w:val="001C4AF8"/>
    <w:rsid w:val="001C4DB2"/>
    <w:rsid w:val="001C62C2"/>
    <w:rsid w:val="001C6DBB"/>
    <w:rsid w:val="001D08B6"/>
    <w:rsid w:val="001D0BB5"/>
    <w:rsid w:val="001D240E"/>
    <w:rsid w:val="001D2E1D"/>
    <w:rsid w:val="001D3A63"/>
    <w:rsid w:val="001E04FC"/>
    <w:rsid w:val="001E19AB"/>
    <w:rsid w:val="001E2CF4"/>
    <w:rsid w:val="001E5C9C"/>
    <w:rsid w:val="001E6567"/>
    <w:rsid w:val="001F0404"/>
    <w:rsid w:val="001F0B40"/>
    <w:rsid w:val="001F15A0"/>
    <w:rsid w:val="001F2A02"/>
    <w:rsid w:val="001F4337"/>
    <w:rsid w:val="00206917"/>
    <w:rsid w:val="00211030"/>
    <w:rsid w:val="002115B2"/>
    <w:rsid w:val="00211A4F"/>
    <w:rsid w:val="00214670"/>
    <w:rsid w:val="00216E87"/>
    <w:rsid w:val="002173E5"/>
    <w:rsid w:val="002201AA"/>
    <w:rsid w:val="00221577"/>
    <w:rsid w:val="0022173B"/>
    <w:rsid w:val="00222AC3"/>
    <w:rsid w:val="00223ADB"/>
    <w:rsid w:val="00226C20"/>
    <w:rsid w:val="00230557"/>
    <w:rsid w:val="00232067"/>
    <w:rsid w:val="00232951"/>
    <w:rsid w:val="002336BD"/>
    <w:rsid w:val="00234308"/>
    <w:rsid w:val="00234969"/>
    <w:rsid w:val="0024407E"/>
    <w:rsid w:val="002477AD"/>
    <w:rsid w:val="00250807"/>
    <w:rsid w:val="00251F60"/>
    <w:rsid w:val="002531A5"/>
    <w:rsid w:val="00253B65"/>
    <w:rsid w:val="0025528F"/>
    <w:rsid w:val="002601BF"/>
    <w:rsid w:val="00270E63"/>
    <w:rsid w:val="00276156"/>
    <w:rsid w:val="00277E01"/>
    <w:rsid w:val="00282C77"/>
    <w:rsid w:val="0028447A"/>
    <w:rsid w:val="002846E6"/>
    <w:rsid w:val="00285A42"/>
    <w:rsid w:val="00286314"/>
    <w:rsid w:val="00291200"/>
    <w:rsid w:val="00291CFC"/>
    <w:rsid w:val="002948B6"/>
    <w:rsid w:val="00295470"/>
    <w:rsid w:val="002954FA"/>
    <w:rsid w:val="002958C5"/>
    <w:rsid w:val="00297043"/>
    <w:rsid w:val="00297795"/>
    <w:rsid w:val="002A20EC"/>
    <w:rsid w:val="002A2B78"/>
    <w:rsid w:val="002A3DCF"/>
    <w:rsid w:val="002A5FA0"/>
    <w:rsid w:val="002A62E9"/>
    <w:rsid w:val="002B2C4D"/>
    <w:rsid w:val="002B2EA1"/>
    <w:rsid w:val="002B51E4"/>
    <w:rsid w:val="002B769E"/>
    <w:rsid w:val="002B78E4"/>
    <w:rsid w:val="002C29B3"/>
    <w:rsid w:val="002C350E"/>
    <w:rsid w:val="002C43CF"/>
    <w:rsid w:val="002C56BB"/>
    <w:rsid w:val="002C639A"/>
    <w:rsid w:val="002D0D7E"/>
    <w:rsid w:val="002D0E55"/>
    <w:rsid w:val="002D1DA0"/>
    <w:rsid w:val="002D56CF"/>
    <w:rsid w:val="002D61BA"/>
    <w:rsid w:val="002D6F78"/>
    <w:rsid w:val="002D7E30"/>
    <w:rsid w:val="002E4A4A"/>
    <w:rsid w:val="002E571A"/>
    <w:rsid w:val="002F01AC"/>
    <w:rsid w:val="002F320F"/>
    <w:rsid w:val="002F35D9"/>
    <w:rsid w:val="003033B2"/>
    <w:rsid w:val="00303B8A"/>
    <w:rsid w:val="00303BA1"/>
    <w:rsid w:val="0030481C"/>
    <w:rsid w:val="00310C36"/>
    <w:rsid w:val="00310FD5"/>
    <w:rsid w:val="00315DFE"/>
    <w:rsid w:val="00320E1B"/>
    <w:rsid w:val="0032170F"/>
    <w:rsid w:val="00322A3D"/>
    <w:rsid w:val="003254C0"/>
    <w:rsid w:val="00330B0A"/>
    <w:rsid w:val="003315CA"/>
    <w:rsid w:val="00332B96"/>
    <w:rsid w:val="00333B76"/>
    <w:rsid w:val="00333E16"/>
    <w:rsid w:val="0033522D"/>
    <w:rsid w:val="00344A23"/>
    <w:rsid w:val="00344C3E"/>
    <w:rsid w:val="00345435"/>
    <w:rsid w:val="003510B1"/>
    <w:rsid w:val="0035158B"/>
    <w:rsid w:val="0035198E"/>
    <w:rsid w:val="003536C2"/>
    <w:rsid w:val="00355996"/>
    <w:rsid w:val="003559D6"/>
    <w:rsid w:val="00356729"/>
    <w:rsid w:val="00356A3F"/>
    <w:rsid w:val="00361094"/>
    <w:rsid w:val="00361F0E"/>
    <w:rsid w:val="00362366"/>
    <w:rsid w:val="00362642"/>
    <w:rsid w:val="00364759"/>
    <w:rsid w:val="003652B1"/>
    <w:rsid w:val="00366FCF"/>
    <w:rsid w:val="00375135"/>
    <w:rsid w:val="00377BAF"/>
    <w:rsid w:val="00383EDB"/>
    <w:rsid w:val="00384470"/>
    <w:rsid w:val="00384A43"/>
    <w:rsid w:val="003862E5"/>
    <w:rsid w:val="003867BF"/>
    <w:rsid w:val="00390888"/>
    <w:rsid w:val="003927FF"/>
    <w:rsid w:val="00394BA3"/>
    <w:rsid w:val="00394E40"/>
    <w:rsid w:val="003975EB"/>
    <w:rsid w:val="003A2BD7"/>
    <w:rsid w:val="003A2DC8"/>
    <w:rsid w:val="003A3BDC"/>
    <w:rsid w:val="003A44C0"/>
    <w:rsid w:val="003A7981"/>
    <w:rsid w:val="003B3198"/>
    <w:rsid w:val="003C115A"/>
    <w:rsid w:val="003C1795"/>
    <w:rsid w:val="003C194A"/>
    <w:rsid w:val="003C45F2"/>
    <w:rsid w:val="003D07AA"/>
    <w:rsid w:val="003D198D"/>
    <w:rsid w:val="003D342D"/>
    <w:rsid w:val="003E0319"/>
    <w:rsid w:val="003E07C3"/>
    <w:rsid w:val="003E3E10"/>
    <w:rsid w:val="003E46BF"/>
    <w:rsid w:val="003E67EF"/>
    <w:rsid w:val="003E7741"/>
    <w:rsid w:val="003F093F"/>
    <w:rsid w:val="003F2848"/>
    <w:rsid w:val="003F303D"/>
    <w:rsid w:val="003F3F73"/>
    <w:rsid w:val="003F71D0"/>
    <w:rsid w:val="003F758F"/>
    <w:rsid w:val="004041EC"/>
    <w:rsid w:val="00406A38"/>
    <w:rsid w:val="00410039"/>
    <w:rsid w:val="00411D13"/>
    <w:rsid w:val="00413EF3"/>
    <w:rsid w:val="004166A9"/>
    <w:rsid w:val="0041757B"/>
    <w:rsid w:val="004224C8"/>
    <w:rsid w:val="004268B0"/>
    <w:rsid w:val="0043063A"/>
    <w:rsid w:val="00433EEE"/>
    <w:rsid w:val="00434529"/>
    <w:rsid w:val="00435136"/>
    <w:rsid w:val="00436435"/>
    <w:rsid w:val="00440525"/>
    <w:rsid w:val="004445FD"/>
    <w:rsid w:val="00447C58"/>
    <w:rsid w:val="00451005"/>
    <w:rsid w:val="00451F9A"/>
    <w:rsid w:val="004558D4"/>
    <w:rsid w:val="00456288"/>
    <w:rsid w:val="00456DA5"/>
    <w:rsid w:val="00460644"/>
    <w:rsid w:val="004607A7"/>
    <w:rsid w:val="004615BB"/>
    <w:rsid w:val="00461EAF"/>
    <w:rsid w:val="004625FA"/>
    <w:rsid w:val="004668D3"/>
    <w:rsid w:val="0047015B"/>
    <w:rsid w:val="00470531"/>
    <w:rsid w:val="00472A5D"/>
    <w:rsid w:val="00474773"/>
    <w:rsid w:val="004755C0"/>
    <w:rsid w:val="00480737"/>
    <w:rsid w:val="00480FAC"/>
    <w:rsid w:val="004813B7"/>
    <w:rsid w:val="00483D08"/>
    <w:rsid w:val="00485B3F"/>
    <w:rsid w:val="00486368"/>
    <w:rsid w:val="00497F34"/>
    <w:rsid w:val="004A1CD7"/>
    <w:rsid w:val="004A4AE6"/>
    <w:rsid w:val="004A6A4B"/>
    <w:rsid w:val="004A6BE0"/>
    <w:rsid w:val="004B0397"/>
    <w:rsid w:val="004B03AC"/>
    <w:rsid w:val="004B1887"/>
    <w:rsid w:val="004B1F8C"/>
    <w:rsid w:val="004B5C7E"/>
    <w:rsid w:val="004B6877"/>
    <w:rsid w:val="004C0CEE"/>
    <w:rsid w:val="004C37FF"/>
    <w:rsid w:val="004C518C"/>
    <w:rsid w:val="004D58CE"/>
    <w:rsid w:val="004D6B97"/>
    <w:rsid w:val="004E2AAD"/>
    <w:rsid w:val="004E4AA5"/>
    <w:rsid w:val="004F0C04"/>
    <w:rsid w:val="004F170D"/>
    <w:rsid w:val="004F4325"/>
    <w:rsid w:val="004F507D"/>
    <w:rsid w:val="004F6EF3"/>
    <w:rsid w:val="005005D3"/>
    <w:rsid w:val="00501456"/>
    <w:rsid w:val="00501817"/>
    <w:rsid w:val="00501919"/>
    <w:rsid w:val="00504A07"/>
    <w:rsid w:val="005050DA"/>
    <w:rsid w:val="005074C5"/>
    <w:rsid w:val="00507785"/>
    <w:rsid w:val="00512838"/>
    <w:rsid w:val="005128CC"/>
    <w:rsid w:val="00513140"/>
    <w:rsid w:val="00515971"/>
    <w:rsid w:val="00517D48"/>
    <w:rsid w:val="0052029D"/>
    <w:rsid w:val="005251AE"/>
    <w:rsid w:val="00525741"/>
    <w:rsid w:val="00530A6A"/>
    <w:rsid w:val="00530C3F"/>
    <w:rsid w:val="00536C26"/>
    <w:rsid w:val="00537D30"/>
    <w:rsid w:val="00537D70"/>
    <w:rsid w:val="00540E59"/>
    <w:rsid w:val="00540F01"/>
    <w:rsid w:val="005420DF"/>
    <w:rsid w:val="00542F77"/>
    <w:rsid w:val="00545D1D"/>
    <w:rsid w:val="005502C8"/>
    <w:rsid w:val="00551129"/>
    <w:rsid w:val="005529C9"/>
    <w:rsid w:val="00552B24"/>
    <w:rsid w:val="00552C51"/>
    <w:rsid w:val="0055401A"/>
    <w:rsid w:val="00554523"/>
    <w:rsid w:val="005545B0"/>
    <w:rsid w:val="00555D84"/>
    <w:rsid w:val="00557D1A"/>
    <w:rsid w:val="00560BF6"/>
    <w:rsid w:val="00561A5B"/>
    <w:rsid w:val="00564783"/>
    <w:rsid w:val="005669DB"/>
    <w:rsid w:val="005671C5"/>
    <w:rsid w:val="005672C4"/>
    <w:rsid w:val="005678FD"/>
    <w:rsid w:val="00573D0D"/>
    <w:rsid w:val="00574AD6"/>
    <w:rsid w:val="0057595B"/>
    <w:rsid w:val="005765F0"/>
    <w:rsid w:val="00577839"/>
    <w:rsid w:val="0057799B"/>
    <w:rsid w:val="00577D88"/>
    <w:rsid w:val="0058070A"/>
    <w:rsid w:val="00580B5B"/>
    <w:rsid w:val="0058177A"/>
    <w:rsid w:val="00582ACF"/>
    <w:rsid w:val="00582BC2"/>
    <w:rsid w:val="00582DC0"/>
    <w:rsid w:val="00587F5C"/>
    <w:rsid w:val="005903D9"/>
    <w:rsid w:val="00591800"/>
    <w:rsid w:val="00594BDB"/>
    <w:rsid w:val="00595527"/>
    <w:rsid w:val="00595FBB"/>
    <w:rsid w:val="00597D27"/>
    <w:rsid w:val="005A27EB"/>
    <w:rsid w:val="005A478F"/>
    <w:rsid w:val="005A6102"/>
    <w:rsid w:val="005A753F"/>
    <w:rsid w:val="005B177B"/>
    <w:rsid w:val="005B3E72"/>
    <w:rsid w:val="005B52FE"/>
    <w:rsid w:val="005B73D1"/>
    <w:rsid w:val="005C04BC"/>
    <w:rsid w:val="005C11C2"/>
    <w:rsid w:val="005C6C94"/>
    <w:rsid w:val="005C6E41"/>
    <w:rsid w:val="005C73E1"/>
    <w:rsid w:val="005D0289"/>
    <w:rsid w:val="005D0E54"/>
    <w:rsid w:val="005D100F"/>
    <w:rsid w:val="005E14D1"/>
    <w:rsid w:val="005F219A"/>
    <w:rsid w:val="005F54E8"/>
    <w:rsid w:val="00602BAA"/>
    <w:rsid w:val="00604C3B"/>
    <w:rsid w:val="00605183"/>
    <w:rsid w:val="00606316"/>
    <w:rsid w:val="00613E11"/>
    <w:rsid w:val="00614871"/>
    <w:rsid w:val="00616161"/>
    <w:rsid w:val="00617D55"/>
    <w:rsid w:val="006300F6"/>
    <w:rsid w:val="00630D30"/>
    <w:rsid w:val="006322AA"/>
    <w:rsid w:val="00633928"/>
    <w:rsid w:val="006348C0"/>
    <w:rsid w:val="00646BCA"/>
    <w:rsid w:val="00646E22"/>
    <w:rsid w:val="0064773D"/>
    <w:rsid w:val="00650AC1"/>
    <w:rsid w:val="00651459"/>
    <w:rsid w:val="0065242D"/>
    <w:rsid w:val="00653B8F"/>
    <w:rsid w:val="00654302"/>
    <w:rsid w:val="006563C5"/>
    <w:rsid w:val="006573B7"/>
    <w:rsid w:val="00660908"/>
    <w:rsid w:val="00662F4D"/>
    <w:rsid w:val="006633FA"/>
    <w:rsid w:val="00664427"/>
    <w:rsid w:val="00666D6C"/>
    <w:rsid w:val="006702CF"/>
    <w:rsid w:val="00670C80"/>
    <w:rsid w:val="006737FC"/>
    <w:rsid w:val="00673E54"/>
    <w:rsid w:val="00675DF9"/>
    <w:rsid w:val="00680A76"/>
    <w:rsid w:val="00681F19"/>
    <w:rsid w:val="00682D72"/>
    <w:rsid w:val="006837EB"/>
    <w:rsid w:val="00683E72"/>
    <w:rsid w:val="006862F3"/>
    <w:rsid w:val="00687035"/>
    <w:rsid w:val="00687FAC"/>
    <w:rsid w:val="00693E83"/>
    <w:rsid w:val="00695FE5"/>
    <w:rsid w:val="006976F2"/>
    <w:rsid w:val="006A01CC"/>
    <w:rsid w:val="006A361D"/>
    <w:rsid w:val="006A398C"/>
    <w:rsid w:val="006A510F"/>
    <w:rsid w:val="006A6C8A"/>
    <w:rsid w:val="006B0471"/>
    <w:rsid w:val="006B1F7B"/>
    <w:rsid w:val="006B24C4"/>
    <w:rsid w:val="006B51AA"/>
    <w:rsid w:val="006B67E5"/>
    <w:rsid w:val="006B6DB9"/>
    <w:rsid w:val="006C2430"/>
    <w:rsid w:val="006C4B0D"/>
    <w:rsid w:val="006C6A48"/>
    <w:rsid w:val="006D3C6B"/>
    <w:rsid w:val="006D77AF"/>
    <w:rsid w:val="006E16C0"/>
    <w:rsid w:val="006E2964"/>
    <w:rsid w:val="006E2D1D"/>
    <w:rsid w:val="006E32AF"/>
    <w:rsid w:val="006E4924"/>
    <w:rsid w:val="006E71C0"/>
    <w:rsid w:val="006F0894"/>
    <w:rsid w:val="006F12F8"/>
    <w:rsid w:val="006F3A83"/>
    <w:rsid w:val="00700EE6"/>
    <w:rsid w:val="0070284C"/>
    <w:rsid w:val="0070315C"/>
    <w:rsid w:val="007051B2"/>
    <w:rsid w:val="0070657A"/>
    <w:rsid w:val="007065BE"/>
    <w:rsid w:val="00716610"/>
    <w:rsid w:val="00720745"/>
    <w:rsid w:val="007237E0"/>
    <w:rsid w:val="007260C3"/>
    <w:rsid w:val="0072639F"/>
    <w:rsid w:val="00726B7C"/>
    <w:rsid w:val="0073395C"/>
    <w:rsid w:val="00734C8D"/>
    <w:rsid w:val="00740D1B"/>
    <w:rsid w:val="00741AEB"/>
    <w:rsid w:val="00741BA9"/>
    <w:rsid w:val="007450FB"/>
    <w:rsid w:val="00745202"/>
    <w:rsid w:val="00745A1A"/>
    <w:rsid w:val="007502EA"/>
    <w:rsid w:val="007505BE"/>
    <w:rsid w:val="00750768"/>
    <w:rsid w:val="00753953"/>
    <w:rsid w:val="0075487B"/>
    <w:rsid w:val="007551E2"/>
    <w:rsid w:val="00755D3B"/>
    <w:rsid w:val="007601DA"/>
    <w:rsid w:val="00760E85"/>
    <w:rsid w:val="0076417A"/>
    <w:rsid w:val="0076650D"/>
    <w:rsid w:val="00766ACF"/>
    <w:rsid w:val="00770EF2"/>
    <w:rsid w:val="00771800"/>
    <w:rsid w:val="0077296E"/>
    <w:rsid w:val="00777064"/>
    <w:rsid w:val="00777A01"/>
    <w:rsid w:val="007813A0"/>
    <w:rsid w:val="00782EDD"/>
    <w:rsid w:val="007846F1"/>
    <w:rsid w:val="00786212"/>
    <w:rsid w:val="00795C7E"/>
    <w:rsid w:val="00796072"/>
    <w:rsid w:val="00797249"/>
    <w:rsid w:val="007A019F"/>
    <w:rsid w:val="007A0447"/>
    <w:rsid w:val="007A1E6C"/>
    <w:rsid w:val="007A1EAC"/>
    <w:rsid w:val="007A3F7B"/>
    <w:rsid w:val="007A4824"/>
    <w:rsid w:val="007A767A"/>
    <w:rsid w:val="007A78F6"/>
    <w:rsid w:val="007B0D76"/>
    <w:rsid w:val="007B358C"/>
    <w:rsid w:val="007B35AF"/>
    <w:rsid w:val="007B5338"/>
    <w:rsid w:val="007B5E15"/>
    <w:rsid w:val="007B68E2"/>
    <w:rsid w:val="007C1167"/>
    <w:rsid w:val="007C35B1"/>
    <w:rsid w:val="007C3915"/>
    <w:rsid w:val="007C7DC4"/>
    <w:rsid w:val="007D068F"/>
    <w:rsid w:val="007D1D0F"/>
    <w:rsid w:val="007D2C2A"/>
    <w:rsid w:val="007D322B"/>
    <w:rsid w:val="007D3A52"/>
    <w:rsid w:val="007D43A8"/>
    <w:rsid w:val="007D485F"/>
    <w:rsid w:val="007E059E"/>
    <w:rsid w:val="007E0620"/>
    <w:rsid w:val="007E1F78"/>
    <w:rsid w:val="007E2645"/>
    <w:rsid w:val="007E3FD2"/>
    <w:rsid w:val="007E6D65"/>
    <w:rsid w:val="007F0ED3"/>
    <w:rsid w:val="007F1C70"/>
    <w:rsid w:val="007F29EE"/>
    <w:rsid w:val="007F2ED6"/>
    <w:rsid w:val="007F3B91"/>
    <w:rsid w:val="007F482C"/>
    <w:rsid w:val="007F6147"/>
    <w:rsid w:val="00800090"/>
    <w:rsid w:val="008012AA"/>
    <w:rsid w:val="008026B8"/>
    <w:rsid w:val="00803363"/>
    <w:rsid w:val="00811622"/>
    <w:rsid w:val="008130D8"/>
    <w:rsid w:val="008172DC"/>
    <w:rsid w:val="00817A10"/>
    <w:rsid w:val="00821AA0"/>
    <w:rsid w:val="00823121"/>
    <w:rsid w:val="008236C2"/>
    <w:rsid w:val="008241DF"/>
    <w:rsid w:val="0082590C"/>
    <w:rsid w:val="008308A3"/>
    <w:rsid w:val="00830E75"/>
    <w:rsid w:val="00833F02"/>
    <w:rsid w:val="008354D4"/>
    <w:rsid w:val="00835E2B"/>
    <w:rsid w:val="00836F25"/>
    <w:rsid w:val="00841D07"/>
    <w:rsid w:val="008474E2"/>
    <w:rsid w:val="00856B91"/>
    <w:rsid w:val="00860229"/>
    <w:rsid w:val="0086148A"/>
    <w:rsid w:val="008639F2"/>
    <w:rsid w:val="008663B2"/>
    <w:rsid w:val="008703A2"/>
    <w:rsid w:val="00871E9A"/>
    <w:rsid w:val="008724C2"/>
    <w:rsid w:val="00873428"/>
    <w:rsid w:val="0087404F"/>
    <w:rsid w:val="00875576"/>
    <w:rsid w:val="008762B4"/>
    <w:rsid w:val="00876967"/>
    <w:rsid w:val="00886316"/>
    <w:rsid w:val="0089134F"/>
    <w:rsid w:val="00893803"/>
    <w:rsid w:val="00896A63"/>
    <w:rsid w:val="008A251A"/>
    <w:rsid w:val="008A25DA"/>
    <w:rsid w:val="008A43EB"/>
    <w:rsid w:val="008A4887"/>
    <w:rsid w:val="008A73E2"/>
    <w:rsid w:val="008A7A52"/>
    <w:rsid w:val="008B104A"/>
    <w:rsid w:val="008B3C5C"/>
    <w:rsid w:val="008B587D"/>
    <w:rsid w:val="008B69D7"/>
    <w:rsid w:val="008B6AAC"/>
    <w:rsid w:val="008C4715"/>
    <w:rsid w:val="008D1AC5"/>
    <w:rsid w:val="008D233B"/>
    <w:rsid w:val="008D32E5"/>
    <w:rsid w:val="008D3F2F"/>
    <w:rsid w:val="008D42DC"/>
    <w:rsid w:val="008D5712"/>
    <w:rsid w:val="008D712C"/>
    <w:rsid w:val="008E073B"/>
    <w:rsid w:val="008E1208"/>
    <w:rsid w:val="008E5950"/>
    <w:rsid w:val="008E5B43"/>
    <w:rsid w:val="008E785C"/>
    <w:rsid w:val="008F186F"/>
    <w:rsid w:val="008F229C"/>
    <w:rsid w:val="008F2D7E"/>
    <w:rsid w:val="008F510F"/>
    <w:rsid w:val="008F5C3B"/>
    <w:rsid w:val="00902F53"/>
    <w:rsid w:val="00905C6F"/>
    <w:rsid w:val="00910874"/>
    <w:rsid w:val="009129A9"/>
    <w:rsid w:val="00915D48"/>
    <w:rsid w:val="00915EF0"/>
    <w:rsid w:val="00922307"/>
    <w:rsid w:val="00922DDF"/>
    <w:rsid w:val="00924C49"/>
    <w:rsid w:val="0092589E"/>
    <w:rsid w:val="00930A60"/>
    <w:rsid w:val="00931255"/>
    <w:rsid w:val="0093318C"/>
    <w:rsid w:val="009340FB"/>
    <w:rsid w:val="00934F5A"/>
    <w:rsid w:val="00936C0B"/>
    <w:rsid w:val="00940E3B"/>
    <w:rsid w:val="009476F3"/>
    <w:rsid w:val="009510D4"/>
    <w:rsid w:val="0095199F"/>
    <w:rsid w:val="00953921"/>
    <w:rsid w:val="00956A1B"/>
    <w:rsid w:val="009608CA"/>
    <w:rsid w:val="009636D2"/>
    <w:rsid w:val="00964E50"/>
    <w:rsid w:val="009716E8"/>
    <w:rsid w:val="00976896"/>
    <w:rsid w:val="00977435"/>
    <w:rsid w:val="00977AE5"/>
    <w:rsid w:val="009805FF"/>
    <w:rsid w:val="00980A85"/>
    <w:rsid w:val="0098348D"/>
    <w:rsid w:val="00985191"/>
    <w:rsid w:val="00990833"/>
    <w:rsid w:val="009929C7"/>
    <w:rsid w:val="00993E5F"/>
    <w:rsid w:val="0099585E"/>
    <w:rsid w:val="009968E1"/>
    <w:rsid w:val="009969DA"/>
    <w:rsid w:val="009971BE"/>
    <w:rsid w:val="00997F65"/>
    <w:rsid w:val="009A08A6"/>
    <w:rsid w:val="009A37B6"/>
    <w:rsid w:val="009A3D28"/>
    <w:rsid w:val="009A5C40"/>
    <w:rsid w:val="009A62F3"/>
    <w:rsid w:val="009A67A0"/>
    <w:rsid w:val="009A7075"/>
    <w:rsid w:val="009A7930"/>
    <w:rsid w:val="009B06BE"/>
    <w:rsid w:val="009B0F1E"/>
    <w:rsid w:val="009B6178"/>
    <w:rsid w:val="009B7037"/>
    <w:rsid w:val="009C03C9"/>
    <w:rsid w:val="009D2A8D"/>
    <w:rsid w:val="009D5669"/>
    <w:rsid w:val="009D7222"/>
    <w:rsid w:val="009D7791"/>
    <w:rsid w:val="009E0FA2"/>
    <w:rsid w:val="009E377E"/>
    <w:rsid w:val="009E3933"/>
    <w:rsid w:val="009E4723"/>
    <w:rsid w:val="009E64CE"/>
    <w:rsid w:val="009F0F8F"/>
    <w:rsid w:val="009F1EBF"/>
    <w:rsid w:val="009F236C"/>
    <w:rsid w:val="009F2A39"/>
    <w:rsid w:val="009F3E37"/>
    <w:rsid w:val="009F4C78"/>
    <w:rsid w:val="009F74BE"/>
    <w:rsid w:val="009F78E3"/>
    <w:rsid w:val="00A00782"/>
    <w:rsid w:val="00A00A19"/>
    <w:rsid w:val="00A014B5"/>
    <w:rsid w:val="00A01AD0"/>
    <w:rsid w:val="00A01E12"/>
    <w:rsid w:val="00A02130"/>
    <w:rsid w:val="00A042D6"/>
    <w:rsid w:val="00A0769E"/>
    <w:rsid w:val="00A1027D"/>
    <w:rsid w:val="00A15048"/>
    <w:rsid w:val="00A163F5"/>
    <w:rsid w:val="00A16EF3"/>
    <w:rsid w:val="00A20459"/>
    <w:rsid w:val="00A22BB2"/>
    <w:rsid w:val="00A252C9"/>
    <w:rsid w:val="00A25E14"/>
    <w:rsid w:val="00A25F35"/>
    <w:rsid w:val="00A35D3F"/>
    <w:rsid w:val="00A407D3"/>
    <w:rsid w:val="00A41DD4"/>
    <w:rsid w:val="00A42F9C"/>
    <w:rsid w:val="00A43834"/>
    <w:rsid w:val="00A45293"/>
    <w:rsid w:val="00A464FE"/>
    <w:rsid w:val="00A51BC3"/>
    <w:rsid w:val="00A521D3"/>
    <w:rsid w:val="00A52B3C"/>
    <w:rsid w:val="00A53779"/>
    <w:rsid w:val="00A54F5C"/>
    <w:rsid w:val="00A569FB"/>
    <w:rsid w:val="00A5796A"/>
    <w:rsid w:val="00A602B5"/>
    <w:rsid w:val="00A60F2B"/>
    <w:rsid w:val="00A61EB1"/>
    <w:rsid w:val="00A62534"/>
    <w:rsid w:val="00A63190"/>
    <w:rsid w:val="00A638A5"/>
    <w:rsid w:val="00A63DCD"/>
    <w:rsid w:val="00A67D5C"/>
    <w:rsid w:val="00A67D6A"/>
    <w:rsid w:val="00A7103B"/>
    <w:rsid w:val="00A719BC"/>
    <w:rsid w:val="00A73F75"/>
    <w:rsid w:val="00A73FF3"/>
    <w:rsid w:val="00A75D58"/>
    <w:rsid w:val="00A76352"/>
    <w:rsid w:val="00A76630"/>
    <w:rsid w:val="00A7694E"/>
    <w:rsid w:val="00A80341"/>
    <w:rsid w:val="00A80A79"/>
    <w:rsid w:val="00A81602"/>
    <w:rsid w:val="00A8231D"/>
    <w:rsid w:val="00A8280A"/>
    <w:rsid w:val="00A8390F"/>
    <w:rsid w:val="00A83C4A"/>
    <w:rsid w:val="00A8741A"/>
    <w:rsid w:val="00A9119D"/>
    <w:rsid w:val="00A91A82"/>
    <w:rsid w:val="00A92866"/>
    <w:rsid w:val="00A966A4"/>
    <w:rsid w:val="00A9685B"/>
    <w:rsid w:val="00AA3284"/>
    <w:rsid w:val="00AA36DE"/>
    <w:rsid w:val="00AA4E50"/>
    <w:rsid w:val="00AA522E"/>
    <w:rsid w:val="00AA6850"/>
    <w:rsid w:val="00AB0A75"/>
    <w:rsid w:val="00AB6DA3"/>
    <w:rsid w:val="00AB7FEA"/>
    <w:rsid w:val="00AC1373"/>
    <w:rsid w:val="00AC13DB"/>
    <w:rsid w:val="00AC4BF6"/>
    <w:rsid w:val="00AC56F8"/>
    <w:rsid w:val="00AC6C20"/>
    <w:rsid w:val="00AC6F9C"/>
    <w:rsid w:val="00AC7E85"/>
    <w:rsid w:val="00AD0E6B"/>
    <w:rsid w:val="00AD2C5D"/>
    <w:rsid w:val="00AD48C5"/>
    <w:rsid w:val="00AD5843"/>
    <w:rsid w:val="00AE057A"/>
    <w:rsid w:val="00AE247C"/>
    <w:rsid w:val="00AE416E"/>
    <w:rsid w:val="00AE6DCC"/>
    <w:rsid w:val="00AE7019"/>
    <w:rsid w:val="00AE7173"/>
    <w:rsid w:val="00AE740B"/>
    <w:rsid w:val="00AF1272"/>
    <w:rsid w:val="00AF3740"/>
    <w:rsid w:val="00AF4940"/>
    <w:rsid w:val="00AF50D8"/>
    <w:rsid w:val="00AF51C2"/>
    <w:rsid w:val="00AF59CD"/>
    <w:rsid w:val="00AF6551"/>
    <w:rsid w:val="00AF66E3"/>
    <w:rsid w:val="00AF6EBF"/>
    <w:rsid w:val="00AF78A4"/>
    <w:rsid w:val="00B00D27"/>
    <w:rsid w:val="00B01D58"/>
    <w:rsid w:val="00B0561E"/>
    <w:rsid w:val="00B05C62"/>
    <w:rsid w:val="00B06133"/>
    <w:rsid w:val="00B06416"/>
    <w:rsid w:val="00B06D63"/>
    <w:rsid w:val="00B115EB"/>
    <w:rsid w:val="00B11A3E"/>
    <w:rsid w:val="00B12661"/>
    <w:rsid w:val="00B131DE"/>
    <w:rsid w:val="00B16D18"/>
    <w:rsid w:val="00B17C80"/>
    <w:rsid w:val="00B20E93"/>
    <w:rsid w:val="00B24923"/>
    <w:rsid w:val="00B26CF3"/>
    <w:rsid w:val="00B27157"/>
    <w:rsid w:val="00B317F7"/>
    <w:rsid w:val="00B342B8"/>
    <w:rsid w:val="00B3526C"/>
    <w:rsid w:val="00B362BF"/>
    <w:rsid w:val="00B36415"/>
    <w:rsid w:val="00B37C91"/>
    <w:rsid w:val="00B40328"/>
    <w:rsid w:val="00B40F20"/>
    <w:rsid w:val="00B41680"/>
    <w:rsid w:val="00B43622"/>
    <w:rsid w:val="00B50B03"/>
    <w:rsid w:val="00B528F6"/>
    <w:rsid w:val="00B545F0"/>
    <w:rsid w:val="00B54865"/>
    <w:rsid w:val="00B610AB"/>
    <w:rsid w:val="00B64260"/>
    <w:rsid w:val="00B66292"/>
    <w:rsid w:val="00B66D5B"/>
    <w:rsid w:val="00B67888"/>
    <w:rsid w:val="00B70046"/>
    <w:rsid w:val="00B730AC"/>
    <w:rsid w:val="00B77F32"/>
    <w:rsid w:val="00B8209D"/>
    <w:rsid w:val="00B85C66"/>
    <w:rsid w:val="00B8763D"/>
    <w:rsid w:val="00B961B0"/>
    <w:rsid w:val="00B9727C"/>
    <w:rsid w:val="00B97B32"/>
    <w:rsid w:val="00B97F12"/>
    <w:rsid w:val="00BA16CA"/>
    <w:rsid w:val="00BA2974"/>
    <w:rsid w:val="00BA2C5B"/>
    <w:rsid w:val="00BA3ACC"/>
    <w:rsid w:val="00BA4B83"/>
    <w:rsid w:val="00BB0078"/>
    <w:rsid w:val="00BC13A0"/>
    <w:rsid w:val="00BC16C8"/>
    <w:rsid w:val="00BC20B0"/>
    <w:rsid w:val="00BC37F4"/>
    <w:rsid w:val="00BC5240"/>
    <w:rsid w:val="00BC7084"/>
    <w:rsid w:val="00BC78E4"/>
    <w:rsid w:val="00BD118D"/>
    <w:rsid w:val="00BD59ED"/>
    <w:rsid w:val="00BE037E"/>
    <w:rsid w:val="00BE1440"/>
    <w:rsid w:val="00BE2B91"/>
    <w:rsid w:val="00BE34B7"/>
    <w:rsid w:val="00BE5DD1"/>
    <w:rsid w:val="00BE670F"/>
    <w:rsid w:val="00BE6EDB"/>
    <w:rsid w:val="00BE72D5"/>
    <w:rsid w:val="00BF043A"/>
    <w:rsid w:val="00BF0A06"/>
    <w:rsid w:val="00BF107A"/>
    <w:rsid w:val="00BF5155"/>
    <w:rsid w:val="00BF69DB"/>
    <w:rsid w:val="00C0155F"/>
    <w:rsid w:val="00C01F69"/>
    <w:rsid w:val="00C0586B"/>
    <w:rsid w:val="00C0654F"/>
    <w:rsid w:val="00C06627"/>
    <w:rsid w:val="00C1072F"/>
    <w:rsid w:val="00C1083E"/>
    <w:rsid w:val="00C10D6C"/>
    <w:rsid w:val="00C14340"/>
    <w:rsid w:val="00C14E4E"/>
    <w:rsid w:val="00C229FD"/>
    <w:rsid w:val="00C232FC"/>
    <w:rsid w:val="00C241F0"/>
    <w:rsid w:val="00C24358"/>
    <w:rsid w:val="00C3061F"/>
    <w:rsid w:val="00C32287"/>
    <w:rsid w:val="00C33D66"/>
    <w:rsid w:val="00C34760"/>
    <w:rsid w:val="00C3570F"/>
    <w:rsid w:val="00C37BD8"/>
    <w:rsid w:val="00C4210E"/>
    <w:rsid w:val="00C43B3B"/>
    <w:rsid w:val="00C44E9E"/>
    <w:rsid w:val="00C47683"/>
    <w:rsid w:val="00C502BC"/>
    <w:rsid w:val="00C51C0B"/>
    <w:rsid w:val="00C529C2"/>
    <w:rsid w:val="00C54EDC"/>
    <w:rsid w:val="00C57506"/>
    <w:rsid w:val="00C600CD"/>
    <w:rsid w:val="00C6057B"/>
    <w:rsid w:val="00C60B98"/>
    <w:rsid w:val="00C62CFE"/>
    <w:rsid w:val="00C6328A"/>
    <w:rsid w:val="00C646F6"/>
    <w:rsid w:val="00C64C18"/>
    <w:rsid w:val="00C658C8"/>
    <w:rsid w:val="00C7049C"/>
    <w:rsid w:val="00C71709"/>
    <w:rsid w:val="00C72B9F"/>
    <w:rsid w:val="00C74138"/>
    <w:rsid w:val="00C74366"/>
    <w:rsid w:val="00C74BF6"/>
    <w:rsid w:val="00C75786"/>
    <w:rsid w:val="00C80BBF"/>
    <w:rsid w:val="00C82C24"/>
    <w:rsid w:val="00C83E46"/>
    <w:rsid w:val="00C8429E"/>
    <w:rsid w:val="00C93230"/>
    <w:rsid w:val="00C9594B"/>
    <w:rsid w:val="00CA2DB8"/>
    <w:rsid w:val="00CA4477"/>
    <w:rsid w:val="00CA628B"/>
    <w:rsid w:val="00CA6D7D"/>
    <w:rsid w:val="00CB14CB"/>
    <w:rsid w:val="00CC27B8"/>
    <w:rsid w:val="00CC50A0"/>
    <w:rsid w:val="00CC5DE4"/>
    <w:rsid w:val="00CC68B6"/>
    <w:rsid w:val="00CC7607"/>
    <w:rsid w:val="00CD079A"/>
    <w:rsid w:val="00CD1389"/>
    <w:rsid w:val="00CD3381"/>
    <w:rsid w:val="00CD4B19"/>
    <w:rsid w:val="00CE3517"/>
    <w:rsid w:val="00CE66C0"/>
    <w:rsid w:val="00CE70E6"/>
    <w:rsid w:val="00CF3AF8"/>
    <w:rsid w:val="00CF5FB1"/>
    <w:rsid w:val="00CF71C1"/>
    <w:rsid w:val="00CF7358"/>
    <w:rsid w:val="00CF79C2"/>
    <w:rsid w:val="00D00791"/>
    <w:rsid w:val="00D03BFC"/>
    <w:rsid w:val="00D052E7"/>
    <w:rsid w:val="00D13A9B"/>
    <w:rsid w:val="00D1552B"/>
    <w:rsid w:val="00D17579"/>
    <w:rsid w:val="00D17922"/>
    <w:rsid w:val="00D2232E"/>
    <w:rsid w:val="00D23335"/>
    <w:rsid w:val="00D23EE5"/>
    <w:rsid w:val="00D24650"/>
    <w:rsid w:val="00D26324"/>
    <w:rsid w:val="00D2650D"/>
    <w:rsid w:val="00D27058"/>
    <w:rsid w:val="00D278B6"/>
    <w:rsid w:val="00D34588"/>
    <w:rsid w:val="00D34CEC"/>
    <w:rsid w:val="00D35D01"/>
    <w:rsid w:val="00D41308"/>
    <w:rsid w:val="00D41D0D"/>
    <w:rsid w:val="00D44EB6"/>
    <w:rsid w:val="00D45520"/>
    <w:rsid w:val="00D46D02"/>
    <w:rsid w:val="00D47D7B"/>
    <w:rsid w:val="00D566AC"/>
    <w:rsid w:val="00D56CF1"/>
    <w:rsid w:val="00D57C57"/>
    <w:rsid w:val="00D64227"/>
    <w:rsid w:val="00D653C8"/>
    <w:rsid w:val="00D6583B"/>
    <w:rsid w:val="00D658EE"/>
    <w:rsid w:val="00D66884"/>
    <w:rsid w:val="00D66ABC"/>
    <w:rsid w:val="00D6732A"/>
    <w:rsid w:val="00D72473"/>
    <w:rsid w:val="00D73425"/>
    <w:rsid w:val="00D738BE"/>
    <w:rsid w:val="00D75EDB"/>
    <w:rsid w:val="00D76612"/>
    <w:rsid w:val="00D770E6"/>
    <w:rsid w:val="00D8064C"/>
    <w:rsid w:val="00D80BD7"/>
    <w:rsid w:val="00D820CF"/>
    <w:rsid w:val="00D84193"/>
    <w:rsid w:val="00D84588"/>
    <w:rsid w:val="00D85687"/>
    <w:rsid w:val="00D86836"/>
    <w:rsid w:val="00D914DA"/>
    <w:rsid w:val="00D91E36"/>
    <w:rsid w:val="00D92BF9"/>
    <w:rsid w:val="00D92FC5"/>
    <w:rsid w:val="00D94EC1"/>
    <w:rsid w:val="00D9543C"/>
    <w:rsid w:val="00D95C9F"/>
    <w:rsid w:val="00D95F53"/>
    <w:rsid w:val="00DA1D3B"/>
    <w:rsid w:val="00DA26B2"/>
    <w:rsid w:val="00DA2BF8"/>
    <w:rsid w:val="00DA33CF"/>
    <w:rsid w:val="00DA4133"/>
    <w:rsid w:val="00DA50E1"/>
    <w:rsid w:val="00DA6085"/>
    <w:rsid w:val="00DA7A6A"/>
    <w:rsid w:val="00DB1574"/>
    <w:rsid w:val="00DB22DB"/>
    <w:rsid w:val="00DB2EFC"/>
    <w:rsid w:val="00DB6901"/>
    <w:rsid w:val="00DC06A8"/>
    <w:rsid w:val="00DC06F6"/>
    <w:rsid w:val="00DC0D46"/>
    <w:rsid w:val="00DC15EB"/>
    <w:rsid w:val="00DC4311"/>
    <w:rsid w:val="00DD0651"/>
    <w:rsid w:val="00DD1DB5"/>
    <w:rsid w:val="00DD5C6E"/>
    <w:rsid w:val="00DD6131"/>
    <w:rsid w:val="00DD68A1"/>
    <w:rsid w:val="00DD735C"/>
    <w:rsid w:val="00DE0179"/>
    <w:rsid w:val="00DE5599"/>
    <w:rsid w:val="00DE68C8"/>
    <w:rsid w:val="00DE7C7D"/>
    <w:rsid w:val="00DF172B"/>
    <w:rsid w:val="00DF2DF7"/>
    <w:rsid w:val="00DF3A51"/>
    <w:rsid w:val="00DF55D9"/>
    <w:rsid w:val="00DF7FE0"/>
    <w:rsid w:val="00E0099B"/>
    <w:rsid w:val="00E03498"/>
    <w:rsid w:val="00E064DE"/>
    <w:rsid w:val="00E077AF"/>
    <w:rsid w:val="00E13708"/>
    <w:rsid w:val="00E14A76"/>
    <w:rsid w:val="00E15B00"/>
    <w:rsid w:val="00E16B24"/>
    <w:rsid w:val="00E16C04"/>
    <w:rsid w:val="00E2075F"/>
    <w:rsid w:val="00E21866"/>
    <w:rsid w:val="00E246E5"/>
    <w:rsid w:val="00E26120"/>
    <w:rsid w:val="00E266E3"/>
    <w:rsid w:val="00E267A8"/>
    <w:rsid w:val="00E26944"/>
    <w:rsid w:val="00E270FC"/>
    <w:rsid w:val="00E33493"/>
    <w:rsid w:val="00E336F9"/>
    <w:rsid w:val="00E345B2"/>
    <w:rsid w:val="00E35E3B"/>
    <w:rsid w:val="00E40BE2"/>
    <w:rsid w:val="00E4119E"/>
    <w:rsid w:val="00E41292"/>
    <w:rsid w:val="00E42F81"/>
    <w:rsid w:val="00E448A4"/>
    <w:rsid w:val="00E51542"/>
    <w:rsid w:val="00E52B03"/>
    <w:rsid w:val="00E536E9"/>
    <w:rsid w:val="00E5595C"/>
    <w:rsid w:val="00E560B7"/>
    <w:rsid w:val="00E6277D"/>
    <w:rsid w:val="00E63340"/>
    <w:rsid w:val="00E647DF"/>
    <w:rsid w:val="00E66443"/>
    <w:rsid w:val="00E67307"/>
    <w:rsid w:val="00E721E9"/>
    <w:rsid w:val="00E7565B"/>
    <w:rsid w:val="00E802EF"/>
    <w:rsid w:val="00E805A9"/>
    <w:rsid w:val="00E86061"/>
    <w:rsid w:val="00E8636A"/>
    <w:rsid w:val="00E86434"/>
    <w:rsid w:val="00E8667C"/>
    <w:rsid w:val="00E86E8C"/>
    <w:rsid w:val="00E87673"/>
    <w:rsid w:val="00E87A5A"/>
    <w:rsid w:val="00E908CE"/>
    <w:rsid w:val="00E91284"/>
    <w:rsid w:val="00E919B1"/>
    <w:rsid w:val="00E92613"/>
    <w:rsid w:val="00E926B3"/>
    <w:rsid w:val="00E92AEC"/>
    <w:rsid w:val="00E92F3A"/>
    <w:rsid w:val="00E95397"/>
    <w:rsid w:val="00E97681"/>
    <w:rsid w:val="00EA09AA"/>
    <w:rsid w:val="00EA56B6"/>
    <w:rsid w:val="00EC7496"/>
    <w:rsid w:val="00EC77B0"/>
    <w:rsid w:val="00EC7B27"/>
    <w:rsid w:val="00ED0476"/>
    <w:rsid w:val="00ED0DF7"/>
    <w:rsid w:val="00ED1462"/>
    <w:rsid w:val="00ED67DA"/>
    <w:rsid w:val="00ED6E25"/>
    <w:rsid w:val="00EE1B1C"/>
    <w:rsid w:val="00EE1D8B"/>
    <w:rsid w:val="00EE4142"/>
    <w:rsid w:val="00EE4BD7"/>
    <w:rsid w:val="00EE5842"/>
    <w:rsid w:val="00EE69BF"/>
    <w:rsid w:val="00EE7A4E"/>
    <w:rsid w:val="00EF0C6F"/>
    <w:rsid w:val="00EF188E"/>
    <w:rsid w:val="00EF73D5"/>
    <w:rsid w:val="00EF7AAB"/>
    <w:rsid w:val="00F0209B"/>
    <w:rsid w:val="00F05973"/>
    <w:rsid w:val="00F05D9E"/>
    <w:rsid w:val="00F133E5"/>
    <w:rsid w:val="00F14EB2"/>
    <w:rsid w:val="00F15C7B"/>
    <w:rsid w:val="00F17479"/>
    <w:rsid w:val="00F20182"/>
    <w:rsid w:val="00F2025A"/>
    <w:rsid w:val="00F214C1"/>
    <w:rsid w:val="00F21A90"/>
    <w:rsid w:val="00F22938"/>
    <w:rsid w:val="00F24F3F"/>
    <w:rsid w:val="00F254F5"/>
    <w:rsid w:val="00F25C05"/>
    <w:rsid w:val="00F30475"/>
    <w:rsid w:val="00F33FAB"/>
    <w:rsid w:val="00F46A64"/>
    <w:rsid w:val="00F51A72"/>
    <w:rsid w:val="00F54C42"/>
    <w:rsid w:val="00F55157"/>
    <w:rsid w:val="00F55E15"/>
    <w:rsid w:val="00F56A30"/>
    <w:rsid w:val="00F57EE2"/>
    <w:rsid w:val="00F63038"/>
    <w:rsid w:val="00F65CFE"/>
    <w:rsid w:val="00F67945"/>
    <w:rsid w:val="00F70D9A"/>
    <w:rsid w:val="00F72EC7"/>
    <w:rsid w:val="00F7457A"/>
    <w:rsid w:val="00F75E0A"/>
    <w:rsid w:val="00F810DF"/>
    <w:rsid w:val="00F83224"/>
    <w:rsid w:val="00F840B7"/>
    <w:rsid w:val="00F847F8"/>
    <w:rsid w:val="00F8638C"/>
    <w:rsid w:val="00F87130"/>
    <w:rsid w:val="00F90889"/>
    <w:rsid w:val="00F91FDB"/>
    <w:rsid w:val="00F926CA"/>
    <w:rsid w:val="00F92AA8"/>
    <w:rsid w:val="00F932F6"/>
    <w:rsid w:val="00F9534D"/>
    <w:rsid w:val="00F96061"/>
    <w:rsid w:val="00F96A67"/>
    <w:rsid w:val="00FA6633"/>
    <w:rsid w:val="00FA7575"/>
    <w:rsid w:val="00FB3259"/>
    <w:rsid w:val="00FB4F9C"/>
    <w:rsid w:val="00FB6A0A"/>
    <w:rsid w:val="00FB7BCF"/>
    <w:rsid w:val="00FC0332"/>
    <w:rsid w:val="00FC22C3"/>
    <w:rsid w:val="00FC2345"/>
    <w:rsid w:val="00FC4254"/>
    <w:rsid w:val="00FC5D25"/>
    <w:rsid w:val="00FD0C77"/>
    <w:rsid w:val="00FD2EE2"/>
    <w:rsid w:val="00FD33BD"/>
    <w:rsid w:val="00FE4234"/>
    <w:rsid w:val="00FE7FCE"/>
    <w:rsid w:val="00FF0660"/>
    <w:rsid w:val="00FF15FF"/>
    <w:rsid w:val="00FF6E48"/>
    <w:rsid w:val="00FF7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5E116"/>
  <w15:docId w15:val="{BEF1140D-EC09-440F-9FB1-A9AD19AF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F34"/>
  </w:style>
  <w:style w:type="paragraph" w:styleId="3">
    <w:name w:val="heading 3"/>
    <w:basedOn w:val="a"/>
    <w:next w:val="a"/>
    <w:link w:val="30"/>
    <w:qFormat/>
    <w:rsid w:val="00344C3E"/>
    <w:pPr>
      <w:keepNext/>
      <w:spacing w:after="0" w:line="240" w:lineRule="auto"/>
      <w:jc w:val="center"/>
      <w:outlineLvl w:val="2"/>
    </w:pPr>
    <w:rPr>
      <w:rFonts w:ascii="Times New Roman" w:eastAsia="Times New Roman" w:hAnsi="Times New Roman" w:cs="Times New Roman"/>
      <w:b/>
      <w:sz w:val="32"/>
      <w:szCs w:val="20"/>
      <w:lang w:val="az-Latn-AZ"/>
    </w:rPr>
  </w:style>
  <w:style w:type="paragraph" w:styleId="8">
    <w:name w:val="heading 8"/>
    <w:basedOn w:val="a"/>
    <w:next w:val="a"/>
    <w:link w:val="80"/>
    <w:uiPriority w:val="9"/>
    <w:semiHidden/>
    <w:unhideWhenUsed/>
    <w:qFormat/>
    <w:rsid w:val="00653B8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5527"/>
    <w:pPr>
      <w:spacing w:after="0" w:line="240" w:lineRule="auto"/>
    </w:pPr>
  </w:style>
  <w:style w:type="character" w:customStyle="1" w:styleId="apple-converted-space">
    <w:name w:val="apple-converted-space"/>
    <w:basedOn w:val="a0"/>
    <w:rsid w:val="00595527"/>
  </w:style>
  <w:style w:type="paragraph" w:styleId="a4">
    <w:name w:val="header"/>
    <w:basedOn w:val="a"/>
    <w:link w:val="a5"/>
    <w:uiPriority w:val="99"/>
    <w:unhideWhenUsed/>
    <w:rsid w:val="005955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5527"/>
    <w:rPr>
      <w:rFonts w:eastAsiaTheme="minorEastAsia"/>
      <w:lang w:eastAsia="ru-RU"/>
    </w:rPr>
  </w:style>
  <w:style w:type="paragraph" w:styleId="a6">
    <w:name w:val="footer"/>
    <w:basedOn w:val="a"/>
    <w:link w:val="a7"/>
    <w:uiPriority w:val="99"/>
    <w:unhideWhenUsed/>
    <w:rsid w:val="005955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5527"/>
    <w:rPr>
      <w:rFonts w:eastAsiaTheme="minorEastAsia"/>
      <w:lang w:eastAsia="ru-RU"/>
    </w:rPr>
  </w:style>
  <w:style w:type="paragraph" w:styleId="a8">
    <w:name w:val="List Paragraph"/>
    <w:basedOn w:val="a"/>
    <w:uiPriority w:val="34"/>
    <w:qFormat/>
    <w:rsid w:val="00515971"/>
    <w:pPr>
      <w:ind w:left="720"/>
      <w:contextualSpacing/>
    </w:pPr>
  </w:style>
  <w:style w:type="paragraph" w:styleId="a9">
    <w:name w:val="Balloon Text"/>
    <w:basedOn w:val="a"/>
    <w:link w:val="aa"/>
    <w:uiPriority w:val="99"/>
    <w:semiHidden/>
    <w:unhideWhenUsed/>
    <w:rsid w:val="000513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1348"/>
    <w:rPr>
      <w:rFonts w:ascii="Tahoma" w:eastAsiaTheme="minorEastAsia" w:hAnsi="Tahoma" w:cs="Tahoma"/>
      <w:sz w:val="16"/>
      <w:szCs w:val="16"/>
      <w:lang w:eastAsia="ru-RU"/>
    </w:rPr>
  </w:style>
  <w:style w:type="character" w:styleId="ab">
    <w:name w:val="Strong"/>
    <w:basedOn w:val="a0"/>
    <w:uiPriority w:val="22"/>
    <w:qFormat/>
    <w:rsid w:val="000F5DC9"/>
    <w:rPr>
      <w:b/>
      <w:bCs/>
    </w:rPr>
  </w:style>
  <w:style w:type="character" w:customStyle="1" w:styleId="Bodytext2">
    <w:name w:val="Body text (2)_"/>
    <w:basedOn w:val="a0"/>
    <w:link w:val="Bodytext21"/>
    <w:locked/>
    <w:rsid w:val="00E66443"/>
    <w:rPr>
      <w:shd w:val="clear" w:color="auto" w:fill="FFFFFF"/>
    </w:rPr>
  </w:style>
  <w:style w:type="paragraph" w:customStyle="1" w:styleId="Bodytext21">
    <w:name w:val="Body text (2)1"/>
    <w:basedOn w:val="a"/>
    <w:link w:val="Bodytext2"/>
    <w:semiHidden/>
    <w:rsid w:val="00E66443"/>
    <w:pPr>
      <w:widowControl w:val="0"/>
      <w:shd w:val="clear" w:color="auto" w:fill="FFFFFF"/>
      <w:spacing w:before="840" w:after="120" w:line="240" w:lineRule="atLeast"/>
    </w:pPr>
  </w:style>
  <w:style w:type="paragraph" w:styleId="5">
    <w:name w:val="toc 5"/>
    <w:basedOn w:val="a"/>
    <w:next w:val="a"/>
    <w:autoRedefine/>
    <w:semiHidden/>
    <w:rsid w:val="00F05973"/>
    <w:pPr>
      <w:spacing w:after="0" w:line="240" w:lineRule="auto"/>
      <w:ind w:left="960"/>
    </w:pPr>
    <w:rPr>
      <w:rFonts w:ascii="Times New Roman" w:eastAsia="MS Mincho" w:hAnsi="Times New Roman" w:cs="Times New Roman"/>
      <w:sz w:val="18"/>
      <w:szCs w:val="18"/>
      <w:lang w:val="en-GB" w:eastAsia="en-GB"/>
    </w:rPr>
  </w:style>
  <w:style w:type="paragraph" w:styleId="ac">
    <w:name w:val="Plain Text"/>
    <w:aliases w:val="Char Char Char,Char Char,Plain Text Char,Plain Text Char1,Plain Text Char Char,Char Char1 Char,Char Char1,Char,Char Char Char Char Char,Char Char1 Cha,Char Char Char Char,Plain Text Char1 Char,Plain Text Char Char Char"/>
    <w:basedOn w:val="a"/>
    <w:link w:val="ad"/>
    <w:rsid w:val="00BC5240"/>
    <w:pPr>
      <w:spacing w:after="0" w:line="240" w:lineRule="auto"/>
    </w:pPr>
    <w:rPr>
      <w:rFonts w:ascii="Courier New" w:eastAsia="MS Mincho" w:hAnsi="Courier New" w:cs="Courier New"/>
      <w:sz w:val="20"/>
      <w:szCs w:val="20"/>
      <w:lang w:val="en-GB" w:eastAsia="en-GB"/>
    </w:rPr>
  </w:style>
  <w:style w:type="character" w:customStyle="1" w:styleId="ad">
    <w:name w:val="Текст Знак"/>
    <w:aliases w:val="Char Char Char Знак,Char Char Знак,Plain Text Char Знак,Plain Text Char1 Знак,Plain Text Char Char Знак,Char Char1 Char Знак,Char Char1 Знак,Char Знак,Char Char Char Char Char Знак,Char Char1 Cha Знак,Char Char Char Char Знак"/>
    <w:basedOn w:val="a0"/>
    <w:link w:val="ac"/>
    <w:rsid w:val="00BC5240"/>
    <w:rPr>
      <w:rFonts w:ascii="Courier New" w:eastAsia="MS Mincho" w:hAnsi="Courier New" w:cs="Courier New"/>
      <w:sz w:val="20"/>
      <w:szCs w:val="20"/>
      <w:lang w:val="en-GB" w:eastAsia="en-GB"/>
    </w:rPr>
  </w:style>
  <w:style w:type="character" w:customStyle="1" w:styleId="30">
    <w:name w:val="Заголовок 3 Знак"/>
    <w:basedOn w:val="a0"/>
    <w:link w:val="3"/>
    <w:rsid w:val="00344C3E"/>
    <w:rPr>
      <w:rFonts w:ascii="Times New Roman" w:eastAsia="Times New Roman" w:hAnsi="Times New Roman" w:cs="Times New Roman"/>
      <w:b/>
      <w:sz w:val="32"/>
      <w:szCs w:val="20"/>
      <w:lang w:val="az-Latn-AZ"/>
    </w:rPr>
  </w:style>
  <w:style w:type="character" w:customStyle="1" w:styleId="1">
    <w:name w:val="Основной текст Знак1"/>
    <w:link w:val="ae"/>
    <w:uiPriority w:val="99"/>
    <w:locked/>
    <w:rsid w:val="00344C3E"/>
    <w:rPr>
      <w:rFonts w:ascii="Times New Roman" w:hAnsi="Times New Roman" w:cs="Times New Roman"/>
      <w:sz w:val="21"/>
      <w:szCs w:val="21"/>
      <w:shd w:val="clear" w:color="auto" w:fill="FFFFFF"/>
    </w:rPr>
  </w:style>
  <w:style w:type="paragraph" w:styleId="ae">
    <w:name w:val="Body Text"/>
    <w:basedOn w:val="a"/>
    <w:link w:val="1"/>
    <w:uiPriority w:val="99"/>
    <w:rsid w:val="00344C3E"/>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f">
    <w:name w:val="Основной текст Знак"/>
    <w:basedOn w:val="a0"/>
    <w:uiPriority w:val="99"/>
    <w:semiHidden/>
    <w:rsid w:val="00344C3E"/>
  </w:style>
  <w:style w:type="character" w:styleId="af0">
    <w:name w:val="Emphasis"/>
    <w:basedOn w:val="a0"/>
    <w:qFormat/>
    <w:rsid w:val="00344C3E"/>
    <w:rPr>
      <w:i/>
      <w:iCs/>
    </w:rPr>
  </w:style>
  <w:style w:type="paragraph" w:customStyle="1" w:styleId="10">
    <w:name w:val="Без интервала1"/>
    <w:qFormat/>
    <w:rsid w:val="00344C3E"/>
    <w:pPr>
      <w:spacing w:after="0" w:line="240" w:lineRule="auto"/>
    </w:pPr>
    <w:rPr>
      <w:rFonts w:ascii="Arial AzLat" w:eastAsia="Cambria" w:hAnsi="Arial AzLat" w:cs="Times New Roman"/>
      <w:sz w:val="28"/>
      <w:szCs w:val="24"/>
      <w:lang w:val="en-US" w:eastAsia="en-US"/>
    </w:rPr>
  </w:style>
  <w:style w:type="character" w:customStyle="1" w:styleId="Bodytext">
    <w:name w:val="Body text_"/>
    <w:basedOn w:val="a0"/>
    <w:link w:val="11"/>
    <w:rsid w:val="00344C3E"/>
    <w:rPr>
      <w:rFonts w:ascii="Times New Roman" w:eastAsia="Times New Roman" w:hAnsi="Times New Roman" w:cs="Times New Roman"/>
      <w:sz w:val="26"/>
      <w:szCs w:val="26"/>
    </w:rPr>
  </w:style>
  <w:style w:type="paragraph" w:customStyle="1" w:styleId="11">
    <w:name w:val="Основной текст1"/>
    <w:basedOn w:val="a"/>
    <w:link w:val="Bodytext"/>
    <w:qFormat/>
    <w:rsid w:val="00344C3E"/>
    <w:pPr>
      <w:widowControl w:val="0"/>
      <w:spacing w:after="0"/>
      <w:ind w:firstLine="400"/>
    </w:pPr>
    <w:rPr>
      <w:rFonts w:ascii="Times New Roman" w:eastAsia="Times New Roman" w:hAnsi="Times New Roman" w:cs="Times New Roman"/>
      <w:sz w:val="26"/>
      <w:szCs w:val="26"/>
    </w:rPr>
  </w:style>
  <w:style w:type="character" w:customStyle="1" w:styleId="af1">
    <w:name w:val="Основной текст_"/>
    <w:basedOn w:val="a0"/>
    <w:link w:val="12"/>
    <w:rsid w:val="00344C3E"/>
    <w:rPr>
      <w:rFonts w:ascii="Arial" w:eastAsia="Arial" w:hAnsi="Arial" w:cs="Arial"/>
      <w:shd w:val="clear" w:color="auto" w:fill="FFFFFF"/>
    </w:rPr>
  </w:style>
  <w:style w:type="paragraph" w:customStyle="1" w:styleId="12">
    <w:name w:val="Основной текст1"/>
    <w:basedOn w:val="a"/>
    <w:link w:val="af1"/>
    <w:rsid w:val="00344C3E"/>
    <w:pPr>
      <w:widowControl w:val="0"/>
      <w:shd w:val="clear" w:color="auto" w:fill="FFFFFF"/>
      <w:spacing w:after="0" w:line="240" w:lineRule="auto"/>
      <w:ind w:firstLine="300"/>
    </w:pPr>
    <w:rPr>
      <w:rFonts w:ascii="Arial" w:eastAsia="Arial" w:hAnsi="Arial" w:cs="Arial"/>
    </w:rPr>
  </w:style>
  <w:style w:type="paragraph" w:customStyle="1" w:styleId="Default">
    <w:name w:val="Default"/>
    <w:rsid w:val="00E91284"/>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Normal (Web)"/>
    <w:basedOn w:val="a"/>
    <w:uiPriority w:val="99"/>
    <w:unhideWhenUsed/>
    <w:rsid w:val="00112FFF"/>
    <w:rPr>
      <w:rFonts w:ascii="Times New Roman" w:hAnsi="Times New Roman" w:cs="Times New Roman"/>
      <w:sz w:val="24"/>
      <w:szCs w:val="24"/>
    </w:rPr>
  </w:style>
  <w:style w:type="character" w:styleId="af3">
    <w:name w:val="Hyperlink"/>
    <w:basedOn w:val="a0"/>
    <w:uiPriority w:val="99"/>
    <w:unhideWhenUsed/>
    <w:rsid w:val="00C8429E"/>
    <w:rPr>
      <w:color w:val="0000FF" w:themeColor="hyperlink"/>
      <w:u w:val="single"/>
    </w:rPr>
  </w:style>
  <w:style w:type="character" w:customStyle="1" w:styleId="UnresolvedMention1">
    <w:name w:val="Unresolved Mention1"/>
    <w:basedOn w:val="a0"/>
    <w:uiPriority w:val="99"/>
    <w:semiHidden/>
    <w:unhideWhenUsed/>
    <w:rsid w:val="00C8429E"/>
    <w:rPr>
      <w:color w:val="605E5C"/>
      <w:shd w:val="clear" w:color="auto" w:fill="E1DFDD"/>
    </w:rPr>
  </w:style>
  <w:style w:type="paragraph" w:customStyle="1" w:styleId="2">
    <w:name w:val="Основной текст2"/>
    <w:basedOn w:val="a"/>
    <w:qFormat/>
    <w:rsid w:val="00795C7E"/>
    <w:pPr>
      <w:widowControl w:val="0"/>
      <w:spacing w:after="0" w:line="360" w:lineRule="auto"/>
      <w:ind w:firstLine="360"/>
    </w:pPr>
    <w:rPr>
      <w:rFonts w:ascii="Arial" w:eastAsia="Arial" w:hAnsi="Arial" w:cs="Arial"/>
    </w:rPr>
  </w:style>
  <w:style w:type="paragraph" w:customStyle="1" w:styleId="ydp791de55cmecelle">
    <w:name w:val="ydp791de55cmecelle"/>
    <w:basedOn w:val="a"/>
    <w:rsid w:val="00E266E3"/>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ndnote reference"/>
    <w:basedOn w:val="a0"/>
    <w:uiPriority w:val="99"/>
    <w:semiHidden/>
    <w:unhideWhenUsed/>
    <w:rsid w:val="004D58CE"/>
  </w:style>
  <w:style w:type="paragraph" w:customStyle="1" w:styleId="31">
    <w:name w:val="Основной текст3"/>
    <w:basedOn w:val="a"/>
    <w:qFormat/>
    <w:rsid w:val="00682D72"/>
    <w:pPr>
      <w:widowControl w:val="0"/>
      <w:spacing w:after="180" w:line="295" w:lineRule="auto"/>
      <w:ind w:firstLine="400"/>
    </w:pPr>
    <w:rPr>
      <w:rFonts w:ascii="Arial" w:eastAsia="Arial" w:hAnsi="Arial" w:cs="Arial"/>
      <w:color w:val="000000"/>
    </w:rPr>
  </w:style>
  <w:style w:type="paragraph" w:customStyle="1" w:styleId="ametn">
    <w:name w:val="a metn"/>
    <w:basedOn w:val="a"/>
    <w:rsid w:val="00B9727C"/>
    <w:pPr>
      <w:spacing w:after="0" w:line="240" w:lineRule="auto"/>
      <w:ind w:firstLine="567"/>
      <w:jc w:val="both"/>
    </w:pPr>
    <w:rPr>
      <w:rFonts w:ascii="Times New Roman" w:eastAsia="Times New Roman" w:hAnsi="Times New Roman" w:cs="Courier New"/>
      <w:sz w:val="28"/>
      <w:szCs w:val="20"/>
      <w:lang w:val="en-US"/>
    </w:rPr>
  </w:style>
  <w:style w:type="paragraph" w:customStyle="1" w:styleId="ametn0">
    <w:name w:val="ametn"/>
    <w:basedOn w:val="ac"/>
    <w:rsid w:val="00A67D5C"/>
    <w:pPr>
      <w:ind w:firstLine="567"/>
      <w:jc w:val="both"/>
    </w:pPr>
    <w:rPr>
      <w:rFonts w:ascii="Times New Roman" w:eastAsia="Times New Roman" w:hAnsi="Times New Roman"/>
      <w:sz w:val="28"/>
      <w:lang w:val="az-Latn-AZ" w:eastAsia="en-US"/>
    </w:rPr>
  </w:style>
  <w:style w:type="character" w:customStyle="1" w:styleId="Headerorfooter2">
    <w:name w:val="Header or footer (2)_"/>
    <w:basedOn w:val="a0"/>
    <w:link w:val="Headerorfooter20"/>
    <w:rsid w:val="00C14340"/>
    <w:rPr>
      <w:rFonts w:ascii="Times New Roman" w:eastAsia="Times New Roman" w:hAnsi="Times New Roman" w:cs="Times New Roman"/>
      <w:sz w:val="20"/>
      <w:szCs w:val="20"/>
    </w:rPr>
  </w:style>
  <w:style w:type="paragraph" w:customStyle="1" w:styleId="Headerorfooter20">
    <w:name w:val="Header or footer (2)"/>
    <w:basedOn w:val="a"/>
    <w:link w:val="Headerorfooter2"/>
    <w:rsid w:val="00C14340"/>
    <w:pPr>
      <w:widowControl w:val="0"/>
      <w:spacing w:after="0" w:line="240" w:lineRule="auto"/>
    </w:pPr>
    <w:rPr>
      <w:rFonts w:ascii="Times New Roman" w:eastAsia="Times New Roman" w:hAnsi="Times New Roman" w:cs="Times New Roman"/>
      <w:sz w:val="20"/>
      <w:szCs w:val="20"/>
    </w:rPr>
  </w:style>
  <w:style w:type="paragraph" w:styleId="af5">
    <w:name w:val="Block Text"/>
    <w:basedOn w:val="a"/>
    <w:rsid w:val="00F932F6"/>
    <w:pPr>
      <w:spacing w:after="0" w:line="240" w:lineRule="auto"/>
      <w:ind w:left="3600" w:right="-58"/>
      <w:jc w:val="center"/>
    </w:pPr>
    <w:rPr>
      <w:rFonts w:ascii="Times Roman AzLat" w:eastAsia="Times New Roman" w:hAnsi="Times Roman AzLat" w:cs="Times New Roman"/>
      <w:b/>
      <w:sz w:val="32"/>
      <w:szCs w:val="20"/>
    </w:rPr>
  </w:style>
  <w:style w:type="character" w:styleId="af6">
    <w:name w:val="Unresolved Mention"/>
    <w:basedOn w:val="a0"/>
    <w:uiPriority w:val="99"/>
    <w:semiHidden/>
    <w:unhideWhenUsed/>
    <w:rsid w:val="00D17579"/>
    <w:rPr>
      <w:color w:val="605E5C"/>
      <w:shd w:val="clear" w:color="auto" w:fill="E1DFDD"/>
    </w:rPr>
  </w:style>
  <w:style w:type="paragraph" w:customStyle="1" w:styleId="BodyText1">
    <w:name w:val="Body Text1"/>
    <w:basedOn w:val="a"/>
    <w:qFormat/>
    <w:rsid w:val="00D13A9B"/>
    <w:pPr>
      <w:widowControl w:val="0"/>
      <w:spacing w:after="0"/>
      <w:ind w:firstLine="400"/>
    </w:pPr>
    <w:rPr>
      <w:rFonts w:ascii="Times New Roman" w:eastAsia="Times New Roman" w:hAnsi="Times New Roman" w:cs="Times New Roman"/>
      <w:sz w:val="26"/>
      <w:szCs w:val="26"/>
    </w:rPr>
  </w:style>
  <w:style w:type="paragraph" w:customStyle="1" w:styleId="Bodytext20">
    <w:name w:val="Body text (2)"/>
    <w:basedOn w:val="a"/>
    <w:rsid w:val="008663B2"/>
    <w:pPr>
      <w:widowControl w:val="0"/>
      <w:spacing w:line="240" w:lineRule="auto"/>
    </w:pPr>
    <w:rPr>
      <w:rFonts w:ascii="Times New Roman" w:eastAsia="Times New Roman" w:hAnsi="Times New Roman" w:cs="Times New Roman"/>
      <w:color w:val="000000"/>
      <w:sz w:val="20"/>
      <w:szCs w:val="20"/>
    </w:rPr>
  </w:style>
  <w:style w:type="character" w:customStyle="1" w:styleId="Heading1">
    <w:name w:val="Heading #1_"/>
    <w:basedOn w:val="a0"/>
    <w:link w:val="Heading10"/>
    <w:rsid w:val="008663B2"/>
    <w:rPr>
      <w:rFonts w:ascii="Arial" w:eastAsia="Arial" w:hAnsi="Arial" w:cs="Arial"/>
      <w:b/>
      <w:bCs/>
    </w:rPr>
  </w:style>
  <w:style w:type="paragraph" w:customStyle="1" w:styleId="Heading10">
    <w:name w:val="Heading #1"/>
    <w:basedOn w:val="a"/>
    <w:link w:val="Heading1"/>
    <w:rsid w:val="008663B2"/>
    <w:pPr>
      <w:widowControl w:val="0"/>
      <w:ind w:firstLine="340"/>
      <w:outlineLvl w:val="0"/>
    </w:pPr>
    <w:rPr>
      <w:rFonts w:ascii="Arial" w:eastAsia="Arial" w:hAnsi="Arial" w:cs="Arial"/>
      <w:b/>
      <w:bCs/>
    </w:rPr>
  </w:style>
  <w:style w:type="character" w:customStyle="1" w:styleId="80">
    <w:name w:val="Заголовок 8 Знак"/>
    <w:basedOn w:val="a0"/>
    <w:link w:val="8"/>
    <w:uiPriority w:val="9"/>
    <w:semiHidden/>
    <w:rsid w:val="00653B8F"/>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3653">
      <w:bodyDiv w:val="1"/>
      <w:marLeft w:val="0"/>
      <w:marRight w:val="0"/>
      <w:marTop w:val="0"/>
      <w:marBottom w:val="0"/>
      <w:divBdr>
        <w:top w:val="none" w:sz="0" w:space="0" w:color="auto"/>
        <w:left w:val="none" w:sz="0" w:space="0" w:color="auto"/>
        <w:bottom w:val="none" w:sz="0" w:space="0" w:color="auto"/>
        <w:right w:val="none" w:sz="0" w:space="0" w:color="auto"/>
      </w:divBdr>
    </w:div>
    <w:div w:id="353775754">
      <w:bodyDiv w:val="1"/>
      <w:marLeft w:val="0"/>
      <w:marRight w:val="0"/>
      <w:marTop w:val="0"/>
      <w:marBottom w:val="0"/>
      <w:divBdr>
        <w:top w:val="none" w:sz="0" w:space="0" w:color="auto"/>
        <w:left w:val="none" w:sz="0" w:space="0" w:color="auto"/>
        <w:bottom w:val="none" w:sz="0" w:space="0" w:color="auto"/>
        <w:right w:val="none" w:sz="0" w:space="0" w:color="auto"/>
      </w:divBdr>
    </w:div>
    <w:div w:id="367605356">
      <w:bodyDiv w:val="1"/>
      <w:marLeft w:val="0"/>
      <w:marRight w:val="0"/>
      <w:marTop w:val="0"/>
      <w:marBottom w:val="0"/>
      <w:divBdr>
        <w:top w:val="none" w:sz="0" w:space="0" w:color="auto"/>
        <w:left w:val="none" w:sz="0" w:space="0" w:color="auto"/>
        <w:bottom w:val="none" w:sz="0" w:space="0" w:color="auto"/>
        <w:right w:val="none" w:sz="0" w:space="0" w:color="auto"/>
      </w:divBdr>
    </w:div>
    <w:div w:id="501625965">
      <w:bodyDiv w:val="1"/>
      <w:marLeft w:val="0"/>
      <w:marRight w:val="0"/>
      <w:marTop w:val="0"/>
      <w:marBottom w:val="0"/>
      <w:divBdr>
        <w:top w:val="none" w:sz="0" w:space="0" w:color="auto"/>
        <w:left w:val="none" w:sz="0" w:space="0" w:color="auto"/>
        <w:bottom w:val="none" w:sz="0" w:space="0" w:color="auto"/>
        <w:right w:val="none" w:sz="0" w:space="0" w:color="auto"/>
      </w:divBdr>
    </w:div>
    <w:div w:id="642394605">
      <w:bodyDiv w:val="1"/>
      <w:marLeft w:val="0"/>
      <w:marRight w:val="0"/>
      <w:marTop w:val="0"/>
      <w:marBottom w:val="0"/>
      <w:divBdr>
        <w:top w:val="none" w:sz="0" w:space="0" w:color="auto"/>
        <w:left w:val="none" w:sz="0" w:space="0" w:color="auto"/>
        <w:bottom w:val="none" w:sz="0" w:space="0" w:color="auto"/>
        <w:right w:val="none" w:sz="0" w:space="0" w:color="auto"/>
      </w:divBdr>
    </w:div>
    <w:div w:id="705251859">
      <w:bodyDiv w:val="1"/>
      <w:marLeft w:val="0"/>
      <w:marRight w:val="0"/>
      <w:marTop w:val="0"/>
      <w:marBottom w:val="0"/>
      <w:divBdr>
        <w:top w:val="none" w:sz="0" w:space="0" w:color="auto"/>
        <w:left w:val="none" w:sz="0" w:space="0" w:color="auto"/>
        <w:bottom w:val="none" w:sz="0" w:space="0" w:color="auto"/>
        <w:right w:val="none" w:sz="0" w:space="0" w:color="auto"/>
      </w:divBdr>
    </w:div>
    <w:div w:id="733092223">
      <w:bodyDiv w:val="1"/>
      <w:marLeft w:val="0"/>
      <w:marRight w:val="0"/>
      <w:marTop w:val="0"/>
      <w:marBottom w:val="0"/>
      <w:divBdr>
        <w:top w:val="none" w:sz="0" w:space="0" w:color="auto"/>
        <w:left w:val="none" w:sz="0" w:space="0" w:color="auto"/>
        <w:bottom w:val="none" w:sz="0" w:space="0" w:color="auto"/>
        <w:right w:val="none" w:sz="0" w:space="0" w:color="auto"/>
      </w:divBdr>
    </w:div>
    <w:div w:id="772628281">
      <w:bodyDiv w:val="1"/>
      <w:marLeft w:val="0"/>
      <w:marRight w:val="0"/>
      <w:marTop w:val="0"/>
      <w:marBottom w:val="0"/>
      <w:divBdr>
        <w:top w:val="none" w:sz="0" w:space="0" w:color="auto"/>
        <w:left w:val="none" w:sz="0" w:space="0" w:color="auto"/>
        <w:bottom w:val="none" w:sz="0" w:space="0" w:color="auto"/>
        <w:right w:val="none" w:sz="0" w:space="0" w:color="auto"/>
      </w:divBdr>
    </w:div>
    <w:div w:id="884291919">
      <w:bodyDiv w:val="1"/>
      <w:marLeft w:val="0"/>
      <w:marRight w:val="0"/>
      <w:marTop w:val="0"/>
      <w:marBottom w:val="0"/>
      <w:divBdr>
        <w:top w:val="none" w:sz="0" w:space="0" w:color="auto"/>
        <w:left w:val="none" w:sz="0" w:space="0" w:color="auto"/>
        <w:bottom w:val="none" w:sz="0" w:space="0" w:color="auto"/>
        <w:right w:val="none" w:sz="0" w:space="0" w:color="auto"/>
      </w:divBdr>
    </w:div>
    <w:div w:id="1193542827">
      <w:bodyDiv w:val="1"/>
      <w:marLeft w:val="0"/>
      <w:marRight w:val="0"/>
      <w:marTop w:val="0"/>
      <w:marBottom w:val="0"/>
      <w:divBdr>
        <w:top w:val="none" w:sz="0" w:space="0" w:color="auto"/>
        <w:left w:val="none" w:sz="0" w:space="0" w:color="auto"/>
        <w:bottom w:val="none" w:sz="0" w:space="0" w:color="auto"/>
        <w:right w:val="none" w:sz="0" w:space="0" w:color="auto"/>
      </w:divBdr>
    </w:div>
    <w:div w:id="1353725598">
      <w:bodyDiv w:val="1"/>
      <w:marLeft w:val="0"/>
      <w:marRight w:val="0"/>
      <w:marTop w:val="0"/>
      <w:marBottom w:val="0"/>
      <w:divBdr>
        <w:top w:val="none" w:sz="0" w:space="0" w:color="auto"/>
        <w:left w:val="none" w:sz="0" w:space="0" w:color="auto"/>
        <w:bottom w:val="none" w:sz="0" w:space="0" w:color="auto"/>
        <w:right w:val="none" w:sz="0" w:space="0" w:color="auto"/>
      </w:divBdr>
    </w:div>
    <w:div w:id="1382171548">
      <w:bodyDiv w:val="1"/>
      <w:marLeft w:val="0"/>
      <w:marRight w:val="0"/>
      <w:marTop w:val="0"/>
      <w:marBottom w:val="0"/>
      <w:divBdr>
        <w:top w:val="none" w:sz="0" w:space="0" w:color="auto"/>
        <w:left w:val="none" w:sz="0" w:space="0" w:color="auto"/>
        <w:bottom w:val="none" w:sz="0" w:space="0" w:color="auto"/>
        <w:right w:val="none" w:sz="0" w:space="0" w:color="auto"/>
      </w:divBdr>
    </w:div>
    <w:div w:id="1545827080">
      <w:bodyDiv w:val="1"/>
      <w:marLeft w:val="0"/>
      <w:marRight w:val="0"/>
      <w:marTop w:val="0"/>
      <w:marBottom w:val="0"/>
      <w:divBdr>
        <w:top w:val="none" w:sz="0" w:space="0" w:color="auto"/>
        <w:left w:val="none" w:sz="0" w:space="0" w:color="auto"/>
        <w:bottom w:val="none" w:sz="0" w:space="0" w:color="auto"/>
        <w:right w:val="none" w:sz="0" w:space="0" w:color="auto"/>
      </w:divBdr>
      <w:divsChild>
        <w:div w:id="1435901936">
          <w:marLeft w:val="0"/>
          <w:marRight w:val="0"/>
          <w:marTop w:val="0"/>
          <w:marBottom w:val="0"/>
          <w:divBdr>
            <w:top w:val="none" w:sz="0" w:space="0" w:color="auto"/>
            <w:left w:val="none" w:sz="0" w:space="0" w:color="auto"/>
            <w:bottom w:val="none" w:sz="0" w:space="0" w:color="auto"/>
            <w:right w:val="none" w:sz="0" w:space="0" w:color="auto"/>
          </w:divBdr>
          <w:divsChild>
            <w:div w:id="788737953">
              <w:marLeft w:val="0"/>
              <w:marRight w:val="0"/>
              <w:marTop w:val="0"/>
              <w:marBottom w:val="0"/>
              <w:divBdr>
                <w:top w:val="none" w:sz="0" w:space="0" w:color="auto"/>
                <w:left w:val="none" w:sz="0" w:space="0" w:color="auto"/>
                <w:bottom w:val="none" w:sz="0" w:space="0" w:color="auto"/>
                <w:right w:val="none" w:sz="0" w:space="0" w:color="auto"/>
              </w:divBdr>
              <w:divsChild>
                <w:div w:id="1480345716">
                  <w:marLeft w:val="-225"/>
                  <w:marRight w:val="-225"/>
                  <w:marTop w:val="0"/>
                  <w:marBottom w:val="0"/>
                  <w:divBdr>
                    <w:top w:val="none" w:sz="0" w:space="0" w:color="auto"/>
                    <w:left w:val="none" w:sz="0" w:space="0" w:color="auto"/>
                    <w:bottom w:val="none" w:sz="0" w:space="0" w:color="auto"/>
                    <w:right w:val="none" w:sz="0" w:space="0" w:color="auto"/>
                  </w:divBdr>
                  <w:divsChild>
                    <w:div w:id="372536921">
                      <w:marLeft w:val="0"/>
                      <w:marRight w:val="0"/>
                      <w:marTop w:val="0"/>
                      <w:marBottom w:val="0"/>
                      <w:divBdr>
                        <w:top w:val="none" w:sz="0" w:space="0" w:color="auto"/>
                        <w:left w:val="none" w:sz="0" w:space="0" w:color="auto"/>
                        <w:bottom w:val="none" w:sz="0" w:space="0" w:color="auto"/>
                        <w:right w:val="none" w:sz="0" w:space="0" w:color="auto"/>
                      </w:divBdr>
                      <w:divsChild>
                        <w:div w:id="1629630588">
                          <w:marLeft w:val="0"/>
                          <w:marRight w:val="0"/>
                          <w:marTop w:val="0"/>
                          <w:marBottom w:val="0"/>
                          <w:divBdr>
                            <w:top w:val="none" w:sz="0" w:space="0" w:color="auto"/>
                            <w:left w:val="none" w:sz="0" w:space="0" w:color="auto"/>
                            <w:bottom w:val="none" w:sz="0" w:space="0" w:color="auto"/>
                            <w:right w:val="none" w:sz="0" w:space="0" w:color="auto"/>
                          </w:divBdr>
                          <w:divsChild>
                            <w:div w:id="2949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302424">
      <w:bodyDiv w:val="1"/>
      <w:marLeft w:val="0"/>
      <w:marRight w:val="0"/>
      <w:marTop w:val="0"/>
      <w:marBottom w:val="0"/>
      <w:divBdr>
        <w:top w:val="none" w:sz="0" w:space="0" w:color="auto"/>
        <w:left w:val="none" w:sz="0" w:space="0" w:color="auto"/>
        <w:bottom w:val="none" w:sz="0" w:space="0" w:color="auto"/>
        <w:right w:val="none" w:sz="0" w:space="0" w:color="auto"/>
      </w:divBdr>
    </w:div>
    <w:div w:id="1906836139">
      <w:bodyDiv w:val="1"/>
      <w:marLeft w:val="0"/>
      <w:marRight w:val="0"/>
      <w:marTop w:val="0"/>
      <w:marBottom w:val="0"/>
      <w:divBdr>
        <w:top w:val="none" w:sz="0" w:space="0" w:color="auto"/>
        <w:left w:val="none" w:sz="0" w:space="0" w:color="auto"/>
        <w:bottom w:val="none" w:sz="0" w:space="0" w:color="auto"/>
        <w:right w:val="none" w:sz="0" w:space="0" w:color="auto"/>
      </w:divBdr>
    </w:div>
    <w:div w:id="1989095295">
      <w:bodyDiv w:val="1"/>
      <w:marLeft w:val="0"/>
      <w:marRight w:val="0"/>
      <w:marTop w:val="0"/>
      <w:marBottom w:val="0"/>
      <w:divBdr>
        <w:top w:val="none" w:sz="0" w:space="0" w:color="auto"/>
        <w:left w:val="none" w:sz="0" w:space="0" w:color="auto"/>
        <w:bottom w:val="none" w:sz="0" w:space="0" w:color="auto"/>
        <w:right w:val="none" w:sz="0" w:space="0" w:color="auto"/>
      </w:divBdr>
    </w:div>
    <w:div w:id="20061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3385D-4ED1-4FAE-832D-8E9978BB3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5</Pages>
  <Words>2363</Words>
  <Characters>13473</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Xalq</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 Hacizade</cp:lastModifiedBy>
  <cp:revision>84</cp:revision>
  <cp:lastPrinted>2023-04-12T08:10:00Z</cp:lastPrinted>
  <dcterms:created xsi:type="dcterms:W3CDTF">2022-12-09T09:20:00Z</dcterms:created>
  <dcterms:modified xsi:type="dcterms:W3CDTF">2023-05-19T12:54:00Z</dcterms:modified>
</cp:coreProperties>
</file>