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CFB14D" w14:textId="77777777" w:rsidR="000424C5" w:rsidRDefault="000424C5" w:rsidP="000424C5">
      <w:pPr>
        <w:spacing w:after="0" w:line="240" w:lineRule="auto"/>
        <w:ind w:firstLine="567"/>
        <w:jc w:val="center"/>
        <w:rPr>
          <w:rFonts w:ascii="Arial" w:eastAsia="Times New Roman" w:hAnsi="Arial" w:cs="Arial"/>
          <w:b/>
          <w:bCs/>
          <w:sz w:val="24"/>
          <w:szCs w:val="24"/>
          <w:lang w:val="az-Latn-AZ" w:eastAsia="az-Latn-AZ"/>
        </w:rPr>
      </w:pPr>
    </w:p>
    <w:p w14:paraId="67452F8F" w14:textId="375EBC1B" w:rsidR="000424C5" w:rsidRDefault="000424C5" w:rsidP="000424C5">
      <w:pPr>
        <w:spacing w:after="0" w:line="240" w:lineRule="auto"/>
        <w:ind w:firstLine="567"/>
        <w:jc w:val="center"/>
        <w:rPr>
          <w:rFonts w:ascii="Arial" w:eastAsia="Times New Roman" w:hAnsi="Arial" w:cs="Arial"/>
          <w:b/>
          <w:bCs/>
          <w:sz w:val="24"/>
          <w:szCs w:val="24"/>
          <w:lang w:val="az-Latn-AZ" w:eastAsia="az-Latn-AZ"/>
        </w:rPr>
      </w:pPr>
    </w:p>
    <w:p w14:paraId="4A5367FB" w14:textId="60D1AF76" w:rsidR="005F65DE" w:rsidRPr="000424C5" w:rsidRDefault="005F65DE" w:rsidP="000424C5">
      <w:pPr>
        <w:spacing w:after="0" w:line="240" w:lineRule="auto"/>
        <w:ind w:firstLine="567"/>
        <w:jc w:val="center"/>
        <w:rPr>
          <w:rFonts w:ascii="Arial" w:eastAsia="Times New Roman" w:hAnsi="Arial" w:cs="Arial"/>
          <w:b/>
          <w:bCs/>
          <w:sz w:val="24"/>
          <w:szCs w:val="24"/>
          <w:lang w:val="az-Latn-AZ" w:eastAsia="az-Latn-AZ"/>
        </w:rPr>
      </w:pPr>
      <w:r w:rsidRPr="000424C5">
        <w:rPr>
          <w:rFonts w:ascii="Arial" w:eastAsia="Times New Roman" w:hAnsi="Arial" w:cs="Arial"/>
          <w:b/>
          <w:bCs/>
          <w:sz w:val="24"/>
          <w:szCs w:val="24"/>
          <w:lang w:val="az-Latn-AZ" w:eastAsia="az-Latn-AZ"/>
        </w:rPr>
        <w:t>AZƏRBAYCAN RESPUBLİKASI ADINDAN</w:t>
      </w:r>
    </w:p>
    <w:p w14:paraId="7CC8D5A8" w14:textId="77777777" w:rsidR="005F65DE" w:rsidRPr="000424C5" w:rsidRDefault="005F65DE" w:rsidP="000424C5">
      <w:pPr>
        <w:spacing w:after="0" w:line="240" w:lineRule="auto"/>
        <w:ind w:firstLine="567"/>
        <w:jc w:val="center"/>
        <w:rPr>
          <w:rFonts w:ascii="Arial" w:eastAsia="Times New Roman" w:hAnsi="Arial" w:cs="Arial"/>
          <w:sz w:val="24"/>
          <w:szCs w:val="24"/>
          <w:lang w:val="az-Latn-AZ" w:eastAsia="az-Latn-AZ"/>
        </w:rPr>
      </w:pPr>
      <w:r w:rsidRPr="000424C5">
        <w:rPr>
          <w:rFonts w:ascii="Arial" w:eastAsia="Times New Roman" w:hAnsi="Arial" w:cs="Arial"/>
          <w:b/>
          <w:bCs/>
          <w:sz w:val="24"/>
          <w:szCs w:val="24"/>
          <w:lang w:val="az-Latn-AZ" w:eastAsia="az-Latn-AZ"/>
        </w:rPr>
        <w:t> </w:t>
      </w:r>
    </w:p>
    <w:p w14:paraId="3FB98731" w14:textId="77777777" w:rsidR="005F65DE" w:rsidRPr="000424C5" w:rsidRDefault="005F65DE" w:rsidP="000424C5">
      <w:pPr>
        <w:spacing w:after="0" w:line="240" w:lineRule="auto"/>
        <w:ind w:firstLine="567"/>
        <w:jc w:val="center"/>
        <w:rPr>
          <w:rFonts w:ascii="Arial" w:eastAsia="Times New Roman" w:hAnsi="Arial" w:cs="Arial"/>
          <w:sz w:val="24"/>
          <w:szCs w:val="24"/>
          <w:lang w:val="az-Latn-AZ" w:eastAsia="az-Latn-AZ"/>
        </w:rPr>
      </w:pPr>
      <w:r w:rsidRPr="000424C5">
        <w:rPr>
          <w:rFonts w:ascii="Arial" w:eastAsia="Times New Roman" w:hAnsi="Arial" w:cs="Arial"/>
          <w:b/>
          <w:bCs/>
          <w:sz w:val="24"/>
          <w:szCs w:val="24"/>
          <w:lang w:val="az-Latn-AZ" w:eastAsia="az-Latn-AZ"/>
        </w:rPr>
        <w:t>Azərbaycan Respublikası</w:t>
      </w:r>
    </w:p>
    <w:p w14:paraId="4B8431B3" w14:textId="77777777" w:rsidR="005F65DE" w:rsidRPr="000424C5" w:rsidRDefault="005F65DE" w:rsidP="000424C5">
      <w:pPr>
        <w:spacing w:after="0" w:line="240" w:lineRule="auto"/>
        <w:ind w:firstLine="567"/>
        <w:jc w:val="center"/>
        <w:rPr>
          <w:rFonts w:ascii="Arial" w:eastAsia="Times New Roman" w:hAnsi="Arial" w:cs="Arial"/>
          <w:sz w:val="24"/>
          <w:szCs w:val="24"/>
          <w:lang w:val="az-Latn-AZ" w:eastAsia="az-Latn-AZ"/>
        </w:rPr>
      </w:pPr>
      <w:r w:rsidRPr="000424C5">
        <w:rPr>
          <w:rFonts w:ascii="Arial" w:eastAsia="Times New Roman" w:hAnsi="Arial" w:cs="Arial"/>
          <w:b/>
          <w:bCs/>
          <w:sz w:val="24"/>
          <w:szCs w:val="24"/>
          <w:lang w:val="az-Latn-AZ" w:eastAsia="az-Latn-AZ"/>
        </w:rPr>
        <w:t>Konstitusiya Məhkəməsi Plenumunun</w:t>
      </w:r>
    </w:p>
    <w:p w14:paraId="29738422" w14:textId="77777777" w:rsidR="005F65DE" w:rsidRPr="00A13126" w:rsidRDefault="005F65DE" w:rsidP="000424C5">
      <w:pPr>
        <w:spacing w:after="0" w:line="240" w:lineRule="auto"/>
        <w:ind w:firstLine="567"/>
        <w:jc w:val="center"/>
        <w:rPr>
          <w:rFonts w:ascii="Arial" w:eastAsia="Times New Roman" w:hAnsi="Arial" w:cs="Arial"/>
          <w:sz w:val="24"/>
          <w:szCs w:val="24"/>
          <w:lang w:val="az-Latn-AZ" w:eastAsia="az-Latn-AZ"/>
        </w:rPr>
      </w:pPr>
      <w:r w:rsidRPr="000424C5">
        <w:rPr>
          <w:rFonts w:ascii="Arial" w:eastAsia="Times New Roman" w:hAnsi="Arial" w:cs="Arial"/>
          <w:b/>
          <w:bCs/>
          <w:sz w:val="24"/>
          <w:szCs w:val="24"/>
          <w:lang w:val="az-Latn-AZ" w:eastAsia="az-Latn-AZ"/>
        </w:rPr>
        <w:t> </w:t>
      </w:r>
    </w:p>
    <w:p w14:paraId="68C8CD32" w14:textId="55E2AFBB" w:rsidR="005F65DE" w:rsidRPr="000424C5" w:rsidRDefault="005F65DE" w:rsidP="000424C5">
      <w:pPr>
        <w:spacing w:after="0" w:line="240" w:lineRule="auto"/>
        <w:ind w:firstLine="567"/>
        <w:jc w:val="center"/>
        <w:rPr>
          <w:rFonts w:ascii="Arial" w:eastAsia="Times New Roman" w:hAnsi="Arial" w:cs="Arial"/>
          <w:b/>
          <w:bCs/>
          <w:sz w:val="24"/>
          <w:szCs w:val="24"/>
          <w:lang w:val="az-Latn-AZ" w:eastAsia="az-Latn-AZ"/>
        </w:rPr>
      </w:pPr>
      <w:r w:rsidRPr="000424C5">
        <w:rPr>
          <w:rFonts w:ascii="Arial" w:eastAsia="Times New Roman" w:hAnsi="Arial" w:cs="Arial"/>
          <w:b/>
          <w:bCs/>
          <w:sz w:val="24"/>
          <w:szCs w:val="24"/>
          <w:lang w:val="az-Latn-AZ" w:eastAsia="az-Latn-AZ"/>
        </w:rPr>
        <w:t>Q Ə R A R I </w:t>
      </w:r>
    </w:p>
    <w:p w14:paraId="747C843A" w14:textId="643E7E27" w:rsidR="00F04BB6" w:rsidRDefault="00F04BB6" w:rsidP="000424C5">
      <w:pPr>
        <w:spacing w:after="0" w:line="240" w:lineRule="auto"/>
        <w:ind w:firstLine="567"/>
        <w:jc w:val="center"/>
        <w:rPr>
          <w:rFonts w:ascii="Arial" w:eastAsia="Times New Roman" w:hAnsi="Arial" w:cs="Arial"/>
          <w:sz w:val="24"/>
          <w:szCs w:val="24"/>
          <w:lang w:val="az-Latn-AZ" w:eastAsia="az-Latn-AZ"/>
        </w:rPr>
      </w:pPr>
    </w:p>
    <w:p w14:paraId="4C7A8C03" w14:textId="77777777" w:rsidR="000424C5" w:rsidRPr="000424C5" w:rsidRDefault="000424C5" w:rsidP="000424C5">
      <w:pPr>
        <w:spacing w:after="0" w:line="240" w:lineRule="auto"/>
        <w:ind w:firstLine="567"/>
        <w:jc w:val="center"/>
        <w:rPr>
          <w:rFonts w:ascii="Arial" w:eastAsia="Times New Roman" w:hAnsi="Arial" w:cs="Arial"/>
          <w:b/>
          <w:bCs/>
          <w:sz w:val="24"/>
          <w:szCs w:val="24"/>
          <w:lang w:val="az-Latn-AZ" w:eastAsia="az-Latn-AZ"/>
        </w:rPr>
      </w:pPr>
    </w:p>
    <w:p w14:paraId="5B295E64" w14:textId="77777777" w:rsidR="00AA576B" w:rsidRDefault="005F65DE" w:rsidP="00AA576B">
      <w:pPr>
        <w:spacing w:after="0" w:line="240" w:lineRule="auto"/>
        <w:jc w:val="center"/>
        <w:rPr>
          <w:rFonts w:ascii="Arial" w:eastAsia="Times New Roman" w:hAnsi="Arial" w:cs="Arial"/>
          <w:b/>
          <w:bCs/>
          <w:sz w:val="24"/>
          <w:szCs w:val="24"/>
          <w:lang w:val="az-Latn-AZ" w:eastAsia="az-Latn-AZ"/>
        </w:rPr>
      </w:pPr>
      <w:bookmarkStart w:id="0" w:name="_Hlk119313851"/>
      <w:r w:rsidRPr="000424C5">
        <w:rPr>
          <w:rFonts w:ascii="Arial" w:eastAsia="Times New Roman" w:hAnsi="Arial" w:cs="Arial"/>
          <w:b/>
          <w:bCs/>
          <w:sz w:val="24"/>
          <w:szCs w:val="24"/>
          <w:lang w:val="az-Latn-AZ" w:eastAsia="az-Latn-AZ"/>
        </w:rPr>
        <w:t xml:space="preserve">Azərbaycan Respublikası </w:t>
      </w:r>
      <w:r w:rsidR="00F132D4" w:rsidRPr="000424C5">
        <w:rPr>
          <w:rFonts w:ascii="Arial" w:eastAsia="Times New Roman" w:hAnsi="Arial" w:cs="Arial"/>
          <w:b/>
          <w:bCs/>
          <w:sz w:val="24"/>
          <w:szCs w:val="24"/>
          <w:lang w:val="az-Latn-AZ" w:eastAsia="az-Latn-AZ"/>
        </w:rPr>
        <w:t xml:space="preserve">Cinayət </w:t>
      </w:r>
      <w:r w:rsidRPr="000424C5">
        <w:rPr>
          <w:rFonts w:ascii="Arial" w:eastAsia="Times New Roman" w:hAnsi="Arial" w:cs="Arial"/>
          <w:b/>
          <w:bCs/>
          <w:sz w:val="24"/>
          <w:szCs w:val="24"/>
          <w:lang w:val="az-Latn-AZ" w:eastAsia="az-Latn-AZ"/>
        </w:rPr>
        <w:t xml:space="preserve">Məcəlləsinin </w:t>
      </w:r>
      <w:r w:rsidR="009401FA" w:rsidRPr="000424C5">
        <w:rPr>
          <w:rFonts w:ascii="Arial" w:eastAsia="Times New Roman" w:hAnsi="Arial" w:cs="Arial"/>
          <w:b/>
          <w:bCs/>
          <w:sz w:val="24"/>
          <w:szCs w:val="24"/>
          <w:lang w:val="az-Latn-AZ" w:eastAsia="az-Latn-AZ"/>
        </w:rPr>
        <w:t xml:space="preserve">72-ci maddəsinin </w:t>
      </w:r>
      <w:r w:rsidR="00142779" w:rsidRPr="000424C5">
        <w:rPr>
          <w:rFonts w:ascii="Arial" w:eastAsia="Times New Roman" w:hAnsi="Arial" w:cs="Arial"/>
          <w:b/>
          <w:bCs/>
          <w:sz w:val="24"/>
          <w:szCs w:val="24"/>
          <w:lang w:val="az-Latn-AZ" w:eastAsia="az-Latn-AZ"/>
        </w:rPr>
        <w:t>“</w:t>
      </w:r>
      <w:r w:rsidR="003372E3" w:rsidRPr="000424C5">
        <w:rPr>
          <w:rFonts w:ascii="Arial" w:eastAsia="Times New Roman" w:hAnsi="Arial" w:cs="Arial"/>
          <w:b/>
          <w:bCs/>
          <w:sz w:val="24"/>
          <w:szCs w:val="24"/>
          <w:lang w:val="az-Latn-AZ" w:eastAsia="az-Latn-AZ"/>
        </w:rPr>
        <w:t>Q</w:t>
      </w:r>
      <w:r w:rsidR="009401FA" w:rsidRPr="000424C5">
        <w:rPr>
          <w:rFonts w:ascii="Arial" w:eastAsia="Times New Roman" w:hAnsi="Arial" w:cs="Arial"/>
          <w:b/>
          <w:bCs/>
          <w:sz w:val="24"/>
          <w:szCs w:val="24"/>
          <w:lang w:val="az-Latn-AZ" w:eastAsia="az-Latn-AZ"/>
        </w:rPr>
        <w:t>eyd</w:t>
      </w:r>
      <w:r w:rsidR="00142779" w:rsidRPr="000424C5">
        <w:rPr>
          <w:rFonts w:ascii="Arial" w:eastAsia="Times New Roman" w:hAnsi="Arial" w:cs="Arial"/>
          <w:b/>
          <w:bCs/>
          <w:sz w:val="24"/>
          <w:szCs w:val="24"/>
          <w:lang w:val="az-Latn-AZ" w:eastAsia="az-Latn-AZ"/>
        </w:rPr>
        <w:t>”</w:t>
      </w:r>
      <w:r w:rsidR="003372E3" w:rsidRPr="000424C5">
        <w:rPr>
          <w:rFonts w:ascii="Arial" w:eastAsia="Times New Roman" w:hAnsi="Arial" w:cs="Arial"/>
          <w:b/>
          <w:bCs/>
          <w:sz w:val="24"/>
          <w:szCs w:val="24"/>
          <w:lang w:val="az-Latn-AZ" w:eastAsia="az-Latn-AZ"/>
        </w:rPr>
        <w:t xml:space="preserve"> </w:t>
      </w:r>
    </w:p>
    <w:p w14:paraId="17C0F38C" w14:textId="2DC0DEA0" w:rsidR="00AA576B" w:rsidRDefault="003372E3" w:rsidP="00AA576B">
      <w:pPr>
        <w:spacing w:after="0" w:line="240" w:lineRule="auto"/>
        <w:jc w:val="center"/>
        <w:rPr>
          <w:rFonts w:ascii="Arial" w:eastAsia="Times New Roman" w:hAnsi="Arial" w:cs="Arial"/>
          <w:b/>
          <w:bCs/>
          <w:sz w:val="24"/>
          <w:szCs w:val="24"/>
          <w:lang w:val="az-Latn-AZ" w:eastAsia="az-Latn-AZ"/>
        </w:rPr>
      </w:pPr>
      <w:r w:rsidRPr="000424C5">
        <w:rPr>
          <w:rFonts w:ascii="Arial" w:eastAsia="Times New Roman" w:hAnsi="Arial" w:cs="Arial"/>
          <w:b/>
          <w:bCs/>
          <w:sz w:val="24"/>
          <w:szCs w:val="24"/>
          <w:lang w:val="az-Latn-AZ" w:eastAsia="az-Latn-AZ"/>
        </w:rPr>
        <w:t xml:space="preserve">hissəsinin </w:t>
      </w:r>
      <w:r w:rsidR="00142779" w:rsidRPr="000424C5">
        <w:rPr>
          <w:rFonts w:ascii="Arial" w:eastAsia="Times New Roman" w:hAnsi="Arial" w:cs="Arial"/>
          <w:b/>
          <w:bCs/>
          <w:sz w:val="24"/>
          <w:szCs w:val="24"/>
          <w:lang w:val="az-Latn-AZ" w:eastAsia="az-Latn-AZ"/>
        </w:rPr>
        <w:t xml:space="preserve">1-ci </w:t>
      </w:r>
      <w:r w:rsidRPr="000424C5">
        <w:rPr>
          <w:rFonts w:ascii="Arial" w:eastAsia="Times New Roman" w:hAnsi="Arial" w:cs="Arial"/>
          <w:b/>
          <w:bCs/>
          <w:sz w:val="24"/>
          <w:szCs w:val="24"/>
          <w:lang w:val="az-Latn-AZ" w:eastAsia="az-Latn-AZ"/>
        </w:rPr>
        <w:t>bəndinin</w:t>
      </w:r>
      <w:r w:rsidR="00AA576B">
        <w:rPr>
          <w:rFonts w:ascii="Arial" w:eastAsia="Times New Roman" w:hAnsi="Arial" w:cs="Arial"/>
          <w:b/>
          <w:bCs/>
          <w:sz w:val="24"/>
          <w:szCs w:val="24"/>
          <w:lang w:val="az-Latn-AZ" w:eastAsia="az-Latn-AZ"/>
        </w:rPr>
        <w:t xml:space="preserve"> “cinayət məsuliyyətindən yalnız bir dəfə azad edilmə”</w:t>
      </w:r>
    </w:p>
    <w:p w14:paraId="7A74F8B6" w14:textId="537DAF75" w:rsidR="005F65DE" w:rsidRPr="000424C5" w:rsidRDefault="00AA576B" w:rsidP="00AA576B">
      <w:pPr>
        <w:spacing w:after="0" w:line="240" w:lineRule="auto"/>
        <w:jc w:val="center"/>
        <w:rPr>
          <w:rFonts w:ascii="Arial" w:eastAsia="Times New Roman" w:hAnsi="Arial" w:cs="Arial"/>
          <w:b/>
          <w:bCs/>
          <w:sz w:val="24"/>
          <w:szCs w:val="24"/>
          <w:lang w:val="az-Latn-AZ" w:eastAsia="az-Latn-AZ"/>
        </w:rPr>
      </w:pPr>
      <w:r>
        <w:rPr>
          <w:rFonts w:ascii="Arial" w:eastAsia="Times New Roman" w:hAnsi="Arial" w:cs="Arial"/>
          <w:b/>
          <w:bCs/>
          <w:sz w:val="24"/>
          <w:szCs w:val="24"/>
          <w:lang w:val="az-Latn-AZ" w:eastAsia="az-Latn-AZ"/>
        </w:rPr>
        <w:t xml:space="preserve"> ilə bağlı müddəasının</w:t>
      </w:r>
      <w:r w:rsidR="009401FA" w:rsidRPr="000424C5">
        <w:rPr>
          <w:rFonts w:ascii="Arial" w:eastAsia="Times New Roman" w:hAnsi="Arial" w:cs="Arial"/>
          <w:b/>
          <w:bCs/>
          <w:sz w:val="24"/>
          <w:szCs w:val="24"/>
          <w:lang w:val="az-Latn-AZ" w:eastAsia="az-Latn-AZ"/>
        </w:rPr>
        <w:t xml:space="preserve"> </w:t>
      </w:r>
      <w:bookmarkEnd w:id="0"/>
      <w:r w:rsidR="00F132D4" w:rsidRPr="000424C5">
        <w:rPr>
          <w:rFonts w:ascii="Arial" w:eastAsia="Times New Roman" w:hAnsi="Arial" w:cs="Arial"/>
          <w:b/>
          <w:bCs/>
          <w:sz w:val="24"/>
          <w:szCs w:val="24"/>
          <w:lang w:val="az-Latn-AZ" w:eastAsia="az-Latn-AZ"/>
        </w:rPr>
        <w:t>şərh edilməsinə dair</w:t>
      </w:r>
      <w:r w:rsidR="005F65DE" w:rsidRPr="000424C5">
        <w:rPr>
          <w:rFonts w:ascii="Arial" w:eastAsia="Times New Roman" w:hAnsi="Arial" w:cs="Arial"/>
          <w:b/>
          <w:bCs/>
          <w:sz w:val="24"/>
          <w:szCs w:val="24"/>
          <w:lang w:val="az-Latn-AZ" w:eastAsia="az-Latn-AZ"/>
        </w:rPr>
        <w:t xml:space="preserve"> </w:t>
      </w:r>
    </w:p>
    <w:p w14:paraId="7476607D" w14:textId="67E9A977" w:rsidR="005F65DE" w:rsidRPr="000424C5" w:rsidRDefault="005F65DE" w:rsidP="000424C5">
      <w:pPr>
        <w:spacing w:after="0" w:line="240" w:lineRule="auto"/>
        <w:ind w:firstLine="567"/>
        <w:rPr>
          <w:rFonts w:ascii="Arial" w:eastAsia="Times New Roman" w:hAnsi="Arial" w:cs="Arial"/>
          <w:b/>
          <w:bCs/>
          <w:sz w:val="24"/>
          <w:szCs w:val="24"/>
          <w:lang w:val="az-Latn-AZ" w:eastAsia="az-Latn-AZ"/>
        </w:rPr>
      </w:pPr>
      <w:r w:rsidRPr="000424C5">
        <w:rPr>
          <w:rFonts w:ascii="Arial" w:eastAsia="Times New Roman" w:hAnsi="Arial" w:cs="Arial"/>
          <w:b/>
          <w:bCs/>
          <w:sz w:val="24"/>
          <w:szCs w:val="24"/>
          <w:lang w:val="az-Latn-AZ" w:eastAsia="az-Latn-AZ"/>
        </w:rPr>
        <w:t> </w:t>
      </w:r>
    </w:p>
    <w:p w14:paraId="0A1738F0" w14:textId="77777777" w:rsidR="00F04BB6" w:rsidRPr="000424C5" w:rsidRDefault="00F04BB6" w:rsidP="000424C5">
      <w:pPr>
        <w:spacing w:after="0" w:line="240" w:lineRule="auto"/>
        <w:ind w:firstLine="567"/>
        <w:rPr>
          <w:rFonts w:ascii="Arial" w:eastAsia="Times New Roman" w:hAnsi="Arial" w:cs="Arial"/>
          <w:sz w:val="24"/>
          <w:szCs w:val="24"/>
          <w:lang w:val="az-Latn-AZ" w:eastAsia="az-Latn-AZ"/>
        </w:rPr>
      </w:pPr>
    </w:p>
    <w:p w14:paraId="218F242A" w14:textId="4C997D0A" w:rsidR="005F65DE" w:rsidRPr="000424C5" w:rsidRDefault="000424C5" w:rsidP="000424C5">
      <w:pPr>
        <w:spacing w:after="0" w:line="240" w:lineRule="auto"/>
        <w:ind w:firstLine="567"/>
        <w:rPr>
          <w:rFonts w:ascii="Arial" w:eastAsia="Times New Roman" w:hAnsi="Arial" w:cs="Arial"/>
          <w:b/>
          <w:bCs/>
          <w:sz w:val="24"/>
          <w:szCs w:val="24"/>
          <w:lang w:val="az-Latn-AZ" w:eastAsia="az-Latn-AZ"/>
        </w:rPr>
      </w:pPr>
      <w:r>
        <w:rPr>
          <w:rFonts w:ascii="Arial" w:eastAsia="Times New Roman" w:hAnsi="Arial" w:cs="Arial"/>
          <w:b/>
          <w:bCs/>
          <w:sz w:val="24"/>
          <w:szCs w:val="24"/>
          <w:lang w:val="az-Latn-AZ" w:eastAsia="az-Latn-AZ"/>
        </w:rPr>
        <w:t xml:space="preserve">28 dekabr </w:t>
      </w:r>
      <w:r w:rsidR="005F65DE" w:rsidRPr="000424C5">
        <w:rPr>
          <w:rFonts w:ascii="Arial" w:eastAsia="Times New Roman" w:hAnsi="Arial" w:cs="Arial"/>
          <w:b/>
          <w:bCs/>
          <w:sz w:val="24"/>
          <w:szCs w:val="24"/>
          <w:lang w:val="az-Latn-AZ" w:eastAsia="az-Latn-AZ"/>
        </w:rPr>
        <w:t>2022-ci il </w:t>
      </w:r>
      <w:r>
        <w:rPr>
          <w:rFonts w:ascii="Arial" w:eastAsia="Times New Roman" w:hAnsi="Arial" w:cs="Arial"/>
          <w:b/>
          <w:bCs/>
          <w:sz w:val="24"/>
          <w:szCs w:val="24"/>
          <w:lang w:val="az-Latn-AZ" w:eastAsia="az-Latn-AZ"/>
        </w:rPr>
        <w:t xml:space="preserve">                         </w:t>
      </w:r>
      <w:r w:rsidR="005F65DE" w:rsidRPr="000424C5">
        <w:rPr>
          <w:rFonts w:ascii="Arial" w:eastAsia="Times New Roman" w:hAnsi="Arial" w:cs="Arial"/>
          <w:b/>
          <w:bCs/>
          <w:sz w:val="24"/>
          <w:szCs w:val="24"/>
          <w:lang w:val="az-Latn-AZ" w:eastAsia="az-Latn-AZ"/>
        </w:rPr>
        <w:t xml:space="preserve">                                                             Bakı şəhəri</w:t>
      </w:r>
    </w:p>
    <w:p w14:paraId="399DE9FF" w14:textId="77777777" w:rsidR="00F04BB6" w:rsidRPr="000424C5" w:rsidRDefault="00F04BB6" w:rsidP="000424C5">
      <w:pPr>
        <w:spacing w:after="0" w:line="240" w:lineRule="auto"/>
        <w:ind w:firstLine="567"/>
        <w:jc w:val="center"/>
        <w:rPr>
          <w:rFonts w:ascii="Arial" w:eastAsia="Times New Roman" w:hAnsi="Arial" w:cs="Arial"/>
          <w:sz w:val="24"/>
          <w:szCs w:val="24"/>
          <w:lang w:val="az-Latn-AZ" w:eastAsia="az-Latn-AZ"/>
        </w:rPr>
      </w:pPr>
    </w:p>
    <w:p w14:paraId="0B6B1908" w14:textId="2110E7B5" w:rsidR="005F65DE" w:rsidRPr="000424C5" w:rsidRDefault="005F65DE" w:rsidP="000424C5">
      <w:pPr>
        <w:spacing w:after="0" w:line="240" w:lineRule="auto"/>
        <w:ind w:firstLine="567"/>
        <w:jc w:val="both"/>
        <w:rPr>
          <w:rFonts w:ascii="Arial" w:eastAsia="Times New Roman" w:hAnsi="Arial" w:cs="Arial"/>
          <w:sz w:val="24"/>
          <w:szCs w:val="24"/>
          <w:lang w:val="az-Latn-AZ" w:eastAsia="az-Latn-AZ"/>
        </w:rPr>
      </w:pPr>
      <w:r w:rsidRPr="000424C5">
        <w:rPr>
          <w:rFonts w:ascii="Arial" w:eastAsia="Times New Roman" w:hAnsi="Arial" w:cs="Arial"/>
          <w:sz w:val="24"/>
          <w:szCs w:val="24"/>
          <w:lang w:val="az-Latn-AZ" w:eastAsia="az-Latn-AZ"/>
        </w:rPr>
        <w:t>Azərbaycan Respublikası Konstitusiya Məhkəməsinin Plenumu Fərhad Abdullayev (sədr), Sona Salmanova, Humay Əfəndiyeva, Rövşən İsmayılov, Ceyhun Qaracayev, Rafael Qvaladze,</w:t>
      </w:r>
      <w:r w:rsidR="009401FA" w:rsidRPr="000424C5">
        <w:rPr>
          <w:rFonts w:ascii="Arial" w:eastAsia="Times New Roman" w:hAnsi="Arial" w:cs="Arial"/>
          <w:sz w:val="24"/>
          <w:szCs w:val="24"/>
          <w:lang w:val="az-Latn-AZ" w:eastAsia="az-Latn-AZ"/>
        </w:rPr>
        <w:t xml:space="preserve"> </w:t>
      </w:r>
      <w:r w:rsidRPr="000424C5">
        <w:rPr>
          <w:rFonts w:ascii="Arial" w:eastAsia="Times New Roman" w:hAnsi="Arial" w:cs="Arial"/>
          <w:sz w:val="24"/>
          <w:szCs w:val="24"/>
          <w:lang w:val="az-Latn-AZ" w:eastAsia="az-Latn-AZ"/>
        </w:rPr>
        <w:t>Mahir Muradov,</w:t>
      </w:r>
      <w:r w:rsidR="009401FA" w:rsidRPr="000424C5">
        <w:rPr>
          <w:rFonts w:ascii="Arial" w:eastAsia="Times New Roman" w:hAnsi="Arial" w:cs="Arial"/>
          <w:sz w:val="24"/>
          <w:szCs w:val="24"/>
          <w:lang w:val="az-Latn-AZ" w:eastAsia="az-Latn-AZ"/>
        </w:rPr>
        <w:t xml:space="preserve"> </w:t>
      </w:r>
      <w:r w:rsidRPr="000424C5">
        <w:rPr>
          <w:rFonts w:ascii="Arial" w:eastAsia="Times New Roman" w:hAnsi="Arial" w:cs="Arial"/>
          <w:sz w:val="24"/>
          <w:szCs w:val="24"/>
          <w:lang w:val="az-Latn-AZ" w:eastAsia="az-Latn-AZ"/>
        </w:rPr>
        <w:t xml:space="preserve">İsa Nəcəfov </w:t>
      </w:r>
      <w:r w:rsidR="009401FA" w:rsidRPr="000424C5">
        <w:rPr>
          <w:rFonts w:ascii="Arial" w:eastAsia="Times New Roman" w:hAnsi="Arial" w:cs="Arial"/>
          <w:sz w:val="24"/>
          <w:szCs w:val="24"/>
          <w:lang w:val="az-Latn-AZ" w:eastAsia="az-Latn-AZ"/>
        </w:rPr>
        <w:t xml:space="preserve">(məruzəçi-hakim) </w:t>
      </w:r>
      <w:r w:rsidRPr="000424C5">
        <w:rPr>
          <w:rFonts w:ascii="Arial" w:eastAsia="Times New Roman" w:hAnsi="Arial" w:cs="Arial"/>
          <w:sz w:val="24"/>
          <w:szCs w:val="24"/>
          <w:lang w:val="az-Latn-AZ" w:eastAsia="az-Latn-AZ"/>
        </w:rPr>
        <w:t>və Kamran Şəfiyevdən ibarət tərkibdə,</w:t>
      </w:r>
    </w:p>
    <w:p w14:paraId="7BF451D3" w14:textId="77777777" w:rsidR="00AA576B" w:rsidRDefault="005F65DE" w:rsidP="00AA576B">
      <w:pPr>
        <w:spacing w:after="0" w:line="240" w:lineRule="auto"/>
        <w:ind w:firstLine="567"/>
        <w:jc w:val="both"/>
        <w:rPr>
          <w:rFonts w:ascii="Arial" w:eastAsia="Times New Roman" w:hAnsi="Arial" w:cs="Arial"/>
          <w:sz w:val="24"/>
          <w:szCs w:val="24"/>
          <w:lang w:val="az-Latn-AZ" w:eastAsia="az-Latn-AZ"/>
        </w:rPr>
      </w:pPr>
      <w:r w:rsidRPr="00AA576B">
        <w:rPr>
          <w:rFonts w:ascii="Arial" w:eastAsia="Times New Roman" w:hAnsi="Arial" w:cs="Arial"/>
          <w:sz w:val="24"/>
          <w:szCs w:val="24"/>
          <w:lang w:val="az-Latn-AZ" w:eastAsia="az-Latn-AZ"/>
        </w:rPr>
        <w:t xml:space="preserve">məhkəmə katibi </w:t>
      </w:r>
      <w:r w:rsidR="00C3397E" w:rsidRPr="00AA576B">
        <w:rPr>
          <w:rFonts w:ascii="Arial" w:eastAsia="Times New Roman" w:hAnsi="Arial" w:cs="Arial"/>
          <w:sz w:val="24"/>
          <w:szCs w:val="24"/>
          <w:lang w:val="az-Latn-AZ" w:eastAsia="az-Latn-AZ"/>
        </w:rPr>
        <w:t>Fəraid Əliyevin</w:t>
      </w:r>
      <w:r w:rsidRPr="00AA576B">
        <w:rPr>
          <w:rFonts w:ascii="Arial" w:eastAsia="Times New Roman" w:hAnsi="Arial" w:cs="Arial"/>
          <w:sz w:val="24"/>
          <w:szCs w:val="24"/>
          <w:lang w:val="az-Latn-AZ" w:eastAsia="az-Latn-AZ"/>
        </w:rPr>
        <w:t xml:space="preserve"> iştirakı ilə,</w:t>
      </w:r>
    </w:p>
    <w:p w14:paraId="22E9C470" w14:textId="38896423" w:rsidR="0054440A" w:rsidRPr="00AA576B" w:rsidRDefault="0054440A" w:rsidP="00AA576B">
      <w:pPr>
        <w:spacing w:after="0" w:line="240" w:lineRule="auto"/>
        <w:ind w:firstLine="567"/>
        <w:jc w:val="both"/>
        <w:rPr>
          <w:rFonts w:ascii="Arial" w:eastAsia="Arial" w:hAnsi="Arial" w:cs="Arial"/>
          <w:sz w:val="24"/>
          <w:szCs w:val="24"/>
          <w:lang w:val="az-Latn-AZ" w:eastAsia="ru-RU"/>
        </w:rPr>
      </w:pPr>
      <w:r w:rsidRPr="00AA576B">
        <w:rPr>
          <w:rFonts w:ascii="Arial" w:eastAsia="Arial" w:hAnsi="Arial" w:cs="Arial"/>
          <w:sz w:val="24"/>
          <w:szCs w:val="24"/>
          <w:lang w:val="az-Latn-AZ" w:eastAsia="ru-RU"/>
        </w:rPr>
        <w:t xml:space="preserve">Azərbaycan Respublikası Konstitusiyasının 130-cu maddəsinin VI hissəsinə, “Konstitusiya Məhkəməsi haqqında” Azərbaycan Respublikası Qanununun 27.2 və 33-cü maddələrinə və Azərbaycan Respublikası Konstitusiya Məhkəməsinin Daxili Nizamnaməsinin 39-cu maddəsinə müvafiq olaraq, xüsusi konstitusiya icraatının yazılı prosedur qaydasında keçirilən məhkəmə iclasında </w:t>
      </w:r>
      <w:r w:rsidR="003D69B6" w:rsidRPr="00AA576B">
        <w:rPr>
          <w:rFonts w:ascii="Arial" w:eastAsia="Arial" w:hAnsi="Arial" w:cs="Arial"/>
          <w:sz w:val="24"/>
          <w:szCs w:val="24"/>
          <w:lang w:val="az-Latn-AZ" w:eastAsia="ru-RU"/>
        </w:rPr>
        <w:t>Bakı</w:t>
      </w:r>
      <w:r w:rsidRPr="00AA576B">
        <w:rPr>
          <w:rFonts w:ascii="Arial" w:eastAsia="Arial" w:hAnsi="Arial" w:cs="Arial"/>
          <w:sz w:val="24"/>
          <w:szCs w:val="24"/>
          <w:lang w:val="az-Latn-AZ" w:eastAsia="ru-RU"/>
        </w:rPr>
        <w:t xml:space="preserve"> Apellyasiya Məhkəməsinin müraciəti əsasında </w:t>
      </w:r>
      <w:r w:rsidR="00AF7FC6" w:rsidRPr="00AA576B">
        <w:rPr>
          <w:rFonts w:ascii="Arial" w:eastAsia="Times New Roman" w:hAnsi="Arial" w:cs="Arial"/>
          <w:sz w:val="24"/>
          <w:szCs w:val="24"/>
          <w:lang w:val="az-Latn-AZ" w:eastAsia="ru-RU"/>
        </w:rPr>
        <w:t xml:space="preserve">Azərbaycan Respublikası Cinayət Məcəlləsinin </w:t>
      </w:r>
      <w:r w:rsidR="003372E3" w:rsidRPr="00AA576B">
        <w:rPr>
          <w:rFonts w:ascii="Arial" w:eastAsia="Times New Roman" w:hAnsi="Arial" w:cs="Arial"/>
          <w:sz w:val="24"/>
          <w:szCs w:val="24"/>
          <w:lang w:val="az-Latn-AZ" w:eastAsia="ru-RU"/>
        </w:rPr>
        <w:t xml:space="preserve">72-ci maddəsinin </w:t>
      </w:r>
      <w:r w:rsidR="0025227F" w:rsidRPr="00AA576B">
        <w:rPr>
          <w:rFonts w:ascii="Arial" w:eastAsia="Times New Roman" w:hAnsi="Arial" w:cs="Arial"/>
          <w:sz w:val="24"/>
          <w:szCs w:val="24"/>
          <w:lang w:val="az-Latn-AZ" w:eastAsia="ru-RU"/>
        </w:rPr>
        <w:t>“</w:t>
      </w:r>
      <w:r w:rsidR="003372E3" w:rsidRPr="00AA576B">
        <w:rPr>
          <w:rFonts w:ascii="Arial" w:eastAsia="Times New Roman" w:hAnsi="Arial" w:cs="Arial"/>
          <w:sz w:val="24"/>
          <w:szCs w:val="24"/>
          <w:lang w:val="az-Latn-AZ" w:eastAsia="ru-RU"/>
        </w:rPr>
        <w:t>Qeyd</w:t>
      </w:r>
      <w:r w:rsidR="0025227F" w:rsidRPr="00AA576B">
        <w:rPr>
          <w:rFonts w:ascii="Arial" w:eastAsia="Times New Roman" w:hAnsi="Arial" w:cs="Arial"/>
          <w:sz w:val="24"/>
          <w:szCs w:val="24"/>
          <w:lang w:val="az-Latn-AZ" w:eastAsia="ru-RU"/>
        </w:rPr>
        <w:t>”</w:t>
      </w:r>
      <w:r w:rsidR="003372E3" w:rsidRPr="00AA576B">
        <w:rPr>
          <w:rFonts w:ascii="Arial" w:eastAsia="Times New Roman" w:hAnsi="Arial" w:cs="Arial"/>
          <w:sz w:val="24"/>
          <w:szCs w:val="24"/>
          <w:lang w:val="az-Latn-AZ" w:eastAsia="ru-RU"/>
        </w:rPr>
        <w:t xml:space="preserve"> hissəsinin</w:t>
      </w:r>
      <w:r w:rsidR="0025227F" w:rsidRPr="00AA576B">
        <w:rPr>
          <w:rFonts w:ascii="Arial" w:eastAsia="Times New Roman" w:hAnsi="Arial" w:cs="Arial"/>
          <w:sz w:val="24"/>
          <w:szCs w:val="24"/>
          <w:lang w:val="az-Latn-AZ" w:eastAsia="ru-RU"/>
        </w:rPr>
        <w:t xml:space="preserve"> 1-ci</w:t>
      </w:r>
      <w:r w:rsidR="003372E3" w:rsidRPr="00AA576B">
        <w:rPr>
          <w:rFonts w:ascii="Arial" w:eastAsia="Times New Roman" w:hAnsi="Arial" w:cs="Arial"/>
          <w:sz w:val="24"/>
          <w:szCs w:val="24"/>
          <w:lang w:val="az-Latn-AZ" w:eastAsia="ru-RU"/>
        </w:rPr>
        <w:t xml:space="preserve"> bəndinin</w:t>
      </w:r>
      <w:r w:rsidR="00AA576B" w:rsidRPr="00AA576B">
        <w:rPr>
          <w:rFonts w:ascii="Arial" w:eastAsia="Times New Roman" w:hAnsi="Arial" w:cs="Arial"/>
          <w:sz w:val="24"/>
          <w:szCs w:val="24"/>
          <w:lang w:val="az-Latn-AZ" w:eastAsia="ru-RU"/>
        </w:rPr>
        <w:t xml:space="preserve"> </w:t>
      </w:r>
      <w:r w:rsidR="00AA576B" w:rsidRPr="00AA576B">
        <w:rPr>
          <w:rFonts w:ascii="Arial" w:eastAsia="Times New Roman" w:hAnsi="Arial" w:cs="Arial"/>
          <w:sz w:val="24"/>
          <w:szCs w:val="24"/>
          <w:lang w:val="az-Latn-AZ" w:eastAsia="az-Latn-AZ"/>
        </w:rPr>
        <w:t>“cinayət məsuliyyətindən yalnız bir dəfə azad edilmə”</w:t>
      </w:r>
      <w:r w:rsidR="00AA576B">
        <w:rPr>
          <w:rFonts w:ascii="Arial" w:eastAsia="Times New Roman" w:hAnsi="Arial" w:cs="Arial"/>
          <w:sz w:val="24"/>
          <w:szCs w:val="24"/>
          <w:lang w:val="az-Latn-AZ" w:eastAsia="az-Latn-AZ"/>
        </w:rPr>
        <w:t xml:space="preserve"> </w:t>
      </w:r>
      <w:r w:rsidR="00AA576B" w:rsidRPr="00AA576B">
        <w:rPr>
          <w:rFonts w:ascii="Arial" w:eastAsia="Times New Roman" w:hAnsi="Arial" w:cs="Arial"/>
          <w:sz w:val="24"/>
          <w:szCs w:val="24"/>
          <w:lang w:val="az-Latn-AZ" w:eastAsia="az-Latn-AZ"/>
        </w:rPr>
        <w:t>ilə bağlı müddəasının</w:t>
      </w:r>
      <w:r w:rsidR="003372E3" w:rsidRPr="00AA576B">
        <w:rPr>
          <w:rFonts w:ascii="Arial" w:eastAsia="Times New Roman" w:hAnsi="Arial" w:cs="Arial"/>
          <w:sz w:val="24"/>
          <w:szCs w:val="24"/>
          <w:lang w:val="az-Latn-AZ" w:eastAsia="ru-RU"/>
        </w:rPr>
        <w:t xml:space="preserve"> </w:t>
      </w:r>
      <w:r w:rsidR="00AF7FC6" w:rsidRPr="00AA576B">
        <w:rPr>
          <w:rFonts w:ascii="Arial" w:eastAsia="Times New Roman" w:hAnsi="Arial" w:cs="Arial"/>
          <w:sz w:val="24"/>
          <w:szCs w:val="24"/>
          <w:lang w:val="az-Latn-AZ" w:eastAsia="ru-RU"/>
        </w:rPr>
        <w:t xml:space="preserve">şərh edilməsinə dair </w:t>
      </w:r>
      <w:r w:rsidRPr="00AA576B">
        <w:rPr>
          <w:rFonts w:ascii="Arial" w:eastAsia="Arial" w:hAnsi="Arial" w:cs="Arial"/>
          <w:sz w:val="24"/>
          <w:szCs w:val="24"/>
          <w:lang w:val="az-Latn-AZ" w:eastAsia="ru-RU"/>
        </w:rPr>
        <w:t xml:space="preserve">konstitusiya işinə baxdı. </w:t>
      </w:r>
    </w:p>
    <w:p w14:paraId="7D21CE5B" w14:textId="540BD62E" w:rsidR="0054440A" w:rsidRPr="000424C5" w:rsidRDefault="0054440A" w:rsidP="000424C5">
      <w:pPr>
        <w:spacing w:after="0" w:line="240" w:lineRule="auto"/>
        <w:ind w:firstLine="567"/>
        <w:contextualSpacing/>
        <w:jc w:val="both"/>
        <w:rPr>
          <w:rFonts w:ascii="Arial" w:eastAsia="Arial" w:hAnsi="Arial" w:cs="Arial"/>
          <w:sz w:val="24"/>
          <w:szCs w:val="24"/>
          <w:lang w:val="az-Latn-AZ" w:eastAsia="ru-RU"/>
        </w:rPr>
      </w:pPr>
      <w:r w:rsidRPr="000424C5">
        <w:rPr>
          <w:rFonts w:ascii="Arial" w:eastAsia="Arial" w:hAnsi="Arial" w:cs="Arial"/>
          <w:sz w:val="24"/>
          <w:szCs w:val="24"/>
          <w:lang w:val="az-Latn-AZ" w:eastAsia="ru-RU"/>
        </w:rPr>
        <w:t xml:space="preserve">İş üzrə hakim </w:t>
      </w:r>
      <w:r w:rsidR="009401FA" w:rsidRPr="000424C5">
        <w:rPr>
          <w:rFonts w:ascii="Arial" w:eastAsia="Arial" w:hAnsi="Arial" w:cs="Arial"/>
          <w:sz w:val="24"/>
          <w:szCs w:val="24"/>
          <w:lang w:val="az-Latn-AZ" w:eastAsia="ru-RU"/>
        </w:rPr>
        <w:t>İ</w:t>
      </w:r>
      <w:r w:rsidRPr="000424C5">
        <w:rPr>
          <w:rFonts w:ascii="Arial" w:eastAsia="Arial" w:hAnsi="Arial" w:cs="Arial"/>
          <w:sz w:val="24"/>
          <w:szCs w:val="24"/>
          <w:lang w:val="az-Latn-AZ" w:eastAsia="ru-RU"/>
        </w:rPr>
        <w:t>.</w:t>
      </w:r>
      <w:r w:rsidR="009401FA" w:rsidRPr="000424C5">
        <w:rPr>
          <w:rFonts w:ascii="Arial" w:eastAsia="Arial" w:hAnsi="Arial" w:cs="Arial"/>
          <w:sz w:val="24"/>
          <w:szCs w:val="24"/>
          <w:lang w:val="az-Latn-AZ" w:eastAsia="ru-RU"/>
        </w:rPr>
        <w:t>Nəcəfovun</w:t>
      </w:r>
      <w:r w:rsidRPr="000424C5">
        <w:rPr>
          <w:rFonts w:ascii="Arial" w:eastAsia="Arial" w:hAnsi="Arial" w:cs="Arial"/>
          <w:sz w:val="24"/>
          <w:szCs w:val="24"/>
          <w:lang w:val="az-Latn-AZ" w:eastAsia="ru-RU"/>
        </w:rPr>
        <w:t xml:space="preserve"> məruzəsini,</w:t>
      </w:r>
      <w:r w:rsidR="00C3397E" w:rsidRPr="000424C5">
        <w:rPr>
          <w:rFonts w:ascii="Arial" w:eastAsia="Arial" w:hAnsi="Arial" w:cs="Arial"/>
          <w:sz w:val="24"/>
          <w:szCs w:val="24"/>
          <w:lang w:val="az-Latn-AZ" w:eastAsia="ru-RU"/>
        </w:rPr>
        <w:t xml:space="preserve"> maraqlı subyektlərin nümayəndələri Bakı Apellyasiya Məhkəməsinin hakimi C.Hüseynin və Azərbaycan Respublikası Milli Məclisi Aparatının Dövlət quruculuğu, inzibati və hərbi qanunvericilik şöbəsinin müdiri H.M.Seyidin, mütəxəssislər Azərbaycan Respublikası Ali Məhkəməsinin Cinayət Kollegiyasının sədri H.Nəsibovun, Azərbaycan Respublikası Vəkillər Kollegiyasının üzvləri M.Mustafayev və V.Babayevin mülahizələrini, ekspert Bakı Dövlət Universitetinin Hüquq fakültəsinin Cinayət hüququ və kriminologiya kafedrasının dosenti, hüquq üzrə fəlsəfə doktoru S.Rzayevanın rəyini </w:t>
      </w:r>
      <w:r w:rsidRPr="000424C5">
        <w:rPr>
          <w:rFonts w:ascii="Arial" w:eastAsia="Arial" w:hAnsi="Arial" w:cs="Arial"/>
          <w:sz w:val="24"/>
          <w:szCs w:val="24"/>
          <w:lang w:val="az-Latn-AZ" w:eastAsia="ru-RU"/>
        </w:rPr>
        <w:t>və iş materiallarını araşdırıb müzakirə edərək, Azərbaycan Respublikası Konstitusiya Məhkəməsinin Plenumu</w:t>
      </w:r>
    </w:p>
    <w:p w14:paraId="14F678D0" w14:textId="77777777" w:rsidR="0054440A" w:rsidRPr="000424C5" w:rsidRDefault="0054440A" w:rsidP="000424C5">
      <w:pPr>
        <w:spacing w:after="0" w:line="240" w:lineRule="auto"/>
        <w:ind w:firstLine="567"/>
        <w:jc w:val="both"/>
        <w:rPr>
          <w:rFonts w:ascii="Arial" w:eastAsia="Times New Roman" w:hAnsi="Arial" w:cs="Arial"/>
          <w:sz w:val="24"/>
          <w:szCs w:val="24"/>
          <w:lang w:val="az-Latn-AZ" w:eastAsia="ru-RU"/>
        </w:rPr>
      </w:pPr>
      <w:r w:rsidRPr="000424C5">
        <w:rPr>
          <w:rFonts w:ascii="Arial" w:eastAsia="Times New Roman" w:hAnsi="Arial" w:cs="Arial"/>
          <w:sz w:val="24"/>
          <w:szCs w:val="24"/>
          <w:shd w:val="clear" w:color="auto" w:fill="FBFBFB"/>
          <w:lang w:val="az-Latn-AZ" w:eastAsia="ru-RU"/>
        </w:rPr>
        <w:t> </w:t>
      </w:r>
    </w:p>
    <w:p w14:paraId="4E8591DD" w14:textId="1DD98837" w:rsidR="0054440A" w:rsidRDefault="0054440A" w:rsidP="000424C5">
      <w:pPr>
        <w:spacing w:after="0" w:line="240" w:lineRule="auto"/>
        <w:ind w:firstLine="567"/>
        <w:jc w:val="center"/>
        <w:rPr>
          <w:rFonts w:ascii="Arial" w:eastAsia="Times New Roman" w:hAnsi="Arial" w:cs="Arial"/>
          <w:b/>
          <w:bCs/>
          <w:sz w:val="24"/>
          <w:szCs w:val="24"/>
          <w:lang w:val="az-Latn-AZ" w:eastAsia="ru-RU"/>
        </w:rPr>
      </w:pPr>
      <w:r w:rsidRPr="000424C5">
        <w:rPr>
          <w:rFonts w:ascii="Arial" w:eastAsia="Times New Roman" w:hAnsi="Arial" w:cs="Arial"/>
          <w:b/>
          <w:bCs/>
          <w:sz w:val="24"/>
          <w:szCs w:val="24"/>
          <w:lang w:val="az-Latn-AZ" w:eastAsia="ru-RU"/>
        </w:rPr>
        <w:t xml:space="preserve">MÜƏYYƏN </w:t>
      </w:r>
      <w:r w:rsidR="000424C5">
        <w:rPr>
          <w:rFonts w:ascii="Arial" w:eastAsia="Times New Roman" w:hAnsi="Arial" w:cs="Arial"/>
          <w:b/>
          <w:bCs/>
          <w:sz w:val="24"/>
          <w:szCs w:val="24"/>
          <w:lang w:val="az-Latn-AZ" w:eastAsia="ru-RU"/>
        </w:rPr>
        <w:t xml:space="preserve"> </w:t>
      </w:r>
      <w:r w:rsidRPr="000424C5">
        <w:rPr>
          <w:rFonts w:ascii="Arial" w:eastAsia="Times New Roman" w:hAnsi="Arial" w:cs="Arial"/>
          <w:b/>
          <w:bCs/>
          <w:sz w:val="24"/>
          <w:szCs w:val="24"/>
          <w:lang w:val="az-Latn-AZ" w:eastAsia="ru-RU"/>
        </w:rPr>
        <w:t>ETDİ:</w:t>
      </w:r>
    </w:p>
    <w:p w14:paraId="75399E01" w14:textId="77777777" w:rsidR="0054440A" w:rsidRPr="000424C5" w:rsidRDefault="0054440A" w:rsidP="000424C5">
      <w:pPr>
        <w:spacing w:after="0" w:line="240" w:lineRule="auto"/>
        <w:ind w:firstLine="567"/>
        <w:jc w:val="both"/>
        <w:rPr>
          <w:rFonts w:ascii="Arial" w:eastAsia="Times New Roman" w:hAnsi="Arial" w:cs="Arial"/>
          <w:sz w:val="24"/>
          <w:szCs w:val="24"/>
          <w:lang w:val="az-Latn-AZ" w:eastAsia="ru-RU"/>
        </w:rPr>
      </w:pPr>
    </w:p>
    <w:p w14:paraId="3E6F7A95" w14:textId="51F9BAAB" w:rsidR="0054440A" w:rsidRPr="000424C5" w:rsidRDefault="00626B18" w:rsidP="000424C5">
      <w:pPr>
        <w:spacing w:after="0" w:line="240" w:lineRule="auto"/>
        <w:ind w:firstLine="567"/>
        <w:jc w:val="both"/>
        <w:rPr>
          <w:rFonts w:ascii="Arial" w:eastAsia="Times New Roman" w:hAnsi="Arial" w:cs="Arial"/>
          <w:sz w:val="24"/>
          <w:szCs w:val="24"/>
          <w:lang w:val="az-Latn-AZ" w:eastAsia="ru-RU"/>
        </w:rPr>
      </w:pPr>
      <w:r w:rsidRPr="000424C5">
        <w:rPr>
          <w:rFonts w:ascii="Arial" w:eastAsia="Times New Roman" w:hAnsi="Arial" w:cs="Arial"/>
          <w:sz w:val="24"/>
          <w:szCs w:val="24"/>
          <w:lang w:val="az-Latn-AZ" w:eastAsia="ru-RU"/>
        </w:rPr>
        <w:t>Bakı</w:t>
      </w:r>
      <w:r w:rsidR="0054440A" w:rsidRPr="000424C5">
        <w:rPr>
          <w:rFonts w:ascii="Arial" w:eastAsia="Times New Roman" w:hAnsi="Arial" w:cs="Arial"/>
          <w:sz w:val="24"/>
          <w:szCs w:val="24"/>
          <w:lang w:val="az-Latn-AZ" w:eastAsia="ru-RU"/>
        </w:rPr>
        <w:t xml:space="preserve"> Apellyasiya Məhkəməsi Azərbaycan Respublikasının Konstitusiya Məhkəməsinə (bundan sonra – Konstitusiya Məhkəməsi) müraciət edərək </w:t>
      </w:r>
      <w:r w:rsidRPr="000424C5">
        <w:rPr>
          <w:rFonts w:ascii="Arial" w:eastAsia="Times New Roman" w:hAnsi="Arial" w:cs="Arial"/>
          <w:sz w:val="24"/>
          <w:szCs w:val="24"/>
          <w:lang w:val="az-Latn-AZ" w:eastAsia="ru-RU"/>
        </w:rPr>
        <w:t xml:space="preserve">Azərbaycan Respublikası Cinayət Məcəlləsinin </w:t>
      </w:r>
      <w:r w:rsidR="00CF684C" w:rsidRPr="000424C5">
        <w:rPr>
          <w:rFonts w:ascii="Arial" w:eastAsia="Times New Roman" w:hAnsi="Arial" w:cs="Arial"/>
          <w:sz w:val="24"/>
          <w:szCs w:val="24"/>
          <w:lang w:val="az-Latn-AZ" w:eastAsia="ru-RU"/>
        </w:rPr>
        <w:t>(bundan sonra</w:t>
      </w:r>
      <w:r w:rsidR="00A13126">
        <w:rPr>
          <w:rFonts w:ascii="Arial" w:eastAsia="Times New Roman" w:hAnsi="Arial" w:cs="Arial"/>
          <w:sz w:val="24"/>
          <w:szCs w:val="24"/>
          <w:lang w:val="az-Latn-AZ" w:eastAsia="ru-RU"/>
        </w:rPr>
        <w:t xml:space="preserve"> </w:t>
      </w:r>
      <w:r w:rsidR="00A13126" w:rsidRPr="000424C5">
        <w:rPr>
          <w:rFonts w:ascii="Arial" w:eastAsia="Times New Roman" w:hAnsi="Arial" w:cs="Arial"/>
          <w:sz w:val="24"/>
          <w:szCs w:val="24"/>
          <w:lang w:val="az-Latn-AZ" w:eastAsia="ru-RU"/>
        </w:rPr>
        <w:t>–</w:t>
      </w:r>
      <w:r w:rsidR="00CF684C" w:rsidRPr="000424C5">
        <w:rPr>
          <w:rFonts w:ascii="Arial" w:eastAsia="Times New Roman" w:hAnsi="Arial" w:cs="Arial"/>
          <w:sz w:val="24"/>
          <w:szCs w:val="24"/>
          <w:lang w:val="az-Latn-AZ" w:eastAsia="ru-RU"/>
        </w:rPr>
        <w:t xml:space="preserve"> Cinayət Məcəlləsi) </w:t>
      </w:r>
      <w:r w:rsidR="003372E3" w:rsidRPr="000424C5">
        <w:rPr>
          <w:rFonts w:ascii="Arial" w:eastAsia="Times New Roman" w:hAnsi="Arial" w:cs="Arial"/>
          <w:sz w:val="24"/>
          <w:szCs w:val="24"/>
          <w:lang w:val="az-Latn-AZ" w:eastAsia="ru-RU"/>
        </w:rPr>
        <w:t xml:space="preserve">72-ci maddəsinin </w:t>
      </w:r>
      <w:r w:rsidR="00CF684C" w:rsidRPr="000424C5">
        <w:rPr>
          <w:rFonts w:ascii="Arial" w:eastAsia="Times New Roman" w:hAnsi="Arial" w:cs="Arial"/>
          <w:sz w:val="24"/>
          <w:szCs w:val="24"/>
          <w:lang w:val="az-Latn-AZ" w:eastAsia="ru-RU"/>
        </w:rPr>
        <w:t>“</w:t>
      </w:r>
      <w:r w:rsidR="003372E3" w:rsidRPr="000424C5">
        <w:rPr>
          <w:rFonts w:ascii="Arial" w:eastAsia="Times New Roman" w:hAnsi="Arial" w:cs="Arial"/>
          <w:sz w:val="24"/>
          <w:szCs w:val="24"/>
          <w:lang w:val="az-Latn-AZ" w:eastAsia="ru-RU"/>
        </w:rPr>
        <w:t>Qeyd</w:t>
      </w:r>
      <w:r w:rsidR="00CF684C" w:rsidRPr="000424C5">
        <w:rPr>
          <w:rFonts w:ascii="Arial" w:eastAsia="Times New Roman" w:hAnsi="Arial" w:cs="Arial"/>
          <w:sz w:val="24"/>
          <w:szCs w:val="24"/>
          <w:lang w:val="az-Latn-AZ" w:eastAsia="ru-RU"/>
        </w:rPr>
        <w:t>”</w:t>
      </w:r>
      <w:r w:rsidR="003372E3" w:rsidRPr="000424C5">
        <w:rPr>
          <w:rFonts w:ascii="Arial" w:eastAsia="Times New Roman" w:hAnsi="Arial" w:cs="Arial"/>
          <w:sz w:val="24"/>
          <w:szCs w:val="24"/>
          <w:lang w:val="az-Latn-AZ" w:eastAsia="ru-RU"/>
        </w:rPr>
        <w:t xml:space="preserve"> hissəsinin </w:t>
      </w:r>
      <w:r w:rsidR="00CF684C" w:rsidRPr="000424C5">
        <w:rPr>
          <w:rFonts w:ascii="Arial" w:eastAsia="Times New Roman" w:hAnsi="Arial" w:cs="Arial"/>
          <w:sz w:val="24"/>
          <w:szCs w:val="24"/>
          <w:lang w:val="az-Latn-AZ" w:eastAsia="ru-RU"/>
        </w:rPr>
        <w:t xml:space="preserve">1-ci </w:t>
      </w:r>
      <w:r w:rsidR="003372E3" w:rsidRPr="000424C5">
        <w:rPr>
          <w:rFonts w:ascii="Arial" w:eastAsia="Times New Roman" w:hAnsi="Arial" w:cs="Arial"/>
          <w:sz w:val="24"/>
          <w:szCs w:val="24"/>
          <w:lang w:val="az-Latn-AZ" w:eastAsia="ru-RU"/>
        </w:rPr>
        <w:t xml:space="preserve">bəndinin </w:t>
      </w:r>
      <w:r w:rsidR="0054440A" w:rsidRPr="000424C5">
        <w:rPr>
          <w:rFonts w:ascii="Arial" w:eastAsia="Times New Roman" w:hAnsi="Arial" w:cs="Arial"/>
          <w:sz w:val="24"/>
          <w:szCs w:val="24"/>
          <w:lang w:val="az-Latn-AZ" w:eastAsia="ru-RU"/>
        </w:rPr>
        <w:t>şərh olunmasını xahiş etmişdir.</w:t>
      </w:r>
    </w:p>
    <w:p w14:paraId="54FB001F" w14:textId="2EDD15AC" w:rsidR="006F6EB4" w:rsidRPr="000424C5" w:rsidRDefault="0054440A" w:rsidP="000424C5">
      <w:pPr>
        <w:spacing w:after="0" w:line="240" w:lineRule="auto"/>
        <w:ind w:firstLine="567"/>
        <w:jc w:val="both"/>
        <w:rPr>
          <w:rFonts w:ascii="Arial" w:eastAsia="Times New Roman" w:hAnsi="Arial" w:cs="Arial"/>
          <w:sz w:val="24"/>
          <w:szCs w:val="24"/>
          <w:lang w:val="az-Latn-AZ" w:eastAsia="ru-RU"/>
        </w:rPr>
      </w:pPr>
      <w:r w:rsidRPr="000424C5">
        <w:rPr>
          <w:rFonts w:ascii="Arial" w:eastAsia="Times New Roman" w:hAnsi="Arial" w:cs="Arial"/>
          <w:sz w:val="24"/>
          <w:szCs w:val="24"/>
          <w:lang w:val="az-Latn-AZ" w:eastAsia="ru-RU"/>
        </w:rPr>
        <w:lastRenderedPageBreak/>
        <w:t xml:space="preserve">Müraciətdən görünür ki, </w:t>
      </w:r>
      <w:r w:rsidR="00CF684C" w:rsidRPr="000424C5">
        <w:rPr>
          <w:rFonts w:ascii="Arial" w:eastAsia="Times New Roman" w:hAnsi="Arial" w:cs="Arial"/>
          <w:sz w:val="24"/>
          <w:szCs w:val="24"/>
          <w:lang w:val="az-Latn-AZ" w:eastAsia="ru-RU"/>
        </w:rPr>
        <w:t>İ.</w:t>
      </w:r>
      <w:r w:rsidR="006F6EB4" w:rsidRPr="000424C5">
        <w:rPr>
          <w:rFonts w:ascii="Arial" w:eastAsia="Times New Roman" w:hAnsi="Arial" w:cs="Arial"/>
          <w:sz w:val="24"/>
          <w:szCs w:val="24"/>
          <w:lang w:val="az-Latn-AZ" w:eastAsia="ru-RU"/>
        </w:rPr>
        <w:t>Əhmədova</w:t>
      </w:r>
      <w:r w:rsidR="00CF684C" w:rsidRPr="000424C5">
        <w:rPr>
          <w:rFonts w:ascii="Arial" w:eastAsia="Times New Roman" w:hAnsi="Arial" w:cs="Arial"/>
          <w:sz w:val="24"/>
          <w:szCs w:val="24"/>
          <w:lang w:val="az-Latn-AZ" w:eastAsia="ru-RU"/>
        </w:rPr>
        <w:t>ya</w:t>
      </w:r>
      <w:r w:rsidR="006F6EB4" w:rsidRPr="000424C5">
        <w:rPr>
          <w:rFonts w:ascii="Arial" w:eastAsia="Times New Roman" w:hAnsi="Arial" w:cs="Arial"/>
          <w:sz w:val="24"/>
          <w:szCs w:val="24"/>
          <w:lang w:val="az-Latn-AZ" w:eastAsia="ru-RU"/>
        </w:rPr>
        <w:t xml:space="preserve"> C</w:t>
      </w:r>
      <w:r w:rsidR="00CF684C" w:rsidRPr="000424C5">
        <w:rPr>
          <w:rFonts w:ascii="Arial" w:eastAsia="Times New Roman" w:hAnsi="Arial" w:cs="Arial"/>
          <w:sz w:val="24"/>
          <w:szCs w:val="24"/>
          <w:lang w:val="az-Latn-AZ" w:eastAsia="ru-RU"/>
        </w:rPr>
        <w:t xml:space="preserve">inayət </w:t>
      </w:r>
      <w:r w:rsidR="006F6EB4" w:rsidRPr="000424C5">
        <w:rPr>
          <w:rFonts w:ascii="Arial" w:eastAsia="Times New Roman" w:hAnsi="Arial" w:cs="Arial"/>
          <w:sz w:val="24"/>
          <w:szCs w:val="24"/>
          <w:lang w:val="az-Latn-AZ" w:eastAsia="ru-RU"/>
        </w:rPr>
        <w:t>M</w:t>
      </w:r>
      <w:r w:rsidR="00CF684C" w:rsidRPr="000424C5">
        <w:rPr>
          <w:rFonts w:ascii="Arial" w:eastAsia="Times New Roman" w:hAnsi="Arial" w:cs="Arial"/>
          <w:sz w:val="24"/>
          <w:szCs w:val="24"/>
          <w:lang w:val="az-Latn-AZ" w:eastAsia="ru-RU"/>
        </w:rPr>
        <w:t>əcəlləsi</w:t>
      </w:r>
      <w:r w:rsidR="006F6EB4" w:rsidRPr="000424C5">
        <w:rPr>
          <w:rFonts w:ascii="Arial" w:eastAsia="Times New Roman" w:hAnsi="Arial" w:cs="Arial"/>
          <w:sz w:val="24"/>
          <w:szCs w:val="24"/>
          <w:lang w:val="az-Latn-AZ" w:eastAsia="ru-RU"/>
        </w:rPr>
        <w:t>nin 178.2.2 və 178.2.4-cü maddələri il</w:t>
      </w:r>
      <w:r w:rsidR="0065180D" w:rsidRPr="000424C5">
        <w:rPr>
          <w:rFonts w:ascii="Arial" w:eastAsia="Times New Roman" w:hAnsi="Arial" w:cs="Arial"/>
          <w:sz w:val="24"/>
          <w:szCs w:val="24"/>
          <w:lang w:val="az-Latn-AZ" w:eastAsia="ru-RU"/>
        </w:rPr>
        <w:t>ə ittiham irəli sürülmüş, Bakı ş</w:t>
      </w:r>
      <w:r w:rsidR="006F6EB4" w:rsidRPr="000424C5">
        <w:rPr>
          <w:rFonts w:ascii="Arial" w:eastAsia="Times New Roman" w:hAnsi="Arial" w:cs="Arial"/>
          <w:sz w:val="24"/>
          <w:szCs w:val="24"/>
          <w:lang w:val="az-Latn-AZ" w:eastAsia="ru-RU"/>
        </w:rPr>
        <w:t>əhəri Nərimanov Rayon Məhkəməsinin 29 aprel 2022-ci il tarixli qərarına əsasən</w:t>
      </w:r>
      <w:r w:rsidR="00CF684C" w:rsidRPr="000424C5">
        <w:rPr>
          <w:rFonts w:ascii="Arial" w:eastAsia="Times New Roman" w:hAnsi="Arial" w:cs="Arial"/>
          <w:sz w:val="24"/>
          <w:szCs w:val="24"/>
          <w:lang w:val="az-Latn-AZ" w:eastAsia="ru-RU"/>
        </w:rPr>
        <w:t xml:space="preserve"> </w:t>
      </w:r>
      <w:r w:rsidR="00185E24" w:rsidRPr="000424C5">
        <w:rPr>
          <w:rFonts w:ascii="Arial" w:eastAsia="Times New Roman" w:hAnsi="Arial" w:cs="Arial"/>
          <w:sz w:val="24"/>
          <w:szCs w:val="24"/>
          <w:lang w:val="az-Latn-AZ" w:eastAsia="ru-RU"/>
        </w:rPr>
        <w:t>barəsində</w:t>
      </w:r>
      <w:r w:rsidR="006F6EB4" w:rsidRPr="000424C5">
        <w:rPr>
          <w:rFonts w:ascii="Arial" w:eastAsia="Times New Roman" w:hAnsi="Arial" w:cs="Arial"/>
          <w:sz w:val="24"/>
          <w:szCs w:val="24"/>
          <w:lang w:val="az-Latn-AZ" w:eastAsia="ru-RU"/>
        </w:rPr>
        <w:t xml:space="preserve"> cinayət təqibinə </w:t>
      </w:r>
      <w:r w:rsidR="00471096" w:rsidRPr="000424C5">
        <w:rPr>
          <w:rFonts w:ascii="Arial" w:eastAsia="Times New Roman" w:hAnsi="Arial" w:cs="Arial"/>
          <w:sz w:val="24"/>
          <w:szCs w:val="24"/>
          <w:lang w:val="az-Latn-AZ" w:eastAsia="ru-RU"/>
        </w:rPr>
        <w:t xml:space="preserve">Cinayət </w:t>
      </w:r>
      <w:r w:rsidR="006F6EB4" w:rsidRPr="000424C5">
        <w:rPr>
          <w:rFonts w:ascii="Arial" w:eastAsia="Times New Roman" w:hAnsi="Arial" w:cs="Arial"/>
          <w:sz w:val="24"/>
          <w:szCs w:val="24"/>
          <w:lang w:val="az-Latn-AZ" w:eastAsia="ru-RU"/>
        </w:rPr>
        <w:t>Məcəllə</w:t>
      </w:r>
      <w:r w:rsidR="00185E24" w:rsidRPr="000424C5">
        <w:rPr>
          <w:rFonts w:ascii="Arial" w:eastAsia="Times New Roman" w:hAnsi="Arial" w:cs="Arial"/>
          <w:sz w:val="24"/>
          <w:szCs w:val="24"/>
          <w:lang w:val="az-Latn-AZ" w:eastAsia="ru-RU"/>
        </w:rPr>
        <w:t>si</w:t>
      </w:r>
      <w:r w:rsidR="006F6EB4" w:rsidRPr="000424C5">
        <w:rPr>
          <w:rFonts w:ascii="Arial" w:eastAsia="Times New Roman" w:hAnsi="Arial" w:cs="Arial"/>
          <w:sz w:val="24"/>
          <w:szCs w:val="24"/>
          <w:lang w:val="az-Latn-AZ" w:eastAsia="ru-RU"/>
        </w:rPr>
        <w:t>nin 73-1.2-ci mad</w:t>
      </w:r>
      <w:r w:rsidR="00471096" w:rsidRPr="000424C5">
        <w:rPr>
          <w:rFonts w:ascii="Arial" w:eastAsia="Times New Roman" w:hAnsi="Arial" w:cs="Arial"/>
          <w:sz w:val="24"/>
          <w:szCs w:val="24"/>
          <w:lang w:val="az-Latn-AZ" w:eastAsia="ru-RU"/>
        </w:rPr>
        <w:t xml:space="preserve">dəsinə əsasən xitam verilmiş və </w:t>
      </w:r>
      <w:r w:rsidR="001000C9" w:rsidRPr="000424C5">
        <w:rPr>
          <w:rFonts w:ascii="Arial" w:eastAsia="Times New Roman" w:hAnsi="Arial" w:cs="Arial"/>
          <w:sz w:val="24"/>
          <w:szCs w:val="24"/>
          <w:lang w:val="az-Latn-AZ" w:eastAsia="ru-RU"/>
        </w:rPr>
        <w:t>o,</w:t>
      </w:r>
      <w:r w:rsidR="006F6EB4" w:rsidRPr="000424C5">
        <w:rPr>
          <w:rFonts w:ascii="Arial" w:eastAsia="Times New Roman" w:hAnsi="Arial" w:cs="Arial"/>
          <w:sz w:val="24"/>
          <w:szCs w:val="24"/>
          <w:lang w:val="az-Latn-AZ" w:eastAsia="ru-RU"/>
        </w:rPr>
        <w:t xml:space="preserve"> cinayət məsuliyyətindən azad edilmişdir.</w:t>
      </w:r>
    </w:p>
    <w:p w14:paraId="59E63688" w14:textId="3A989173" w:rsidR="006F6EB4" w:rsidRPr="000424C5" w:rsidRDefault="006F6EB4" w:rsidP="000424C5">
      <w:pPr>
        <w:spacing w:after="0" w:line="240" w:lineRule="auto"/>
        <w:ind w:firstLine="567"/>
        <w:jc w:val="both"/>
        <w:rPr>
          <w:rFonts w:ascii="Arial" w:eastAsia="Times New Roman" w:hAnsi="Arial" w:cs="Arial"/>
          <w:sz w:val="24"/>
          <w:szCs w:val="24"/>
          <w:lang w:val="az-Latn-AZ" w:eastAsia="ru-RU"/>
        </w:rPr>
      </w:pPr>
      <w:r w:rsidRPr="000424C5">
        <w:rPr>
          <w:rFonts w:ascii="Arial" w:eastAsia="Times New Roman" w:hAnsi="Arial" w:cs="Arial"/>
          <w:sz w:val="24"/>
          <w:szCs w:val="24"/>
          <w:lang w:val="az-Latn-AZ" w:eastAsia="ru-RU"/>
        </w:rPr>
        <w:t xml:space="preserve">Bakı </w:t>
      </w:r>
      <w:r w:rsidR="00CF684C" w:rsidRPr="000424C5">
        <w:rPr>
          <w:rFonts w:ascii="Arial" w:eastAsia="Times New Roman" w:hAnsi="Arial" w:cs="Arial"/>
          <w:sz w:val="24"/>
          <w:szCs w:val="24"/>
          <w:lang w:val="az-Latn-AZ" w:eastAsia="ru-RU"/>
        </w:rPr>
        <w:t>ş</w:t>
      </w:r>
      <w:r w:rsidRPr="000424C5">
        <w:rPr>
          <w:rFonts w:ascii="Arial" w:eastAsia="Times New Roman" w:hAnsi="Arial" w:cs="Arial"/>
          <w:sz w:val="24"/>
          <w:szCs w:val="24"/>
          <w:lang w:val="az-Latn-AZ" w:eastAsia="ru-RU"/>
        </w:rPr>
        <w:t>əhəri Nərimanov Rayon Məhkəməsinin qərarından Azərbayca</w:t>
      </w:r>
      <w:r w:rsidR="0065180D" w:rsidRPr="000424C5">
        <w:rPr>
          <w:rFonts w:ascii="Arial" w:eastAsia="Times New Roman" w:hAnsi="Arial" w:cs="Arial"/>
          <w:sz w:val="24"/>
          <w:szCs w:val="24"/>
          <w:lang w:val="az-Latn-AZ" w:eastAsia="ru-RU"/>
        </w:rPr>
        <w:t>n Respublikası Baş Prokurorunun</w:t>
      </w:r>
      <w:r w:rsidR="002461E4" w:rsidRPr="000424C5">
        <w:rPr>
          <w:rFonts w:ascii="Arial" w:eastAsia="Times New Roman" w:hAnsi="Arial" w:cs="Arial"/>
          <w:sz w:val="24"/>
          <w:szCs w:val="24"/>
          <w:lang w:val="az-Latn-AZ" w:eastAsia="ru-RU"/>
        </w:rPr>
        <w:t xml:space="preserve"> </w:t>
      </w:r>
      <w:r w:rsidR="0065180D" w:rsidRPr="000424C5">
        <w:rPr>
          <w:rFonts w:ascii="Arial" w:eastAsia="Times New Roman" w:hAnsi="Arial" w:cs="Arial"/>
          <w:sz w:val="24"/>
          <w:szCs w:val="24"/>
          <w:lang w:val="az-Latn-AZ" w:eastAsia="ru-RU"/>
        </w:rPr>
        <w:t xml:space="preserve">müavini </w:t>
      </w:r>
      <w:r w:rsidRPr="000424C5">
        <w:rPr>
          <w:rFonts w:ascii="Arial" w:eastAsia="Times New Roman" w:hAnsi="Arial" w:cs="Arial"/>
          <w:sz w:val="24"/>
          <w:szCs w:val="24"/>
          <w:lang w:val="az-Latn-AZ" w:eastAsia="ru-RU"/>
        </w:rPr>
        <w:t xml:space="preserve">tərəfindən apellyasiya protesti verilmiş və protest belə əsaslandırılmışdır ki, </w:t>
      </w:r>
      <w:r w:rsidR="00185E24" w:rsidRPr="000424C5">
        <w:rPr>
          <w:rFonts w:ascii="Arial" w:eastAsia="Times New Roman" w:hAnsi="Arial" w:cs="Arial"/>
          <w:sz w:val="24"/>
          <w:szCs w:val="24"/>
          <w:lang w:val="az-Latn-AZ" w:eastAsia="ru-RU"/>
        </w:rPr>
        <w:t xml:space="preserve">məhkəmə </w:t>
      </w:r>
      <w:r w:rsidR="00CF684C" w:rsidRPr="000424C5">
        <w:rPr>
          <w:rFonts w:ascii="Arial" w:eastAsia="Times New Roman" w:hAnsi="Arial" w:cs="Arial"/>
          <w:sz w:val="24"/>
          <w:szCs w:val="24"/>
          <w:lang w:val="az-Latn-AZ" w:eastAsia="ru-RU"/>
        </w:rPr>
        <w:t xml:space="preserve">təqsirləndirilən şəxsin </w:t>
      </w:r>
      <w:r w:rsidR="00185E24" w:rsidRPr="000424C5">
        <w:rPr>
          <w:rFonts w:ascii="Arial" w:eastAsia="Times New Roman" w:hAnsi="Arial" w:cs="Arial"/>
          <w:sz w:val="24"/>
          <w:szCs w:val="24"/>
          <w:lang w:val="az-Latn-AZ" w:eastAsia="ru-RU"/>
        </w:rPr>
        <w:t xml:space="preserve">əvvəllər </w:t>
      </w:r>
      <w:r w:rsidRPr="000424C5">
        <w:rPr>
          <w:rFonts w:ascii="Arial" w:eastAsia="Times New Roman" w:hAnsi="Arial" w:cs="Arial"/>
          <w:sz w:val="24"/>
          <w:szCs w:val="24"/>
          <w:lang w:val="az-Latn-AZ" w:eastAsia="ru-RU"/>
        </w:rPr>
        <w:t>C</w:t>
      </w:r>
      <w:r w:rsidR="009438A6" w:rsidRPr="000424C5">
        <w:rPr>
          <w:rFonts w:ascii="Arial" w:eastAsia="Times New Roman" w:hAnsi="Arial" w:cs="Arial"/>
          <w:sz w:val="24"/>
          <w:szCs w:val="24"/>
          <w:lang w:val="az-Latn-AZ" w:eastAsia="ru-RU"/>
        </w:rPr>
        <w:t xml:space="preserve">inayət </w:t>
      </w:r>
      <w:r w:rsidRPr="000424C5">
        <w:rPr>
          <w:rFonts w:ascii="Arial" w:eastAsia="Times New Roman" w:hAnsi="Arial" w:cs="Arial"/>
          <w:sz w:val="24"/>
          <w:szCs w:val="24"/>
          <w:lang w:val="az-Latn-AZ" w:eastAsia="ru-RU"/>
        </w:rPr>
        <w:t>M</w:t>
      </w:r>
      <w:r w:rsidR="009438A6" w:rsidRPr="000424C5">
        <w:rPr>
          <w:rFonts w:ascii="Arial" w:eastAsia="Times New Roman" w:hAnsi="Arial" w:cs="Arial"/>
          <w:sz w:val="24"/>
          <w:szCs w:val="24"/>
          <w:lang w:val="az-Latn-AZ" w:eastAsia="ru-RU"/>
        </w:rPr>
        <w:t>əcəlləsi</w:t>
      </w:r>
      <w:r w:rsidRPr="000424C5">
        <w:rPr>
          <w:rFonts w:ascii="Arial" w:eastAsia="Times New Roman" w:hAnsi="Arial" w:cs="Arial"/>
          <w:sz w:val="24"/>
          <w:szCs w:val="24"/>
          <w:lang w:val="az-Latn-AZ" w:eastAsia="ru-RU"/>
        </w:rPr>
        <w:t xml:space="preserve">nin </w:t>
      </w:r>
      <w:r w:rsidRPr="00D06103">
        <w:rPr>
          <w:rFonts w:ascii="Arial" w:eastAsia="Times New Roman" w:hAnsi="Arial" w:cs="Arial"/>
          <w:sz w:val="24"/>
          <w:szCs w:val="24"/>
          <w:lang w:val="az-Latn-AZ" w:eastAsia="ru-RU"/>
        </w:rPr>
        <w:t>73-1.</w:t>
      </w:r>
      <w:r w:rsidR="00D06103" w:rsidRPr="00D06103">
        <w:rPr>
          <w:rFonts w:ascii="Arial" w:eastAsia="Times New Roman" w:hAnsi="Arial" w:cs="Arial"/>
          <w:sz w:val="24"/>
          <w:szCs w:val="24"/>
          <w:lang w:val="az-Latn-AZ" w:eastAsia="ru-RU"/>
        </w:rPr>
        <w:t>2</w:t>
      </w:r>
      <w:r w:rsidRPr="000424C5">
        <w:rPr>
          <w:rFonts w:ascii="Arial" w:eastAsia="Times New Roman" w:hAnsi="Arial" w:cs="Arial"/>
          <w:sz w:val="24"/>
          <w:szCs w:val="24"/>
          <w:lang w:val="az-Latn-AZ" w:eastAsia="ru-RU"/>
        </w:rPr>
        <w:t>-ci maddəsinə əsasən cinayət məsuliyyətindən azad edilməsini nəzərə almamış</w:t>
      </w:r>
      <w:r w:rsidR="00185E24" w:rsidRPr="000424C5">
        <w:rPr>
          <w:rFonts w:ascii="Arial" w:eastAsia="Times New Roman" w:hAnsi="Arial" w:cs="Arial"/>
          <w:sz w:val="24"/>
          <w:szCs w:val="24"/>
          <w:lang w:val="az-Latn-AZ" w:eastAsia="ru-RU"/>
        </w:rPr>
        <w:t>dır.</w:t>
      </w:r>
    </w:p>
    <w:p w14:paraId="703EA7A3" w14:textId="6C23BE62" w:rsidR="00042947" w:rsidRPr="000424C5" w:rsidRDefault="00185E24" w:rsidP="000424C5">
      <w:pPr>
        <w:spacing w:after="0" w:line="240" w:lineRule="auto"/>
        <w:ind w:firstLine="567"/>
        <w:jc w:val="both"/>
        <w:rPr>
          <w:rFonts w:ascii="Arial" w:eastAsia="Times New Roman" w:hAnsi="Arial" w:cs="Arial"/>
          <w:sz w:val="24"/>
          <w:szCs w:val="24"/>
          <w:lang w:val="az-Latn-AZ" w:eastAsia="ru-RU"/>
        </w:rPr>
      </w:pPr>
      <w:r w:rsidRPr="000424C5">
        <w:rPr>
          <w:rFonts w:ascii="Arial" w:eastAsia="Times New Roman" w:hAnsi="Arial" w:cs="Arial"/>
          <w:sz w:val="24"/>
          <w:szCs w:val="24"/>
          <w:lang w:val="az-Latn-AZ" w:eastAsia="ru-RU"/>
        </w:rPr>
        <w:t>Belə ki</w:t>
      </w:r>
      <w:r w:rsidR="009438A6" w:rsidRPr="000424C5">
        <w:rPr>
          <w:rFonts w:ascii="Arial" w:eastAsia="Times New Roman" w:hAnsi="Arial" w:cs="Arial"/>
          <w:sz w:val="24"/>
          <w:szCs w:val="24"/>
          <w:lang w:val="az-Latn-AZ" w:eastAsia="ru-RU"/>
        </w:rPr>
        <w:t>,</w:t>
      </w:r>
      <w:r w:rsidRPr="000424C5">
        <w:rPr>
          <w:rFonts w:ascii="Arial" w:eastAsia="Times New Roman" w:hAnsi="Arial" w:cs="Arial"/>
          <w:sz w:val="24"/>
          <w:szCs w:val="24"/>
          <w:lang w:val="az-Latn-AZ" w:eastAsia="ru-RU"/>
        </w:rPr>
        <w:t xml:space="preserve"> </w:t>
      </w:r>
      <w:r w:rsidR="00042947" w:rsidRPr="000424C5">
        <w:rPr>
          <w:rFonts w:ascii="Arial" w:eastAsia="Times New Roman" w:hAnsi="Arial" w:cs="Arial"/>
          <w:sz w:val="24"/>
          <w:szCs w:val="24"/>
          <w:lang w:val="az-Latn-AZ" w:eastAsia="ru-RU"/>
        </w:rPr>
        <w:t>İ.</w:t>
      </w:r>
      <w:r w:rsidRPr="000424C5">
        <w:rPr>
          <w:rFonts w:ascii="Arial" w:eastAsia="Times New Roman" w:hAnsi="Arial" w:cs="Arial"/>
          <w:sz w:val="24"/>
          <w:szCs w:val="24"/>
          <w:lang w:val="az-Latn-AZ" w:eastAsia="ru-RU"/>
        </w:rPr>
        <w:t>Əhmədova 2019-cu ilin sentyabr ayında törətmiş olduğu əməllərə görə Sumqayıt Şəhər Məhkəməsinin 19 avqust 2021-ci il tarixli qərarı ilə C</w:t>
      </w:r>
      <w:r w:rsidR="00042947" w:rsidRPr="000424C5">
        <w:rPr>
          <w:rFonts w:ascii="Arial" w:eastAsia="Times New Roman" w:hAnsi="Arial" w:cs="Arial"/>
          <w:sz w:val="24"/>
          <w:szCs w:val="24"/>
          <w:lang w:val="az-Latn-AZ" w:eastAsia="ru-RU"/>
        </w:rPr>
        <w:t xml:space="preserve">inayət </w:t>
      </w:r>
      <w:r w:rsidRPr="000424C5">
        <w:rPr>
          <w:rFonts w:ascii="Arial" w:eastAsia="Times New Roman" w:hAnsi="Arial" w:cs="Arial"/>
          <w:sz w:val="24"/>
          <w:szCs w:val="24"/>
          <w:lang w:val="az-Latn-AZ" w:eastAsia="ru-RU"/>
        </w:rPr>
        <w:t>M</w:t>
      </w:r>
      <w:r w:rsidR="00042947" w:rsidRPr="000424C5">
        <w:rPr>
          <w:rFonts w:ascii="Arial" w:eastAsia="Times New Roman" w:hAnsi="Arial" w:cs="Arial"/>
          <w:sz w:val="24"/>
          <w:szCs w:val="24"/>
          <w:lang w:val="az-Latn-AZ" w:eastAsia="ru-RU"/>
        </w:rPr>
        <w:t>əcəlləsi</w:t>
      </w:r>
      <w:r w:rsidRPr="000424C5">
        <w:rPr>
          <w:rFonts w:ascii="Arial" w:eastAsia="Times New Roman" w:hAnsi="Arial" w:cs="Arial"/>
          <w:sz w:val="24"/>
          <w:szCs w:val="24"/>
          <w:lang w:val="az-Latn-AZ" w:eastAsia="ru-RU"/>
        </w:rPr>
        <w:t>nin 73-1.2-ci maddəsinə əsasən cinayət məsuliyyətindən azad edilmişdir. Eyni zamanda Bakı şəhəri Pirallahı Rayon Məhkəməsinin 25 fevral 2022-ci il tarixli hökmü ilə 2019-cu ilin avqust, 2021-ci ilin may aylarında törətdiyi dələduzluq cinayətlərinə görə təqsirli bilinərək ona azadlığın məhdudlaşdırılması cəzası təyin edilmişdir. Hazırk</w:t>
      </w:r>
      <w:r w:rsidR="00042947" w:rsidRPr="000424C5">
        <w:rPr>
          <w:rFonts w:ascii="Arial" w:eastAsia="Times New Roman" w:hAnsi="Arial" w:cs="Arial"/>
          <w:sz w:val="24"/>
          <w:szCs w:val="24"/>
          <w:lang w:val="az-Latn-AZ" w:eastAsia="ru-RU"/>
        </w:rPr>
        <w:t>ı</w:t>
      </w:r>
      <w:r w:rsidRPr="000424C5">
        <w:rPr>
          <w:rFonts w:ascii="Arial" w:eastAsia="Times New Roman" w:hAnsi="Arial" w:cs="Arial"/>
          <w:sz w:val="24"/>
          <w:szCs w:val="24"/>
          <w:lang w:val="az-Latn-AZ" w:eastAsia="ru-RU"/>
        </w:rPr>
        <w:t xml:space="preserve"> iş üzrə</w:t>
      </w:r>
      <w:r w:rsidR="00042947" w:rsidRPr="000424C5">
        <w:rPr>
          <w:rFonts w:ascii="Arial" w:eastAsia="Times New Roman" w:hAnsi="Arial" w:cs="Arial"/>
          <w:sz w:val="24"/>
          <w:szCs w:val="24"/>
          <w:lang w:val="az-Latn-AZ" w:eastAsia="ru-RU"/>
        </w:rPr>
        <w:t xml:space="preserve"> onun törətdiyi</w:t>
      </w:r>
      <w:r w:rsidRPr="000424C5">
        <w:rPr>
          <w:rFonts w:ascii="Arial" w:eastAsia="Times New Roman" w:hAnsi="Arial" w:cs="Arial"/>
          <w:sz w:val="24"/>
          <w:szCs w:val="24"/>
          <w:lang w:val="az-Latn-AZ" w:eastAsia="ru-RU"/>
        </w:rPr>
        <w:t xml:space="preserve"> əməllər 2020-ci ilin yanvar və aprel aylarına təsadüf etməklə</w:t>
      </w:r>
      <w:r w:rsidR="00042947" w:rsidRPr="000424C5">
        <w:rPr>
          <w:rFonts w:ascii="Arial" w:eastAsia="Times New Roman" w:hAnsi="Arial" w:cs="Arial"/>
          <w:sz w:val="24"/>
          <w:szCs w:val="24"/>
          <w:lang w:val="az-Latn-AZ" w:eastAsia="ru-RU"/>
        </w:rPr>
        <w:t>,</w:t>
      </w:r>
      <w:r w:rsidRPr="000424C5">
        <w:rPr>
          <w:rFonts w:ascii="Arial" w:eastAsia="Times New Roman" w:hAnsi="Arial" w:cs="Arial"/>
          <w:sz w:val="24"/>
          <w:szCs w:val="24"/>
          <w:lang w:val="az-Latn-AZ" w:eastAsia="ru-RU"/>
        </w:rPr>
        <w:t xml:space="preserve"> Sumqayıt Şəhər Məhkəməsinin </w:t>
      </w:r>
      <w:r w:rsidR="00042947" w:rsidRPr="000424C5">
        <w:rPr>
          <w:rFonts w:ascii="Arial" w:eastAsia="Times New Roman" w:hAnsi="Arial" w:cs="Arial"/>
          <w:sz w:val="24"/>
          <w:szCs w:val="24"/>
          <w:lang w:val="az-Latn-AZ" w:eastAsia="ru-RU"/>
        </w:rPr>
        <w:t xml:space="preserve">və Bakı şəhəri </w:t>
      </w:r>
      <w:r w:rsidRPr="000424C5">
        <w:rPr>
          <w:rFonts w:ascii="Arial" w:eastAsia="Times New Roman" w:hAnsi="Arial" w:cs="Arial"/>
          <w:sz w:val="24"/>
          <w:szCs w:val="24"/>
          <w:lang w:val="az-Latn-AZ" w:eastAsia="ru-RU"/>
        </w:rPr>
        <w:t>Pirallahı Rayon Məhkəməsinin</w:t>
      </w:r>
      <w:r w:rsidR="00042947" w:rsidRPr="000424C5">
        <w:rPr>
          <w:rFonts w:ascii="Arial" w:eastAsia="Times New Roman" w:hAnsi="Arial" w:cs="Arial"/>
          <w:sz w:val="24"/>
          <w:szCs w:val="24"/>
          <w:lang w:val="az-Latn-AZ" w:eastAsia="ru-RU"/>
        </w:rPr>
        <w:t xml:space="preserve"> müvafiq </w:t>
      </w:r>
      <w:r w:rsidR="00D91891" w:rsidRPr="000424C5">
        <w:rPr>
          <w:rFonts w:ascii="Arial" w:eastAsia="Times New Roman" w:hAnsi="Arial" w:cs="Arial"/>
          <w:sz w:val="24"/>
          <w:szCs w:val="24"/>
          <w:lang w:val="az-Latn-AZ" w:eastAsia="ru-RU"/>
        </w:rPr>
        <w:t>aktları</w:t>
      </w:r>
      <w:r w:rsidRPr="000424C5">
        <w:rPr>
          <w:rFonts w:ascii="Arial" w:eastAsia="Times New Roman" w:hAnsi="Arial" w:cs="Arial"/>
          <w:sz w:val="24"/>
          <w:szCs w:val="24"/>
          <w:lang w:val="az-Latn-AZ" w:eastAsia="ru-RU"/>
        </w:rPr>
        <w:t xml:space="preserve"> çıxarılmamışdan əvvəl törədilmişdir.</w:t>
      </w:r>
    </w:p>
    <w:p w14:paraId="7A7A4272" w14:textId="423786C5" w:rsidR="00042947" w:rsidRPr="000424C5" w:rsidRDefault="0054440A" w:rsidP="000424C5">
      <w:pPr>
        <w:spacing w:after="0" w:line="240" w:lineRule="auto"/>
        <w:ind w:firstLine="567"/>
        <w:jc w:val="both"/>
        <w:rPr>
          <w:rFonts w:ascii="Arial" w:eastAsia="Times New Roman" w:hAnsi="Arial" w:cs="Arial"/>
          <w:sz w:val="24"/>
          <w:szCs w:val="24"/>
          <w:lang w:val="az-Latn-AZ" w:eastAsia="ru-RU"/>
        </w:rPr>
      </w:pPr>
      <w:r w:rsidRPr="000424C5">
        <w:rPr>
          <w:rFonts w:ascii="Arial" w:eastAsia="Times New Roman" w:hAnsi="Arial" w:cs="Arial"/>
          <w:sz w:val="24"/>
          <w:szCs w:val="24"/>
          <w:lang w:val="az-Latn-AZ" w:eastAsia="ru-RU"/>
        </w:rPr>
        <w:t>Müraciətdə göstərilmişdir ki,</w:t>
      </w:r>
      <w:r w:rsidR="003B485C" w:rsidRPr="000424C5">
        <w:rPr>
          <w:rFonts w:ascii="Arial" w:eastAsia="Times New Roman" w:hAnsi="Arial" w:cs="Arial"/>
          <w:sz w:val="24"/>
          <w:szCs w:val="24"/>
          <w:lang w:val="az-Latn-AZ" w:eastAsia="ru-RU"/>
        </w:rPr>
        <w:t xml:space="preserve"> </w:t>
      </w:r>
      <w:r w:rsidR="00042947" w:rsidRPr="000424C5">
        <w:rPr>
          <w:rFonts w:ascii="Arial" w:eastAsia="Times New Roman" w:hAnsi="Arial" w:cs="Arial"/>
          <w:sz w:val="24"/>
          <w:szCs w:val="24"/>
          <w:lang w:val="az-Latn-AZ" w:eastAsia="ru-RU"/>
        </w:rPr>
        <w:t>Cinayət Məcəlləsinin 72-ci maddəsinin “Qeyd” hissəsinin 1-ci bəndinin tələbinə görə, şəxs bu Məcəllənin 72</w:t>
      </w:r>
      <w:r w:rsidR="00D06103" w:rsidRPr="000424C5">
        <w:rPr>
          <w:rFonts w:ascii="Arial" w:eastAsia="Times New Roman" w:hAnsi="Arial" w:cs="Arial"/>
          <w:sz w:val="24"/>
          <w:szCs w:val="24"/>
          <w:lang w:val="az-Latn-AZ" w:eastAsia="ru-RU"/>
        </w:rPr>
        <w:t>–</w:t>
      </w:r>
      <w:r w:rsidR="00042947" w:rsidRPr="000424C5">
        <w:rPr>
          <w:rFonts w:ascii="Arial" w:eastAsia="Times New Roman" w:hAnsi="Arial" w:cs="Arial"/>
          <w:sz w:val="24"/>
          <w:szCs w:val="24"/>
          <w:lang w:val="az-Latn-AZ" w:eastAsia="ru-RU"/>
        </w:rPr>
        <w:t xml:space="preserve">73-2 və 74-1-ci maddələrində nəzərdə tutulmuş qaydada cinayət məsuliyyətindən yalnız bir dəfə azad edilir. </w:t>
      </w:r>
    </w:p>
    <w:p w14:paraId="3A16CFB9" w14:textId="336DE8E7" w:rsidR="0054440A" w:rsidRPr="000424C5" w:rsidRDefault="00DC72DB" w:rsidP="000424C5">
      <w:pPr>
        <w:spacing w:after="0" w:line="240" w:lineRule="auto"/>
        <w:ind w:firstLine="567"/>
        <w:jc w:val="both"/>
        <w:rPr>
          <w:rFonts w:ascii="Arial" w:eastAsia="Times New Roman" w:hAnsi="Arial" w:cs="Arial"/>
          <w:sz w:val="24"/>
          <w:szCs w:val="24"/>
          <w:lang w:val="az-Latn-AZ" w:eastAsia="ru-RU"/>
        </w:rPr>
      </w:pPr>
      <w:r w:rsidRPr="000424C5">
        <w:rPr>
          <w:rFonts w:ascii="Arial" w:eastAsia="Times New Roman" w:hAnsi="Arial" w:cs="Arial"/>
          <w:sz w:val="24"/>
          <w:szCs w:val="24"/>
          <w:lang w:val="az-Latn-AZ" w:eastAsia="ru-RU"/>
        </w:rPr>
        <w:t>Cinayət işinə baxılması zamanı</w:t>
      </w:r>
      <w:r w:rsidR="006F6EB4" w:rsidRPr="000424C5">
        <w:rPr>
          <w:rFonts w:ascii="Arial" w:eastAsia="Times New Roman" w:hAnsi="Arial" w:cs="Arial"/>
          <w:sz w:val="24"/>
          <w:szCs w:val="24"/>
          <w:lang w:val="az-Latn-AZ" w:eastAsia="ru-RU"/>
        </w:rPr>
        <w:t xml:space="preserve"> </w:t>
      </w:r>
      <w:r w:rsidR="00D06103">
        <w:rPr>
          <w:rFonts w:ascii="Arial" w:eastAsia="Times New Roman" w:hAnsi="Arial" w:cs="Arial"/>
          <w:sz w:val="24"/>
          <w:szCs w:val="24"/>
          <w:lang w:val="az-Latn-AZ" w:eastAsia="ru-RU"/>
        </w:rPr>
        <w:t xml:space="preserve">həmin </w:t>
      </w:r>
      <w:r w:rsidR="006F6EB4" w:rsidRPr="000424C5">
        <w:rPr>
          <w:rFonts w:ascii="Arial" w:eastAsia="Times New Roman" w:hAnsi="Arial" w:cs="Arial"/>
          <w:sz w:val="24"/>
          <w:szCs w:val="24"/>
          <w:lang w:val="az-Latn-AZ" w:eastAsia="ru-RU"/>
        </w:rPr>
        <w:t>Məcəllənin 72</w:t>
      </w:r>
      <w:r w:rsidR="00D06103" w:rsidRPr="000424C5">
        <w:rPr>
          <w:rFonts w:ascii="Arial" w:eastAsia="Times New Roman" w:hAnsi="Arial" w:cs="Arial"/>
          <w:sz w:val="24"/>
          <w:szCs w:val="24"/>
          <w:lang w:val="az-Latn-AZ" w:eastAsia="ru-RU"/>
        </w:rPr>
        <w:t>–</w:t>
      </w:r>
      <w:r w:rsidR="006F6EB4" w:rsidRPr="000424C5">
        <w:rPr>
          <w:rFonts w:ascii="Arial" w:eastAsia="Times New Roman" w:hAnsi="Arial" w:cs="Arial"/>
          <w:sz w:val="24"/>
          <w:szCs w:val="24"/>
          <w:lang w:val="az-Latn-AZ" w:eastAsia="ru-RU"/>
        </w:rPr>
        <w:t>73-2 və 74-1-ci maddələrində nəzərdə tutulmuş qaydada</w:t>
      </w:r>
      <w:r w:rsidRPr="000424C5">
        <w:rPr>
          <w:rFonts w:ascii="Arial" w:eastAsia="Times New Roman" w:hAnsi="Arial" w:cs="Arial"/>
          <w:sz w:val="24"/>
          <w:szCs w:val="24"/>
          <w:lang w:val="az-Latn-AZ" w:eastAsia="ru-RU"/>
        </w:rPr>
        <w:t xml:space="preserve"> yalnız bir dəfə</w:t>
      </w:r>
      <w:r w:rsidR="006F6EB4" w:rsidRPr="000424C5">
        <w:rPr>
          <w:rFonts w:ascii="Arial" w:eastAsia="Times New Roman" w:hAnsi="Arial" w:cs="Arial"/>
          <w:sz w:val="24"/>
          <w:szCs w:val="24"/>
          <w:lang w:val="az-Latn-AZ" w:eastAsia="ru-RU"/>
        </w:rPr>
        <w:t xml:space="preserve"> cinayət məsuliyyətindən azad edilmə ilə bağlı formalaşmış təcrübə nəzərdən keçirilərkən fə</w:t>
      </w:r>
      <w:r w:rsidRPr="000424C5">
        <w:rPr>
          <w:rFonts w:ascii="Arial" w:eastAsia="Times New Roman" w:hAnsi="Arial" w:cs="Arial"/>
          <w:sz w:val="24"/>
          <w:szCs w:val="24"/>
          <w:lang w:val="az-Latn-AZ" w:eastAsia="ru-RU"/>
        </w:rPr>
        <w:t xml:space="preserve">rqli mövqelərin olduğu müəyyən edilmişdir. </w:t>
      </w:r>
    </w:p>
    <w:p w14:paraId="7A82ED01" w14:textId="4AAAC7F7" w:rsidR="006F6EB4" w:rsidRPr="000424C5" w:rsidRDefault="00D06103" w:rsidP="000424C5">
      <w:pPr>
        <w:spacing w:after="0" w:line="240" w:lineRule="auto"/>
        <w:ind w:firstLine="567"/>
        <w:jc w:val="both"/>
        <w:rPr>
          <w:rFonts w:ascii="Arial" w:eastAsia="Times New Roman" w:hAnsi="Arial" w:cs="Arial"/>
          <w:sz w:val="24"/>
          <w:szCs w:val="24"/>
          <w:lang w:val="az-Latn-AZ" w:eastAsia="ru-RU"/>
        </w:rPr>
      </w:pPr>
      <w:r>
        <w:rPr>
          <w:rFonts w:ascii="Arial" w:eastAsia="Times New Roman" w:hAnsi="Arial" w:cs="Arial"/>
          <w:sz w:val="24"/>
          <w:szCs w:val="24"/>
          <w:lang w:val="az-Latn-AZ" w:eastAsia="ru-RU"/>
        </w:rPr>
        <w:t xml:space="preserve">Belə ki, mübahisə doğuran məsələ </w:t>
      </w:r>
      <w:r w:rsidR="006F6EB4" w:rsidRPr="000424C5">
        <w:rPr>
          <w:rFonts w:ascii="Arial" w:eastAsia="Times New Roman" w:hAnsi="Arial" w:cs="Arial"/>
          <w:sz w:val="24"/>
          <w:szCs w:val="24"/>
          <w:lang w:val="az-Latn-AZ" w:eastAsia="ru-RU"/>
        </w:rPr>
        <w:t xml:space="preserve">şəxsin Cinayət Məcəlləsinin </w:t>
      </w:r>
      <w:r w:rsidR="00DC72DB" w:rsidRPr="000424C5">
        <w:rPr>
          <w:rFonts w:ascii="Arial" w:eastAsia="Times New Roman" w:hAnsi="Arial" w:cs="Arial"/>
          <w:sz w:val="24"/>
          <w:szCs w:val="24"/>
          <w:lang w:val="az-Latn-AZ" w:eastAsia="ru-RU"/>
        </w:rPr>
        <w:t xml:space="preserve">11-ci </w:t>
      </w:r>
      <w:r w:rsidR="006F6EB4" w:rsidRPr="000424C5">
        <w:rPr>
          <w:rFonts w:ascii="Arial" w:eastAsia="Times New Roman" w:hAnsi="Arial" w:cs="Arial"/>
          <w:sz w:val="24"/>
          <w:szCs w:val="24"/>
          <w:lang w:val="az-Latn-AZ" w:eastAsia="ru-RU"/>
        </w:rPr>
        <w:t>fəslində təsbit edilmiş maddə</w:t>
      </w:r>
      <w:r w:rsidR="00DC72DB" w:rsidRPr="000424C5">
        <w:rPr>
          <w:rFonts w:ascii="Arial" w:eastAsia="Times New Roman" w:hAnsi="Arial" w:cs="Arial"/>
          <w:sz w:val="24"/>
          <w:szCs w:val="24"/>
          <w:lang w:val="az-Latn-AZ" w:eastAsia="ru-RU"/>
        </w:rPr>
        <w:t>lər</w:t>
      </w:r>
      <w:r>
        <w:rPr>
          <w:rFonts w:ascii="Arial" w:eastAsia="Times New Roman" w:hAnsi="Arial" w:cs="Arial"/>
          <w:sz w:val="24"/>
          <w:szCs w:val="24"/>
          <w:lang w:val="az-Latn-AZ" w:eastAsia="ru-RU"/>
        </w:rPr>
        <w:t>də</w:t>
      </w:r>
      <w:r w:rsidR="006F6EB4" w:rsidRPr="000424C5">
        <w:rPr>
          <w:rFonts w:ascii="Arial" w:eastAsia="Times New Roman" w:hAnsi="Arial" w:cs="Arial"/>
          <w:sz w:val="24"/>
          <w:szCs w:val="24"/>
          <w:lang w:val="az-Latn-AZ" w:eastAsia="ru-RU"/>
        </w:rPr>
        <w:t xml:space="preserve"> nəzərdə tutulmuş bir neçə əsasla məsuliyyətdən azad edilməsi</w:t>
      </w:r>
      <w:r w:rsidR="0089730B" w:rsidRPr="000424C5">
        <w:rPr>
          <w:rFonts w:ascii="Arial" w:eastAsia="Times New Roman" w:hAnsi="Arial" w:cs="Arial"/>
          <w:sz w:val="24"/>
          <w:szCs w:val="24"/>
          <w:lang w:val="az-Latn-AZ" w:eastAsia="ru-RU"/>
        </w:rPr>
        <w:t>nin, yəni</w:t>
      </w:r>
      <w:r w:rsidR="006F6EB4" w:rsidRPr="000424C5">
        <w:rPr>
          <w:rFonts w:ascii="Arial" w:eastAsia="Times New Roman" w:hAnsi="Arial" w:cs="Arial"/>
          <w:sz w:val="24"/>
          <w:szCs w:val="24"/>
          <w:lang w:val="az-Latn-AZ" w:eastAsia="ru-RU"/>
        </w:rPr>
        <w:t xml:space="preserve"> bir dəfə Cinayət Məcəlləsinin 73-1.1-ci maddəsinə əsasən cinayət məsuliyyətindən azad edilmiş şəxsin, sonradan </w:t>
      </w:r>
      <w:r w:rsidR="0089730B" w:rsidRPr="000424C5">
        <w:rPr>
          <w:rFonts w:ascii="Arial" w:eastAsia="Times New Roman" w:hAnsi="Arial" w:cs="Arial"/>
          <w:sz w:val="24"/>
          <w:szCs w:val="24"/>
          <w:lang w:val="az-Latn-AZ" w:eastAsia="ru-RU"/>
        </w:rPr>
        <w:t>həmin</w:t>
      </w:r>
      <w:r w:rsidR="006F6EB4" w:rsidRPr="000424C5">
        <w:rPr>
          <w:rFonts w:ascii="Arial" w:eastAsia="Times New Roman" w:hAnsi="Arial" w:cs="Arial"/>
          <w:sz w:val="24"/>
          <w:szCs w:val="24"/>
          <w:lang w:val="az-Latn-AZ" w:eastAsia="ru-RU"/>
        </w:rPr>
        <w:t xml:space="preserve"> Məcəllənin 73-1.2-ci maddəsi ilə </w:t>
      </w:r>
      <w:r w:rsidR="0089730B" w:rsidRPr="000424C5">
        <w:rPr>
          <w:rFonts w:ascii="Arial" w:eastAsia="Times New Roman" w:hAnsi="Arial" w:cs="Arial"/>
          <w:sz w:val="24"/>
          <w:szCs w:val="24"/>
          <w:lang w:val="az-Latn-AZ" w:eastAsia="ru-RU"/>
        </w:rPr>
        <w:t>yenidən</w:t>
      </w:r>
      <w:r w:rsidR="006F6EB4" w:rsidRPr="000424C5">
        <w:rPr>
          <w:rFonts w:ascii="Arial" w:eastAsia="Times New Roman" w:hAnsi="Arial" w:cs="Arial"/>
          <w:sz w:val="24"/>
          <w:szCs w:val="24"/>
          <w:lang w:val="az-Latn-AZ" w:eastAsia="ru-RU"/>
        </w:rPr>
        <w:t xml:space="preserve"> məsuliyyətdən azad edilməsinin mümkün</w:t>
      </w:r>
      <w:r w:rsidR="0089730B" w:rsidRPr="000424C5">
        <w:rPr>
          <w:rFonts w:ascii="Arial" w:eastAsia="Times New Roman" w:hAnsi="Arial" w:cs="Arial"/>
          <w:sz w:val="24"/>
          <w:szCs w:val="24"/>
          <w:lang w:val="az-Latn-AZ" w:eastAsia="ru-RU"/>
        </w:rPr>
        <w:t xml:space="preserve"> olub-olmaması</w:t>
      </w:r>
      <w:r>
        <w:rPr>
          <w:rFonts w:ascii="Arial" w:eastAsia="Times New Roman" w:hAnsi="Arial" w:cs="Arial"/>
          <w:sz w:val="24"/>
          <w:szCs w:val="24"/>
          <w:lang w:val="az-Latn-AZ" w:eastAsia="ru-RU"/>
        </w:rPr>
        <w:t xml:space="preserve"> </w:t>
      </w:r>
      <w:r w:rsidR="006F6EB4" w:rsidRPr="000424C5">
        <w:rPr>
          <w:rFonts w:ascii="Arial" w:eastAsia="Times New Roman" w:hAnsi="Arial" w:cs="Arial"/>
          <w:sz w:val="24"/>
          <w:szCs w:val="24"/>
          <w:lang w:val="az-Latn-AZ" w:eastAsia="ru-RU"/>
        </w:rPr>
        <w:t>ilə bağlıdır.</w:t>
      </w:r>
    </w:p>
    <w:p w14:paraId="19D70922" w14:textId="6C7BADF7" w:rsidR="006F6EB4" w:rsidRPr="000424C5" w:rsidRDefault="00B75DA9" w:rsidP="000424C5">
      <w:pPr>
        <w:spacing w:after="0" w:line="240" w:lineRule="auto"/>
        <w:ind w:firstLine="567"/>
        <w:jc w:val="both"/>
        <w:rPr>
          <w:rFonts w:ascii="Arial" w:eastAsia="Times New Roman" w:hAnsi="Arial" w:cs="Arial"/>
          <w:sz w:val="24"/>
          <w:szCs w:val="24"/>
          <w:lang w:val="az-Latn-AZ" w:eastAsia="ru-RU"/>
        </w:rPr>
      </w:pPr>
      <w:r w:rsidRPr="000424C5">
        <w:rPr>
          <w:rFonts w:ascii="Arial" w:eastAsia="Times New Roman" w:hAnsi="Arial" w:cs="Arial"/>
          <w:sz w:val="24"/>
          <w:szCs w:val="24"/>
          <w:lang w:val="az-Latn-AZ" w:eastAsia="ru-RU"/>
        </w:rPr>
        <w:t>Cinayət Məcəlləsinin 72-ci maddəsinin “Qeyd” hissəsinin 1-ci bəndinin şəxsin müvafiq qaydada məsuliyyətdən yalnız bir dəfə azad olunma</w:t>
      </w:r>
      <w:r w:rsidR="00501215" w:rsidRPr="000424C5">
        <w:rPr>
          <w:rFonts w:ascii="Arial" w:eastAsia="Times New Roman" w:hAnsi="Arial" w:cs="Arial"/>
          <w:sz w:val="24"/>
          <w:szCs w:val="24"/>
          <w:lang w:val="az-Latn-AZ" w:eastAsia="ru-RU"/>
        </w:rPr>
        <w:t>sı</w:t>
      </w:r>
      <w:r w:rsidRPr="000424C5">
        <w:rPr>
          <w:rFonts w:ascii="Arial" w:eastAsia="Times New Roman" w:hAnsi="Arial" w:cs="Arial"/>
          <w:sz w:val="24"/>
          <w:szCs w:val="24"/>
          <w:lang w:val="az-Latn-AZ" w:eastAsia="ru-RU"/>
        </w:rPr>
        <w:t xml:space="preserve"> ilə bağlı tələbin</w:t>
      </w:r>
      <w:r w:rsidR="006F6EB4" w:rsidRPr="000424C5">
        <w:rPr>
          <w:rFonts w:ascii="Arial" w:eastAsia="Times New Roman" w:hAnsi="Arial" w:cs="Arial"/>
          <w:sz w:val="24"/>
          <w:szCs w:val="24"/>
          <w:lang w:val="az-Latn-AZ" w:eastAsia="ru-RU"/>
        </w:rPr>
        <w:t xml:space="preserve"> Cinayət Məcəlləsinin </w:t>
      </w:r>
      <w:r w:rsidRPr="000424C5">
        <w:rPr>
          <w:rFonts w:ascii="Arial" w:eastAsia="Times New Roman" w:hAnsi="Arial" w:cs="Arial"/>
          <w:sz w:val="24"/>
          <w:szCs w:val="24"/>
          <w:lang w:val="az-Latn-AZ" w:eastAsia="ru-RU"/>
        </w:rPr>
        <w:t>11-ci</w:t>
      </w:r>
      <w:r w:rsidR="006F6EB4" w:rsidRPr="000424C5">
        <w:rPr>
          <w:rFonts w:ascii="Arial" w:eastAsia="Times New Roman" w:hAnsi="Arial" w:cs="Arial"/>
          <w:sz w:val="24"/>
          <w:szCs w:val="24"/>
          <w:lang w:val="az-Latn-AZ" w:eastAsia="ru-RU"/>
        </w:rPr>
        <w:t xml:space="preserve"> fəslində təsbit edilmiş hər hansı bir əsasla əvvəl cinayət məsuliyyətindən azad edilmiş şəxsin sonradan həmin fəsildə nəzərdə tutulmuş başqa bir əsasla məsuliyyətdən azad edilməsin</w:t>
      </w:r>
      <w:r w:rsidR="009B04FD" w:rsidRPr="000424C5">
        <w:rPr>
          <w:rFonts w:ascii="Arial" w:eastAsia="Times New Roman" w:hAnsi="Arial" w:cs="Arial"/>
          <w:sz w:val="24"/>
          <w:szCs w:val="24"/>
          <w:lang w:val="az-Latn-AZ" w:eastAsia="ru-RU"/>
        </w:rPr>
        <w:t>i ehtiva edib-etməməsi, yəni</w:t>
      </w:r>
      <w:r w:rsidR="006F6EB4" w:rsidRPr="000424C5">
        <w:rPr>
          <w:rFonts w:ascii="Arial" w:eastAsia="Times New Roman" w:hAnsi="Arial" w:cs="Arial"/>
          <w:sz w:val="24"/>
          <w:szCs w:val="24"/>
          <w:lang w:val="az-Latn-AZ" w:eastAsia="ru-RU"/>
        </w:rPr>
        <w:t xml:space="preserve"> bir dəfə Cinayət Məcəlləsinin 72-ci maddəsinə əsasən səmimi peşmanlıqla bağlı cinayət məsuliyyətindən azad edilmiş şəxsin sonradan mülkiyyət əleyhinə olan cinayətlərə görə yenidən </w:t>
      </w:r>
      <w:r w:rsidRPr="000424C5">
        <w:rPr>
          <w:rFonts w:ascii="Arial" w:eastAsia="Times New Roman" w:hAnsi="Arial" w:cs="Arial"/>
          <w:sz w:val="24"/>
          <w:szCs w:val="24"/>
          <w:lang w:val="az-Latn-AZ" w:eastAsia="ru-RU"/>
        </w:rPr>
        <w:t>Məcəllənin</w:t>
      </w:r>
      <w:r w:rsidR="006F6EB4" w:rsidRPr="000424C5">
        <w:rPr>
          <w:rFonts w:ascii="Arial" w:eastAsia="Times New Roman" w:hAnsi="Arial" w:cs="Arial"/>
          <w:sz w:val="24"/>
          <w:szCs w:val="24"/>
          <w:lang w:val="az-Latn-AZ" w:eastAsia="ru-RU"/>
        </w:rPr>
        <w:t xml:space="preserve"> 73-1-ci maddəsinə əsasən məsuliyyətdən azad edilməsinin mümkünlüyü ilə bağlı da </w:t>
      </w:r>
      <w:r w:rsidR="001E1A70" w:rsidRPr="000424C5">
        <w:rPr>
          <w:rFonts w:ascii="Arial" w:eastAsia="Times New Roman" w:hAnsi="Arial" w:cs="Arial"/>
          <w:sz w:val="24"/>
          <w:szCs w:val="24"/>
          <w:lang w:val="az-Latn-AZ" w:eastAsia="ru-RU"/>
        </w:rPr>
        <w:t>fərqli yanaşma</w:t>
      </w:r>
      <w:r w:rsidR="00D06103">
        <w:rPr>
          <w:rFonts w:ascii="Arial" w:eastAsia="Times New Roman" w:hAnsi="Arial" w:cs="Arial"/>
          <w:sz w:val="24"/>
          <w:szCs w:val="24"/>
          <w:lang w:val="az-Latn-AZ" w:eastAsia="ru-RU"/>
        </w:rPr>
        <w:t>lar</w:t>
      </w:r>
      <w:r w:rsidR="001E1A70" w:rsidRPr="000424C5">
        <w:rPr>
          <w:rFonts w:ascii="Arial" w:eastAsia="Times New Roman" w:hAnsi="Arial" w:cs="Arial"/>
          <w:sz w:val="24"/>
          <w:szCs w:val="24"/>
          <w:lang w:val="az-Latn-AZ" w:eastAsia="ru-RU"/>
        </w:rPr>
        <w:t xml:space="preserve"> </w:t>
      </w:r>
      <w:r w:rsidR="006F6EB4" w:rsidRPr="000424C5">
        <w:rPr>
          <w:rFonts w:ascii="Arial" w:eastAsia="Times New Roman" w:hAnsi="Arial" w:cs="Arial"/>
          <w:sz w:val="24"/>
          <w:szCs w:val="24"/>
          <w:lang w:val="az-Latn-AZ" w:eastAsia="ru-RU"/>
        </w:rPr>
        <w:t>müşahidə olunmaqdadır.</w:t>
      </w:r>
    </w:p>
    <w:p w14:paraId="60120589" w14:textId="27D89EAA" w:rsidR="006F6EB4" w:rsidRPr="000424C5" w:rsidRDefault="006F6EB4" w:rsidP="000424C5">
      <w:pPr>
        <w:spacing w:after="0" w:line="240" w:lineRule="auto"/>
        <w:ind w:firstLine="567"/>
        <w:jc w:val="both"/>
        <w:rPr>
          <w:rFonts w:ascii="Arial" w:eastAsia="Times New Roman" w:hAnsi="Arial" w:cs="Arial"/>
          <w:sz w:val="24"/>
          <w:szCs w:val="24"/>
          <w:lang w:val="az-Latn-AZ" w:eastAsia="ru-RU"/>
        </w:rPr>
      </w:pPr>
      <w:r w:rsidRPr="000424C5">
        <w:rPr>
          <w:rFonts w:ascii="Arial" w:eastAsia="Times New Roman" w:hAnsi="Arial" w:cs="Arial"/>
          <w:sz w:val="24"/>
          <w:szCs w:val="24"/>
          <w:lang w:val="az-Latn-AZ" w:eastAsia="ru-RU"/>
        </w:rPr>
        <w:t>Müraciətedən həmçinin qeyd e</w:t>
      </w:r>
      <w:r w:rsidR="000838E5" w:rsidRPr="000424C5">
        <w:rPr>
          <w:rFonts w:ascii="Arial" w:eastAsia="Times New Roman" w:hAnsi="Arial" w:cs="Arial"/>
          <w:sz w:val="24"/>
          <w:szCs w:val="24"/>
          <w:lang w:val="az-Latn-AZ" w:eastAsia="ru-RU"/>
        </w:rPr>
        <w:t>dir</w:t>
      </w:r>
      <w:r w:rsidRPr="000424C5">
        <w:rPr>
          <w:rFonts w:ascii="Arial" w:eastAsia="Times New Roman" w:hAnsi="Arial" w:cs="Arial"/>
          <w:sz w:val="24"/>
          <w:szCs w:val="24"/>
          <w:lang w:val="az-Latn-AZ" w:eastAsia="ru-RU"/>
        </w:rPr>
        <w:t xml:space="preserve"> ki, </w:t>
      </w:r>
      <w:r w:rsidR="00863168" w:rsidRPr="000424C5">
        <w:rPr>
          <w:rFonts w:ascii="Arial" w:eastAsia="Times New Roman" w:hAnsi="Arial" w:cs="Arial"/>
          <w:sz w:val="24"/>
          <w:szCs w:val="24"/>
          <w:lang w:val="az-Latn-AZ" w:eastAsia="ru-RU"/>
        </w:rPr>
        <w:t>ş</w:t>
      </w:r>
      <w:r w:rsidRPr="000424C5">
        <w:rPr>
          <w:rFonts w:ascii="Arial" w:eastAsia="Times New Roman" w:hAnsi="Arial" w:cs="Arial"/>
          <w:sz w:val="24"/>
          <w:szCs w:val="24"/>
          <w:lang w:val="az-Latn-AZ" w:eastAsia="ru-RU"/>
        </w:rPr>
        <w:t xml:space="preserve">əxsin Cinayət Məcəlləsinin </w:t>
      </w:r>
      <w:r w:rsidR="000838E5" w:rsidRPr="000424C5">
        <w:rPr>
          <w:rFonts w:ascii="Arial" w:eastAsia="Times New Roman" w:hAnsi="Arial" w:cs="Arial"/>
          <w:sz w:val="24"/>
          <w:szCs w:val="24"/>
          <w:lang w:val="az-Latn-AZ" w:eastAsia="ru-RU"/>
        </w:rPr>
        <w:t>11-ci</w:t>
      </w:r>
      <w:r w:rsidRPr="000424C5">
        <w:rPr>
          <w:rFonts w:ascii="Arial" w:eastAsia="Times New Roman" w:hAnsi="Arial" w:cs="Arial"/>
          <w:sz w:val="24"/>
          <w:szCs w:val="24"/>
          <w:lang w:val="az-Latn-AZ" w:eastAsia="ru-RU"/>
        </w:rPr>
        <w:t xml:space="preserve"> fəslində nəzərdə tutulmuş qaydada cinayət məsuliyyətindən azad edilənədək törətdiyi, lakin sonradan aşkar edilmiş əməllərə görə yenidən cinayət məsuliyyət</w:t>
      </w:r>
      <w:r w:rsidR="005C09E5">
        <w:rPr>
          <w:rFonts w:ascii="Arial" w:eastAsia="Times New Roman" w:hAnsi="Arial" w:cs="Arial"/>
          <w:sz w:val="24"/>
          <w:szCs w:val="24"/>
          <w:lang w:val="az-Latn-AZ" w:eastAsia="ru-RU"/>
        </w:rPr>
        <w:t>in</w:t>
      </w:r>
      <w:r w:rsidRPr="000424C5">
        <w:rPr>
          <w:rFonts w:ascii="Arial" w:eastAsia="Times New Roman" w:hAnsi="Arial" w:cs="Arial"/>
          <w:sz w:val="24"/>
          <w:szCs w:val="24"/>
          <w:lang w:val="az-Latn-AZ" w:eastAsia="ru-RU"/>
        </w:rPr>
        <w:t>dən azad edilməsinin mümk</w:t>
      </w:r>
      <w:r w:rsidR="004060B3" w:rsidRPr="000424C5">
        <w:rPr>
          <w:rFonts w:ascii="Arial" w:eastAsia="Times New Roman" w:hAnsi="Arial" w:cs="Arial"/>
          <w:sz w:val="24"/>
          <w:szCs w:val="24"/>
          <w:lang w:val="az-Latn-AZ" w:eastAsia="ru-RU"/>
        </w:rPr>
        <w:t>ün olub-olmaması</w:t>
      </w:r>
      <w:r w:rsidRPr="000424C5">
        <w:rPr>
          <w:rFonts w:ascii="Arial" w:eastAsia="Times New Roman" w:hAnsi="Arial" w:cs="Arial"/>
          <w:sz w:val="24"/>
          <w:szCs w:val="24"/>
          <w:lang w:val="az-Latn-AZ" w:eastAsia="ru-RU"/>
        </w:rPr>
        <w:t xml:space="preserve"> ilə </w:t>
      </w:r>
      <w:r w:rsidR="00D3155F" w:rsidRPr="000424C5">
        <w:rPr>
          <w:rFonts w:ascii="Arial" w:eastAsia="Times New Roman" w:hAnsi="Arial" w:cs="Arial"/>
          <w:sz w:val="24"/>
          <w:szCs w:val="24"/>
          <w:lang w:val="az-Latn-AZ" w:eastAsia="ru-RU"/>
        </w:rPr>
        <w:t>əlaqədar</w:t>
      </w:r>
      <w:r w:rsidR="00D06103">
        <w:rPr>
          <w:rFonts w:ascii="Arial" w:eastAsia="Times New Roman" w:hAnsi="Arial" w:cs="Arial"/>
          <w:sz w:val="24"/>
          <w:szCs w:val="24"/>
          <w:lang w:val="az-Latn-AZ" w:eastAsia="ru-RU"/>
        </w:rPr>
        <w:t xml:space="preserve"> </w:t>
      </w:r>
      <w:r w:rsidR="00111376" w:rsidRPr="000424C5">
        <w:rPr>
          <w:rFonts w:ascii="Arial" w:eastAsia="Times New Roman" w:hAnsi="Arial" w:cs="Arial"/>
          <w:sz w:val="24"/>
          <w:szCs w:val="24"/>
          <w:lang w:val="az-Latn-AZ" w:eastAsia="ru-RU"/>
        </w:rPr>
        <w:t xml:space="preserve">hüquq tətbiqedənlər arasında </w:t>
      </w:r>
      <w:r w:rsidR="00D3155F" w:rsidRPr="000424C5">
        <w:rPr>
          <w:rFonts w:ascii="Arial" w:eastAsia="Times New Roman" w:hAnsi="Arial" w:cs="Arial"/>
          <w:sz w:val="24"/>
          <w:szCs w:val="24"/>
          <w:lang w:val="az-Latn-AZ" w:eastAsia="ru-RU"/>
        </w:rPr>
        <w:t>müxtəlif mövqelər var</w:t>
      </w:r>
      <w:r w:rsidR="00D06103">
        <w:rPr>
          <w:rFonts w:ascii="Arial" w:eastAsia="Times New Roman" w:hAnsi="Arial" w:cs="Arial"/>
          <w:sz w:val="24"/>
          <w:szCs w:val="24"/>
          <w:lang w:val="az-Latn-AZ" w:eastAsia="ru-RU"/>
        </w:rPr>
        <w:t>dır</w:t>
      </w:r>
      <w:r w:rsidR="00D3155F" w:rsidRPr="000424C5">
        <w:rPr>
          <w:rFonts w:ascii="Arial" w:eastAsia="Times New Roman" w:hAnsi="Arial" w:cs="Arial"/>
          <w:sz w:val="24"/>
          <w:szCs w:val="24"/>
          <w:lang w:val="az-Latn-AZ" w:eastAsia="ru-RU"/>
        </w:rPr>
        <w:t>.</w:t>
      </w:r>
      <w:r w:rsidR="001E1A70" w:rsidRPr="000424C5">
        <w:rPr>
          <w:rFonts w:ascii="Arial" w:eastAsia="Times New Roman" w:hAnsi="Arial" w:cs="Arial"/>
          <w:sz w:val="24"/>
          <w:szCs w:val="24"/>
          <w:lang w:val="az-Latn-AZ" w:eastAsia="ru-RU"/>
        </w:rPr>
        <w:t xml:space="preserve"> </w:t>
      </w:r>
    </w:p>
    <w:p w14:paraId="748524EC" w14:textId="36093A31" w:rsidR="00A02860" w:rsidRPr="000424C5" w:rsidRDefault="0026142E" w:rsidP="000424C5">
      <w:pPr>
        <w:spacing w:after="0" w:line="240" w:lineRule="auto"/>
        <w:ind w:firstLine="567"/>
        <w:jc w:val="both"/>
        <w:rPr>
          <w:rFonts w:ascii="Arial" w:eastAsia="Times New Roman" w:hAnsi="Arial" w:cs="Arial"/>
          <w:sz w:val="24"/>
          <w:szCs w:val="24"/>
          <w:lang w:val="az-Latn-AZ" w:eastAsia="ru-RU"/>
        </w:rPr>
      </w:pPr>
      <w:r w:rsidRPr="000424C5">
        <w:rPr>
          <w:rFonts w:ascii="Arial" w:eastAsia="Times New Roman" w:hAnsi="Arial" w:cs="Arial"/>
          <w:sz w:val="24"/>
          <w:szCs w:val="24"/>
          <w:lang w:val="az-Latn-AZ" w:eastAsia="ru-RU"/>
        </w:rPr>
        <w:t>Göstərilənlərə əsasən Bakı Apellyasiya Məhkəməsi</w:t>
      </w:r>
      <w:r w:rsidR="006F6EB4" w:rsidRPr="000424C5">
        <w:rPr>
          <w:rFonts w:ascii="Arial" w:eastAsia="Times New Roman" w:hAnsi="Arial" w:cs="Arial"/>
          <w:sz w:val="24"/>
          <w:szCs w:val="24"/>
          <w:lang w:val="az-Latn-AZ" w:eastAsia="ru-RU"/>
        </w:rPr>
        <w:t xml:space="preserve"> </w:t>
      </w:r>
      <w:r w:rsidRPr="000424C5">
        <w:rPr>
          <w:rFonts w:ascii="Arial" w:eastAsia="Times New Roman" w:hAnsi="Arial" w:cs="Arial"/>
          <w:sz w:val="24"/>
          <w:szCs w:val="24"/>
          <w:lang w:val="az-Latn-AZ" w:eastAsia="ru-RU"/>
        </w:rPr>
        <w:t>vahid</w:t>
      </w:r>
      <w:r w:rsidR="006F6EB4" w:rsidRPr="000424C5">
        <w:rPr>
          <w:rFonts w:ascii="Arial" w:eastAsia="Times New Roman" w:hAnsi="Arial" w:cs="Arial"/>
          <w:sz w:val="24"/>
          <w:szCs w:val="24"/>
          <w:lang w:val="az-Latn-AZ" w:eastAsia="ru-RU"/>
        </w:rPr>
        <w:t xml:space="preserve"> təcrübənin formalaşdırılması</w:t>
      </w:r>
      <w:r w:rsidR="00384DA2">
        <w:rPr>
          <w:rFonts w:ascii="Arial" w:eastAsia="Times New Roman" w:hAnsi="Arial" w:cs="Arial"/>
          <w:sz w:val="24"/>
          <w:szCs w:val="24"/>
          <w:lang w:val="az-Latn-AZ" w:eastAsia="ru-RU"/>
        </w:rPr>
        <w:t>na</w:t>
      </w:r>
      <w:r w:rsidR="006F6EB4" w:rsidRPr="000424C5">
        <w:rPr>
          <w:rFonts w:ascii="Arial" w:eastAsia="Times New Roman" w:hAnsi="Arial" w:cs="Arial"/>
          <w:sz w:val="24"/>
          <w:szCs w:val="24"/>
          <w:lang w:val="az-Latn-AZ" w:eastAsia="ru-RU"/>
        </w:rPr>
        <w:t xml:space="preserve"> və qüvvədə olan qanunvericiliyin eyni qaydada tətbiq edilməsinə nail olmaq</w:t>
      </w:r>
      <w:r w:rsidR="006F0ADC" w:rsidRPr="000424C5">
        <w:rPr>
          <w:rFonts w:ascii="Arial" w:eastAsia="Times New Roman" w:hAnsi="Arial" w:cs="Arial"/>
          <w:sz w:val="24"/>
          <w:szCs w:val="24"/>
          <w:lang w:val="az-Latn-AZ" w:eastAsia="ru-RU"/>
        </w:rPr>
        <w:t xml:space="preserve">, </w:t>
      </w:r>
      <w:r w:rsidR="005F5089" w:rsidRPr="000424C5">
        <w:rPr>
          <w:rFonts w:ascii="Arial" w:eastAsia="Times New Roman" w:hAnsi="Arial" w:cs="Arial"/>
          <w:sz w:val="24"/>
          <w:szCs w:val="24"/>
          <w:lang w:val="az-Latn-AZ" w:eastAsia="ru-RU"/>
        </w:rPr>
        <w:t>bununla da</w:t>
      </w:r>
      <w:r w:rsidR="006F0ADC" w:rsidRPr="000424C5">
        <w:rPr>
          <w:rFonts w:ascii="Arial" w:eastAsia="Times New Roman" w:hAnsi="Arial" w:cs="Arial"/>
          <w:sz w:val="24"/>
          <w:szCs w:val="24"/>
          <w:lang w:val="az-Latn-AZ" w:eastAsia="ru-RU"/>
        </w:rPr>
        <w:t xml:space="preserve"> hüquqi müəyyənlik prinsipinin tələbləri</w:t>
      </w:r>
      <w:r w:rsidR="00384DA2">
        <w:rPr>
          <w:rFonts w:ascii="Arial" w:eastAsia="Times New Roman" w:hAnsi="Arial" w:cs="Arial"/>
          <w:sz w:val="24"/>
          <w:szCs w:val="24"/>
          <w:lang w:val="az-Latn-AZ" w:eastAsia="ru-RU"/>
        </w:rPr>
        <w:t>nin</w:t>
      </w:r>
      <w:r w:rsidR="006F0ADC" w:rsidRPr="000424C5">
        <w:rPr>
          <w:rFonts w:ascii="Arial" w:eastAsia="Times New Roman" w:hAnsi="Arial" w:cs="Arial"/>
          <w:sz w:val="24"/>
          <w:szCs w:val="24"/>
          <w:lang w:val="az-Latn-AZ" w:eastAsia="ru-RU"/>
        </w:rPr>
        <w:t xml:space="preserve"> </w:t>
      </w:r>
      <w:r w:rsidR="00384DA2">
        <w:rPr>
          <w:rFonts w:ascii="Arial" w:eastAsia="Times New Roman" w:hAnsi="Arial" w:cs="Arial"/>
          <w:sz w:val="24"/>
          <w:szCs w:val="24"/>
          <w:lang w:val="az-Latn-AZ" w:eastAsia="ru-RU"/>
        </w:rPr>
        <w:t>təmin</w:t>
      </w:r>
      <w:r w:rsidR="006F0ADC" w:rsidRPr="000424C5">
        <w:rPr>
          <w:rFonts w:ascii="Arial" w:eastAsia="Times New Roman" w:hAnsi="Arial" w:cs="Arial"/>
          <w:sz w:val="24"/>
          <w:szCs w:val="24"/>
          <w:lang w:val="az-Latn-AZ" w:eastAsia="ru-RU"/>
        </w:rPr>
        <w:t xml:space="preserve"> edilməsi</w:t>
      </w:r>
      <w:r w:rsidRPr="000424C5">
        <w:rPr>
          <w:rFonts w:ascii="Arial" w:eastAsia="Times New Roman" w:hAnsi="Arial" w:cs="Arial"/>
          <w:sz w:val="24"/>
          <w:szCs w:val="24"/>
          <w:lang w:val="az-Latn-AZ" w:eastAsia="ru-RU"/>
        </w:rPr>
        <w:t xml:space="preserve"> məqsədi ilə</w:t>
      </w:r>
      <w:r w:rsidR="006F0ADC" w:rsidRPr="000424C5">
        <w:rPr>
          <w:rFonts w:ascii="Arial" w:eastAsia="Times New Roman" w:hAnsi="Arial" w:cs="Arial"/>
          <w:sz w:val="24"/>
          <w:szCs w:val="24"/>
          <w:lang w:val="az-Latn-AZ" w:eastAsia="ru-RU"/>
        </w:rPr>
        <w:t xml:space="preserve"> </w:t>
      </w:r>
      <w:r w:rsidR="005F5089" w:rsidRPr="000424C5">
        <w:rPr>
          <w:rFonts w:ascii="Arial" w:eastAsia="Times New Roman" w:hAnsi="Arial" w:cs="Arial"/>
          <w:sz w:val="24"/>
          <w:szCs w:val="24"/>
          <w:lang w:val="az-Latn-AZ" w:eastAsia="ru-RU"/>
        </w:rPr>
        <w:t>Konstitusiya Məhkəməsinə müraciət edilməsinin zəruriliyi qənaətinə gəlmişdir.</w:t>
      </w:r>
    </w:p>
    <w:p w14:paraId="1F45D21D" w14:textId="0DA9B436" w:rsidR="00E1158F" w:rsidRPr="000424C5" w:rsidRDefault="00E1158F" w:rsidP="000424C5">
      <w:pPr>
        <w:spacing w:after="0" w:line="240" w:lineRule="auto"/>
        <w:ind w:firstLine="567"/>
        <w:jc w:val="both"/>
        <w:rPr>
          <w:rFonts w:ascii="Arial" w:eastAsia="Times New Roman" w:hAnsi="Arial" w:cs="Arial"/>
          <w:sz w:val="24"/>
          <w:szCs w:val="24"/>
          <w:lang w:val="az-Latn-AZ" w:eastAsia="ru-RU"/>
        </w:rPr>
      </w:pPr>
      <w:r w:rsidRPr="000424C5">
        <w:rPr>
          <w:rFonts w:ascii="Arial" w:eastAsia="Times New Roman" w:hAnsi="Arial" w:cs="Arial"/>
          <w:sz w:val="24"/>
          <w:szCs w:val="24"/>
          <w:lang w:val="az-Latn-AZ" w:eastAsia="ru-RU"/>
        </w:rPr>
        <w:t xml:space="preserve">Konstitusiya Məhkəməsinin Plenumu müraciətlə əlaqədar aşağıdakıların qeyd olunmasını vacib hesab edir. </w:t>
      </w:r>
    </w:p>
    <w:p w14:paraId="3689D462" w14:textId="3B170E10" w:rsidR="00A02860" w:rsidRPr="000424C5" w:rsidRDefault="00384DA2" w:rsidP="000424C5">
      <w:pPr>
        <w:spacing w:after="0" w:line="240" w:lineRule="auto"/>
        <w:ind w:firstLine="567"/>
        <w:jc w:val="both"/>
        <w:rPr>
          <w:rFonts w:ascii="Arial" w:eastAsia="MS Mincho" w:hAnsi="Arial" w:cs="Arial"/>
          <w:sz w:val="24"/>
          <w:szCs w:val="24"/>
          <w:lang w:val="az-Latn-AZ"/>
        </w:rPr>
      </w:pPr>
      <w:bookmarkStart w:id="1" w:name="_Hlk120782924"/>
      <w:r>
        <w:rPr>
          <w:rFonts w:ascii="Arial" w:eastAsia="MS Mincho" w:hAnsi="Arial" w:cs="Arial"/>
          <w:sz w:val="24"/>
          <w:szCs w:val="24"/>
          <w:lang w:val="az-Latn-AZ"/>
        </w:rPr>
        <w:lastRenderedPageBreak/>
        <w:t>“</w:t>
      </w:r>
      <w:r w:rsidR="00A02860" w:rsidRPr="000424C5">
        <w:rPr>
          <w:rFonts w:ascii="Arial" w:eastAsia="MS Mincho" w:hAnsi="Arial" w:cs="Arial"/>
          <w:sz w:val="24"/>
          <w:szCs w:val="24"/>
          <w:lang w:val="az-Latn-AZ"/>
        </w:rPr>
        <w:t>Normativ hüquqi aktlar haqqında</w:t>
      </w:r>
      <w:r>
        <w:rPr>
          <w:rFonts w:ascii="Arial" w:eastAsia="MS Mincho" w:hAnsi="Arial" w:cs="Arial"/>
          <w:sz w:val="24"/>
          <w:szCs w:val="24"/>
          <w:lang w:val="az-Latn-AZ"/>
        </w:rPr>
        <w:t>”</w:t>
      </w:r>
      <w:r w:rsidR="00A02860" w:rsidRPr="000424C5">
        <w:rPr>
          <w:rFonts w:ascii="Arial" w:eastAsia="MS Mincho" w:hAnsi="Arial" w:cs="Arial"/>
          <w:sz w:val="24"/>
          <w:szCs w:val="24"/>
          <w:lang w:val="az-Latn-AZ"/>
        </w:rPr>
        <w:t xml:space="preserve"> Azərbaycan Respublikası Konstitusiya Qanununun </w:t>
      </w:r>
      <w:bookmarkEnd w:id="1"/>
      <w:r w:rsidR="005C09E5">
        <w:rPr>
          <w:rFonts w:ascii="Arial" w:eastAsia="MS Mincho" w:hAnsi="Arial" w:cs="Arial"/>
          <w:sz w:val="24"/>
          <w:szCs w:val="24"/>
          <w:lang w:val="az-Latn-AZ"/>
        </w:rPr>
        <w:t>n</w:t>
      </w:r>
      <w:r w:rsidR="009C726A" w:rsidRPr="000424C5">
        <w:rPr>
          <w:rFonts w:ascii="Arial" w:hAnsi="Arial" w:cs="Arial"/>
          <w:sz w:val="24"/>
          <w:szCs w:val="24"/>
          <w:shd w:val="clear" w:color="auto" w:fill="FFFFFF"/>
          <w:lang w:val="az-Latn-AZ"/>
        </w:rPr>
        <w:t>ormativ hüquqi aktların rəsmi şərh edilməsi qaydası adlanan 90</w:t>
      </w:r>
      <w:r w:rsidR="00CB3A7E">
        <w:rPr>
          <w:rFonts w:ascii="Arial" w:hAnsi="Arial" w:cs="Arial"/>
          <w:sz w:val="24"/>
          <w:szCs w:val="24"/>
          <w:shd w:val="clear" w:color="auto" w:fill="FFFFFF"/>
          <w:lang w:val="az-Latn-AZ"/>
        </w:rPr>
        <w:t>.2</w:t>
      </w:r>
      <w:r w:rsidR="009C726A" w:rsidRPr="000424C5">
        <w:rPr>
          <w:rFonts w:ascii="Arial" w:hAnsi="Arial" w:cs="Arial"/>
          <w:sz w:val="24"/>
          <w:szCs w:val="24"/>
          <w:shd w:val="clear" w:color="auto" w:fill="FFFFFF"/>
          <w:lang w:val="az-Latn-AZ"/>
        </w:rPr>
        <w:t>-c</w:t>
      </w:r>
      <w:r w:rsidR="00CB3A7E">
        <w:rPr>
          <w:rFonts w:ascii="Arial" w:hAnsi="Arial" w:cs="Arial"/>
          <w:sz w:val="24"/>
          <w:szCs w:val="24"/>
          <w:shd w:val="clear" w:color="auto" w:fill="FFFFFF"/>
          <w:lang w:val="az-Latn-AZ"/>
        </w:rPr>
        <w:t>i</w:t>
      </w:r>
      <w:r w:rsidR="009C726A" w:rsidRPr="000424C5">
        <w:rPr>
          <w:rFonts w:ascii="Arial" w:hAnsi="Arial" w:cs="Arial"/>
          <w:sz w:val="24"/>
          <w:szCs w:val="24"/>
          <w:shd w:val="clear" w:color="auto" w:fill="FFFFFF"/>
          <w:lang w:val="az-Latn-AZ"/>
        </w:rPr>
        <w:t xml:space="preserve"> maddəsin</w:t>
      </w:r>
      <w:r w:rsidR="00CB3A7E">
        <w:rPr>
          <w:rFonts w:ascii="Arial" w:hAnsi="Arial" w:cs="Arial"/>
          <w:sz w:val="24"/>
          <w:szCs w:val="24"/>
          <w:shd w:val="clear" w:color="auto" w:fill="FFFFFF"/>
          <w:lang w:val="az-Latn-AZ"/>
        </w:rPr>
        <w:t>ə</w:t>
      </w:r>
      <w:r w:rsidR="009C726A" w:rsidRPr="000424C5">
        <w:rPr>
          <w:rFonts w:ascii="Arial" w:hAnsi="Arial" w:cs="Arial"/>
          <w:sz w:val="24"/>
          <w:szCs w:val="24"/>
          <w:shd w:val="clear" w:color="auto" w:fill="FFFFFF"/>
          <w:lang w:val="az-Latn-AZ"/>
        </w:rPr>
        <w:t xml:space="preserve"> </w:t>
      </w:r>
      <w:r w:rsidR="00A02860" w:rsidRPr="000424C5">
        <w:rPr>
          <w:rFonts w:ascii="Arial" w:eastAsia="MS Mincho" w:hAnsi="Arial" w:cs="Arial"/>
          <w:sz w:val="24"/>
          <w:szCs w:val="24"/>
          <w:lang w:val="az-Latn-AZ"/>
        </w:rPr>
        <w:t>əsasən</w:t>
      </w:r>
      <w:r w:rsidR="00CB3A7E">
        <w:rPr>
          <w:rFonts w:ascii="Arial" w:eastAsia="MS Mincho" w:hAnsi="Arial" w:cs="Arial"/>
          <w:sz w:val="24"/>
          <w:szCs w:val="24"/>
          <w:lang w:val="az-Latn-AZ"/>
        </w:rPr>
        <w:t>,</w:t>
      </w:r>
      <w:r w:rsidR="00A02860" w:rsidRPr="000424C5">
        <w:rPr>
          <w:rFonts w:ascii="Arial" w:eastAsia="MS Mincho" w:hAnsi="Arial" w:cs="Arial"/>
          <w:sz w:val="24"/>
          <w:szCs w:val="24"/>
          <w:lang w:val="az-Latn-AZ"/>
        </w:rPr>
        <w:t xml:space="preserve"> normativ hüquqi akt şərh edildikdə onun normalarının məzmunu izah edilir və dəqiqləşdirilir, onların qanunvericilikdə yeri, habelə ictimai münasibətlərin eyni növünün müxtəlif aspektlərini tənzimləyən digər normalar ilə funksional və başqa əlaqələri müəyyən edilir.</w:t>
      </w:r>
    </w:p>
    <w:p w14:paraId="348D8A83" w14:textId="58111A1E" w:rsidR="00DD3F80" w:rsidRPr="000424C5" w:rsidRDefault="00DD3F80" w:rsidP="000424C5">
      <w:pPr>
        <w:spacing w:after="0" w:line="240" w:lineRule="auto"/>
        <w:ind w:firstLine="567"/>
        <w:jc w:val="both"/>
        <w:rPr>
          <w:rFonts w:ascii="Arial" w:eastAsia="MS Mincho" w:hAnsi="Arial" w:cs="Arial"/>
          <w:sz w:val="24"/>
          <w:szCs w:val="24"/>
          <w:lang w:val="az-Latn-AZ"/>
        </w:rPr>
      </w:pPr>
      <w:r w:rsidRPr="000424C5">
        <w:rPr>
          <w:rFonts w:ascii="Arial" w:eastAsia="MS Mincho" w:hAnsi="Arial" w:cs="Arial"/>
          <w:sz w:val="24"/>
          <w:szCs w:val="24"/>
          <w:lang w:val="az-Latn-AZ"/>
        </w:rPr>
        <w:t>Konstitusiya Məhkəməsinin Plenumu əvvəlki qərarlarında dəfələrlə qeyd etmişdir ki, məhkəmə təcrübəsində normativ hüquqi aktların müddəaları onların konstitusiya hüquqi mənasına uyğun tətbiq olunmalıdır (“M.Məmmədovun şikayəti əsasında Azərbaycan Respublikası İnzibati Prosessual Məcəlləsinin 55-ci maddəsinin bəzi müddəalarının Azərbaycan Respublikası Konstitusiyasının 60-cı maddəsinin I hissəsinə uyğunluğunun yoxlanılmasına dair” 2014-cü il 29 aprel və “Azərbaycan Respublikası İnzibati Xətalar Məcəlləsinin 132.1.2 və 53-cü maddələrinin əlaqəli şəkildə şərh edilməsinə dair” 2021-ci il 11 noyabr tarixli Qərarlar).</w:t>
      </w:r>
    </w:p>
    <w:p w14:paraId="677CD8D1" w14:textId="7E8355DF" w:rsidR="00DD3F80" w:rsidRPr="000424C5" w:rsidRDefault="00DD3F80" w:rsidP="000424C5">
      <w:pPr>
        <w:spacing w:after="0" w:line="240" w:lineRule="auto"/>
        <w:ind w:firstLine="567"/>
        <w:jc w:val="both"/>
        <w:rPr>
          <w:rFonts w:ascii="Arial" w:eastAsia="MS Mincho" w:hAnsi="Arial" w:cs="Arial"/>
          <w:sz w:val="24"/>
          <w:szCs w:val="24"/>
          <w:lang w:val="az-Latn-AZ"/>
        </w:rPr>
      </w:pPr>
      <w:r w:rsidRPr="000424C5">
        <w:rPr>
          <w:rFonts w:ascii="Arial" w:eastAsia="MS Mincho" w:hAnsi="Arial" w:cs="Arial"/>
          <w:sz w:val="24"/>
          <w:szCs w:val="24"/>
          <w:lang w:val="az-Latn-AZ"/>
        </w:rPr>
        <w:t>Bu hüquqi mövqeyin davamı olaraq qeyd olunmalıdır ki, normanın mümkün olan bütün təfsiri variantları sırasından məhkəmələr yalnız konstitusiyaya uyğun olana üstünlük verməlidirlər. Əgər normanın təfsiri konstitusion norma və prinsiplərin pozulmasına gətirib çıxarırsa, onun konkret işə tətbiq olunması yolverilməzdir. Məhkəmə təcrübəsi, yalnız normanın konstitusion tələblərə uyğun gələn məzmununun müəyyənləşdir</w:t>
      </w:r>
      <w:r w:rsidR="005C09E5">
        <w:rPr>
          <w:rFonts w:ascii="Arial" w:eastAsia="MS Mincho" w:hAnsi="Arial" w:cs="Arial"/>
          <w:sz w:val="24"/>
          <w:szCs w:val="24"/>
          <w:lang w:val="az-Latn-AZ"/>
        </w:rPr>
        <w:t>i</w:t>
      </w:r>
      <w:r w:rsidRPr="000424C5">
        <w:rPr>
          <w:rFonts w:ascii="Arial" w:eastAsia="MS Mincho" w:hAnsi="Arial" w:cs="Arial"/>
          <w:sz w:val="24"/>
          <w:szCs w:val="24"/>
          <w:lang w:val="az-Latn-AZ"/>
        </w:rPr>
        <w:t>lməsinə imkan verən, hamı tərəfindən qəbul edilmiş qaydalara uyğun aparılmış təfsirinə</w:t>
      </w:r>
      <w:r w:rsidR="00FC47EA" w:rsidRPr="000424C5">
        <w:rPr>
          <w:rFonts w:ascii="Arial" w:eastAsia="MS Mincho" w:hAnsi="Arial" w:cs="Arial"/>
          <w:sz w:val="24"/>
          <w:szCs w:val="24"/>
          <w:lang w:val="az-Latn-AZ"/>
        </w:rPr>
        <w:t xml:space="preserve"> </w:t>
      </w:r>
      <w:r w:rsidRPr="000424C5">
        <w:rPr>
          <w:rFonts w:ascii="Arial" w:eastAsia="MS Mincho" w:hAnsi="Arial" w:cs="Arial"/>
          <w:sz w:val="24"/>
          <w:szCs w:val="24"/>
          <w:lang w:val="az-Latn-AZ"/>
        </w:rPr>
        <w:t xml:space="preserve">əsaslanmalıdır (Konstitusiya Məhkəməsi Plenumunun “Azərbaycan Respublikası Cinayət Məcəlləsinin 263-cü maddəsinin Qeyd hissəsinin və Azərbaycan Respublikası İnzibati Xətalar Məcəlləsinin 38-ci maddəsinin bəzi müddəalarının şərh edilməsinə dair” </w:t>
      </w:r>
      <w:r w:rsidR="00384DA2" w:rsidRPr="000424C5">
        <w:rPr>
          <w:rFonts w:ascii="Arial" w:eastAsia="MS Mincho" w:hAnsi="Arial" w:cs="Arial"/>
          <w:sz w:val="24"/>
          <w:szCs w:val="24"/>
          <w:lang w:val="az-Latn-AZ"/>
        </w:rPr>
        <w:t xml:space="preserve">2022-ci il </w:t>
      </w:r>
      <w:r w:rsidRPr="000424C5">
        <w:rPr>
          <w:rFonts w:ascii="Arial" w:eastAsia="MS Mincho" w:hAnsi="Arial" w:cs="Arial"/>
          <w:sz w:val="24"/>
          <w:szCs w:val="24"/>
          <w:lang w:val="az-Latn-AZ"/>
        </w:rPr>
        <w:t>9 mart tarixli Qərarı).</w:t>
      </w:r>
    </w:p>
    <w:p w14:paraId="60A57217" w14:textId="58638825" w:rsidR="00A02860" w:rsidRPr="000424C5" w:rsidRDefault="00DD3F80" w:rsidP="000424C5">
      <w:pPr>
        <w:spacing w:after="0" w:line="240" w:lineRule="auto"/>
        <w:ind w:firstLine="567"/>
        <w:jc w:val="both"/>
        <w:rPr>
          <w:rFonts w:ascii="Arial" w:eastAsia="MS Mincho" w:hAnsi="Arial" w:cs="Arial"/>
          <w:sz w:val="24"/>
          <w:szCs w:val="24"/>
          <w:lang w:val="az-Latn-AZ"/>
        </w:rPr>
      </w:pPr>
      <w:r w:rsidRPr="000424C5">
        <w:rPr>
          <w:rFonts w:ascii="Arial" w:eastAsia="MS Mincho" w:hAnsi="Arial" w:cs="Arial"/>
          <w:sz w:val="24"/>
          <w:szCs w:val="24"/>
          <w:lang w:val="az-Latn-AZ"/>
        </w:rPr>
        <w:t>Buna görə də</w:t>
      </w:r>
      <w:r w:rsidR="00A02860" w:rsidRPr="000424C5">
        <w:rPr>
          <w:rFonts w:ascii="Arial" w:hAnsi="Arial" w:cs="Arial"/>
          <w:sz w:val="24"/>
          <w:szCs w:val="24"/>
          <w:lang w:val="az-Latn-AZ"/>
        </w:rPr>
        <w:t xml:space="preserve"> </w:t>
      </w:r>
      <w:r w:rsidR="00A02860" w:rsidRPr="000424C5">
        <w:rPr>
          <w:rFonts w:ascii="Arial" w:eastAsia="MS Mincho" w:hAnsi="Arial" w:cs="Arial"/>
          <w:sz w:val="24"/>
          <w:szCs w:val="24"/>
          <w:lang w:val="az-Latn-AZ"/>
        </w:rPr>
        <w:t>Konstitusiya Məhkəməsinin Plenumu müraciətdə qaldırılan məsələlərin həlli ilə əlaqədar</w:t>
      </w:r>
      <w:r w:rsidR="00CB3A7E">
        <w:rPr>
          <w:rFonts w:ascii="Arial" w:eastAsia="MS Mincho" w:hAnsi="Arial" w:cs="Arial"/>
          <w:sz w:val="24"/>
          <w:szCs w:val="24"/>
          <w:lang w:val="az-Latn-AZ"/>
        </w:rPr>
        <w:t>,</w:t>
      </w:r>
      <w:r w:rsidR="00A02860" w:rsidRPr="000424C5">
        <w:rPr>
          <w:rFonts w:ascii="Arial" w:eastAsia="MS Mincho" w:hAnsi="Arial" w:cs="Arial"/>
          <w:sz w:val="24"/>
          <w:szCs w:val="24"/>
          <w:lang w:val="az-Latn-AZ"/>
        </w:rPr>
        <w:t xml:space="preserve"> ilk növbədə</w:t>
      </w:r>
      <w:r w:rsidR="00CB3A7E">
        <w:rPr>
          <w:rFonts w:ascii="Arial" w:eastAsia="MS Mincho" w:hAnsi="Arial" w:cs="Arial"/>
          <w:sz w:val="24"/>
          <w:szCs w:val="24"/>
          <w:lang w:val="az-Latn-AZ"/>
        </w:rPr>
        <w:t>,</w:t>
      </w:r>
      <w:r w:rsidR="00A02860" w:rsidRPr="000424C5">
        <w:rPr>
          <w:rFonts w:ascii="Arial" w:eastAsia="MS Mincho" w:hAnsi="Arial" w:cs="Arial"/>
          <w:sz w:val="24"/>
          <w:szCs w:val="24"/>
          <w:lang w:val="az-Latn-AZ"/>
        </w:rPr>
        <w:t xml:space="preserve"> cinayət məsuliyyəti və məsuliyyətdən azad etmə institutları</w:t>
      </w:r>
      <w:r w:rsidR="00CB3A7E">
        <w:rPr>
          <w:rFonts w:ascii="Arial" w:eastAsia="MS Mincho" w:hAnsi="Arial" w:cs="Arial"/>
          <w:sz w:val="24"/>
          <w:szCs w:val="24"/>
          <w:lang w:val="az-Latn-AZ"/>
        </w:rPr>
        <w:t>nın mahiyyəti</w:t>
      </w:r>
      <w:r w:rsidR="00A02860" w:rsidRPr="000424C5">
        <w:rPr>
          <w:rFonts w:ascii="Arial" w:eastAsia="MS Mincho" w:hAnsi="Arial" w:cs="Arial"/>
          <w:sz w:val="24"/>
          <w:szCs w:val="24"/>
          <w:lang w:val="az-Latn-AZ"/>
        </w:rPr>
        <w:t>, həmçinin Cinayət Məcəlləsinə əlavə olunmuş və şərhi tələb edilən</w:t>
      </w:r>
      <w:r w:rsidR="00384DA2">
        <w:rPr>
          <w:rFonts w:ascii="Arial" w:eastAsia="MS Mincho" w:hAnsi="Arial" w:cs="Arial"/>
          <w:sz w:val="24"/>
          <w:szCs w:val="24"/>
          <w:lang w:val="az-Latn-AZ"/>
        </w:rPr>
        <w:t xml:space="preserve"> 72-ci maddənin</w:t>
      </w:r>
      <w:r w:rsidR="00A02860" w:rsidRPr="000424C5">
        <w:rPr>
          <w:rFonts w:ascii="Arial" w:eastAsia="MS Mincho" w:hAnsi="Arial" w:cs="Arial"/>
          <w:sz w:val="24"/>
          <w:szCs w:val="24"/>
          <w:lang w:val="az-Latn-AZ"/>
        </w:rPr>
        <w:t xml:space="preserve"> </w:t>
      </w:r>
      <w:r w:rsidR="00CB3A7E">
        <w:rPr>
          <w:rFonts w:ascii="Arial" w:eastAsia="MS Mincho" w:hAnsi="Arial" w:cs="Arial"/>
          <w:sz w:val="24"/>
          <w:szCs w:val="24"/>
          <w:lang w:val="az-Latn-AZ"/>
        </w:rPr>
        <w:t>“</w:t>
      </w:r>
      <w:r w:rsidR="00A02860" w:rsidRPr="000424C5">
        <w:rPr>
          <w:rFonts w:ascii="Arial" w:eastAsia="MS Mincho" w:hAnsi="Arial" w:cs="Arial"/>
          <w:sz w:val="24"/>
          <w:szCs w:val="24"/>
          <w:lang w:val="az-Latn-AZ"/>
        </w:rPr>
        <w:t>Qeyd</w:t>
      </w:r>
      <w:r w:rsidR="00CB3A7E">
        <w:rPr>
          <w:rFonts w:ascii="Arial" w:eastAsia="MS Mincho" w:hAnsi="Arial" w:cs="Arial"/>
          <w:sz w:val="24"/>
          <w:szCs w:val="24"/>
          <w:lang w:val="az-Latn-AZ"/>
        </w:rPr>
        <w:t>”</w:t>
      </w:r>
      <w:r w:rsidR="00A02860" w:rsidRPr="000424C5">
        <w:rPr>
          <w:rFonts w:ascii="Arial" w:eastAsia="MS Mincho" w:hAnsi="Arial" w:cs="Arial"/>
          <w:sz w:val="24"/>
          <w:szCs w:val="24"/>
          <w:lang w:val="az-Latn-AZ"/>
        </w:rPr>
        <w:t xml:space="preserve"> hissəsinin tənzimləmədə rolu, </w:t>
      </w:r>
      <w:r w:rsidR="00384DA2">
        <w:rPr>
          <w:rFonts w:ascii="Arial" w:eastAsia="MS Mincho" w:hAnsi="Arial" w:cs="Arial"/>
          <w:sz w:val="24"/>
          <w:szCs w:val="24"/>
          <w:lang w:val="az-Latn-AZ"/>
        </w:rPr>
        <w:t>hüquqi təyinatı və digər maddələrlə</w:t>
      </w:r>
      <w:r w:rsidR="00A02860" w:rsidRPr="000424C5">
        <w:rPr>
          <w:rFonts w:ascii="Arial" w:eastAsia="MS Mincho" w:hAnsi="Arial" w:cs="Arial"/>
          <w:sz w:val="24"/>
          <w:szCs w:val="24"/>
          <w:lang w:val="az-Latn-AZ"/>
        </w:rPr>
        <w:t xml:space="preserve"> funksional əlaqəsi haqqında aşağıdakıların qeyd edilməsini zəruri hesab edir. </w:t>
      </w:r>
    </w:p>
    <w:p w14:paraId="6453D794" w14:textId="169B55BF" w:rsidR="00CB3A7E" w:rsidRDefault="00A02860" w:rsidP="000424C5">
      <w:pPr>
        <w:spacing w:after="0" w:line="240" w:lineRule="auto"/>
        <w:ind w:firstLine="567"/>
        <w:jc w:val="both"/>
        <w:rPr>
          <w:rFonts w:ascii="Arial" w:eastAsia="MS Mincho" w:hAnsi="Arial" w:cs="Arial"/>
          <w:sz w:val="24"/>
          <w:szCs w:val="24"/>
          <w:lang w:val="az-Latn-AZ"/>
        </w:rPr>
      </w:pPr>
      <w:r w:rsidRPr="000424C5">
        <w:rPr>
          <w:rFonts w:ascii="Arial" w:eastAsia="MS Mincho" w:hAnsi="Arial" w:cs="Arial"/>
          <w:sz w:val="24"/>
          <w:szCs w:val="24"/>
          <w:lang w:val="az-Latn-AZ"/>
        </w:rPr>
        <w:t>Cinayət törətmiş şəxsin dövlət məcburetmə tədbirlərinə məruz qalmalı olması cinayət qanunvericiliyinin ümumi qəbul olunmuş yanaşmasıdır. Cinayət məsuliyyəti cinayət törətmiş şəxsin dövlət adından mühakimə edilməsini, təqsiri müəyyən edilmiş şəxslərə cəza və digər dövlət</w:t>
      </w:r>
      <w:r w:rsidR="005C09E5">
        <w:rPr>
          <w:rFonts w:ascii="Arial" w:eastAsia="MS Mincho" w:hAnsi="Arial" w:cs="Arial"/>
          <w:sz w:val="24"/>
          <w:szCs w:val="24"/>
          <w:lang w:val="az-Latn-AZ"/>
        </w:rPr>
        <w:t>-</w:t>
      </w:r>
      <w:r w:rsidRPr="000424C5">
        <w:rPr>
          <w:rFonts w:ascii="Arial" w:eastAsia="MS Mincho" w:hAnsi="Arial" w:cs="Arial"/>
          <w:sz w:val="24"/>
          <w:szCs w:val="24"/>
          <w:lang w:val="az-Latn-AZ"/>
        </w:rPr>
        <w:t>məcburiyyət tədbirlərinin tətbiq edilməsini nəzərdə tutur ki, bu da ictimai münasibətlərin qorunmasında, cinayətlərin qarşısının alınmasında, cəmiyyət üzvlərinə çəkindirici təsirin göstərilməsində mühüm vasitə rolunu oynayır.</w:t>
      </w:r>
    </w:p>
    <w:p w14:paraId="4D465A97" w14:textId="01803270" w:rsidR="00A02860" w:rsidRPr="000424C5" w:rsidRDefault="00A02860" w:rsidP="000424C5">
      <w:pPr>
        <w:spacing w:after="0" w:line="240" w:lineRule="auto"/>
        <w:ind w:firstLine="567"/>
        <w:jc w:val="both"/>
        <w:rPr>
          <w:rFonts w:ascii="Arial" w:eastAsia="MS Mincho" w:hAnsi="Arial" w:cs="Arial"/>
          <w:sz w:val="24"/>
          <w:szCs w:val="24"/>
          <w:lang w:val="az-Latn-AZ"/>
        </w:rPr>
      </w:pPr>
      <w:r w:rsidRPr="000424C5">
        <w:rPr>
          <w:rFonts w:ascii="Arial" w:eastAsia="MS Mincho" w:hAnsi="Arial" w:cs="Arial"/>
          <w:sz w:val="24"/>
          <w:szCs w:val="24"/>
          <w:lang w:val="az-Latn-AZ"/>
        </w:rPr>
        <w:t>Bununla belə qanunla nəzərdə tutulan bir sıra hallarda şəxsin cinayət məsuliyyətindən azad edilməsi mümkündür.</w:t>
      </w:r>
      <w:r w:rsidR="00CB3A7E">
        <w:rPr>
          <w:rFonts w:ascii="Arial" w:eastAsia="MS Mincho" w:hAnsi="Arial" w:cs="Arial"/>
          <w:sz w:val="24"/>
          <w:szCs w:val="24"/>
          <w:lang w:val="az-Latn-AZ"/>
        </w:rPr>
        <w:t xml:space="preserve"> </w:t>
      </w:r>
      <w:r w:rsidRPr="000424C5">
        <w:rPr>
          <w:rFonts w:ascii="Arial" w:eastAsia="MS Mincho" w:hAnsi="Arial" w:cs="Arial"/>
          <w:sz w:val="24"/>
          <w:szCs w:val="24"/>
          <w:lang w:val="az-Latn-AZ"/>
        </w:rPr>
        <w:t xml:space="preserve">Cinayət məsuliyyətindən azad etmə təqsirləndirilən şəxsi məhkəmənin ittiham hökmündən və dövlət-məcburiyyət tədbirlərinin təsirinə məruz qalmaq vəzifəsindən azad etmək barədə səlahiyyətli dövlət orqanının rəsmi aktında ifadə edilmiş qərardır. </w:t>
      </w:r>
    </w:p>
    <w:p w14:paraId="1309FB85" w14:textId="60353057" w:rsidR="00B253BC" w:rsidRPr="000424C5" w:rsidRDefault="00AD14B5" w:rsidP="000424C5">
      <w:pPr>
        <w:spacing w:after="0" w:line="240" w:lineRule="auto"/>
        <w:ind w:firstLine="567"/>
        <w:jc w:val="both"/>
        <w:rPr>
          <w:rFonts w:ascii="Arial" w:eastAsia="MS Mincho" w:hAnsi="Arial" w:cs="Arial"/>
          <w:sz w:val="24"/>
          <w:szCs w:val="24"/>
          <w:lang w:val="az-Latn-AZ"/>
        </w:rPr>
      </w:pPr>
      <w:r w:rsidRPr="000424C5">
        <w:rPr>
          <w:rFonts w:ascii="Arial" w:eastAsia="MS Mincho" w:hAnsi="Arial" w:cs="Arial"/>
          <w:sz w:val="24"/>
          <w:szCs w:val="24"/>
          <w:lang w:val="az-Latn-AZ"/>
        </w:rPr>
        <w:t xml:space="preserve">Qeyd edilməlidir ki, </w:t>
      </w:r>
      <w:r w:rsidR="00CB3A7E" w:rsidRPr="000424C5">
        <w:rPr>
          <w:rFonts w:ascii="Arial" w:eastAsia="MS Mincho" w:hAnsi="Arial" w:cs="Arial"/>
          <w:sz w:val="24"/>
          <w:szCs w:val="24"/>
          <w:lang w:val="az-Latn-AZ"/>
        </w:rPr>
        <w:t xml:space="preserve">Cinayət Məcəlləsinin </w:t>
      </w:r>
      <w:r w:rsidR="00CB3A7E">
        <w:rPr>
          <w:rFonts w:ascii="Arial" w:eastAsia="MS Mincho" w:hAnsi="Arial" w:cs="Arial"/>
          <w:sz w:val="24"/>
          <w:szCs w:val="24"/>
          <w:lang w:val="az-Latn-AZ"/>
        </w:rPr>
        <w:t>11-ci</w:t>
      </w:r>
      <w:r w:rsidR="00CB3A7E" w:rsidRPr="000424C5">
        <w:rPr>
          <w:rFonts w:ascii="Arial" w:eastAsia="MS Mincho" w:hAnsi="Arial" w:cs="Arial"/>
          <w:sz w:val="24"/>
          <w:szCs w:val="24"/>
          <w:lang w:val="az-Latn-AZ"/>
        </w:rPr>
        <w:t xml:space="preserve"> fəslinə </w:t>
      </w:r>
      <w:r w:rsidR="00C0369A" w:rsidRPr="000424C5">
        <w:rPr>
          <w:rFonts w:ascii="Arial" w:eastAsia="MS Mincho" w:hAnsi="Arial" w:cs="Arial"/>
          <w:sz w:val="24"/>
          <w:szCs w:val="24"/>
          <w:lang w:val="az-Latn-AZ"/>
        </w:rPr>
        <w:t xml:space="preserve">2017-ci il 20 oktyabr tarixli Qanunla </w:t>
      </w:r>
      <w:r w:rsidR="00B253BC" w:rsidRPr="000424C5">
        <w:rPr>
          <w:rFonts w:ascii="Arial" w:eastAsia="MS Mincho" w:hAnsi="Arial" w:cs="Arial"/>
          <w:sz w:val="24"/>
          <w:szCs w:val="24"/>
          <w:lang w:val="az-Latn-AZ"/>
        </w:rPr>
        <w:t xml:space="preserve">dəyişiklik edilənədək cinayət məsuliyyətindən azad etmə Məcəllənin 72-ci (səmimi peşmanlıqla bağlı cinayət məsuliyyətindən azad etmə), 73-cü (zərərçəkmiş şəxslə barışmaqla bağlı cinayət məsuliyyətindən azad etmə), 74-cü (şəraitin dəyişməsi ilə bağlı cinayət məsuliyyətindən azad etmə) və 75-ci (müddətin keçməsi ilə bağlı cinayət məsuliyyətindən azad etmə) maddələri ilə tənzimlənirdi və </w:t>
      </w:r>
      <w:r w:rsidRPr="000424C5">
        <w:rPr>
          <w:rFonts w:ascii="Arial" w:eastAsia="MS Mincho" w:hAnsi="Arial" w:cs="Arial"/>
          <w:sz w:val="24"/>
          <w:szCs w:val="24"/>
          <w:lang w:val="az-Latn-AZ"/>
        </w:rPr>
        <w:t xml:space="preserve">müddətin keçməsi ilə bağlı cinayət məsuliyyətindən azad etmə istisna olmaqla, </w:t>
      </w:r>
      <w:r w:rsidR="00B253BC" w:rsidRPr="000424C5">
        <w:rPr>
          <w:rFonts w:ascii="Arial" w:eastAsia="MS Mincho" w:hAnsi="Arial" w:cs="Arial"/>
          <w:sz w:val="24"/>
          <w:szCs w:val="24"/>
          <w:lang w:val="az-Latn-AZ"/>
        </w:rPr>
        <w:t xml:space="preserve">həmin maddələrlə məsuliyyətdən azad etmə yalnız ilk dəfə böyük ictimai </w:t>
      </w:r>
      <w:r w:rsidR="00B253BC" w:rsidRPr="000424C5">
        <w:rPr>
          <w:rFonts w:ascii="Arial" w:eastAsia="MS Mincho" w:hAnsi="Arial" w:cs="Arial"/>
          <w:sz w:val="24"/>
          <w:szCs w:val="24"/>
          <w:lang w:val="az-Latn-AZ"/>
        </w:rPr>
        <w:lastRenderedPageBreak/>
        <w:t xml:space="preserve">təhlükə törətməyən </w:t>
      </w:r>
      <w:r w:rsidRPr="000424C5">
        <w:rPr>
          <w:rFonts w:ascii="Arial" w:eastAsia="MS Mincho" w:hAnsi="Arial" w:cs="Arial"/>
          <w:sz w:val="24"/>
          <w:szCs w:val="24"/>
          <w:lang w:val="az-Latn-AZ"/>
        </w:rPr>
        <w:t>(şəraitin dəyişməsi ilə bağlı</w:t>
      </w:r>
      <w:r w:rsidR="005C09E5">
        <w:rPr>
          <w:rFonts w:ascii="Arial" w:eastAsia="MS Mincho" w:hAnsi="Arial" w:cs="Arial"/>
          <w:sz w:val="24"/>
          <w:szCs w:val="24"/>
          <w:lang w:val="az-Latn-AZ"/>
        </w:rPr>
        <w:t>,</w:t>
      </w:r>
      <w:r w:rsidRPr="000424C5">
        <w:rPr>
          <w:rFonts w:ascii="Arial" w:eastAsia="MS Mincho" w:hAnsi="Arial" w:cs="Arial"/>
          <w:sz w:val="24"/>
          <w:szCs w:val="24"/>
          <w:lang w:val="az-Latn-AZ"/>
        </w:rPr>
        <w:t xml:space="preserve"> həmçinin az ağır) </w:t>
      </w:r>
      <w:r w:rsidR="00B253BC" w:rsidRPr="000424C5">
        <w:rPr>
          <w:rFonts w:ascii="Arial" w:eastAsia="MS Mincho" w:hAnsi="Arial" w:cs="Arial"/>
          <w:sz w:val="24"/>
          <w:szCs w:val="24"/>
          <w:lang w:val="az-Latn-AZ"/>
        </w:rPr>
        <w:t>cinayət törətmiş şəxslərə tətbiq edilirdi</w:t>
      </w:r>
      <w:r w:rsidRPr="000424C5">
        <w:rPr>
          <w:rFonts w:ascii="Arial" w:eastAsia="MS Mincho" w:hAnsi="Arial" w:cs="Arial"/>
          <w:sz w:val="24"/>
          <w:szCs w:val="24"/>
          <w:lang w:val="az-Latn-AZ"/>
        </w:rPr>
        <w:t>.</w:t>
      </w:r>
    </w:p>
    <w:p w14:paraId="39463979" w14:textId="128C0561" w:rsidR="000F2E9A" w:rsidRPr="000424C5" w:rsidRDefault="00C9224B" w:rsidP="000424C5">
      <w:pPr>
        <w:spacing w:after="0" w:line="240" w:lineRule="auto"/>
        <w:ind w:firstLine="567"/>
        <w:jc w:val="both"/>
        <w:rPr>
          <w:rFonts w:ascii="Arial" w:eastAsia="MS Mincho" w:hAnsi="Arial" w:cs="Arial"/>
          <w:sz w:val="24"/>
          <w:szCs w:val="24"/>
          <w:lang w:val="az-Latn-AZ"/>
        </w:rPr>
      </w:pPr>
      <w:r>
        <w:rPr>
          <w:rFonts w:ascii="Arial" w:eastAsia="MS Mincho" w:hAnsi="Arial" w:cs="Arial"/>
          <w:sz w:val="24"/>
          <w:szCs w:val="24"/>
          <w:lang w:val="az-Latn-AZ"/>
        </w:rPr>
        <w:t>Cinayət qanu</w:t>
      </w:r>
      <w:r w:rsidR="00CB3A7E">
        <w:rPr>
          <w:rFonts w:ascii="Arial" w:eastAsia="MS Mincho" w:hAnsi="Arial" w:cs="Arial"/>
          <w:sz w:val="24"/>
          <w:szCs w:val="24"/>
          <w:lang w:val="az-Latn-AZ"/>
        </w:rPr>
        <w:t>n</w:t>
      </w:r>
      <w:r>
        <w:rPr>
          <w:rFonts w:ascii="Arial" w:eastAsia="MS Mincho" w:hAnsi="Arial" w:cs="Arial"/>
          <w:sz w:val="24"/>
          <w:szCs w:val="24"/>
          <w:lang w:val="az-Latn-AZ"/>
        </w:rPr>
        <w:t>ver</w:t>
      </w:r>
      <w:r w:rsidR="00CB3A7E">
        <w:rPr>
          <w:rFonts w:ascii="Arial" w:eastAsia="MS Mincho" w:hAnsi="Arial" w:cs="Arial"/>
          <w:sz w:val="24"/>
          <w:szCs w:val="24"/>
          <w:lang w:val="az-Latn-AZ"/>
        </w:rPr>
        <w:t>i</w:t>
      </w:r>
      <w:r w:rsidR="000F2E9A" w:rsidRPr="000424C5">
        <w:rPr>
          <w:rFonts w:ascii="Arial" w:eastAsia="MS Mincho" w:hAnsi="Arial" w:cs="Arial"/>
          <w:sz w:val="24"/>
          <w:szCs w:val="24"/>
          <w:lang w:val="az-Latn-AZ"/>
        </w:rPr>
        <w:t>ci</w:t>
      </w:r>
      <w:r>
        <w:rPr>
          <w:rFonts w:ascii="Arial" w:eastAsia="MS Mincho" w:hAnsi="Arial" w:cs="Arial"/>
          <w:sz w:val="24"/>
          <w:szCs w:val="24"/>
          <w:lang w:val="az-Latn-AZ"/>
        </w:rPr>
        <w:t xml:space="preserve">liyinə edilmiş qeyd edilən dəyişikliklərlə Cinayət Məcəlləsinin 11-ci fəslinə </w:t>
      </w:r>
      <w:r w:rsidR="000F2E9A" w:rsidRPr="000424C5">
        <w:rPr>
          <w:rFonts w:ascii="Arial" w:eastAsia="MS Mincho" w:hAnsi="Arial" w:cs="Arial"/>
          <w:sz w:val="24"/>
          <w:szCs w:val="24"/>
          <w:lang w:val="az-Latn-AZ"/>
        </w:rPr>
        <w:t xml:space="preserve"> məsuliyyətdən azad etmənin yeni şərtlərini tənzimləyən 73-1</w:t>
      </w:r>
      <w:r w:rsidR="000F2E9A" w:rsidRPr="000424C5">
        <w:rPr>
          <w:rFonts w:ascii="Arial" w:hAnsi="Arial" w:cs="Arial"/>
          <w:sz w:val="24"/>
          <w:szCs w:val="24"/>
          <w:shd w:val="clear" w:color="auto" w:fill="FFFFFF"/>
          <w:lang w:val="az-Latn-AZ"/>
        </w:rPr>
        <w:t xml:space="preserve"> (</w:t>
      </w:r>
      <w:r w:rsidR="000F2E9A" w:rsidRPr="000424C5">
        <w:rPr>
          <w:rFonts w:ascii="Arial" w:eastAsia="MS Mincho" w:hAnsi="Arial" w:cs="Arial"/>
          <w:sz w:val="24"/>
          <w:szCs w:val="24"/>
          <w:lang w:val="az-Latn-AZ"/>
        </w:rPr>
        <w:t>mülkiyyət əleyhinə olan cinayətlərə görə cinayət məsuliyyətindən azad etmə), 73-2 (</w:t>
      </w:r>
      <w:r w:rsidR="000F2E9A" w:rsidRPr="000424C5">
        <w:rPr>
          <w:rFonts w:ascii="Arial" w:hAnsi="Arial" w:cs="Arial"/>
          <w:sz w:val="24"/>
          <w:szCs w:val="24"/>
          <w:shd w:val="clear" w:color="auto" w:fill="FFFFFF"/>
          <w:lang w:val="az-Latn-AZ"/>
        </w:rPr>
        <w:t>iqtisadi fəaliyyət sahəsində olan cinayətlərə görə cinayət məsuliyyətindən azad etmə)</w:t>
      </w:r>
      <w:r w:rsidR="000F2E9A" w:rsidRPr="000424C5">
        <w:rPr>
          <w:rFonts w:ascii="Arial" w:hAnsi="Arial" w:cs="Arial"/>
          <w:b/>
          <w:bCs/>
          <w:i/>
          <w:iCs/>
          <w:sz w:val="24"/>
          <w:szCs w:val="24"/>
          <w:shd w:val="clear" w:color="auto" w:fill="FFFFFF"/>
          <w:lang w:val="az-Latn-AZ"/>
        </w:rPr>
        <w:t xml:space="preserve"> </w:t>
      </w:r>
      <w:r w:rsidR="000F2E9A" w:rsidRPr="000424C5">
        <w:rPr>
          <w:rFonts w:ascii="Arial" w:eastAsia="MS Mincho" w:hAnsi="Arial" w:cs="Arial"/>
          <w:sz w:val="24"/>
          <w:szCs w:val="24"/>
          <w:lang w:val="az-Latn-AZ"/>
        </w:rPr>
        <w:t>və 74-1-ci (</w:t>
      </w:r>
      <w:r w:rsidR="00AD14B5" w:rsidRPr="000424C5">
        <w:rPr>
          <w:rFonts w:ascii="Arial" w:hAnsi="Arial" w:cs="Arial"/>
          <w:sz w:val="24"/>
          <w:szCs w:val="24"/>
          <w:shd w:val="clear" w:color="auto" w:fill="FFFFFF"/>
          <w:lang w:val="az-Latn-AZ"/>
        </w:rPr>
        <w:t>n</w:t>
      </w:r>
      <w:r w:rsidR="000F2E9A" w:rsidRPr="000424C5">
        <w:rPr>
          <w:rFonts w:ascii="Arial" w:hAnsi="Arial" w:cs="Arial"/>
          <w:sz w:val="24"/>
          <w:szCs w:val="24"/>
          <w:shd w:val="clear" w:color="auto" w:fill="FFFFFF"/>
          <w:lang w:val="az-Latn-AZ"/>
        </w:rPr>
        <w:t>arkomaniya xəstəliyi ilə əlaqədar cinayət məsuliyyətindən azad etmə)</w:t>
      </w:r>
      <w:r w:rsidR="000F2E9A" w:rsidRPr="000424C5">
        <w:rPr>
          <w:rFonts w:ascii="Arial" w:hAnsi="Arial" w:cs="Arial"/>
          <w:b/>
          <w:bCs/>
          <w:i/>
          <w:iCs/>
          <w:sz w:val="24"/>
          <w:szCs w:val="24"/>
          <w:shd w:val="clear" w:color="auto" w:fill="FFFFFF"/>
          <w:lang w:val="az-Latn-AZ"/>
        </w:rPr>
        <w:t xml:space="preserve"> </w:t>
      </w:r>
      <w:r w:rsidR="000F2E9A" w:rsidRPr="000424C5">
        <w:rPr>
          <w:rFonts w:ascii="Arial" w:eastAsia="MS Mincho" w:hAnsi="Arial" w:cs="Arial"/>
          <w:sz w:val="24"/>
          <w:szCs w:val="24"/>
          <w:lang w:val="az-Latn-AZ"/>
        </w:rPr>
        <w:t>maddələri əlavə edilmiş</w:t>
      </w:r>
      <w:r w:rsidR="00AD14B5" w:rsidRPr="000424C5">
        <w:rPr>
          <w:rFonts w:ascii="Arial" w:eastAsia="MS Mincho" w:hAnsi="Arial" w:cs="Arial"/>
          <w:sz w:val="24"/>
          <w:szCs w:val="24"/>
          <w:lang w:val="az-Latn-AZ"/>
        </w:rPr>
        <w:t>, o</w:t>
      </w:r>
      <w:r w:rsidR="000F2E9A" w:rsidRPr="000424C5">
        <w:rPr>
          <w:rFonts w:ascii="Arial" w:eastAsia="MS Mincho" w:hAnsi="Arial" w:cs="Arial"/>
          <w:sz w:val="24"/>
          <w:szCs w:val="24"/>
          <w:lang w:val="az-Latn-AZ"/>
        </w:rPr>
        <w:t xml:space="preserve"> cümlədən həmin Qanunla Məcəllənin 72, 73, 74-cü maddələrində</w:t>
      </w:r>
      <w:r w:rsidR="00B44011" w:rsidRPr="000424C5">
        <w:rPr>
          <w:rFonts w:ascii="Arial" w:eastAsia="MS Mincho" w:hAnsi="Arial" w:cs="Arial"/>
          <w:sz w:val="24"/>
          <w:szCs w:val="24"/>
          <w:lang w:val="az-Latn-AZ"/>
        </w:rPr>
        <w:t>n</w:t>
      </w:r>
      <w:r w:rsidR="000F2E9A" w:rsidRPr="000424C5">
        <w:rPr>
          <w:rFonts w:ascii="Arial" w:eastAsia="MS Mincho" w:hAnsi="Arial" w:cs="Arial"/>
          <w:sz w:val="24"/>
          <w:szCs w:val="24"/>
          <w:lang w:val="az-Latn-AZ"/>
        </w:rPr>
        <w:t xml:space="preserve"> “ilk dəfə” sözləri çıxarılmış, 72-ci maddəsinə  </w:t>
      </w:r>
      <w:r>
        <w:rPr>
          <w:rFonts w:ascii="Arial" w:eastAsia="MS Mincho" w:hAnsi="Arial" w:cs="Arial"/>
          <w:sz w:val="24"/>
          <w:szCs w:val="24"/>
          <w:lang w:val="az-Latn-AZ"/>
        </w:rPr>
        <w:t>“</w:t>
      </w:r>
      <w:r w:rsidR="00AD14B5" w:rsidRPr="000424C5">
        <w:rPr>
          <w:rFonts w:ascii="Arial" w:eastAsia="MS Mincho" w:hAnsi="Arial" w:cs="Arial"/>
          <w:sz w:val="24"/>
          <w:szCs w:val="24"/>
          <w:lang w:val="az-Latn-AZ"/>
        </w:rPr>
        <w:t>Q</w:t>
      </w:r>
      <w:r w:rsidR="000F2E9A" w:rsidRPr="000424C5">
        <w:rPr>
          <w:rFonts w:ascii="Arial" w:eastAsia="MS Mincho" w:hAnsi="Arial" w:cs="Arial"/>
          <w:sz w:val="24"/>
          <w:szCs w:val="24"/>
          <w:lang w:val="az-Latn-AZ"/>
        </w:rPr>
        <w:t>eyd</w:t>
      </w:r>
      <w:r>
        <w:rPr>
          <w:rFonts w:ascii="Arial" w:eastAsia="MS Mincho" w:hAnsi="Arial" w:cs="Arial"/>
          <w:sz w:val="24"/>
          <w:szCs w:val="24"/>
          <w:lang w:val="az-Latn-AZ"/>
        </w:rPr>
        <w:t>”</w:t>
      </w:r>
      <w:r w:rsidR="000F2E9A" w:rsidRPr="000424C5">
        <w:rPr>
          <w:rFonts w:ascii="Arial" w:eastAsia="MS Mincho" w:hAnsi="Arial" w:cs="Arial"/>
          <w:sz w:val="24"/>
          <w:szCs w:val="24"/>
          <w:lang w:val="az-Latn-AZ"/>
        </w:rPr>
        <w:t xml:space="preserve"> hissəsi əlavə edilmişdir. </w:t>
      </w:r>
      <w:r>
        <w:rPr>
          <w:rFonts w:ascii="Arial" w:eastAsia="MS Mincho" w:hAnsi="Arial" w:cs="Arial"/>
          <w:sz w:val="24"/>
          <w:szCs w:val="24"/>
          <w:lang w:val="az-Latn-AZ"/>
        </w:rPr>
        <w:t>“</w:t>
      </w:r>
      <w:r w:rsidR="00AD14B5" w:rsidRPr="000424C5">
        <w:rPr>
          <w:rFonts w:ascii="Arial" w:eastAsia="MS Mincho" w:hAnsi="Arial" w:cs="Arial"/>
          <w:sz w:val="24"/>
          <w:szCs w:val="24"/>
          <w:lang w:val="az-Latn-AZ"/>
        </w:rPr>
        <w:t>Q</w:t>
      </w:r>
      <w:r w:rsidR="000F2E9A" w:rsidRPr="000424C5">
        <w:rPr>
          <w:rFonts w:ascii="Arial" w:eastAsia="MS Mincho" w:hAnsi="Arial" w:cs="Arial"/>
          <w:sz w:val="24"/>
          <w:szCs w:val="24"/>
          <w:lang w:val="az-Latn-AZ"/>
        </w:rPr>
        <w:t>eyd</w:t>
      </w:r>
      <w:r>
        <w:rPr>
          <w:rFonts w:ascii="Arial" w:eastAsia="MS Mincho" w:hAnsi="Arial" w:cs="Arial"/>
          <w:sz w:val="24"/>
          <w:szCs w:val="24"/>
          <w:lang w:val="az-Latn-AZ"/>
        </w:rPr>
        <w:t xml:space="preserve">” hissəsinin 1-ci </w:t>
      </w:r>
      <w:r w:rsidR="000F2E9A" w:rsidRPr="000424C5">
        <w:rPr>
          <w:rFonts w:ascii="Arial" w:eastAsia="MS Mincho" w:hAnsi="Arial" w:cs="Arial"/>
          <w:sz w:val="24"/>
          <w:szCs w:val="24"/>
          <w:lang w:val="az-Latn-AZ"/>
        </w:rPr>
        <w:t>bəndində göstərilmişdir ki, şəxs bu Məcəllənin 72–73-2 və 74-1-ci maddələrində nəzərdə tutulmuş qaydada cinayət məsuliyyətindən yalnız bir dəfə azad edilir.</w:t>
      </w:r>
    </w:p>
    <w:p w14:paraId="1AF731AB" w14:textId="07AEAD0F" w:rsidR="000F2E9A" w:rsidRPr="000424C5" w:rsidRDefault="00CE1DA2" w:rsidP="000424C5">
      <w:pPr>
        <w:spacing w:after="0" w:line="240" w:lineRule="auto"/>
        <w:ind w:firstLine="567"/>
        <w:jc w:val="both"/>
        <w:rPr>
          <w:rFonts w:ascii="Arial" w:eastAsia="MS Mincho" w:hAnsi="Arial" w:cs="Arial"/>
          <w:sz w:val="24"/>
          <w:szCs w:val="24"/>
          <w:lang w:val="az-Latn-AZ"/>
        </w:rPr>
      </w:pPr>
      <w:r w:rsidRPr="000424C5">
        <w:rPr>
          <w:rFonts w:ascii="Arial" w:eastAsia="MS Mincho" w:hAnsi="Arial" w:cs="Arial"/>
          <w:sz w:val="24"/>
          <w:szCs w:val="24"/>
          <w:lang w:val="az-Latn-AZ"/>
        </w:rPr>
        <w:t>Göründüyü kimi</w:t>
      </w:r>
      <w:r w:rsidR="00C9224B">
        <w:rPr>
          <w:rFonts w:ascii="Arial" w:eastAsia="MS Mincho" w:hAnsi="Arial" w:cs="Arial"/>
          <w:sz w:val="24"/>
          <w:szCs w:val="24"/>
          <w:lang w:val="az-Latn-AZ"/>
        </w:rPr>
        <w:t>,</w:t>
      </w:r>
      <w:r w:rsidRPr="000424C5">
        <w:rPr>
          <w:rFonts w:ascii="Arial" w:eastAsia="MS Mincho" w:hAnsi="Arial" w:cs="Arial"/>
          <w:sz w:val="24"/>
          <w:szCs w:val="24"/>
          <w:lang w:val="az-Latn-AZ"/>
        </w:rPr>
        <w:t xml:space="preserve"> qanunverici</w:t>
      </w:r>
      <w:r w:rsidR="0019651A">
        <w:rPr>
          <w:rFonts w:ascii="Arial" w:eastAsia="MS Mincho" w:hAnsi="Arial" w:cs="Arial"/>
          <w:sz w:val="24"/>
          <w:szCs w:val="24"/>
          <w:lang w:val="az-Latn-AZ"/>
        </w:rPr>
        <w:t xml:space="preserve"> şəxsin cinayət məsuliyyətindən azad olunması ilə bağlı</w:t>
      </w:r>
      <w:r w:rsidRPr="000424C5">
        <w:rPr>
          <w:rFonts w:ascii="Arial" w:eastAsia="MS Mincho" w:hAnsi="Arial" w:cs="Arial"/>
          <w:sz w:val="24"/>
          <w:szCs w:val="24"/>
          <w:lang w:val="az-Latn-AZ"/>
        </w:rPr>
        <w:t xml:space="preserve"> müvafiq müddəalardan </w:t>
      </w:r>
      <w:r w:rsidR="00C9224B">
        <w:rPr>
          <w:rFonts w:ascii="Arial" w:eastAsia="MS Mincho" w:hAnsi="Arial" w:cs="Arial"/>
          <w:sz w:val="24"/>
          <w:szCs w:val="24"/>
          <w:lang w:val="az-Latn-AZ"/>
        </w:rPr>
        <w:t>cinayətin ilk dəfə törədilmiş olması tələbini çıxararaq</w:t>
      </w:r>
      <w:r w:rsidR="0019651A">
        <w:rPr>
          <w:rFonts w:ascii="Arial" w:eastAsia="MS Mincho" w:hAnsi="Arial" w:cs="Arial"/>
          <w:sz w:val="24"/>
          <w:szCs w:val="24"/>
          <w:lang w:val="az-Latn-AZ"/>
        </w:rPr>
        <w:t>,</w:t>
      </w:r>
      <w:r w:rsidR="00C9224B">
        <w:rPr>
          <w:rFonts w:ascii="Arial" w:eastAsia="MS Mincho" w:hAnsi="Arial" w:cs="Arial"/>
          <w:sz w:val="24"/>
          <w:szCs w:val="24"/>
          <w:lang w:val="az-Latn-AZ"/>
        </w:rPr>
        <w:t xml:space="preserve"> cinayət </w:t>
      </w:r>
      <w:r w:rsidRPr="000424C5">
        <w:rPr>
          <w:rFonts w:ascii="Arial" w:eastAsia="MS Mincho" w:hAnsi="Arial" w:cs="Arial"/>
          <w:sz w:val="24"/>
          <w:szCs w:val="24"/>
          <w:lang w:val="az-Latn-AZ"/>
        </w:rPr>
        <w:t>məsuliyyət</w:t>
      </w:r>
      <w:r w:rsidR="00C9224B">
        <w:rPr>
          <w:rFonts w:ascii="Arial" w:eastAsia="MS Mincho" w:hAnsi="Arial" w:cs="Arial"/>
          <w:sz w:val="24"/>
          <w:szCs w:val="24"/>
          <w:lang w:val="az-Latn-AZ"/>
        </w:rPr>
        <w:t>in</w:t>
      </w:r>
      <w:r w:rsidRPr="000424C5">
        <w:rPr>
          <w:rFonts w:ascii="Arial" w:eastAsia="MS Mincho" w:hAnsi="Arial" w:cs="Arial"/>
          <w:sz w:val="24"/>
          <w:szCs w:val="24"/>
          <w:lang w:val="az-Latn-AZ"/>
        </w:rPr>
        <w:t>dən azad etmənin “yalnız bir dəfə” tətbiq oluna bildiyini təsbit etmişdir.</w:t>
      </w:r>
    </w:p>
    <w:p w14:paraId="4E4A6646" w14:textId="5E3653E9" w:rsidR="00BC024B" w:rsidRPr="000424C5" w:rsidRDefault="00C9224B" w:rsidP="000424C5">
      <w:pPr>
        <w:spacing w:after="0" w:line="240" w:lineRule="auto"/>
        <w:ind w:firstLine="567"/>
        <w:jc w:val="both"/>
        <w:rPr>
          <w:rFonts w:ascii="Arial" w:eastAsia="MS Mincho" w:hAnsi="Arial" w:cs="Arial"/>
          <w:sz w:val="24"/>
          <w:szCs w:val="24"/>
          <w:lang w:val="az-Latn-AZ"/>
        </w:rPr>
      </w:pPr>
      <w:r>
        <w:rPr>
          <w:rFonts w:ascii="Arial" w:eastAsia="MS Mincho" w:hAnsi="Arial" w:cs="Arial"/>
          <w:sz w:val="24"/>
          <w:szCs w:val="24"/>
          <w:lang w:val="az-Latn-AZ"/>
        </w:rPr>
        <w:t xml:space="preserve">Bu dəyişikliklərin səbəbi </w:t>
      </w:r>
      <w:r w:rsidR="0092698A" w:rsidRPr="000424C5">
        <w:rPr>
          <w:rFonts w:ascii="Arial" w:eastAsia="MS Mincho" w:hAnsi="Arial" w:cs="Arial"/>
          <w:sz w:val="24"/>
          <w:szCs w:val="24"/>
          <w:lang w:val="az-Latn-AZ"/>
        </w:rPr>
        <w:t>ondan ibarət olmuşdur ki, əvvəllər törədilmiş cinayətə görə cinayət məsuliyyətindən azad olunmuş şəxs tərəfindən yenidən eyni və ya başqa cinayətlərin törədilməsi</w:t>
      </w:r>
      <w:r w:rsidR="0086657A" w:rsidRPr="000424C5">
        <w:rPr>
          <w:rFonts w:ascii="Arial" w:eastAsia="MS Mincho" w:hAnsi="Arial" w:cs="Arial"/>
          <w:sz w:val="24"/>
          <w:szCs w:val="24"/>
          <w:lang w:val="az-Latn-AZ"/>
        </w:rPr>
        <w:t xml:space="preserve"> Cinayət Məcəlləsinin 16, 17</w:t>
      </w:r>
      <w:r w:rsidR="0019651A">
        <w:rPr>
          <w:rFonts w:ascii="Arial" w:eastAsia="MS Mincho" w:hAnsi="Arial" w:cs="Arial"/>
          <w:sz w:val="24"/>
          <w:szCs w:val="24"/>
          <w:lang w:val="az-Latn-AZ"/>
        </w:rPr>
        <w:t xml:space="preserve"> və</w:t>
      </w:r>
      <w:r w:rsidR="0086657A" w:rsidRPr="000424C5">
        <w:rPr>
          <w:rFonts w:ascii="Arial" w:eastAsia="MS Mincho" w:hAnsi="Arial" w:cs="Arial"/>
          <w:sz w:val="24"/>
          <w:szCs w:val="24"/>
          <w:lang w:val="az-Latn-AZ"/>
        </w:rPr>
        <w:t xml:space="preserve"> 18-ci maddələrinin tələblərinə əsasən nə təkrarlığı, nə cinayətlərin məcmusunu, nə də residivi yaratdığından</w:t>
      </w:r>
      <w:r w:rsidR="00D41528" w:rsidRPr="000424C5">
        <w:rPr>
          <w:rFonts w:ascii="Arial" w:eastAsia="MS Mincho" w:hAnsi="Arial" w:cs="Arial"/>
          <w:sz w:val="24"/>
          <w:szCs w:val="24"/>
          <w:lang w:val="az-Latn-AZ"/>
        </w:rPr>
        <w:t>,</w:t>
      </w:r>
      <w:r w:rsidR="0086657A" w:rsidRPr="000424C5">
        <w:rPr>
          <w:rFonts w:ascii="Arial" w:eastAsia="MS Mincho" w:hAnsi="Arial" w:cs="Arial"/>
          <w:sz w:val="24"/>
          <w:szCs w:val="24"/>
          <w:lang w:val="az-Latn-AZ"/>
        </w:rPr>
        <w:t xml:space="preserve"> həmin əməllər ilk dəfə törədilmiş hesab edilməklə şəxsin təkrar-təkrar məsuliyyətdən azad edilməsini </w:t>
      </w:r>
      <w:r w:rsidR="00EB7F94" w:rsidRPr="000424C5">
        <w:rPr>
          <w:rFonts w:ascii="Arial" w:eastAsia="MS Mincho" w:hAnsi="Arial" w:cs="Arial"/>
          <w:sz w:val="24"/>
          <w:szCs w:val="24"/>
          <w:lang w:val="az-Latn-AZ"/>
        </w:rPr>
        <w:t>mü</w:t>
      </w:r>
      <w:r w:rsidR="0086657A" w:rsidRPr="000424C5">
        <w:rPr>
          <w:rFonts w:ascii="Arial" w:eastAsia="MS Mincho" w:hAnsi="Arial" w:cs="Arial"/>
          <w:sz w:val="24"/>
          <w:szCs w:val="24"/>
          <w:lang w:val="az-Latn-AZ"/>
        </w:rPr>
        <w:t>mkün edirdi.</w:t>
      </w:r>
    </w:p>
    <w:p w14:paraId="7551DF89" w14:textId="11D48BDB" w:rsidR="00BC024B" w:rsidRPr="000424C5" w:rsidRDefault="00BC024B" w:rsidP="000424C5">
      <w:pPr>
        <w:spacing w:after="0" w:line="240" w:lineRule="auto"/>
        <w:ind w:firstLine="567"/>
        <w:jc w:val="both"/>
        <w:rPr>
          <w:rFonts w:ascii="Arial" w:eastAsia="MS Mincho" w:hAnsi="Arial" w:cs="Arial"/>
          <w:sz w:val="24"/>
          <w:szCs w:val="24"/>
          <w:lang w:val="az-Latn-AZ"/>
        </w:rPr>
      </w:pPr>
      <w:r w:rsidRPr="000424C5">
        <w:rPr>
          <w:rFonts w:ascii="Arial" w:eastAsia="MS Mincho" w:hAnsi="Arial" w:cs="Arial"/>
          <w:sz w:val="24"/>
          <w:szCs w:val="24"/>
          <w:lang w:val="az-Latn-AZ"/>
        </w:rPr>
        <w:t xml:space="preserve">Qanunverici tərəfindən Cinayət Məcəlləsinin 72-ci maddəsinin </w:t>
      </w:r>
      <w:r w:rsidR="00C9224B">
        <w:rPr>
          <w:rFonts w:ascii="Arial" w:eastAsia="MS Mincho" w:hAnsi="Arial" w:cs="Arial"/>
          <w:sz w:val="24"/>
          <w:szCs w:val="24"/>
          <w:lang w:val="az-Latn-AZ"/>
        </w:rPr>
        <w:t>“</w:t>
      </w:r>
      <w:r w:rsidRPr="000424C5">
        <w:rPr>
          <w:rFonts w:ascii="Arial" w:eastAsia="MS Mincho" w:hAnsi="Arial" w:cs="Arial"/>
          <w:sz w:val="24"/>
          <w:szCs w:val="24"/>
          <w:lang w:val="az-Latn-AZ"/>
        </w:rPr>
        <w:t>Qeyd</w:t>
      </w:r>
      <w:r w:rsidR="00C9224B">
        <w:rPr>
          <w:rFonts w:ascii="Arial" w:eastAsia="MS Mincho" w:hAnsi="Arial" w:cs="Arial"/>
          <w:sz w:val="24"/>
          <w:szCs w:val="24"/>
          <w:lang w:val="az-Latn-AZ"/>
        </w:rPr>
        <w:t>”</w:t>
      </w:r>
      <w:r w:rsidRPr="000424C5">
        <w:rPr>
          <w:rFonts w:ascii="Arial" w:eastAsia="MS Mincho" w:hAnsi="Arial" w:cs="Arial"/>
          <w:sz w:val="24"/>
          <w:szCs w:val="24"/>
          <w:lang w:val="az-Latn-AZ"/>
        </w:rPr>
        <w:t xml:space="preserve"> hissəsi</w:t>
      </w:r>
      <w:r w:rsidR="00C9224B">
        <w:rPr>
          <w:rFonts w:ascii="Arial" w:eastAsia="MS Mincho" w:hAnsi="Arial" w:cs="Arial"/>
          <w:sz w:val="24"/>
          <w:szCs w:val="24"/>
          <w:lang w:val="az-Latn-AZ"/>
        </w:rPr>
        <w:t>nin 1-ci bəndi ilə</w:t>
      </w:r>
      <w:r w:rsidRPr="000424C5">
        <w:rPr>
          <w:rFonts w:ascii="Arial" w:eastAsia="MS Mincho" w:hAnsi="Arial" w:cs="Arial"/>
          <w:sz w:val="24"/>
          <w:szCs w:val="24"/>
          <w:lang w:val="az-Latn-AZ"/>
        </w:rPr>
        <w:t xml:space="preserve"> məhdudiyyətin tətbiq edilməsi</w:t>
      </w:r>
      <w:r w:rsidR="0019651A">
        <w:rPr>
          <w:rFonts w:ascii="Arial" w:eastAsia="MS Mincho" w:hAnsi="Arial" w:cs="Arial"/>
          <w:sz w:val="24"/>
          <w:szCs w:val="24"/>
          <w:lang w:val="az-Latn-AZ"/>
        </w:rPr>
        <w:t>,</w:t>
      </w:r>
      <w:r w:rsidRPr="000424C5">
        <w:rPr>
          <w:rFonts w:ascii="Arial" w:eastAsia="MS Mincho" w:hAnsi="Arial" w:cs="Arial"/>
          <w:sz w:val="24"/>
          <w:szCs w:val="24"/>
          <w:lang w:val="az-Latn-AZ"/>
        </w:rPr>
        <w:t xml:space="preserve"> yəni şəxsin</w:t>
      </w:r>
      <w:r w:rsidR="00C9224B">
        <w:rPr>
          <w:rFonts w:ascii="Arial" w:eastAsia="MS Mincho" w:hAnsi="Arial" w:cs="Arial"/>
          <w:sz w:val="24"/>
          <w:szCs w:val="24"/>
          <w:lang w:val="az-Latn-AZ"/>
        </w:rPr>
        <w:t xml:space="preserve"> müvafiq qaydada</w:t>
      </w:r>
      <w:r w:rsidRPr="000424C5">
        <w:rPr>
          <w:rFonts w:ascii="Arial" w:eastAsia="MS Mincho" w:hAnsi="Arial" w:cs="Arial"/>
          <w:sz w:val="24"/>
          <w:szCs w:val="24"/>
          <w:lang w:val="az-Latn-AZ"/>
        </w:rPr>
        <w:t xml:space="preserve"> cinayət məsuliyyətindən yalnız bir dəfə azad edilə bilməsinin müəyyənləşdirilməsi şəxsin məhdudiyyətsiz şəkildə məsuliyyətdən azad edilməsinin qarşısını alır ki, burada da </w:t>
      </w:r>
      <w:r w:rsidR="0074378B" w:rsidRPr="000424C5">
        <w:rPr>
          <w:rFonts w:ascii="Arial" w:eastAsia="MS Mincho" w:hAnsi="Arial" w:cs="Arial"/>
          <w:sz w:val="24"/>
          <w:szCs w:val="24"/>
          <w:lang w:val="az-Latn-AZ"/>
        </w:rPr>
        <w:t xml:space="preserve">məqsəd </w:t>
      </w:r>
      <w:r w:rsidRPr="000424C5">
        <w:rPr>
          <w:rFonts w:ascii="Arial" w:eastAsia="MS Mincho" w:hAnsi="Arial" w:cs="Arial"/>
          <w:sz w:val="24"/>
          <w:szCs w:val="24"/>
          <w:lang w:val="az-Latn-AZ"/>
        </w:rPr>
        <w:t>cəmiyyətdə cəzasızlıq və məsuliyyətdən yayınmağın mümkünlüyü hissinin yaranmasının qarşısını almaq, məsuliyyətdən azad etmə institutunun tətbiqi zamanı</w:t>
      </w:r>
      <w:r w:rsidR="0086657A" w:rsidRPr="000424C5">
        <w:rPr>
          <w:rFonts w:ascii="Arial" w:eastAsia="MS Mincho" w:hAnsi="Arial" w:cs="Arial"/>
          <w:sz w:val="24"/>
          <w:szCs w:val="24"/>
          <w:lang w:val="az-Latn-AZ"/>
        </w:rPr>
        <w:t xml:space="preserve"> </w:t>
      </w:r>
      <w:r w:rsidRPr="000424C5">
        <w:rPr>
          <w:rFonts w:ascii="Arial" w:eastAsia="MS Mincho" w:hAnsi="Arial" w:cs="Arial"/>
          <w:sz w:val="24"/>
          <w:szCs w:val="24"/>
          <w:lang w:val="az-Latn-AZ"/>
        </w:rPr>
        <w:t>Cinayət Məcəlləsinin qarşısında duran vəzifələrə mütənasibliyi qoru</w:t>
      </w:r>
      <w:r w:rsidR="005C79AF">
        <w:rPr>
          <w:rFonts w:ascii="Arial" w:eastAsia="MS Mincho" w:hAnsi="Arial" w:cs="Arial"/>
          <w:sz w:val="24"/>
          <w:szCs w:val="24"/>
          <w:lang w:val="az-Latn-AZ"/>
        </w:rPr>
        <w:t>yub</w:t>
      </w:r>
      <w:r w:rsidRPr="000424C5">
        <w:rPr>
          <w:rFonts w:ascii="Arial" w:eastAsia="MS Mincho" w:hAnsi="Arial" w:cs="Arial"/>
          <w:sz w:val="24"/>
          <w:szCs w:val="24"/>
          <w:lang w:val="az-Latn-AZ"/>
        </w:rPr>
        <w:t xml:space="preserve"> saxlama</w:t>
      </w:r>
      <w:r w:rsidR="005C79AF">
        <w:rPr>
          <w:rFonts w:ascii="Arial" w:eastAsia="MS Mincho" w:hAnsi="Arial" w:cs="Arial"/>
          <w:sz w:val="24"/>
          <w:szCs w:val="24"/>
          <w:lang w:val="az-Latn-AZ"/>
        </w:rPr>
        <w:t>qdır</w:t>
      </w:r>
      <w:r w:rsidRPr="000424C5">
        <w:rPr>
          <w:rFonts w:ascii="Arial" w:eastAsia="MS Mincho" w:hAnsi="Arial" w:cs="Arial"/>
          <w:sz w:val="24"/>
          <w:szCs w:val="24"/>
          <w:lang w:val="az-Latn-AZ"/>
        </w:rPr>
        <w:t xml:space="preserve">. </w:t>
      </w:r>
    </w:p>
    <w:p w14:paraId="325C16F4" w14:textId="07F66B82" w:rsidR="00BC024B" w:rsidRPr="000424C5" w:rsidRDefault="00D41528" w:rsidP="000424C5">
      <w:pPr>
        <w:spacing w:after="0" w:line="240" w:lineRule="auto"/>
        <w:ind w:firstLine="567"/>
        <w:jc w:val="both"/>
        <w:rPr>
          <w:rFonts w:ascii="Arial" w:eastAsia="MS Mincho" w:hAnsi="Arial" w:cs="Arial"/>
          <w:sz w:val="24"/>
          <w:szCs w:val="24"/>
          <w:lang w:val="az-Latn-AZ"/>
        </w:rPr>
      </w:pPr>
      <w:r w:rsidRPr="000424C5">
        <w:rPr>
          <w:rFonts w:ascii="Arial" w:eastAsia="MS Mincho" w:hAnsi="Arial" w:cs="Arial"/>
          <w:sz w:val="24"/>
          <w:szCs w:val="24"/>
          <w:lang w:val="az-Latn-AZ"/>
        </w:rPr>
        <w:t>Konstitusiya Məhkəməsi Plenumunun əvvəlki qərarlarında da göstərilmişdir ki, c</w:t>
      </w:r>
      <w:r w:rsidR="0086657A" w:rsidRPr="000424C5">
        <w:rPr>
          <w:rFonts w:ascii="Arial" w:eastAsia="MS Mincho" w:hAnsi="Arial" w:cs="Arial"/>
          <w:sz w:val="24"/>
          <w:szCs w:val="24"/>
          <w:lang w:val="az-Latn-AZ"/>
        </w:rPr>
        <w:t xml:space="preserve">inayət məsuliyyətindən azad etməni o zaman əsaslandırılmış və ədalətli hesab etmək olar ki, cinayət törətdikdən sonra təqsirləndirilən şəxsin cəza təyin edilmədən azad edilməsi şəxsin hüquq və azadlıqlarının, bütün hüquq qaydalarının cinayətkar qəsddən müdafiəsinə maneə olmur və bununla yanaşı təqsirkar şəxsin islah olunmasına, yeni cinayətlərin törədilməsinin qarşısının alınmasına yardımçı, cinayət qanunvericiliyinin vəzifələrinə isə müvafiq olur və cəzanı tətbiq etmədən də onun məqsədlərinə nail olmağa imkan verir (“Azərbaycan Respublikası Cinayət Məcəlləsinin 73.1 və 73.2-ci maddələrinin şərh edilməsinə dair” </w:t>
      </w:r>
      <w:r w:rsidR="005C79AF" w:rsidRPr="000424C5">
        <w:rPr>
          <w:rFonts w:ascii="Arial" w:eastAsia="MS Mincho" w:hAnsi="Arial" w:cs="Arial"/>
          <w:sz w:val="24"/>
          <w:szCs w:val="24"/>
          <w:lang w:val="az-Latn-AZ"/>
        </w:rPr>
        <w:t xml:space="preserve">2022-ci il </w:t>
      </w:r>
      <w:r w:rsidR="0086657A" w:rsidRPr="000424C5">
        <w:rPr>
          <w:rFonts w:ascii="Arial" w:eastAsia="MS Mincho" w:hAnsi="Arial" w:cs="Arial"/>
          <w:sz w:val="24"/>
          <w:szCs w:val="24"/>
          <w:lang w:val="az-Latn-AZ"/>
        </w:rPr>
        <w:t>25 iyul tarixli Qərar).</w:t>
      </w:r>
    </w:p>
    <w:p w14:paraId="74D40C34" w14:textId="7E3FC698" w:rsidR="00945408" w:rsidRPr="000424C5" w:rsidRDefault="002E33AE" w:rsidP="000424C5">
      <w:pPr>
        <w:spacing w:after="0" w:line="240" w:lineRule="auto"/>
        <w:ind w:firstLine="567"/>
        <w:jc w:val="both"/>
        <w:rPr>
          <w:rFonts w:ascii="Arial" w:eastAsia="MS Mincho" w:hAnsi="Arial" w:cs="Arial"/>
          <w:sz w:val="24"/>
          <w:szCs w:val="24"/>
          <w:lang w:val="az-Latn-AZ"/>
        </w:rPr>
      </w:pPr>
      <w:bookmarkStart w:id="2" w:name="_Hlk120867713"/>
      <w:r w:rsidRPr="000424C5">
        <w:rPr>
          <w:rFonts w:ascii="Arial" w:eastAsia="MS Mincho" w:hAnsi="Arial" w:cs="Arial"/>
          <w:sz w:val="24"/>
          <w:szCs w:val="24"/>
          <w:lang w:val="az-Latn-AZ"/>
        </w:rPr>
        <w:t>Qeyd edilməlidir</w:t>
      </w:r>
      <w:r w:rsidR="008317B9" w:rsidRPr="000424C5">
        <w:rPr>
          <w:rFonts w:ascii="Arial" w:eastAsia="MS Mincho" w:hAnsi="Arial" w:cs="Arial"/>
          <w:sz w:val="24"/>
          <w:szCs w:val="24"/>
          <w:lang w:val="az-Latn-AZ"/>
        </w:rPr>
        <w:t xml:space="preserve"> ki, cinayət məsuliyyətindən azad etmə </w:t>
      </w:r>
      <w:r w:rsidR="00EE3A3D" w:rsidRPr="000424C5">
        <w:rPr>
          <w:rFonts w:ascii="Arial" w:eastAsia="MS Mincho" w:hAnsi="Arial" w:cs="Arial"/>
          <w:sz w:val="24"/>
          <w:szCs w:val="24"/>
          <w:lang w:val="az-Latn-AZ"/>
        </w:rPr>
        <w:t>dövlət adından mühakimə edilməməsi və barəsində ittihamedici hökm çıxarılmaması ilə əlaqədar təqsirləndirilən şəxs</w:t>
      </w:r>
      <w:r w:rsidR="005C79AF">
        <w:rPr>
          <w:rFonts w:ascii="Arial" w:eastAsia="MS Mincho" w:hAnsi="Arial" w:cs="Arial"/>
          <w:sz w:val="24"/>
          <w:szCs w:val="24"/>
          <w:lang w:val="az-Latn-AZ"/>
        </w:rPr>
        <w:t xml:space="preserve"> üçün</w:t>
      </w:r>
      <w:r w:rsidR="00EE3A3D" w:rsidRPr="000424C5">
        <w:rPr>
          <w:rFonts w:ascii="Arial" w:eastAsia="MS Mincho" w:hAnsi="Arial" w:cs="Arial"/>
          <w:sz w:val="24"/>
          <w:szCs w:val="24"/>
          <w:lang w:val="az-Latn-AZ"/>
        </w:rPr>
        <w:t xml:space="preserve">  tanınan imkandır. </w:t>
      </w:r>
      <w:r w:rsidR="00A84D4A" w:rsidRPr="000424C5">
        <w:rPr>
          <w:rFonts w:ascii="Arial" w:eastAsia="MS Mincho" w:hAnsi="Arial" w:cs="Arial"/>
          <w:sz w:val="24"/>
          <w:szCs w:val="24"/>
          <w:lang w:val="az-Latn-AZ"/>
        </w:rPr>
        <w:t xml:space="preserve">Lakin şəxs barəsində cinayət mühakiməsinin aparılmasından </w:t>
      </w:r>
      <w:r w:rsidR="00943EA2" w:rsidRPr="000424C5">
        <w:rPr>
          <w:rFonts w:ascii="Arial" w:eastAsia="MS Mincho" w:hAnsi="Arial" w:cs="Arial"/>
          <w:sz w:val="24"/>
          <w:szCs w:val="24"/>
          <w:lang w:val="az-Latn-AZ"/>
        </w:rPr>
        <w:t xml:space="preserve">müxtəlif əsaslarla və </w:t>
      </w:r>
      <w:r w:rsidR="00AC25FD" w:rsidRPr="000424C5">
        <w:rPr>
          <w:rFonts w:ascii="Arial" w:eastAsia="MS Mincho" w:hAnsi="Arial" w:cs="Arial"/>
          <w:sz w:val="24"/>
          <w:szCs w:val="24"/>
          <w:lang w:val="az-Latn-AZ"/>
        </w:rPr>
        <w:t xml:space="preserve">dəfələrlə </w:t>
      </w:r>
      <w:r w:rsidR="00A84D4A" w:rsidRPr="000424C5">
        <w:rPr>
          <w:rFonts w:ascii="Arial" w:eastAsia="MS Mincho" w:hAnsi="Arial" w:cs="Arial"/>
          <w:sz w:val="24"/>
          <w:szCs w:val="24"/>
          <w:lang w:val="az-Latn-AZ"/>
        </w:rPr>
        <w:t>imtina edilməsi</w:t>
      </w:r>
      <w:r w:rsidR="003C7553" w:rsidRPr="000424C5">
        <w:rPr>
          <w:rFonts w:ascii="Arial" w:eastAsia="MS Mincho" w:hAnsi="Arial" w:cs="Arial"/>
          <w:sz w:val="24"/>
          <w:szCs w:val="24"/>
          <w:lang w:val="az-Latn-AZ"/>
        </w:rPr>
        <w:t xml:space="preserve">, həmçinin yalnız </w:t>
      </w:r>
      <w:r w:rsidR="0019651A">
        <w:rPr>
          <w:rFonts w:ascii="Arial" w:eastAsia="MS Mincho" w:hAnsi="Arial" w:cs="Arial"/>
          <w:sz w:val="24"/>
          <w:szCs w:val="24"/>
          <w:lang w:val="az-Latn-AZ"/>
        </w:rPr>
        <w:t>bir</w:t>
      </w:r>
      <w:r w:rsidR="003C7553" w:rsidRPr="000424C5">
        <w:rPr>
          <w:rFonts w:ascii="Arial" w:eastAsia="MS Mincho" w:hAnsi="Arial" w:cs="Arial"/>
          <w:sz w:val="24"/>
          <w:szCs w:val="24"/>
          <w:lang w:val="az-Latn-AZ"/>
        </w:rPr>
        <w:t xml:space="preserve"> dəfə deyil, </w:t>
      </w:r>
      <w:r w:rsidR="0019651A">
        <w:rPr>
          <w:rFonts w:ascii="Arial" w:eastAsia="MS Mincho" w:hAnsi="Arial" w:cs="Arial"/>
          <w:sz w:val="24"/>
          <w:szCs w:val="24"/>
          <w:lang w:val="az-Latn-AZ"/>
        </w:rPr>
        <w:t>dəfələrlə</w:t>
      </w:r>
      <w:r w:rsidR="003C7553" w:rsidRPr="000424C5">
        <w:rPr>
          <w:rFonts w:ascii="Arial" w:eastAsia="MS Mincho" w:hAnsi="Arial" w:cs="Arial"/>
          <w:sz w:val="24"/>
          <w:szCs w:val="24"/>
          <w:lang w:val="az-Latn-AZ"/>
        </w:rPr>
        <w:t xml:space="preserve"> cinayət tör</w:t>
      </w:r>
      <w:r w:rsidR="005C09E5">
        <w:rPr>
          <w:rFonts w:ascii="Arial" w:eastAsia="MS Mincho" w:hAnsi="Arial" w:cs="Arial"/>
          <w:sz w:val="24"/>
          <w:szCs w:val="24"/>
          <w:lang w:val="az-Latn-AZ"/>
        </w:rPr>
        <w:t>ə</w:t>
      </w:r>
      <w:r w:rsidR="003C7553" w:rsidRPr="000424C5">
        <w:rPr>
          <w:rFonts w:ascii="Arial" w:eastAsia="MS Mincho" w:hAnsi="Arial" w:cs="Arial"/>
          <w:sz w:val="24"/>
          <w:szCs w:val="24"/>
          <w:lang w:val="az-Latn-AZ"/>
        </w:rPr>
        <w:t>tmiş şəxs</w:t>
      </w:r>
      <w:r w:rsidR="005C79AF">
        <w:rPr>
          <w:rFonts w:ascii="Arial" w:eastAsia="MS Mincho" w:hAnsi="Arial" w:cs="Arial"/>
          <w:sz w:val="24"/>
          <w:szCs w:val="24"/>
          <w:lang w:val="az-Latn-AZ"/>
        </w:rPr>
        <w:t>ə</w:t>
      </w:r>
      <w:r w:rsidR="003C7553" w:rsidRPr="000424C5">
        <w:rPr>
          <w:rFonts w:ascii="Arial" w:eastAsia="MS Mincho" w:hAnsi="Arial" w:cs="Arial"/>
          <w:sz w:val="24"/>
          <w:szCs w:val="24"/>
          <w:lang w:val="az-Latn-AZ"/>
        </w:rPr>
        <w:t xml:space="preserve"> münasibətdə məsuliyyətdən azad etmənin tətbiq edilməsi</w:t>
      </w:r>
      <w:r w:rsidR="00A84D4A" w:rsidRPr="000424C5">
        <w:rPr>
          <w:rFonts w:ascii="Arial" w:eastAsia="MS Mincho" w:hAnsi="Arial" w:cs="Arial"/>
          <w:sz w:val="24"/>
          <w:szCs w:val="24"/>
          <w:lang w:val="az-Latn-AZ"/>
        </w:rPr>
        <w:t xml:space="preserve"> </w:t>
      </w:r>
      <w:r w:rsidR="001F4AD1" w:rsidRPr="000424C5">
        <w:rPr>
          <w:rFonts w:ascii="Arial" w:eastAsia="MS Mincho" w:hAnsi="Arial" w:cs="Arial"/>
          <w:sz w:val="24"/>
          <w:szCs w:val="24"/>
          <w:lang w:val="az-Latn-AZ"/>
        </w:rPr>
        <w:t>Cinayət Məcəlləsinin 2.1-ci maddəsi ilə müəyyən edilən</w:t>
      </w:r>
      <w:r w:rsidR="00B06B10" w:rsidRPr="000424C5">
        <w:rPr>
          <w:rFonts w:ascii="Arial" w:hAnsi="Arial" w:cs="Arial"/>
          <w:sz w:val="24"/>
          <w:szCs w:val="24"/>
          <w:lang w:val="az-Latn-AZ"/>
        </w:rPr>
        <w:t xml:space="preserve"> </w:t>
      </w:r>
      <w:r w:rsidR="00B06B10" w:rsidRPr="000424C5">
        <w:rPr>
          <w:rFonts w:ascii="Arial" w:eastAsia="MS Mincho" w:hAnsi="Arial" w:cs="Arial"/>
          <w:sz w:val="24"/>
          <w:szCs w:val="24"/>
          <w:lang w:val="az-Latn-AZ"/>
        </w:rPr>
        <w:t>cinayətlərin qarşısını almaqla bağlı</w:t>
      </w:r>
      <w:r w:rsidR="001F4AD1" w:rsidRPr="000424C5">
        <w:rPr>
          <w:rFonts w:ascii="Arial" w:eastAsia="MS Mincho" w:hAnsi="Arial" w:cs="Arial"/>
          <w:sz w:val="24"/>
          <w:szCs w:val="24"/>
          <w:lang w:val="az-Latn-AZ"/>
        </w:rPr>
        <w:t xml:space="preserve"> Cinayət </w:t>
      </w:r>
      <w:r w:rsidR="009C1BDA" w:rsidRPr="000424C5">
        <w:rPr>
          <w:rFonts w:ascii="Arial" w:eastAsia="MS Mincho" w:hAnsi="Arial" w:cs="Arial"/>
          <w:sz w:val="24"/>
          <w:szCs w:val="24"/>
          <w:lang w:val="az-Latn-AZ"/>
        </w:rPr>
        <w:t>M</w:t>
      </w:r>
      <w:r w:rsidR="001F4AD1" w:rsidRPr="000424C5">
        <w:rPr>
          <w:rFonts w:ascii="Arial" w:eastAsia="MS Mincho" w:hAnsi="Arial" w:cs="Arial"/>
          <w:sz w:val="24"/>
          <w:szCs w:val="24"/>
          <w:lang w:val="az-Latn-AZ"/>
        </w:rPr>
        <w:t>əcəlləsinin vəzifə</w:t>
      </w:r>
      <w:r w:rsidR="00B06B10" w:rsidRPr="000424C5">
        <w:rPr>
          <w:rFonts w:ascii="Arial" w:eastAsia="MS Mincho" w:hAnsi="Arial" w:cs="Arial"/>
          <w:sz w:val="24"/>
          <w:szCs w:val="24"/>
          <w:lang w:val="az-Latn-AZ"/>
        </w:rPr>
        <w:t>s</w:t>
      </w:r>
      <w:r w:rsidR="001F4AD1" w:rsidRPr="000424C5">
        <w:rPr>
          <w:rFonts w:ascii="Arial" w:eastAsia="MS Mincho" w:hAnsi="Arial" w:cs="Arial"/>
          <w:sz w:val="24"/>
          <w:szCs w:val="24"/>
          <w:lang w:val="az-Latn-AZ"/>
        </w:rPr>
        <w:t>i</w:t>
      </w:r>
      <w:r w:rsidR="005C09E5">
        <w:rPr>
          <w:rFonts w:ascii="Arial" w:eastAsia="MS Mincho" w:hAnsi="Arial" w:cs="Arial"/>
          <w:sz w:val="24"/>
          <w:szCs w:val="24"/>
          <w:lang w:val="az-Latn-AZ"/>
        </w:rPr>
        <w:t>nə</w:t>
      </w:r>
      <w:r w:rsidR="001F4AD1" w:rsidRPr="000424C5">
        <w:rPr>
          <w:rFonts w:ascii="Arial" w:eastAsia="MS Mincho" w:hAnsi="Arial" w:cs="Arial"/>
          <w:sz w:val="24"/>
          <w:szCs w:val="24"/>
          <w:lang w:val="az-Latn-AZ"/>
        </w:rPr>
        <w:t xml:space="preserve"> və </w:t>
      </w:r>
      <w:r w:rsidR="005C79AF">
        <w:rPr>
          <w:rFonts w:ascii="Arial" w:eastAsia="MS Mincho" w:hAnsi="Arial" w:cs="Arial"/>
          <w:sz w:val="24"/>
          <w:szCs w:val="24"/>
          <w:lang w:val="az-Latn-AZ"/>
        </w:rPr>
        <w:t xml:space="preserve">Azərbaycan Respublikası </w:t>
      </w:r>
      <w:r w:rsidR="001F4AD1" w:rsidRPr="000424C5">
        <w:rPr>
          <w:rFonts w:ascii="Arial" w:eastAsia="MS Mincho" w:hAnsi="Arial" w:cs="Arial"/>
          <w:sz w:val="24"/>
          <w:szCs w:val="24"/>
          <w:lang w:val="az-Latn-AZ"/>
        </w:rPr>
        <w:t>Cinayət-Prosessual Məcəlləsinin</w:t>
      </w:r>
      <w:r w:rsidR="0019651A">
        <w:rPr>
          <w:rFonts w:ascii="Arial" w:eastAsia="MS Mincho" w:hAnsi="Arial" w:cs="Arial"/>
          <w:sz w:val="24"/>
          <w:szCs w:val="24"/>
          <w:lang w:val="az-Latn-AZ"/>
        </w:rPr>
        <w:t xml:space="preserve"> (bundan sonra – Cinayət-Prosessual Məcəlləsi)</w:t>
      </w:r>
      <w:r w:rsidR="001F4AD1" w:rsidRPr="000424C5">
        <w:rPr>
          <w:rFonts w:ascii="Arial" w:eastAsia="MS Mincho" w:hAnsi="Arial" w:cs="Arial"/>
          <w:sz w:val="24"/>
          <w:szCs w:val="24"/>
          <w:lang w:val="az-Latn-AZ"/>
        </w:rPr>
        <w:t xml:space="preserve"> 8-ci maddəsi ilə müəyyən edilən </w:t>
      </w:r>
      <w:r w:rsidR="00B06B10" w:rsidRPr="000424C5">
        <w:rPr>
          <w:rFonts w:ascii="Arial" w:eastAsia="MS Mincho" w:hAnsi="Arial" w:cs="Arial"/>
          <w:sz w:val="24"/>
          <w:szCs w:val="24"/>
          <w:lang w:val="az-Latn-AZ"/>
        </w:rPr>
        <w:t xml:space="preserve">şəxsiyyəti, cəmiyyəti və dövləti cinayətkar qəsdlərdən qorumaq, cinayət törətmiş şəxsləri ifşa və cinayət məsuliyyətinə cəlb etmək, cinayət törətməkdə ittiham olunan şəxslərin təqsirini müəyyən edərək onları cəzalandırmaq və təqsirsiz şəxslərə bəraət vermək məqsədi ilə ədalət mühakiməsini həyata keçirmək kimi </w:t>
      </w:r>
      <w:r w:rsidR="001F4AD1" w:rsidRPr="000424C5">
        <w:rPr>
          <w:rFonts w:ascii="Arial" w:eastAsia="MS Mincho" w:hAnsi="Arial" w:cs="Arial"/>
          <w:sz w:val="24"/>
          <w:szCs w:val="24"/>
          <w:lang w:val="az-Latn-AZ"/>
        </w:rPr>
        <w:t>cinayət mühakimə icraatının vəzifələri</w:t>
      </w:r>
      <w:r w:rsidR="0019651A">
        <w:rPr>
          <w:rFonts w:ascii="Arial" w:eastAsia="MS Mincho" w:hAnsi="Arial" w:cs="Arial"/>
          <w:sz w:val="24"/>
          <w:szCs w:val="24"/>
          <w:lang w:val="az-Latn-AZ"/>
        </w:rPr>
        <w:t>n</w:t>
      </w:r>
      <w:r w:rsidR="00F17FB7" w:rsidRPr="000424C5">
        <w:rPr>
          <w:rFonts w:ascii="Arial" w:eastAsia="MS Mincho" w:hAnsi="Arial" w:cs="Arial"/>
          <w:sz w:val="24"/>
          <w:szCs w:val="24"/>
          <w:lang w:val="az-Latn-AZ"/>
        </w:rPr>
        <w:t>ə</w:t>
      </w:r>
      <w:r w:rsidR="001F4AD1" w:rsidRPr="000424C5">
        <w:rPr>
          <w:rFonts w:ascii="Arial" w:eastAsia="MS Mincho" w:hAnsi="Arial" w:cs="Arial"/>
          <w:sz w:val="24"/>
          <w:szCs w:val="24"/>
          <w:lang w:val="az-Latn-AZ"/>
        </w:rPr>
        <w:t xml:space="preserve"> uyğun gəlm</w:t>
      </w:r>
      <w:r w:rsidR="00AC25FD" w:rsidRPr="000424C5">
        <w:rPr>
          <w:rFonts w:ascii="Arial" w:eastAsia="MS Mincho" w:hAnsi="Arial" w:cs="Arial"/>
          <w:sz w:val="24"/>
          <w:szCs w:val="24"/>
          <w:lang w:val="az-Latn-AZ"/>
        </w:rPr>
        <w:t xml:space="preserve">əməklə bərabər, </w:t>
      </w:r>
      <w:r w:rsidRPr="000424C5">
        <w:rPr>
          <w:rFonts w:ascii="Arial" w:eastAsia="MS Mincho" w:hAnsi="Arial" w:cs="Arial"/>
          <w:sz w:val="24"/>
          <w:szCs w:val="24"/>
          <w:lang w:val="az-Latn-AZ"/>
        </w:rPr>
        <w:t xml:space="preserve">yuxarıda </w:t>
      </w:r>
      <w:r w:rsidRPr="000424C5">
        <w:rPr>
          <w:rFonts w:ascii="Arial" w:eastAsia="MS Mincho" w:hAnsi="Arial" w:cs="Arial"/>
          <w:sz w:val="24"/>
          <w:szCs w:val="24"/>
          <w:lang w:val="az-Latn-AZ"/>
        </w:rPr>
        <w:lastRenderedPageBreak/>
        <w:t>qeyd olunduğu kimi</w:t>
      </w:r>
      <w:r w:rsidR="0019651A">
        <w:rPr>
          <w:rFonts w:ascii="Arial" w:eastAsia="MS Mincho" w:hAnsi="Arial" w:cs="Arial"/>
          <w:sz w:val="24"/>
          <w:szCs w:val="24"/>
          <w:lang w:val="az-Latn-AZ"/>
        </w:rPr>
        <w:t>,</w:t>
      </w:r>
      <w:r w:rsidRPr="000424C5">
        <w:rPr>
          <w:rFonts w:ascii="Arial" w:eastAsia="MS Mincho" w:hAnsi="Arial" w:cs="Arial"/>
          <w:sz w:val="24"/>
          <w:szCs w:val="24"/>
          <w:lang w:val="az-Latn-AZ"/>
        </w:rPr>
        <w:t xml:space="preserve"> </w:t>
      </w:r>
      <w:r w:rsidR="00AC25FD" w:rsidRPr="000424C5">
        <w:rPr>
          <w:rFonts w:ascii="Arial" w:eastAsia="MS Mincho" w:hAnsi="Arial" w:cs="Arial"/>
          <w:sz w:val="24"/>
          <w:szCs w:val="24"/>
          <w:lang w:val="az-Latn-AZ"/>
        </w:rPr>
        <w:t xml:space="preserve">digər şəxslərdə </w:t>
      </w:r>
      <w:bookmarkStart w:id="3" w:name="_Hlk120786989"/>
      <w:r w:rsidR="00AC25FD" w:rsidRPr="000424C5">
        <w:rPr>
          <w:rFonts w:ascii="Arial" w:eastAsia="MS Mincho" w:hAnsi="Arial" w:cs="Arial"/>
          <w:sz w:val="24"/>
          <w:szCs w:val="24"/>
          <w:lang w:val="az-Latn-AZ"/>
        </w:rPr>
        <w:t>cəzasızlıq və məsuliyyətdən yayınmağın mümkünlüyü hissi</w:t>
      </w:r>
      <w:bookmarkEnd w:id="3"/>
      <w:r w:rsidR="00AC25FD" w:rsidRPr="000424C5">
        <w:rPr>
          <w:rFonts w:ascii="Arial" w:eastAsia="MS Mincho" w:hAnsi="Arial" w:cs="Arial"/>
          <w:sz w:val="24"/>
          <w:szCs w:val="24"/>
          <w:lang w:val="az-Latn-AZ"/>
        </w:rPr>
        <w:t>nin yaranması</w:t>
      </w:r>
      <w:r w:rsidR="00B44011" w:rsidRPr="000424C5">
        <w:rPr>
          <w:rFonts w:ascii="Arial" w:eastAsia="MS Mincho" w:hAnsi="Arial" w:cs="Arial"/>
          <w:sz w:val="24"/>
          <w:szCs w:val="24"/>
          <w:lang w:val="az-Latn-AZ"/>
        </w:rPr>
        <w:t xml:space="preserve">, eyni zamanda </w:t>
      </w:r>
      <w:r w:rsidR="007605E6" w:rsidRPr="000424C5">
        <w:rPr>
          <w:rFonts w:ascii="Arial" w:eastAsia="MS Mincho" w:hAnsi="Arial" w:cs="Arial"/>
          <w:sz w:val="24"/>
          <w:szCs w:val="24"/>
          <w:lang w:val="az-Latn-AZ"/>
        </w:rPr>
        <w:t>sosial ədalətin pozulması</w:t>
      </w:r>
      <w:r w:rsidR="00AC25FD" w:rsidRPr="000424C5">
        <w:rPr>
          <w:rFonts w:ascii="Arial" w:eastAsia="MS Mincho" w:hAnsi="Arial" w:cs="Arial"/>
          <w:sz w:val="24"/>
          <w:szCs w:val="24"/>
          <w:lang w:val="az-Latn-AZ"/>
        </w:rPr>
        <w:t xml:space="preserve"> ilə nəticələnə</w:t>
      </w:r>
      <w:r w:rsidR="0019651A">
        <w:rPr>
          <w:rFonts w:ascii="Arial" w:eastAsia="MS Mincho" w:hAnsi="Arial" w:cs="Arial"/>
          <w:sz w:val="24"/>
          <w:szCs w:val="24"/>
          <w:lang w:val="az-Latn-AZ"/>
        </w:rPr>
        <w:t xml:space="preserve"> bilər</w:t>
      </w:r>
      <w:r w:rsidR="00AC25FD" w:rsidRPr="000424C5">
        <w:rPr>
          <w:rFonts w:ascii="Arial" w:eastAsia="MS Mincho" w:hAnsi="Arial" w:cs="Arial"/>
          <w:sz w:val="24"/>
          <w:szCs w:val="24"/>
          <w:lang w:val="az-Latn-AZ"/>
        </w:rPr>
        <w:t>.</w:t>
      </w:r>
    </w:p>
    <w:bookmarkEnd w:id="2"/>
    <w:p w14:paraId="6CACDB7A" w14:textId="4340804A" w:rsidR="0019651A" w:rsidRPr="000424C5" w:rsidRDefault="0037389F" w:rsidP="0019651A">
      <w:pPr>
        <w:spacing w:after="0" w:line="240" w:lineRule="auto"/>
        <w:ind w:firstLine="567"/>
        <w:jc w:val="both"/>
        <w:rPr>
          <w:rFonts w:ascii="Arial" w:eastAsia="MS Mincho" w:hAnsi="Arial" w:cs="Arial"/>
          <w:sz w:val="24"/>
          <w:szCs w:val="24"/>
          <w:lang w:val="az-Latn-AZ"/>
        </w:rPr>
      </w:pPr>
      <w:r w:rsidRPr="000424C5">
        <w:rPr>
          <w:rFonts w:ascii="Arial" w:eastAsia="MS Mincho" w:hAnsi="Arial" w:cs="Arial"/>
          <w:sz w:val="24"/>
          <w:szCs w:val="24"/>
          <w:lang w:val="az-Latn-AZ"/>
        </w:rPr>
        <w:t>Konstitusiya Məhkəməsi Plenumunun əvvəlki qərarlarında da ifadə olunmuş hüquqi mövqeyə əsasən</w:t>
      </w:r>
      <w:r w:rsidR="005C09E5">
        <w:rPr>
          <w:rFonts w:ascii="Arial" w:eastAsia="MS Mincho" w:hAnsi="Arial" w:cs="Arial"/>
          <w:sz w:val="24"/>
          <w:szCs w:val="24"/>
          <w:lang w:val="az-Latn-AZ"/>
        </w:rPr>
        <w:t>,</w:t>
      </w:r>
      <w:r w:rsidRPr="000424C5">
        <w:rPr>
          <w:rFonts w:ascii="Arial" w:eastAsia="MS Mincho" w:hAnsi="Arial" w:cs="Arial"/>
          <w:sz w:val="24"/>
          <w:szCs w:val="24"/>
          <w:lang w:val="az-Latn-AZ"/>
        </w:rPr>
        <w:t xml:space="preserve"> </w:t>
      </w:r>
      <w:r w:rsidR="00662E02" w:rsidRPr="000424C5">
        <w:rPr>
          <w:rFonts w:ascii="Arial" w:eastAsia="MS Mincho" w:hAnsi="Arial" w:cs="Arial"/>
          <w:sz w:val="24"/>
          <w:szCs w:val="24"/>
          <w:lang w:val="az-Latn-AZ"/>
        </w:rPr>
        <w:t xml:space="preserve"> </w:t>
      </w:r>
      <w:r w:rsidRPr="000424C5">
        <w:rPr>
          <w:rFonts w:ascii="Arial" w:eastAsia="MS Mincho" w:hAnsi="Arial" w:cs="Arial"/>
          <w:sz w:val="24"/>
          <w:szCs w:val="24"/>
          <w:lang w:val="az-Latn-AZ"/>
        </w:rPr>
        <w:t>ibtidai araşdırmanın gedişində bir neçə cinayət əməlinin törədilməsinə dair güclü əsaslı şübhələrin müəyyən edilməsinə baxmayaraq, təqsirsizlik prezumpsiyasına əsaslanmaqla bu cinayətlərdən heç olmasa biri üzrə qanuni qüvvəyə minmiş məhkəmə hökmünün çıxarılmamasına istinadən əməlin ilk dəfə törədilmiş hesab olunması, cinayətlərin təkrar törədilməsinin və ya cinayətlərin məcmusunun yaranmasının obyektiv həqiqət kimi inkarına gətirib çıxara bilər</w:t>
      </w:r>
      <w:r w:rsidR="0019651A">
        <w:rPr>
          <w:rFonts w:ascii="Arial" w:eastAsia="MS Mincho" w:hAnsi="Arial" w:cs="Arial"/>
          <w:sz w:val="24"/>
          <w:szCs w:val="24"/>
          <w:lang w:val="az-Latn-AZ"/>
        </w:rPr>
        <w:t xml:space="preserve"> </w:t>
      </w:r>
      <w:r w:rsidR="0019651A" w:rsidRPr="000424C5">
        <w:rPr>
          <w:rFonts w:ascii="Arial" w:eastAsia="MS Mincho" w:hAnsi="Arial" w:cs="Arial"/>
          <w:sz w:val="24"/>
          <w:szCs w:val="24"/>
          <w:lang w:val="az-Latn-AZ"/>
        </w:rPr>
        <w:t xml:space="preserve">(“Azərbaycan Respublikası Cinayət Məcəlləsinin 72, 73 və 74-cü maddələrində nəzərdə tutulmuş </w:t>
      </w:r>
      <w:r w:rsidR="0019651A">
        <w:rPr>
          <w:rFonts w:ascii="Arial" w:eastAsia="MS Mincho" w:hAnsi="Arial" w:cs="Arial"/>
          <w:sz w:val="24"/>
          <w:szCs w:val="24"/>
          <w:lang w:val="az-Latn-AZ"/>
        </w:rPr>
        <w:t>“</w:t>
      </w:r>
      <w:r w:rsidR="0019651A" w:rsidRPr="000424C5">
        <w:rPr>
          <w:rFonts w:ascii="Arial" w:eastAsia="MS Mincho" w:hAnsi="Arial" w:cs="Arial"/>
          <w:sz w:val="24"/>
          <w:szCs w:val="24"/>
          <w:lang w:val="az-Latn-AZ"/>
        </w:rPr>
        <w:t>ilk dəfə böyük ictimai təhlükə törətməyən cinayət törətmiş şəxs</w:t>
      </w:r>
      <w:r w:rsidR="0019651A">
        <w:rPr>
          <w:rFonts w:ascii="Arial" w:eastAsia="MS Mincho" w:hAnsi="Arial" w:cs="Arial"/>
          <w:sz w:val="24"/>
          <w:szCs w:val="24"/>
          <w:lang w:val="az-Latn-AZ"/>
        </w:rPr>
        <w:t>”</w:t>
      </w:r>
      <w:r w:rsidR="0019651A" w:rsidRPr="000424C5">
        <w:rPr>
          <w:rFonts w:ascii="Arial" w:eastAsia="MS Mincho" w:hAnsi="Arial" w:cs="Arial"/>
          <w:sz w:val="24"/>
          <w:szCs w:val="24"/>
          <w:lang w:val="az-Latn-AZ"/>
        </w:rPr>
        <w:t xml:space="preserve"> anlayışının şərh edilməsinə dair” </w:t>
      </w:r>
      <w:r w:rsidR="005C09E5" w:rsidRPr="000424C5">
        <w:rPr>
          <w:rFonts w:ascii="Arial" w:eastAsia="MS Mincho" w:hAnsi="Arial" w:cs="Arial"/>
          <w:sz w:val="24"/>
          <w:szCs w:val="24"/>
          <w:lang w:val="az-Latn-AZ"/>
        </w:rPr>
        <w:t xml:space="preserve">2009-cu </w:t>
      </w:r>
      <w:r w:rsidR="0019651A" w:rsidRPr="000424C5">
        <w:rPr>
          <w:rFonts w:ascii="Arial" w:eastAsia="MS Mincho" w:hAnsi="Arial" w:cs="Arial"/>
          <w:sz w:val="24"/>
          <w:szCs w:val="24"/>
          <w:lang w:val="az-Latn-AZ"/>
        </w:rPr>
        <w:t>25 dekabr il tarixli Qərar).</w:t>
      </w:r>
    </w:p>
    <w:p w14:paraId="702E67F5" w14:textId="10EBD338" w:rsidR="003259B3" w:rsidRPr="005C09E5" w:rsidRDefault="002F039A" w:rsidP="003259B3">
      <w:pPr>
        <w:spacing w:after="0" w:line="240" w:lineRule="auto"/>
        <w:ind w:firstLine="567"/>
        <w:jc w:val="both"/>
        <w:rPr>
          <w:rFonts w:ascii="Arial" w:eastAsia="MS Mincho" w:hAnsi="Arial" w:cs="Arial"/>
          <w:sz w:val="24"/>
          <w:szCs w:val="24"/>
          <w:lang w:val="az-Latn-AZ"/>
        </w:rPr>
      </w:pPr>
      <w:r w:rsidRPr="005C09E5">
        <w:rPr>
          <w:rFonts w:ascii="Arial" w:eastAsia="MS Mincho" w:hAnsi="Arial" w:cs="Arial"/>
          <w:sz w:val="24"/>
          <w:szCs w:val="24"/>
          <w:lang w:val="az-Latn-AZ"/>
        </w:rPr>
        <w:t>Belə ki</w:t>
      </w:r>
      <w:r w:rsidR="00FC6144" w:rsidRPr="005C09E5">
        <w:rPr>
          <w:rFonts w:ascii="Arial" w:eastAsia="MS Mincho" w:hAnsi="Arial" w:cs="Arial"/>
          <w:sz w:val="24"/>
          <w:szCs w:val="24"/>
          <w:lang w:val="az-Latn-AZ"/>
        </w:rPr>
        <w:t>,</w:t>
      </w:r>
      <w:r w:rsidRPr="005C09E5">
        <w:rPr>
          <w:rFonts w:ascii="Arial" w:eastAsia="MS Mincho" w:hAnsi="Arial" w:cs="Arial"/>
          <w:sz w:val="24"/>
          <w:szCs w:val="24"/>
          <w:lang w:val="az-Latn-AZ"/>
        </w:rPr>
        <w:t xml:space="preserve"> </w:t>
      </w:r>
      <w:r w:rsidR="005C09E5">
        <w:rPr>
          <w:rFonts w:ascii="Arial" w:eastAsia="MS Mincho" w:hAnsi="Arial" w:cs="Arial"/>
          <w:sz w:val="24"/>
          <w:szCs w:val="24"/>
          <w:lang w:val="az-Latn-AZ"/>
        </w:rPr>
        <w:t xml:space="preserve">qanunvericiliklə müəyyən olunmuş qaydada cinayət məsuliyyətindən azad olunmuş şəxs tərəfindən yenidən cinayət əməlinin törədilməsi cinayətin </w:t>
      </w:r>
      <w:r w:rsidRPr="005C09E5">
        <w:rPr>
          <w:rFonts w:ascii="Arial" w:eastAsia="MS Mincho" w:hAnsi="Arial" w:cs="Arial"/>
          <w:sz w:val="24"/>
          <w:szCs w:val="24"/>
          <w:lang w:val="az-Latn-AZ"/>
        </w:rPr>
        <w:t xml:space="preserve">ilk dəfə törədilməsi hesab edilməməlidir. </w:t>
      </w:r>
      <w:r w:rsidR="005D7FE6" w:rsidRPr="005C09E5">
        <w:rPr>
          <w:rFonts w:ascii="Arial" w:eastAsia="MS Mincho" w:hAnsi="Arial" w:cs="Arial"/>
          <w:sz w:val="24"/>
          <w:szCs w:val="24"/>
          <w:lang w:val="az-Latn-AZ"/>
        </w:rPr>
        <w:t xml:space="preserve">Çünki əməli ilk </w:t>
      </w:r>
      <w:r w:rsidR="00461DB5" w:rsidRPr="005C09E5">
        <w:rPr>
          <w:rFonts w:ascii="Arial" w:eastAsia="MS Mincho" w:hAnsi="Arial" w:cs="Arial"/>
          <w:sz w:val="24"/>
          <w:szCs w:val="24"/>
          <w:lang w:val="az-Latn-AZ"/>
        </w:rPr>
        <w:t>dəfə törətm</w:t>
      </w:r>
      <w:r w:rsidR="009468C8" w:rsidRPr="005C09E5">
        <w:rPr>
          <w:rFonts w:ascii="Arial" w:eastAsia="MS Mincho" w:hAnsi="Arial" w:cs="Arial"/>
          <w:sz w:val="24"/>
          <w:szCs w:val="24"/>
          <w:lang w:val="az-Latn-AZ"/>
        </w:rPr>
        <w:t>iş şəxs</w:t>
      </w:r>
      <w:r w:rsidR="00461DB5" w:rsidRPr="005C09E5">
        <w:rPr>
          <w:rFonts w:ascii="Arial" w:eastAsia="MS Mincho" w:hAnsi="Arial" w:cs="Arial"/>
          <w:sz w:val="24"/>
          <w:szCs w:val="24"/>
          <w:lang w:val="az-Latn-AZ"/>
        </w:rPr>
        <w:t xml:space="preserve"> qanunvericiliklə müəyyənləşdirilmiş şərtlər</w:t>
      </w:r>
      <w:r w:rsidR="00F145D4" w:rsidRPr="005C09E5">
        <w:rPr>
          <w:rFonts w:ascii="Arial" w:eastAsia="MS Mincho" w:hAnsi="Arial" w:cs="Arial"/>
          <w:sz w:val="24"/>
          <w:szCs w:val="24"/>
          <w:lang w:val="az-Latn-AZ"/>
        </w:rPr>
        <w:t>i</w:t>
      </w:r>
      <w:r w:rsidR="00461DB5" w:rsidRPr="005C09E5">
        <w:rPr>
          <w:rFonts w:ascii="Arial" w:eastAsia="MS Mincho" w:hAnsi="Arial" w:cs="Arial"/>
          <w:sz w:val="24"/>
          <w:szCs w:val="24"/>
          <w:lang w:val="az-Latn-AZ"/>
        </w:rPr>
        <w:t xml:space="preserve"> yerinə yetir</w:t>
      </w:r>
      <w:r w:rsidR="009468C8" w:rsidRPr="005C09E5">
        <w:rPr>
          <w:rFonts w:ascii="Arial" w:eastAsia="MS Mincho" w:hAnsi="Arial" w:cs="Arial"/>
          <w:sz w:val="24"/>
          <w:szCs w:val="24"/>
          <w:lang w:val="az-Latn-AZ"/>
        </w:rPr>
        <w:t>diyi halda</w:t>
      </w:r>
      <w:r w:rsidR="00461DB5" w:rsidRPr="005C09E5">
        <w:rPr>
          <w:rFonts w:ascii="Arial" w:eastAsia="MS Mincho" w:hAnsi="Arial" w:cs="Arial"/>
          <w:sz w:val="24"/>
          <w:szCs w:val="24"/>
          <w:lang w:val="az-Latn-AZ"/>
        </w:rPr>
        <w:t xml:space="preserve"> </w:t>
      </w:r>
      <w:r w:rsidR="009468C8" w:rsidRPr="005C09E5">
        <w:rPr>
          <w:rFonts w:ascii="Arial" w:eastAsia="MS Mincho" w:hAnsi="Arial" w:cs="Arial"/>
          <w:sz w:val="24"/>
          <w:szCs w:val="24"/>
          <w:lang w:val="az-Latn-AZ"/>
        </w:rPr>
        <w:t xml:space="preserve">artıq ictimai təhlükəli olmadığını ifadə etməklə, cinayət məsuliyyətinə cəlb </w:t>
      </w:r>
      <w:r w:rsidR="00FC6144" w:rsidRPr="005C09E5">
        <w:rPr>
          <w:rFonts w:ascii="Arial" w:eastAsia="MS Mincho" w:hAnsi="Arial" w:cs="Arial"/>
          <w:sz w:val="24"/>
          <w:szCs w:val="24"/>
          <w:lang w:val="az-Latn-AZ"/>
        </w:rPr>
        <w:t>e</w:t>
      </w:r>
      <w:r w:rsidR="005414F3" w:rsidRPr="005C09E5">
        <w:rPr>
          <w:rFonts w:ascii="Arial" w:eastAsia="MS Mincho" w:hAnsi="Arial" w:cs="Arial"/>
          <w:sz w:val="24"/>
          <w:szCs w:val="24"/>
          <w:lang w:val="az-Latn-AZ"/>
        </w:rPr>
        <w:t>dil</w:t>
      </w:r>
      <w:r w:rsidR="00FC6144" w:rsidRPr="005C09E5">
        <w:rPr>
          <w:rFonts w:ascii="Arial" w:eastAsia="MS Mincho" w:hAnsi="Arial" w:cs="Arial"/>
          <w:sz w:val="24"/>
          <w:szCs w:val="24"/>
          <w:lang w:val="az-Latn-AZ"/>
        </w:rPr>
        <w:t>mədən</w:t>
      </w:r>
      <w:r w:rsidR="009468C8" w:rsidRPr="005C09E5">
        <w:rPr>
          <w:rFonts w:ascii="Arial" w:eastAsia="MS Mincho" w:hAnsi="Arial" w:cs="Arial"/>
          <w:sz w:val="24"/>
          <w:szCs w:val="24"/>
          <w:lang w:val="az-Latn-AZ"/>
        </w:rPr>
        <w:t xml:space="preserve"> </w:t>
      </w:r>
      <w:r w:rsidR="00FC6144" w:rsidRPr="005C09E5">
        <w:rPr>
          <w:rFonts w:ascii="Arial" w:eastAsia="MS Mincho" w:hAnsi="Arial" w:cs="Arial"/>
          <w:sz w:val="24"/>
          <w:szCs w:val="24"/>
          <w:lang w:val="az-Latn-AZ"/>
        </w:rPr>
        <w:t>də</w:t>
      </w:r>
      <w:r w:rsidR="009468C8" w:rsidRPr="005C09E5">
        <w:rPr>
          <w:rFonts w:ascii="Arial" w:eastAsia="MS Mincho" w:hAnsi="Arial" w:cs="Arial"/>
          <w:sz w:val="24"/>
          <w:szCs w:val="24"/>
          <w:lang w:val="az-Latn-AZ"/>
        </w:rPr>
        <w:t xml:space="preserve"> onun belə davranışlardan çəkinməsinə, islah olunmasına nail olmaq mümkün olur. </w:t>
      </w:r>
      <w:r w:rsidR="00F145D4" w:rsidRPr="005C09E5">
        <w:rPr>
          <w:rFonts w:ascii="Arial" w:eastAsia="MS Mincho" w:hAnsi="Arial" w:cs="Arial"/>
          <w:sz w:val="24"/>
          <w:szCs w:val="24"/>
          <w:lang w:val="az-Latn-AZ"/>
        </w:rPr>
        <w:t>Lakin şəxsin bir neçə cinayət əməlinin törədilməsində və ya eyni əməli bir neçə dəfə törətməsində təqsirləndirilməsi artıq həmin şəxsin şəxsiyyətinin yüksək ictimai təhlükəliliyinə dəlalət edir. Bu kimi hallarda şəxsi cinayət məsuliyyətindən azad etmək, yəni onu dövlət adından mühakimə etməmək</w:t>
      </w:r>
      <w:r w:rsidR="005C09E5">
        <w:rPr>
          <w:rFonts w:ascii="Arial" w:eastAsia="MS Mincho" w:hAnsi="Arial" w:cs="Arial"/>
          <w:sz w:val="24"/>
          <w:szCs w:val="24"/>
          <w:lang w:val="az-Latn-AZ"/>
        </w:rPr>
        <w:t>,</w:t>
      </w:r>
      <w:r w:rsidR="00F145D4" w:rsidRPr="005C09E5">
        <w:rPr>
          <w:rFonts w:ascii="Arial" w:eastAsia="MS Mincho" w:hAnsi="Arial" w:cs="Arial"/>
          <w:sz w:val="24"/>
          <w:szCs w:val="24"/>
          <w:lang w:val="az-Latn-AZ"/>
        </w:rPr>
        <w:t xml:space="preserve"> hüquq qaydalarının qorunmasına mane olmaqla və şəxsin təkrar cinayət törətməsinə imkan yaratmaqla bərabər, cinayət qanunvericiliyinin qarşısında duran vəz</w:t>
      </w:r>
      <w:r w:rsidR="005414F3" w:rsidRPr="005C09E5">
        <w:rPr>
          <w:rFonts w:ascii="Arial" w:eastAsia="MS Mincho" w:hAnsi="Arial" w:cs="Arial"/>
          <w:sz w:val="24"/>
          <w:szCs w:val="24"/>
          <w:lang w:val="az-Latn-AZ"/>
        </w:rPr>
        <w:t>ifə</w:t>
      </w:r>
      <w:r w:rsidR="00F145D4" w:rsidRPr="005C09E5">
        <w:rPr>
          <w:rFonts w:ascii="Arial" w:eastAsia="MS Mincho" w:hAnsi="Arial" w:cs="Arial"/>
          <w:sz w:val="24"/>
          <w:szCs w:val="24"/>
          <w:lang w:val="az-Latn-AZ"/>
        </w:rPr>
        <w:t>lərin həllinə imkan verməmiş olar</w:t>
      </w:r>
      <w:r w:rsidR="0019651A" w:rsidRPr="005C09E5">
        <w:rPr>
          <w:rFonts w:ascii="Arial" w:eastAsia="MS Mincho" w:hAnsi="Arial" w:cs="Arial"/>
          <w:sz w:val="24"/>
          <w:szCs w:val="24"/>
          <w:lang w:val="az-Latn-AZ"/>
        </w:rPr>
        <w:t>.</w:t>
      </w:r>
      <w:r w:rsidR="003259B3" w:rsidRPr="005C09E5">
        <w:rPr>
          <w:rFonts w:ascii="Arial" w:eastAsia="MS Mincho" w:hAnsi="Arial" w:cs="Arial"/>
          <w:sz w:val="24"/>
          <w:szCs w:val="24"/>
          <w:lang w:val="az-Latn-AZ"/>
        </w:rPr>
        <w:t xml:space="preserve"> </w:t>
      </w:r>
    </w:p>
    <w:p w14:paraId="0E78C5F1" w14:textId="11FDD2EC" w:rsidR="00360C34" w:rsidRPr="000424C5" w:rsidRDefault="005C09E5" w:rsidP="000424C5">
      <w:pPr>
        <w:spacing w:after="0" w:line="240" w:lineRule="auto"/>
        <w:ind w:firstLine="567"/>
        <w:jc w:val="both"/>
        <w:rPr>
          <w:rFonts w:ascii="Arial" w:eastAsia="MS Mincho" w:hAnsi="Arial" w:cs="Arial"/>
          <w:sz w:val="24"/>
          <w:szCs w:val="24"/>
          <w:lang w:val="az-Latn-AZ"/>
        </w:rPr>
      </w:pPr>
      <w:r>
        <w:rPr>
          <w:rFonts w:ascii="Arial" w:eastAsia="MS Mincho" w:hAnsi="Arial" w:cs="Arial"/>
          <w:sz w:val="24"/>
          <w:szCs w:val="24"/>
          <w:lang w:val="az-Latn-AZ"/>
        </w:rPr>
        <w:t>Q</w:t>
      </w:r>
      <w:r w:rsidR="0032307F">
        <w:rPr>
          <w:rFonts w:ascii="Arial" w:eastAsia="MS Mincho" w:hAnsi="Arial" w:cs="Arial"/>
          <w:sz w:val="24"/>
          <w:szCs w:val="24"/>
          <w:lang w:val="az-Latn-AZ"/>
        </w:rPr>
        <w:t>eyd</w:t>
      </w:r>
      <w:r>
        <w:rPr>
          <w:rFonts w:ascii="Arial" w:eastAsia="MS Mincho" w:hAnsi="Arial" w:cs="Arial"/>
          <w:sz w:val="24"/>
          <w:szCs w:val="24"/>
          <w:lang w:val="az-Latn-AZ"/>
        </w:rPr>
        <w:t xml:space="preserve"> olunanlara əsasən Konstitusiya Məhkəməsinin Plenumu hesab edir ki,</w:t>
      </w:r>
      <w:r w:rsidR="00360C34" w:rsidRPr="000424C5">
        <w:rPr>
          <w:rFonts w:ascii="Arial" w:eastAsia="MS Mincho" w:hAnsi="Arial" w:cs="Arial"/>
          <w:sz w:val="24"/>
          <w:szCs w:val="24"/>
          <w:lang w:val="az-Latn-AZ"/>
        </w:rPr>
        <w:t xml:space="preserve"> Cinayət Məcəlləsinin</w:t>
      </w:r>
      <w:r w:rsidR="0032307F">
        <w:rPr>
          <w:rFonts w:ascii="Arial" w:eastAsia="MS Mincho" w:hAnsi="Arial" w:cs="Arial"/>
          <w:sz w:val="24"/>
          <w:szCs w:val="24"/>
          <w:lang w:val="az-Latn-AZ"/>
        </w:rPr>
        <w:t xml:space="preserve"> 72-ci maddəsinin “Qeyd” hissəsinin 1-ci bəndinin məzmunu kifayət qədər aydın və birmənalı olmaqla</w:t>
      </w:r>
      <w:r>
        <w:rPr>
          <w:rFonts w:ascii="Arial" w:eastAsia="MS Mincho" w:hAnsi="Arial" w:cs="Arial"/>
          <w:sz w:val="24"/>
          <w:szCs w:val="24"/>
          <w:lang w:val="az-Latn-AZ"/>
        </w:rPr>
        <w:t>,</w:t>
      </w:r>
      <w:r w:rsidR="0032307F">
        <w:rPr>
          <w:rFonts w:ascii="Arial" w:eastAsia="MS Mincho" w:hAnsi="Arial" w:cs="Arial"/>
          <w:sz w:val="24"/>
          <w:szCs w:val="24"/>
          <w:lang w:val="az-Latn-AZ"/>
        </w:rPr>
        <w:t xml:space="preserve"> imperativ qaydada Məcəllənin</w:t>
      </w:r>
      <w:r w:rsidR="00360C34" w:rsidRPr="000424C5">
        <w:rPr>
          <w:rFonts w:ascii="Arial" w:eastAsia="MS Mincho" w:hAnsi="Arial" w:cs="Arial"/>
          <w:sz w:val="24"/>
          <w:szCs w:val="24"/>
          <w:lang w:val="az-Latn-AZ"/>
        </w:rPr>
        <w:t xml:space="preserve"> 72–73-2 və 74-1-ci maddələri ilə nəzərdə tutulmuş əsaslar üzrə mühakimə olunmaqdan ümumilikdə yalnız bir dəfə</w:t>
      </w:r>
      <w:r w:rsidR="003259B3">
        <w:rPr>
          <w:rFonts w:ascii="Arial" w:eastAsia="MS Mincho" w:hAnsi="Arial" w:cs="Arial"/>
          <w:sz w:val="24"/>
          <w:szCs w:val="24"/>
          <w:lang w:val="az-Latn-AZ"/>
        </w:rPr>
        <w:t xml:space="preserve"> azad edil</w:t>
      </w:r>
      <w:r w:rsidR="0032307F">
        <w:rPr>
          <w:rFonts w:ascii="Arial" w:eastAsia="MS Mincho" w:hAnsi="Arial" w:cs="Arial"/>
          <w:sz w:val="24"/>
          <w:szCs w:val="24"/>
          <w:lang w:val="az-Latn-AZ"/>
        </w:rPr>
        <w:t>mənin mümkünlüyünü müəyyən etmişdir</w:t>
      </w:r>
      <w:r w:rsidR="003259B3">
        <w:rPr>
          <w:rFonts w:ascii="Arial" w:eastAsia="MS Mincho" w:hAnsi="Arial" w:cs="Arial"/>
          <w:sz w:val="24"/>
          <w:szCs w:val="24"/>
          <w:lang w:val="az-Latn-AZ"/>
        </w:rPr>
        <w:t>.</w:t>
      </w:r>
    </w:p>
    <w:p w14:paraId="2C56847B" w14:textId="38E46A74" w:rsidR="0092601F" w:rsidRPr="004C3817" w:rsidRDefault="0092601F" w:rsidP="0092601F">
      <w:pPr>
        <w:spacing w:after="0" w:line="240" w:lineRule="auto"/>
        <w:ind w:firstLine="567"/>
        <w:jc w:val="both"/>
        <w:rPr>
          <w:rFonts w:ascii="Arial" w:eastAsia="MS Mincho" w:hAnsi="Arial" w:cs="Arial"/>
          <w:sz w:val="24"/>
          <w:szCs w:val="24"/>
          <w:lang w:val="az-Latn-AZ"/>
        </w:rPr>
      </w:pPr>
      <w:r w:rsidRPr="004C3817">
        <w:rPr>
          <w:rFonts w:ascii="Arial" w:eastAsia="MS Mincho" w:hAnsi="Arial" w:cs="Arial"/>
          <w:sz w:val="24"/>
          <w:szCs w:val="24"/>
          <w:lang w:val="az-Latn-AZ"/>
        </w:rPr>
        <w:t xml:space="preserve">Həmçinin </w:t>
      </w:r>
      <w:r w:rsidR="0032307F">
        <w:rPr>
          <w:rFonts w:ascii="Arial" w:eastAsia="MS Mincho" w:hAnsi="Arial" w:cs="Arial"/>
          <w:sz w:val="24"/>
          <w:szCs w:val="24"/>
          <w:lang w:val="az-Latn-AZ"/>
        </w:rPr>
        <w:t>göstərilməlidir</w:t>
      </w:r>
      <w:r w:rsidRPr="004C3817">
        <w:rPr>
          <w:rFonts w:ascii="Arial" w:eastAsia="MS Mincho" w:hAnsi="Arial" w:cs="Arial"/>
          <w:sz w:val="24"/>
          <w:szCs w:val="24"/>
          <w:lang w:val="az-Latn-AZ"/>
        </w:rPr>
        <w:t xml:space="preserve"> ki, </w:t>
      </w:r>
      <w:r w:rsidR="0032307F">
        <w:rPr>
          <w:rFonts w:ascii="Arial" w:eastAsia="MS Mincho" w:hAnsi="Arial" w:cs="Arial"/>
          <w:sz w:val="24"/>
          <w:szCs w:val="24"/>
          <w:lang w:val="az-Latn-AZ"/>
        </w:rPr>
        <w:t xml:space="preserve">Cinayət Məcəlləsinin 72-ci maddəsinin “Qeyd” hissəsinin 1-ci bəndinə uyğun olaraq cinayət məsuliyyətindən azad edildikdən sonra yenidən cinayət törətmiş </w:t>
      </w:r>
      <w:r w:rsidRPr="004C3817">
        <w:rPr>
          <w:rFonts w:ascii="Arial" w:eastAsia="MS Mincho" w:hAnsi="Arial" w:cs="Arial"/>
          <w:sz w:val="24"/>
          <w:szCs w:val="24"/>
          <w:lang w:val="az-Latn-AZ"/>
        </w:rPr>
        <w:t>şəxsin könüllü gəlib təqsirini boynuna alması, cinayətin açılmasına, onun digər iştirakçılarının ifşa edilməsinə, cinayət nəticəsində əldə edilmiş əmlakın axtarışına və tapılmasına fəal kömək etməsi, zərərçəkmiş şəxslə və ya onun yaxın qohumu olan hüquqi varisi ilə barışıq əldə edilməsi,</w:t>
      </w:r>
      <w:r w:rsidRPr="004C3817">
        <w:rPr>
          <w:rFonts w:ascii="Arial" w:hAnsi="Arial" w:cs="Arial"/>
          <w:sz w:val="24"/>
          <w:szCs w:val="24"/>
          <w:lang w:val="az-Latn-AZ"/>
        </w:rPr>
        <w:t xml:space="preserve"> </w:t>
      </w:r>
      <w:r w:rsidRPr="004C3817">
        <w:rPr>
          <w:rFonts w:ascii="Arial" w:eastAsia="MS Mincho" w:hAnsi="Arial" w:cs="Arial"/>
          <w:sz w:val="24"/>
          <w:szCs w:val="24"/>
          <w:lang w:val="az-Latn-AZ"/>
        </w:rPr>
        <w:t>cinayət nəticəsində dəymiş ziyanın könüllü olaraq tamamilə ödənilməsi və ya aradan qaldırılması, cinayət nəticəsində dəymiş ziyanın qismən ödənilməsi və ya ziyanın azaldılması ilə nəticələnmiş digər hərəkətlərin edilməsi Cinayət Məcəlləsinin 59-cu maddəsinə müvafiq olaraq cəzanı yüngülləşdirən hallar qismində cəza təyini cəzanın növünün və həddinin seçilməsi zamanı nəzərə alın</w:t>
      </w:r>
      <w:r w:rsidR="005C09E5">
        <w:rPr>
          <w:rFonts w:ascii="Arial" w:eastAsia="MS Mincho" w:hAnsi="Arial" w:cs="Arial"/>
          <w:sz w:val="24"/>
          <w:szCs w:val="24"/>
          <w:lang w:val="az-Latn-AZ"/>
        </w:rPr>
        <w:t>a bilər</w:t>
      </w:r>
      <w:r w:rsidRPr="004C3817">
        <w:rPr>
          <w:rFonts w:ascii="Arial" w:eastAsia="MS Mincho" w:hAnsi="Arial" w:cs="Arial"/>
          <w:sz w:val="24"/>
          <w:szCs w:val="24"/>
          <w:lang w:val="az-Latn-AZ"/>
        </w:rPr>
        <w:t>.</w:t>
      </w:r>
    </w:p>
    <w:p w14:paraId="201E3CDC" w14:textId="17EC7148" w:rsidR="009C2391" w:rsidRPr="000664D3" w:rsidRDefault="009C2391" w:rsidP="000424C5">
      <w:pPr>
        <w:spacing w:after="0" w:line="240" w:lineRule="auto"/>
        <w:ind w:firstLine="567"/>
        <w:jc w:val="both"/>
        <w:rPr>
          <w:rFonts w:ascii="Arial" w:eastAsia="Arial" w:hAnsi="Arial" w:cs="Arial"/>
          <w:sz w:val="24"/>
          <w:szCs w:val="24"/>
          <w:lang w:val="az-Latn-AZ" w:eastAsia="ru-RU"/>
        </w:rPr>
      </w:pPr>
      <w:r w:rsidRPr="000664D3">
        <w:rPr>
          <w:rFonts w:ascii="Arial" w:eastAsia="Arial" w:hAnsi="Arial" w:cs="Arial"/>
          <w:sz w:val="24"/>
          <w:szCs w:val="24"/>
          <w:lang w:val="az-Latn-AZ" w:eastAsia="ru-RU"/>
        </w:rPr>
        <w:t>Müraciətdə qaldırılan digər məsələ ilə bağlı Konstitusiya Məhkəməsinin Plenumu vurğulamağı zəruri hesab edir ki, cinayətləri tezliklə açmaq, cinayət təqibi ilə bağlı bütün halları hərtərəfli, tam və obyektiv araşdırmaq, cinayət törətmiş şəxsləri ifşa və cinayət məsuliyyətinə cəlb etmək cinayət mühakimə icraatının vəzifələridir (Cinayət-Prosessual Məcəlləsinin 8-ci maddəsi).</w:t>
      </w:r>
    </w:p>
    <w:p w14:paraId="7D5BFE15" w14:textId="6C7A1851" w:rsidR="009C2391" w:rsidRPr="000664D3" w:rsidRDefault="000664D3" w:rsidP="000424C5">
      <w:pPr>
        <w:spacing w:after="0" w:line="240" w:lineRule="auto"/>
        <w:ind w:firstLine="567"/>
        <w:jc w:val="both"/>
        <w:rPr>
          <w:rFonts w:ascii="Arial" w:eastAsia="Arial" w:hAnsi="Arial" w:cs="Arial"/>
          <w:sz w:val="24"/>
          <w:szCs w:val="24"/>
          <w:lang w:val="az-Latn-AZ" w:eastAsia="ru-RU"/>
        </w:rPr>
      </w:pPr>
      <w:r w:rsidRPr="000664D3">
        <w:rPr>
          <w:rFonts w:ascii="Arial" w:eastAsia="Arial" w:hAnsi="Arial" w:cs="Arial"/>
          <w:sz w:val="24"/>
          <w:szCs w:val="24"/>
          <w:lang w:val="az-Latn-AZ" w:eastAsia="ru-RU"/>
        </w:rPr>
        <w:t>Bu baxımdan əgər</w:t>
      </w:r>
      <w:r w:rsidR="009C2391" w:rsidRPr="000664D3">
        <w:rPr>
          <w:rFonts w:ascii="Arial" w:eastAsia="Arial" w:hAnsi="Arial" w:cs="Arial"/>
          <w:sz w:val="24"/>
          <w:szCs w:val="24"/>
          <w:lang w:val="az-Latn-AZ" w:eastAsia="ru-RU"/>
        </w:rPr>
        <w:t xml:space="preserve"> şəxsin törətdiyi cinayət əməllərinin hər biri onun</w:t>
      </w:r>
      <w:r w:rsidR="00434B79">
        <w:rPr>
          <w:rFonts w:ascii="Arial" w:eastAsia="Arial" w:hAnsi="Arial" w:cs="Arial"/>
          <w:sz w:val="24"/>
          <w:szCs w:val="24"/>
          <w:lang w:val="az-Latn-AZ" w:eastAsia="ru-RU"/>
        </w:rPr>
        <w:t xml:space="preserve"> törətmiş olduğu cinayət əməllərindən hər hansı birinə görə</w:t>
      </w:r>
      <w:r w:rsidR="009C2391" w:rsidRPr="000664D3">
        <w:rPr>
          <w:rFonts w:ascii="Arial" w:eastAsia="Arial" w:hAnsi="Arial" w:cs="Arial"/>
          <w:sz w:val="24"/>
          <w:szCs w:val="24"/>
          <w:lang w:val="az-Latn-AZ" w:eastAsia="ru-RU"/>
        </w:rPr>
        <w:t xml:space="preserve"> cinayət məsuliyyətindən azad edilmə</w:t>
      </w:r>
      <w:r w:rsidR="00434B79">
        <w:rPr>
          <w:rFonts w:ascii="Arial" w:eastAsia="Arial" w:hAnsi="Arial" w:cs="Arial"/>
          <w:sz w:val="24"/>
          <w:szCs w:val="24"/>
          <w:lang w:val="az-Latn-AZ" w:eastAsia="ru-RU"/>
        </w:rPr>
        <w:t>sindən</w:t>
      </w:r>
      <w:r w:rsidR="009C2391" w:rsidRPr="000664D3">
        <w:rPr>
          <w:rFonts w:ascii="Arial" w:eastAsia="Arial" w:hAnsi="Arial" w:cs="Arial"/>
          <w:sz w:val="24"/>
          <w:szCs w:val="24"/>
          <w:lang w:val="az-Latn-AZ" w:eastAsia="ru-RU"/>
        </w:rPr>
        <w:t xml:space="preserve"> əvvəl aşkar olun</w:t>
      </w:r>
      <w:r w:rsidR="00434B79">
        <w:rPr>
          <w:rFonts w:ascii="Arial" w:eastAsia="Arial" w:hAnsi="Arial" w:cs="Arial"/>
          <w:sz w:val="24"/>
          <w:szCs w:val="24"/>
          <w:lang w:val="az-Latn-AZ" w:eastAsia="ru-RU"/>
        </w:rPr>
        <w:t>muş</w:t>
      </w:r>
      <w:r w:rsidR="009C2391" w:rsidRPr="000664D3">
        <w:rPr>
          <w:rFonts w:ascii="Arial" w:eastAsia="Arial" w:hAnsi="Arial" w:cs="Arial"/>
          <w:sz w:val="24"/>
          <w:szCs w:val="24"/>
          <w:lang w:val="az-Latn-AZ" w:eastAsia="ru-RU"/>
        </w:rPr>
        <w:t xml:space="preserve"> olsaydı, bu, işin hallarından asılı olaraq Cinayət Məcəlləsinin 16 və 17-ci maddələrinə </w:t>
      </w:r>
      <w:r w:rsidR="005C09E5">
        <w:rPr>
          <w:rFonts w:ascii="Arial" w:eastAsia="Arial" w:hAnsi="Arial" w:cs="Arial"/>
          <w:sz w:val="24"/>
          <w:szCs w:val="24"/>
          <w:lang w:val="az-Latn-AZ" w:eastAsia="ru-RU"/>
        </w:rPr>
        <w:t>əsasən</w:t>
      </w:r>
      <w:r w:rsidR="009C2391" w:rsidRPr="000664D3">
        <w:rPr>
          <w:rFonts w:ascii="Arial" w:eastAsia="Arial" w:hAnsi="Arial" w:cs="Arial"/>
          <w:sz w:val="24"/>
          <w:szCs w:val="24"/>
          <w:lang w:val="az-Latn-AZ" w:eastAsia="ru-RU"/>
        </w:rPr>
        <w:t xml:space="preserve"> təkrarlıq və ya cinayətlərin məcmusunu yara</w:t>
      </w:r>
      <w:r w:rsidR="00434B79">
        <w:rPr>
          <w:rFonts w:ascii="Arial" w:eastAsia="Arial" w:hAnsi="Arial" w:cs="Arial"/>
          <w:sz w:val="24"/>
          <w:szCs w:val="24"/>
          <w:lang w:val="az-Latn-AZ" w:eastAsia="ru-RU"/>
        </w:rPr>
        <w:t>dardı. Bu isə</w:t>
      </w:r>
      <w:r w:rsidR="009C2391" w:rsidRPr="000664D3">
        <w:rPr>
          <w:rFonts w:ascii="Arial" w:eastAsia="Arial" w:hAnsi="Arial" w:cs="Arial"/>
          <w:sz w:val="24"/>
          <w:szCs w:val="24"/>
          <w:lang w:val="az-Latn-AZ" w:eastAsia="ru-RU"/>
        </w:rPr>
        <w:t xml:space="preserve"> şəxsin </w:t>
      </w:r>
      <w:r w:rsidR="009C2391" w:rsidRPr="000664D3">
        <w:rPr>
          <w:rFonts w:ascii="Arial" w:eastAsia="Arial" w:hAnsi="Arial" w:cs="Arial"/>
          <w:sz w:val="24"/>
          <w:szCs w:val="24"/>
          <w:lang w:val="az-Latn-AZ" w:eastAsia="ru-RU"/>
        </w:rPr>
        <w:lastRenderedPageBreak/>
        <w:t xml:space="preserve">qanunvericiliklə məsuliyyətdən azad edilmənin mümkün olduğu </w:t>
      </w:r>
      <w:r w:rsidR="001A64B0" w:rsidRPr="000664D3">
        <w:rPr>
          <w:rFonts w:ascii="Arial" w:eastAsia="Arial" w:hAnsi="Arial" w:cs="Arial"/>
          <w:sz w:val="24"/>
          <w:szCs w:val="24"/>
          <w:lang w:val="az-Latn-AZ" w:eastAsia="ru-RU"/>
        </w:rPr>
        <w:t>halda c</w:t>
      </w:r>
      <w:r w:rsidR="009C2391" w:rsidRPr="000664D3">
        <w:rPr>
          <w:rFonts w:ascii="Arial" w:eastAsia="Arial" w:hAnsi="Arial" w:cs="Arial"/>
          <w:sz w:val="24"/>
          <w:szCs w:val="24"/>
          <w:lang w:val="az-Latn-AZ" w:eastAsia="ru-RU"/>
        </w:rPr>
        <w:t>inayət məsuliyyətindən azad edilməsinə imkan vermiş ola</w:t>
      </w:r>
      <w:r w:rsidR="00C02A20" w:rsidRPr="000664D3">
        <w:rPr>
          <w:rFonts w:ascii="Arial" w:eastAsia="Arial" w:hAnsi="Arial" w:cs="Arial"/>
          <w:sz w:val="24"/>
          <w:szCs w:val="24"/>
          <w:lang w:val="az-Latn-AZ" w:eastAsia="ru-RU"/>
        </w:rPr>
        <w:t>r</w:t>
      </w:r>
      <w:r w:rsidR="009C2391" w:rsidRPr="000664D3">
        <w:rPr>
          <w:rFonts w:ascii="Arial" w:eastAsia="Arial" w:hAnsi="Arial" w:cs="Arial"/>
          <w:sz w:val="24"/>
          <w:szCs w:val="24"/>
          <w:lang w:val="az-Latn-AZ" w:eastAsia="ru-RU"/>
        </w:rPr>
        <w:t xml:space="preserve">dı. </w:t>
      </w:r>
      <w:r w:rsidRPr="000664D3">
        <w:rPr>
          <w:rFonts w:ascii="Arial" w:eastAsia="Arial" w:hAnsi="Arial" w:cs="Arial"/>
          <w:sz w:val="24"/>
          <w:szCs w:val="24"/>
          <w:lang w:val="az-Latn-AZ" w:eastAsia="ru-RU"/>
        </w:rPr>
        <w:t xml:space="preserve">Lakin </w:t>
      </w:r>
      <w:r w:rsidR="009C2391" w:rsidRPr="000664D3">
        <w:rPr>
          <w:rFonts w:ascii="Arial" w:eastAsia="Arial" w:hAnsi="Arial" w:cs="Arial"/>
          <w:sz w:val="24"/>
          <w:szCs w:val="24"/>
          <w:lang w:val="az-Latn-AZ" w:eastAsia="ru-RU"/>
        </w:rPr>
        <w:t>şəxs</w:t>
      </w:r>
      <w:r w:rsidR="001A64B0" w:rsidRPr="000664D3">
        <w:rPr>
          <w:rFonts w:ascii="Arial" w:eastAsia="Arial" w:hAnsi="Arial" w:cs="Arial"/>
          <w:sz w:val="24"/>
          <w:szCs w:val="24"/>
          <w:lang w:val="az-Latn-AZ" w:eastAsia="ru-RU"/>
        </w:rPr>
        <w:t>in</w:t>
      </w:r>
      <w:r w:rsidR="009C2391" w:rsidRPr="000664D3">
        <w:rPr>
          <w:rFonts w:ascii="Arial" w:eastAsia="Arial" w:hAnsi="Arial" w:cs="Arial"/>
          <w:sz w:val="24"/>
          <w:szCs w:val="24"/>
          <w:lang w:val="az-Latn-AZ" w:eastAsia="ru-RU"/>
        </w:rPr>
        <w:t xml:space="preserve"> cinayət məsuliyyətindən azad edildikdən sonra həmin ana qədər törətdiyi digər cinayət əməli ilə bağlı icraatda </w:t>
      </w:r>
      <w:r w:rsidR="001A64B0" w:rsidRPr="000664D3">
        <w:rPr>
          <w:rFonts w:ascii="Arial" w:eastAsia="Arial" w:hAnsi="Arial" w:cs="Arial"/>
          <w:sz w:val="24"/>
          <w:szCs w:val="24"/>
          <w:lang w:val="az-Latn-AZ" w:eastAsia="ru-RU"/>
        </w:rPr>
        <w:t xml:space="preserve">artıq </w:t>
      </w:r>
      <w:r w:rsidR="009C2391" w:rsidRPr="000664D3">
        <w:rPr>
          <w:rFonts w:ascii="Arial" w:eastAsia="Arial" w:hAnsi="Arial" w:cs="Arial"/>
          <w:sz w:val="24"/>
          <w:szCs w:val="24"/>
          <w:lang w:val="az-Latn-AZ" w:eastAsia="ru-RU"/>
        </w:rPr>
        <w:t>bir dəfə cinayət məsuliyyət</w:t>
      </w:r>
      <w:r>
        <w:rPr>
          <w:rFonts w:ascii="Arial" w:eastAsia="Arial" w:hAnsi="Arial" w:cs="Arial"/>
          <w:sz w:val="24"/>
          <w:szCs w:val="24"/>
          <w:lang w:val="az-Latn-AZ" w:eastAsia="ru-RU"/>
        </w:rPr>
        <w:t>in</w:t>
      </w:r>
      <w:r w:rsidR="009C2391" w:rsidRPr="000664D3">
        <w:rPr>
          <w:rFonts w:ascii="Arial" w:eastAsia="Arial" w:hAnsi="Arial" w:cs="Arial"/>
          <w:sz w:val="24"/>
          <w:szCs w:val="24"/>
          <w:lang w:val="az-Latn-AZ" w:eastAsia="ru-RU"/>
        </w:rPr>
        <w:t xml:space="preserve">dən azad edilmiş şəxs kimi </w:t>
      </w:r>
      <w:r>
        <w:rPr>
          <w:rFonts w:ascii="Arial" w:eastAsia="Arial" w:hAnsi="Arial" w:cs="Arial"/>
          <w:sz w:val="24"/>
          <w:szCs w:val="24"/>
          <w:lang w:val="az-Latn-AZ" w:eastAsia="ru-RU"/>
        </w:rPr>
        <w:t>qiymətləndirilməsi</w:t>
      </w:r>
      <w:r w:rsidR="001A64B0" w:rsidRPr="000664D3">
        <w:rPr>
          <w:rFonts w:ascii="Arial" w:eastAsia="Arial" w:hAnsi="Arial" w:cs="Arial"/>
          <w:sz w:val="24"/>
          <w:szCs w:val="24"/>
          <w:lang w:val="az-Latn-AZ" w:eastAsia="ru-RU"/>
        </w:rPr>
        <w:t xml:space="preserve"> onun</w:t>
      </w:r>
      <w:r w:rsidR="009C2391" w:rsidRPr="000664D3">
        <w:rPr>
          <w:rFonts w:ascii="Arial" w:eastAsia="Arial" w:hAnsi="Arial" w:cs="Arial"/>
          <w:sz w:val="24"/>
          <w:szCs w:val="24"/>
          <w:lang w:val="az-Latn-AZ" w:eastAsia="ru-RU"/>
        </w:rPr>
        <w:t xml:space="preserve"> vəziyyətini ağırlaşdırmaqla</w:t>
      </w:r>
      <w:r>
        <w:rPr>
          <w:rFonts w:ascii="Arial" w:eastAsia="Arial" w:hAnsi="Arial" w:cs="Arial"/>
          <w:sz w:val="24"/>
          <w:szCs w:val="24"/>
          <w:lang w:val="az-Latn-AZ" w:eastAsia="ru-RU"/>
        </w:rPr>
        <w:t>,</w:t>
      </w:r>
      <w:r w:rsidR="00A20FCF" w:rsidRPr="000664D3">
        <w:rPr>
          <w:rFonts w:ascii="Arial" w:eastAsia="Arial" w:hAnsi="Arial" w:cs="Arial"/>
          <w:sz w:val="24"/>
          <w:szCs w:val="24"/>
          <w:lang w:val="az-Latn-AZ" w:eastAsia="ru-RU"/>
        </w:rPr>
        <w:t xml:space="preserve"> </w:t>
      </w:r>
      <w:r w:rsidR="001A64B0" w:rsidRPr="000664D3">
        <w:rPr>
          <w:rFonts w:ascii="Arial" w:eastAsia="Arial" w:hAnsi="Arial" w:cs="Arial"/>
          <w:sz w:val="24"/>
          <w:szCs w:val="24"/>
          <w:lang w:val="az-Latn-AZ" w:eastAsia="ru-RU"/>
        </w:rPr>
        <w:t>cinayət qanunvericiliyinin prinsiplərinin pozulmasına</w:t>
      </w:r>
      <w:r w:rsidR="00A20FCF" w:rsidRPr="000664D3">
        <w:rPr>
          <w:rFonts w:ascii="Arial" w:eastAsia="Arial" w:hAnsi="Arial" w:cs="Arial"/>
          <w:sz w:val="24"/>
          <w:szCs w:val="24"/>
          <w:lang w:val="az-Latn-AZ" w:eastAsia="ru-RU"/>
        </w:rPr>
        <w:t xml:space="preserve"> </w:t>
      </w:r>
      <w:r w:rsidR="001A64B0" w:rsidRPr="000664D3">
        <w:rPr>
          <w:rFonts w:ascii="Arial" w:eastAsia="Arial" w:hAnsi="Arial" w:cs="Arial"/>
          <w:sz w:val="24"/>
          <w:szCs w:val="24"/>
          <w:lang w:val="az-Latn-AZ" w:eastAsia="ru-RU"/>
        </w:rPr>
        <w:t>gətirib çıxar</w:t>
      </w:r>
      <w:r w:rsidR="00A20FCF" w:rsidRPr="000664D3">
        <w:rPr>
          <w:rFonts w:ascii="Arial" w:eastAsia="Arial" w:hAnsi="Arial" w:cs="Arial"/>
          <w:sz w:val="24"/>
          <w:szCs w:val="24"/>
          <w:lang w:val="az-Latn-AZ" w:eastAsia="ru-RU"/>
        </w:rPr>
        <w:t>ar.</w:t>
      </w:r>
      <w:r w:rsidR="001A64B0" w:rsidRPr="000664D3">
        <w:rPr>
          <w:rFonts w:ascii="Arial" w:eastAsia="Arial" w:hAnsi="Arial" w:cs="Arial"/>
          <w:sz w:val="24"/>
          <w:szCs w:val="24"/>
          <w:lang w:val="az-Latn-AZ" w:eastAsia="ru-RU"/>
        </w:rPr>
        <w:t xml:space="preserve"> </w:t>
      </w:r>
    </w:p>
    <w:p w14:paraId="58E0213E" w14:textId="09AC3A2F" w:rsidR="007F010C" w:rsidRDefault="000664D3" w:rsidP="007F010C">
      <w:pPr>
        <w:spacing w:after="0" w:line="240" w:lineRule="auto"/>
        <w:ind w:firstLine="567"/>
        <w:jc w:val="both"/>
        <w:rPr>
          <w:rFonts w:ascii="Arial" w:eastAsia="Arial" w:hAnsi="Arial" w:cs="Arial"/>
          <w:sz w:val="24"/>
          <w:szCs w:val="24"/>
          <w:lang w:val="az-Latn-AZ" w:eastAsia="ru-RU"/>
        </w:rPr>
      </w:pPr>
      <w:r w:rsidRPr="007F010C">
        <w:rPr>
          <w:rFonts w:ascii="Arial" w:eastAsia="Arial" w:hAnsi="Arial" w:cs="Arial"/>
          <w:sz w:val="24"/>
          <w:szCs w:val="24"/>
          <w:lang w:val="az-Latn-AZ" w:eastAsia="ru-RU"/>
        </w:rPr>
        <w:t>Nəzərə alınmalıdır ki,</w:t>
      </w:r>
      <w:r w:rsidR="009C2391" w:rsidRPr="007F010C">
        <w:rPr>
          <w:rFonts w:ascii="Arial" w:eastAsia="Arial" w:hAnsi="Arial" w:cs="Arial"/>
          <w:sz w:val="24"/>
          <w:szCs w:val="24"/>
          <w:lang w:val="az-Latn-AZ" w:eastAsia="ru-RU"/>
        </w:rPr>
        <w:t xml:space="preserve"> qanun və məhkəmə qarşısında bərabərlik və qanunçuluq prinsiplərinin təmin</w:t>
      </w:r>
      <w:r w:rsidR="00204D0E" w:rsidRPr="007F010C">
        <w:rPr>
          <w:rFonts w:ascii="Arial" w:eastAsia="Arial" w:hAnsi="Arial" w:cs="Arial"/>
          <w:sz w:val="24"/>
          <w:szCs w:val="24"/>
          <w:lang w:val="az-Latn-AZ" w:eastAsia="ru-RU"/>
        </w:rPr>
        <w:t xml:space="preserve"> </w:t>
      </w:r>
      <w:r w:rsidR="009C2391" w:rsidRPr="007F010C">
        <w:rPr>
          <w:rFonts w:ascii="Arial" w:eastAsia="Arial" w:hAnsi="Arial" w:cs="Arial"/>
          <w:sz w:val="24"/>
          <w:szCs w:val="24"/>
          <w:lang w:val="az-Latn-AZ" w:eastAsia="ru-RU"/>
        </w:rPr>
        <w:t>edilməsi yalnız cinayət hüquq normalarının bütün hüquqtətbiqedən orqanlar tərəfindən vahid</w:t>
      </w:r>
      <w:r w:rsidR="00204D0E" w:rsidRPr="007F010C">
        <w:rPr>
          <w:rFonts w:ascii="Arial" w:eastAsia="Arial" w:hAnsi="Arial" w:cs="Arial"/>
          <w:sz w:val="24"/>
          <w:szCs w:val="24"/>
          <w:lang w:val="az-Latn-AZ" w:eastAsia="ru-RU"/>
        </w:rPr>
        <w:t xml:space="preserve"> </w:t>
      </w:r>
      <w:r w:rsidR="009C2391" w:rsidRPr="007F010C">
        <w:rPr>
          <w:rFonts w:ascii="Arial" w:eastAsia="Arial" w:hAnsi="Arial" w:cs="Arial"/>
          <w:sz w:val="24"/>
          <w:szCs w:val="24"/>
          <w:lang w:val="az-Latn-AZ" w:eastAsia="ru-RU"/>
        </w:rPr>
        <w:t xml:space="preserve">anlaşılması və şərhi nəticəsində mümkündür. </w:t>
      </w:r>
      <w:r w:rsidR="007F010C" w:rsidRPr="007F010C">
        <w:rPr>
          <w:rFonts w:ascii="Arial" w:eastAsia="Arial" w:hAnsi="Arial" w:cs="Arial"/>
          <w:sz w:val="24"/>
          <w:szCs w:val="24"/>
          <w:lang w:val="az-Latn-AZ" w:eastAsia="ru-RU"/>
        </w:rPr>
        <w:t>Hüquqtətbiqedici tərəfindən mübahisə doğurmayan qanunvericilik normasının yanlış təfsir edilərək başqa qaydada tətbiq olunması</w:t>
      </w:r>
      <w:r w:rsidR="007F010C">
        <w:rPr>
          <w:rFonts w:ascii="Arial" w:eastAsia="Arial" w:hAnsi="Arial" w:cs="Arial"/>
          <w:sz w:val="24"/>
          <w:szCs w:val="24"/>
          <w:lang w:val="az-Latn-AZ" w:eastAsia="ru-RU"/>
        </w:rPr>
        <w:t xml:space="preserve"> </w:t>
      </w:r>
      <w:r w:rsidR="007F010C" w:rsidRPr="007F010C">
        <w:rPr>
          <w:rFonts w:ascii="Arial" w:eastAsia="Arial" w:hAnsi="Arial" w:cs="Arial"/>
          <w:sz w:val="24"/>
          <w:szCs w:val="24"/>
          <w:lang w:val="az-Latn-AZ" w:eastAsia="ru-RU"/>
        </w:rPr>
        <w:t xml:space="preserve"> hüquqi müəyyənlik prinsipinin pozulmasına </w:t>
      </w:r>
      <w:r w:rsidR="007F010C">
        <w:rPr>
          <w:rFonts w:ascii="Arial" w:eastAsia="Arial" w:hAnsi="Arial" w:cs="Arial"/>
          <w:sz w:val="24"/>
          <w:szCs w:val="24"/>
          <w:lang w:val="az-Latn-AZ" w:eastAsia="ru-RU"/>
        </w:rPr>
        <w:t>səbəb olmaqla</w:t>
      </w:r>
      <w:r w:rsidR="004A31A3">
        <w:rPr>
          <w:rFonts w:ascii="Arial" w:eastAsia="Arial" w:hAnsi="Arial" w:cs="Arial"/>
          <w:sz w:val="24"/>
          <w:szCs w:val="24"/>
          <w:lang w:val="az-Latn-AZ" w:eastAsia="ru-RU"/>
        </w:rPr>
        <w:t>,</w:t>
      </w:r>
      <w:r w:rsidR="007F010C">
        <w:rPr>
          <w:rFonts w:ascii="Arial" w:eastAsia="Arial" w:hAnsi="Arial" w:cs="Arial"/>
          <w:sz w:val="24"/>
          <w:szCs w:val="24"/>
          <w:lang w:val="az-Latn-AZ" w:eastAsia="ru-RU"/>
        </w:rPr>
        <w:t xml:space="preserve"> cinayət qanunvericiliyinin vəzifələrinin icrasının mümkünsüzlüyünə </w:t>
      </w:r>
      <w:r w:rsidR="007F010C" w:rsidRPr="007F010C">
        <w:rPr>
          <w:rFonts w:ascii="Arial" w:eastAsia="Arial" w:hAnsi="Arial" w:cs="Arial"/>
          <w:sz w:val="24"/>
          <w:szCs w:val="24"/>
          <w:lang w:val="az-Latn-AZ" w:eastAsia="ru-RU"/>
        </w:rPr>
        <w:t>gətirib çıxara bilər.</w:t>
      </w:r>
    </w:p>
    <w:p w14:paraId="03B5C9AD" w14:textId="13626BF9" w:rsidR="007F010C" w:rsidRPr="007F010C" w:rsidRDefault="007F010C" w:rsidP="007F010C">
      <w:pPr>
        <w:tabs>
          <w:tab w:val="left" w:pos="567"/>
        </w:tabs>
        <w:spacing w:after="0" w:line="240" w:lineRule="auto"/>
        <w:ind w:firstLine="567"/>
        <w:jc w:val="both"/>
        <w:rPr>
          <w:rFonts w:ascii="Arial" w:eastAsia="MS Mincho" w:hAnsi="Arial" w:cs="Arial"/>
          <w:sz w:val="24"/>
          <w:szCs w:val="24"/>
          <w:lang w:val="az-Latn-AZ"/>
        </w:rPr>
      </w:pPr>
      <w:r>
        <w:rPr>
          <w:rFonts w:ascii="Arial" w:eastAsia="Arial" w:hAnsi="Arial" w:cs="Arial"/>
          <w:sz w:val="24"/>
          <w:szCs w:val="24"/>
          <w:lang w:val="az-Latn-AZ" w:eastAsia="ru-RU"/>
        </w:rPr>
        <w:t xml:space="preserve">Odur ki, Konstitusiya Məhkəməsinin Plenumu hesab edir ki, </w:t>
      </w:r>
      <w:r w:rsidRPr="007F010C">
        <w:rPr>
          <w:rFonts w:ascii="Arial" w:eastAsia="MS Mincho" w:hAnsi="Arial" w:cs="Arial"/>
          <w:sz w:val="24"/>
          <w:szCs w:val="24"/>
          <w:lang w:val="az-Latn-AZ"/>
        </w:rPr>
        <w:t>Cinayət Məcəlləsinin 72-ci maddəsinin “Qeyd” hissəsinin 1-ci bəndi</w:t>
      </w:r>
      <w:r w:rsidR="00FC135A">
        <w:rPr>
          <w:rFonts w:ascii="Arial" w:eastAsia="MS Mincho" w:hAnsi="Arial" w:cs="Arial"/>
          <w:sz w:val="24"/>
          <w:szCs w:val="24"/>
          <w:lang w:val="az-Latn-AZ"/>
        </w:rPr>
        <w:t>nə uyğun olaraq</w:t>
      </w:r>
      <w:r w:rsidRPr="007F010C">
        <w:rPr>
          <w:rFonts w:ascii="Arial" w:eastAsia="MS Mincho" w:hAnsi="Arial" w:cs="Arial"/>
          <w:sz w:val="24"/>
          <w:szCs w:val="24"/>
          <w:lang w:val="az-Latn-AZ"/>
        </w:rPr>
        <w:t xml:space="preserve"> həmin Məcəllənin 72–73-2 və 74-1-ci maddələri ilə cinayət məsuliyyətindən azad edil</w:t>
      </w:r>
      <w:r w:rsidR="004A31A3">
        <w:rPr>
          <w:rFonts w:ascii="Arial" w:eastAsia="MS Mincho" w:hAnsi="Arial" w:cs="Arial"/>
          <w:sz w:val="24"/>
          <w:szCs w:val="24"/>
          <w:lang w:val="az-Latn-AZ"/>
        </w:rPr>
        <w:t>miş şəxsin</w:t>
      </w:r>
      <w:r w:rsidR="00FC135A">
        <w:rPr>
          <w:rFonts w:ascii="Arial" w:eastAsia="MS Mincho" w:hAnsi="Arial" w:cs="Arial"/>
          <w:sz w:val="24"/>
          <w:szCs w:val="24"/>
          <w:lang w:val="az-Latn-AZ"/>
        </w:rPr>
        <w:t xml:space="preserve"> </w:t>
      </w:r>
      <w:r w:rsidR="004A31A3">
        <w:rPr>
          <w:rFonts w:ascii="Arial" w:eastAsia="MS Mincho" w:hAnsi="Arial" w:cs="Arial"/>
          <w:sz w:val="24"/>
          <w:szCs w:val="24"/>
          <w:lang w:val="az-Latn-AZ"/>
        </w:rPr>
        <w:t>həmin anadək</w:t>
      </w:r>
      <w:r w:rsidRPr="007F010C">
        <w:rPr>
          <w:rFonts w:ascii="Arial" w:eastAsia="MS Mincho" w:hAnsi="Arial" w:cs="Arial"/>
          <w:sz w:val="24"/>
          <w:szCs w:val="24"/>
          <w:lang w:val="az-Latn-AZ"/>
        </w:rPr>
        <w:t xml:space="preserve"> törət</w:t>
      </w:r>
      <w:r>
        <w:rPr>
          <w:rFonts w:ascii="Arial" w:eastAsia="MS Mincho" w:hAnsi="Arial" w:cs="Arial"/>
          <w:sz w:val="24"/>
          <w:szCs w:val="24"/>
          <w:lang w:val="az-Latn-AZ"/>
        </w:rPr>
        <w:t>miş olduğu</w:t>
      </w:r>
      <w:r w:rsidRPr="007F010C">
        <w:rPr>
          <w:rFonts w:ascii="Arial" w:eastAsia="MS Mincho" w:hAnsi="Arial" w:cs="Arial"/>
          <w:sz w:val="24"/>
          <w:szCs w:val="24"/>
          <w:lang w:val="az-Latn-AZ"/>
        </w:rPr>
        <w:t xml:space="preserve"> digər cinayət</w:t>
      </w:r>
      <w:r w:rsidR="00FC135A">
        <w:rPr>
          <w:rFonts w:ascii="Arial" w:eastAsia="MS Mincho" w:hAnsi="Arial" w:cs="Arial"/>
          <w:sz w:val="24"/>
          <w:szCs w:val="24"/>
          <w:lang w:val="az-Latn-AZ"/>
        </w:rPr>
        <w:t>ləri</w:t>
      </w:r>
      <w:r w:rsidRPr="007F010C">
        <w:rPr>
          <w:rFonts w:ascii="Arial" w:eastAsia="MS Mincho" w:hAnsi="Arial" w:cs="Arial"/>
          <w:sz w:val="24"/>
          <w:szCs w:val="24"/>
          <w:lang w:val="az-Latn-AZ"/>
        </w:rPr>
        <w:t xml:space="preserve"> </w:t>
      </w:r>
      <w:r w:rsidR="00FC135A">
        <w:rPr>
          <w:rFonts w:ascii="Arial" w:eastAsia="MS Mincho" w:hAnsi="Arial" w:cs="Arial"/>
          <w:sz w:val="24"/>
          <w:szCs w:val="24"/>
          <w:lang w:val="az-Latn-AZ"/>
        </w:rPr>
        <w:t>aşkar edildiyi halda</w:t>
      </w:r>
      <w:r w:rsidR="004A31A3">
        <w:rPr>
          <w:rFonts w:ascii="Arial" w:eastAsia="MS Mincho" w:hAnsi="Arial" w:cs="Arial"/>
          <w:sz w:val="24"/>
          <w:szCs w:val="24"/>
          <w:lang w:val="az-Latn-AZ"/>
        </w:rPr>
        <w:t>,</w:t>
      </w:r>
      <w:r w:rsidR="00FC135A">
        <w:rPr>
          <w:rFonts w:ascii="Arial" w:eastAsia="MS Mincho" w:hAnsi="Arial" w:cs="Arial"/>
          <w:sz w:val="24"/>
          <w:szCs w:val="24"/>
          <w:lang w:val="az-Latn-AZ"/>
        </w:rPr>
        <w:t xml:space="preserve"> barəsində cinayət </w:t>
      </w:r>
      <w:r w:rsidRPr="007F010C">
        <w:rPr>
          <w:rFonts w:ascii="Arial" w:eastAsia="MS Mincho" w:hAnsi="Arial" w:cs="Arial"/>
          <w:sz w:val="24"/>
          <w:szCs w:val="24"/>
          <w:lang w:val="az-Latn-AZ"/>
        </w:rPr>
        <w:t xml:space="preserve">məsuliyyətindən azad </w:t>
      </w:r>
      <w:r w:rsidR="00FC135A">
        <w:rPr>
          <w:rFonts w:ascii="Arial" w:eastAsia="MS Mincho" w:hAnsi="Arial" w:cs="Arial"/>
          <w:sz w:val="24"/>
          <w:szCs w:val="24"/>
          <w:lang w:val="az-Latn-AZ"/>
        </w:rPr>
        <w:t xml:space="preserve">etmənin tətbiqi </w:t>
      </w:r>
      <w:r w:rsidRPr="007F010C">
        <w:rPr>
          <w:rFonts w:ascii="Arial" w:eastAsia="MS Mincho" w:hAnsi="Arial" w:cs="Arial"/>
          <w:sz w:val="24"/>
          <w:szCs w:val="24"/>
          <w:lang w:val="az-Latn-AZ"/>
        </w:rPr>
        <w:t>mümkün</w:t>
      </w:r>
      <w:r w:rsidR="00FC135A">
        <w:rPr>
          <w:rFonts w:ascii="Arial" w:eastAsia="MS Mincho" w:hAnsi="Arial" w:cs="Arial"/>
          <w:sz w:val="24"/>
          <w:szCs w:val="24"/>
          <w:lang w:val="az-Latn-AZ"/>
        </w:rPr>
        <w:t>dür.</w:t>
      </w:r>
    </w:p>
    <w:p w14:paraId="0182A9C2" w14:textId="77777777" w:rsidR="00204D0E" w:rsidRPr="000424C5" w:rsidRDefault="001725E3" w:rsidP="000424C5">
      <w:pPr>
        <w:pStyle w:val="a6"/>
        <w:spacing w:before="0" w:beforeAutospacing="0" w:after="0" w:afterAutospacing="0"/>
        <w:ind w:firstLine="567"/>
        <w:contextualSpacing/>
        <w:jc w:val="both"/>
        <w:rPr>
          <w:rFonts w:ascii="Arial" w:eastAsia="Arial" w:hAnsi="Arial" w:cs="Arial"/>
          <w:lang w:val="az-Latn-AZ" w:eastAsia="ru-RU"/>
        </w:rPr>
      </w:pPr>
      <w:r w:rsidRPr="000424C5">
        <w:rPr>
          <w:rFonts w:ascii="Arial" w:eastAsia="Arial" w:hAnsi="Arial" w:cs="Arial"/>
          <w:lang w:val="az-Latn-AZ" w:eastAsia="ru-RU"/>
        </w:rPr>
        <w:t>Qeyd olunanlara əsasən Konstitusiya Məhkəməsinin Plenumu aşağıdakı nəticələrə gəlir:</w:t>
      </w:r>
    </w:p>
    <w:p w14:paraId="55A6871A" w14:textId="72606184" w:rsidR="004464C1" w:rsidRDefault="00204D0E" w:rsidP="000424C5">
      <w:pPr>
        <w:pStyle w:val="a6"/>
        <w:spacing w:before="0" w:beforeAutospacing="0" w:after="0" w:afterAutospacing="0"/>
        <w:ind w:firstLine="567"/>
        <w:contextualSpacing/>
        <w:jc w:val="both"/>
        <w:rPr>
          <w:rFonts w:ascii="Arial" w:hAnsi="Arial" w:cs="Arial"/>
          <w:bCs/>
          <w:lang w:val="az-Latn-AZ"/>
        </w:rPr>
      </w:pPr>
      <w:r w:rsidRPr="000424C5">
        <w:rPr>
          <w:rFonts w:ascii="Arial" w:eastAsia="Arial" w:hAnsi="Arial" w:cs="Arial"/>
          <w:lang w:val="az-Latn-AZ" w:eastAsia="ru-RU"/>
        </w:rPr>
        <w:t>-</w:t>
      </w:r>
      <w:r w:rsidR="001725E3" w:rsidRPr="000424C5">
        <w:rPr>
          <w:rFonts w:ascii="Arial" w:hAnsi="Arial" w:cs="Arial"/>
          <w:bCs/>
          <w:lang w:val="az-Latn-AZ"/>
        </w:rPr>
        <w:t xml:space="preserve"> </w:t>
      </w:r>
      <w:bookmarkStart w:id="4" w:name="_Hlk114587973"/>
      <w:r w:rsidR="0027201F" w:rsidRPr="000424C5">
        <w:rPr>
          <w:rFonts w:ascii="Arial" w:hAnsi="Arial" w:cs="Arial"/>
          <w:bCs/>
          <w:lang w:val="az-Latn-AZ"/>
        </w:rPr>
        <w:t xml:space="preserve">Cinayət Məcəlləsinin </w:t>
      </w:r>
      <w:r w:rsidR="003372E3" w:rsidRPr="000424C5">
        <w:rPr>
          <w:rFonts w:ascii="Arial" w:hAnsi="Arial" w:cs="Arial"/>
          <w:bCs/>
          <w:lang w:val="az-Latn-AZ"/>
        </w:rPr>
        <w:t xml:space="preserve">72-ci maddəsinin </w:t>
      </w:r>
      <w:r w:rsidR="00A20FCF">
        <w:rPr>
          <w:rFonts w:ascii="Arial" w:hAnsi="Arial" w:cs="Arial"/>
          <w:bCs/>
          <w:lang w:val="az-Latn-AZ"/>
        </w:rPr>
        <w:t>“</w:t>
      </w:r>
      <w:r w:rsidR="003372E3" w:rsidRPr="000424C5">
        <w:rPr>
          <w:rFonts w:ascii="Arial" w:hAnsi="Arial" w:cs="Arial"/>
          <w:bCs/>
          <w:lang w:val="az-Latn-AZ"/>
        </w:rPr>
        <w:t>Qeyd</w:t>
      </w:r>
      <w:r w:rsidR="00A20FCF">
        <w:rPr>
          <w:rFonts w:ascii="Arial" w:hAnsi="Arial" w:cs="Arial"/>
          <w:bCs/>
          <w:lang w:val="az-Latn-AZ"/>
        </w:rPr>
        <w:t>”</w:t>
      </w:r>
      <w:r w:rsidR="003372E3" w:rsidRPr="000424C5">
        <w:rPr>
          <w:rFonts w:ascii="Arial" w:hAnsi="Arial" w:cs="Arial"/>
          <w:bCs/>
          <w:lang w:val="az-Latn-AZ"/>
        </w:rPr>
        <w:t xml:space="preserve"> hissəsinin </w:t>
      </w:r>
      <w:r w:rsidR="00A20FCF">
        <w:rPr>
          <w:rFonts w:ascii="Arial" w:hAnsi="Arial" w:cs="Arial"/>
          <w:bCs/>
          <w:lang w:val="az-Latn-AZ"/>
        </w:rPr>
        <w:t>1-ci</w:t>
      </w:r>
      <w:r w:rsidR="003372E3" w:rsidRPr="000424C5">
        <w:rPr>
          <w:rFonts w:ascii="Arial" w:hAnsi="Arial" w:cs="Arial"/>
          <w:bCs/>
          <w:lang w:val="az-Latn-AZ"/>
        </w:rPr>
        <w:t xml:space="preserve"> bəndinə əsasən</w:t>
      </w:r>
      <w:r w:rsidR="00A20FCF">
        <w:rPr>
          <w:rFonts w:ascii="Arial" w:hAnsi="Arial" w:cs="Arial"/>
          <w:bCs/>
          <w:lang w:val="az-Latn-AZ"/>
        </w:rPr>
        <w:t>,</w:t>
      </w:r>
      <w:r w:rsidR="003372E3" w:rsidRPr="000424C5">
        <w:rPr>
          <w:rFonts w:ascii="Arial" w:hAnsi="Arial" w:cs="Arial"/>
          <w:bCs/>
          <w:lang w:val="az-Latn-AZ"/>
        </w:rPr>
        <w:t xml:space="preserve"> </w:t>
      </w:r>
      <w:r w:rsidR="0027201F" w:rsidRPr="000424C5">
        <w:rPr>
          <w:rFonts w:ascii="Arial" w:hAnsi="Arial" w:cs="Arial"/>
          <w:bCs/>
          <w:lang w:val="az-Latn-AZ"/>
        </w:rPr>
        <w:t>ş</w:t>
      </w:r>
      <w:r w:rsidR="004464C1" w:rsidRPr="000424C5">
        <w:rPr>
          <w:rFonts w:ascii="Arial" w:hAnsi="Arial" w:cs="Arial"/>
          <w:bCs/>
          <w:lang w:val="az-Latn-AZ"/>
        </w:rPr>
        <w:t xml:space="preserve">əxs </w:t>
      </w:r>
      <w:r w:rsidR="0027201F" w:rsidRPr="000424C5">
        <w:rPr>
          <w:rFonts w:ascii="Arial" w:hAnsi="Arial" w:cs="Arial"/>
          <w:bCs/>
          <w:lang w:val="az-Latn-AZ"/>
        </w:rPr>
        <w:t>həmin</w:t>
      </w:r>
      <w:r w:rsidR="004464C1" w:rsidRPr="000424C5">
        <w:rPr>
          <w:rFonts w:ascii="Arial" w:hAnsi="Arial" w:cs="Arial"/>
          <w:bCs/>
          <w:lang w:val="az-Latn-AZ"/>
        </w:rPr>
        <w:t xml:space="preserve"> Məcəllənin 72–73-2 və 74-1-ci maddələ</w:t>
      </w:r>
      <w:r w:rsidR="0027201F" w:rsidRPr="000424C5">
        <w:rPr>
          <w:rFonts w:ascii="Arial" w:hAnsi="Arial" w:cs="Arial"/>
          <w:bCs/>
          <w:lang w:val="az-Latn-AZ"/>
        </w:rPr>
        <w:t>ri</w:t>
      </w:r>
      <w:r w:rsidR="00922221" w:rsidRPr="000424C5">
        <w:rPr>
          <w:rFonts w:ascii="Arial" w:hAnsi="Arial" w:cs="Arial"/>
          <w:bCs/>
          <w:lang w:val="az-Latn-AZ"/>
        </w:rPr>
        <w:t xml:space="preserve"> </w:t>
      </w:r>
      <w:r w:rsidR="00A20FCF">
        <w:rPr>
          <w:rFonts w:ascii="Arial" w:hAnsi="Arial" w:cs="Arial"/>
          <w:bCs/>
          <w:lang w:val="az-Latn-AZ"/>
        </w:rPr>
        <w:t>üzrə</w:t>
      </w:r>
      <w:r w:rsidR="0027201F" w:rsidRPr="000424C5">
        <w:rPr>
          <w:rFonts w:ascii="Arial" w:hAnsi="Arial" w:cs="Arial"/>
          <w:bCs/>
          <w:lang w:val="az-Latn-AZ"/>
        </w:rPr>
        <w:t xml:space="preserve"> </w:t>
      </w:r>
      <w:r w:rsidR="00922221" w:rsidRPr="000424C5">
        <w:rPr>
          <w:rFonts w:ascii="Arial" w:hAnsi="Arial" w:cs="Arial"/>
          <w:bCs/>
          <w:lang w:val="az-Latn-AZ"/>
        </w:rPr>
        <w:t xml:space="preserve">ümumilikdə </w:t>
      </w:r>
      <w:r w:rsidR="0027201F" w:rsidRPr="000424C5">
        <w:rPr>
          <w:rFonts w:ascii="Arial" w:hAnsi="Arial" w:cs="Arial"/>
          <w:bCs/>
          <w:lang w:val="az-Latn-AZ"/>
        </w:rPr>
        <w:t xml:space="preserve">yalnız bir dəfə </w:t>
      </w:r>
      <w:r w:rsidR="004464C1" w:rsidRPr="000424C5">
        <w:rPr>
          <w:rFonts w:ascii="Arial" w:hAnsi="Arial" w:cs="Arial"/>
          <w:bCs/>
          <w:lang w:val="az-Latn-AZ"/>
        </w:rPr>
        <w:t xml:space="preserve">cinayət məsuliyyətindən </w:t>
      </w:r>
      <w:r w:rsidR="0027201F" w:rsidRPr="000424C5">
        <w:rPr>
          <w:rFonts w:ascii="Arial" w:hAnsi="Arial" w:cs="Arial"/>
          <w:bCs/>
          <w:lang w:val="az-Latn-AZ"/>
        </w:rPr>
        <w:t>azad edilə bilər.</w:t>
      </w:r>
    </w:p>
    <w:p w14:paraId="32135FD3" w14:textId="6842CD96" w:rsidR="0092601F" w:rsidRPr="004C3817" w:rsidRDefault="0092601F" w:rsidP="0092601F">
      <w:pPr>
        <w:spacing w:after="0" w:line="240" w:lineRule="auto"/>
        <w:ind w:firstLine="567"/>
        <w:contextualSpacing/>
        <w:jc w:val="both"/>
        <w:rPr>
          <w:rFonts w:ascii="Arial" w:hAnsi="Arial" w:cs="Arial"/>
          <w:bCs/>
          <w:sz w:val="24"/>
          <w:szCs w:val="24"/>
          <w:lang w:val="az-Latn-AZ"/>
        </w:rPr>
      </w:pPr>
      <w:bookmarkStart w:id="5" w:name="_Hlk124505250"/>
      <w:r w:rsidRPr="004C3817">
        <w:rPr>
          <w:rFonts w:ascii="Arial" w:hAnsi="Arial" w:cs="Arial"/>
          <w:bCs/>
          <w:sz w:val="24"/>
          <w:szCs w:val="24"/>
          <w:lang w:val="az-Latn-AZ"/>
        </w:rPr>
        <w:t>Cinayət Məcəlləsinin</w:t>
      </w:r>
      <w:r w:rsidR="00C33E1B">
        <w:rPr>
          <w:rFonts w:ascii="Arial" w:hAnsi="Arial" w:cs="Arial"/>
          <w:bCs/>
          <w:sz w:val="24"/>
          <w:szCs w:val="24"/>
          <w:lang w:val="az-Latn-AZ"/>
        </w:rPr>
        <w:t xml:space="preserve"> 72-ci maddəsinin</w:t>
      </w:r>
      <w:r w:rsidRPr="004C3817">
        <w:rPr>
          <w:rFonts w:ascii="Arial" w:hAnsi="Arial" w:cs="Arial"/>
          <w:bCs/>
          <w:sz w:val="24"/>
          <w:szCs w:val="24"/>
          <w:lang w:val="az-Latn-AZ"/>
        </w:rPr>
        <w:t xml:space="preserve"> </w:t>
      </w:r>
      <w:r w:rsidR="003B2231">
        <w:rPr>
          <w:rFonts w:ascii="Arial" w:hAnsi="Arial" w:cs="Arial"/>
          <w:bCs/>
          <w:sz w:val="24"/>
          <w:szCs w:val="24"/>
          <w:lang w:val="az-Latn-AZ"/>
        </w:rPr>
        <w:t xml:space="preserve">“Qeyd” hissəsinin </w:t>
      </w:r>
      <w:r w:rsidR="009F7C68">
        <w:rPr>
          <w:rFonts w:ascii="Arial" w:hAnsi="Arial" w:cs="Arial"/>
          <w:bCs/>
          <w:sz w:val="24"/>
          <w:szCs w:val="24"/>
          <w:lang w:val="az-Latn-AZ"/>
        </w:rPr>
        <w:t>1-ci</w:t>
      </w:r>
      <w:r w:rsidRPr="004C3817">
        <w:rPr>
          <w:rFonts w:ascii="Arial" w:hAnsi="Arial" w:cs="Arial"/>
          <w:bCs/>
          <w:sz w:val="24"/>
          <w:szCs w:val="24"/>
          <w:lang w:val="az-Latn-AZ"/>
        </w:rPr>
        <w:t xml:space="preserve"> </w:t>
      </w:r>
      <w:r w:rsidR="003B2231">
        <w:rPr>
          <w:rFonts w:ascii="Arial" w:hAnsi="Arial" w:cs="Arial"/>
          <w:bCs/>
          <w:sz w:val="24"/>
          <w:szCs w:val="24"/>
          <w:lang w:val="az-Latn-AZ"/>
        </w:rPr>
        <w:t>bəndinə</w:t>
      </w:r>
      <w:r w:rsidR="00A20FCF">
        <w:rPr>
          <w:rFonts w:ascii="Arial" w:hAnsi="Arial" w:cs="Arial"/>
          <w:bCs/>
          <w:sz w:val="24"/>
          <w:szCs w:val="24"/>
          <w:lang w:val="az-Latn-AZ"/>
        </w:rPr>
        <w:t xml:space="preserve"> uyğun olaraq cinayət məsuliyyətindən bir dəfə azad edilmiş şəxs tərəfindən </w:t>
      </w:r>
      <w:r w:rsidR="004A31A3">
        <w:rPr>
          <w:rFonts w:ascii="Arial" w:hAnsi="Arial" w:cs="Arial"/>
          <w:bCs/>
          <w:sz w:val="24"/>
          <w:szCs w:val="24"/>
          <w:lang w:val="az-Latn-AZ"/>
        </w:rPr>
        <w:t>yenidən</w:t>
      </w:r>
      <w:r w:rsidR="00A20FCF">
        <w:rPr>
          <w:rFonts w:ascii="Arial" w:hAnsi="Arial" w:cs="Arial"/>
          <w:bCs/>
          <w:sz w:val="24"/>
          <w:szCs w:val="24"/>
          <w:lang w:val="az-Latn-AZ"/>
        </w:rPr>
        <w:t xml:space="preserve"> cinayət törədildiyi təqdirdə</w:t>
      </w:r>
      <w:r w:rsidR="004A31A3">
        <w:rPr>
          <w:rFonts w:ascii="Arial" w:hAnsi="Arial" w:cs="Arial"/>
          <w:bCs/>
          <w:sz w:val="24"/>
          <w:szCs w:val="24"/>
          <w:lang w:val="az-Latn-AZ"/>
        </w:rPr>
        <w:t>,</w:t>
      </w:r>
      <w:r w:rsidR="008D34DE">
        <w:rPr>
          <w:rFonts w:ascii="Arial" w:hAnsi="Arial" w:cs="Arial"/>
          <w:bCs/>
          <w:sz w:val="24"/>
          <w:szCs w:val="24"/>
          <w:lang w:val="az-Latn-AZ"/>
        </w:rPr>
        <w:t xml:space="preserve"> </w:t>
      </w:r>
      <w:r w:rsidR="003B2231">
        <w:rPr>
          <w:rFonts w:ascii="Arial" w:hAnsi="Arial" w:cs="Arial"/>
          <w:bCs/>
          <w:sz w:val="24"/>
          <w:szCs w:val="24"/>
          <w:lang w:val="az-Latn-AZ"/>
        </w:rPr>
        <w:t xml:space="preserve">onun cinayət məsuliyyətindən azad </w:t>
      </w:r>
      <w:r w:rsidR="004A31A3">
        <w:rPr>
          <w:rFonts w:ascii="Arial" w:hAnsi="Arial" w:cs="Arial"/>
          <w:bCs/>
          <w:sz w:val="24"/>
          <w:szCs w:val="24"/>
          <w:lang w:val="az-Latn-AZ"/>
        </w:rPr>
        <w:t>edilmə</w:t>
      </w:r>
      <w:r w:rsidR="003B2231">
        <w:rPr>
          <w:rFonts w:ascii="Arial" w:hAnsi="Arial" w:cs="Arial"/>
          <w:bCs/>
          <w:sz w:val="24"/>
          <w:szCs w:val="24"/>
          <w:lang w:val="az-Latn-AZ"/>
        </w:rPr>
        <w:t xml:space="preserve"> üçün zəruri olan </w:t>
      </w:r>
      <w:r w:rsidR="008D34DE">
        <w:rPr>
          <w:rFonts w:ascii="Arial" w:hAnsi="Arial" w:cs="Arial"/>
          <w:bCs/>
          <w:sz w:val="24"/>
          <w:szCs w:val="24"/>
          <w:lang w:val="az-Latn-AZ"/>
        </w:rPr>
        <w:t>hərəkətləri icra etməsi</w:t>
      </w:r>
      <w:r w:rsidRPr="004C3817">
        <w:rPr>
          <w:rFonts w:ascii="Arial" w:hAnsi="Arial" w:cs="Arial"/>
          <w:bCs/>
          <w:sz w:val="24"/>
          <w:szCs w:val="24"/>
          <w:lang w:val="az-Latn-AZ"/>
        </w:rPr>
        <w:t xml:space="preserve"> Məcəllənin 59-cu maddəsinə müvafiq olaraq cəzanı yüngülləşdirən hallar kimi nəzərə alın</w:t>
      </w:r>
      <w:r w:rsidR="004A31A3">
        <w:rPr>
          <w:rFonts w:ascii="Arial" w:hAnsi="Arial" w:cs="Arial"/>
          <w:bCs/>
          <w:sz w:val="24"/>
          <w:szCs w:val="24"/>
          <w:lang w:val="az-Latn-AZ"/>
        </w:rPr>
        <w:t>a bilər;</w:t>
      </w:r>
      <w:r w:rsidRPr="004C3817">
        <w:rPr>
          <w:rFonts w:ascii="Arial" w:hAnsi="Arial" w:cs="Arial"/>
          <w:bCs/>
          <w:sz w:val="24"/>
          <w:szCs w:val="24"/>
          <w:lang w:val="az-Latn-AZ"/>
        </w:rPr>
        <w:t xml:space="preserve">   </w:t>
      </w:r>
      <w:bookmarkEnd w:id="5"/>
    </w:p>
    <w:bookmarkEnd w:id="4"/>
    <w:p w14:paraId="427B9FF4" w14:textId="30E6976A" w:rsidR="00FC135A" w:rsidRPr="007F010C" w:rsidRDefault="00DF73CC" w:rsidP="00FC135A">
      <w:pPr>
        <w:tabs>
          <w:tab w:val="left" w:pos="567"/>
        </w:tabs>
        <w:spacing w:after="0" w:line="240" w:lineRule="auto"/>
        <w:ind w:firstLine="567"/>
        <w:jc w:val="both"/>
        <w:rPr>
          <w:rFonts w:ascii="Arial" w:eastAsia="MS Mincho" w:hAnsi="Arial" w:cs="Arial"/>
          <w:sz w:val="24"/>
          <w:szCs w:val="24"/>
          <w:lang w:val="az-Latn-AZ"/>
        </w:rPr>
      </w:pPr>
      <w:r w:rsidRPr="000424C5">
        <w:rPr>
          <w:rFonts w:ascii="Arial" w:eastAsia="MS Mincho" w:hAnsi="Arial" w:cs="Arial"/>
          <w:sz w:val="24"/>
          <w:szCs w:val="24"/>
          <w:lang w:val="az-Latn-AZ"/>
        </w:rPr>
        <w:t xml:space="preserve">- </w:t>
      </w:r>
      <w:r w:rsidR="00FC135A" w:rsidRPr="007F010C">
        <w:rPr>
          <w:rFonts w:ascii="Arial" w:eastAsia="MS Mincho" w:hAnsi="Arial" w:cs="Arial"/>
          <w:sz w:val="24"/>
          <w:szCs w:val="24"/>
          <w:lang w:val="az-Latn-AZ"/>
        </w:rPr>
        <w:t>Cinayət Məcəlləsinin 72-ci maddəsinin “Qeyd” hissəsinin 1-ci bəndi həmin Məcəllənin 72–73-2 və 74-1-ci maddələri ilə cinayət məsuliyyətindən azad edilmiş şəxsin məsuliyyətdən azad edilənədək törət</w:t>
      </w:r>
      <w:r w:rsidR="00FC135A">
        <w:rPr>
          <w:rFonts w:ascii="Arial" w:eastAsia="MS Mincho" w:hAnsi="Arial" w:cs="Arial"/>
          <w:sz w:val="24"/>
          <w:szCs w:val="24"/>
          <w:lang w:val="az-Latn-AZ"/>
        </w:rPr>
        <w:t>miş olduğu</w:t>
      </w:r>
      <w:r w:rsidR="00FC135A" w:rsidRPr="007F010C">
        <w:rPr>
          <w:rFonts w:ascii="Arial" w:eastAsia="MS Mincho" w:hAnsi="Arial" w:cs="Arial"/>
          <w:sz w:val="24"/>
          <w:szCs w:val="24"/>
          <w:lang w:val="az-Latn-AZ"/>
        </w:rPr>
        <w:t xml:space="preserve"> digər cinayət əməlinə görə cinayət məsuliyyətindən azad </w:t>
      </w:r>
      <w:r w:rsidR="00FC135A">
        <w:rPr>
          <w:rFonts w:ascii="Arial" w:eastAsia="MS Mincho" w:hAnsi="Arial" w:cs="Arial"/>
          <w:sz w:val="24"/>
          <w:szCs w:val="24"/>
          <w:lang w:val="az-Latn-AZ"/>
        </w:rPr>
        <w:t xml:space="preserve">olunmasının </w:t>
      </w:r>
      <w:r w:rsidR="00FC135A" w:rsidRPr="007F010C">
        <w:rPr>
          <w:rFonts w:ascii="Arial" w:eastAsia="MS Mincho" w:hAnsi="Arial" w:cs="Arial"/>
          <w:sz w:val="24"/>
          <w:szCs w:val="24"/>
          <w:lang w:val="az-Latn-AZ"/>
        </w:rPr>
        <w:t>mümkünlüyünü istisna etmir.</w:t>
      </w:r>
    </w:p>
    <w:p w14:paraId="5F6AE945" w14:textId="6A7B16C4" w:rsidR="001725E3" w:rsidRPr="000424C5" w:rsidRDefault="001725E3" w:rsidP="000424C5">
      <w:pPr>
        <w:tabs>
          <w:tab w:val="left" w:pos="567"/>
        </w:tabs>
        <w:spacing w:after="0" w:line="240" w:lineRule="auto"/>
        <w:ind w:firstLine="567"/>
        <w:jc w:val="both"/>
        <w:rPr>
          <w:rFonts w:ascii="Arial" w:hAnsi="Arial" w:cs="Arial"/>
          <w:sz w:val="24"/>
          <w:szCs w:val="24"/>
          <w:lang w:val="az-Latn-AZ"/>
        </w:rPr>
      </w:pPr>
      <w:r w:rsidRPr="000424C5">
        <w:rPr>
          <w:rFonts w:ascii="Arial" w:hAnsi="Arial" w:cs="Arial"/>
          <w:sz w:val="24"/>
          <w:szCs w:val="24"/>
          <w:lang w:val="az-Latn-AZ"/>
        </w:rPr>
        <w:t xml:space="preserve">Azərbaycan Respublikası Konstitusiyasının 130-cu maddəsinin </w:t>
      </w:r>
      <w:r w:rsidR="00DF73CC" w:rsidRPr="000424C5">
        <w:rPr>
          <w:rFonts w:ascii="Arial" w:hAnsi="Arial" w:cs="Arial"/>
          <w:sz w:val="24"/>
          <w:szCs w:val="24"/>
          <w:lang w:val="az-Latn-AZ"/>
        </w:rPr>
        <w:t>VI</w:t>
      </w:r>
      <w:r w:rsidRPr="000424C5">
        <w:rPr>
          <w:rFonts w:ascii="Arial" w:hAnsi="Arial" w:cs="Arial"/>
          <w:sz w:val="24"/>
          <w:szCs w:val="24"/>
          <w:lang w:val="az-Latn-AZ"/>
        </w:rPr>
        <w:t xml:space="preserve"> hissəsini, “Konstitusiya Məhkəməsi haqqında” Azərbaycan Respublikası Qanununun 60, 62, 63, 65-67 və 69-cu maddələrini rəhbər tutaraq, Azərbaycan Respublikası Konstitusiya Məhkəməsinin Plenumu</w:t>
      </w:r>
    </w:p>
    <w:p w14:paraId="2383ED96" w14:textId="66E436F0" w:rsidR="001725E3" w:rsidRPr="000424C5" w:rsidRDefault="001725E3" w:rsidP="000424C5">
      <w:pPr>
        <w:spacing w:after="0" w:line="240" w:lineRule="auto"/>
        <w:ind w:firstLine="567"/>
        <w:jc w:val="both"/>
        <w:rPr>
          <w:rFonts w:ascii="Arial" w:hAnsi="Arial" w:cs="Arial"/>
          <w:sz w:val="24"/>
          <w:szCs w:val="24"/>
          <w:lang w:val="az-Latn-AZ"/>
        </w:rPr>
      </w:pPr>
    </w:p>
    <w:p w14:paraId="173E4E17" w14:textId="4147C7CB" w:rsidR="001725E3" w:rsidRDefault="001725E3" w:rsidP="000424C5">
      <w:pPr>
        <w:spacing w:after="0" w:line="240" w:lineRule="auto"/>
        <w:ind w:firstLine="567"/>
        <w:jc w:val="center"/>
        <w:rPr>
          <w:rFonts w:ascii="Arial" w:hAnsi="Arial" w:cs="Arial"/>
          <w:b/>
          <w:sz w:val="24"/>
          <w:szCs w:val="24"/>
          <w:lang w:val="az-Latn-AZ"/>
        </w:rPr>
      </w:pPr>
      <w:r w:rsidRPr="000424C5">
        <w:rPr>
          <w:rFonts w:ascii="Arial" w:hAnsi="Arial" w:cs="Arial"/>
          <w:b/>
          <w:sz w:val="24"/>
          <w:szCs w:val="24"/>
          <w:lang w:val="az-Latn-AZ"/>
        </w:rPr>
        <w:t xml:space="preserve">QƏRARA </w:t>
      </w:r>
      <w:r w:rsidR="004C5CF8">
        <w:rPr>
          <w:rFonts w:ascii="Arial" w:hAnsi="Arial" w:cs="Arial"/>
          <w:b/>
          <w:sz w:val="24"/>
          <w:szCs w:val="24"/>
          <w:lang w:val="az-Latn-AZ"/>
        </w:rPr>
        <w:t xml:space="preserve"> </w:t>
      </w:r>
      <w:r w:rsidRPr="000424C5">
        <w:rPr>
          <w:rFonts w:ascii="Arial" w:hAnsi="Arial" w:cs="Arial"/>
          <w:b/>
          <w:sz w:val="24"/>
          <w:szCs w:val="24"/>
          <w:lang w:val="az-Latn-AZ"/>
        </w:rPr>
        <w:t>ALDI:</w:t>
      </w:r>
    </w:p>
    <w:p w14:paraId="2BA48143" w14:textId="77777777" w:rsidR="009F7C68" w:rsidRDefault="009F7C68" w:rsidP="009F7C68">
      <w:pPr>
        <w:tabs>
          <w:tab w:val="left" w:pos="0"/>
          <w:tab w:val="left" w:pos="1418"/>
        </w:tabs>
        <w:spacing w:after="0" w:line="240" w:lineRule="auto"/>
        <w:jc w:val="both"/>
        <w:rPr>
          <w:rFonts w:ascii="Arial" w:hAnsi="Arial" w:cs="Arial"/>
          <w:b/>
          <w:sz w:val="24"/>
          <w:szCs w:val="24"/>
          <w:lang w:val="az-Latn-AZ"/>
        </w:rPr>
      </w:pPr>
    </w:p>
    <w:p w14:paraId="1877529F" w14:textId="65D5E6A8" w:rsidR="004D5A0A" w:rsidRPr="000424C5" w:rsidRDefault="0022444C" w:rsidP="009F7C68">
      <w:pPr>
        <w:tabs>
          <w:tab w:val="left" w:pos="0"/>
          <w:tab w:val="left" w:pos="1418"/>
        </w:tabs>
        <w:spacing w:after="0" w:line="240" w:lineRule="auto"/>
        <w:ind w:firstLine="567"/>
        <w:jc w:val="both"/>
        <w:rPr>
          <w:rFonts w:ascii="Arial" w:hAnsi="Arial" w:cs="Arial"/>
          <w:bCs/>
          <w:sz w:val="24"/>
          <w:szCs w:val="24"/>
          <w:lang w:val="az-Latn-AZ"/>
        </w:rPr>
      </w:pPr>
      <w:r w:rsidRPr="000424C5">
        <w:rPr>
          <w:rFonts w:ascii="Arial" w:hAnsi="Arial" w:cs="Arial"/>
          <w:bCs/>
          <w:sz w:val="24"/>
          <w:szCs w:val="24"/>
          <w:lang w:val="az-Latn-AZ"/>
        </w:rPr>
        <w:t xml:space="preserve">1. Azərbaycan Respublikası Cinayət Məcəlləsinin 72-ci maddəsinin </w:t>
      </w:r>
      <w:r w:rsidR="00DA2F3F">
        <w:rPr>
          <w:rFonts w:ascii="Arial" w:hAnsi="Arial" w:cs="Arial"/>
          <w:bCs/>
          <w:sz w:val="24"/>
          <w:szCs w:val="24"/>
          <w:lang w:val="az-Latn-AZ"/>
        </w:rPr>
        <w:t>“</w:t>
      </w:r>
      <w:r w:rsidRPr="000424C5">
        <w:rPr>
          <w:rFonts w:ascii="Arial" w:hAnsi="Arial" w:cs="Arial"/>
          <w:bCs/>
          <w:sz w:val="24"/>
          <w:szCs w:val="24"/>
          <w:lang w:val="az-Latn-AZ"/>
        </w:rPr>
        <w:t>Qeyd</w:t>
      </w:r>
      <w:r w:rsidR="00DA2F3F">
        <w:rPr>
          <w:rFonts w:ascii="Arial" w:hAnsi="Arial" w:cs="Arial"/>
          <w:bCs/>
          <w:sz w:val="24"/>
          <w:szCs w:val="24"/>
          <w:lang w:val="az-Latn-AZ"/>
        </w:rPr>
        <w:t>”</w:t>
      </w:r>
      <w:r w:rsidRPr="000424C5">
        <w:rPr>
          <w:rFonts w:ascii="Arial" w:hAnsi="Arial" w:cs="Arial"/>
          <w:bCs/>
          <w:sz w:val="24"/>
          <w:szCs w:val="24"/>
          <w:lang w:val="az-Latn-AZ"/>
        </w:rPr>
        <w:t xml:space="preserve"> hissəsinin </w:t>
      </w:r>
      <w:r w:rsidR="00DA2F3F">
        <w:rPr>
          <w:rFonts w:ascii="Arial" w:hAnsi="Arial" w:cs="Arial"/>
          <w:bCs/>
          <w:sz w:val="24"/>
          <w:szCs w:val="24"/>
          <w:lang w:val="az-Latn-AZ"/>
        </w:rPr>
        <w:t>1-ci</w:t>
      </w:r>
      <w:r w:rsidRPr="000424C5">
        <w:rPr>
          <w:rFonts w:ascii="Arial" w:hAnsi="Arial" w:cs="Arial"/>
          <w:bCs/>
          <w:sz w:val="24"/>
          <w:szCs w:val="24"/>
          <w:lang w:val="az-Latn-AZ"/>
        </w:rPr>
        <w:t xml:space="preserve"> bəndinə əsasən</w:t>
      </w:r>
      <w:r w:rsidR="004A31A3">
        <w:rPr>
          <w:rFonts w:ascii="Arial" w:hAnsi="Arial" w:cs="Arial"/>
          <w:bCs/>
          <w:sz w:val="24"/>
          <w:szCs w:val="24"/>
          <w:lang w:val="az-Latn-AZ"/>
        </w:rPr>
        <w:t>,</w:t>
      </w:r>
      <w:r w:rsidRPr="000424C5">
        <w:rPr>
          <w:rFonts w:ascii="Arial" w:hAnsi="Arial" w:cs="Arial"/>
          <w:bCs/>
          <w:sz w:val="24"/>
          <w:szCs w:val="24"/>
          <w:lang w:val="az-Latn-AZ"/>
        </w:rPr>
        <w:t xml:space="preserve"> şəxs həmin Məcəllənin 72–73-2 və 74-1-ci maddələri </w:t>
      </w:r>
      <w:r w:rsidR="00DA2F3F">
        <w:rPr>
          <w:rFonts w:ascii="Arial" w:hAnsi="Arial" w:cs="Arial"/>
          <w:bCs/>
          <w:sz w:val="24"/>
          <w:szCs w:val="24"/>
          <w:lang w:val="az-Latn-AZ"/>
        </w:rPr>
        <w:t>üzrə</w:t>
      </w:r>
      <w:r w:rsidRPr="000424C5">
        <w:rPr>
          <w:rFonts w:ascii="Arial" w:hAnsi="Arial" w:cs="Arial"/>
          <w:bCs/>
          <w:sz w:val="24"/>
          <w:szCs w:val="24"/>
          <w:lang w:val="az-Latn-AZ"/>
        </w:rPr>
        <w:t xml:space="preserve"> ümumilikdə yalnız bir dəfə cinayət məsuliyyətindən azad edilə bilər.</w:t>
      </w:r>
    </w:p>
    <w:p w14:paraId="15D0B9B0" w14:textId="34566286" w:rsidR="00C33E1B" w:rsidRPr="004C3817" w:rsidRDefault="009F7C68" w:rsidP="00C33E1B">
      <w:pPr>
        <w:spacing w:after="0" w:line="240" w:lineRule="auto"/>
        <w:ind w:firstLine="567"/>
        <w:contextualSpacing/>
        <w:jc w:val="both"/>
        <w:rPr>
          <w:rFonts w:ascii="Arial" w:hAnsi="Arial" w:cs="Arial"/>
          <w:bCs/>
          <w:sz w:val="24"/>
          <w:szCs w:val="24"/>
          <w:lang w:val="az-Latn-AZ"/>
        </w:rPr>
      </w:pPr>
      <w:bookmarkStart w:id="6" w:name="_Hlk120175707"/>
      <w:r w:rsidRPr="009F7C68">
        <w:rPr>
          <w:rFonts w:ascii="Arial" w:hAnsi="Arial" w:cs="Arial"/>
          <w:bCs/>
          <w:sz w:val="24"/>
          <w:szCs w:val="24"/>
          <w:lang w:val="az-Latn-AZ"/>
        </w:rPr>
        <w:t xml:space="preserve">Azərbaycan Respublikası </w:t>
      </w:r>
      <w:r w:rsidR="00C33E1B" w:rsidRPr="004C3817">
        <w:rPr>
          <w:rFonts w:ascii="Arial" w:hAnsi="Arial" w:cs="Arial"/>
          <w:bCs/>
          <w:sz w:val="24"/>
          <w:szCs w:val="24"/>
          <w:lang w:val="az-Latn-AZ"/>
        </w:rPr>
        <w:t>Cinayət Məcəlləsinin</w:t>
      </w:r>
      <w:r w:rsidR="00C33E1B">
        <w:rPr>
          <w:rFonts w:ascii="Arial" w:hAnsi="Arial" w:cs="Arial"/>
          <w:bCs/>
          <w:sz w:val="24"/>
          <w:szCs w:val="24"/>
          <w:lang w:val="az-Latn-AZ"/>
        </w:rPr>
        <w:t xml:space="preserve"> 72-ci maddəsinin</w:t>
      </w:r>
      <w:r w:rsidR="00C33E1B" w:rsidRPr="004C3817">
        <w:rPr>
          <w:rFonts w:ascii="Arial" w:hAnsi="Arial" w:cs="Arial"/>
          <w:bCs/>
          <w:sz w:val="24"/>
          <w:szCs w:val="24"/>
          <w:lang w:val="az-Latn-AZ"/>
        </w:rPr>
        <w:t xml:space="preserve"> </w:t>
      </w:r>
      <w:r w:rsidR="00C33E1B">
        <w:rPr>
          <w:rFonts w:ascii="Arial" w:hAnsi="Arial" w:cs="Arial"/>
          <w:bCs/>
          <w:sz w:val="24"/>
          <w:szCs w:val="24"/>
          <w:lang w:val="az-Latn-AZ"/>
        </w:rPr>
        <w:t>“Qeyd” hissəsinin 1-ci</w:t>
      </w:r>
      <w:r w:rsidR="00C33E1B" w:rsidRPr="004C3817">
        <w:rPr>
          <w:rFonts w:ascii="Arial" w:hAnsi="Arial" w:cs="Arial"/>
          <w:bCs/>
          <w:sz w:val="24"/>
          <w:szCs w:val="24"/>
          <w:lang w:val="az-Latn-AZ"/>
        </w:rPr>
        <w:t xml:space="preserve"> </w:t>
      </w:r>
      <w:r w:rsidR="00C33E1B">
        <w:rPr>
          <w:rFonts w:ascii="Arial" w:hAnsi="Arial" w:cs="Arial"/>
          <w:bCs/>
          <w:sz w:val="24"/>
          <w:szCs w:val="24"/>
          <w:lang w:val="az-Latn-AZ"/>
        </w:rPr>
        <w:t xml:space="preserve">bəndinə uyğun olaraq cinayət məsuliyyətindən bir dəfə azad edilmiş şəxs tərəfindən </w:t>
      </w:r>
      <w:r w:rsidR="004A31A3">
        <w:rPr>
          <w:rFonts w:ascii="Arial" w:hAnsi="Arial" w:cs="Arial"/>
          <w:bCs/>
          <w:sz w:val="24"/>
          <w:szCs w:val="24"/>
          <w:lang w:val="az-Latn-AZ"/>
        </w:rPr>
        <w:t>yenidən</w:t>
      </w:r>
      <w:r w:rsidR="00C33E1B">
        <w:rPr>
          <w:rFonts w:ascii="Arial" w:hAnsi="Arial" w:cs="Arial"/>
          <w:bCs/>
          <w:sz w:val="24"/>
          <w:szCs w:val="24"/>
          <w:lang w:val="az-Latn-AZ"/>
        </w:rPr>
        <w:t xml:space="preserve"> cinayət törədildiyi təqdirdə</w:t>
      </w:r>
      <w:r w:rsidR="004A31A3">
        <w:rPr>
          <w:rFonts w:ascii="Arial" w:hAnsi="Arial" w:cs="Arial"/>
          <w:bCs/>
          <w:sz w:val="24"/>
          <w:szCs w:val="24"/>
          <w:lang w:val="az-Latn-AZ"/>
        </w:rPr>
        <w:t>,</w:t>
      </w:r>
      <w:r w:rsidR="00C33E1B">
        <w:rPr>
          <w:rFonts w:ascii="Arial" w:hAnsi="Arial" w:cs="Arial"/>
          <w:bCs/>
          <w:sz w:val="24"/>
          <w:szCs w:val="24"/>
          <w:lang w:val="az-Latn-AZ"/>
        </w:rPr>
        <w:t xml:space="preserve"> onun cinayət məsuliyyətindən azad e</w:t>
      </w:r>
      <w:r w:rsidR="004A31A3">
        <w:rPr>
          <w:rFonts w:ascii="Arial" w:hAnsi="Arial" w:cs="Arial"/>
          <w:bCs/>
          <w:sz w:val="24"/>
          <w:szCs w:val="24"/>
          <w:lang w:val="az-Latn-AZ"/>
        </w:rPr>
        <w:t>dilmə</w:t>
      </w:r>
      <w:r w:rsidR="00C33E1B">
        <w:rPr>
          <w:rFonts w:ascii="Arial" w:hAnsi="Arial" w:cs="Arial"/>
          <w:bCs/>
          <w:sz w:val="24"/>
          <w:szCs w:val="24"/>
          <w:lang w:val="az-Latn-AZ"/>
        </w:rPr>
        <w:t xml:space="preserve"> üçün zəruri olan hərəkətləri icra etməsi</w:t>
      </w:r>
      <w:r w:rsidR="00C33E1B" w:rsidRPr="004C3817">
        <w:rPr>
          <w:rFonts w:ascii="Arial" w:hAnsi="Arial" w:cs="Arial"/>
          <w:bCs/>
          <w:sz w:val="24"/>
          <w:szCs w:val="24"/>
          <w:lang w:val="az-Latn-AZ"/>
        </w:rPr>
        <w:t xml:space="preserve"> Məcəllənin 59-cu maddəsinə müvafiq olaraq cəzanı yüngülləşdirən hallar kimi nəzərə alın</w:t>
      </w:r>
      <w:r w:rsidR="004A31A3">
        <w:rPr>
          <w:rFonts w:ascii="Arial" w:hAnsi="Arial" w:cs="Arial"/>
          <w:bCs/>
          <w:sz w:val="24"/>
          <w:szCs w:val="24"/>
          <w:lang w:val="az-Latn-AZ"/>
        </w:rPr>
        <w:t>a bilər</w:t>
      </w:r>
      <w:r w:rsidR="00C33E1B" w:rsidRPr="004C3817">
        <w:rPr>
          <w:rFonts w:ascii="Arial" w:hAnsi="Arial" w:cs="Arial"/>
          <w:bCs/>
          <w:sz w:val="24"/>
          <w:szCs w:val="24"/>
          <w:lang w:val="az-Latn-AZ"/>
        </w:rPr>
        <w:t xml:space="preserve">.   </w:t>
      </w:r>
    </w:p>
    <w:p w14:paraId="4EF6B3DF" w14:textId="6BC37EA2" w:rsidR="00C70B0E" w:rsidRPr="007F010C" w:rsidRDefault="004D5A0A" w:rsidP="00C70B0E">
      <w:pPr>
        <w:tabs>
          <w:tab w:val="left" w:pos="567"/>
        </w:tabs>
        <w:spacing w:after="0" w:line="240" w:lineRule="auto"/>
        <w:ind w:firstLine="567"/>
        <w:jc w:val="both"/>
        <w:rPr>
          <w:rFonts w:ascii="Arial" w:eastAsia="MS Mincho" w:hAnsi="Arial" w:cs="Arial"/>
          <w:sz w:val="24"/>
          <w:szCs w:val="24"/>
          <w:lang w:val="az-Latn-AZ"/>
        </w:rPr>
      </w:pPr>
      <w:r w:rsidRPr="000424C5">
        <w:rPr>
          <w:rFonts w:ascii="Arial" w:hAnsi="Arial" w:cs="Arial"/>
          <w:bCs/>
          <w:sz w:val="24"/>
          <w:szCs w:val="24"/>
          <w:lang w:val="az-Latn-AZ"/>
        </w:rPr>
        <w:t xml:space="preserve">2. </w:t>
      </w:r>
      <w:r w:rsidR="00C70B0E">
        <w:rPr>
          <w:rFonts w:ascii="Arial" w:hAnsi="Arial" w:cs="Arial"/>
          <w:bCs/>
          <w:sz w:val="24"/>
          <w:szCs w:val="24"/>
          <w:lang w:val="az-Latn-AZ"/>
        </w:rPr>
        <w:t xml:space="preserve">Azərbaycan Respublikası </w:t>
      </w:r>
      <w:r w:rsidR="00C70B0E" w:rsidRPr="007F010C">
        <w:rPr>
          <w:rFonts w:ascii="Arial" w:eastAsia="MS Mincho" w:hAnsi="Arial" w:cs="Arial"/>
          <w:sz w:val="24"/>
          <w:szCs w:val="24"/>
          <w:lang w:val="az-Latn-AZ"/>
        </w:rPr>
        <w:t xml:space="preserve">Cinayət Məcəlləsinin 72-ci maddəsinin “Qeyd” hissəsinin 1-ci bəndi həmin Məcəllənin 72–73-2 və 74-1-ci maddələri ilə cinayət məsuliyyətindən azad </w:t>
      </w:r>
      <w:r w:rsidR="00C70B0E" w:rsidRPr="007F010C">
        <w:rPr>
          <w:rFonts w:ascii="Arial" w:eastAsia="MS Mincho" w:hAnsi="Arial" w:cs="Arial"/>
          <w:sz w:val="24"/>
          <w:szCs w:val="24"/>
          <w:lang w:val="az-Latn-AZ"/>
        </w:rPr>
        <w:lastRenderedPageBreak/>
        <w:t>edilmiş şəxsin məsuliyyətdən azad edilənədək törət</w:t>
      </w:r>
      <w:r w:rsidR="00C70B0E">
        <w:rPr>
          <w:rFonts w:ascii="Arial" w:eastAsia="MS Mincho" w:hAnsi="Arial" w:cs="Arial"/>
          <w:sz w:val="24"/>
          <w:szCs w:val="24"/>
          <w:lang w:val="az-Latn-AZ"/>
        </w:rPr>
        <w:t>miş olduğu</w:t>
      </w:r>
      <w:r w:rsidR="00C70B0E" w:rsidRPr="007F010C">
        <w:rPr>
          <w:rFonts w:ascii="Arial" w:eastAsia="MS Mincho" w:hAnsi="Arial" w:cs="Arial"/>
          <w:sz w:val="24"/>
          <w:szCs w:val="24"/>
          <w:lang w:val="az-Latn-AZ"/>
        </w:rPr>
        <w:t xml:space="preserve"> digər cinayət əməlinə görə cinayət məsuliyyətindən azad </w:t>
      </w:r>
      <w:r w:rsidR="00C70B0E">
        <w:rPr>
          <w:rFonts w:ascii="Arial" w:eastAsia="MS Mincho" w:hAnsi="Arial" w:cs="Arial"/>
          <w:sz w:val="24"/>
          <w:szCs w:val="24"/>
          <w:lang w:val="az-Latn-AZ"/>
        </w:rPr>
        <w:t xml:space="preserve">olunmasının </w:t>
      </w:r>
      <w:r w:rsidR="00C70B0E" w:rsidRPr="007F010C">
        <w:rPr>
          <w:rFonts w:ascii="Arial" w:eastAsia="MS Mincho" w:hAnsi="Arial" w:cs="Arial"/>
          <w:sz w:val="24"/>
          <w:szCs w:val="24"/>
          <w:lang w:val="az-Latn-AZ"/>
        </w:rPr>
        <w:t>mümkünlüyünü istisna etmir.</w:t>
      </w:r>
    </w:p>
    <w:bookmarkEnd w:id="6"/>
    <w:p w14:paraId="03B5E97B" w14:textId="534F40DF" w:rsidR="0022444C" w:rsidRPr="000424C5" w:rsidRDefault="00A15D6C" w:rsidP="000424C5">
      <w:pPr>
        <w:tabs>
          <w:tab w:val="left" w:pos="0"/>
          <w:tab w:val="left" w:pos="1418"/>
        </w:tabs>
        <w:spacing w:after="0" w:line="240" w:lineRule="auto"/>
        <w:ind w:firstLine="567"/>
        <w:jc w:val="both"/>
        <w:rPr>
          <w:rFonts w:ascii="Arial" w:hAnsi="Arial" w:cs="Arial"/>
          <w:bCs/>
          <w:sz w:val="24"/>
          <w:szCs w:val="24"/>
          <w:lang w:val="az-Latn-AZ"/>
        </w:rPr>
      </w:pPr>
      <w:r w:rsidRPr="000424C5">
        <w:rPr>
          <w:rFonts w:ascii="Arial" w:hAnsi="Arial" w:cs="Arial"/>
          <w:bCs/>
          <w:sz w:val="24"/>
          <w:szCs w:val="24"/>
          <w:lang w:val="az-Latn-AZ"/>
        </w:rPr>
        <w:t xml:space="preserve">3. </w:t>
      </w:r>
      <w:r w:rsidR="001725E3" w:rsidRPr="000424C5">
        <w:rPr>
          <w:rFonts w:ascii="Arial" w:eastAsia="Times New Roman" w:hAnsi="Arial" w:cs="Arial"/>
          <w:sz w:val="24"/>
          <w:szCs w:val="24"/>
          <w:lang w:val="az-Latn-AZ"/>
        </w:rPr>
        <w:t>Qərar dərc edildiyi gündən qüvvəyə minir.</w:t>
      </w:r>
    </w:p>
    <w:p w14:paraId="359B44CD" w14:textId="59C41C3A" w:rsidR="0022444C" w:rsidRPr="000424C5" w:rsidRDefault="00A15D6C" w:rsidP="000424C5">
      <w:pPr>
        <w:tabs>
          <w:tab w:val="left" w:pos="0"/>
          <w:tab w:val="left" w:pos="1418"/>
        </w:tabs>
        <w:spacing w:after="0" w:line="240" w:lineRule="auto"/>
        <w:ind w:firstLine="567"/>
        <w:jc w:val="both"/>
        <w:rPr>
          <w:rFonts w:ascii="Arial" w:hAnsi="Arial" w:cs="Arial"/>
          <w:bCs/>
          <w:sz w:val="24"/>
          <w:szCs w:val="24"/>
          <w:lang w:val="az-Latn-AZ"/>
        </w:rPr>
      </w:pPr>
      <w:r w:rsidRPr="000424C5">
        <w:rPr>
          <w:rFonts w:ascii="Arial" w:hAnsi="Arial" w:cs="Arial"/>
          <w:bCs/>
          <w:sz w:val="24"/>
          <w:szCs w:val="24"/>
          <w:lang w:val="az-Latn-AZ"/>
        </w:rPr>
        <w:t>4</w:t>
      </w:r>
      <w:r w:rsidR="0022444C" w:rsidRPr="000424C5">
        <w:rPr>
          <w:rFonts w:ascii="Arial" w:hAnsi="Arial" w:cs="Arial"/>
          <w:bCs/>
          <w:sz w:val="24"/>
          <w:szCs w:val="24"/>
          <w:lang w:val="az-Latn-AZ"/>
        </w:rPr>
        <w:t xml:space="preserve">. </w:t>
      </w:r>
      <w:r w:rsidR="001725E3" w:rsidRPr="000424C5">
        <w:rPr>
          <w:rFonts w:ascii="Arial" w:eastAsia="Times New Roman" w:hAnsi="Arial" w:cs="Arial"/>
          <w:sz w:val="24"/>
          <w:szCs w:val="24"/>
          <w:lang w:val="az-Latn-AZ"/>
        </w:rPr>
        <w:t xml:space="preserve">Qərar Azərbaycan Respublikasının rəsmi dövlət qəzetlərində və “Azərbaycan Respublikası Konstitusiya Məhkəməsinin Məlumatı”nda dərc edilsin, habelə </w:t>
      </w:r>
      <w:bookmarkStart w:id="7" w:name="_Hlk95388810"/>
      <w:r w:rsidR="001725E3" w:rsidRPr="000424C5">
        <w:rPr>
          <w:rFonts w:ascii="Arial" w:eastAsia="Times New Roman" w:hAnsi="Arial" w:cs="Arial"/>
          <w:sz w:val="24"/>
          <w:szCs w:val="24"/>
          <w:lang w:val="az-Latn-AZ"/>
        </w:rPr>
        <w:t xml:space="preserve">Azərbaycan Respublikası Konstitusiya Məhkəməsinin </w:t>
      </w:r>
      <w:bookmarkEnd w:id="7"/>
      <w:r w:rsidR="001725E3" w:rsidRPr="000424C5">
        <w:rPr>
          <w:rFonts w:ascii="Arial" w:eastAsia="Times New Roman" w:hAnsi="Arial" w:cs="Arial"/>
          <w:sz w:val="24"/>
          <w:szCs w:val="24"/>
          <w:lang w:val="az-Latn-AZ"/>
        </w:rPr>
        <w:t>rəsmi internet saytında yerləşdirilsin.</w:t>
      </w:r>
    </w:p>
    <w:p w14:paraId="08C3B373" w14:textId="7013EC56" w:rsidR="001725E3" w:rsidRPr="000424C5" w:rsidRDefault="00A15D6C" w:rsidP="000424C5">
      <w:pPr>
        <w:tabs>
          <w:tab w:val="left" w:pos="0"/>
          <w:tab w:val="left" w:pos="1418"/>
        </w:tabs>
        <w:spacing w:after="0" w:line="240" w:lineRule="auto"/>
        <w:ind w:firstLine="567"/>
        <w:jc w:val="both"/>
        <w:rPr>
          <w:rFonts w:ascii="Arial" w:hAnsi="Arial" w:cs="Arial"/>
          <w:bCs/>
          <w:sz w:val="24"/>
          <w:szCs w:val="24"/>
          <w:lang w:val="az-Latn-AZ"/>
        </w:rPr>
      </w:pPr>
      <w:r w:rsidRPr="000424C5">
        <w:rPr>
          <w:rFonts w:ascii="Arial" w:hAnsi="Arial" w:cs="Arial"/>
          <w:bCs/>
          <w:sz w:val="24"/>
          <w:szCs w:val="24"/>
          <w:lang w:val="az-Latn-AZ"/>
        </w:rPr>
        <w:t>5</w:t>
      </w:r>
      <w:r w:rsidR="0022444C" w:rsidRPr="000424C5">
        <w:rPr>
          <w:rFonts w:ascii="Arial" w:hAnsi="Arial" w:cs="Arial"/>
          <w:bCs/>
          <w:sz w:val="24"/>
          <w:szCs w:val="24"/>
          <w:lang w:val="az-Latn-AZ"/>
        </w:rPr>
        <w:t xml:space="preserve">. </w:t>
      </w:r>
      <w:r w:rsidR="001725E3" w:rsidRPr="000424C5">
        <w:rPr>
          <w:rFonts w:ascii="Arial" w:eastAsia="Times New Roman" w:hAnsi="Arial" w:cs="Arial"/>
          <w:sz w:val="24"/>
          <w:szCs w:val="24"/>
          <w:lang w:val="az-Latn-AZ"/>
        </w:rPr>
        <w:t>Qərar qətidir, heç bir orqan və ya şəxs tərəfindən ləğv edilə, dəyişdirilə və ya rəsmi təfsir edilə bilməz.</w:t>
      </w:r>
    </w:p>
    <w:p w14:paraId="5572C913" w14:textId="39E67722" w:rsidR="00B36991" w:rsidRPr="000424C5" w:rsidRDefault="00B36991" w:rsidP="000424C5">
      <w:pPr>
        <w:spacing w:after="0" w:line="240" w:lineRule="auto"/>
        <w:ind w:firstLine="567"/>
        <w:jc w:val="both"/>
        <w:rPr>
          <w:rFonts w:ascii="Arial" w:hAnsi="Arial" w:cs="Arial"/>
          <w:b/>
          <w:bCs/>
          <w:sz w:val="24"/>
          <w:szCs w:val="24"/>
          <w:shd w:val="clear" w:color="auto" w:fill="FFFFFF"/>
          <w:lang w:val="az-Latn-AZ"/>
        </w:rPr>
      </w:pPr>
    </w:p>
    <w:p w14:paraId="06C23A65" w14:textId="77777777" w:rsidR="00236157" w:rsidRPr="000424C5" w:rsidRDefault="00236157" w:rsidP="000424C5">
      <w:pPr>
        <w:spacing w:after="0" w:line="240" w:lineRule="auto"/>
        <w:ind w:firstLine="567"/>
        <w:jc w:val="both"/>
        <w:rPr>
          <w:rFonts w:ascii="Arial" w:hAnsi="Arial" w:cs="Arial"/>
          <w:b/>
          <w:bCs/>
          <w:sz w:val="24"/>
          <w:szCs w:val="24"/>
          <w:shd w:val="clear" w:color="auto" w:fill="FFFFFF"/>
          <w:lang w:val="az-Latn-AZ"/>
        </w:rPr>
      </w:pPr>
      <w:bookmarkStart w:id="8" w:name="_GoBack"/>
      <w:bookmarkEnd w:id="8"/>
    </w:p>
    <w:p w14:paraId="0255DECA" w14:textId="51EA276A" w:rsidR="00923121" w:rsidRPr="000424C5" w:rsidRDefault="001725E3" w:rsidP="000424C5">
      <w:pPr>
        <w:spacing w:after="0" w:line="240" w:lineRule="auto"/>
        <w:ind w:firstLine="567"/>
        <w:jc w:val="both"/>
        <w:rPr>
          <w:rFonts w:ascii="Arial" w:hAnsi="Arial" w:cs="Arial"/>
          <w:b/>
          <w:bCs/>
          <w:sz w:val="24"/>
          <w:szCs w:val="24"/>
          <w:shd w:val="clear" w:color="auto" w:fill="FFFFFF"/>
          <w:lang w:val="az-Latn-AZ"/>
        </w:rPr>
      </w:pPr>
      <w:r w:rsidRPr="000424C5">
        <w:rPr>
          <w:rFonts w:ascii="Arial" w:hAnsi="Arial" w:cs="Arial"/>
          <w:b/>
          <w:bCs/>
          <w:sz w:val="24"/>
          <w:szCs w:val="24"/>
          <w:shd w:val="clear" w:color="auto" w:fill="FFFFFF"/>
          <w:lang w:val="az-Latn-AZ"/>
        </w:rPr>
        <w:t xml:space="preserve">Sədr                                                                                  </w:t>
      </w:r>
      <w:r w:rsidR="00513BF2">
        <w:rPr>
          <w:rFonts w:ascii="Arial" w:hAnsi="Arial" w:cs="Arial"/>
          <w:b/>
          <w:bCs/>
          <w:sz w:val="24"/>
          <w:szCs w:val="24"/>
          <w:shd w:val="clear" w:color="auto" w:fill="FFFFFF"/>
          <w:lang w:val="az-Latn-AZ"/>
        </w:rPr>
        <w:t xml:space="preserve">                       </w:t>
      </w:r>
      <w:r w:rsidRPr="000424C5">
        <w:rPr>
          <w:rFonts w:ascii="Arial" w:hAnsi="Arial" w:cs="Arial"/>
          <w:b/>
          <w:bCs/>
          <w:sz w:val="24"/>
          <w:szCs w:val="24"/>
          <w:shd w:val="clear" w:color="auto" w:fill="FFFFFF"/>
          <w:lang w:val="az-Latn-AZ"/>
        </w:rPr>
        <w:t xml:space="preserve"> Fərhad Abdullayev</w:t>
      </w:r>
    </w:p>
    <w:sectPr w:rsidR="00923121" w:rsidRPr="000424C5" w:rsidSect="00513BF2">
      <w:footerReference w:type="default" r:id="rId8"/>
      <w:pgSz w:w="12240" w:h="15840"/>
      <w:pgMar w:top="1440" w:right="90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1ED370" w14:textId="77777777" w:rsidR="00BF5640" w:rsidRDefault="00BF5640">
      <w:pPr>
        <w:spacing w:after="0" w:line="240" w:lineRule="auto"/>
      </w:pPr>
      <w:r>
        <w:separator/>
      </w:r>
    </w:p>
  </w:endnote>
  <w:endnote w:type="continuationSeparator" w:id="0">
    <w:p w14:paraId="4FB49D27" w14:textId="77777777" w:rsidR="00BF5640" w:rsidRDefault="00BF5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5859123"/>
      <w:docPartObj>
        <w:docPartGallery w:val="Page Numbers (Bottom of Page)"/>
        <w:docPartUnique/>
      </w:docPartObj>
    </w:sdtPr>
    <w:sdtEndPr>
      <w:rPr>
        <w:noProof/>
      </w:rPr>
    </w:sdtEndPr>
    <w:sdtContent>
      <w:p w14:paraId="2D268694" w14:textId="0343A477" w:rsidR="00513BF2" w:rsidRDefault="00513BF2">
        <w:pPr>
          <w:pStyle w:val="a4"/>
          <w:jc w:val="right"/>
        </w:pPr>
        <w:r>
          <w:fldChar w:fldCharType="begin"/>
        </w:r>
        <w:r>
          <w:instrText xml:space="preserve"> PAGE   \* MERGEFORMAT </w:instrText>
        </w:r>
        <w:r>
          <w:fldChar w:fldCharType="separate"/>
        </w:r>
        <w:r>
          <w:rPr>
            <w:noProof/>
          </w:rPr>
          <w:t>2</w:t>
        </w:r>
        <w:r>
          <w:rPr>
            <w:noProof/>
          </w:rPr>
          <w:fldChar w:fldCharType="end"/>
        </w:r>
      </w:p>
    </w:sdtContent>
  </w:sdt>
  <w:p w14:paraId="0FBE6416" w14:textId="77777777" w:rsidR="00513BF2" w:rsidRDefault="00513BF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A86FBB" w14:textId="77777777" w:rsidR="00BF5640" w:rsidRDefault="00BF5640">
      <w:pPr>
        <w:spacing w:after="0" w:line="240" w:lineRule="auto"/>
      </w:pPr>
      <w:r>
        <w:separator/>
      </w:r>
    </w:p>
  </w:footnote>
  <w:footnote w:type="continuationSeparator" w:id="0">
    <w:p w14:paraId="66E39D15" w14:textId="77777777" w:rsidR="00BF5640" w:rsidRDefault="00BF56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25F2E"/>
    <w:multiLevelType w:val="hybridMultilevel"/>
    <w:tmpl w:val="052228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D72341"/>
    <w:multiLevelType w:val="hybridMultilevel"/>
    <w:tmpl w:val="9C502F5E"/>
    <w:lvl w:ilvl="0" w:tplc="9EBC446E">
      <w:start w:val="1"/>
      <w:numFmt w:val="decimal"/>
      <w:lvlText w:val="%1."/>
      <w:lvlJc w:val="left"/>
      <w:pPr>
        <w:ind w:left="2376" w:hanging="390"/>
      </w:pPr>
      <w:rPr>
        <w:rFonts w:ascii="Arial" w:hAnsi="Arial" w:cs="Arial" w:hint="default"/>
        <w:sz w:val="24"/>
        <w:szCs w:val="24"/>
      </w:rPr>
    </w:lvl>
    <w:lvl w:ilvl="1" w:tplc="042C0019" w:tentative="1">
      <w:start w:val="1"/>
      <w:numFmt w:val="lowerLetter"/>
      <w:lvlText w:val="%2."/>
      <w:lvlJc w:val="left"/>
      <w:pPr>
        <w:ind w:left="3066" w:hanging="360"/>
      </w:pPr>
    </w:lvl>
    <w:lvl w:ilvl="2" w:tplc="042C001B" w:tentative="1">
      <w:start w:val="1"/>
      <w:numFmt w:val="lowerRoman"/>
      <w:lvlText w:val="%3."/>
      <w:lvlJc w:val="right"/>
      <w:pPr>
        <w:ind w:left="3786" w:hanging="180"/>
      </w:pPr>
    </w:lvl>
    <w:lvl w:ilvl="3" w:tplc="042C000F" w:tentative="1">
      <w:start w:val="1"/>
      <w:numFmt w:val="decimal"/>
      <w:lvlText w:val="%4."/>
      <w:lvlJc w:val="left"/>
      <w:pPr>
        <w:ind w:left="4506" w:hanging="360"/>
      </w:pPr>
    </w:lvl>
    <w:lvl w:ilvl="4" w:tplc="042C0019" w:tentative="1">
      <w:start w:val="1"/>
      <w:numFmt w:val="lowerLetter"/>
      <w:lvlText w:val="%5."/>
      <w:lvlJc w:val="left"/>
      <w:pPr>
        <w:ind w:left="5226" w:hanging="360"/>
      </w:pPr>
    </w:lvl>
    <w:lvl w:ilvl="5" w:tplc="042C001B" w:tentative="1">
      <w:start w:val="1"/>
      <w:numFmt w:val="lowerRoman"/>
      <w:lvlText w:val="%6."/>
      <w:lvlJc w:val="right"/>
      <w:pPr>
        <w:ind w:left="5946" w:hanging="180"/>
      </w:pPr>
    </w:lvl>
    <w:lvl w:ilvl="6" w:tplc="042C000F" w:tentative="1">
      <w:start w:val="1"/>
      <w:numFmt w:val="decimal"/>
      <w:lvlText w:val="%7."/>
      <w:lvlJc w:val="left"/>
      <w:pPr>
        <w:ind w:left="6666" w:hanging="360"/>
      </w:pPr>
    </w:lvl>
    <w:lvl w:ilvl="7" w:tplc="042C0019" w:tentative="1">
      <w:start w:val="1"/>
      <w:numFmt w:val="lowerLetter"/>
      <w:lvlText w:val="%8."/>
      <w:lvlJc w:val="left"/>
      <w:pPr>
        <w:ind w:left="7386" w:hanging="360"/>
      </w:pPr>
    </w:lvl>
    <w:lvl w:ilvl="8" w:tplc="042C001B" w:tentative="1">
      <w:start w:val="1"/>
      <w:numFmt w:val="lowerRoman"/>
      <w:lvlText w:val="%9."/>
      <w:lvlJc w:val="right"/>
      <w:pPr>
        <w:ind w:left="8106" w:hanging="180"/>
      </w:pPr>
    </w:lvl>
  </w:abstractNum>
  <w:abstractNum w:abstractNumId="2" w15:restartNumberingAfterBreak="0">
    <w:nsid w:val="25212619"/>
    <w:multiLevelType w:val="hybridMultilevel"/>
    <w:tmpl w:val="ED62496A"/>
    <w:lvl w:ilvl="0" w:tplc="EF72733A">
      <w:numFmt w:val="bullet"/>
      <w:lvlText w:val="-"/>
      <w:lvlJc w:val="left"/>
      <w:pPr>
        <w:ind w:left="927" w:hanging="360"/>
      </w:pPr>
      <w:rPr>
        <w:rFonts w:ascii="Arial" w:eastAsia="Times New Roman" w:hAnsi="Arial" w:cs="Arial" w:hint="default"/>
      </w:rPr>
    </w:lvl>
    <w:lvl w:ilvl="1" w:tplc="042C0003" w:tentative="1">
      <w:start w:val="1"/>
      <w:numFmt w:val="bullet"/>
      <w:lvlText w:val="o"/>
      <w:lvlJc w:val="left"/>
      <w:pPr>
        <w:ind w:left="1647" w:hanging="360"/>
      </w:pPr>
      <w:rPr>
        <w:rFonts w:ascii="Courier New" w:hAnsi="Courier New" w:cs="Courier New" w:hint="default"/>
      </w:rPr>
    </w:lvl>
    <w:lvl w:ilvl="2" w:tplc="042C0005" w:tentative="1">
      <w:start w:val="1"/>
      <w:numFmt w:val="bullet"/>
      <w:lvlText w:val=""/>
      <w:lvlJc w:val="left"/>
      <w:pPr>
        <w:ind w:left="2367" w:hanging="360"/>
      </w:pPr>
      <w:rPr>
        <w:rFonts w:ascii="Wingdings" w:hAnsi="Wingdings" w:hint="default"/>
      </w:rPr>
    </w:lvl>
    <w:lvl w:ilvl="3" w:tplc="042C0001" w:tentative="1">
      <w:start w:val="1"/>
      <w:numFmt w:val="bullet"/>
      <w:lvlText w:val=""/>
      <w:lvlJc w:val="left"/>
      <w:pPr>
        <w:ind w:left="3087" w:hanging="360"/>
      </w:pPr>
      <w:rPr>
        <w:rFonts w:ascii="Symbol" w:hAnsi="Symbol" w:hint="default"/>
      </w:rPr>
    </w:lvl>
    <w:lvl w:ilvl="4" w:tplc="042C0003" w:tentative="1">
      <w:start w:val="1"/>
      <w:numFmt w:val="bullet"/>
      <w:lvlText w:val="o"/>
      <w:lvlJc w:val="left"/>
      <w:pPr>
        <w:ind w:left="3807" w:hanging="360"/>
      </w:pPr>
      <w:rPr>
        <w:rFonts w:ascii="Courier New" w:hAnsi="Courier New" w:cs="Courier New" w:hint="default"/>
      </w:rPr>
    </w:lvl>
    <w:lvl w:ilvl="5" w:tplc="042C0005" w:tentative="1">
      <w:start w:val="1"/>
      <w:numFmt w:val="bullet"/>
      <w:lvlText w:val=""/>
      <w:lvlJc w:val="left"/>
      <w:pPr>
        <w:ind w:left="4527" w:hanging="360"/>
      </w:pPr>
      <w:rPr>
        <w:rFonts w:ascii="Wingdings" w:hAnsi="Wingdings" w:hint="default"/>
      </w:rPr>
    </w:lvl>
    <w:lvl w:ilvl="6" w:tplc="042C0001" w:tentative="1">
      <w:start w:val="1"/>
      <w:numFmt w:val="bullet"/>
      <w:lvlText w:val=""/>
      <w:lvlJc w:val="left"/>
      <w:pPr>
        <w:ind w:left="5247" w:hanging="360"/>
      </w:pPr>
      <w:rPr>
        <w:rFonts w:ascii="Symbol" w:hAnsi="Symbol" w:hint="default"/>
      </w:rPr>
    </w:lvl>
    <w:lvl w:ilvl="7" w:tplc="042C0003" w:tentative="1">
      <w:start w:val="1"/>
      <w:numFmt w:val="bullet"/>
      <w:lvlText w:val="o"/>
      <w:lvlJc w:val="left"/>
      <w:pPr>
        <w:ind w:left="5967" w:hanging="360"/>
      </w:pPr>
      <w:rPr>
        <w:rFonts w:ascii="Courier New" w:hAnsi="Courier New" w:cs="Courier New" w:hint="default"/>
      </w:rPr>
    </w:lvl>
    <w:lvl w:ilvl="8" w:tplc="042C0005" w:tentative="1">
      <w:start w:val="1"/>
      <w:numFmt w:val="bullet"/>
      <w:lvlText w:val=""/>
      <w:lvlJc w:val="left"/>
      <w:pPr>
        <w:ind w:left="6687" w:hanging="360"/>
      </w:pPr>
      <w:rPr>
        <w:rFonts w:ascii="Wingdings" w:hAnsi="Wingdings" w:hint="default"/>
      </w:rPr>
    </w:lvl>
  </w:abstractNum>
  <w:abstractNum w:abstractNumId="3" w15:restartNumberingAfterBreak="0">
    <w:nsid w:val="2CCE28FA"/>
    <w:multiLevelType w:val="hybridMultilevel"/>
    <w:tmpl w:val="464056AA"/>
    <w:lvl w:ilvl="0" w:tplc="2598A8E0">
      <w:start w:val="1"/>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B416A01"/>
    <w:multiLevelType w:val="hybridMultilevel"/>
    <w:tmpl w:val="4234160A"/>
    <w:lvl w:ilvl="0" w:tplc="282096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83C6FF7"/>
    <w:multiLevelType w:val="hybridMultilevel"/>
    <w:tmpl w:val="4BB24016"/>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E6E0E3C"/>
    <w:multiLevelType w:val="hybridMultilevel"/>
    <w:tmpl w:val="9EB06886"/>
    <w:lvl w:ilvl="0" w:tplc="531478CA">
      <w:start w:val="1"/>
      <w:numFmt w:val="decimal"/>
      <w:lvlText w:val="%1."/>
      <w:lvlJc w:val="left"/>
      <w:pPr>
        <w:ind w:left="720" w:hanging="360"/>
      </w:pPr>
      <w:rPr>
        <w:rFonts w:hint="default"/>
        <w:b/>
        <w:bCs/>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053"/>
    <w:rsid w:val="0000047C"/>
    <w:rsid w:val="000121A1"/>
    <w:rsid w:val="00017007"/>
    <w:rsid w:val="00034D3E"/>
    <w:rsid w:val="000424C5"/>
    <w:rsid w:val="00042947"/>
    <w:rsid w:val="00045083"/>
    <w:rsid w:val="00055A25"/>
    <w:rsid w:val="00056153"/>
    <w:rsid w:val="00061FCC"/>
    <w:rsid w:val="000664D3"/>
    <w:rsid w:val="00067080"/>
    <w:rsid w:val="0006754B"/>
    <w:rsid w:val="00067924"/>
    <w:rsid w:val="00072A77"/>
    <w:rsid w:val="00075EF0"/>
    <w:rsid w:val="00076254"/>
    <w:rsid w:val="00080171"/>
    <w:rsid w:val="00082179"/>
    <w:rsid w:val="000838E5"/>
    <w:rsid w:val="00085BDD"/>
    <w:rsid w:val="00085CB5"/>
    <w:rsid w:val="00086145"/>
    <w:rsid w:val="0008626F"/>
    <w:rsid w:val="00095DFF"/>
    <w:rsid w:val="000A6E02"/>
    <w:rsid w:val="000A79C7"/>
    <w:rsid w:val="000B0196"/>
    <w:rsid w:val="000C26CD"/>
    <w:rsid w:val="000C5738"/>
    <w:rsid w:val="000C74C2"/>
    <w:rsid w:val="000D3129"/>
    <w:rsid w:val="000D3F5D"/>
    <w:rsid w:val="000D773E"/>
    <w:rsid w:val="000D7C56"/>
    <w:rsid w:val="000E7E1D"/>
    <w:rsid w:val="000F027F"/>
    <w:rsid w:val="000F0E1D"/>
    <w:rsid w:val="000F2E9A"/>
    <w:rsid w:val="000F651F"/>
    <w:rsid w:val="000F6882"/>
    <w:rsid w:val="000F6F55"/>
    <w:rsid w:val="001000C9"/>
    <w:rsid w:val="00100856"/>
    <w:rsid w:val="001021B1"/>
    <w:rsid w:val="00107FAD"/>
    <w:rsid w:val="00111376"/>
    <w:rsid w:val="001130B9"/>
    <w:rsid w:val="00114848"/>
    <w:rsid w:val="00122D49"/>
    <w:rsid w:val="00125DC1"/>
    <w:rsid w:val="001337A4"/>
    <w:rsid w:val="00136BA0"/>
    <w:rsid w:val="0014073F"/>
    <w:rsid w:val="00142779"/>
    <w:rsid w:val="00143F22"/>
    <w:rsid w:val="00144406"/>
    <w:rsid w:val="00153D7E"/>
    <w:rsid w:val="001561AD"/>
    <w:rsid w:val="001725E3"/>
    <w:rsid w:val="001729FD"/>
    <w:rsid w:val="0017560E"/>
    <w:rsid w:val="00175AF6"/>
    <w:rsid w:val="00185B12"/>
    <w:rsid w:val="00185E24"/>
    <w:rsid w:val="0018642B"/>
    <w:rsid w:val="00190594"/>
    <w:rsid w:val="001905AE"/>
    <w:rsid w:val="00194F0A"/>
    <w:rsid w:val="0019651A"/>
    <w:rsid w:val="001A00AB"/>
    <w:rsid w:val="001A00D8"/>
    <w:rsid w:val="001A13F8"/>
    <w:rsid w:val="001A63D3"/>
    <w:rsid w:val="001A64B0"/>
    <w:rsid w:val="001B26D1"/>
    <w:rsid w:val="001B76FE"/>
    <w:rsid w:val="001C2D37"/>
    <w:rsid w:val="001D435A"/>
    <w:rsid w:val="001E1A70"/>
    <w:rsid w:val="001E47A8"/>
    <w:rsid w:val="001F4AD1"/>
    <w:rsid w:val="001F657F"/>
    <w:rsid w:val="00202090"/>
    <w:rsid w:val="00202F34"/>
    <w:rsid w:val="00204D0E"/>
    <w:rsid w:val="00205CC0"/>
    <w:rsid w:val="00207B40"/>
    <w:rsid w:val="002160F8"/>
    <w:rsid w:val="00216337"/>
    <w:rsid w:val="00220976"/>
    <w:rsid w:val="00223508"/>
    <w:rsid w:val="0022444C"/>
    <w:rsid w:val="002316E9"/>
    <w:rsid w:val="00231E22"/>
    <w:rsid w:val="0023423E"/>
    <w:rsid w:val="002353A1"/>
    <w:rsid w:val="00236157"/>
    <w:rsid w:val="00237750"/>
    <w:rsid w:val="002461E4"/>
    <w:rsid w:val="002475DA"/>
    <w:rsid w:val="002516A3"/>
    <w:rsid w:val="0025227F"/>
    <w:rsid w:val="00257268"/>
    <w:rsid w:val="0026142E"/>
    <w:rsid w:val="00264557"/>
    <w:rsid w:val="00266239"/>
    <w:rsid w:val="0027201F"/>
    <w:rsid w:val="00274618"/>
    <w:rsid w:val="00274978"/>
    <w:rsid w:val="00275826"/>
    <w:rsid w:val="00275907"/>
    <w:rsid w:val="0028033D"/>
    <w:rsid w:val="00283858"/>
    <w:rsid w:val="00290858"/>
    <w:rsid w:val="00291D51"/>
    <w:rsid w:val="002A36B4"/>
    <w:rsid w:val="002A395E"/>
    <w:rsid w:val="002C1901"/>
    <w:rsid w:val="002D1A5B"/>
    <w:rsid w:val="002D3BFC"/>
    <w:rsid w:val="002E33AE"/>
    <w:rsid w:val="002E3B38"/>
    <w:rsid w:val="002F039A"/>
    <w:rsid w:val="002F45CB"/>
    <w:rsid w:val="002F70A9"/>
    <w:rsid w:val="003022D1"/>
    <w:rsid w:val="00302632"/>
    <w:rsid w:val="00305168"/>
    <w:rsid w:val="003062F6"/>
    <w:rsid w:val="00307527"/>
    <w:rsid w:val="00310DDE"/>
    <w:rsid w:val="003135E0"/>
    <w:rsid w:val="00313F2F"/>
    <w:rsid w:val="00321A10"/>
    <w:rsid w:val="00321AF9"/>
    <w:rsid w:val="0032307F"/>
    <w:rsid w:val="003259B3"/>
    <w:rsid w:val="00326F0D"/>
    <w:rsid w:val="00327C61"/>
    <w:rsid w:val="00333BF5"/>
    <w:rsid w:val="00334120"/>
    <w:rsid w:val="00334920"/>
    <w:rsid w:val="003372E3"/>
    <w:rsid w:val="00340CF5"/>
    <w:rsid w:val="003436AC"/>
    <w:rsid w:val="00344AB3"/>
    <w:rsid w:val="00345AD3"/>
    <w:rsid w:val="00346891"/>
    <w:rsid w:val="00347E71"/>
    <w:rsid w:val="003518CD"/>
    <w:rsid w:val="00352530"/>
    <w:rsid w:val="00353342"/>
    <w:rsid w:val="003568A0"/>
    <w:rsid w:val="00357CC1"/>
    <w:rsid w:val="00360C34"/>
    <w:rsid w:val="00362E3C"/>
    <w:rsid w:val="003633DD"/>
    <w:rsid w:val="003643DD"/>
    <w:rsid w:val="003671F7"/>
    <w:rsid w:val="00367F7E"/>
    <w:rsid w:val="00372365"/>
    <w:rsid w:val="0037389F"/>
    <w:rsid w:val="0037420A"/>
    <w:rsid w:val="00374F60"/>
    <w:rsid w:val="00377447"/>
    <w:rsid w:val="003837CE"/>
    <w:rsid w:val="00384DA2"/>
    <w:rsid w:val="00394076"/>
    <w:rsid w:val="00394099"/>
    <w:rsid w:val="0039760B"/>
    <w:rsid w:val="003A01BB"/>
    <w:rsid w:val="003A2898"/>
    <w:rsid w:val="003A2E6E"/>
    <w:rsid w:val="003A5A10"/>
    <w:rsid w:val="003A5B37"/>
    <w:rsid w:val="003A66A6"/>
    <w:rsid w:val="003A7106"/>
    <w:rsid w:val="003A781A"/>
    <w:rsid w:val="003B166F"/>
    <w:rsid w:val="003B2231"/>
    <w:rsid w:val="003B485C"/>
    <w:rsid w:val="003B4CA2"/>
    <w:rsid w:val="003C4AAA"/>
    <w:rsid w:val="003C6471"/>
    <w:rsid w:val="003C7553"/>
    <w:rsid w:val="003D0D1D"/>
    <w:rsid w:val="003D69B6"/>
    <w:rsid w:val="003D72A9"/>
    <w:rsid w:val="003E26BB"/>
    <w:rsid w:val="003E304F"/>
    <w:rsid w:val="003E46E5"/>
    <w:rsid w:val="003E479D"/>
    <w:rsid w:val="003F296E"/>
    <w:rsid w:val="003F32AD"/>
    <w:rsid w:val="003F5AA9"/>
    <w:rsid w:val="003F5D7B"/>
    <w:rsid w:val="004017DD"/>
    <w:rsid w:val="00404AC3"/>
    <w:rsid w:val="004060B3"/>
    <w:rsid w:val="00407053"/>
    <w:rsid w:val="00407CAA"/>
    <w:rsid w:val="004219A2"/>
    <w:rsid w:val="0042727D"/>
    <w:rsid w:val="00430393"/>
    <w:rsid w:val="00432722"/>
    <w:rsid w:val="00434B79"/>
    <w:rsid w:val="004419C3"/>
    <w:rsid w:val="004464C1"/>
    <w:rsid w:val="004466FC"/>
    <w:rsid w:val="00450663"/>
    <w:rsid w:val="004506B8"/>
    <w:rsid w:val="00455FA9"/>
    <w:rsid w:val="004563EB"/>
    <w:rsid w:val="00461C9A"/>
    <w:rsid w:val="00461DB5"/>
    <w:rsid w:val="00471096"/>
    <w:rsid w:val="004779A0"/>
    <w:rsid w:val="00482631"/>
    <w:rsid w:val="00485557"/>
    <w:rsid w:val="00487746"/>
    <w:rsid w:val="00487BD6"/>
    <w:rsid w:val="0049127A"/>
    <w:rsid w:val="004916A9"/>
    <w:rsid w:val="004916B1"/>
    <w:rsid w:val="00491F0F"/>
    <w:rsid w:val="00492285"/>
    <w:rsid w:val="00494203"/>
    <w:rsid w:val="00495A6C"/>
    <w:rsid w:val="0049722E"/>
    <w:rsid w:val="004A243A"/>
    <w:rsid w:val="004A2C9B"/>
    <w:rsid w:val="004A31A3"/>
    <w:rsid w:val="004A3E7F"/>
    <w:rsid w:val="004A711A"/>
    <w:rsid w:val="004B0F04"/>
    <w:rsid w:val="004B224C"/>
    <w:rsid w:val="004B49F6"/>
    <w:rsid w:val="004B6451"/>
    <w:rsid w:val="004C1DC4"/>
    <w:rsid w:val="004C283B"/>
    <w:rsid w:val="004C511A"/>
    <w:rsid w:val="004C5CF8"/>
    <w:rsid w:val="004C6310"/>
    <w:rsid w:val="004C696C"/>
    <w:rsid w:val="004C6CBC"/>
    <w:rsid w:val="004D333A"/>
    <w:rsid w:val="004D5A0A"/>
    <w:rsid w:val="004D7B74"/>
    <w:rsid w:val="00501215"/>
    <w:rsid w:val="00510393"/>
    <w:rsid w:val="005107A7"/>
    <w:rsid w:val="0051093F"/>
    <w:rsid w:val="00513BF2"/>
    <w:rsid w:val="00515BED"/>
    <w:rsid w:val="005210C6"/>
    <w:rsid w:val="00521EDE"/>
    <w:rsid w:val="005228C5"/>
    <w:rsid w:val="0054013D"/>
    <w:rsid w:val="005414F3"/>
    <w:rsid w:val="00542509"/>
    <w:rsid w:val="0054375F"/>
    <w:rsid w:val="0054440A"/>
    <w:rsid w:val="0054796B"/>
    <w:rsid w:val="00550849"/>
    <w:rsid w:val="00553D59"/>
    <w:rsid w:val="00554C95"/>
    <w:rsid w:val="00560D35"/>
    <w:rsid w:val="005639C9"/>
    <w:rsid w:val="00563F58"/>
    <w:rsid w:val="00564274"/>
    <w:rsid w:val="00564B37"/>
    <w:rsid w:val="00570997"/>
    <w:rsid w:val="005728FD"/>
    <w:rsid w:val="00577470"/>
    <w:rsid w:val="005868CB"/>
    <w:rsid w:val="00586A3D"/>
    <w:rsid w:val="00586FD8"/>
    <w:rsid w:val="0059134A"/>
    <w:rsid w:val="00591818"/>
    <w:rsid w:val="0059290A"/>
    <w:rsid w:val="00594F86"/>
    <w:rsid w:val="005958D3"/>
    <w:rsid w:val="005A312E"/>
    <w:rsid w:val="005B0A1F"/>
    <w:rsid w:val="005B4183"/>
    <w:rsid w:val="005B605A"/>
    <w:rsid w:val="005C07C9"/>
    <w:rsid w:val="005C09E5"/>
    <w:rsid w:val="005C29DD"/>
    <w:rsid w:val="005C79AF"/>
    <w:rsid w:val="005D054E"/>
    <w:rsid w:val="005D113C"/>
    <w:rsid w:val="005D76A2"/>
    <w:rsid w:val="005D7FE6"/>
    <w:rsid w:val="005E2200"/>
    <w:rsid w:val="005E6AFC"/>
    <w:rsid w:val="005E7903"/>
    <w:rsid w:val="005F3A32"/>
    <w:rsid w:val="005F5089"/>
    <w:rsid w:val="005F581C"/>
    <w:rsid w:val="005F65DE"/>
    <w:rsid w:val="00600569"/>
    <w:rsid w:val="00606A54"/>
    <w:rsid w:val="00610F0B"/>
    <w:rsid w:val="006163B8"/>
    <w:rsid w:val="00616D70"/>
    <w:rsid w:val="00626B18"/>
    <w:rsid w:val="006315C2"/>
    <w:rsid w:val="00633096"/>
    <w:rsid w:val="00633C7B"/>
    <w:rsid w:val="006347CF"/>
    <w:rsid w:val="006368D0"/>
    <w:rsid w:val="0064092F"/>
    <w:rsid w:val="006437BC"/>
    <w:rsid w:val="00645AEB"/>
    <w:rsid w:val="00645E46"/>
    <w:rsid w:val="006505CF"/>
    <w:rsid w:val="0065180D"/>
    <w:rsid w:val="006541CF"/>
    <w:rsid w:val="00656DFF"/>
    <w:rsid w:val="00661814"/>
    <w:rsid w:val="00662E02"/>
    <w:rsid w:val="006656FB"/>
    <w:rsid w:val="00667BD0"/>
    <w:rsid w:val="00674CF2"/>
    <w:rsid w:val="00674F54"/>
    <w:rsid w:val="0068483C"/>
    <w:rsid w:val="006922B3"/>
    <w:rsid w:val="00693442"/>
    <w:rsid w:val="006A690B"/>
    <w:rsid w:val="006B0DE8"/>
    <w:rsid w:val="006B5AE8"/>
    <w:rsid w:val="006B6373"/>
    <w:rsid w:val="006C2D0B"/>
    <w:rsid w:val="006D2130"/>
    <w:rsid w:val="006D2EF4"/>
    <w:rsid w:val="006E52EA"/>
    <w:rsid w:val="006E7CC9"/>
    <w:rsid w:val="006F0ADC"/>
    <w:rsid w:val="006F0B35"/>
    <w:rsid w:val="006F6EB4"/>
    <w:rsid w:val="006F7BA8"/>
    <w:rsid w:val="00703B99"/>
    <w:rsid w:val="00714C73"/>
    <w:rsid w:val="00724310"/>
    <w:rsid w:val="00731C5C"/>
    <w:rsid w:val="00734E43"/>
    <w:rsid w:val="00735A28"/>
    <w:rsid w:val="00741B17"/>
    <w:rsid w:val="0074378B"/>
    <w:rsid w:val="00751CAF"/>
    <w:rsid w:val="0075394B"/>
    <w:rsid w:val="0075442D"/>
    <w:rsid w:val="00755EB3"/>
    <w:rsid w:val="00756920"/>
    <w:rsid w:val="00756D83"/>
    <w:rsid w:val="00757037"/>
    <w:rsid w:val="00757D75"/>
    <w:rsid w:val="007605E6"/>
    <w:rsid w:val="00760872"/>
    <w:rsid w:val="00776EFD"/>
    <w:rsid w:val="00784AEF"/>
    <w:rsid w:val="007872B7"/>
    <w:rsid w:val="00792549"/>
    <w:rsid w:val="00792E7A"/>
    <w:rsid w:val="007974A5"/>
    <w:rsid w:val="00797E24"/>
    <w:rsid w:val="007A1DCC"/>
    <w:rsid w:val="007A23E3"/>
    <w:rsid w:val="007A4418"/>
    <w:rsid w:val="007C5504"/>
    <w:rsid w:val="007D27BA"/>
    <w:rsid w:val="007E043C"/>
    <w:rsid w:val="007F010C"/>
    <w:rsid w:val="007F225F"/>
    <w:rsid w:val="007F393C"/>
    <w:rsid w:val="00802B75"/>
    <w:rsid w:val="008132D4"/>
    <w:rsid w:val="00813A05"/>
    <w:rsid w:val="00821475"/>
    <w:rsid w:val="008235F4"/>
    <w:rsid w:val="008237D8"/>
    <w:rsid w:val="008251A8"/>
    <w:rsid w:val="00826D04"/>
    <w:rsid w:val="008271C2"/>
    <w:rsid w:val="008317B9"/>
    <w:rsid w:val="00832F11"/>
    <w:rsid w:val="00834DA9"/>
    <w:rsid w:val="008356A9"/>
    <w:rsid w:val="00841A14"/>
    <w:rsid w:val="008462B3"/>
    <w:rsid w:val="008509F2"/>
    <w:rsid w:val="00863168"/>
    <w:rsid w:val="00864B33"/>
    <w:rsid w:val="0086657A"/>
    <w:rsid w:val="00867B30"/>
    <w:rsid w:val="00870EDD"/>
    <w:rsid w:val="008714AF"/>
    <w:rsid w:val="00875BE2"/>
    <w:rsid w:val="00876F67"/>
    <w:rsid w:val="00880B93"/>
    <w:rsid w:val="0088147F"/>
    <w:rsid w:val="00887A6C"/>
    <w:rsid w:val="00892DF6"/>
    <w:rsid w:val="0089477A"/>
    <w:rsid w:val="0089730B"/>
    <w:rsid w:val="008A41B8"/>
    <w:rsid w:val="008A6C61"/>
    <w:rsid w:val="008B1325"/>
    <w:rsid w:val="008B1EE2"/>
    <w:rsid w:val="008B76B0"/>
    <w:rsid w:val="008C0612"/>
    <w:rsid w:val="008C3ADD"/>
    <w:rsid w:val="008D2964"/>
    <w:rsid w:val="008D34DE"/>
    <w:rsid w:val="008D37CE"/>
    <w:rsid w:val="008D495B"/>
    <w:rsid w:val="008D4F30"/>
    <w:rsid w:val="008D5A98"/>
    <w:rsid w:val="008D78B6"/>
    <w:rsid w:val="008E47B4"/>
    <w:rsid w:val="008E7ADC"/>
    <w:rsid w:val="008F09FF"/>
    <w:rsid w:val="008F2977"/>
    <w:rsid w:val="008F5AF5"/>
    <w:rsid w:val="008F6E28"/>
    <w:rsid w:val="0090104F"/>
    <w:rsid w:val="0090296B"/>
    <w:rsid w:val="00911743"/>
    <w:rsid w:val="009122F1"/>
    <w:rsid w:val="00913311"/>
    <w:rsid w:val="00922221"/>
    <w:rsid w:val="00923121"/>
    <w:rsid w:val="0092448F"/>
    <w:rsid w:val="00924940"/>
    <w:rsid w:val="0092601F"/>
    <w:rsid w:val="0092698A"/>
    <w:rsid w:val="0093046D"/>
    <w:rsid w:val="00932183"/>
    <w:rsid w:val="00936251"/>
    <w:rsid w:val="00937761"/>
    <w:rsid w:val="009401FA"/>
    <w:rsid w:val="009438A6"/>
    <w:rsid w:val="00943EA2"/>
    <w:rsid w:val="00945408"/>
    <w:rsid w:val="009468C8"/>
    <w:rsid w:val="009515EE"/>
    <w:rsid w:val="0095160D"/>
    <w:rsid w:val="009523E3"/>
    <w:rsid w:val="00953871"/>
    <w:rsid w:val="00955CCB"/>
    <w:rsid w:val="009650D8"/>
    <w:rsid w:val="0096545F"/>
    <w:rsid w:val="00973B0B"/>
    <w:rsid w:val="00975E0B"/>
    <w:rsid w:val="00984F2F"/>
    <w:rsid w:val="009901C4"/>
    <w:rsid w:val="00996E91"/>
    <w:rsid w:val="009A2800"/>
    <w:rsid w:val="009B04FD"/>
    <w:rsid w:val="009B09CC"/>
    <w:rsid w:val="009B0CC9"/>
    <w:rsid w:val="009B3DF6"/>
    <w:rsid w:val="009C1BDA"/>
    <w:rsid w:val="009C2391"/>
    <w:rsid w:val="009C307C"/>
    <w:rsid w:val="009C5144"/>
    <w:rsid w:val="009C5610"/>
    <w:rsid w:val="009C726A"/>
    <w:rsid w:val="009D1C6D"/>
    <w:rsid w:val="009D2AA2"/>
    <w:rsid w:val="009F1F95"/>
    <w:rsid w:val="009F7C68"/>
    <w:rsid w:val="00A02860"/>
    <w:rsid w:val="00A04418"/>
    <w:rsid w:val="00A0466F"/>
    <w:rsid w:val="00A04DDC"/>
    <w:rsid w:val="00A13126"/>
    <w:rsid w:val="00A15D6C"/>
    <w:rsid w:val="00A16D20"/>
    <w:rsid w:val="00A16EEC"/>
    <w:rsid w:val="00A17AA8"/>
    <w:rsid w:val="00A20FCF"/>
    <w:rsid w:val="00A214B9"/>
    <w:rsid w:val="00A235F8"/>
    <w:rsid w:val="00A270C6"/>
    <w:rsid w:val="00A32A2D"/>
    <w:rsid w:val="00A44E3D"/>
    <w:rsid w:val="00A46672"/>
    <w:rsid w:val="00A50CAC"/>
    <w:rsid w:val="00A5144A"/>
    <w:rsid w:val="00A54747"/>
    <w:rsid w:val="00A55BFB"/>
    <w:rsid w:val="00A564E3"/>
    <w:rsid w:val="00A621C6"/>
    <w:rsid w:val="00A6511E"/>
    <w:rsid w:val="00A7261C"/>
    <w:rsid w:val="00A818DB"/>
    <w:rsid w:val="00A84D4A"/>
    <w:rsid w:val="00A87153"/>
    <w:rsid w:val="00A96CDA"/>
    <w:rsid w:val="00A9771A"/>
    <w:rsid w:val="00AA1EE4"/>
    <w:rsid w:val="00AA488B"/>
    <w:rsid w:val="00AA576B"/>
    <w:rsid w:val="00AA616A"/>
    <w:rsid w:val="00AA7280"/>
    <w:rsid w:val="00AB2725"/>
    <w:rsid w:val="00AC1D77"/>
    <w:rsid w:val="00AC25FD"/>
    <w:rsid w:val="00AC613D"/>
    <w:rsid w:val="00AD14B5"/>
    <w:rsid w:val="00AE4425"/>
    <w:rsid w:val="00AF7FC6"/>
    <w:rsid w:val="00B01E49"/>
    <w:rsid w:val="00B0224B"/>
    <w:rsid w:val="00B051B7"/>
    <w:rsid w:val="00B06B10"/>
    <w:rsid w:val="00B106A8"/>
    <w:rsid w:val="00B1550C"/>
    <w:rsid w:val="00B253BC"/>
    <w:rsid w:val="00B27B35"/>
    <w:rsid w:val="00B36991"/>
    <w:rsid w:val="00B37786"/>
    <w:rsid w:val="00B43C0C"/>
    <w:rsid w:val="00B44011"/>
    <w:rsid w:val="00B45133"/>
    <w:rsid w:val="00B47A2E"/>
    <w:rsid w:val="00B50B4B"/>
    <w:rsid w:val="00B64343"/>
    <w:rsid w:val="00B655E0"/>
    <w:rsid w:val="00B70DED"/>
    <w:rsid w:val="00B71E5C"/>
    <w:rsid w:val="00B73C88"/>
    <w:rsid w:val="00B75C4B"/>
    <w:rsid w:val="00B75DA9"/>
    <w:rsid w:val="00B76499"/>
    <w:rsid w:val="00B82CFC"/>
    <w:rsid w:val="00B85490"/>
    <w:rsid w:val="00B86AEC"/>
    <w:rsid w:val="00B9046A"/>
    <w:rsid w:val="00B95C76"/>
    <w:rsid w:val="00BB25D6"/>
    <w:rsid w:val="00BB375B"/>
    <w:rsid w:val="00BB3DDD"/>
    <w:rsid w:val="00BC024B"/>
    <w:rsid w:val="00BC23B1"/>
    <w:rsid w:val="00BD1951"/>
    <w:rsid w:val="00BD3802"/>
    <w:rsid w:val="00BD3A70"/>
    <w:rsid w:val="00BD3CC6"/>
    <w:rsid w:val="00BD6831"/>
    <w:rsid w:val="00BE39C2"/>
    <w:rsid w:val="00BE602A"/>
    <w:rsid w:val="00BF0752"/>
    <w:rsid w:val="00BF443F"/>
    <w:rsid w:val="00BF4E8B"/>
    <w:rsid w:val="00BF5640"/>
    <w:rsid w:val="00C0147D"/>
    <w:rsid w:val="00C02A20"/>
    <w:rsid w:val="00C0369A"/>
    <w:rsid w:val="00C041AE"/>
    <w:rsid w:val="00C06518"/>
    <w:rsid w:val="00C10846"/>
    <w:rsid w:val="00C204F0"/>
    <w:rsid w:val="00C20DEF"/>
    <w:rsid w:val="00C2247F"/>
    <w:rsid w:val="00C232B6"/>
    <w:rsid w:val="00C3397E"/>
    <w:rsid w:val="00C33E1B"/>
    <w:rsid w:val="00C41149"/>
    <w:rsid w:val="00C44D59"/>
    <w:rsid w:val="00C4583F"/>
    <w:rsid w:val="00C474C7"/>
    <w:rsid w:val="00C478E4"/>
    <w:rsid w:val="00C47AD1"/>
    <w:rsid w:val="00C51C05"/>
    <w:rsid w:val="00C544DE"/>
    <w:rsid w:val="00C5742E"/>
    <w:rsid w:val="00C578E0"/>
    <w:rsid w:val="00C6011C"/>
    <w:rsid w:val="00C623BC"/>
    <w:rsid w:val="00C62F9E"/>
    <w:rsid w:val="00C63473"/>
    <w:rsid w:val="00C70221"/>
    <w:rsid w:val="00C70B0E"/>
    <w:rsid w:val="00C806AE"/>
    <w:rsid w:val="00C847A1"/>
    <w:rsid w:val="00C90B6B"/>
    <w:rsid w:val="00C9224B"/>
    <w:rsid w:val="00C96FBE"/>
    <w:rsid w:val="00CA2FF7"/>
    <w:rsid w:val="00CA444C"/>
    <w:rsid w:val="00CA79C5"/>
    <w:rsid w:val="00CB3A7E"/>
    <w:rsid w:val="00CB7889"/>
    <w:rsid w:val="00CC4110"/>
    <w:rsid w:val="00CC4564"/>
    <w:rsid w:val="00CC57ED"/>
    <w:rsid w:val="00CC6ED3"/>
    <w:rsid w:val="00CC7895"/>
    <w:rsid w:val="00CD1A8A"/>
    <w:rsid w:val="00CD1C72"/>
    <w:rsid w:val="00CD389F"/>
    <w:rsid w:val="00CD4E3E"/>
    <w:rsid w:val="00CE1DA2"/>
    <w:rsid w:val="00CE1DF4"/>
    <w:rsid w:val="00CE4828"/>
    <w:rsid w:val="00CE704F"/>
    <w:rsid w:val="00CF0C5A"/>
    <w:rsid w:val="00CF3D35"/>
    <w:rsid w:val="00CF684C"/>
    <w:rsid w:val="00D0498F"/>
    <w:rsid w:val="00D05083"/>
    <w:rsid w:val="00D06103"/>
    <w:rsid w:val="00D138A1"/>
    <w:rsid w:val="00D13A35"/>
    <w:rsid w:val="00D13AAD"/>
    <w:rsid w:val="00D13D8F"/>
    <w:rsid w:val="00D1424E"/>
    <w:rsid w:val="00D15A19"/>
    <w:rsid w:val="00D27ABB"/>
    <w:rsid w:val="00D30A59"/>
    <w:rsid w:val="00D3155F"/>
    <w:rsid w:val="00D326A6"/>
    <w:rsid w:val="00D3653E"/>
    <w:rsid w:val="00D40917"/>
    <w:rsid w:val="00D41528"/>
    <w:rsid w:val="00D44117"/>
    <w:rsid w:val="00D5268F"/>
    <w:rsid w:val="00D57FA3"/>
    <w:rsid w:val="00D61D20"/>
    <w:rsid w:val="00D61F04"/>
    <w:rsid w:val="00D76496"/>
    <w:rsid w:val="00D81D28"/>
    <w:rsid w:val="00D8706C"/>
    <w:rsid w:val="00D91393"/>
    <w:rsid w:val="00D91891"/>
    <w:rsid w:val="00DA09A3"/>
    <w:rsid w:val="00DA248C"/>
    <w:rsid w:val="00DA29FA"/>
    <w:rsid w:val="00DA2F3F"/>
    <w:rsid w:val="00DA4F18"/>
    <w:rsid w:val="00DA7AB6"/>
    <w:rsid w:val="00DB4E73"/>
    <w:rsid w:val="00DB5DEA"/>
    <w:rsid w:val="00DB71E0"/>
    <w:rsid w:val="00DB769C"/>
    <w:rsid w:val="00DB76B3"/>
    <w:rsid w:val="00DC5132"/>
    <w:rsid w:val="00DC549A"/>
    <w:rsid w:val="00DC72DB"/>
    <w:rsid w:val="00DD167E"/>
    <w:rsid w:val="00DD3F80"/>
    <w:rsid w:val="00DD5525"/>
    <w:rsid w:val="00DD74BF"/>
    <w:rsid w:val="00DD7819"/>
    <w:rsid w:val="00DE4FD8"/>
    <w:rsid w:val="00DF0C85"/>
    <w:rsid w:val="00DF73CC"/>
    <w:rsid w:val="00E01663"/>
    <w:rsid w:val="00E1158F"/>
    <w:rsid w:val="00E1327F"/>
    <w:rsid w:val="00E13836"/>
    <w:rsid w:val="00E16D73"/>
    <w:rsid w:val="00E277F0"/>
    <w:rsid w:val="00E40239"/>
    <w:rsid w:val="00E41B97"/>
    <w:rsid w:val="00E44407"/>
    <w:rsid w:val="00E567E9"/>
    <w:rsid w:val="00E6020A"/>
    <w:rsid w:val="00E602B0"/>
    <w:rsid w:val="00E62DF9"/>
    <w:rsid w:val="00E63DC9"/>
    <w:rsid w:val="00E65555"/>
    <w:rsid w:val="00E75469"/>
    <w:rsid w:val="00E80B80"/>
    <w:rsid w:val="00E87834"/>
    <w:rsid w:val="00E87C4F"/>
    <w:rsid w:val="00E974F8"/>
    <w:rsid w:val="00EA2574"/>
    <w:rsid w:val="00EA3F67"/>
    <w:rsid w:val="00EA3FDC"/>
    <w:rsid w:val="00EA5386"/>
    <w:rsid w:val="00EA7EB2"/>
    <w:rsid w:val="00EB2006"/>
    <w:rsid w:val="00EB4CD9"/>
    <w:rsid w:val="00EB4F64"/>
    <w:rsid w:val="00EB50BE"/>
    <w:rsid w:val="00EB7F94"/>
    <w:rsid w:val="00EC1D7F"/>
    <w:rsid w:val="00EC34FC"/>
    <w:rsid w:val="00EC6857"/>
    <w:rsid w:val="00EC7AA8"/>
    <w:rsid w:val="00ED0E9D"/>
    <w:rsid w:val="00ED2325"/>
    <w:rsid w:val="00ED2D28"/>
    <w:rsid w:val="00EE0215"/>
    <w:rsid w:val="00EE0D7C"/>
    <w:rsid w:val="00EE3A3D"/>
    <w:rsid w:val="00EE3B52"/>
    <w:rsid w:val="00EF10E2"/>
    <w:rsid w:val="00EF6C86"/>
    <w:rsid w:val="00F015AA"/>
    <w:rsid w:val="00F04BB6"/>
    <w:rsid w:val="00F06E50"/>
    <w:rsid w:val="00F07BC9"/>
    <w:rsid w:val="00F11437"/>
    <w:rsid w:val="00F1278E"/>
    <w:rsid w:val="00F132D4"/>
    <w:rsid w:val="00F145D4"/>
    <w:rsid w:val="00F15B0D"/>
    <w:rsid w:val="00F16EEA"/>
    <w:rsid w:val="00F17FB7"/>
    <w:rsid w:val="00F24C05"/>
    <w:rsid w:val="00F31D7E"/>
    <w:rsid w:val="00F323F2"/>
    <w:rsid w:val="00F35E79"/>
    <w:rsid w:val="00F4475A"/>
    <w:rsid w:val="00F46843"/>
    <w:rsid w:val="00F50A55"/>
    <w:rsid w:val="00F5619E"/>
    <w:rsid w:val="00F56931"/>
    <w:rsid w:val="00F60F9B"/>
    <w:rsid w:val="00F6669D"/>
    <w:rsid w:val="00F717EC"/>
    <w:rsid w:val="00F76934"/>
    <w:rsid w:val="00F80EB0"/>
    <w:rsid w:val="00F83C93"/>
    <w:rsid w:val="00F84606"/>
    <w:rsid w:val="00F86B6E"/>
    <w:rsid w:val="00F86F86"/>
    <w:rsid w:val="00F909C2"/>
    <w:rsid w:val="00F90C0C"/>
    <w:rsid w:val="00F94DBD"/>
    <w:rsid w:val="00F96992"/>
    <w:rsid w:val="00F96A2D"/>
    <w:rsid w:val="00FA218C"/>
    <w:rsid w:val="00FA633C"/>
    <w:rsid w:val="00FB01B7"/>
    <w:rsid w:val="00FB2E04"/>
    <w:rsid w:val="00FB2EC0"/>
    <w:rsid w:val="00FB60D3"/>
    <w:rsid w:val="00FC135A"/>
    <w:rsid w:val="00FC1BFE"/>
    <w:rsid w:val="00FC1EA3"/>
    <w:rsid w:val="00FC2C3A"/>
    <w:rsid w:val="00FC47EA"/>
    <w:rsid w:val="00FC6144"/>
    <w:rsid w:val="00FC666C"/>
    <w:rsid w:val="00FC785F"/>
    <w:rsid w:val="00FD076B"/>
    <w:rsid w:val="00FD3F23"/>
    <w:rsid w:val="00FE65BA"/>
    <w:rsid w:val="00FF1103"/>
    <w:rsid w:val="00FF208D"/>
    <w:rsid w:val="00FF35AA"/>
    <w:rsid w:val="00FF5843"/>
    <w:rsid w:val="00FF7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8A234"/>
  <w15:docId w15:val="{E5D55100-0E7C-4700-9C1F-0C89CAB4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0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65DE"/>
    <w:pPr>
      <w:ind w:left="720"/>
      <w:contextualSpacing/>
    </w:pPr>
  </w:style>
  <w:style w:type="paragraph" w:styleId="a4">
    <w:name w:val="footer"/>
    <w:basedOn w:val="a"/>
    <w:link w:val="a5"/>
    <w:uiPriority w:val="99"/>
    <w:unhideWhenUsed/>
    <w:rsid w:val="005F65DE"/>
    <w:pPr>
      <w:tabs>
        <w:tab w:val="center" w:pos="4680"/>
        <w:tab w:val="right" w:pos="9360"/>
      </w:tabs>
      <w:spacing w:after="0" w:line="240" w:lineRule="auto"/>
    </w:pPr>
  </w:style>
  <w:style w:type="character" w:customStyle="1" w:styleId="a5">
    <w:name w:val="Нижний колонтитул Знак"/>
    <w:basedOn w:val="a0"/>
    <w:link w:val="a4"/>
    <w:uiPriority w:val="99"/>
    <w:rsid w:val="005F65DE"/>
  </w:style>
  <w:style w:type="paragraph" w:styleId="a6">
    <w:name w:val="Normal (Web)"/>
    <w:basedOn w:val="a"/>
    <w:uiPriority w:val="99"/>
    <w:unhideWhenUsed/>
    <w:rsid w:val="005F65DE"/>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510393"/>
    <w:rPr>
      <w:b/>
      <w:bCs/>
    </w:rPr>
  </w:style>
  <w:style w:type="paragraph" w:styleId="a8">
    <w:name w:val="Balloon Text"/>
    <w:basedOn w:val="a"/>
    <w:link w:val="a9"/>
    <w:uiPriority w:val="99"/>
    <w:semiHidden/>
    <w:unhideWhenUsed/>
    <w:rsid w:val="00875BE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75BE2"/>
    <w:rPr>
      <w:rFonts w:ascii="Segoe UI" w:hAnsi="Segoe UI" w:cs="Segoe UI"/>
      <w:sz w:val="18"/>
      <w:szCs w:val="18"/>
    </w:rPr>
  </w:style>
  <w:style w:type="character" w:styleId="aa">
    <w:name w:val="Hyperlink"/>
    <w:basedOn w:val="a0"/>
    <w:uiPriority w:val="99"/>
    <w:unhideWhenUsed/>
    <w:rsid w:val="00A214B9"/>
    <w:rPr>
      <w:color w:val="0563C1" w:themeColor="hyperlink"/>
      <w:u w:val="single"/>
    </w:rPr>
  </w:style>
  <w:style w:type="character" w:styleId="ab">
    <w:name w:val="Unresolved Mention"/>
    <w:basedOn w:val="a0"/>
    <w:uiPriority w:val="99"/>
    <w:semiHidden/>
    <w:unhideWhenUsed/>
    <w:rsid w:val="00A214B9"/>
    <w:rPr>
      <w:color w:val="605E5C"/>
      <w:shd w:val="clear" w:color="auto" w:fill="E1DFDD"/>
    </w:rPr>
  </w:style>
  <w:style w:type="paragraph" w:styleId="ac">
    <w:name w:val="header"/>
    <w:basedOn w:val="a"/>
    <w:link w:val="ad"/>
    <w:uiPriority w:val="99"/>
    <w:unhideWhenUsed/>
    <w:rsid w:val="000D7C56"/>
    <w:pPr>
      <w:tabs>
        <w:tab w:val="center" w:pos="4680"/>
        <w:tab w:val="right" w:pos="9360"/>
      </w:tabs>
      <w:spacing w:after="0" w:line="240" w:lineRule="auto"/>
    </w:pPr>
  </w:style>
  <w:style w:type="character" w:customStyle="1" w:styleId="ad">
    <w:name w:val="Верхний колонтитул Знак"/>
    <w:basedOn w:val="a0"/>
    <w:link w:val="ac"/>
    <w:uiPriority w:val="99"/>
    <w:rsid w:val="000D7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255752">
      <w:bodyDiv w:val="1"/>
      <w:marLeft w:val="0"/>
      <w:marRight w:val="0"/>
      <w:marTop w:val="0"/>
      <w:marBottom w:val="0"/>
      <w:divBdr>
        <w:top w:val="none" w:sz="0" w:space="0" w:color="auto"/>
        <w:left w:val="none" w:sz="0" w:space="0" w:color="auto"/>
        <w:bottom w:val="none" w:sz="0" w:space="0" w:color="auto"/>
        <w:right w:val="none" w:sz="0" w:space="0" w:color="auto"/>
      </w:divBdr>
    </w:div>
    <w:div w:id="117182507">
      <w:bodyDiv w:val="1"/>
      <w:marLeft w:val="0"/>
      <w:marRight w:val="0"/>
      <w:marTop w:val="0"/>
      <w:marBottom w:val="0"/>
      <w:divBdr>
        <w:top w:val="none" w:sz="0" w:space="0" w:color="auto"/>
        <w:left w:val="none" w:sz="0" w:space="0" w:color="auto"/>
        <w:bottom w:val="none" w:sz="0" w:space="0" w:color="auto"/>
        <w:right w:val="none" w:sz="0" w:space="0" w:color="auto"/>
      </w:divBdr>
    </w:div>
    <w:div w:id="138806906">
      <w:bodyDiv w:val="1"/>
      <w:marLeft w:val="0"/>
      <w:marRight w:val="0"/>
      <w:marTop w:val="0"/>
      <w:marBottom w:val="0"/>
      <w:divBdr>
        <w:top w:val="none" w:sz="0" w:space="0" w:color="auto"/>
        <w:left w:val="none" w:sz="0" w:space="0" w:color="auto"/>
        <w:bottom w:val="none" w:sz="0" w:space="0" w:color="auto"/>
        <w:right w:val="none" w:sz="0" w:space="0" w:color="auto"/>
      </w:divBdr>
    </w:div>
    <w:div w:id="147408352">
      <w:bodyDiv w:val="1"/>
      <w:marLeft w:val="0"/>
      <w:marRight w:val="0"/>
      <w:marTop w:val="0"/>
      <w:marBottom w:val="0"/>
      <w:divBdr>
        <w:top w:val="none" w:sz="0" w:space="0" w:color="auto"/>
        <w:left w:val="none" w:sz="0" w:space="0" w:color="auto"/>
        <w:bottom w:val="none" w:sz="0" w:space="0" w:color="auto"/>
        <w:right w:val="none" w:sz="0" w:space="0" w:color="auto"/>
      </w:divBdr>
    </w:div>
    <w:div w:id="189993444">
      <w:bodyDiv w:val="1"/>
      <w:marLeft w:val="0"/>
      <w:marRight w:val="0"/>
      <w:marTop w:val="0"/>
      <w:marBottom w:val="0"/>
      <w:divBdr>
        <w:top w:val="none" w:sz="0" w:space="0" w:color="auto"/>
        <w:left w:val="none" w:sz="0" w:space="0" w:color="auto"/>
        <w:bottom w:val="none" w:sz="0" w:space="0" w:color="auto"/>
        <w:right w:val="none" w:sz="0" w:space="0" w:color="auto"/>
      </w:divBdr>
    </w:div>
    <w:div w:id="258149838">
      <w:bodyDiv w:val="1"/>
      <w:marLeft w:val="0"/>
      <w:marRight w:val="0"/>
      <w:marTop w:val="0"/>
      <w:marBottom w:val="0"/>
      <w:divBdr>
        <w:top w:val="none" w:sz="0" w:space="0" w:color="auto"/>
        <w:left w:val="none" w:sz="0" w:space="0" w:color="auto"/>
        <w:bottom w:val="none" w:sz="0" w:space="0" w:color="auto"/>
        <w:right w:val="none" w:sz="0" w:space="0" w:color="auto"/>
      </w:divBdr>
    </w:div>
    <w:div w:id="437678301">
      <w:bodyDiv w:val="1"/>
      <w:marLeft w:val="0"/>
      <w:marRight w:val="0"/>
      <w:marTop w:val="0"/>
      <w:marBottom w:val="0"/>
      <w:divBdr>
        <w:top w:val="none" w:sz="0" w:space="0" w:color="auto"/>
        <w:left w:val="none" w:sz="0" w:space="0" w:color="auto"/>
        <w:bottom w:val="none" w:sz="0" w:space="0" w:color="auto"/>
        <w:right w:val="none" w:sz="0" w:space="0" w:color="auto"/>
      </w:divBdr>
    </w:div>
    <w:div w:id="519701746">
      <w:bodyDiv w:val="1"/>
      <w:marLeft w:val="0"/>
      <w:marRight w:val="0"/>
      <w:marTop w:val="0"/>
      <w:marBottom w:val="0"/>
      <w:divBdr>
        <w:top w:val="none" w:sz="0" w:space="0" w:color="auto"/>
        <w:left w:val="none" w:sz="0" w:space="0" w:color="auto"/>
        <w:bottom w:val="none" w:sz="0" w:space="0" w:color="auto"/>
        <w:right w:val="none" w:sz="0" w:space="0" w:color="auto"/>
      </w:divBdr>
    </w:div>
    <w:div w:id="642740127">
      <w:bodyDiv w:val="1"/>
      <w:marLeft w:val="0"/>
      <w:marRight w:val="0"/>
      <w:marTop w:val="0"/>
      <w:marBottom w:val="0"/>
      <w:divBdr>
        <w:top w:val="none" w:sz="0" w:space="0" w:color="auto"/>
        <w:left w:val="none" w:sz="0" w:space="0" w:color="auto"/>
        <w:bottom w:val="none" w:sz="0" w:space="0" w:color="auto"/>
        <w:right w:val="none" w:sz="0" w:space="0" w:color="auto"/>
      </w:divBdr>
    </w:div>
    <w:div w:id="654378152">
      <w:bodyDiv w:val="1"/>
      <w:marLeft w:val="0"/>
      <w:marRight w:val="0"/>
      <w:marTop w:val="0"/>
      <w:marBottom w:val="0"/>
      <w:divBdr>
        <w:top w:val="none" w:sz="0" w:space="0" w:color="auto"/>
        <w:left w:val="none" w:sz="0" w:space="0" w:color="auto"/>
        <w:bottom w:val="none" w:sz="0" w:space="0" w:color="auto"/>
        <w:right w:val="none" w:sz="0" w:space="0" w:color="auto"/>
      </w:divBdr>
    </w:div>
    <w:div w:id="705912321">
      <w:bodyDiv w:val="1"/>
      <w:marLeft w:val="0"/>
      <w:marRight w:val="0"/>
      <w:marTop w:val="0"/>
      <w:marBottom w:val="0"/>
      <w:divBdr>
        <w:top w:val="none" w:sz="0" w:space="0" w:color="auto"/>
        <w:left w:val="none" w:sz="0" w:space="0" w:color="auto"/>
        <w:bottom w:val="none" w:sz="0" w:space="0" w:color="auto"/>
        <w:right w:val="none" w:sz="0" w:space="0" w:color="auto"/>
      </w:divBdr>
    </w:div>
    <w:div w:id="774207125">
      <w:bodyDiv w:val="1"/>
      <w:marLeft w:val="0"/>
      <w:marRight w:val="0"/>
      <w:marTop w:val="0"/>
      <w:marBottom w:val="0"/>
      <w:divBdr>
        <w:top w:val="none" w:sz="0" w:space="0" w:color="auto"/>
        <w:left w:val="none" w:sz="0" w:space="0" w:color="auto"/>
        <w:bottom w:val="none" w:sz="0" w:space="0" w:color="auto"/>
        <w:right w:val="none" w:sz="0" w:space="0" w:color="auto"/>
      </w:divBdr>
    </w:div>
    <w:div w:id="863135547">
      <w:bodyDiv w:val="1"/>
      <w:marLeft w:val="0"/>
      <w:marRight w:val="0"/>
      <w:marTop w:val="0"/>
      <w:marBottom w:val="0"/>
      <w:divBdr>
        <w:top w:val="none" w:sz="0" w:space="0" w:color="auto"/>
        <w:left w:val="none" w:sz="0" w:space="0" w:color="auto"/>
        <w:bottom w:val="none" w:sz="0" w:space="0" w:color="auto"/>
        <w:right w:val="none" w:sz="0" w:space="0" w:color="auto"/>
      </w:divBdr>
    </w:div>
    <w:div w:id="883715630">
      <w:bodyDiv w:val="1"/>
      <w:marLeft w:val="0"/>
      <w:marRight w:val="0"/>
      <w:marTop w:val="0"/>
      <w:marBottom w:val="0"/>
      <w:divBdr>
        <w:top w:val="none" w:sz="0" w:space="0" w:color="auto"/>
        <w:left w:val="none" w:sz="0" w:space="0" w:color="auto"/>
        <w:bottom w:val="none" w:sz="0" w:space="0" w:color="auto"/>
        <w:right w:val="none" w:sz="0" w:space="0" w:color="auto"/>
      </w:divBdr>
    </w:div>
    <w:div w:id="942226979">
      <w:bodyDiv w:val="1"/>
      <w:marLeft w:val="0"/>
      <w:marRight w:val="0"/>
      <w:marTop w:val="0"/>
      <w:marBottom w:val="0"/>
      <w:divBdr>
        <w:top w:val="none" w:sz="0" w:space="0" w:color="auto"/>
        <w:left w:val="none" w:sz="0" w:space="0" w:color="auto"/>
        <w:bottom w:val="none" w:sz="0" w:space="0" w:color="auto"/>
        <w:right w:val="none" w:sz="0" w:space="0" w:color="auto"/>
      </w:divBdr>
    </w:div>
    <w:div w:id="1035695575">
      <w:bodyDiv w:val="1"/>
      <w:marLeft w:val="0"/>
      <w:marRight w:val="0"/>
      <w:marTop w:val="0"/>
      <w:marBottom w:val="0"/>
      <w:divBdr>
        <w:top w:val="none" w:sz="0" w:space="0" w:color="auto"/>
        <w:left w:val="none" w:sz="0" w:space="0" w:color="auto"/>
        <w:bottom w:val="none" w:sz="0" w:space="0" w:color="auto"/>
        <w:right w:val="none" w:sz="0" w:space="0" w:color="auto"/>
      </w:divBdr>
    </w:div>
    <w:div w:id="1060207590">
      <w:bodyDiv w:val="1"/>
      <w:marLeft w:val="0"/>
      <w:marRight w:val="0"/>
      <w:marTop w:val="0"/>
      <w:marBottom w:val="0"/>
      <w:divBdr>
        <w:top w:val="none" w:sz="0" w:space="0" w:color="auto"/>
        <w:left w:val="none" w:sz="0" w:space="0" w:color="auto"/>
        <w:bottom w:val="none" w:sz="0" w:space="0" w:color="auto"/>
        <w:right w:val="none" w:sz="0" w:space="0" w:color="auto"/>
      </w:divBdr>
    </w:div>
    <w:div w:id="1115054670">
      <w:bodyDiv w:val="1"/>
      <w:marLeft w:val="0"/>
      <w:marRight w:val="0"/>
      <w:marTop w:val="0"/>
      <w:marBottom w:val="0"/>
      <w:divBdr>
        <w:top w:val="none" w:sz="0" w:space="0" w:color="auto"/>
        <w:left w:val="none" w:sz="0" w:space="0" w:color="auto"/>
        <w:bottom w:val="none" w:sz="0" w:space="0" w:color="auto"/>
        <w:right w:val="none" w:sz="0" w:space="0" w:color="auto"/>
      </w:divBdr>
    </w:div>
    <w:div w:id="1169177884">
      <w:bodyDiv w:val="1"/>
      <w:marLeft w:val="0"/>
      <w:marRight w:val="0"/>
      <w:marTop w:val="0"/>
      <w:marBottom w:val="0"/>
      <w:divBdr>
        <w:top w:val="none" w:sz="0" w:space="0" w:color="auto"/>
        <w:left w:val="none" w:sz="0" w:space="0" w:color="auto"/>
        <w:bottom w:val="none" w:sz="0" w:space="0" w:color="auto"/>
        <w:right w:val="none" w:sz="0" w:space="0" w:color="auto"/>
      </w:divBdr>
    </w:div>
    <w:div w:id="1303652639">
      <w:bodyDiv w:val="1"/>
      <w:marLeft w:val="0"/>
      <w:marRight w:val="0"/>
      <w:marTop w:val="0"/>
      <w:marBottom w:val="0"/>
      <w:divBdr>
        <w:top w:val="none" w:sz="0" w:space="0" w:color="auto"/>
        <w:left w:val="none" w:sz="0" w:space="0" w:color="auto"/>
        <w:bottom w:val="none" w:sz="0" w:space="0" w:color="auto"/>
        <w:right w:val="none" w:sz="0" w:space="0" w:color="auto"/>
      </w:divBdr>
    </w:div>
    <w:div w:id="1323855476">
      <w:bodyDiv w:val="1"/>
      <w:marLeft w:val="0"/>
      <w:marRight w:val="0"/>
      <w:marTop w:val="0"/>
      <w:marBottom w:val="0"/>
      <w:divBdr>
        <w:top w:val="none" w:sz="0" w:space="0" w:color="auto"/>
        <w:left w:val="none" w:sz="0" w:space="0" w:color="auto"/>
        <w:bottom w:val="none" w:sz="0" w:space="0" w:color="auto"/>
        <w:right w:val="none" w:sz="0" w:space="0" w:color="auto"/>
      </w:divBdr>
    </w:div>
    <w:div w:id="1374886365">
      <w:bodyDiv w:val="1"/>
      <w:marLeft w:val="0"/>
      <w:marRight w:val="0"/>
      <w:marTop w:val="0"/>
      <w:marBottom w:val="0"/>
      <w:divBdr>
        <w:top w:val="none" w:sz="0" w:space="0" w:color="auto"/>
        <w:left w:val="none" w:sz="0" w:space="0" w:color="auto"/>
        <w:bottom w:val="none" w:sz="0" w:space="0" w:color="auto"/>
        <w:right w:val="none" w:sz="0" w:space="0" w:color="auto"/>
      </w:divBdr>
    </w:div>
    <w:div w:id="1377004196">
      <w:bodyDiv w:val="1"/>
      <w:marLeft w:val="0"/>
      <w:marRight w:val="0"/>
      <w:marTop w:val="0"/>
      <w:marBottom w:val="0"/>
      <w:divBdr>
        <w:top w:val="none" w:sz="0" w:space="0" w:color="auto"/>
        <w:left w:val="none" w:sz="0" w:space="0" w:color="auto"/>
        <w:bottom w:val="none" w:sz="0" w:space="0" w:color="auto"/>
        <w:right w:val="none" w:sz="0" w:space="0" w:color="auto"/>
      </w:divBdr>
    </w:div>
    <w:div w:id="1406999603">
      <w:bodyDiv w:val="1"/>
      <w:marLeft w:val="0"/>
      <w:marRight w:val="0"/>
      <w:marTop w:val="0"/>
      <w:marBottom w:val="0"/>
      <w:divBdr>
        <w:top w:val="none" w:sz="0" w:space="0" w:color="auto"/>
        <w:left w:val="none" w:sz="0" w:space="0" w:color="auto"/>
        <w:bottom w:val="none" w:sz="0" w:space="0" w:color="auto"/>
        <w:right w:val="none" w:sz="0" w:space="0" w:color="auto"/>
      </w:divBdr>
    </w:div>
    <w:div w:id="1590965294">
      <w:bodyDiv w:val="1"/>
      <w:marLeft w:val="0"/>
      <w:marRight w:val="0"/>
      <w:marTop w:val="0"/>
      <w:marBottom w:val="0"/>
      <w:divBdr>
        <w:top w:val="none" w:sz="0" w:space="0" w:color="auto"/>
        <w:left w:val="none" w:sz="0" w:space="0" w:color="auto"/>
        <w:bottom w:val="none" w:sz="0" w:space="0" w:color="auto"/>
        <w:right w:val="none" w:sz="0" w:space="0" w:color="auto"/>
      </w:divBdr>
    </w:div>
    <w:div w:id="1652098615">
      <w:bodyDiv w:val="1"/>
      <w:marLeft w:val="0"/>
      <w:marRight w:val="0"/>
      <w:marTop w:val="0"/>
      <w:marBottom w:val="0"/>
      <w:divBdr>
        <w:top w:val="none" w:sz="0" w:space="0" w:color="auto"/>
        <w:left w:val="none" w:sz="0" w:space="0" w:color="auto"/>
        <w:bottom w:val="none" w:sz="0" w:space="0" w:color="auto"/>
        <w:right w:val="none" w:sz="0" w:space="0" w:color="auto"/>
      </w:divBdr>
    </w:div>
    <w:div w:id="1663896840">
      <w:bodyDiv w:val="1"/>
      <w:marLeft w:val="0"/>
      <w:marRight w:val="0"/>
      <w:marTop w:val="0"/>
      <w:marBottom w:val="0"/>
      <w:divBdr>
        <w:top w:val="none" w:sz="0" w:space="0" w:color="auto"/>
        <w:left w:val="none" w:sz="0" w:space="0" w:color="auto"/>
        <w:bottom w:val="none" w:sz="0" w:space="0" w:color="auto"/>
        <w:right w:val="none" w:sz="0" w:space="0" w:color="auto"/>
      </w:divBdr>
    </w:div>
    <w:div w:id="1680619986">
      <w:bodyDiv w:val="1"/>
      <w:marLeft w:val="0"/>
      <w:marRight w:val="0"/>
      <w:marTop w:val="0"/>
      <w:marBottom w:val="0"/>
      <w:divBdr>
        <w:top w:val="none" w:sz="0" w:space="0" w:color="auto"/>
        <w:left w:val="none" w:sz="0" w:space="0" w:color="auto"/>
        <w:bottom w:val="none" w:sz="0" w:space="0" w:color="auto"/>
        <w:right w:val="none" w:sz="0" w:space="0" w:color="auto"/>
      </w:divBdr>
    </w:div>
    <w:div w:id="1816096102">
      <w:bodyDiv w:val="1"/>
      <w:marLeft w:val="0"/>
      <w:marRight w:val="0"/>
      <w:marTop w:val="0"/>
      <w:marBottom w:val="0"/>
      <w:divBdr>
        <w:top w:val="none" w:sz="0" w:space="0" w:color="auto"/>
        <w:left w:val="none" w:sz="0" w:space="0" w:color="auto"/>
        <w:bottom w:val="none" w:sz="0" w:space="0" w:color="auto"/>
        <w:right w:val="none" w:sz="0" w:space="0" w:color="auto"/>
      </w:divBdr>
    </w:div>
    <w:div w:id="1818572394">
      <w:bodyDiv w:val="1"/>
      <w:marLeft w:val="0"/>
      <w:marRight w:val="0"/>
      <w:marTop w:val="0"/>
      <w:marBottom w:val="0"/>
      <w:divBdr>
        <w:top w:val="none" w:sz="0" w:space="0" w:color="auto"/>
        <w:left w:val="none" w:sz="0" w:space="0" w:color="auto"/>
        <w:bottom w:val="none" w:sz="0" w:space="0" w:color="auto"/>
        <w:right w:val="none" w:sz="0" w:space="0" w:color="auto"/>
      </w:divBdr>
    </w:div>
    <w:div w:id="1862208956">
      <w:bodyDiv w:val="1"/>
      <w:marLeft w:val="0"/>
      <w:marRight w:val="0"/>
      <w:marTop w:val="0"/>
      <w:marBottom w:val="0"/>
      <w:divBdr>
        <w:top w:val="none" w:sz="0" w:space="0" w:color="auto"/>
        <w:left w:val="none" w:sz="0" w:space="0" w:color="auto"/>
        <w:bottom w:val="none" w:sz="0" w:space="0" w:color="auto"/>
        <w:right w:val="none" w:sz="0" w:space="0" w:color="auto"/>
      </w:divBdr>
    </w:div>
    <w:div w:id="1869874459">
      <w:bodyDiv w:val="1"/>
      <w:marLeft w:val="0"/>
      <w:marRight w:val="0"/>
      <w:marTop w:val="0"/>
      <w:marBottom w:val="0"/>
      <w:divBdr>
        <w:top w:val="none" w:sz="0" w:space="0" w:color="auto"/>
        <w:left w:val="none" w:sz="0" w:space="0" w:color="auto"/>
        <w:bottom w:val="none" w:sz="0" w:space="0" w:color="auto"/>
        <w:right w:val="none" w:sz="0" w:space="0" w:color="auto"/>
      </w:divBdr>
    </w:div>
    <w:div w:id="1958750395">
      <w:bodyDiv w:val="1"/>
      <w:marLeft w:val="0"/>
      <w:marRight w:val="0"/>
      <w:marTop w:val="0"/>
      <w:marBottom w:val="0"/>
      <w:divBdr>
        <w:top w:val="none" w:sz="0" w:space="0" w:color="auto"/>
        <w:left w:val="none" w:sz="0" w:space="0" w:color="auto"/>
        <w:bottom w:val="none" w:sz="0" w:space="0" w:color="auto"/>
        <w:right w:val="none" w:sz="0" w:space="0" w:color="auto"/>
      </w:divBdr>
    </w:div>
    <w:div w:id="2083287436">
      <w:bodyDiv w:val="1"/>
      <w:marLeft w:val="0"/>
      <w:marRight w:val="0"/>
      <w:marTop w:val="0"/>
      <w:marBottom w:val="0"/>
      <w:divBdr>
        <w:top w:val="none" w:sz="0" w:space="0" w:color="auto"/>
        <w:left w:val="none" w:sz="0" w:space="0" w:color="auto"/>
        <w:bottom w:val="none" w:sz="0" w:space="0" w:color="auto"/>
        <w:right w:val="none" w:sz="0" w:space="0" w:color="auto"/>
      </w:divBdr>
    </w:div>
    <w:div w:id="212083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78153-1716-494E-9D71-7064381BB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7</Pages>
  <Words>13805</Words>
  <Characters>7869</Characters>
  <Application>Microsoft Office Word</Application>
  <DocSecurity>0</DocSecurity>
  <Lines>65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Cəmilə İsmayılova</dc:creator>
  <cp:lastModifiedBy>Anar Hacizade</cp:lastModifiedBy>
  <cp:revision>97</cp:revision>
  <cp:lastPrinted>2023-01-24T11:25:00Z</cp:lastPrinted>
  <dcterms:created xsi:type="dcterms:W3CDTF">2022-12-08T12:37:00Z</dcterms:created>
  <dcterms:modified xsi:type="dcterms:W3CDTF">2023-01-25T11:35:00Z</dcterms:modified>
</cp:coreProperties>
</file>