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33CC" w14:textId="18815D20" w:rsidR="00DB7ADC" w:rsidRPr="003D4FC6" w:rsidRDefault="006762E6" w:rsidP="003D4FC6">
      <w:pPr>
        <w:spacing w:after="0" w:line="240" w:lineRule="auto"/>
        <w:ind w:firstLine="567"/>
        <w:jc w:val="center"/>
        <w:rPr>
          <w:rFonts w:ascii="Arial" w:hAnsi="Arial" w:cs="Arial"/>
          <w:b/>
          <w:sz w:val="24"/>
          <w:szCs w:val="24"/>
          <w:lang w:val="az-Latn-AZ"/>
        </w:rPr>
      </w:pPr>
      <w:r w:rsidRPr="003D4FC6">
        <w:rPr>
          <w:rFonts w:ascii="Arial" w:hAnsi="Arial" w:cs="Arial"/>
          <w:b/>
          <w:sz w:val="24"/>
          <w:szCs w:val="24"/>
        </w:rPr>
        <w:tab/>
      </w:r>
      <w:r w:rsidRPr="003D4FC6">
        <w:rPr>
          <w:rFonts w:ascii="Arial" w:hAnsi="Arial" w:cs="Arial"/>
          <w:b/>
          <w:sz w:val="24"/>
          <w:szCs w:val="24"/>
        </w:rPr>
        <w:tab/>
      </w:r>
    </w:p>
    <w:p w14:paraId="075E35B8" w14:textId="77777777" w:rsidR="004F72AE" w:rsidRPr="003D4FC6" w:rsidRDefault="004F72AE" w:rsidP="003D4FC6">
      <w:pPr>
        <w:spacing w:after="0" w:line="240" w:lineRule="auto"/>
        <w:ind w:firstLine="567"/>
        <w:jc w:val="center"/>
        <w:rPr>
          <w:rFonts w:ascii="Arial" w:hAnsi="Arial" w:cs="Arial"/>
          <w:b/>
          <w:sz w:val="24"/>
          <w:szCs w:val="24"/>
          <w:lang w:val="az-Latn-AZ"/>
        </w:rPr>
      </w:pPr>
      <w:r w:rsidRPr="003D4FC6">
        <w:rPr>
          <w:rFonts w:ascii="Arial" w:hAnsi="Arial" w:cs="Arial"/>
          <w:b/>
          <w:sz w:val="24"/>
          <w:szCs w:val="24"/>
          <w:lang w:val="az-Latn-AZ"/>
        </w:rPr>
        <w:t>AZƏRBAYCAN RESPUBLİKASI ADINDAN</w:t>
      </w:r>
    </w:p>
    <w:p w14:paraId="443F76C3" w14:textId="77777777" w:rsidR="00503862" w:rsidRPr="003D4FC6" w:rsidRDefault="00503862" w:rsidP="003D4FC6">
      <w:pPr>
        <w:spacing w:after="0" w:line="240" w:lineRule="auto"/>
        <w:ind w:firstLine="567"/>
        <w:jc w:val="center"/>
        <w:rPr>
          <w:rFonts w:ascii="Arial" w:hAnsi="Arial" w:cs="Arial"/>
          <w:b/>
          <w:sz w:val="24"/>
          <w:szCs w:val="24"/>
          <w:lang w:val="az-Latn-AZ"/>
        </w:rPr>
      </w:pPr>
    </w:p>
    <w:p w14:paraId="51BBE30B" w14:textId="77777777" w:rsidR="004F72AE" w:rsidRPr="003D4FC6" w:rsidRDefault="004F72AE" w:rsidP="003D4FC6">
      <w:pPr>
        <w:spacing w:after="0" w:line="240" w:lineRule="auto"/>
        <w:ind w:firstLine="567"/>
        <w:jc w:val="center"/>
        <w:rPr>
          <w:rFonts w:ascii="Arial" w:hAnsi="Arial" w:cs="Arial"/>
          <w:b/>
          <w:sz w:val="24"/>
          <w:szCs w:val="24"/>
          <w:lang w:val="az-Latn-AZ"/>
        </w:rPr>
      </w:pPr>
      <w:r w:rsidRPr="003D4FC6">
        <w:rPr>
          <w:rFonts w:ascii="Arial" w:hAnsi="Arial" w:cs="Arial"/>
          <w:b/>
          <w:sz w:val="24"/>
          <w:szCs w:val="24"/>
          <w:lang w:val="az-Latn-AZ"/>
        </w:rPr>
        <w:t>Azərbaycan Respublikası</w:t>
      </w:r>
    </w:p>
    <w:p w14:paraId="3001EC6C" w14:textId="77777777" w:rsidR="004F72AE" w:rsidRPr="003D4FC6" w:rsidRDefault="004F72AE" w:rsidP="003D4FC6">
      <w:pPr>
        <w:spacing w:after="0" w:line="240" w:lineRule="auto"/>
        <w:ind w:firstLine="567"/>
        <w:jc w:val="center"/>
        <w:rPr>
          <w:rFonts w:ascii="Arial" w:hAnsi="Arial" w:cs="Arial"/>
          <w:b/>
          <w:sz w:val="24"/>
          <w:szCs w:val="24"/>
          <w:lang w:val="az-Latn-AZ"/>
        </w:rPr>
      </w:pPr>
      <w:r w:rsidRPr="003D4FC6">
        <w:rPr>
          <w:rFonts w:ascii="Arial" w:hAnsi="Arial" w:cs="Arial"/>
          <w:b/>
          <w:sz w:val="24"/>
          <w:szCs w:val="24"/>
          <w:lang w:val="az-Latn-AZ"/>
        </w:rPr>
        <w:t>Konstitusiya Məhkəməsi Plenumunun</w:t>
      </w:r>
    </w:p>
    <w:p w14:paraId="54D7B364" w14:textId="77777777" w:rsidR="004F72AE" w:rsidRPr="003D4FC6" w:rsidRDefault="004F72AE" w:rsidP="003D4FC6">
      <w:pPr>
        <w:spacing w:after="0" w:line="240" w:lineRule="auto"/>
        <w:ind w:firstLine="567"/>
        <w:jc w:val="center"/>
        <w:rPr>
          <w:rFonts w:ascii="Arial" w:hAnsi="Arial" w:cs="Arial"/>
          <w:b/>
          <w:sz w:val="24"/>
          <w:szCs w:val="24"/>
          <w:lang w:val="az-Latn-AZ"/>
        </w:rPr>
      </w:pPr>
    </w:p>
    <w:p w14:paraId="7209DA18" w14:textId="77777777" w:rsidR="004F72AE" w:rsidRPr="003D4FC6" w:rsidRDefault="004F72AE" w:rsidP="003D4FC6">
      <w:pPr>
        <w:spacing w:after="0" w:line="240" w:lineRule="auto"/>
        <w:ind w:firstLine="567"/>
        <w:jc w:val="center"/>
        <w:rPr>
          <w:rFonts w:ascii="Arial" w:hAnsi="Arial" w:cs="Arial"/>
          <w:b/>
          <w:sz w:val="24"/>
          <w:szCs w:val="24"/>
          <w:lang w:val="az-Latn-AZ"/>
        </w:rPr>
      </w:pPr>
      <w:r w:rsidRPr="003D4FC6">
        <w:rPr>
          <w:rFonts w:ascii="Arial" w:hAnsi="Arial" w:cs="Arial"/>
          <w:b/>
          <w:sz w:val="24"/>
          <w:szCs w:val="24"/>
          <w:lang w:val="az-Latn-AZ"/>
        </w:rPr>
        <w:t>Q Ə R A R I</w:t>
      </w:r>
    </w:p>
    <w:p w14:paraId="30A2C7D6" w14:textId="77777777" w:rsidR="00AD0942" w:rsidRPr="003D4FC6" w:rsidRDefault="00AD0942" w:rsidP="003D4FC6">
      <w:pPr>
        <w:spacing w:after="0" w:line="240" w:lineRule="auto"/>
        <w:ind w:firstLine="567"/>
        <w:jc w:val="both"/>
        <w:rPr>
          <w:rFonts w:ascii="Arial" w:hAnsi="Arial" w:cs="Arial"/>
          <w:sz w:val="24"/>
          <w:szCs w:val="24"/>
          <w:lang w:val="az-Latn-AZ"/>
        </w:rPr>
      </w:pPr>
    </w:p>
    <w:p w14:paraId="7B0FC3CC" w14:textId="77777777" w:rsidR="00AD0942" w:rsidRPr="003D4FC6" w:rsidRDefault="00AD0942" w:rsidP="003D4FC6">
      <w:pPr>
        <w:spacing w:after="0" w:line="240" w:lineRule="auto"/>
        <w:ind w:firstLine="567"/>
        <w:jc w:val="both"/>
        <w:rPr>
          <w:rFonts w:ascii="Arial" w:hAnsi="Arial" w:cs="Arial"/>
          <w:sz w:val="24"/>
          <w:szCs w:val="24"/>
          <w:lang w:val="az-Latn-AZ"/>
        </w:rPr>
      </w:pPr>
    </w:p>
    <w:p w14:paraId="3FBBF37C" w14:textId="723918B8" w:rsidR="00AD0942" w:rsidRPr="00F5344E" w:rsidRDefault="00AD0942" w:rsidP="003D4FC6">
      <w:pPr>
        <w:keepNext/>
        <w:spacing w:after="0" w:line="240" w:lineRule="auto"/>
        <w:ind w:firstLine="567"/>
        <w:jc w:val="center"/>
        <w:outlineLvl w:val="0"/>
        <w:rPr>
          <w:rFonts w:ascii="Arial" w:eastAsia="Times New Roman" w:hAnsi="Arial" w:cs="Arial"/>
          <w:bCs/>
          <w:i/>
          <w:iCs/>
          <w:sz w:val="24"/>
          <w:szCs w:val="24"/>
          <w:lang w:val="az-Latn-AZ"/>
        </w:rPr>
      </w:pPr>
      <w:r w:rsidRPr="00F5344E">
        <w:rPr>
          <w:rFonts w:ascii="Arial" w:eastAsia="Times New Roman" w:hAnsi="Arial" w:cs="Arial"/>
          <w:bCs/>
          <w:i/>
          <w:iCs/>
          <w:sz w:val="24"/>
          <w:szCs w:val="24"/>
          <w:lang w:val="az-Latn-AZ"/>
        </w:rPr>
        <w:t xml:space="preserve">“Antim” Məhdud Məsuliyyətli Cəmiyyətinin şikayəti üzrə Azərbaycan Respublikası Ali Məhkəməsinin </w:t>
      </w:r>
      <w:bookmarkStart w:id="0" w:name="_Hlk99625819"/>
      <w:r w:rsidRPr="00F5344E">
        <w:rPr>
          <w:rFonts w:ascii="Arial" w:eastAsia="Times New Roman" w:hAnsi="Arial" w:cs="Arial"/>
          <w:bCs/>
          <w:i/>
          <w:iCs/>
          <w:sz w:val="24"/>
          <w:szCs w:val="24"/>
          <w:lang w:val="az-Latn-AZ"/>
        </w:rPr>
        <w:t xml:space="preserve">Kommersiya Kollegiyasının 20 aprel 2021-ci il tarixli </w:t>
      </w:r>
      <w:bookmarkEnd w:id="0"/>
      <w:r w:rsidRPr="00F5344E">
        <w:rPr>
          <w:rFonts w:ascii="Arial" w:eastAsia="Times New Roman" w:hAnsi="Arial" w:cs="Arial"/>
          <w:bCs/>
          <w:i/>
          <w:iCs/>
          <w:sz w:val="24"/>
          <w:szCs w:val="24"/>
          <w:lang w:val="az-Latn-AZ"/>
        </w:rPr>
        <w:t>qərarının Azərbaycan Respublikasının Konstitusiyasına və qanunlarına uyğunluğunun yoxlanılmasına dair</w:t>
      </w:r>
    </w:p>
    <w:p w14:paraId="3748D545" w14:textId="688503D4" w:rsidR="00AD0942" w:rsidRPr="003D4FC6" w:rsidRDefault="00AD0942" w:rsidP="003D4FC6">
      <w:pPr>
        <w:keepNext/>
        <w:spacing w:after="0" w:line="240" w:lineRule="auto"/>
        <w:ind w:firstLine="567"/>
        <w:outlineLvl w:val="0"/>
        <w:rPr>
          <w:rFonts w:ascii="Arial" w:eastAsia="Times New Roman" w:hAnsi="Arial" w:cs="Arial"/>
          <w:b/>
          <w:sz w:val="24"/>
          <w:szCs w:val="24"/>
          <w:lang w:val="az-Latn-AZ"/>
        </w:rPr>
      </w:pPr>
    </w:p>
    <w:p w14:paraId="51F0DE04" w14:textId="77777777" w:rsidR="00DB7ADC" w:rsidRPr="003D4FC6" w:rsidRDefault="00DB7ADC" w:rsidP="003D4FC6">
      <w:pPr>
        <w:keepNext/>
        <w:spacing w:after="0" w:line="240" w:lineRule="auto"/>
        <w:ind w:firstLine="567"/>
        <w:outlineLvl w:val="0"/>
        <w:rPr>
          <w:rFonts w:ascii="Arial" w:eastAsia="Times New Roman" w:hAnsi="Arial" w:cs="Arial"/>
          <w:b/>
          <w:sz w:val="24"/>
          <w:szCs w:val="24"/>
          <w:lang w:val="az-Latn-AZ"/>
        </w:rPr>
      </w:pPr>
    </w:p>
    <w:p w14:paraId="002A9296" w14:textId="0BC4A9B0" w:rsidR="00AD0942" w:rsidRPr="003D4FC6" w:rsidRDefault="002F78DC" w:rsidP="003D4FC6">
      <w:pPr>
        <w:spacing w:after="0" w:line="240" w:lineRule="auto"/>
        <w:ind w:firstLine="567"/>
        <w:rPr>
          <w:rFonts w:ascii="Arial" w:eastAsia="Calibri" w:hAnsi="Arial" w:cs="Arial"/>
          <w:b/>
          <w:sz w:val="24"/>
          <w:szCs w:val="24"/>
          <w:lang w:val="az-Latn-AZ"/>
        </w:rPr>
      </w:pPr>
      <w:r w:rsidRPr="003D4FC6">
        <w:rPr>
          <w:rFonts w:ascii="Arial" w:eastAsia="Calibri" w:hAnsi="Arial" w:cs="Arial"/>
          <w:b/>
          <w:sz w:val="24"/>
          <w:szCs w:val="24"/>
          <w:lang w:val="az-Latn-AZ"/>
        </w:rPr>
        <w:t xml:space="preserve">30 </w:t>
      </w:r>
      <w:r w:rsidR="00DB7ADC" w:rsidRPr="003D4FC6">
        <w:rPr>
          <w:rFonts w:ascii="Arial" w:eastAsia="Calibri" w:hAnsi="Arial" w:cs="Arial"/>
          <w:b/>
          <w:sz w:val="24"/>
          <w:szCs w:val="24"/>
          <w:lang w:val="az-Latn-AZ"/>
        </w:rPr>
        <w:t>noyabr</w:t>
      </w:r>
      <w:r w:rsidR="00FF266C" w:rsidRPr="003D4FC6">
        <w:rPr>
          <w:rFonts w:ascii="Arial" w:eastAsia="Calibri" w:hAnsi="Arial" w:cs="Arial"/>
          <w:b/>
          <w:sz w:val="24"/>
          <w:szCs w:val="24"/>
          <w:lang w:val="az-Latn-AZ"/>
        </w:rPr>
        <w:t xml:space="preserve"> </w:t>
      </w:r>
      <w:r w:rsidR="00AD0942" w:rsidRPr="003D4FC6">
        <w:rPr>
          <w:rFonts w:ascii="Arial" w:eastAsia="Calibri" w:hAnsi="Arial" w:cs="Arial"/>
          <w:b/>
          <w:sz w:val="24"/>
          <w:szCs w:val="24"/>
          <w:lang w:val="az-Latn-AZ"/>
        </w:rPr>
        <w:t xml:space="preserve">2022-ci il </w:t>
      </w:r>
      <w:r w:rsidR="00DB7ADC" w:rsidRPr="003D4FC6">
        <w:rPr>
          <w:rFonts w:ascii="Arial" w:eastAsia="Calibri" w:hAnsi="Arial" w:cs="Arial"/>
          <w:b/>
          <w:sz w:val="24"/>
          <w:szCs w:val="24"/>
          <w:lang w:val="az-Latn-AZ"/>
        </w:rPr>
        <w:t xml:space="preserve">                 </w:t>
      </w:r>
      <w:r w:rsidR="00AD0942" w:rsidRPr="003D4FC6">
        <w:rPr>
          <w:rFonts w:ascii="Arial" w:eastAsia="Calibri" w:hAnsi="Arial" w:cs="Arial"/>
          <w:b/>
          <w:sz w:val="24"/>
          <w:szCs w:val="24"/>
          <w:lang w:val="az-Latn-AZ"/>
        </w:rPr>
        <w:t xml:space="preserve">                                                                 Bakı şəhəri</w:t>
      </w:r>
    </w:p>
    <w:p w14:paraId="7C4621C9" w14:textId="77777777" w:rsidR="00AD0942" w:rsidRPr="003D4FC6" w:rsidRDefault="00AD0942" w:rsidP="003D4FC6">
      <w:pPr>
        <w:spacing w:after="0" w:line="240" w:lineRule="auto"/>
        <w:ind w:firstLine="567"/>
        <w:jc w:val="center"/>
        <w:rPr>
          <w:rFonts w:ascii="Arial" w:eastAsia="Calibri" w:hAnsi="Arial" w:cs="Arial"/>
          <w:b/>
          <w:sz w:val="24"/>
          <w:szCs w:val="24"/>
          <w:lang w:val="az-Latn-AZ"/>
        </w:rPr>
      </w:pPr>
    </w:p>
    <w:p w14:paraId="298B1D0D" w14:textId="7B4736F6" w:rsidR="00AD0942" w:rsidRPr="003D4FC6" w:rsidRDefault="00AD0942" w:rsidP="003D4FC6">
      <w:pPr>
        <w:spacing w:after="0" w:line="240" w:lineRule="auto"/>
        <w:ind w:firstLine="567"/>
        <w:jc w:val="both"/>
        <w:rPr>
          <w:rFonts w:ascii="Arial" w:eastAsia="Calibri" w:hAnsi="Arial" w:cs="Arial"/>
          <w:sz w:val="24"/>
          <w:szCs w:val="24"/>
          <w:lang w:val="az-Latn-AZ"/>
        </w:rPr>
      </w:pPr>
      <w:r w:rsidRPr="003D4FC6">
        <w:rPr>
          <w:rFonts w:ascii="Arial" w:eastAsia="Calibri" w:hAnsi="Arial" w:cs="Arial"/>
          <w:sz w:val="24"/>
          <w:szCs w:val="24"/>
          <w:lang w:val="az-Latn-AZ"/>
        </w:rPr>
        <w:t xml:space="preserve">Azərbaycan Respublikası Konstitusiya Məhkəməsinin Plenumu Fərhad Abdullayev (sədr), Sona Salmanova, Humay Əfəndiyeva, Rövşən İsmayılov, Ceyhun Qaracayev, </w:t>
      </w:r>
      <w:bookmarkStart w:id="1" w:name="_Hlk120030319"/>
      <w:r w:rsidRPr="003D4FC6">
        <w:rPr>
          <w:rFonts w:ascii="Arial" w:eastAsia="Calibri" w:hAnsi="Arial" w:cs="Arial"/>
          <w:sz w:val="24"/>
          <w:szCs w:val="24"/>
          <w:lang w:val="az-Latn-AZ"/>
        </w:rPr>
        <w:t xml:space="preserve">Rafael Qvaladze </w:t>
      </w:r>
      <w:bookmarkEnd w:id="1"/>
      <w:r w:rsidRPr="003D4FC6">
        <w:rPr>
          <w:rFonts w:ascii="Arial" w:eastAsia="Calibri" w:hAnsi="Arial" w:cs="Arial"/>
          <w:sz w:val="24"/>
          <w:szCs w:val="24"/>
          <w:lang w:val="az-Latn-AZ"/>
        </w:rPr>
        <w:t>(məruzəçi-hakim), Mahir Muradov, İsa Nəcəfov və Kamran Şəfiyevdən ibarət tərkibdə,</w:t>
      </w:r>
    </w:p>
    <w:p w14:paraId="58E63557" w14:textId="77777777" w:rsidR="00AD0942" w:rsidRPr="003D4FC6" w:rsidRDefault="00AD0942" w:rsidP="003D4FC6">
      <w:pPr>
        <w:spacing w:after="0" w:line="240" w:lineRule="auto"/>
        <w:ind w:firstLine="567"/>
        <w:jc w:val="both"/>
        <w:rPr>
          <w:rFonts w:ascii="Arial" w:eastAsia="Calibri" w:hAnsi="Arial" w:cs="Arial"/>
          <w:sz w:val="24"/>
          <w:szCs w:val="24"/>
          <w:lang w:val="az-Latn-AZ"/>
        </w:rPr>
      </w:pPr>
      <w:r w:rsidRPr="003D4FC6">
        <w:rPr>
          <w:rFonts w:ascii="Arial" w:eastAsia="Calibri" w:hAnsi="Arial" w:cs="Arial"/>
          <w:sz w:val="24"/>
          <w:szCs w:val="24"/>
          <w:lang w:val="az-Latn-AZ"/>
        </w:rPr>
        <w:t>məhkəmə katibi Fəraid Əliyevin iştirakı ilə,</w:t>
      </w:r>
    </w:p>
    <w:p w14:paraId="12993E99" w14:textId="7FCD5FD8" w:rsidR="00AD0942" w:rsidRPr="003D4FC6" w:rsidRDefault="00AD0942" w:rsidP="003D4FC6">
      <w:pPr>
        <w:spacing w:after="0" w:line="240" w:lineRule="auto"/>
        <w:ind w:firstLine="567"/>
        <w:jc w:val="both"/>
        <w:rPr>
          <w:rFonts w:ascii="Arial" w:eastAsia="Calibri" w:hAnsi="Arial" w:cs="Arial"/>
          <w:sz w:val="24"/>
          <w:szCs w:val="24"/>
          <w:lang w:val="az-Latn-AZ"/>
        </w:rPr>
      </w:pPr>
      <w:r w:rsidRPr="003D4FC6">
        <w:rPr>
          <w:rFonts w:ascii="Arial" w:eastAsia="Calibri" w:hAnsi="Arial" w:cs="Arial"/>
          <w:sz w:val="24"/>
          <w:szCs w:val="24"/>
          <w:lang w:val="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FF266C" w:rsidRPr="003D4FC6">
        <w:rPr>
          <w:rFonts w:ascii="Arial" w:eastAsia="Calibri" w:hAnsi="Arial" w:cs="Arial"/>
          <w:sz w:val="24"/>
          <w:szCs w:val="24"/>
          <w:lang w:val="az-Latn-AZ"/>
        </w:rPr>
        <w:t xml:space="preserve">“Antim” </w:t>
      </w:r>
      <w:r w:rsidRPr="003D4FC6">
        <w:rPr>
          <w:rFonts w:ascii="Arial" w:eastAsia="Calibri" w:hAnsi="Arial" w:cs="Arial"/>
          <w:sz w:val="24"/>
          <w:szCs w:val="24"/>
          <w:lang w:val="az-Latn-AZ"/>
        </w:rPr>
        <w:t xml:space="preserve">Məhdud Məsuliyyətli Cəmiyyətinin şikayəti üzrə Azərbaycan Respublikası Ali Məhkəməsinin Kommersiya Kollegiyasının </w:t>
      </w:r>
      <w:r w:rsidR="00FF266C" w:rsidRPr="003D4FC6">
        <w:rPr>
          <w:rFonts w:ascii="Arial" w:eastAsia="Calibri" w:hAnsi="Arial" w:cs="Arial"/>
          <w:sz w:val="24"/>
          <w:szCs w:val="24"/>
          <w:lang w:val="az-Latn-AZ"/>
        </w:rPr>
        <w:t>20 aprel</w:t>
      </w:r>
      <w:r w:rsidRPr="003D4FC6">
        <w:rPr>
          <w:rFonts w:ascii="Arial" w:eastAsia="Calibri" w:hAnsi="Arial" w:cs="Arial"/>
          <w:sz w:val="24"/>
          <w:szCs w:val="24"/>
          <w:lang w:val="az-Latn-AZ"/>
        </w:rPr>
        <w:t xml:space="preserve"> 2021-ci</w:t>
      </w:r>
      <w:r w:rsidR="00BE6E33" w:rsidRPr="003D4FC6">
        <w:rPr>
          <w:rFonts w:ascii="Arial" w:eastAsia="Calibri" w:hAnsi="Arial" w:cs="Arial"/>
          <w:sz w:val="24"/>
          <w:szCs w:val="24"/>
          <w:lang w:val="az-Latn-AZ"/>
        </w:rPr>
        <w:t xml:space="preserve"> il</w:t>
      </w:r>
      <w:r w:rsidRPr="003D4FC6">
        <w:rPr>
          <w:rFonts w:ascii="Arial" w:eastAsia="Calibri" w:hAnsi="Arial" w:cs="Arial"/>
          <w:sz w:val="24"/>
          <w:szCs w:val="24"/>
          <w:lang w:val="az-Latn-AZ"/>
        </w:rPr>
        <w:t xml:space="preserve"> tarixli qərarının Azərbaycan Respublikasının Konstitusiyasına və qanunlarına uyğunluğunun yoxlanılmasına dair konstitusiya işinə baxdı.</w:t>
      </w:r>
    </w:p>
    <w:p w14:paraId="1C032DF4" w14:textId="4A4E41E9" w:rsidR="00AD0942" w:rsidRPr="003D4FC6" w:rsidRDefault="00AD0942" w:rsidP="003D4FC6">
      <w:pPr>
        <w:spacing w:after="0" w:line="240" w:lineRule="auto"/>
        <w:ind w:firstLine="567"/>
        <w:jc w:val="both"/>
        <w:rPr>
          <w:rFonts w:ascii="Arial" w:eastAsia="Calibri" w:hAnsi="Arial" w:cs="Arial"/>
          <w:sz w:val="24"/>
          <w:szCs w:val="24"/>
          <w:lang w:val="az-Latn-AZ"/>
        </w:rPr>
      </w:pPr>
      <w:r w:rsidRPr="003D4FC6">
        <w:rPr>
          <w:rFonts w:ascii="Arial" w:eastAsia="Calibri" w:hAnsi="Arial" w:cs="Arial"/>
          <w:sz w:val="24"/>
          <w:szCs w:val="24"/>
          <w:lang w:val="az-Latn-AZ"/>
        </w:rPr>
        <w:t xml:space="preserve">İş üzrə hakim </w:t>
      </w:r>
      <w:r w:rsidR="00FF266C" w:rsidRPr="003D4FC6">
        <w:rPr>
          <w:rFonts w:ascii="Arial" w:eastAsia="Calibri" w:hAnsi="Arial" w:cs="Arial"/>
          <w:sz w:val="24"/>
          <w:szCs w:val="24"/>
          <w:lang w:val="az-Latn-AZ"/>
        </w:rPr>
        <w:t xml:space="preserve">R.Qvaladzenin </w:t>
      </w:r>
      <w:r w:rsidRPr="003D4FC6">
        <w:rPr>
          <w:rFonts w:ascii="Arial" w:eastAsia="Calibri" w:hAnsi="Arial" w:cs="Arial"/>
          <w:sz w:val="24"/>
          <w:szCs w:val="24"/>
          <w:lang w:val="az-Latn-AZ"/>
        </w:rPr>
        <w:t>məruzəsini, ərizəçinin şikayətini, Azərbaycan Respublikası Ali Məhkəməsinin Kommersiya Kollegiyasının mülahizəsini və iş materiallarını araşdırıb müzakirə edərək, Azərbaycan Respublikası Konstitusiya Məhkəməsinin Plenumu</w:t>
      </w:r>
    </w:p>
    <w:p w14:paraId="655A0EFF" w14:textId="77777777" w:rsidR="00DB7ADC" w:rsidRPr="003D4FC6" w:rsidRDefault="00DB7ADC" w:rsidP="003D4FC6">
      <w:pPr>
        <w:spacing w:after="0" w:line="240" w:lineRule="auto"/>
        <w:ind w:firstLine="567"/>
        <w:jc w:val="both"/>
        <w:rPr>
          <w:rFonts w:ascii="Arial" w:hAnsi="Arial" w:cs="Arial"/>
          <w:sz w:val="24"/>
          <w:szCs w:val="24"/>
          <w:lang w:val="az-Latn-AZ"/>
        </w:rPr>
      </w:pPr>
    </w:p>
    <w:p w14:paraId="59EEF8E6" w14:textId="26423437" w:rsidR="00AD0942" w:rsidRPr="003D4FC6" w:rsidRDefault="004F72AE" w:rsidP="00F5344E">
      <w:pPr>
        <w:spacing w:after="0" w:line="240" w:lineRule="auto"/>
        <w:ind w:firstLine="567"/>
        <w:jc w:val="center"/>
        <w:rPr>
          <w:rFonts w:ascii="Arial" w:hAnsi="Arial" w:cs="Arial"/>
          <w:sz w:val="24"/>
          <w:szCs w:val="24"/>
          <w:lang w:val="az-Latn-AZ"/>
        </w:rPr>
      </w:pPr>
      <w:r w:rsidRPr="003D4FC6">
        <w:rPr>
          <w:rFonts w:ascii="Arial" w:hAnsi="Arial" w:cs="Arial"/>
          <w:b/>
          <w:sz w:val="24"/>
          <w:szCs w:val="24"/>
          <w:lang w:val="az-Latn-AZ"/>
        </w:rPr>
        <w:t xml:space="preserve">MÜƏYYƏN </w:t>
      </w:r>
      <w:r w:rsidR="00DB7ADC" w:rsidRPr="003D4FC6">
        <w:rPr>
          <w:rFonts w:ascii="Arial" w:hAnsi="Arial" w:cs="Arial"/>
          <w:b/>
          <w:sz w:val="24"/>
          <w:szCs w:val="24"/>
          <w:lang w:val="az-Latn-AZ"/>
        </w:rPr>
        <w:t xml:space="preserve"> </w:t>
      </w:r>
      <w:r w:rsidRPr="003D4FC6">
        <w:rPr>
          <w:rFonts w:ascii="Arial" w:hAnsi="Arial" w:cs="Arial"/>
          <w:b/>
          <w:sz w:val="24"/>
          <w:szCs w:val="24"/>
          <w:lang w:val="az-Latn-AZ"/>
        </w:rPr>
        <w:t>ETDİ:</w:t>
      </w:r>
    </w:p>
    <w:p w14:paraId="16D41CEE" w14:textId="77777777" w:rsidR="00DB7ADC" w:rsidRPr="003D4FC6" w:rsidRDefault="00DB7ADC" w:rsidP="003D4FC6">
      <w:pPr>
        <w:spacing w:after="0" w:line="240" w:lineRule="auto"/>
        <w:ind w:firstLine="567"/>
        <w:jc w:val="both"/>
        <w:rPr>
          <w:rFonts w:ascii="Arial" w:hAnsi="Arial" w:cs="Arial"/>
          <w:sz w:val="24"/>
          <w:szCs w:val="24"/>
          <w:lang w:val="az-Latn-AZ"/>
        </w:rPr>
      </w:pPr>
    </w:p>
    <w:p w14:paraId="3FCF7229" w14:textId="18D94421" w:rsidR="00AD0942"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“Antim” Məhdud Məsuliyyətli Cəmiyyət</w:t>
      </w:r>
      <w:r w:rsidR="004D5CB9" w:rsidRPr="003D4FC6">
        <w:rPr>
          <w:rFonts w:ascii="Arial" w:hAnsi="Arial" w:cs="Arial"/>
          <w:sz w:val="24"/>
          <w:szCs w:val="24"/>
          <w:lang w:val="az-Latn-AZ"/>
        </w:rPr>
        <w:t>i</w:t>
      </w:r>
      <w:r w:rsidRPr="003D4FC6">
        <w:rPr>
          <w:rFonts w:ascii="Arial" w:hAnsi="Arial" w:cs="Arial"/>
          <w:sz w:val="24"/>
          <w:szCs w:val="24"/>
          <w:lang w:val="az-Latn-AZ"/>
        </w:rPr>
        <w:t xml:space="preserve"> (bundan sonra – “Antim” MMC) “BP E</w:t>
      </w:r>
      <w:r w:rsidR="002F78DC" w:rsidRPr="003D4FC6">
        <w:rPr>
          <w:rFonts w:ascii="Arial" w:hAnsi="Arial" w:cs="Arial"/>
          <w:sz w:val="24"/>
          <w:szCs w:val="24"/>
          <w:lang w:val="az-Latn-AZ"/>
        </w:rPr>
        <w:t>k</w:t>
      </w:r>
      <w:r w:rsidRPr="003D4FC6">
        <w:rPr>
          <w:rFonts w:ascii="Arial" w:hAnsi="Arial" w:cs="Arial"/>
          <w:sz w:val="24"/>
          <w:szCs w:val="24"/>
          <w:lang w:val="az-Latn-AZ"/>
        </w:rPr>
        <w:t xml:space="preserve">sploreyşn (Şah Dəniz) Limited” </w:t>
      </w:r>
      <w:r w:rsidR="00F77873" w:rsidRPr="003D4FC6">
        <w:rPr>
          <w:rFonts w:ascii="Arial" w:hAnsi="Arial" w:cs="Arial"/>
          <w:sz w:val="24"/>
          <w:szCs w:val="24"/>
          <w:lang w:val="az-Latn-AZ"/>
        </w:rPr>
        <w:t>ş</w:t>
      </w:r>
      <w:r w:rsidRPr="003D4FC6">
        <w:rPr>
          <w:rFonts w:ascii="Arial" w:hAnsi="Arial" w:cs="Arial"/>
          <w:sz w:val="24"/>
          <w:szCs w:val="24"/>
          <w:lang w:val="az-Latn-AZ"/>
        </w:rPr>
        <w:t>irkətinə qarşı dövlət mülkiyyətində olan və iddiaçının qanuni istifadəsinə verilmiş torpaq sahəsi üzərində salınmış 1421 ədəd sağlam nar kollarından ibarət nar plantasiyasının məhv edilməsi</w:t>
      </w:r>
      <w:r w:rsidR="004D1B01" w:rsidRPr="003D4FC6">
        <w:rPr>
          <w:rFonts w:ascii="Arial" w:hAnsi="Arial" w:cs="Arial"/>
          <w:sz w:val="24"/>
          <w:szCs w:val="24"/>
          <w:lang w:val="az-Latn-AZ"/>
        </w:rPr>
        <w:t xml:space="preserve"> və s.</w:t>
      </w:r>
      <w:r w:rsidRPr="003D4FC6">
        <w:rPr>
          <w:rFonts w:ascii="Arial" w:hAnsi="Arial" w:cs="Arial"/>
          <w:sz w:val="24"/>
          <w:szCs w:val="24"/>
          <w:lang w:val="az-Latn-AZ"/>
        </w:rPr>
        <w:t xml:space="preserve"> ilə bağlı</w:t>
      </w:r>
      <w:r w:rsidR="004C67DF" w:rsidRPr="004C67DF">
        <w:rPr>
          <w:rFonts w:ascii="Arial" w:hAnsi="Arial" w:cs="Arial"/>
          <w:b/>
          <w:bCs/>
          <w:sz w:val="24"/>
          <w:szCs w:val="24"/>
          <w:lang w:val="az-Latn-AZ"/>
        </w:rPr>
        <w:t xml:space="preserve"> </w:t>
      </w:r>
      <w:r w:rsidR="004C67DF" w:rsidRPr="004C67DF">
        <w:rPr>
          <w:rFonts w:ascii="Arial" w:hAnsi="Arial" w:cs="Arial"/>
          <w:sz w:val="24"/>
          <w:szCs w:val="24"/>
          <w:lang w:val="az-Latn-AZ"/>
        </w:rPr>
        <w:t>vurulmuş zərərin əvəzi olaraq</w:t>
      </w:r>
      <w:r w:rsidRPr="003D4FC6">
        <w:rPr>
          <w:rFonts w:ascii="Arial" w:hAnsi="Arial" w:cs="Arial"/>
          <w:sz w:val="24"/>
          <w:szCs w:val="24"/>
          <w:lang w:val="az-Latn-AZ"/>
        </w:rPr>
        <w:t xml:space="preserve"> kompensasiyanın</w:t>
      </w:r>
      <w:r w:rsidR="002F78DC" w:rsidRPr="003D4FC6">
        <w:rPr>
          <w:rFonts w:ascii="Arial" w:hAnsi="Arial" w:cs="Arial"/>
          <w:sz w:val="24"/>
          <w:szCs w:val="24"/>
          <w:lang w:val="az-Latn-AZ"/>
        </w:rPr>
        <w:t xml:space="preserve"> ödənilməsi </w:t>
      </w:r>
      <w:r w:rsidR="00633C4A" w:rsidRPr="003D4FC6">
        <w:rPr>
          <w:rFonts w:ascii="Arial" w:hAnsi="Arial" w:cs="Arial"/>
          <w:sz w:val="24"/>
          <w:szCs w:val="24"/>
          <w:lang w:val="az-Latn-AZ"/>
        </w:rPr>
        <w:t xml:space="preserve">tələbi ilə </w:t>
      </w:r>
      <w:r w:rsidRPr="003D4FC6">
        <w:rPr>
          <w:rFonts w:ascii="Arial" w:hAnsi="Arial" w:cs="Arial"/>
          <w:sz w:val="24"/>
          <w:szCs w:val="24"/>
          <w:lang w:val="az-Latn-AZ"/>
        </w:rPr>
        <w:t>məhkəməyə müraciət etmişdir</w:t>
      </w:r>
      <w:r w:rsidR="00EC4C79" w:rsidRPr="003D4FC6">
        <w:rPr>
          <w:rFonts w:ascii="Arial" w:hAnsi="Arial" w:cs="Arial"/>
          <w:sz w:val="24"/>
          <w:szCs w:val="24"/>
          <w:lang w:val="az-Latn-AZ"/>
        </w:rPr>
        <w:t>.</w:t>
      </w:r>
    </w:p>
    <w:p w14:paraId="145B6A3C" w14:textId="718ADCBE" w:rsidR="00AD0942"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1 saylı Bakı İnzibati-İqtisadi Məhkəməsinin 13 iyun 2019-cu il tarixli qətnaməsi ilə iddia tələbi qismən </w:t>
      </w:r>
      <w:r w:rsidR="00F77873" w:rsidRPr="003D4FC6">
        <w:rPr>
          <w:rFonts w:ascii="Arial" w:hAnsi="Arial" w:cs="Arial"/>
          <w:sz w:val="24"/>
          <w:szCs w:val="24"/>
          <w:lang w:val="az-Latn-AZ"/>
        </w:rPr>
        <w:t>-</w:t>
      </w:r>
      <w:r w:rsidRPr="003D4FC6">
        <w:rPr>
          <w:rFonts w:ascii="Arial" w:hAnsi="Arial" w:cs="Arial"/>
          <w:sz w:val="24"/>
          <w:szCs w:val="24"/>
          <w:lang w:val="az-Latn-AZ"/>
        </w:rPr>
        <w:t xml:space="preserve"> nar kolları ilə bağlı vurulmuş zərərin və quraşdırılmış damla suvarma sisteminin bərpasına çəkiləcək xərcin əvəzi olaraq pul vəsaitinin iddiaçıya ödənilməsi hissəsində təmin edilmiş, iddia qalan hissədə təmin edilməmişdir.</w:t>
      </w:r>
    </w:p>
    <w:p w14:paraId="12074363" w14:textId="2291BA3E" w:rsidR="00AD0942" w:rsidRPr="003D4FC6" w:rsidRDefault="00AD0942" w:rsidP="003D4FC6">
      <w:pPr>
        <w:spacing w:after="0" w:line="240" w:lineRule="auto"/>
        <w:ind w:firstLine="567"/>
        <w:jc w:val="both"/>
        <w:rPr>
          <w:rFonts w:ascii="Arial" w:hAnsi="Arial" w:cs="Arial"/>
          <w:sz w:val="24"/>
          <w:szCs w:val="24"/>
          <w:lang w:val="az-Latn-AZ"/>
        </w:rPr>
      </w:pPr>
      <w:bookmarkStart w:id="2" w:name="_Hlk120195850"/>
      <w:r w:rsidRPr="003D4FC6">
        <w:rPr>
          <w:rFonts w:ascii="Arial" w:hAnsi="Arial" w:cs="Arial"/>
          <w:sz w:val="24"/>
          <w:szCs w:val="24"/>
          <w:lang w:val="az-Latn-AZ"/>
        </w:rPr>
        <w:t xml:space="preserve">Bakı Apellyasiya Məhkəməsinin İnzibati-İqtisadi Kollegiyasının 29 oktyabr 2019-cu il tarixli qətnaməsi </w:t>
      </w:r>
      <w:bookmarkEnd w:id="2"/>
      <w:r w:rsidRPr="003D4FC6">
        <w:rPr>
          <w:rFonts w:ascii="Arial" w:hAnsi="Arial" w:cs="Arial"/>
          <w:sz w:val="24"/>
          <w:szCs w:val="24"/>
          <w:lang w:val="az-Latn-AZ"/>
        </w:rPr>
        <w:t>ilə apellyasiya şikayəti təmin edilməmiş, birinci instansiya məhkəməsinin qətnaməsi dəyişdirilmədən saxlanılmışdır.</w:t>
      </w:r>
    </w:p>
    <w:p w14:paraId="3BB0DA4C" w14:textId="5A0B955F" w:rsidR="00AD0942"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Azərbaycan Respublikası Ali Məhkəməsinin Kommersiya Kollegiyasının (bundan sonra – Ali Məhkəmənin Kommersiya Kollegiyası) 17 iyun 2020-ci il tarixli qərarı ilə kassasiya şikayəti qismən təmin edilmiş, apellyasiya instansiyası məhkəməsinin qətnaməsi ləğv edilmiş və iş təkrar baxılması üçün həmin məhkəməyə qaytarılmışdır.</w:t>
      </w:r>
    </w:p>
    <w:p w14:paraId="0AB36B55" w14:textId="439CFB50" w:rsidR="00AD0942"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lastRenderedPageBreak/>
        <w:t>Bakı Apellyasiya Məhkəməsinin Kommersiya Kollegiyasının 30 sentyabr 2020-ci il tarixli qətnaməsi ilə apellyasiya şikayəti təmin edil</w:t>
      </w:r>
      <w:r w:rsidR="00633C4A" w:rsidRPr="003D4FC6">
        <w:rPr>
          <w:rFonts w:ascii="Arial" w:hAnsi="Arial" w:cs="Arial"/>
          <w:sz w:val="24"/>
          <w:szCs w:val="24"/>
          <w:lang w:val="az-Latn-AZ"/>
        </w:rPr>
        <w:t>məyərək</w:t>
      </w:r>
      <w:r w:rsidRPr="003D4FC6">
        <w:rPr>
          <w:rFonts w:ascii="Arial" w:hAnsi="Arial" w:cs="Arial"/>
          <w:sz w:val="24"/>
          <w:szCs w:val="24"/>
          <w:lang w:val="az-Latn-AZ"/>
        </w:rPr>
        <w:t xml:space="preserve"> birinci instansiya məhkəməsinin qətnaməsi dəyişdirilmədən saxlanılmışdır.</w:t>
      </w:r>
    </w:p>
    <w:p w14:paraId="20294790" w14:textId="3C46CE7B" w:rsidR="00AD0942"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Ali Məhkəmənin Kommersiya Kollegiyasının 20 aprel 2021-ci il tarixli qərarı ilə apellyasiya instansiyası məhkəməsinin qətnaməsi ləğv edilmiş, iş üzrə yeni qərar qəbul edilərək iddia tələbi təmin olunmuş hissədə təmin edilməmişdir.</w:t>
      </w:r>
    </w:p>
    <w:p w14:paraId="56E3D713" w14:textId="230D2166" w:rsidR="00405005" w:rsidRPr="003D4FC6" w:rsidRDefault="00AD0942"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“Antim” MMC</w:t>
      </w:r>
      <w:r w:rsidR="00405005" w:rsidRPr="003D4FC6">
        <w:rPr>
          <w:rFonts w:ascii="Arial" w:hAnsi="Arial" w:cs="Arial"/>
          <w:sz w:val="24"/>
          <w:szCs w:val="24"/>
          <w:lang w:val="az-Latn-AZ"/>
        </w:rPr>
        <w:t xml:space="preserve"> </w:t>
      </w:r>
      <w:r w:rsidR="004D5CB9" w:rsidRPr="003D4FC6">
        <w:rPr>
          <w:rFonts w:ascii="Arial" w:hAnsi="Arial" w:cs="Arial"/>
          <w:sz w:val="24"/>
          <w:szCs w:val="24"/>
          <w:lang w:val="az-Latn-AZ"/>
        </w:rPr>
        <w:t xml:space="preserve">Azərbaycan Respublikasının Konstitusiya Məhkəməsinə (bundan sonra – Konstitusiya Məhkəməsi) şikayətlə müraciət edərək </w:t>
      </w:r>
      <w:r w:rsidR="00405005" w:rsidRPr="003D4FC6">
        <w:rPr>
          <w:rFonts w:ascii="Arial" w:hAnsi="Arial" w:cs="Arial"/>
          <w:sz w:val="24"/>
          <w:szCs w:val="24"/>
          <w:lang w:val="az-Latn-AZ"/>
        </w:rPr>
        <w:t xml:space="preserve">Ali Məhkəmənin Kommersiya Kollegiyasının 20 aprel 2021-ci il tarixli qərarının Azərbaycan Respublikası Konstitusiyasının (bundan sonra – Konstitusiya) </w:t>
      </w:r>
      <w:r w:rsidR="00633C4A" w:rsidRPr="003D4FC6">
        <w:rPr>
          <w:rFonts w:ascii="Arial" w:hAnsi="Arial" w:cs="Arial"/>
          <w:sz w:val="24"/>
          <w:szCs w:val="24"/>
          <w:lang w:val="az-Latn-AZ"/>
        </w:rPr>
        <w:t>29-</w:t>
      </w:r>
      <w:r w:rsidR="00BE6E33" w:rsidRPr="003D4FC6">
        <w:rPr>
          <w:rFonts w:ascii="Arial" w:hAnsi="Arial" w:cs="Arial"/>
          <w:sz w:val="24"/>
          <w:szCs w:val="24"/>
          <w:lang w:val="az-Latn-AZ"/>
        </w:rPr>
        <w:t xml:space="preserve">cu </w:t>
      </w:r>
      <w:r w:rsidR="00633C4A" w:rsidRPr="003D4FC6">
        <w:rPr>
          <w:rFonts w:ascii="Arial" w:hAnsi="Arial" w:cs="Arial"/>
          <w:sz w:val="24"/>
          <w:szCs w:val="24"/>
          <w:lang w:val="az-Latn-AZ"/>
        </w:rPr>
        <w:t xml:space="preserve">maddəsinə və </w:t>
      </w:r>
      <w:r w:rsidR="00405005" w:rsidRPr="003D4FC6">
        <w:rPr>
          <w:rFonts w:ascii="Arial" w:hAnsi="Arial" w:cs="Arial"/>
          <w:sz w:val="24"/>
          <w:szCs w:val="24"/>
          <w:lang w:val="az-Latn-AZ"/>
        </w:rPr>
        <w:t>60-cı maddəsinin I hissəsinə</w:t>
      </w:r>
      <w:r w:rsidR="00633C4A" w:rsidRPr="003D4FC6">
        <w:rPr>
          <w:rFonts w:ascii="Arial" w:hAnsi="Arial" w:cs="Arial"/>
          <w:sz w:val="24"/>
          <w:szCs w:val="24"/>
          <w:lang w:val="az-Latn-AZ"/>
        </w:rPr>
        <w:t>,</w:t>
      </w:r>
      <w:r w:rsidR="00405005" w:rsidRPr="003D4FC6">
        <w:rPr>
          <w:rFonts w:ascii="Arial" w:hAnsi="Arial" w:cs="Arial"/>
          <w:sz w:val="24"/>
          <w:szCs w:val="24"/>
          <w:lang w:val="az-Latn-AZ"/>
        </w:rPr>
        <w:t xml:space="preserve"> Azərbaycan Respublikası Mülki Prosessual Məcəlləsinin (bundan sonra – Mülki Prosessual Məcəllə) 417-ci maddəsinə uyğun olmayan hesab olunması barədə qərar qəbul edilməsini xahiş etmişdir. </w:t>
      </w:r>
    </w:p>
    <w:p w14:paraId="51096B8E" w14:textId="4AD84701" w:rsidR="00561ED9" w:rsidRPr="003D4FC6" w:rsidRDefault="00405005" w:rsidP="003D4FC6">
      <w:pPr>
        <w:spacing w:after="0" w:line="240" w:lineRule="auto"/>
        <w:ind w:firstLine="567"/>
        <w:jc w:val="both"/>
        <w:rPr>
          <w:rFonts w:ascii="Arial" w:hAnsi="Arial" w:cs="Arial"/>
          <w:i/>
          <w:iCs/>
          <w:sz w:val="24"/>
          <w:szCs w:val="24"/>
          <w:lang w:val="az-Latn-AZ"/>
        </w:rPr>
      </w:pPr>
      <w:r w:rsidRPr="003D4FC6">
        <w:rPr>
          <w:rFonts w:ascii="Arial" w:hAnsi="Arial" w:cs="Arial"/>
          <w:sz w:val="24"/>
          <w:szCs w:val="24"/>
          <w:lang w:val="az-Latn-AZ"/>
        </w:rPr>
        <w:t>Şikayətdə göstərilmişdir ki, iş üzrə kassasiya i</w:t>
      </w:r>
      <w:r w:rsidR="00322CD4" w:rsidRPr="003D4FC6">
        <w:rPr>
          <w:rFonts w:ascii="Arial" w:hAnsi="Arial" w:cs="Arial"/>
          <w:sz w:val="24"/>
          <w:szCs w:val="24"/>
          <w:lang w:val="az-Latn-AZ"/>
        </w:rPr>
        <w:t>nstansiyası</w:t>
      </w:r>
      <w:r w:rsidRPr="003D4FC6">
        <w:rPr>
          <w:rFonts w:ascii="Arial" w:hAnsi="Arial" w:cs="Arial"/>
          <w:sz w:val="24"/>
          <w:szCs w:val="24"/>
          <w:lang w:val="az-Latn-AZ"/>
        </w:rPr>
        <w:t xml:space="preserve"> məhkəmə</w:t>
      </w:r>
      <w:r w:rsidR="00322CD4" w:rsidRPr="003D4FC6">
        <w:rPr>
          <w:rFonts w:ascii="Arial" w:hAnsi="Arial" w:cs="Arial"/>
          <w:sz w:val="24"/>
          <w:szCs w:val="24"/>
          <w:lang w:val="az-Latn-AZ"/>
        </w:rPr>
        <w:t>si</w:t>
      </w:r>
      <w:r w:rsidRPr="003D4FC6">
        <w:rPr>
          <w:rFonts w:ascii="Arial" w:hAnsi="Arial" w:cs="Arial"/>
          <w:sz w:val="24"/>
          <w:szCs w:val="24"/>
          <w:lang w:val="az-Latn-AZ"/>
        </w:rPr>
        <w:t xml:space="preserve"> </w:t>
      </w:r>
      <w:r w:rsidR="00561ED9" w:rsidRPr="003D4FC6">
        <w:rPr>
          <w:rFonts w:ascii="Arial" w:hAnsi="Arial" w:cs="Arial"/>
          <w:sz w:val="24"/>
          <w:szCs w:val="24"/>
          <w:lang w:val="az-Latn-AZ"/>
        </w:rPr>
        <w:t xml:space="preserve">qərarının əsaslandırıcı hissəsində apellyasiya məhkəməsinin qərarına yenidən baxılmasına səbəb olan faktiki və hüquqi əsasları sadalamış, lakin nəticədə </w:t>
      </w:r>
      <w:r w:rsidR="00AE2704" w:rsidRPr="003D4FC6">
        <w:rPr>
          <w:rFonts w:ascii="Arial" w:hAnsi="Arial" w:cs="Arial"/>
          <w:sz w:val="24"/>
          <w:szCs w:val="24"/>
          <w:lang w:val="az-Latn-AZ"/>
        </w:rPr>
        <w:t>yalnız</w:t>
      </w:r>
      <w:r w:rsidR="006B0038" w:rsidRPr="003D4FC6">
        <w:rPr>
          <w:rFonts w:ascii="Arial" w:hAnsi="Arial" w:cs="Arial"/>
          <w:sz w:val="24"/>
          <w:szCs w:val="24"/>
          <w:lang w:val="az-Latn-AZ"/>
        </w:rPr>
        <w:t xml:space="preserve"> ərizəçinin belə iddianın qaldırılmasına subyekti</w:t>
      </w:r>
      <w:r w:rsidR="00AE2704" w:rsidRPr="003D4FC6">
        <w:rPr>
          <w:rFonts w:ascii="Arial" w:hAnsi="Arial" w:cs="Arial"/>
          <w:sz w:val="24"/>
          <w:szCs w:val="24"/>
          <w:lang w:val="az-Latn-AZ"/>
        </w:rPr>
        <w:t>v</w:t>
      </w:r>
      <w:r w:rsidR="006B0038" w:rsidRPr="003D4FC6">
        <w:rPr>
          <w:rFonts w:ascii="Arial" w:hAnsi="Arial" w:cs="Arial"/>
          <w:sz w:val="24"/>
          <w:szCs w:val="24"/>
          <w:lang w:val="az-Latn-AZ"/>
        </w:rPr>
        <w:t xml:space="preserve"> hüququnun olmaması </w:t>
      </w:r>
      <w:r w:rsidR="00322CD4" w:rsidRPr="003D4FC6">
        <w:rPr>
          <w:rFonts w:ascii="Arial" w:hAnsi="Arial" w:cs="Arial"/>
          <w:sz w:val="24"/>
          <w:szCs w:val="24"/>
          <w:lang w:val="az-Latn-AZ"/>
        </w:rPr>
        <w:t xml:space="preserve">əsası ilə </w:t>
      </w:r>
      <w:r w:rsidR="00561ED9" w:rsidRPr="003D4FC6">
        <w:rPr>
          <w:rFonts w:ascii="Arial" w:hAnsi="Arial" w:cs="Arial"/>
          <w:sz w:val="24"/>
          <w:szCs w:val="24"/>
          <w:lang w:val="az-Latn-AZ"/>
        </w:rPr>
        <w:t>apellyasiya instansiyası məhkəməsinin qətnaməsini ləğv e</w:t>
      </w:r>
      <w:r w:rsidR="008D49C2" w:rsidRPr="003D4FC6">
        <w:rPr>
          <w:rFonts w:ascii="Arial" w:hAnsi="Arial" w:cs="Arial"/>
          <w:sz w:val="24"/>
          <w:szCs w:val="24"/>
          <w:lang w:val="az-Latn-AZ"/>
        </w:rPr>
        <w:t>tməklə</w:t>
      </w:r>
      <w:r w:rsidR="00561ED9" w:rsidRPr="003D4FC6">
        <w:rPr>
          <w:rFonts w:ascii="Arial" w:hAnsi="Arial" w:cs="Arial"/>
          <w:sz w:val="24"/>
          <w:szCs w:val="24"/>
          <w:lang w:val="az-Latn-AZ"/>
        </w:rPr>
        <w:t xml:space="preserve"> yeni qərar qəbul etmişdir.</w:t>
      </w:r>
    </w:p>
    <w:p w14:paraId="04B39E3C" w14:textId="62C72B1F" w:rsidR="003E5D76" w:rsidRPr="003D4FC6" w:rsidRDefault="00B21736"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Konstitusiya Məhkəməsinin Plenumu </w:t>
      </w:r>
      <w:r w:rsidR="007972AF" w:rsidRPr="003D4FC6">
        <w:rPr>
          <w:rFonts w:ascii="Arial" w:hAnsi="Arial" w:cs="Arial"/>
          <w:sz w:val="24"/>
          <w:szCs w:val="24"/>
          <w:lang w:val="az-Latn-AZ"/>
        </w:rPr>
        <w:t>şikayə</w:t>
      </w:r>
      <w:r w:rsidR="00BF471D" w:rsidRPr="003D4FC6">
        <w:rPr>
          <w:rFonts w:ascii="Arial" w:hAnsi="Arial" w:cs="Arial"/>
          <w:sz w:val="24"/>
          <w:szCs w:val="24"/>
          <w:lang w:val="az-Latn-AZ"/>
        </w:rPr>
        <w:t>tlə bağlı aşağıdakıların qeyd edilməsini zəruri hesab edir.</w:t>
      </w:r>
    </w:p>
    <w:p w14:paraId="79CA1971" w14:textId="77777777" w:rsidR="006B1997" w:rsidRPr="003D4FC6" w:rsidRDefault="00F13265"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Konstitusiyanın 13 və 29-cu maddələrinin tələblərinə görə</w:t>
      </w:r>
      <w:r w:rsidR="006B1997" w:rsidRPr="003D4FC6">
        <w:rPr>
          <w:rFonts w:ascii="Arial" w:hAnsi="Arial" w:cs="Arial"/>
          <w:sz w:val="24"/>
          <w:szCs w:val="24"/>
          <w:lang w:val="az-Latn-AZ"/>
        </w:rPr>
        <w:t>,</w:t>
      </w:r>
      <w:r w:rsidRPr="003D4FC6">
        <w:rPr>
          <w:rFonts w:ascii="Arial" w:hAnsi="Arial" w:cs="Arial"/>
          <w:sz w:val="24"/>
          <w:szCs w:val="24"/>
          <w:lang w:val="az-Latn-AZ"/>
        </w:rPr>
        <w:t xml:space="preserve"> </w:t>
      </w:r>
      <w:r w:rsidR="00953902" w:rsidRPr="003D4FC6">
        <w:rPr>
          <w:rFonts w:ascii="Arial" w:hAnsi="Arial" w:cs="Arial"/>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r w:rsidRPr="003D4FC6">
        <w:rPr>
          <w:rFonts w:ascii="Arial" w:hAnsi="Arial" w:cs="Arial"/>
          <w:sz w:val="24"/>
          <w:szCs w:val="24"/>
          <w:lang w:val="az-Latn-AZ"/>
        </w:rPr>
        <w:t>.</w:t>
      </w:r>
      <w:r w:rsidR="006B1997" w:rsidRPr="003D4FC6">
        <w:rPr>
          <w:rFonts w:ascii="Arial" w:hAnsi="Arial" w:cs="Arial"/>
          <w:sz w:val="24"/>
          <w:szCs w:val="24"/>
          <w:lang w:val="az-Latn-AZ"/>
        </w:rPr>
        <w:t xml:space="preserve"> </w:t>
      </w:r>
    </w:p>
    <w:p w14:paraId="593F065A" w14:textId="616CD8E7" w:rsidR="002869B3" w:rsidRPr="003D4FC6" w:rsidRDefault="002869B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Ayrılmaz və bölünməz əsas insan və vətəndaş hüquq və azadlıqlarından biri kimi bu hüquqa verilən təminat da mülki</w:t>
      </w:r>
      <w:r w:rsidR="00633C4A" w:rsidRPr="003D4FC6">
        <w:rPr>
          <w:rFonts w:ascii="Arial" w:hAnsi="Arial" w:cs="Arial"/>
          <w:sz w:val="24"/>
          <w:szCs w:val="24"/>
          <w:lang w:val="az-Latn-AZ"/>
        </w:rPr>
        <w:t xml:space="preserve"> </w:t>
      </w:r>
      <w:r w:rsidRPr="003D4FC6">
        <w:rPr>
          <w:rFonts w:ascii="Arial" w:hAnsi="Arial" w:cs="Arial"/>
          <w:sz w:val="24"/>
          <w:szCs w:val="24"/>
          <w:lang w:val="az-Latn-AZ"/>
        </w:rPr>
        <w:t>hüquq münasibətləri iştirakçılarına hüquqi bərabərlik, mülkiyyətin toxunulmazlığı prinsiplərinə uyğun əmlak müstəqilliyi</w:t>
      </w:r>
      <w:r w:rsidR="004766FC" w:rsidRPr="003D4FC6">
        <w:rPr>
          <w:rFonts w:ascii="Arial" w:hAnsi="Arial" w:cs="Arial"/>
          <w:sz w:val="24"/>
          <w:szCs w:val="24"/>
          <w:lang w:val="az-Latn-AZ"/>
        </w:rPr>
        <w:t>ni</w:t>
      </w:r>
      <w:r w:rsidRPr="003D4FC6">
        <w:rPr>
          <w:rFonts w:ascii="Arial" w:hAnsi="Arial" w:cs="Arial"/>
          <w:sz w:val="24"/>
          <w:szCs w:val="24"/>
          <w:lang w:val="az-Latn-AZ"/>
        </w:rPr>
        <w:t>, iradə azadlığı şəraitində həyata keçirmək imkanının yaradılmasını, pozulduğu təqdirdə isə məhkəmədə müdafiəsini nəzərdə tutur.</w:t>
      </w:r>
    </w:p>
    <w:p w14:paraId="61E37FBD" w14:textId="358CD418" w:rsidR="002869B3" w:rsidRPr="003D4FC6" w:rsidRDefault="002869B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Eyni zamanda, belə müdafiə yalnız mülkiyyətçi ilə məhdudlaşmayaraq mülki dövriyyənin digər iştirakçılarının əmlakla bağlı qanuni əsaslarla mövcud hüquqlarının da (mübahisəli əmlakın sahibləri, istifadəçiləri) öz təsir dairəsilə əhatələndiyini ehtiva edir</w:t>
      </w:r>
      <w:r w:rsidR="00491EF5" w:rsidRPr="003D4FC6">
        <w:rPr>
          <w:rFonts w:ascii="Arial" w:hAnsi="Arial" w:cs="Arial"/>
          <w:sz w:val="24"/>
          <w:szCs w:val="24"/>
          <w:lang w:val="az-Latn-AZ"/>
        </w:rPr>
        <w:t xml:space="preserve"> </w:t>
      </w:r>
      <w:r w:rsidRPr="003D4FC6">
        <w:rPr>
          <w:rFonts w:ascii="Arial" w:hAnsi="Arial" w:cs="Arial"/>
          <w:sz w:val="24"/>
          <w:szCs w:val="24"/>
          <w:lang w:val="az-Latn-AZ"/>
        </w:rPr>
        <w:t xml:space="preserve">(Konstitusiya Məhkəməsi Plenumunun K.Qəribovanın şikayəti üzrə </w:t>
      </w:r>
      <w:r w:rsidR="00965DCF" w:rsidRPr="003D4FC6">
        <w:rPr>
          <w:rFonts w:ascii="Arial" w:hAnsi="Arial" w:cs="Arial"/>
          <w:sz w:val="24"/>
          <w:szCs w:val="24"/>
          <w:lang w:val="az-Latn-AZ"/>
        </w:rPr>
        <w:t xml:space="preserve">2008-ci il </w:t>
      </w:r>
      <w:r w:rsidRPr="003D4FC6">
        <w:rPr>
          <w:rFonts w:ascii="Arial" w:hAnsi="Arial" w:cs="Arial"/>
          <w:sz w:val="24"/>
          <w:szCs w:val="24"/>
          <w:lang w:val="az-Latn-AZ"/>
        </w:rPr>
        <w:t>8 may tarixli Qərarı).</w:t>
      </w:r>
    </w:p>
    <w:p w14:paraId="2782553D" w14:textId="27C9F6F4" w:rsidR="001E5621" w:rsidRPr="003D4FC6" w:rsidRDefault="00965DCF"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“İnsan hüquqlarının və əsas azadlıqların müdafiəsi haqqında” </w:t>
      </w:r>
      <w:r w:rsidR="001E5621" w:rsidRPr="003D4FC6">
        <w:rPr>
          <w:rFonts w:ascii="Arial" w:hAnsi="Arial" w:cs="Arial"/>
          <w:sz w:val="24"/>
          <w:szCs w:val="24"/>
          <w:lang w:val="az-Latn-AZ"/>
        </w:rPr>
        <w:t>Konvensiyanın  1 saylı Protokolunun 1-ci maddəsinə əsasən, hər bir fiziki və hüquqi şəxs öz mülkiyyətindən dinc istifadə hüququna malikdir. Heç kəs, cəmiyyətin maraqları naminə, qanunla və beynəlxalq hüququn ümumi prinsipləri ilə nəzərdə tutulmuş şərtlər istisna olmaqla, öz mülkiyyətindən məhrum edilə bilməz. Qeyd olunan normanın məzmunundan görünür ki, mülkiyyət hüququnun məhdudlaşdırılması qanunçuluğun tələblərinə cavab verməli, başqa şəxslərin hüquq və azadlıqlarının müdafiəsi məqsədi ilə tətbiq edilməli, mütənasib olmalı və bu konstitusiya hüququnun mahiyyətini dəyişməməlidir.</w:t>
      </w:r>
    </w:p>
    <w:p w14:paraId="79E5ADDA" w14:textId="011F6048" w:rsidR="00F2015B" w:rsidRPr="003D4FC6" w:rsidRDefault="007E5536"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Birinci insta</w:t>
      </w:r>
      <w:r w:rsidR="00380C5A" w:rsidRPr="003D4FC6">
        <w:rPr>
          <w:rFonts w:ascii="Arial" w:hAnsi="Arial" w:cs="Arial"/>
          <w:sz w:val="24"/>
          <w:szCs w:val="24"/>
          <w:lang w:val="az-Latn-AZ"/>
        </w:rPr>
        <w:t>n</w:t>
      </w:r>
      <w:r w:rsidRPr="003D4FC6">
        <w:rPr>
          <w:rFonts w:ascii="Arial" w:hAnsi="Arial" w:cs="Arial"/>
          <w:sz w:val="24"/>
          <w:szCs w:val="24"/>
          <w:lang w:val="az-Latn-AZ"/>
        </w:rPr>
        <w:t>siya məhkəməsi</w:t>
      </w:r>
      <w:r w:rsidR="00141AC8" w:rsidRPr="003D4FC6">
        <w:rPr>
          <w:rFonts w:ascii="Arial" w:hAnsi="Arial" w:cs="Arial"/>
          <w:sz w:val="24"/>
          <w:szCs w:val="24"/>
          <w:lang w:val="az-Latn-AZ"/>
        </w:rPr>
        <w:t xml:space="preserve"> </w:t>
      </w:r>
      <w:r w:rsidR="000F31BB" w:rsidRPr="003D4FC6">
        <w:rPr>
          <w:rFonts w:ascii="Arial" w:hAnsi="Arial" w:cs="Arial"/>
          <w:sz w:val="24"/>
          <w:szCs w:val="24"/>
          <w:lang w:val="az-Latn-AZ"/>
        </w:rPr>
        <w:t>tərəfindən</w:t>
      </w:r>
      <w:r w:rsidR="000E170C" w:rsidRPr="003D4FC6">
        <w:rPr>
          <w:rFonts w:ascii="Arial" w:hAnsi="Arial" w:cs="Arial"/>
          <w:sz w:val="24"/>
          <w:szCs w:val="24"/>
          <w:lang w:val="az-Latn-AZ"/>
        </w:rPr>
        <w:t xml:space="preserve"> işin </w:t>
      </w:r>
      <w:r w:rsidR="000F31BB" w:rsidRPr="003D4FC6">
        <w:rPr>
          <w:rFonts w:ascii="Arial" w:hAnsi="Arial" w:cs="Arial"/>
          <w:sz w:val="24"/>
          <w:szCs w:val="24"/>
          <w:lang w:val="az-Latn-AZ"/>
        </w:rPr>
        <w:t>müəyyən</w:t>
      </w:r>
      <w:r w:rsidR="000E170C" w:rsidRPr="003D4FC6">
        <w:rPr>
          <w:rFonts w:ascii="Arial" w:hAnsi="Arial" w:cs="Arial"/>
          <w:sz w:val="24"/>
          <w:szCs w:val="24"/>
          <w:lang w:val="az-Latn-AZ"/>
        </w:rPr>
        <w:t xml:space="preserve"> </w:t>
      </w:r>
      <w:r w:rsidR="000F31BB" w:rsidRPr="003D4FC6">
        <w:rPr>
          <w:rFonts w:ascii="Arial" w:hAnsi="Arial" w:cs="Arial"/>
          <w:sz w:val="24"/>
          <w:szCs w:val="24"/>
          <w:lang w:val="az-Latn-AZ"/>
        </w:rPr>
        <w:t>edilmiş hallar</w:t>
      </w:r>
      <w:r w:rsidR="000E170C" w:rsidRPr="003D4FC6">
        <w:rPr>
          <w:rFonts w:ascii="Arial" w:hAnsi="Arial" w:cs="Arial"/>
          <w:sz w:val="24"/>
          <w:szCs w:val="24"/>
          <w:lang w:val="az-Latn-AZ"/>
        </w:rPr>
        <w:t>ın</w:t>
      </w:r>
      <w:r w:rsidR="000F31BB" w:rsidRPr="003D4FC6">
        <w:rPr>
          <w:rFonts w:ascii="Arial" w:hAnsi="Arial" w:cs="Arial"/>
          <w:sz w:val="24"/>
          <w:szCs w:val="24"/>
          <w:lang w:val="az-Latn-AZ"/>
        </w:rPr>
        <w:t xml:space="preserve">dan görünür ki, </w:t>
      </w:r>
      <w:r w:rsidR="00CA51C4" w:rsidRPr="003D4FC6">
        <w:rPr>
          <w:rFonts w:ascii="Arial" w:hAnsi="Arial" w:cs="Arial"/>
          <w:sz w:val="24"/>
          <w:szCs w:val="24"/>
          <w:lang w:val="az-Latn-AZ"/>
        </w:rPr>
        <w:t xml:space="preserve">Goranboy </w:t>
      </w:r>
      <w:r w:rsidR="00F47483" w:rsidRPr="003D4FC6">
        <w:rPr>
          <w:rFonts w:ascii="Arial" w:hAnsi="Arial" w:cs="Arial"/>
          <w:sz w:val="24"/>
          <w:szCs w:val="24"/>
          <w:lang w:val="az-Latn-AZ"/>
        </w:rPr>
        <w:t>R</w:t>
      </w:r>
      <w:r w:rsidR="00CA51C4" w:rsidRPr="003D4FC6">
        <w:rPr>
          <w:rFonts w:ascii="Arial" w:hAnsi="Arial" w:cs="Arial"/>
          <w:sz w:val="24"/>
          <w:szCs w:val="24"/>
          <w:lang w:val="az-Latn-AZ"/>
        </w:rPr>
        <w:t xml:space="preserve">ayon </w:t>
      </w:r>
      <w:r w:rsidR="00F47483" w:rsidRPr="003D4FC6">
        <w:rPr>
          <w:rFonts w:ascii="Arial" w:hAnsi="Arial" w:cs="Arial"/>
          <w:sz w:val="24"/>
          <w:szCs w:val="24"/>
          <w:lang w:val="az-Latn-AZ"/>
        </w:rPr>
        <w:t>İ</w:t>
      </w:r>
      <w:r w:rsidR="00CA51C4" w:rsidRPr="003D4FC6">
        <w:rPr>
          <w:rFonts w:ascii="Arial" w:hAnsi="Arial" w:cs="Arial"/>
          <w:sz w:val="24"/>
          <w:szCs w:val="24"/>
          <w:lang w:val="az-Latn-AZ"/>
        </w:rPr>
        <w:t xml:space="preserve">cra Hakimiyyəti Başçısının 24 mart 2004-cü il tarixli </w:t>
      </w:r>
      <w:r w:rsidR="00322CD4" w:rsidRPr="003D4FC6">
        <w:rPr>
          <w:rFonts w:ascii="Arial" w:hAnsi="Arial" w:cs="Arial"/>
          <w:sz w:val="24"/>
          <w:szCs w:val="24"/>
          <w:lang w:val="az-Latn-AZ"/>
        </w:rPr>
        <w:t>S</w:t>
      </w:r>
      <w:r w:rsidR="00CA51C4" w:rsidRPr="003D4FC6">
        <w:rPr>
          <w:rFonts w:ascii="Arial" w:hAnsi="Arial" w:cs="Arial"/>
          <w:sz w:val="24"/>
          <w:szCs w:val="24"/>
          <w:lang w:val="az-Latn-AZ"/>
        </w:rPr>
        <w:t xml:space="preserve">ərəncamına əsasən rayonun dövlət ehtiyat fondu torpaqlarından </w:t>
      </w:r>
      <w:r w:rsidR="00E438F2" w:rsidRPr="003D4FC6">
        <w:rPr>
          <w:rFonts w:ascii="Arial" w:hAnsi="Arial" w:cs="Arial"/>
          <w:sz w:val="24"/>
          <w:szCs w:val="24"/>
          <w:lang w:val="az-Latn-AZ"/>
        </w:rPr>
        <w:t xml:space="preserve">400 ha torpaq sahəsinin </w:t>
      </w:r>
      <w:r w:rsidR="00CA51C4" w:rsidRPr="003D4FC6">
        <w:rPr>
          <w:rFonts w:ascii="Arial" w:hAnsi="Arial" w:cs="Arial"/>
          <w:sz w:val="24"/>
          <w:szCs w:val="24"/>
          <w:lang w:val="az-Latn-AZ"/>
        </w:rPr>
        <w:t>nar və digər meyvə ağaclarından ibarət bağ salınması məqsədilə “Antim” MMC-yə 50 il müddətinə icarəyə verilməsi qərara alınmış</w:t>
      </w:r>
      <w:r w:rsidR="00D70B76" w:rsidRPr="003D4FC6">
        <w:rPr>
          <w:rFonts w:ascii="Arial" w:hAnsi="Arial" w:cs="Arial"/>
          <w:sz w:val="24"/>
          <w:szCs w:val="24"/>
          <w:lang w:val="az-Latn-AZ"/>
        </w:rPr>
        <w:t xml:space="preserve"> və bu barədə ona </w:t>
      </w:r>
      <w:r w:rsidR="00CA51C4" w:rsidRPr="003D4FC6">
        <w:rPr>
          <w:rFonts w:ascii="Arial" w:hAnsi="Arial" w:cs="Arial"/>
          <w:sz w:val="24"/>
          <w:szCs w:val="24"/>
          <w:lang w:val="az-Latn-AZ"/>
        </w:rPr>
        <w:t xml:space="preserve">9 aprel 2004-cü il tarixli </w:t>
      </w:r>
      <w:r w:rsidR="00380C5A" w:rsidRPr="003D4FC6">
        <w:rPr>
          <w:rFonts w:ascii="Arial" w:hAnsi="Arial" w:cs="Arial"/>
          <w:sz w:val="24"/>
          <w:szCs w:val="24"/>
          <w:lang w:val="az-Latn-AZ"/>
        </w:rPr>
        <w:t>“</w:t>
      </w:r>
      <w:r w:rsidR="001F65EE" w:rsidRPr="003D4FC6">
        <w:rPr>
          <w:rFonts w:ascii="Arial" w:hAnsi="Arial" w:cs="Arial"/>
          <w:sz w:val="24"/>
          <w:szCs w:val="24"/>
          <w:lang w:val="az-Latn-AZ"/>
        </w:rPr>
        <w:t>Torpaqdan müvəqqəti istifadə hüququna dair</w:t>
      </w:r>
      <w:r w:rsidR="00380C5A" w:rsidRPr="003D4FC6">
        <w:rPr>
          <w:rFonts w:ascii="Arial" w:hAnsi="Arial" w:cs="Arial"/>
          <w:sz w:val="24"/>
          <w:szCs w:val="24"/>
          <w:lang w:val="az-Latn-AZ"/>
        </w:rPr>
        <w:t>”</w:t>
      </w:r>
      <w:r w:rsidR="001F65EE" w:rsidRPr="003D4FC6">
        <w:rPr>
          <w:rFonts w:ascii="Arial" w:hAnsi="Arial" w:cs="Arial"/>
          <w:sz w:val="24"/>
          <w:szCs w:val="24"/>
          <w:lang w:val="az-Latn-AZ"/>
        </w:rPr>
        <w:t xml:space="preserve"> Şəhadətnamə </w:t>
      </w:r>
      <w:r w:rsidR="00A25BD9" w:rsidRPr="003D4FC6">
        <w:rPr>
          <w:rFonts w:ascii="Arial" w:hAnsi="Arial" w:cs="Arial"/>
          <w:sz w:val="24"/>
          <w:szCs w:val="24"/>
          <w:lang w:val="az-Latn-AZ"/>
        </w:rPr>
        <w:t xml:space="preserve">(bundan sonra – Şəhadətnamə) </w:t>
      </w:r>
      <w:r w:rsidR="00CA51C4" w:rsidRPr="003D4FC6">
        <w:rPr>
          <w:rFonts w:ascii="Arial" w:hAnsi="Arial" w:cs="Arial"/>
          <w:sz w:val="24"/>
          <w:szCs w:val="24"/>
          <w:lang w:val="az-Latn-AZ"/>
        </w:rPr>
        <w:t>verilmiş</w:t>
      </w:r>
      <w:r w:rsidR="001F65EE" w:rsidRPr="003D4FC6">
        <w:rPr>
          <w:rFonts w:ascii="Arial" w:hAnsi="Arial" w:cs="Arial"/>
          <w:sz w:val="24"/>
          <w:szCs w:val="24"/>
          <w:lang w:val="az-Latn-AZ"/>
        </w:rPr>
        <w:t>dir.</w:t>
      </w:r>
      <w:r w:rsidR="00CA51C4" w:rsidRPr="003D4FC6">
        <w:rPr>
          <w:rFonts w:ascii="Arial" w:hAnsi="Arial" w:cs="Arial"/>
          <w:sz w:val="24"/>
          <w:szCs w:val="24"/>
          <w:lang w:val="az-Latn-AZ"/>
        </w:rPr>
        <w:t xml:space="preserve"> </w:t>
      </w:r>
      <w:r w:rsidR="001F65EE" w:rsidRPr="003D4FC6">
        <w:rPr>
          <w:rFonts w:ascii="Arial" w:hAnsi="Arial" w:cs="Arial"/>
          <w:sz w:val="24"/>
          <w:szCs w:val="24"/>
          <w:lang w:val="az-Latn-AZ"/>
        </w:rPr>
        <w:t>Ş</w:t>
      </w:r>
      <w:r w:rsidR="00CA51C4" w:rsidRPr="003D4FC6">
        <w:rPr>
          <w:rFonts w:ascii="Arial" w:hAnsi="Arial" w:cs="Arial"/>
          <w:sz w:val="24"/>
          <w:szCs w:val="24"/>
          <w:lang w:val="az-Latn-AZ"/>
        </w:rPr>
        <w:t>əhadətnaməyə</w:t>
      </w:r>
      <w:r w:rsidR="005F0534" w:rsidRPr="003D4FC6">
        <w:rPr>
          <w:rFonts w:ascii="Arial" w:hAnsi="Arial" w:cs="Arial"/>
          <w:sz w:val="24"/>
          <w:szCs w:val="24"/>
          <w:lang w:val="az-Latn-AZ"/>
        </w:rPr>
        <w:t xml:space="preserve"> </w:t>
      </w:r>
      <w:r w:rsidR="002F5B39" w:rsidRPr="003D4FC6">
        <w:rPr>
          <w:rFonts w:ascii="Arial" w:hAnsi="Arial" w:cs="Arial"/>
          <w:sz w:val="24"/>
          <w:szCs w:val="24"/>
          <w:lang w:val="az-Latn-AZ"/>
        </w:rPr>
        <w:t xml:space="preserve">əsasən </w:t>
      </w:r>
      <w:r w:rsidR="00CA51C4" w:rsidRPr="003D4FC6">
        <w:rPr>
          <w:rFonts w:ascii="Arial" w:hAnsi="Arial" w:cs="Arial"/>
          <w:sz w:val="24"/>
          <w:szCs w:val="24"/>
          <w:lang w:val="az-Latn-AZ"/>
        </w:rPr>
        <w:t xml:space="preserve"> “Antim” MMC-yə ayrılmış torpaq sahəsi üç hissədən ibarət </w:t>
      </w:r>
      <w:r w:rsidR="00CA51C4" w:rsidRPr="003D4FC6">
        <w:rPr>
          <w:rFonts w:ascii="Arial" w:hAnsi="Arial" w:cs="Arial"/>
          <w:sz w:val="24"/>
          <w:szCs w:val="24"/>
          <w:lang w:val="az-Latn-AZ"/>
        </w:rPr>
        <w:lastRenderedPageBreak/>
        <w:t>olmaqla</w:t>
      </w:r>
      <w:r w:rsidR="00E438F2" w:rsidRPr="003D4FC6">
        <w:rPr>
          <w:rFonts w:ascii="Arial" w:hAnsi="Arial" w:cs="Arial"/>
          <w:sz w:val="24"/>
          <w:szCs w:val="24"/>
          <w:lang w:val="az-Latn-AZ"/>
        </w:rPr>
        <w:t>,</w:t>
      </w:r>
      <w:r w:rsidR="00CA51C4" w:rsidRPr="003D4FC6">
        <w:rPr>
          <w:rFonts w:ascii="Arial" w:hAnsi="Arial" w:cs="Arial"/>
          <w:sz w:val="24"/>
          <w:szCs w:val="24"/>
          <w:lang w:val="az-Latn-AZ"/>
        </w:rPr>
        <w:t xml:space="preserve"> şərti olaraq 4634, 4634A və 4634B saylı konturlar ilə təsvir edilmi</w:t>
      </w:r>
      <w:r w:rsidR="00A25BD9" w:rsidRPr="003D4FC6">
        <w:rPr>
          <w:rFonts w:ascii="Arial" w:hAnsi="Arial" w:cs="Arial"/>
          <w:sz w:val="24"/>
          <w:szCs w:val="24"/>
          <w:lang w:val="az-Latn-AZ"/>
        </w:rPr>
        <w:t xml:space="preserve">ş, bu </w:t>
      </w:r>
      <w:r w:rsidR="00B77FEF" w:rsidRPr="003D4FC6">
        <w:rPr>
          <w:rFonts w:ascii="Arial" w:hAnsi="Arial" w:cs="Arial"/>
          <w:sz w:val="24"/>
          <w:szCs w:val="24"/>
          <w:lang w:val="az-Latn-AZ"/>
        </w:rPr>
        <w:t xml:space="preserve"> torpaq sahəsi üzərində “Antim” MMC tərəfindən nar plantasiyası salı</w:t>
      </w:r>
      <w:r w:rsidR="00A25BD9" w:rsidRPr="003D4FC6">
        <w:rPr>
          <w:rFonts w:ascii="Arial" w:hAnsi="Arial" w:cs="Arial"/>
          <w:sz w:val="24"/>
          <w:szCs w:val="24"/>
          <w:lang w:val="az-Latn-AZ"/>
        </w:rPr>
        <w:t xml:space="preserve">naraq, </w:t>
      </w:r>
      <w:r w:rsidR="00B77FEF" w:rsidRPr="003D4FC6">
        <w:rPr>
          <w:rFonts w:ascii="Arial" w:hAnsi="Arial" w:cs="Arial"/>
          <w:sz w:val="24"/>
          <w:szCs w:val="24"/>
          <w:lang w:val="az-Latn-AZ"/>
        </w:rPr>
        <w:t>damcı suvarma sistemi quraşdırılmışdır.</w:t>
      </w:r>
    </w:p>
    <w:p w14:paraId="49014542" w14:textId="036F8330" w:rsidR="001976B3" w:rsidRPr="003D4FC6" w:rsidRDefault="001976B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Daşınmaz əmlakın təsvirinə, dövlət qeydiyyatına alınmış hüquqlara və onların məhdudlaşdırılmasına (yüklülüyünə) dair Dövlət Reyestri tərəfindən verilən 11 iyun 2016-cı il tarixli arayışa görə</w:t>
      </w:r>
      <w:r w:rsidR="00E438F2" w:rsidRPr="003D4FC6">
        <w:rPr>
          <w:rFonts w:ascii="Arial" w:hAnsi="Arial" w:cs="Arial"/>
          <w:sz w:val="24"/>
          <w:szCs w:val="24"/>
          <w:lang w:val="az-Latn-AZ"/>
        </w:rPr>
        <w:t>,</w:t>
      </w:r>
      <w:r w:rsidRPr="003D4FC6">
        <w:rPr>
          <w:rFonts w:ascii="Arial" w:hAnsi="Arial" w:cs="Arial"/>
          <w:sz w:val="24"/>
          <w:szCs w:val="24"/>
          <w:lang w:val="az-Latn-AZ"/>
        </w:rPr>
        <w:t xml:space="preserve"> Şəhadətnamə əsasında 400 h</w:t>
      </w:r>
      <w:r w:rsidR="00E438F2" w:rsidRPr="003D4FC6">
        <w:rPr>
          <w:rFonts w:ascii="Arial" w:hAnsi="Arial" w:cs="Arial"/>
          <w:sz w:val="24"/>
          <w:szCs w:val="24"/>
          <w:lang w:val="az-Latn-AZ"/>
        </w:rPr>
        <w:t>a</w:t>
      </w:r>
      <w:r w:rsidRPr="003D4FC6">
        <w:rPr>
          <w:rFonts w:ascii="Arial" w:hAnsi="Arial" w:cs="Arial"/>
          <w:sz w:val="24"/>
          <w:szCs w:val="24"/>
          <w:lang w:val="az-Latn-AZ"/>
        </w:rPr>
        <w:t xml:space="preserve"> torpaq sahəsi üzərində </w:t>
      </w:r>
      <w:r w:rsidR="00BF471D" w:rsidRPr="003D4FC6">
        <w:rPr>
          <w:rFonts w:ascii="Arial" w:hAnsi="Arial" w:cs="Arial"/>
          <w:sz w:val="24"/>
          <w:szCs w:val="24"/>
          <w:lang w:val="az-Latn-AZ"/>
        </w:rPr>
        <w:t>istifadə</w:t>
      </w:r>
      <w:r w:rsidRPr="003D4FC6">
        <w:rPr>
          <w:rFonts w:ascii="Arial" w:hAnsi="Arial" w:cs="Arial"/>
          <w:sz w:val="24"/>
          <w:szCs w:val="24"/>
          <w:lang w:val="az-Latn-AZ"/>
        </w:rPr>
        <w:t xml:space="preserve"> hüququ daşınmaz əmlakın dövlət reyestrində qeydiyyata alınaraq hüququn sahibi “Antim” MMC müəyyən edilmiş və bu barədə ərizə 25 dekabr 2015-ci il tarixində qeydiyyata alınmışdır.</w:t>
      </w:r>
    </w:p>
    <w:p w14:paraId="14A7E2FA" w14:textId="79C87D09" w:rsidR="00205A6E" w:rsidRDefault="001976B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 </w:t>
      </w:r>
      <w:r w:rsidR="00380C5A" w:rsidRPr="003D4FC6">
        <w:rPr>
          <w:rFonts w:ascii="Arial" w:hAnsi="Arial" w:cs="Arial"/>
          <w:sz w:val="24"/>
          <w:szCs w:val="24"/>
          <w:lang w:val="az-Latn-AZ"/>
        </w:rPr>
        <w:t>Cənubi Qafqaz Boru Kəməri</w:t>
      </w:r>
      <w:r w:rsidR="00E438F2" w:rsidRPr="003D4FC6">
        <w:rPr>
          <w:rFonts w:ascii="Arial" w:hAnsi="Arial" w:cs="Arial"/>
          <w:sz w:val="24"/>
          <w:szCs w:val="24"/>
          <w:lang w:val="az-Latn-AZ"/>
        </w:rPr>
        <w:t>nin Genişləndirilməsi</w:t>
      </w:r>
      <w:r w:rsidR="00380C5A" w:rsidRPr="003D4FC6">
        <w:rPr>
          <w:rFonts w:ascii="Arial" w:hAnsi="Arial" w:cs="Arial"/>
          <w:sz w:val="24"/>
          <w:szCs w:val="24"/>
          <w:lang w:val="az-Latn-AZ"/>
        </w:rPr>
        <w:t xml:space="preserve"> </w:t>
      </w:r>
      <w:r w:rsidR="00B50438" w:rsidRPr="003D4FC6">
        <w:rPr>
          <w:rFonts w:ascii="Arial" w:hAnsi="Arial" w:cs="Arial"/>
          <w:sz w:val="24"/>
          <w:szCs w:val="24"/>
          <w:lang w:val="az-Latn-AZ"/>
        </w:rPr>
        <w:t>Layihəsi çərçivəsində mövcud boru kəmərinin genişləndiriləcək hissəsinin dəhlizi üzrə marşrut</w:t>
      </w:r>
      <w:r w:rsidR="00380C5A" w:rsidRPr="003D4FC6">
        <w:rPr>
          <w:rFonts w:ascii="Arial" w:hAnsi="Arial" w:cs="Arial"/>
          <w:sz w:val="24"/>
          <w:szCs w:val="24"/>
          <w:lang w:val="az-Latn-AZ"/>
        </w:rPr>
        <w:t>un</w:t>
      </w:r>
      <w:r w:rsidR="00B50438" w:rsidRPr="003D4FC6">
        <w:rPr>
          <w:rFonts w:ascii="Arial" w:hAnsi="Arial" w:cs="Arial"/>
          <w:sz w:val="24"/>
          <w:szCs w:val="24"/>
          <w:lang w:val="az-Latn-AZ"/>
        </w:rPr>
        <w:t xml:space="preserve"> Goranboy rayonuna düşən hissəsində “Antim” MMC-nin </w:t>
      </w:r>
      <w:r w:rsidR="004C67DF" w:rsidRPr="004C67DF">
        <w:rPr>
          <w:rFonts w:ascii="Arial" w:hAnsi="Arial" w:cs="Arial"/>
          <w:bCs/>
          <w:sz w:val="24"/>
          <w:szCs w:val="24"/>
          <w:lang w:val="az-Latn-AZ"/>
        </w:rPr>
        <w:t xml:space="preserve">icarəsində olan torpaq sahəsinin 5,15069 ha hissəsindən </w:t>
      </w:r>
      <w:r w:rsidR="00B50438" w:rsidRPr="003D4FC6">
        <w:rPr>
          <w:rFonts w:ascii="Arial" w:hAnsi="Arial" w:cs="Arial"/>
          <w:sz w:val="24"/>
          <w:szCs w:val="24"/>
          <w:lang w:val="az-Latn-AZ"/>
        </w:rPr>
        <w:t>keçdiyi müəyyən edilmiş və bu</w:t>
      </w:r>
      <w:r w:rsidR="00093989" w:rsidRPr="003D4FC6">
        <w:rPr>
          <w:rFonts w:ascii="Arial" w:hAnsi="Arial" w:cs="Arial"/>
          <w:sz w:val="24"/>
          <w:szCs w:val="24"/>
          <w:lang w:val="az-Latn-AZ"/>
        </w:rPr>
        <w:t xml:space="preserve">nun </w:t>
      </w:r>
      <w:r w:rsidR="000E2005" w:rsidRPr="003D4FC6">
        <w:rPr>
          <w:rFonts w:ascii="Arial" w:hAnsi="Arial" w:cs="Arial"/>
          <w:sz w:val="24"/>
          <w:szCs w:val="24"/>
          <w:lang w:val="az-Latn-AZ"/>
        </w:rPr>
        <w:t>əsas</w:t>
      </w:r>
      <w:r w:rsidR="00B4289D" w:rsidRPr="003D4FC6">
        <w:rPr>
          <w:rFonts w:ascii="Arial" w:hAnsi="Arial" w:cs="Arial"/>
          <w:sz w:val="24"/>
          <w:szCs w:val="24"/>
          <w:lang w:val="az-Latn-AZ"/>
        </w:rPr>
        <w:t>ında</w:t>
      </w:r>
      <w:r w:rsidR="000E2005" w:rsidRPr="003D4FC6">
        <w:rPr>
          <w:rFonts w:ascii="Arial" w:hAnsi="Arial" w:cs="Arial"/>
          <w:sz w:val="24"/>
          <w:szCs w:val="24"/>
          <w:lang w:val="az-Latn-AZ"/>
        </w:rPr>
        <w:t xml:space="preserve"> </w:t>
      </w:r>
      <w:r w:rsidR="00B50438" w:rsidRPr="003D4FC6">
        <w:rPr>
          <w:rFonts w:ascii="Arial" w:hAnsi="Arial" w:cs="Arial"/>
          <w:sz w:val="24"/>
          <w:szCs w:val="24"/>
          <w:lang w:val="az-Latn-AZ"/>
        </w:rPr>
        <w:t xml:space="preserve">Goranboy </w:t>
      </w:r>
      <w:r w:rsidR="0009091C" w:rsidRPr="003D4FC6">
        <w:rPr>
          <w:rFonts w:ascii="Arial" w:hAnsi="Arial" w:cs="Arial"/>
          <w:sz w:val="24"/>
          <w:szCs w:val="24"/>
          <w:lang w:val="az-Latn-AZ"/>
        </w:rPr>
        <w:t>R</w:t>
      </w:r>
      <w:r w:rsidR="00B50438" w:rsidRPr="003D4FC6">
        <w:rPr>
          <w:rFonts w:ascii="Arial" w:hAnsi="Arial" w:cs="Arial"/>
          <w:sz w:val="24"/>
          <w:szCs w:val="24"/>
          <w:lang w:val="az-Latn-AZ"/>
        </w:rPr>
        <w:t>ayon İcra Hakimiyyəti ilə “Antim” MMC arasında həmin torpaq sahəsinə dair hüquqların</w:t>
      </w:r>
      <w:r w:rsidR="00B77FEF" w:rsidRPr="003D4FC6">
        <w:rPr>
          <w:rFonts w:ascii="Arial" w:hAnsi="Arial" w:cs="Arial"/>
          <w:sz w:val="24"/>
          <w:szCs w:val="24"/>
          <w:lang w:val="az-Latn-AZ"/>
        </w:rPr>
        <w:t xml:space="preserve"> </w:t>
      </w:r>
      <w:r w:rsidR="00E438F2" w:rsidRPr="003D4FC6">
        <w:rPr>
          <w:rFonts w:ascii="Arial" w:hAnsi="Arial" w:cs="Arial"/>
          <w:sz w:val="24"/>
          <w:szCs w:val="24"/>
          <w:lang w:val="az-Latn-AZ"/>
        </w:rPr>
        <w:t xml:space="preserve">“Cənubi Qafqaz Boru Kəməri” Şirkətinin (bundan sonra – Şirkət) </w:t>
      </w:r>
      <w:r w:rsidR="00B50438" w:rsidRPr="003D4FC6">
        <w:rPr>
          <w:rFonts w:ascii="Arial" w:hAnsi="Arial" w:cs="Arial"/>
          <w:sz w:val="24"/>
          <w:szCs w:val="24"/>
          <w:lang w:val="az-Latn-AZ"/>
        </w:rPr>
        <w:t xml:space="preserve"> xeyrinə məhdudlaşdırılması məqsədilə </w:t>
      </w:r>
      <w:bookmarkStart w:id="3" w:name="_Hlk120693843"/>
      <w:r w:rsidR="00B50438" w:rsidRPr="003D4FC6">
        <w:rPr>
          <w:rFonts w:ascii="Arial" w:hAnsi="Arial" w:cs="Arial"/>
          <w:sz w:val="24"/>
          <w:szCs w:val="24"/>
          <w:lang w:val="az-Latn-AZ"/>
        </w:rPr>
        <w:t xml:space="preserve">22 yanvar 2016-cı il tarixli </w:t>
      </w:r>
      <w:bookmarkEnd w:id="3"/>
      <w:r w:rsidR="00B50438" w:rsidRPr="003D4FC6">
        <w:rPr>
          <w:rFonts w:ascii="Arial" w:hAnsi="Arial" w:cs="Arial"/>
          <w:sz w:val="24"/>
          <w:szCs w:val="24"/>
          <w:lang w:val="az-Latn-AZ"/>
        </w:rPr>
        <w:t>“Torpaqdan istifadə hüquqlarının məhdudlaşdırılması haqqında” müqavilə</w:t>
      </w:r>
      <w:r w:rsidR="00356099" w:rsidRPr="003D4FC6">
        <w:rPr>
          <w:rFonts w:ascii="Arial" w:hAnsi="Arial" w:cs="Arial"/>
          <w:sz w:val="24"/>
          <w:szCs w:val="24"/>
          <w:lang w:val="az-Latn-AZ"/>
        </w:rPr>
        <w:t xml:space="preserve"> (bundan sonra – </w:t>
      </w:r>
      <w:r w:rsidR="00004692" w:rsidRPr="003D4FC6">
        <w:rPr>
          <w:rFonts w:ascii="Arial" w:hAnsi="Arial" w:cs="Arial"/>
          <w:sz w:val="24"/>
          <w:szCs w:val="24"/>
          <w:lang w:val="az-Latn-AZ"/>
        </w:rPr>
        <w:t>22 yanvar 2016-cı il tarixli m</w:t>
      </w:r>
      <w:r w:rsidR="00356099" w:rsidRPr="003D4FC6">
        <w:rPr>
          <w:rFonts w:ascii="Arial" w:hAnsi="Arial" w:cs="Arial"/>
          <w:sz w:val="24"/>
          <w:szCs w:val="24"/>
          <w:lang w:val="az-Latn-AZ"/>
        </w:rPr>
        <w:t>üqavilə)</w:t>
      </w:r>
      <w:r w:rsidR="00B50438" w:rsidRPr="003D4FC6">
        <w:rPr>
          <w:rFonts w:ascii="Arial" w:hAnsi="Arial" w:cs="Arial"/>
          <w:sz w:val="24"/>
          <w:szCs w:val="24"/>
          <w:lang w:val="az-Latn-AZ"/>
        </w:rPr>
        <w:t xml:space="preserve"> imzalanmışdır.</w:t>
      </w:r>
      <w:r w:rsidR="00C77925" w:rsidRPr="003D4FC6">
        <w:rPr>
          <w:rFonts w:ascii="Arial" w:hAnsi="Arial" w:cs="Arial"/>
          <w:sz w:val="24"/>
          <w:szCs w:val="24"/>
          <w:lang w:val="az-Latn-AZ"/>
        </w:rPr>
        <w:t xml:space="preserve"> </w:t>
      </w:r>
      <w:r w:rsidR="0009091C" w:rsidRPr="003D4FC6">
        <w:rPr>
          <w:rFonts w:ascii="Arial" w:hAnsi="Arial" w:cs="Arial"/>
          <w:sz w:val="24"/>
          <w:szCs w:val="24"/>
          <w:lang w:val="az-Latn-AZ"/>
        </w:rPr>
        <w:t>Həmin m</w:t>
      </w:r>
      <w:r w:rsidR="00C77925" w:rsidRPr="003D4FC6">
        <w:rPr>
          <w:rFonts w:ascii="Arial" w:hAnsi="Arial" w:cs="Arial"/>
          <w:sz w:val="24"/>
          <w:szCs w:val="24"/>
          <w:lang w:val="az-Latn-AZ"/>
        </w:rPr>
        <w:t>üqavilənin şərtlərinə əsasən “Antim” MMC sözügedən torpaq sahəsi</w:t>
      </w:r>
      <w:r w:rsidR="0009091C" w:rsidRPr="003D4FC6">
        <w:rPr>
          <w:rFonts w:ascii="Arial" w:hAnsi="Arial" w:cs="Arial"/>
          <w:sz w:val="24"/>
          <w:szCs w:val="24"/>
          <w:lang w:val="az-Latn-AZ"/>
        </w:rPr>
        <w:t>ni</w:t>
      </w:r>
      <w:r w:rsidR="00C77925" w:rsidRPr="003D4FC6">
        <w:rPr>
          <w:rFonts w:ascii="Arial" w:hAnsi="Arial" w:cs="Arial"/>
          <w:sz w:val="24"/>
          <w:szCs w:val="24"/>
          <w:lang w:val="az-Latn-AZ"/>
        </w:rPr>
        <w:t xml:space="preserve"> üzərində yerləşən ağaclardan və suvarma sistemini təşkil edən su borularından təmizləməyi və digər texniki işləri icra etməyi, Dövlət isə “Antim” MMC-yə müvafiq kompensasiya ödəməyi öhdəsinə götürmüşdü</w:t>
      </w:r>
      <w:r w:rsidR="00457126" w:rsidRPr="003D4FC6">
        <w:rPr>
          <w:rFonts w:ascii="Arial" w:hAnsi="Arial" w:cs="Arial"/>
          <w:sz w:val="24"/>
          <w:szCs w:val="24"/>
          <w:lang w:val="az-Latn-AZ"/>
        </w:rPr>
        <w:t>r.</w:t>
      </w:r>
    </w:p>
    <w:p w14:paraId="7653B330" w14:textId="2EC6E05B" w:rsidR="004C67DF" w:rsidRPr="004C67DF" w:rsidRDefault="004C67DF" w:rsidP="004C67DF">
      <w:pPr>
        <w:spacing w:after="0" w:line="240" w:lineRule="auto"/>
        <w:ind w:firstLine="567"/>
        <w:jc w:val="both"/>
        <w:rPr>
          <w:rFonts w:ascii="Arial" w:hAnsi="Arial" w:cs="Arial"/>
          <w:bCs/>
          <w:sz w:val="24"/>
          <w:szCs w:val="24"/>
          <w:lang w:val="az-Latn-AZ"/>
        </w:rPr>
      </w:pPr>
      <w:r w:rsidRPr="004C67DF">
        <w:rPr>
          <w:rFonts w:ascii="Arial" w:hAnsi="Arial" w:cs="Arial"/>
          <w:bCs/>
          <w:sz w:val="24"/>
          <w:szCs w:val="24"/>
          <w:lang w:val="az-Latn-AZ"/>
        </w:rPr>
        <w:t xml:space="preserve">Eləcə də Daşınmaz </w:t>
      </w:r>
      <w:r>
        <w:rPr>
          <w:rFonts w:ascii="Arial" w:hAnsi="Arial" w:cs="Arial"/>
          <w:bCs/>
          <w:sz w:val="24"/>
          <w:szCs w:val="24"/>
          <w:lang w:val="az-Latn-AZ"/>
        </w:rPr>
        <w:t>Ə</w:t>
      </w:r>
      <w:r w:rsidRPr="004C67DF">
        <w:rPr>
          <w:rFonts w:ascii="Arial" w:hAnsi="Arial" w:cs="Arial"/>
          <w:bCs/>
          <w:sz w:val="24"/>
          <w:szCs w:val="24"/>
          <w:lang w:val="az-Latn-AZ"/>
        </w:rPr>
        <w:t>mlakın Dövlət Reyestrin</w:t>
      </w:r>
      <w:r>
        <w:rPr>
          <w:rFonts w:ascii="Arial" w:hAnsi="Arial" w:cs="Arial"/>
          <w:bCs/>
          <w:sz w:val="24"/>
          <w:szCs w:val="24"/>
          <w:lang w:val="az-Latn-AZ"/>
        </w:rPr>
        <w:t>in</w:t>
      </w:r>
      <w:r w:rsidRPr="004C67DF">
        <w:rPr>
          <w:rFonts w:ascii="Arial" w:hAnsi="Arial" w:cs="Arial"/>
          <w:bCs/>
          <w:sz w:val="24"/>
          <w:szCs w:val="24"/>
          <w:lang w:val="az-Latn-AZ"/>
        </w:rPr>
        <w:t xml:space="preserve"> 26 oktyabr 2016-cı il və 29 sentyabr 2016-cı il tarixli çıxarışl</w:t>
      </w:r>
      <w:r>
        <w:rPr>
          <w:rFonts w:ascii="Arial" w:hAnsi="Arial" w:cs="Arial"/>
          <w:bCs/>
          <w:sz w:val="24"/>
          <w:szCs w:val="24"/>
          <w:lang w:val="az-Latn-AZ"/>
        </w:rPr>
        <w:t>arına</w:t>
      </w:r>
      <w:r w:rsidRPr="004C67DF">
        <w:rPr>
          <w:rFonts w:ascii="Arial" w:hAnsi="Arial" w:cs="Arial"/>
          <w:bCs/>
          <w:sz w:val="24"/>
          <w:szCs w:val="24"/>
          <w:lang w:val="az-Latn-AZ"/>
        </w:rPr>
        <w:t xml:space="preserve"> əsasən Goranboy Rayonu ərazisində yerləşən dövlət mülkiyyətində olan 14,29263 ha və 4,26017 ha torpaq sahə</w:t>
      </w:r>
      <w:r>
        <w:rPr>
          <w:rFonts w:ascii="Arial" w:hAnsi="Arial" w:cs="Arial"/>
          <w:bCs/>
          <w:sz w:val="24"/>
          <w:szCs w:val="24"/>
          <w:lang w:val="az-Latn-AZ"/>
        </w:rPr>
        <w:t>ləri</w:t>
      </w:r>
      <w:r w:rsidRPr="004C67DF">
        <w:rPr>
          <w:rFonts w:ascii="Arial" w:hAnsi="Arial" w:cs="Arial"/>
          <w:bCs/>
          <w:sz w:val="24"/>
          <w:szCs w:val="24"/>
          <w:lang w:val="az-Latn-AZ"/>
        </w:rPr>
        <w:t xml:space="preserve"> Şirkətin xeyrinə icarə hüququ əsasında yüklü edilmişdir.</w:t>
      </w:r>
    </w:p>
    <w:p w14:paraId="7B7ADCD8" w14:textId="00A281DD" w:rsidR="001A04A3" w:rsidRPr="003D4FC6" w:rsidRDefault="0009091C"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Razılaşdırılmış</w:t>
      </w:r>
      <w:r w:rsidR="00D70B76" w:rsidRPr="003D4FC6">
        <w:rPr>
          <w:rFonts w:ascii="Arial" w:hAnsi="Arial" w:cs="Arial"/>
          <w:sz w:val="24"/>
          <w:szCs w:val="24"/>
          <w:lang w:val="az-Latn-AZ"/>
        </w:rPr>
        <w:t xml:space="preserve"> </w:t>
      </w:r>
      <w:r w:rsidR="007B356D" w:rsidRPr="003D4FC6">
        <w:rPr>
          <w:rFonts w:ascii="Arial" w:hAnsi="Arial" w:cs="Arial"/>
          <w:sz w:val="24"/>
          <w:szCs w:val="24"/>
          <w:lang w:val="az-Latn-AZ"/>
        </w:rPr>
        <w:t xml:space="preserve">kompensasiyanın ödənilməsindən sonra </w:t>
      </w:r>
      <w:r w:rsidRPr="003D4FC6">
        <w:rPr>
          <w:rFonts w:ascii="Arial" w:hAnsi="Arial" w:cs="Arial"/>
          <w:sz w:val="24"/>
          <w:szCs w:val="24"/>
          <w:lang w:val="az-Latn-AZ"/>
        </w:rPr>
        <w:t>Cənubi Qafqaz Boru Kəməri</w:t>
      </w:r>
      <w:r w:rsidR="00E438F2" w:rsidRPr="003D4FC6">
        <w:rPr>
          <w:rFonts w:ascii="Arial" w:hAnsi="Arial" w:cs="Arial"/>
          <w:sz w:val="24"/>
          <w:szCs w:val="24"/>
          <w:lang w:val="az-Latn-AZ"/>
        </w:rPr>
        <w:t>nin Genişləndirilməsi</w:t>
      </w:r>
      <w:r w:rsidRPr="003D4FC6">
        <w:rPr>
          <w:rFonts w:ascii="Arial" w:hAnsi="Arial" w:cs="Arial"/>
          <w:sz w:val="24"/>
          <w:szCs w:val="24"/>
          <w:lang w:val="az-Latn-AZ"/>
        </w:rPr>
        <w:t xml:space="preserve"> Layihəsi</w:t>
      </w:r>
      <w:r w:rsidR="007B356D" w:rsidRPr="003D4FC6">
        <w:rPr>
          <w:rFonts w:ascii="Arial" w:hAnsi="Arial" w:cs="Arial"/>
          <w:sz w:val="24"/>
          <w:szCs w:val="24"/>
          <w:lang w:val="az-Latn-AZ"/>
        </w:rPr>
        <w:t xml:space="preserve"> çərçivəsində mövcud boru kəmərinin digər hissəsinin 24 mart 2004-cü il tarixli </w:t>
      </w:r>
      <w:r w:rsidR="00E438F2" w:rsidRPr="003D4FC6">
        <w:rPr>
          <w:rFonts w:ascii="Arial" w:hAnsi="Arial" w:cs="Arial"/>
          <w:sz w:val="24"/>
          <w:szCs w:val="24"/>
          <w:lang w:val="az-Latn-AZ"/>
        </w:rPr>
        <w:t>S</w:t>
      </w:r>
      <w:r w:rsidR="007B356D" w:rsidRPr="003D4FC6">
        <w:rPr>
          <w:rFonts w:ascii="Arial" w:hAnsi="Arial" w:cs="Arial"/>
          <w:sz w:val="24"/>
          <w:szCs w:val="24"/>
          <w:lang w:val="az-Latn-AZ"/>
        </w:rPr>
        <w:t>ərəncama əsasən cəmiyyətin istifadəsinə verilmiş torpaq sahəsinin başqa bir hissəsindən keçdiyi müəyyən edildiyindən</w:t>
      </w:r>
      <w:r w:rsidR="00E438F2" w:rsidRPr="003D4FC6">
        <w:rPr>
          <w:rFonts w:ascii="Arial" w:hAnsi="Arial" w:cs="Arial"/>
          <w:sz w:val="24"/>
          <w:szCs w:val="24"/>
          <w:lang w:val="az-Latn-AZ"/>
        </w:rPr>
        <w:t>,</w:t>
      </w:r>
      <w:r w:rsidR="007B356D" w:rsidRPr="003D4FC6">
        <w:rPr>
          <w:rFonts w:ascii="Arial" w:hAnsi="Arial" w:cs="Arial"/>
          <w:sz w:val="24"/>
          <w:szCs w:val="24"/>
          <w:lang w:val="az-Latn-AZ"/>
        </w:rPr>
        <w:t xml:space="preserve"> həmin hissədə salınmış nar plantasiyası və quraşdırılmış damcı suvarma sisteminin cavabdeh şirkət tərəfindən sökülməsi ilə əlaqədar </w:t>
      </w:r>
      <w:r w:rsidR="001A04A3" w:rsidRPr="003D4FC6">
        <w:rPr>
          <w:rFonts w:ascii="Arial" w:hAnsi="Arial" w:cs="Arial"/>
          <w:sz w:val="24"/>
          <w:szCs w:val="24"/>
          <w:lang w:val="az-Latn-AZ"/>
        </w:rPr>
        <w:t xml:space="preserve">ərizəçi </w:t>
      </w:r>
      <w:r w:rsidR="004A229E" w:rsidRPr="003D4FC6">
        <w:rPr>
          <w:rFonts w:ascii="Arial" w:hAnsi="Arial" w:cs="Arial"/>
          <w:sz w:val="24"/>
          <w:szCs w:val="24"/>
          <w:lang w:val="az-Latn-AZ"/>
        </w:rPr>
        <w:t>22 aprel 2016-cı il tarix</w:t>
      </w:r>
      <w:r w:rsidRPr="003D4FC6">
        <w:rPr>
          <w:rFonts w:ascii="Arial" w:hAnsi="Arial" w:cs="Arial"/>
          <w:sz w:val="24"/>
          <w:szCs w:val="24"/>
          <w:lang w:val="az-Latn-AZ"/>
        </w:rPr>
        <w:t>in</w:t>
      </w:r>
      <w:r w:rsidR="004A229E" w:rsidRPr="003D4FC6">
        <w:rPr>
          <w:rFonts w:ascii="Arial" w:hAnsi="Arial" w:cs="Arial"/>
          <w:sz w:val="24"/>
          <w:szCs w:val="24"/>
          <w:lang w:val="az-Latn-AZ"/>
        </w:rPr>
        <w:t>də elektron məktubla BP Azərbaycan şirkətinə müraciət e</w:t>
      </w:r>
      <w:r w:rsidR="001A04A3" w:rsidRPr="003D4FC6">
        <w:rPr>
          <w:rFonts w:ascii="Arial" w:hAnsi="Arial" w:cs="Arial"/>
          <w:sz w:val="24"/>
          <w:szCs w:val="24"/>
          <w:lang w:val="az-Latn-AZ"/>
        </w:rPr>
        <w:t xml:space="preserve">tmişdir. </w:t>
      </w:r>
    </w:p>
    <w:p w14:paraId="7988793B" w14:textId="755CBCFF" w:rsidR="007D32A2" w:rsidRPr="003D4FC6" w:rsidRDefault="00EA6F79"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Cavabdeh şirkət</w:t>
      </w:r>
      <w:r w:rsidR="00D70B76" w:rsidRPr="003D4FC6">
        <w:rPr>
          <w:rFonts w:ascii="Arial" w:hAnsi="Arial" w:cs="Arial"/>
          <w:sz w:val="24"/>
          <w:szCs w:val="24"/>
          <w:lang w:val="az-Latn-AZ"/>
        </w:rPr>
        <w:t xml:space="preserve"> </w:t>
      </w:r>
      <w:r w:rsidR="00DE6A37" w:rsidRPr="003D4FC6">
        <w:rPr>
          <w:rFonts w:ascii="Arial" w:hAnsi="Arial" w:cs="Arial"/>
          <w:sz w:val="24"/>
          <w:szCs w:val="24"/>
          <w:lang w:val="az-Latn-AZ"/>
        </w:rPr>
        <w:t xml:space="preserve">“Antim” MMC-yə </w:t>
      </w:r>
      <w:r w:rsidR="007D32A2" w:rsidRPr="003D4FC6">
        <w:rPr>
          <w:rFonts w:ascii="Arial" w:hAnsi="Arial" w:cs="Arial"/>
          <w:sz w:val="24"/>
          <w:szCs w:val="24"/>
          <w:lang w:val="az-Latn-AZ"/>
        </w:rPr>
        <w:t>hər hansı şəkildə kompensasiya ödəmək</w:t>
      </w:r>
      <w:r w:rsidR="008258E0" w:rsidRPr="003D4FC6">
        <w:rPr>
          <w:rFonts w:ascii="Arial" w:hAnsi="Arial" w:cs="Arial"/>
          <w:sz w:val="24"/>
          <w:szCs w:val="24"/>
          <w:lang w:val="az-Latn-AZ"/>
        </w:rPr>
        <w:t>dən imtina e</w:t>
      </w:r>
      <w:r w:rsidR="00D70B76" w:rsidRPr="003D4FC6">
        <w:rPr>
          <w:rFonts w:ascii="Arial" w:hAnsi="Arial" w:cs="Arial"/>
          <w:sz w:val="24"/>
          <w:szCs w:val="24"/>
          <w:lang w:val="az-Latn-AZ"/>
        </w:rPr>
        <w:t>tmiş</w:t>
      </w:r>
      <w:r w:rsidR="00DE6A37" w:rsidRPr="003D4FC6">
        <w:rPr>
          <w:rFonts w:ascii="Arial" w:hAnsi="Arial" w:cs="Arial"/>
          <w:sz w:val="24"/>
          <w:szCs w:val="24"/>
          <w:lang w:val="az-Latn-AZ"/>
        </w:rPr>
        <w:t>dir.</w:t>
      </w:r>
      <w:r w:rsidR="007D32A2" w:rsidRPr="003D4FC6">
        <w:rPr>
          <w:rFonts w:ascii="Arial" w:hAnsi="Arial" w:cs="Arial"/>
          <w:sz w:val="24"/>
          <w:szCs w:val="24"/>
          <w:lang w:val="az-Latn-AZ"/>
        </w:rPr>
        <w:t xml:space="preserve"> </w:t>
      </w:r>
    </w:p>
    <w:p w14:paraId="242A2F53" w14:textId="080D4DEF" w:rsidR="00FE7A7C" w:rsidRPr="003D4FC6" w:rsidRDefault="00DE6A37"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Eyni məsələ ilə əlaqədar </w:t>
      </w:r>
      <w:r w:rsidR="00702E88" w:rsidRPr="003D4FC6">
        <w:rPr>
          <w:rFonts w:ascii="Arial" w:hAnsi="Arial" w:cs="Arial"/>
          <w:sz w:val="24"/>
          <w:szCs w:val="24"/>
          <w:lang w:val="az-Latn-AZ"/>
        </w:rPr>
        <w:t>“Antim” MMC tərəfindən səlahiyyətli orqan olan</w:t>
      </w:r>
      <w:r w:rsidR="009F6F8A" w:rsidRPr="003D4FC6">
        <w:rPr>
          <w:rFonts w:ascii="Arial" w:hAnsi="Arial" w:cs="Arial"/>
          <w:sz w:val="24"/>
          <w:szCs w:val="24"/>
          <w:lang w:val="az-Latn-AZ"/>
        </w:rPr>
        <w:t xml:space="preserve"> </w:t>
      </w:r>
      <w:r w:rsidR="00E438F2" w:rsidRPr="003D4FC6">
        <w:rPr>
          <w:rFonts w:ascii="Arial" w:hAnsi="Arial" w:cs="Arial"/>
          <w:sz w:val="24"/>
          <w:szCs w:val="24"/>
          <w:lang w:val="az-Latn-AZ"/>
        </w:rPr>
        <w:t xml:space="preserve">Azərbaycan Respublikasının </w:t>
      </w:r>
      <w:r w:rsidR="00FE7A7C" w:rsidRPr="003D4FC6">
        <w:rPr>
          <w:rFonts w:ascii="Arial" w:hAnsi="Arial" w:cs="Arial"/>
          <w:sz w:val="24"/>
          <w:szCs w:val="24"/>
          <w:lang w:val="az-Latn-AZ"/>
        </w:rPr>
        <w:t xml:space="preserve">Sənaye və </w:t>
      </w:r>
      <w:r w:rsidR="00702E88" w:rsidRPr="003D4FC6">
        <w:rPr>
          <w:rFonts w:ascii="Arial" w:hAnsi="Arial" w:cs="Arial"/>
          <w:sz w:val="24"/>
          <w:szCs w:val="24"/>
          <w:lang w:val="az-Latn-AZ"/>
        </w:rPr>
        <w:t>Energetika Nazirliyinə 21 iyun 2016-cı il tarixli ərizə ilə müraciət olunmuş</w:t>
      </w:r>
      <w:r w:rsidR="00D6148B" w:rsidRPr="003D4FC6">
        <w:rPr>
          <w:rFonts w:ascii="Arial" w:hAnsi="Arial" w:cs="Arial"/>
          <w:sz w:val="24"/>
          <w:szCs w:val="24"/>
          <w:lang w:val="az-Latn-AZ"/>
        </w:rPr>
        <w:t>,</w:t>
      </w:r>
      <w:r w:rsidR="00FE7A7C" w:rsidRPr="003D4FC6">
        <w:rPr>
          <w:rFonts w:ascii="Arial" w:hAnsi="Arial" w:cs="Arial"/>
          <w:sz w:val="24"/>
          <w:szCs w:val="24"/>
          <w:lang w:val="az-Latn-AZ"/>
        </w:rPr>
        <w:t xml:space="preserve"> </w:t>
      </w:r>
      <w:r w:rsidR="00702E88" w:rsidRPr="003D4FC6">
        <w:rPr>
          <w:rFonts w:ascii="Arial" w:hAnsi="Arial" w:cs="Arial"/>
          <w:sz w:val="24"/>
          <w:szCs w:val="24"/>
          <w:lang w:val="az-Latn-AZ"/>
        </w:rPr>
        <w:t xml:space="preserve">“Antim” MMC-nin ərizəsi üzrə araşdırma aparılaraq </w:t>
      </w:r>
      <w:r w:rsidRPr="003D4FC6">
        <w:rPr>
          <w:rFonts w:ascii="Arial" w:hAnsi="Arial" w:cs="Arial"/>
          <w:sz w:val="24"/>
          <w:szCs w:val="24"/>
          <w:lang w:val="az-Latn-AZ"/>
        </w:rPr>
        <w:t>N</w:t>
      </w:r>
      <w:r w:rsidR="000C0EA4" w:rsidRPr="003D4FC6">
        <w:rPr>
          <w:rFonts w:ascii="Arial" w:hAnsi="Arial" w:cs="Arial"/>
          <w:sz w:val="24"/>
          <w:szCs w:val="24"/>
          <w:lang w:val="az-Latn-AZ"/>
        </w:rPr>
        <w:t xml:space="preserve">azirlik </w:t>
      </w:r>
      <w:r w:rsidR="00702E88" w:rsidRPr="003D4FC6">
        <w:rPr>
          <w:rFonts w:ascii="Arial" w:hAnsi="Arial" w:cs="Arial"/>
          <w:sz w:val="24"/>
          <w:szCs w:val="24"/>
          <w:lang w:val="az-Latn-AZ"/>
        </w:rPr>
        <w:t xml:space="preserve">tərəfindən cavabdeh </w:t>
      </w:r>
      <w:r w:rsidR="00FE7A7C" w:rsidRPr="003D4FC6">
        <w:rPr>
          <w:rFonts w:ascii="Arial" w:hAnsi="Arial" w:cs="Arial"/>
          <w:sz w:val="24"/>
          <w:szCs w:val="24"/>
          <w:lang w:val="az-Latn-AZ"/>
        </w:rPr>
        <w:t>ş</w:t>
      </w:r>
      <w:r w:rsidR="00702E88" w:rsidRPr="003D4FC6">
        <w:rPr>
          <w:rFonts w:ascii="Arial" w:hAnsi="Arial" w:cs="Arial"/>
          <w:sz w:val="24"/>
          <w:szCs w:val="24"/>
          <w:lang w:val="az-Latn-AZ"/>
        </w:rPr>
        <w:t xml:space="preserve">irkətə sorğu ilə müraciət </w:t>
      </w:r>
      <w:r w:rsidR="00D6148B" w:rsidRPr="003D4FC6">
        <w:rPr>
          <w:rFonts w:ascii="Arial" w:hAnsi="Arial" w:cs="Arial"/>
          <w:sz w:val="24"/>
          <w:szCs w:val="24"/>
          <w:lang w:val="az-Latn-AZ"/>
        </w:rPr>
        <w:t xml:space="preserve">edilmiş, lakin </w:t>
      </w:r>
      <w:r w:rsidR="000C0EA4" w:rsidRPr="003D4FC6">
        <w:rPr>
          <w:rFonts w:ascii="Arial" w:hAnsi="Arial" w:cs="Arial"/>
          <w:sz w:val="24"/>
          <w:szCs w:val="24"/>
          <w:lang w:val="az-Latn-AZ"/>
        </w:rPr>
        <w:t>o,</w:t>
      </w:r>
      <w:r w:rsidR="00702E88" w:rsidRPr="003D4FC6">
        <w:rPr>
          <w:rFonts w:ascii="Arial" w:hAnsi="Arial" w:cs="Arial"/>
          <w:sz w:val="24"/>
          <w:szCs w:val="24"/>
          <w:lang w:val="az-Latn-AZ"/>
        </w:rPr>
        <w:t xml:space="preserve"> </w:t>
      </w:r>
      <w:r w:rsidRPr="003D4FC6">
        <w:rPr>
          <w:rFonts w:ascii="Arial" w:hAnsi="Arial" w:cs="Arial"/>
          <w:sz w:val="24"/>
          <w:szCs w:val="24"/>
          <w:lang w:val="az-Latn-AZ"/>
        </w:rPr>
        <w:t xml:space="preserve">təkrar olaraq </w:t>
      </w:r>
      <w:r w:rsidR="00702E88" w:rsidRPr="003D4FC6">
        <w:rPr>
          <w:rFonts w:ascii="Arial" w:hAnsi="Arial" w:cs="Arial"/>
          <w:sz w:val="24"/>
          <w:szCs w:val="24"/>
          <w:lang w:val="az-Latn-AZ"/>
        </w:rPr>
        <w:t>kompensasiyanı</w:t>
      </w:r>
      <w:r w:rsidRPr="003D4FC6">
        <w:rPr>
          <w:rFonts w:ascii="Arial" w:hAnsi="Arial" w:cs="Arial"/>
          <w:sz w:val="24"/>
          <w:szCs w:val="24"/>
          <w:lang w:val="az-Latn-AZ"/>
        </w:rPr>
        <w:t>n</w:t>
      </w:r>
      <w:r w:rsidR="00702E88" w:rsidRPr="003D4FC6">
        <w:rPr>
          <w:rFonts w:ascii="Arial" w:hAnsi="Arial" w:cs="Arial"/>
          <w:sz w:val="24"/>
          <w:szCs w:val="24"/>
          <w:lang w:val="az-Latn-AZ"/>
        </w:rPr>
        <w:t xml:space="preserve"> ödə</w:t>
      </w:r>
      <w:r w:rsidR="00E438F2" w:rsidRPr="003D4FC6">
        <w:rPr>
          <w:rFonts w:ascii="Arial" w:hAnsi="Arial" w:cs="Arial"/>
          <w:sz w:val="24"/>
          <w:szCs w:val="24"/>
          <w:lang w:val="az-Latn-AZ"/>
        </w:rPr>
        <w:t>nil</w:t>
      </w:r>
      <w:r w:rsidR="00702E88" w:rsidRPr="003D4FC6">
        <w:rPr>
          <w:rFonts w:ascii="Arial" w:hAnsi="Arial" w:cs="Arial"/>
          <w:sz w:val="24"/>
          <w:szCs w:val="24"/>
          <w:lang w:val="az-Latn-AZ"/>
        </w:rPr>
        <w:t>mə</w:t>
      </w:r>
      <w:r w:rsidRPr="003D4FC6">
        <w:rPr>
          <w:rFonts w:ascii="Arial" w:hAnsi="Arial" w:cs="Arial"/>
          <w:sz w:val="24"/>
          <w:szCs w:val="24"/>
          <w:lang w:val="az-Latn-AZ"/>
        </w:rPr>
        <w:t xml:space="preserve">sindən </w:t>
      </w:r>
      <w:r w:rsidR="00702E88" w:rsidRPr="003D4FC6">
        <w:rPr>
          <w:rFonts w:ascii="Arial" w:hAnsi="Arial" w:cs="Arial"/>
          <w:sz w:val="24"/>
          <w:szCs w:val="24"/>
          <w:lang w:val="az-Latn-AZ"/>
        </w:rPr>
        <w:t>imtina</w:t>
      </w:r>
      <w:r w:rsidR="00E1691A" w:rsidRPr="003D4FC6">
        <w:rPr>
          <w:rFonts w:ascii="Arial" w:hAnsi="Arial" w:cs="Arial"/>
          <w:sz w:val="24"/>
          <w:szCs w:val="24"/>
          <w:lang w:val="az-Latn-AZ"/>
        </w:rPr>
        <w:t xml:space="preserve"> etmişdir.</w:t>
      </w:r>
    </w:p>
    <w:p w14:paraId="065DCE72" w14:textId="265CDD8D" w:rsidR="004A229E" w:rsidRPr="003D4FC6" w:rsidRDefault="0009091C"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Birinci instansiya məhkəməsi c</w:t>
      </w:r>
      <w:r w:rsidR="00702E88" w:rsidRPr="003D4FC6">
        <w:rPr>
          <w:rFonts w:ascii="Arial" w:hAnsi="Arial" w:cs="Arial"/>
          <w:sz w:val="24"/>
          <w:szCs w:val="24"/>
          <w:lang w:val="az-Latn-AZ"/>
        </w:rPr>
        <w:t xml:space="preserve">avabdeh </w:t>
      </w:r>
      <w:r w:rsidR="004859EA" w:rsidRPr="003D4FC6">
        <w:rPr>
          <w:rFonts w:ascii="Arial" w:hAnsi="Arial" w:cs="Arial"/>
          <w:sz w:val="24"/>
          <w:szCs w:val="24"/>
          <w:lang w:val="az-Latn-AZ"/>
        </w:rPr>
        <w:t>ş</w:t>
      </w:r>
      <w:r w:rsidR="00702E88" w:rsidRPr="003D4FC6">
        <w:rPr>
          <w:rFonts w:ascii="Arial" w:hAnsi="Arial" w:cs="Arial"/>
          <w:sz w:val="24"/>
          <w:szCs w:val="24"/>
          <w:lang w:val="az-Latn-AZ"/>
        </w:rPr>
        <w:t>irkət</w:t>
      </w:r>
      <w:r w:rsidR="00550AA0" w:rsidRPr="003D4FC6">
        <w:rPr>
          <w:rFonts w:ascii="Arial" w:hAnsi="Arial" w:cs="Arial"/>
          <w:sz w:val="24"/>
          <w:szCs w:val="24"/>
          <w:lang w:val="az-Latn-AZ"/>
        </w:rPr>
        <w:t>in</w:t>
      </w:r>
      <w:r w:rsidRPr="003D4FC6">
        <w:rPr>
          <w:rFonts w:ascii="Arial" w:hAnsi="Arial" w:cs="Arial"/>
          <w:sz w:val="24"/>
          <w:szCs w:val="24"/>
          <w:lang w:val="az-Latn-AZ"/>
        </w:rPr>
        <w:t xml:space="preserve"> </w:t>
      </w:r>
      <w:r w:rsidR="00702E88" w:rsidRPr="003D4FC6">
        <w:rPr>
          <w:rFonts w:ascii="Arial" w:hAnsi="Arial" w:cs="Arial"/>
          <w:sz w:val="24"/>
          <w:szCs w:val="24"/>
          <w:lang w:val="az-Latn-AZ"/>
        </w:rPr>
        <w:t>2016-cı ilin noyabr ayında “Antim” MMC-nin istifadəsində olan torpaq sahəsində işlərə başl</w:t>
      </w:r>
      <w:r w:rsidRPr="003D4FC6">
        <w:rPr>
          <w:rFonts w:ascii="Arial" w:hAnsi="Arial" w:cs="Arial"/>
          <w:sz w:val="24"/>
          <w:szCs w:val="24"/>
          <w:lang w:val="az-Latn-AZ"/>
        </w:rPr>
        <w:t>adığı</w:t>
      </w:r>
      <w:r w:rsidR="00702E88" w:rsidRPr="003D4FC6">
        <w:rPr>
          <w:rFonts w:ascii="Arial" w:hAnsi="Arial" w:cs="Arial"/>
          <w:sz w:val="24"/>
          <w:szCs w:val="24"/>
          <w:lang w:val="az-Latn-AZ"/>
        </w:rPr>
        <w:t>, nəticədə</w:t>
      </w:r>
      <w:r w:rsidR="00D6148B" w:rsidRPr="003D4FC6">
        <w:rPr>
          <w:rFonts w:ascii="Arial" w:hAnsi="Arial" w:cs="Arial"/>
          <w:sz w:val="24"/>
          <w:szCs w:val="24"/>
          <w:lang w:val="az-Latn-AZ"/>
        </w:rPr>
        <w:t xml:space="preserve"> </w:t>
      </w:r>
      <w:r w:rsidR="00702E88" w:rsidRPr="003D4FC6">
        <w:rPr>
          <w:rFonts w:ascii="Arial" w:hAnsi="Arial" w:cs="Arial"/>
          <w:sz w:val="24"/>
          <w:szCs w:val="24"/>
          <w:lang w:val="az-Latn-AZ"/>
        </w:rPr>
        <w:t>boru kəmərinin keçdiyi dəhlizdə əkilmiş nar ağacları</w:t>
      </w:r>
      <w:r w:rsidR="00550AA0" w:rsidRPr="003D4FC6">
        <w:rPr>
          <w:rFonts w:ascii="Arial" w:hAnsi="Arial" w:cs="Arial"/>
          <w:sz w:val="24"/>
          <w:szCs w:val="24"/>
          <w:lang w:val="az-Latn-AZ"/>
        </w:rPr>
        <w:t>nın</w:t>
      </w:r>
      <w:r w:rsidR="00702E88" w:rsidRPr="003D4FC6">
        <w:rPr>
          <w:rFonts w:ascii="Arial" w:hAnsi="Arial" w:cs="Arial"/>
          <w:sz w:val="24"/>
          <w:szCs w:val="24"/>
          <w:lang w:val="az-Latn-AZ"/>
        </w:rPr>
        <w:t xml:space="preserve"> məhv edil</w:t>
      </w:r>
      <w:r w:rsidRPr="003D4FC6">
        <w:rPr>
          <w:rFonts w:ascii="Arial" w:hAnsi="Arial" w:cs="Arial"/>
          <w:sz w:val="24"/>
          <w:szCs w:val="24"/>
          <w:lang w:val="az-Latn-AZ"/>
        </w:rPr>
        <w:t>diyi</w:t>
      </w:r>
      <w:r w:rsidR="00702E88" w:rsidRPr="003D4FC6">
        <w:rPr>
          <w:rFonts w:ascii="Arial" w:hAnsi="Arial" w:cs="Arial"/>
          <w:sz w:val="24"/>
          <w:szCs w:val="24"/>
          <w:lang w:val="az-Latn-AZ"/>
        </w:rPr>
        <w:t>, hətta bütünlükdə torpaq ərazisində olan nar ağaclarına qulluq edilməsi üçün quraşdırılmış damcı suvarma sistemi</w:t>
      </w:r>
      <w:r w:rsidRPr="003D4FC6">
        <w:rPr>
          <w:rFonts w:ascii="Arial" w:hAnsi="Arial" w:cs="Arial"/>
          <w:sz w:val="24"/>
          <w:szCs w:val="24"/>
          <w:lang w:val="az-Latn-AZ"/>
        </w:rPr>
        <w:t>nin</w:t>
      </w:r>
      <w:r w:rsidR="004859EA" w:rsidRPr="003D4FC6">
        <w:rPr>
          <w:rFonts w:ascii="Arial" w:hAnsi="Arial" w:cs="Arial"/>
          <w:sz w:val="24"/>
          <w:szCs w:val="24"/>
          <w:lang w:val="az-Latn-AZ"/>
        </w:rPr>
        <w:t xml:space="preserve"> </w:t>
      </w:r>
      <w:r w:rsidR="00702E88" w:rsidRPr="003D4FC6">
        <w:rPr>
          <w:rFonts w:ascii="Arial" w:hAnsi="Arial" w:cs="Arial"/>
          <w:sz w:val="24"/>
          <w:szCs w:val="24"/>
          <w:lang w:val="az-Latn-AZ"/>
        </w:rPr>
        <w:t>sıradan çıx</w:t>
      </w:r>
      <w:r w:rsidRPr="003D4FC6">
        <w:rPr>
          <w:rFonts w:ascii="Arial" w:hAnsi="Arial" w:cs="Arial"/>
          <w:sz w:val="24"/>
          <w:szCs w:val="24"/>
          <w:lang w:val="az-Latn-AZ"/>
        </w:rPr>
        <w:t>arıldığı</w:t>
      </w:r>
      <w:r w:rsidR="004859EA" w:rsidRPr="003D4FC6">
        <w:rPr>
          <w:rFonts w:ascii="Arial" w:hAnsi="Arial" w:cs="Arial"/>
          <w:sz w:val="24"/>
          <w:szCs w:val="24"/>
          <w:lang w:val="az-Latn-AZ"/>
        </w:rPr>
        <w:t xml:space="preserve">, </w:t>
      </w:r>
      <w:r w:rsidR="00702E88" w:rsidRPr="003D4FC6">
        <w:rPr>
          <w:rFonts w:ascii="Arial" w:hAnsi="Arial" w:cs="Arial"/>
          <w:sz w:val="24"/>
          <w:szCs w:val="24"/>
          <w:lang w:val="az-Latn-AZ"/>
        </w:rPr>
        <w:t>bu</w:t>
      </w:r>
      <w:r w:rsidRPr="003D4FC6">
        <w:rPr>
          <w:rFonts w:ascii="Arial" w:hAnsi="Arial" w:cs="Arial"/>
          <w:sz w:val="24"/>
          <w:szCs w:val="24"/>
          <w:lang w:val="az-Latn-AZ"/>
        </w:rPr>
        <w:t>nunla</w:t>
      </w:r>
      <w:r w:rsidR="00702E88" w:rsidRPr="003D4FC6">
        <w:rPr>
          <w:rFonts w:ascii="Arial" w:hAnsi="Arial" w:cs="Arial"/>
          <w:sz w:val="24"/>
          <w:szCs w:val="24"/>
          <w:lang w:val="az-Latn-AZ"/>
        </w:rPr>
        <w:t xml:space="preserve"> da boru kəmərinin keçdiyi dəhliz hissəsindən kənarda olan nar ağaclarının</w:t>
      </w:r>
      <w:r w:rsidRPr="003D4FC6">
        <w:rPr>
          <w:rFonts w:ascii="Arial" w:hAnsi="Arial" w:cs="Arial"/>
          <w:sz w:val="24"/>
          <w:szCs w:val="24"/>
          <w:lang w:val="az-Latn-AZ"/>
        </w:rPr>
        <w:t xml:space="preserve"> da</w:t>
      </w:r>
      <w:r w:rsidR="00702E88" w:rsidRPr="003D4FC6">
        <w:rPr>
          <w:rFonts w:ascii="Arial" w:hAnsi="Arial" w:cs="Arial"/>
          <w:sz w:val="24"/>
          <w:szCs w:val="24"/>
          <w:lang w:val="az-Latn-AZ"/>
        </w:rPr>
        <w:t xml:space="preserve"> məhv </w:t>
      </w:r>
      <w:r w:rsidRPr="003D4FC6">
        <w:rPr>
          <w:rFonts w:ascii="Arial" w:hAnsi="Arial" w:cs="Arial"/>
          <w:sz w:val="24"/>
          <w:szCs w:val="24"/>
          <w:lang w:val="az-Latn-AZ"/>
        </w:rPr>
        <w:t xml:space="preserve">olduğu qənaətinə gələrək </w:t>
      </w:r>
      <w:r w:rsidR="004A229E" w:rsidRPr="003D4FC6">
        <w:rPr>
          <w:rFonts w:ascii="Arial" w:hAnsi="Arial" w:cs="Arial"/>
          <w:sz w:val="24"/>
          <w:szCs w:val="24"/>
          <w:lang w:val="az-Latn-AZ"/>
        </w:rPr>
        <w:t>iddia tələbi</w:t>
      </w:r>
      <w:r w:rsidRPr="003D4FC6">
        <w:rPr>
          <w:rFonts w:ascii="Arial" w:hAnsi="Arial" w:cs="Arial"/>
          <w:sz w:val="24"/>
          <w:szCs w:val="24"/>
          <w:lang w:val="az-Latn-AZ"/>
        </w:rPr>
        <w:t>ni</w:t>
      </w:r>
      <w:r w:rsidR="004A229E" w:rsidRPr="003D4FC6">
        <w:rPr>
          <w:rFonts w:ascii="Arial" w:hAnsi="Arial" w:cs="Arial"/>
          <w:sz w:val="24"/>
          <w:szCs w:val="24"/>
          <w:lang w:val="az-Latn-AZ"/>
        </w:rPr>
        <w:t xml:space="preserve"> qismən təmin e</w:t>
      </w:r>
      <w:r w:rsidRPr="003D4FC6">
        <w:rPr>
          <w:rFonts w:ascii="Arial" w:hAnsi="Arial" w:cs="Arial"/>
          <w:sz w:val="24"/>
          <w:szCs w:val="24"/>
          <w:lang w:val="az-Latn-AZ"/>
        </w:rPr>
        <w:t>t</w:t>
      </w:r>
      <w:r w:rsidR="004A229E" w:rsidRPr="003D4FC6">
        <w:rPr>
          <w:rFonts w:ascii="Arial" w:hAnsi="Arial" w:cs="Arial"/>
          <w:sz w:val="24"/>
          <w:szCs w:val="24"/>
          <w:lang w:val="az-Latn-AZ"/>
        </w:rPr>
        <w:t>miş</w:t>
      </w:r>
      <w:r w:rsidR="00550AA0" w:rsidRPr="003D4FC6">
        <w:rPr>
          <w:rFonts w:ascii="Arial" w:hAnsi="Arial" w:cs="Arial"/>
          <w:sz w:val="24"/>
          <w:szCs w:val="24"/>
          <w:lang w:val="az-Latn-AZ"/>
        </w:rPr>
        <w:t xml:space="preserve"> və ape</w:t>
      </w:r>
      <w:r w:rsidR="00BE6E33" w:rsidRPr="003D4FC6">
        <w:rPr>
          <w:rFonts w:ascii="Arial" w:hAnsi="Arial" w:cs="Arial"/>
          <w:sz w:val="24"/>
          <w:szCs w:val="24"/>
          <w:lang w:val="az-Latn-AZ"/>
        </w:rPr>
        <w:t>l</w:t>
      </w:r>
      <w:r w:rsidR="00550AA0" w:rsidRPr="003D4FC6">
        <w:rPr>
          <w:rFonts w:ascii="Arial" w:hAnsi="Arial" w:cs="Arial"/>
          <w:sz w:val="24"/>
          <w:szCs w:val="24"/>
          <w:lang w:val="az-Latn-AZ"/>
        </w:rPr>
        <w:t>lyasiya instansiyası məhkəməsi tərəfindən həmin qətnamə dəyişdirilmədən saxlanılmışdır</w:t>
      </w:r>
      <w:r w:rsidR="00093989" w:rsidRPr="003D4FC6">
        <w:rPr>
          <w:rFonts w:ascii="Arial" w:hAnsi="Arial" w:cs="Arial"/>
          <w:sz w:val="24"/>
          <w:szCs w:val="24"/>
          <w:lang w:val="az-Latn-AZ"/>
        </w:rPr>
        <w:t xml:space="preserve">. </w:t>
      </w:r>
    </w:p>
    <w:p w14:paraId="703FB25E" w14:textId="4159EF45" w:rsidR="00A0499B" w:rsidRPr="004C67DF" w:rsidRDefault="004A229E" w:rsidP="003D4FC6">
      <w:pPr>
        <w:spacing w:after="0" w:line="240" w:lineRule="auto"/>
        <w:ind w:firstLine="567"/>
        <w:jc w:val="both"/>
        <w:rPr>
          <w:rFonts w:ascii="Arial" w:hAnsi="Arial" w:cs="Arial"/>
          <w:sz w:val="24"/>
          <w:szCs w:val="24"/>
          <w:lang w:val="az-Latn-AZ"/>
        </w:rPr>
      </w:pPr>
      <w:r w:rsidRPr="004C67DF">
        <w:rPr>
          <w:rFonts w:ascii="Arial" w:hAnsi="Arial" w:cs="Arial"/>
          <w:sz w:val="24"/>
          <w:szCs w:val="24"/>
          <w:lang w:val="az-Latn-AZ"/>
        </w:rPr>
        <w:t xml:space="preserve">Ali Məhkəmənin Kommersiya Kollegiyası 17 iyun 2020-ci il tarixli qərarı ilə </w:t>
      </w:r>
      <w:r w:rsidR="00C537FE" w:rsidRPr="004C67DF">
        <w:rPr>
          <w:rFonts w:ascii="Arial" w:hAnsi="Arial" w:cs="Arial"/>
          <w:sz w:val="24"/>
          <w:szCs w:val="24"/>
          <w:lang w:val="az-Latn-AZ"/>
        </w:rPr>
        <w:t xml:space="preserve">mübahisəli </w:t>
      </w:r>
      <w:r w:rsidR="00A0499B" w:rsidRPr="004C67DF">
        <w:rPr>
          <w:rFonts w:ascii="Arial" w:hAnsi="Arial" w:cs="Arial"/>
          <w:sz w:val="24"/>
          <w:szCs w:val="24"/>
          <w:lang w:val="az-Latn-AZ"/>
        </w:rPr>
        <w:t>torpaq sahəsi</w:t>
      </w:r>
      <w:r w:rsidR="00C25E1A" w:rsidRPr="004C67DF">
        <w:rPr>
          <w:rFonts w:ascii="Arial" w:hAnsi="Arial" w:cs="Arial"/>
          <w:sz w:val="24"/>
          <w:szCs w:val="24"/>
          <w:lang w:val="az-Latn-AZ"/>
        </w:rPr>
        <w:t>nin</w:t>
      </w:r>
      <w:r w:rsidR="004C67DF" w:rsidRPr="004C67DF">
        <w:rPr>
          <w:rFonts w:ascii="Arial" w:hAnsi="Arial" w:cs="Arial"/>
          <w:sz w:val="24"/>
          <w:szCs w:val="24"/>
          <w:lang w:val="az-Latn-AZ"/>
        </w:rPr>
        <w:t xml:space="preserve"> 5,15069 ha, yaxud 14,29263 ha və ya 4,26017 ha torpaq sahələri ilə tam və ya qismən üst-üstə düşüb-düşməməsinin, Cənubi Qafqaz Boru Kəmərinin Genişləndirilməsi Layihəsi çərçivəsində mövcud boru kəmərinin genişləndiriləcək hissəsinin dəhlizi üzrə marşrutun Goranboy rayonuna düşən hissəsində müvafiq torpaq sahələrinin</w:t>
      </w:r>
      <w:r w:rsidR="00A0499B" w:rsidRPr="004C67DF">
        <w:rPr>
          <w:rFonts w:ascii="Arial" w:hAnsi="Arial" w:cs="Arial"/>
          <w:sz w:val="24"/>
          <w:szCs w:val="24"/>
          <w:lang w:val="az-Latn-AZ"/>
        </w:rPr>
        <w:t xml:space="preserve"> Şirkətin xeyrinə icarə hüququ əsasında yüklülüyü qeydə alınan vaxt həmin torpaq sahə</w:t>
      </w:r>
      <w:r w:rsidR="004C67DF" w:rsidRPr="004C67DF">
        <w:rPr>
          <w:rFonts w:ascii="Arial" w:hAnsi="Arial" w:cs="Arial"/>
          <w:sz w:val="24"/>
          <w:szCs w:val="24"/>
          <w:lang w:val="az-Latn-AZ"/>
        </w:rPr>
        <w:t>lərinə</w:t>
      </w:r>
      <w:r w:rsidR="00A0499B" w:rsidRPr="004C67DF">
        <w:rPr>
          <w:rFonts w:ascii="Arial" w:hAnsi="Arial" w:cs="Arial"/>
          <w:sz w:val="24"/>
          <w:szCs w:val="24"/>
          <w:lang w:val="az-Latn-AZ"/>
        </w:rPr>
        <w:t xml:space="preserve"> </w:t>
      </w:r>
      <w:r w:rsidR="00AD0A63" w:rsidRPr="004C67DF">
        <w:rPr>
          <w:rFonts w:ascii="Arial" w:hAnsi="Arial" w:cs="Arial"/>
          <w:sz w:val="24"/>
          <w:szCs w:val="24"/>
          <w:lang w:val="az-Latn-AZ"/>
        </w:rPr>
        <w:t xml:space="preserve">“Antim” MMC-nin </w:t>
      </w:r>
      <w:r w:rsidR="00A0499B" w:rsidRPr="004C67DF">
        <w:rPr>
          <w:rFonts w:ascii="Arial" w:hAnsi="Arial" w:cs="Arial"/>
          <w:sz w:val="24"/>
          <w:szCs w:val="24"/>
          <w:lang w:val="az-Latn-AZ"/>
        </w:rPr>
        <w:t>icarə hüququnun olub-olmaması</w:t>
      </w:r>
      <w:r w:rsidR="00AD0A63" w:rsidRPr="004C67DF">
        <w:rPr>
          <w:rFonts w:ascii="Arial" w:hAnsi="Arial" w:cs="Arial"/>
          <w:sz w:val="24"/>
          <w:szCs w:val="24"/>
          <w:lang w:val="az-Latn-AZ"/>
        </w:rPr>
        <w:t>nın</w:t>
      </w:r>
      <w:r w:rsidR="00A0499B" w:rsidRPr="004C67DF">
        <w:rPr>
          <w:rFonts w:ascii="Arial" w:hAnsi="Arial" w:cs="Arial"/>
          <w:sz w:val="24"/>
          <w:szCs w:val="24"/>
          <w:lang w:val="az-Latn-AZ"/>
        </w:rPr>
        <w:t>,</w:t>
      </w:r>
      <w:r w:rsidR="00C25E1A" w:rsidRPr="004C67DF">
        <w:rPr>
          <w:rFonts w:ascii="Arial" w:hAnsi="Arial" w:cs="Arial"/>
          <w:sz w:val="24"/>
          <w:szCs w:val="24"/>
          <w:lang w:val="az-Latn-AZ"/>
        </w:rPr>
        <w:t xml:space="preserve"> </w:t>
      </w:r>
      <w:r w:rsidR="004C67DF" w:rsidRPr="004C67DF">
        <w:rPr>
          <w:rFonts w:ascii="Arial" w:hAnsi="Arial" w:cs="Arial"/>
          <w:sz w:val="24"/>
          <w:szCs w:val="24"/>
          <w:lang w:val="az-Latn-AZ"/>
        </w:rPr>
        <w:t xml:space="preserve">mübahisəli </w:t>
      </w:r>
      <w:r w:rsidR="00A0499B" w:rsidRPr="004C67DF">
        <w:rPr>
          <w:rFonts w:ascii="Arial" w:hAnsi="Arial" w:cs="Arial"/>
          <w:sz w:val="24"/>
          <w:szCs w:val="24"/>
          <w:lang w:val="az-Latn-AZ"/>
        </w:rPr>
        <w:t xml:space="preserve">torpaq sahəsinin </w:t>
      </w:r>
      <w:r w:rsidR="004C67DF" w:rsidRPr="004C67DF">
        <w:rPr>
          <w:rFonts w:ascii="Arial" w:hAnsi="Arial" w:cs="Arial"/>
          <w:sz w:val="24"/>
          <w:szCs w:val="24"/>
          <w:lang w:val="az-Latn-AZ"/>
        </w:rPr>
        <w:lastRenderedPageBreak/>
        <w:t xml:space="preserve">iddiaçının icarəsində olan 400 ha torpaq sahəsinin </w:t>
      </w:r>
      <w:r w:rsidR="00A0499B" w:rsidRPr="004C67DF">
        <w:rPr>
          <w:rFonts w:ascii="Arial" w:hAnsi="Arial" w:cs="Arial"/>
          <w:sz w:val="24"/>
          <w:szCs w:val="24"/>
          <w:lang w:val="az-Latn-AZ"/>
        </w:rPr>
        <w:t>4634 saylı kontur</w:t>
      </w:r>
      <w:r w:rsidR="004C67DF" w:rsidRPr="004C67DF">
        <w:rPr>
          <w:rFonts w:ascii="Arial" w:hAnsi="Arial" w:cs="Arial"/>
          <w:sz w:val="24"/>
          <w:szCs w:val="24"/>
          <w:lang w:val="az-Latn-AZ"/>
        </w:rPr>
        <w:t>un</w:t>
      </w:r>
      <w:r w:rsidR="00A0499B" w:rsidRPr="004C67DF">
        <w:rPr>
          <w:rFonts w:ascii="Arial" w:hAnsi="Arial" w:cs="Arial"/>
          <w:sz w:val="24"/>
          <w:szCs w:val="24"/>
          <w:lang w:val="az-Latn-AZ"/>
        </w:rPr>
        <w:t>da yerləşib</w:t>
      </w:r>
      <w:r w:rsidR="00AD0A63" w:rsidRPr="004C67DF">
        <w:rPr>
          <w:rFonts w:ascii="Arial" w:hAnsi="Arial" w:cs="Arial"/>
          <w:sz w:val="24"/>
          <w:szCs w:val="24"/>
          <w:lang w:val="az-Latn-AZ"/>
        </w:rPr>
        <w:t>-</w:t>
      </w:r>
      <w:r w:rsidR="00A0499B" w:rsidRPr="004C67DF">
        <w:rPr>
          <w:rFonts w:ascii="Arial" w:hAnsi="Arial" w:cs="Arial"/>
          <w:sz w:val="24"/>
          <w:szCs w:val="24"/>
          <w:lang w:val="az-Latn-AZ"/>
        </w:rPr>
        <w:t>yerləşmədiyini</w:t>
      </w:r>
      <w:r w:rsidR="00AD0A63" w:rsidRPr="004C67DF">
        <w:rPr>
          <w:rFonts w:ascii="Arial" w:hAnsi="Arial" w:cs="Arial"/>
          <w:sz w:val="24"/>
          <w:szCs w:val="24"/>
          <w:lang w:val="az-Latn-AZ"/>
        </w:rPr>
        <w:t>n</w:t>
      </w:r>
      <w:r w:rsidR="00A0499B" w:rsidRPr="004C67DF">
        <w:rPr>
          <w:rFonts w:ascii="Arial" w:hAnsi="Arial" w:cs="Arial"/>
          <w:sz w:val="24"/>
          <w:szCs w:val="24"/>
          <w:lang w:val="az-Latn-AZ"/>
        </w:rPr>
        <w:t xml:space="preserve">, </w:t>
      </w:r>
      <w:r w:rsidR="00C25E1A" w:rsidRPr="004C67DF">
        <w:rPr>
          <w:rFonts w:ascii="Arial" w:hAnsi="Arial" w:cs="Arial"/>
          <w:sz w:val="24"/>
          <w:szCs w:val="24"/>
          <w:lang w:val="az-Latn-AZ"/>
        </w:rPr>
        <w:t xml:space="preserve">həmin </w:t>
      </w:r>
      <w:r w:rsidR="00A0499B" w:rsidRPr="004C67DF">
        <w:rPr>
          <w:rFonts w:ascii="Arial" w:hAnsi="Arial" w:cs="Arial"/>
          <w:sz w:val="24"/>
          <w:szCs w:val="24"/>
          <w:lang w:val="az-Latn-AZ"/>
        </w:rPr>
        <w:t>ərazidə Layihə çərçivəsində qaz boru kəmərinin Bakı-Tbilisi-Ceyhan neft boru kəməri ilə paralel inşa edilib-edilmədiyi</w:t>
      </w:r>
      <w:r w:rsidR="00AD0A63" w:rsidRPr="004C67DF">
        <w:rPr>
          <w:rFonts w:ascii="Arial" w:hAnsi="Arial" w:cs="Arial"/>
          <w:sz w:val="24"/>
          <w:szCs w:val="24"/>
          <w:lang w:val="az-Latn-AZ"/>
        </w:rPr>
        <w:t>nin</w:t>
      </w:r>
      <w:r w:rsidR="00A0499B" w:rsidRPr="004C67DF">
        <w:rPr>
          <w:rFonts w:ascii="Arial" w:hAnsi="Arial" w:cs="Arial"/>
          <w:sz w:val="24"/>
          <w:szCs w:val="24"/>
          <w:lang w:val="az-Latn-AZ"/>
        </w:rPr>
        <w:t>, paralel inşa olunduğu halda neft boru kəmərinin nə vaxtdan mövcud olması</w:t>
      </w:r>
      <w:r w:rsidR="00AD0A63" w:rsidRPr="004C67DF">
        <w:rPr>
          <w:rFonts w:ascii="Arial" w:hAnsi="Arial" w:cs="Arial"/>
          <w:sz w:val="24"/>
          <w:szCs w:val="24"/>
          <w:lang w:val="az-Latn-AZ"/>
        </w:rPr>
        <w:t>nın</w:t>
      </w:r>
      <w:r w:rsidR="00A0499B" w:rsidRPr="004C67DF">
        <w:rPr>
          <w:rFonts w:ascii="Arial" w:hAnsi="Arial" w:cs="Arial"/>
          <w:sz w:val="24"/>
          <w:szCs w:val="24"/>
          <w:lang w:val="az-Latn-AZ"/>
        </w:rPr>
        <w:t>,</w:t>
      </w:r>
      <w:r w:rsidR="00C25E1A" w:rsidRPr="004C67DF">
        <w:rPr>
          <w:rFonts w:ascii="Arial" w:hAnsi="Arial" w:cs="Arial"/>
          <w:sz w:val="24"/>
          <w:szCs w:val="24"/>
          <w:lang w:val="az-Latn-AZ"/>
        </w:rPr>
        <w:t xml:space="preserve"> </w:t>
      </w:r>
      <w:r w:rsidR="00A0499B" w:rsidRPr="004C67DF">
        <w:rPr>
          <w:rFonts w:ascii="Arial" w:hAnsi="Arial" w:cs="Arial"/>
          <w:sz w:val="24"/>
          <w:szCs w:val="24"/>
          <w:lang w:val="az-Latn-AZ"/>
        </w:rPr>
        <w:t>iddiaçının iddia etdiyi torpaq sahəsində nar ağaclarının hansı vaxtdan əkildiyini</w:t>
      </w:r>
      <w:r w:rsidR="00AD0A63" w:rsidRPr="004C67DF">
        <w:rPr>
          <w:rFonts w:ascii="Arial" w:hAnsi="Arial" w:cs="Arial"/>
          <w:sz w:val="24"/>
          <w:szCs w:val="24"/>
          <w:lang w:val="az-Latn-AZ"/>
        </w:rPr>
        <w:t>n</w:t>
      </w:r>
      <w:r w:rsidR="00A0499B" w:rsidRPr="004C67DF">
        <w:rPr>
          <w:rFonts w:ascii="Arial" w:hAnsi="Arial" w:cs="Arial"/>
          <w:sz w:val="24"/>
          <w:szCs w:val="24"/>
          <w:lang w:val="az-Latn-AZ"/>
        </w:rPr>
        <w:t>, ağaclar əkilərkən neft boru xəttinin mövcud olub-olmamasını</w:t>
      </w:r>
      <w:r w:rsidR="00AD0A63" w:rsidRPr="004C67DF">
        <w:rPr>
          <w:rFonts w:ascii="Arial" w:hAnsi="Arial" w:cs="Arial"/>
          <w:sz w:val="24"/>
          <w:szCs w:val="24"/>
          <w:lang w:val="az-Latn-AZ"/>
        </w:rPr>
        <w:t>n araşdırılmasına dair göstəriş ver</w:t>
      </w:r>
      <w:r w:rsidR="00420FCE" w:rsidRPr="004C67DF">
        <w:rPr>
          <w:rFonts w:ascii="Arial" w:hAnsi="Arial" w:cs="Arial"/>
          <w:sz w:val="24"/>
          <w:szCs w:val="24"/>
          <w:lang w:val="az-Latn-AZ"/>
        </w:rPr>
        <w:t>miş</w:t>
      </w:r>
      <w:r w:rsidR="00AD0A63" w:rsidRPr="004C67DF">
        <w:rPr>
          <w:rFonts w:ascii="Arial" w:hAnsi="Arial" w:cs="Arial"/>
          <w:sz w:val="24"/>
          <w:szCs w:val="24"/>
          <w:lang w:val="az-Latn-AZ"/>
        </w:rPr>
        <w:t>dir.</w:t>
      </w:r>
    </w:p>
    <w:p w14:paraId="4020167A" w14:textId="5461866F" w:rsidR="009D337B" w:rsidRPr="003D4FC6" w:rsidRDefault="00EF181D"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İşə təkrar baxan </w:t>
      </w:r>
      <w:r w:rsidR="004A229E" w:rsidRPr="003D4FC6">
        <w:rPr>
          <w:rFonts w:ascii="Arial" w:hAnsi="Arial" w:cs="Arial"/>
          <w:sz w:val="24"/>
          <w:szCs w:val="24"/>
          <w:lang w:val="az-Latn-AZ"/>
        </w:rPr>
        <w:t>Bakı Apellyasiya Məhkəməsinin Kommersiya Kollegiyasının 30 sentyabr 2020-ci il tarixli qətnaməsi ilə</w:t>
      </w:r>
      <w:r w:rsidR="009D337B" w:rsidRPr="003D4FC6">
        <w:rPr>
          <w:rFonts w:ascii="Arial" w:hAnsi="Arial" w:cs="Arial"/>
          <w:sz w:val="24"/>
          <w:szCs w:val="24"/>
          <w:lang w:val="az-Latn-AZ"/>
        </w:rPr>
        <w:t xml:space="preserve"> “BP E</w:t>
      </w:r>
      <w:r w:rsidR="00550AA0" w:rsidRPr="003D4FC6">
        <w:rPr>
          <w:rFonts w:ascii="Arial" w:hAnsi="Arial" w:cs="Arial"/>
          <w:sz w:val="24"/>
          <w:szCs w:val="24"/>
          <w:lang w:val="az-Latn-AZ"/>
        </w:rPr>
        <w:t>k</w:t>
      </w:r>
      <w:r w:rsidR="009D337B" w:rsidRPr="003D4FC6">
        <w:rPr>
          <w:rFonts w:ascii="Arial" w:hAnsi="Arial" w:cs="Arial"/>
          <w:sz w:val="24"/>
          <w:szCs w:val="24"/>
          <w:lang w:val="az-Latn-AZ"/>
        </w:rPr>
        <w:t xml:space="preserve">sploreyşn (Şah Dəniz) Limited” şirkətinin </w:t>
      </w:r>
      <w:r w:rsidR="004A229E" w:rsidRPr="003D4FC6">
        <w:rPr>
          <w:rFonts w:ascii="Arial" w:hAnsi="Arial" w:cs="Arial"/>
          <w:sz w:val="24"/>
          <w:szCs w:val="24"/>
          <w:lang w:val="az-Latn-AZ"/>
        </w:rPr>
        <w:t>apellyasiya şikayəti təmin edilməmiş, birinci instansiya məhkəməsinin qətnaməsi dəyişdirilmədən saxlanılmışdır.</w:t>
      </w:r>
    </w:p>
    <w:p w14:paraId="44C4E283" w14:textId="77777777" w:rsidR="00571035" w:rsidRDefault="00EF181D" w:rsidP="003D4FC6">
      <w:pPr>
        <w:spacing w:after="0" w:line="240" w:lineRule="auto"/>
        <w:ind w:firstLine="567"/>
        <w:jc w:val="both"/>
        <w:rPr>
          <w:rFonts w:ascii="Arial" w:hAnsi="Arial" w:cs="Arial"/>
          <w:bCs/>
          <w:sz w:val="24"/>
          <w:szCs w:val="24"/>
          <w:lang w:val="az-Latn-AZ"/>
        </w:rPr>
      </w:pPr>
      <w:r w:rsidRPr="003D4FC6">
        <w:rPr>
          <w:rFonts w:ascii="Arial" w:hAnsi="Arial" w:cs="Arial"/>
          <w:sz w:val="24"/>
          <w:szCs w:val="24"/>
          <w:lang w:val="az-Latn-AZ"/>
        </w:rPr>
        <w:t>A</w:t>
      </w:r>
      <w:r w:rsidR="00E7664B" w:rsidRPr="003D4FC6">
        <w:rPr>
          <w:rFonts w:ascii="Arial" w:hAnsi="Arial" w:cs="Arial"/>
          <w:sz w:val="24"/>
          <w:szCs w:val="24"/>
          <w:lang w:val="az-Latn-AZ"/>
        </w:rPr>
        <w:t>p</w:t>
      </w:r>
      <w:r w:rsidR="00B47CB9" w:rsidRPr="003D4FC6">
        <w:rPr>
          <w:rFonts w:ascii="Arial" w:hAnsi="Arial" w:cs="Arial"/>
          <w:sz w:val="24"/>
          <w:szCs w:val="24"/>
          <w:lang w:val="az-Latn-AZ"/>
        </w:rPr>
        <w:t>el</w:t>
      </w:r>
      <w:r w:rsidR="00E7664B" w:rsidRPr="003D4FC6">
        <w:rPr>
          <w:rFonts w:ascii="Arial" w:hAnsi="Arial" w:cs="Arial"/>
          <w:sz w:val="24"/>
          <w:szCs w:val="24"/>
          <w:lang w:val="az-Latn-AZ"/>
        </w:rPr>
        <w:t>l</w:t>
      </w:r>
      <w:r w:rsidR="009D337B" w:rsidRPr="003D4FC6">
        <w:rPr>
          <w:rFonts w:ascii="Arial" w:hAnsi="Arial" w:cs="Arial"/>
          <w:sz w:val="24"/>
          <w:szCs w:val="24"/>
          <w:lang w:val="az-Latn-AZ"/>
        </w:rPr>
        <w:t>yasiya instansiyası məhkəmə</w:t>
      </w:r>
      <w:r w:rsidR="00706021" w:rsidRPr="003D4FC6">
        <w:rPr>
          <w:rFonts w:ascii="Arial" w:hAnsi="Arial" w:cs="Arial"/>
          <w:sz w:val="24"/>
          <w:szCs w:val="24"/>
          <w:lang w:val="az-Latn-AZ"/>
        </w:rPr>
        <w:t>si</w:t>
      </w:r>
      <w:r w:rsidR="00F30FEC" w:rsidRPr="003D4FC6">
        <w:rPr>
          <w:rFonts w:ascii="Arial" w:hAnsi="Arial" w:cs="Arial"/>
          <w:sz w:val="24"/>
          <w:szCs w:val="24"/>
          <w:lang w:val="az-Latn-AZ"/>
        </w:rPr>
        <w:t xml:space="preserve"> mövqeyini onunla əsaslandırmışdır ki,</w:t>
      </w:r>
      <w:r w:rsidR="00482CAA" w:rsidRPr="003D4FC6">
        <w:rPr>
          <w:rFonts w:ascii="Arial" w:hAnsi="Arial" w:cs="Arial"/>
          <w:sz w:val="24"/>
          <w:szCs w:val="24"/>
          <w:lang w:val="az-Latn-AZ"/>
        </w:rPr>
        <w:t xml:space="preserve"> </w:t>
      </w:r>
      <w:r w:rsidR="00571035" w:rsidRPr="00571035">
        <w:rPr>
          <w:rFonts w:ascii="Arial" w:hAnsi="Arial" w:cs="Arial"/>
          <w:bCs/>
          <w:sz w:val="24"/>
          <w:szCs w:val="24"/>
          <w:lang w:val="az-Latn-AZ"/>
        </w:rPr>
        <w:t>iddiaçının istifadə hüququ qeydə alınmış torpaq sahəsinin daha sonra cavabdehin sahiblik və istifadəsinə verilməsinin, həmin torpaq sahələrinin üst-üstə düşüb-düşməməsinin, üst-üstə düşdüyü təqdirdə torpaq sahəsinin sonradan Daşınmaz Əmlakın Dövlət Reyestrində təkrar olaraq cavabdehin xeyrinə icarə hüququ əsasında qeydə alınmasının səbəbinin, o cümlədən Şirkətin xeyrinə icarə hüququ əsasında yüklülüyü qeydə alınan vaxt həmin torpaq sahəsinə iddiaçının icarə hüququnun olub-olmamasının araşdırılmasının mübahisənin həlli baxımından  əhəmiyyəti yoxdur.</w:t>
      </w:r>
    </w:p>
    <w:p w14:paraId="50328924" w14:textId="1B71CCD1" w:rsidR="00571035" w:rsidRPr="00571035" w:rsidRDefault="00571035" w:rsidP="00571035">
      <w:pPr>
        <w:spacing w:after="0" w:line="240" w:lineRule="auto"/>
        <w:ind w:firstLine="567"/>
        <w:jc w:val="both"/>
        <w:rPr>
          <w:rFonts w:ascii="Arial" w:hAnsi="Arial" w:cs="Arial"/>
          <w:bCs/>
          <w:sz w:val="24"/>
          <w:szCs w:val="24"/>
          <w:lang w:val="az-Latn-AZ"/>
        </w:rPr>
      </w:pPr>
      <w:r w:rsidRPr="00571035">
        <w:rPr>
          <w:rFonts w:ascii="Arial" w:hAnsi="Arial" w:cs="Arial"/>
          <w:bCs/>
          <w:sz w:val="24"/>
          <w:szCs w:val="24"/>
          <w:lang w:val="az-Latn-AZ"/>
        </w:rPr>
        <w:t>Məhkəmə həmçinin hesab etmişdir ki, hətta tərəflər arasında olan digər inzibati mübahisə üzrə iddiaçının adına olan şəhadətnamənin ləğv edilməsi nəticəsinə gəlinsə belə, bu hazırkı halda iddiaçının torpaq sahəsində əkdiyi ağaclar və quraşdırdığı suvarma sistemi üzərində mülkiyyət hüququnu istisna edə və cavabdeh tərəfindən həmin ağacların məhv edilməsi və suvarma sisteminin sıradan çıxarılması kimi hərəkətlərə haqq qazandıra bilməz.</w:t>
      </w:r>
    </w:p>
    <w:p w14:paraId="3737BF5E" w14:textId="3B5FEC9D" w:rsidR="00F30FEC" w:rsidRPr="003D4FC6" w:rsidRDefault="00571035" w:rsidP="003D4FC6">
      <w:pPr>
        <w:spacing w:after="0" w:line="240" w:lineRule="auto"/>
        <w:ind w:firstLine="567"/>
        <w:jc w:val="both"/>
        <w:rPr>
          <w:rFonts w:ascii="Arial" w:hAnsi="Arial" w:cs="Arial"/>
          <w:sz w:val="24"/>
          <w:szCs w:val="24"/>
          <w:lang w:val="az-Latn-AZ"/>
        </w:rPr>
      </w:pPr>
      <w:r>
        <w:rPr>
          <w:rFonts w:ascii="Arial" w:hAnsi="Arial" w:cs="Arial"/>
          <w:sz w:val="24"/>
          <w:szCs w:val="24"/>
          <w:lang w:val="az-Latn-AZ"/>
        </w:rPr>
        <w:t>Apellyasiya instansiyası məhkəməsi qeyd etmişdir ki, h</w:t>
      </w:r>
      <w:r w:rsidR="00482CAA" w:rsidRPr="003D4FC6">
        <w:rPr>
          <w:rFonts w:ascii="Arial" w:hAnsi="Arial" w:cs="Arial"/>
          <w:sz w:val="24"/>
          <w:szCs w:val="24"/>
          <w:lang w:val="az-Latn-AZ"/>
        </w:rPr>
        <w:t xml:space="preserve">azırkı mübahisənin predmetini məhz delikt, yəni ağacların məhv edilməsi və suvarma sisteminin dağıdılması nəticəsində vurulmuş zərərin əvəzinin ödənilməsi təşkil edir. </w:t>
      </w:r>
      <w:r w:rsidR="00EF181D" w:rsidRPr="003D4FC6">
        <w:rPr>
          <w:rFonts w:ascii="Arial" w:hAnsi="Arial" w:cs="Arial"/>
          <w:sz w:val="24"/>
          <w:szCs w:val="24"/>
          <w:lang w:val="az-Latn-AZ"/>
        </w:rPr>
        <w:t xml:space="preserve">Azərbaycan Respublikası </w:t>
      </w:r>
      <w:r w:rsidR="00051B8F" w:rsidRPr="003D4FC6">
        <w:rPr>
          <w:rFonts w:ascii="Arial" w:hAnsi="Arial" w:cs="Arial"/>
          <w:sz w:val="24"/>
          <w:szCs w:val="24"/>
          <w:lang w:val="az-Latn-AZ"/>
        </w:rPr>
        <w:t>Mülki Məcəllə</w:t>
      </w:r>
      <w:r w:rsidR="00EF181D" w:rsidRPr="003D4FC6">
        <w:rPr>
          <w:rFonts w:ascii="Arial" w:hAnsi="Arial" w:cs="Arial"/>
          <w:sz w:val="24"/>
          <w:szCs w:val="24"/>
          <w:lang w:val="az-Latn-AZ"/>
        </w:rPr>
        <w:t>si</w:t>
      </w:r>
      <w:r w:rsidR="00051B8F" w:rsidRPr="003D4FC6">
        <w:rPr>
          <w:rFonts w:ascii="Arial" w:hAnsi="Arial" w:cs="Arial"/>
          <w:sz w:val="24"/>
          <w:szCs w:val="24"/>
          <w:lang w:val="az-Latn-AZ"/>
        </w:rPr>
        <w:t>nin</w:t>
      </w:r>
      <w:r w:rsidR="00EF181D" w:rsidRPr="003D4FC6">
        <w:rPr>
          <w:rFonts w:ascii="Arial" w:hAnsi="Arial" w:cs="Arial"/>
          <w:sz w:val="24"/>
          <w:szCs w:val="24"/>
          <w:lang w:val="az-Latn-AZ"/>
        </w:rPr>
        <w:t xml:space="preserve"> (bundan sonra – Mülki Məcəllə)</w:t>
      </w:r>
      <w:r w:rsidR="00706021" w:rsidRPr="003D4FC6">
        <w:rPr>
          <w:rFonts w:ascii="Arial" w:hAnsi="Arial" w:cs="Arial"/>
          <w:sz w:val="24"/>
          <w:szCs w:val="24"/>
          <w:lang w:val="az-Latn-AZ"/>
        </w:rPr>
        <w:t xml:space="preserve"> 21.2, 1096 və</w:t>
      </w:r>
      <w:r w:rsidR="00051B8F" w:rsidRPr="003D4FC6">
        <w:rPr>
          <w:rFonts w:ascii="Arial" w:hAnsi="Arial" w:cs="Arial"/>
          <w:sz w:val="24"/>
          <w:szCs w:val="24"/>
          <w:lang w:val="az-Latn-AZ"/>
        </w:rPr>
        <w:t xml:space="preserve"> 1097-ci maddələrinin mə</w:t>
      </w:r>
      <w:r w:rsidR="00706021" w:rsidRPr="003D4FC6">
        <w:rPr>
          <w:rFonts w:ascii="Arial" w:hAnsi="Arial" w:cs="Arial"/>
          <w:sz w:val="24"/>
          <w:szCs w:val="24"/>
          <w:lang w:val="az-Latn-AZ"/>
        </w:rPr>
        <w:t>nası</w:t>
      </w:r>
      <w:r w:rsidR="000775C2" w:rsidRPr="003D4FC6">
        <w:rPr>
          <w:rFonts w:ascii="Arial" w:hAnsi="Arial" w:cs="Arial"/>
          <w:sz w:val="24"/>
          <w:szCs w:val="24"/>
          <w:lang w:val="az-Latn-AZ"/>
        </w:rPr>
        <w:t>na görə</w:t>
      </w:r>
      <w:r w:rsidR="00F30FEC" w:rsidRPr="003D4FC6">
        <w:rPr>
          <w:rFonts w:ascii="Arial" w:hAnsi="Arial" w:cs="Arial"/>
          <w:sz w:val="24"/>
          <w:szCs w:val="24"/>
          <w:lang w:val="az-Latn-AZ"/>
        </w:rPr>
        <w:t xml:space="preserve">, </w:t>
      </w:r>
      <w:r w:rsidR="00051B8F" w:rsidRPr="003D4FC6">
        <w:rPr>
          <w:rFonts w:ascii="Arial" w:hAnsi="Arial" w:cs="Arial"/>
          <w:sz w:val="24"/>
          <w:szCs w:val="24"/>
          <w:lang w:val="az-Latn-AZ"/>
        </w:rPr>
        <w:t>zərərin ödənilməsi üçün aşağıdakı hüquqi əsaslar müəyyən edilməlidir: zərərin mövcud olması</w:t>
      </w:r>
      <w:r w:rsidR="001D2F84" w:rsidRPr="003D4FC6">
        <w:rPr>
          <w:rFonts w:ascii="Arial" w:hAnsi="Arial" w:cs="Arial"/>
          <w:sz w:val="24"/>
          <w:szCs w:val="24"/>
          <w:lang w:val="az-Latn-AZ"/>
        </w:rPr>
        <w:t>;</w:t>
      </w:r>
      <w:r w:rsidR="00051B8F" w:rsidRPr="003D4FC6">
        <w:rPr>
          <w:rFonts w:ascii="Arial" w:hAnsi="Arial" w:cs="Arial"/>
          <w:sz w:val="24"/>
          <w:szCs w:val="24"/>
          <w:lang w:val="az-Latn-AZ"/>
        </w:rPr>
        <w:t xml:space="preserve"> zərərin qanunsuz hərəkət və yaxud hərəkətsizlik nəticəsində vurulması</w:t>
      </w:r>
      <w:r w:rsidR="001D2F84" w:rsidRPr="003D4FC6">
        <w:rPr>
          <w:rFonts w:ascii="Arial" w:hAnsi="Arial" w:cs="Arial"/>
          <w:sz w:val="24"/>
          <w:szCs w:val="24"/>
          <w:lang w:val="az-Latn-AZ"/>
        </w:rPr>
        <w:t>;</w:t>
      </w:r>
      <w:r w:rsidR="00051B8F" w:rsidRPr="003D4FC6">
        <w:rPr>
          <w:rFonts w:ascii="Arial" w:hAnsi="Arial" w:cs="Arial"/>
          <w:sz w:val="24"/>
          <w:szCs w:val="24"/>
          <w:lang w:val="az-Latn-AZ"/>
        </w:rPr>
        <w:t xml:space="preserve"> zərərlə qanunsuz hərəkət və yaxud hərəkətsizlik arasında səbəbli əlaqənin olması</w:t>
      </w:r>
      <w:r w:rsidR="001D2F84" w:rsidRPr="003D4FC6">
        <w:rPr>
          <w:rFonts w:ascii="Arial" w:hAnsi="Arial" w:cs="Arial"/>
          <w:sz w:val="24"/>
          <w:szCs w:val="24"/>
          <w:lang w:val="az-Latn-AZ"/>
        </w:rPr>
        <w:t>;</w:t>
      </w:r>
      <w:r w:rsidR="00051B8F" w:rsidRPr="003D4FC6">
        <w:rPr>
          <w:rFonts w:ascii="Arial" w:hAnsi="Arial" w:cs="Arial"/>
          <w:sz w:val="24"/>
          <w:szCs w:val="24"/>
          <w:lang w:val="az-Latn-AZ"/>
        </w:rPr>
        <w:t xml:space="preserve"> zərər vuran şəxsin təqsirli olması. </w:t>
      </w:r>
      <w:r w:rsidR="00757B71" w:rsidRPr="003D4FC6">
        <w:rPr>
          <w:rFonts w:ascii="Arial" w:hAnsi="Arial" w:cs="Arial"/>
          <w:sz w:val="24"/>
          <w:szCs w:val="24"/>
          <w:lang w:val="az-Latn-AZ"/>
        </w:rPr>
        <w:t>Yalnız yuxarıda qeyd olunan əsaslar müəyyən olunduqda cavabdehin üzərinə zərərin ödənilməsi öhdəliyi qoyula bilər.</w:t>
      </w:r>
      <w:r w:rsidR="00F30FEC" w:rsidRPr="003D4FC6">
        <w:rPr>
          <w:rFonts w:ascii="Arial" w:hAnsi="Arial" w:cs="Arial"/>
          <w:sz w:val="24"/>
          <w:szCs w:val="24"/>
          <w:lang w:val="az-Latn-AZ"/>
        </w:rPr>
        <w:t xml:space="preserve"> </w:t>
      </w:r>
      <w:r w:rsidR="00757B71" w:rsidRPr="003D4FC6">
        <w:rPr>
          <w:rFonts w:ascii="Arial" w:hAnsi="Arial" w:cs="Arial"/>
          <w:sz w:val="24"/>
          <w:szCs w:val="24"/>
          <w:lang w:val="az-Latn-AZ"/>
        </w:rPr>
        <w:t>Z</w:t>
      </w:r>
      <w:r w:rsidR="00051B8F" w:rsidRPr="003D4FC6">
        <w:rPr>
          <w:rFonts w:ascii="Arial" w:hAnsi="Arial" w:cs="Arial"/>
          <w:sz w:val="24"/>
          <w:szCs w:val="24"/>
          <w:lang w:val="az-Latn-AZ"/>
        </w:rPr>
        <w:t xml:space="preserve">ərərin mövcud olub-olmamasının müəyyən edilməsi üçün ilk növbədə </w:t>
      </w:r>
      <w:bookmarkStart w:id="4" w:name="_Hlk120522293"/>
      <w:r w:rsidR="00051B8F" w:rsidRPr="003D4FC6">
        <w:rPr>
          <w:rFonts w:ascii="Arial" w:hAnsi="Arial" w:cs="Arial"/>
          <w:sz w:val="24"/>
          <w:szCs w:val="24"/>
          <w:lang w:val="az-Latn-AZ"/>
        </w:rPr>
        <w:t>mübahisəli ərazidə həqiqətən də nar ağaclarının və damcı suvarma si</w:t>
      </w:r>
      <w:r w:rsidR="00E7664B" w:rsidRPr="003D4FC6">
        <w:rPr>
          <w:rFonts w:ascii="Arial" w:hAnsi="Arial" w:cs="Arial"/>
          <w:sz w:val="24"/>
          <w:szCs w:val="24"/>
          <w:lang w:val="az-Latn-AZ"/>
        </w:rPr>
        <w:t xml:space="preserve">steminin mövcud olub-olmaması </w:t>
      </w:r>
      <w:bookmarkEnd w:id="4"/>
      <w:r w:rsidR="00757B71" w:rsidRPr="003D4FC6">
        <w:rPr>
          <w:rFonts w:ascii="Arial" w:hAnsi="Arial" w:cs="Arial"/>
          <w:sz w:val="24"/>
          <w:szCs w:val="24"/>
          <w:lang w:val="az-Latn-AZ"/>
        </w:rPr>
        <w:t>müəyyən edilməlidir.</w:t>
      </w:r>
    </w:p>
    <w:p w14:paraId="67D6861D" w14:textId="06284BFD" w:rsidR="00E7664B" w:rsidRPr="003D4FC6" w:rsidRDefault="00EF181D"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İ</w:t>
      </w:r>
      <w:r w:rsidR="000775C2" w:rsidRPr="003D4FC6">
        <w:rPr>
          <w:rFonts w:ascii="Arial" w:hAnsi="Arial" w:cs="Arial"/>
          <w:sz w:val="24"/>
          <w:szCs w:val="24"/>
          <w:lang w:val="az-Latn-AZ"/>
        </w:rPr>
        <w:t>şin müəyyən edilmiş hallarından görünü</w:t>
      </w:r>
      <w:r w:rsidRPr="003D4FC6">
        <w:rPr>
          <w:rFonts w:ascii="Arial" w:hAnsi="Arial" w:cs="Arial"/>
          <w:sz w:val="24"/>
          <w:szCs w:val="24"/>
          <w:lang w:val="az-Latn-AZ"/>
        </w:rPr>
        <w:t>r</w:t>
      </w:r>
      <w:r w:rsidR="000775C2" w:rsidRPr="003D4FC6">
        <w:rPr>
          <w:rFonts w:ascii="Arial" w:hAnsi="Arial" w:cs="Arial"/>
          <w:sz w:val="24"/>
          <w:szCs w:val="24"/>
          <w:lang w:val="az-Latn-AZ"/>
        </w:rPr>
        <w:t xml:space="preserve"> ki, </w:t>
      </w:r>
      <w:r w:rsidR="00051B8F" w:rsidRPr="003D4FC6">
        <w:rPr>
          <w:rFonts w:ascii="Arial" w:hAnsi="Arial" w:cs="Arial"/>
          <w:sz w:val="24"/>
          <w:szCs w:val="24"/>
          <w:lang w:val="az-Latn-AZ"/>
        </w:rPr>
        <w:t xml:space="preserve">Goranboy </w:t>
      </w:r>
      <w:r w:rsidR="00B724D4" w:rsidRPr="003D4FC6">
        <w:rPr>
          <w:rFonts w:ascii="Arial" w:hAnsi="Arial" w:cs="Arial"/>
          <w:sz w:val="24"/>
          <w:szCs w:val="24"/>
          <w:lang w:val="az-Latn-AZ"/>
        </w:rPr>
        <w:t>R</w:t>
      </w:r>
      <w:r w:rsidR="00051B8F" w:rsidRPr="003D4FC6">
        <w:rPr>
          <w:rFonts w:ascii="Arial" w:hAnsi="Arial" w:cs="Arial"/>
          <w:sz w:val="24"/>
          <w:szCs w:val="24"/>
          <w:lang w:val="az-Latn-AZ"/>
        </w:rPr>
        <w:t xml:space="preserve">ayon İcra </w:t>
      </w:r>
      <w:r w:rsidR="00B724D4" w:rsidRPr="003D4FC6">
        <w:rPr>
          <w:rFonts w:ascii="Arial" w:hAnsi="Arial" w:cs="Arial"/>
          <w:sz w:val="24"/>
          <w:szCs w:val="24"/>
          <w:lang w:val="az-Latn-AZ"/>
        </w:rPr>
        <w:t>H</w:t>
      </w:r>
      <w:r w:rsidR="00051B8F" w:rsidRPr="003D4FC6">
        <w:rPr>
          <w:rFonts w:ascii="Arial" w:hAnsi="Arial" w:cs="Arial"/>
          <w:sz w:val="24"/>
          <w:szCs w:val="24"/>
          <w:lang w:val="az-Latn-AZ"/>
        </w:rPr>
        <w:t>akimiyyəti Başçısı</w:t>
      </w:r>
      <w:r w:rsidR="00B724D4" w:rsidRPr="003D4FC6">
        <w:rPr>
          <w:rFonts w:ascii="Arial" w:hAnsi="Arial" w:cs="Arial"/>
          <w:sz w:val="24"/>
          <w:szCs w:val="24"/>
          <w:lang w:val="az-Latn-AZ"/>
        </w:rPr>
        <w:t>nın</w:t>
      </w:r>
      <w:r w:rsidR="00051B8F" w:rsidRPr="003D4FC6">
        <w:rPr>
          <w:rFonts w:ascii="Arial" w:hAnsi="Arial" w:cs="Arial"/>
          <w:sz w:val="24"/>
          <w:szCs w:val="24"/>
          <w:lang w:val="az-Latn-AZ"/>
        </w:rPr>
        <w:t xml:space="preserve"> 27 m</w:t>
      </w:r>
      <w:r w:rsidR="00162B83" w:rsidRPr="003D4FC6">
        <w:rPr>
          <w:rFonts w:ascii="Arial" w:hAnsi="Arial" w:cs="Arial"/>
          <w:sz w:val="24"/>
          <w:szCs w:val="24"/>
          <w:lang w:val="az-Latn-AZ"/>
        </w:rPr>
        <w:t xml:space="preserve">ay 2016-cı il tarixli </w:t>
      </w:r>
      <w:r w:rsidR="00051B8F" w:rsidRPr="003D4FC6">
        <w:rPr>
          <w:rFonts w:ascii="Arial" w:hAnsi="Arial" w:cs="Arial"/>
          <w:sz w:val="24"/>
          <w:szCs w:val="24"/>
          <w:lang w:val="az-Latn-AZ"/>
        </w:rPr>
        <w:t>mə</w:t>
      </w:r>
      <w:r w:rsidR="00162B83" w:rsidRPr="003D4FC6">
        <w:rPr>
          <w:rFonts w:ascii="Arial" w:hAnsi="Arial" w:cs="Arial"/>
          <w:sz w:val="24"/>
          <w:szCs w:val="24"/>
          <w:lang w:val="az-Latn-AZ"/>
        </w:rPr>
        <w:t>ktub</w:t>
      </w:r>
      <w:r w:rsidRPr="003D4FC6">
        <w:rPr>
          <w:rFonts w:ascii="Arial" w:hAnsi="Arial" w:cs="Arial"/>
          <w:sz w:val="24"/>
          <w:szCs w:val="24"/>
          <w:lang w:val="az-Latn-AZ"/>
        </w:rPr>
        <w:t>una</w:t>
      </w:r>
      <w:r w:rsidR="00F63B8B" w:rsidRPr="003D4FC6">
        <w:rPr>
          <w:rFonts w:ascii="Arial" w:hAnsi="Arial" w:cs="Arial"/>
          <w:sz w:val="24"/>
          <w:szCs w:val="24"/>
          <w:lang w:val="az-Latn-AZ"/>
        </w:rPr>
        <w:t xml:space="preserve"> əsasən</w:t>
      </w:r>
      <w:r w:rsidR="00162B83" w:rsidRPr="003D4FC6">
        <w:rPr>
          <w:rFonts w:ascii="Arial" w:hAnsi="Arial" w:cs="Arial"/>
          <w:sz w:val="24"/>
          <w:szCs w:val="24"/>
          <w:lang w:val="az-Latn-AZ"/>
        </w:rPr>
        <w:t xml:space="preserve"> </w:t>
      </w:r>
      <w:r w:rsidR="00B724D4" w:rsidRPr="003D4FC6">
        <w:rPr>
          <w:rFonts w:ascii="Arial" w:hAnsi="Arial" w:cs="Arial"/>
          <w:sz w:val="24"/>
          <w:szCs w:val="24"/>
          <w:lang w:val="az-Latn-AZ"/>
        </w:rPr>
        <w:t xml:space="preserve">mübahisəli </w:t>
      </w:r>
      <w:r w:rsidR="00051B8F" w:rsidRPr="003D4FC6">
        <w:rPr>
          <w:rFonts w:ascii="Arial" w:hAnsi="Arial" w:cs="Arial"/>
          <w:sz w:val="24"/>
          <w:szCs w:val="24"/>
          <w:lang w:val="az-Latn-AZ"/>
        </w:rPr>
        <w:t xml:space="preserve">torpaq sahəsi </w:t>
      </w:r>
      <w:r w:rsidRPr="003D4FC6">
        <w:rPr>
          <w:rFonts w:ascii="Arial" w:hAnsi="Arial" w:cs="Arial"/>
          <w:sz w:val="24"/>
          <w:szCs w:val="24"/>
          <w:lang w:val="az-Latn-AZ"/>
        </w:rPr>
        <w:t>“</w:t>
      </w:r>
      <w:r w:rsidR="00051B8F" w:rsidRPr="003D4FC6">
        <w:rPr>
          <w:rFonts w:ascii="Arial" w:hAnsi="Arial" w:cs="Arial"/>
          <w:sz w:val="24"/>
          <w:szCs w:val="24"/>
          <w:lang w:val="az-Latn-AZ"/>
        </w:rPr>
        <w:t>A</w:t>
      </w:r>
      <w:r w:rsidR="00B724D4" w:rsidRPr="003D4FC6">
        <w:rPr>
          <w:rFonts w:ascii="Arial" w:hAnsi="Arial" w:cs="Arial"/>
          <w:sz w:val="24"/>
          <w:szCs w:val="24"/>
          <w:lang w:val="az-Latn-AZ"/>
        </w:rPr>
        <w:t>ntim</w:t>
      </w:r>
      <w:r w:rsidRPr="003D4FC6">
        <w:rPr>
          <w:rFonts w:ascii="Arial" w:hAnsi="Arial" w:cs="Arial"/>
          <w:sz w:val="24"/>
          <w:szCs w:val="24"/>
          <w:lang w:val="az-Latn-AZ"/>
        </w:rPr>
        <w:t>”</w:t>
      </w:r>
      <w:r w:rsidR="00051B8F" w:rsidRPr="003D4FC6">
        <w:rPr>
          <w:rFonts w:ascii="Arial" w:hAnsi="Arial" w:cs="Arial"/>
          <w:sz w:val="24"/>
          <w:szCs w:val="24"/>
          <w:lang w:val="az-Latn-AZ"/>
        </w:rPr>
        <w:t xml:space="preserve"> MMC-nin icarəsində</w:t>
      </w:r>
      <w:r w:rsidR="00B724D4" w:rsidRPr="003D4FC6">
        <w:rPr>
          <w:rFonts w:ascii="Arial" w:hAnsi="Arial" w:cs="Arial"/>
          <w:sz w:val="24"/>
          <w:szCs w:val="24"/>
          <w:lang w:val="az-Latn-AZ"/>
        </w:rPr>
        <w:t xml:space="preserve"> olmaqla, orada</w:t>
      </w:r>
      <w:r w:rsidR="00257174" w:rsidRPr="003D4FC6">
        <w:rPr>
          <w:rFonts w:ascii="Arial" w:hAnsi="Arial" w:cs="Arial"/>
          <w:sz w:val="24"/>
          <w:szCs w:val="24"/>
          <w:lang w:val="az-Latn-AZ"/>
        </w:rPr>
        <w:t xml:space="preserve"> </w:t>
      </w:r>
      <w:r w:rsidR="00051B8F" w:rsidRPr="003D4FC6">
        <w:rPr>
          <w:rFonts w:ascii="Arial" w:hAnsi="Arial" w:cs="Arial"/>
          <w:sz w:val="24"/>
          <w:szCs w:val="24"/>
          <w:lang w:val="az-Latn-AZ"/>
        </w:rPr>
        <w:t xml:space="preserve">MMC tərəfindən nar bağı salınmış, damcı suvarma sistemi quraşdırılmışdır. </w:t>
      </w:r>
    </w:p>
    <w:p w14:paraId="54B9DC22" w14:textId="264395BD" w:rsidR="001A0AD0" w:rsidRPr="003D4FC6" w:rsidRDefault="00EF181D"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Odur ki, a</w:t>
      </w:r>
      <w:r w:rsidR="00A771CF" w:rsidRPr="003D4FC6">
        <w:rPr>
          <w:rFonts w:ascii="Arial" w:hAnsi="Arial" w:cs="Arial"/>
          <w:sz w:val="24"/>
          <w:szCs w:val="24"/>
          <w:lang w:val="az-Latn-AZ"/>
        </w:rPr>
        <w:t xml:space="preserve">pellyasiya instansiyası məhkəməsi </w:t>
      </w:r>
      <w:r w:rsidR="00793EA3" w:rsidRPr="003D4FC6">
        <w:rPr>
          <w:rFonts w:ascii="Arial" w:hAnsi="Arial" w:cs="Arial"/>
          <w:sz w:val="24"/>
          <w:szCs w:val="24"/>
          <w:lang w:val="az-Latn-AZ"/>
        </w:rPr>
        <w:t xml:space="preserve">belə nəticəyə gəlmişdir ki, </w:t>
      </w:r>
      <w:bookmarkStart w:id="5" w:name="_Hlk122002243"/>
      <w:r w:rsidR="00793EA3" w:rsidRPr="003D4FC6">
        <w:rPr>
          <w:rFonts w:ascii="Arial" w:hAnsi="Arial" w:cs="Arial"/>
          <w:sz w:val="24"/>
          <w:szCs w:val="24"/>
          <w:lang w:val="az-Latn-AZ"/>
        </w:rPr>
        <w:t xml:space="preserve">“Antim” MMC </w:t>
      </w:r>
      <w:r w:rsidR="004F1680" w:rsidRPr="003D4FC6">
        <w:rPr>
          <w:rFonts w:ascii="Arial" w:hAnsi="Arial" w:cs="Arial"/>
          <w:sz w:val="24"/>
          <w:szCs w:val="24"/>
          <w:lang w:val="az-Latn-AZ"/>
        </w:rPr>
        <w:t xml:space="preserve">bütün fəaliyyətini qeyd olunan torpaq sahəsində məhz Goranboy </w:t>
      </w:r>
      <w:r w:rsidR="00793EA3" w:rsidRPr="003D4FC6">
        <w:rPr>
          <w:rFonts w:ascii="Arial" w:hAnsi="Arial" w:cs="Arial"/>
          <w:sz w:val="24"/>
          <w:szCs w:val="24"/>
          <w:lang w:val="az-Latn-AZ"/>
        </w:rPr>
        <w:t>R</w:t>
      </w:r>
      <w:r w:rsidR="004F1680" w:rsidRPr="003D4FC6">
        <w:rPr>
          <w:rFonts w:ascii="Arial" w:hAnsi="Arial" w:cs="Arial"/>
          <w:sz w:val="24"/>
          <w:szCs w:val="24"/>
          <w:lang w:val="az-Latn-AZ"/>
        </w:rPr>
        <w:t>ayon İcra Hakimiyyətinin 24</w:t>
      </w:r>
      <w:r w:rsidR="00D03CD0" w:rsidRPr="003D4FC6">
        <w:rPr>
          <w:rFonts w:ascii="Arial" w:hAnsi="Arial" w:cs="Arial"/>
          <w:sz w:val="24"/>
          <w:szCs w:val="24"/>
          <w:lang w:val="az-Latn-AZ"/>
        </w:rPr>
        <w:t xml:space="preserve"> mart 2004-cü il tarixli</w:t>
      </w:r>
      <w:r w:rsidR="004F1680" w:rsidRPr="003D4FC6">
        <w:rPr>
          <w:rFonts w:ascii="Arial" w:hAnsi="Arial" w:cs="Arial"/>
          <w:sz w:val="24"/>
          <w:szCs w:val="24"/>
          <w:lang w:val="az-Latn-AZ"/>
        </w:rPr>
        <w:t xml:space="preserve"> </w:t>
      </w:r>
      <w:r w:rsidRPr="003D4FC6">
        <w:rPr>
          <w:rFonts w:ascii="Arial" w:hAnsi="Arial" w:cs="Arial"/>
          <w:sz w:val="24"/>
          <w:szCs w:val="24"/>
          <w:lang w:val="az-Latn-AZ"/>
        </w:rPr>
        <w:t>S</w:t>
      </w:r>
      <w:r w:rsidR="004F1680" w:rsidRPr="003D4FC6">
        <w:rPr>
          <w:rFonts w:ascii="Arial" w:hAnsi="Arial" w:cs="Arial"/>
          <w:sz w:val="24"/>
          <w:szCs w:val="24"/>
          <w:lang w:val="az-Latn-AZ"/>
        </w:rPr>
        <w:t xml:space="preserve">ərəncamı, həmin </w:t>
      </w:r>
      <w:r w:rsidRPr="003D4FC6">
        <w:rPr>
          <w:rFonts w:ascii="Arial" w:hAnsi="Arial" w:cs="Arial"/>
          <w:sz w:val="24"/>
          <w:szCs w:val="24"/>
          <w:lang w:val="az-Latn-AZ"/>
        </w:rPr>
        <w:t>S</w:t>
      </w:r>
      <w:r w:rsidR="004F1680" w:rsidRPr="003D4FC6">
        <w:rPr>
          <w:rFonts w:ascii="Arial" w:hAnsi="Arial" w:cs="Arial"/>
          <w:sz w:val="24"/>
          <w:szCs w:val="24"/>
          <w:lang w:val="az-Latn-AZ"/>
        </w:rPr>
        <w:t>ərəncam əsasında bağlanmış 24</w:t>
      </w:r>
      <w:r w:rsidR="00D03CD0" w:rsidRPr="003D4FC6">
        <w:rPr>
          <w:rFonts w:ascii="Arial" w:hAnsi="Arial" w:cs="Arial"/>
          <w:sz w:val="24"/>
          <w:szCs w:val="24"/>
          <w:lang w:val="az-Latn-AZ"/>
        </w:rPr>
        <w:t xml:space="preserve"> mart 2004-cü il tarixli</w:t>
      </w:r>
      <w:r w:rsidR="004F1680" w:rsidRPr="003D4FC6">
        <w:rPr>
          <w:rFonts w:ascii="Arial" w:hAnsi="Arial" w:cs="Arial"/>
          <w:sz w:val="24"/>
          <w:szCs w:val="24"/>
          <w:lang w:val="az-Latn-AZ"/>
        </w:rPr>
        <w:t xml:space="preserve"> icar</w:t>
      </w:r>
      <w:r w:rsidR="00D03CD0" w:rsidRPr="003D4FC6">
        <w:rPr>
          <w:rFonts w:ascii="Arial" w:hAnsi="Arial" w:cs="Arial"/>
          <w:sz w:val="24"/>
          <w:szCs w:val="24"/>
          <w:lang w:val="az-Latn-AZ"/>
        </w:rPr>
        <w:t xml:space="preserve">ə </w:t>
      </w:r>
      <w:r w:rsidR="001A0AD0" w:rsidRPr="003D4FC6">
        <w:rPr>
          <w:rFonts w:ascii="Arial" w:hAnsi="Arial" w:cs="Arial"/>
          <w:sz w:val="24"/>
          <w:szCs w:val="24"/>
          <w:lang w:val="az-Latn-AZ"/>
        </w:rPr>
        <w:t>m</w:t>
      </w:r>
      <w:r w:rsidR="004F1680" w:rsidRPr="003D4FC6">
        <w:rPr>
          <w:rFonts w:ascii="Arial" w:hAnsi="Arial" w:cs="Arial"/>
          <w:sz w:val="24"/>
          <w:szCs w:val="24"/>
          <w:lang w:val="az-Latn-AZ"/>
        </w:rPr>
        <w:t xml:space="preserve">üqaviləsi, habelə </w:t>
      </w:r>
      <w:r w:rsidR="00D03CD0" w:rsidRPr="003D4FC6">
        <w:rPr>
          <w:rFonts w:ascii="Arial" w:hAnsi="Arial" w:cs="Arial"/>
          <w:sz w:val="24"/>
          <w:szCs w:val="24"/>
          <w:lang w:val="az-Latn-AZ"/>
        </w:rPr>
        <w:t>Şə</w:t>
      </w:r>
      <w:r w:rsidR="004F1680" w:rsidRPr="003D4FC6">
        <w:rPr>
          <w:rFonts w:ascii="Arial" w:hAnsi="Arial" w:cs="Arial"/>
          <w:sz w:val="24"/>
          <w:szCs w:val="24"/>
          <w:lang w:val="az-Latn-AZ"/>
        </w:rPr>
        <w:t>hadətnamə əsasında</w:t>
      </w:r>
      <w:r w:rsidR="00125324" w:rsidRPr="003D4FC6">
        <w:rPr>
          <w:rFonts w:ascii="Arial" w:hAnsi="Arial" w:cs="Arial"/>
          <w:sz w:val="24"/>
          <w:szCs w:val="24"/>
          <w:lang w:val="az-Latn-AZ"/>
        </w:rPr>
        <w:t xml:space="preserve"> torpaq sahəsinin onun tam qanuni sahiblik və istifadəsində olmasını güman etmiş, </w:t>
      </w:r>
      <w:r w:rsidR="004D60C0" w:rsidRPr="003D4FC6">
        <w:rPr>
          <w:rFonts w:ascii="Arial" w:hAnsi="Arial" w:cs="Arial"/>
          <w:sz w:val="24"/>
          <w:szCs w:val="24"/>
          <w:lang w:val="az-Latn-AZ"/>
        </w:rPr>
        <w:t>icarəsinə veril</w:t>
      </w:r>
      <w:r w:rsidR="00125324" w:rsidRPr="003D4FC6">
        <w:rPr>
          <w:rFonts w:ascii="Arial" w:hAnsi="Arial" w:cs="Arial"/>
          <w:sz w:val="24"/>
          <w:szCs w:val="24"/>
          <w:lang w:val="az-Latn-AZ"/>
        </w:rPr>
        <w:t>miş həmin</w:t>
      </w:r>
      <w:r w:rsidR="004D60C0" w:rsidRPr="003D4FC6">
        <w:rPr>
          <w:rFonts w:ascii="Arial" w:hAnsi="Arial" w:cs="Arial"/>
          <w:sz w:val="24"/>
          <w:szCs w:val="24"/>
          <w:lang w:val="az-Latn-AZ"/>
        </w:rPr>
        <w:t xml:space="preserve"> torpaq sahəsində</w:t>
      </w:r>
      <w:r w:rsidR="00125324" w:rsidRPr="003D4FC6">
        <w:rPr>
          <w:rFonts w:ascii="Arial" w:hAnsi="Arial" w:cs="Arial"/>
          <w:sz w:val="24"/>
          <w:szCs w:val="24"/>
          <w:lang w:val="az-Latn-AZ"/>
        </w:rPr>
        <w:t xml:space="preserve"> fəaliyyətini</w:t>
      </w:r>
      <w:r w:rsidR="004D60C0" w:rsidRPr="003D4FC6">
        <w:rPr>
          <w:rFonts w:ascii="Arial" w:hAnsi="Arial" w:cs="Arial"/>
          <w:sz w:val="24"/>
          <w:szCs w:val="24"/>
          <w:lang w:val="az-Latn-AZ"/>
        </w:rPr>
        <w:t xml:space="preserve"> </w:t>
      </w:r>
      <w:r w:rsidR="004F1680" w:rsidRPr="003D4FC6">
        <w:rPr>
          <w:rFonts w:ascii="Arial" w:hAnsi="Arial" w:cs="Arial"/>
          <w:sz w:val="24"/>
          <w:szCs w:val="24"/>
          <w:lang w:val="az-Latn-AZ"/>
        </w:rPr>
        <w:t>qanuni əsaslarla həyata keçirmiş</w:t>
      </w:r>
      <w:r w:rsidR="00125324" w:rsidRPr="003D4FC6">
        <w:rPr>
          <w:rFonts w:ascii="Arial" w:hAnsi="Arial" w:cs="Arial"/>
          <w:sz w:val="24"/>
          <w:szCs w:val="24"/>
          <w:lang w:val="az-Latn-AZ"/>
        </w:rPr>
        <w:t>dir.</w:t>
      </w:r>
      <w:bookmarkEnd w:id="5"/>
    </w:p>
    <w:p w14:paraId="518B5C7C" w14:textId="11B576F0" w:rsidR="00684F7D" w:rsidRPr="003D4FC6" w:rsidRDefault="00125324"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C</w:t>
      </w:r>
      <w:r w:rsidR="006E1F9D" w:rsidRPr="003D4FC6">
        <w:rPr>
          <w:rFonts w:ascii="Arial" w:hAnsi="Arial" w:cs="Arial"/>
          <w:sz w:val="24"/>
          <w:szCs w:val="24"/>
          <w:lang w:val="az-Latn-AZ"/>
        </w:rPr>
        <w:t xml:space="preserve">avabdeh şirkət də həmin ərazidə əkilmiş nar ağaclarının və suvarma sisteminin iddiaçıya məxsus olduğu barədə 2016-cı ilin fevral ayından məlumat almış, bununla bağlı mübahisəli əraziyə baxış keçirmiş, mütəxəssis dəvət etmiş, Goranboy </w:t>
      </w:r>
      <w:r w:rsidR="00793EA3" w:rsidRPr="003D4FC6">
        <w:rPr>
          <w:rFonts w:ascii="Arial" w:hAnsi="Arial" w:cs="Arial"/>
          <w:sz w:val="24"/>
          <w:szCs w:val="24"/>
          <w:lang w:val="az-Latn-AZ"/>
        </w:rPr>
        <w:t>R</w:t>
      </w:r>
      <w:r w:rsidR="006E1F9D" w:rsidRPr="003D4FC6">
        <w:rPr>
          <w:rFonts w:ascii="Arial" w:hAnsi="Arial" w:cs="Arial"/>
          <w:sz w:val="24"/>
          <w:szCs w:val="24"/>
          <w:lang w:val="az-Latn-AZ"/>
        </w:rPr>
        <w:t xml:space="preserve">ayon İcra Hakimiyyəti və Azərbaycan Respublikası Energetika Nazirliyi ilə bu məsələ ilə bağlı yazışmalar aparmış, iddiaçının kompensasiya ödənilməsi ilə bağlı təklifini almışdır. Lakin bu məsələnin mübahisəli olmasına baxmayaraq, iddiaçıya xəbərdarlıq etmədən, həmin ağacların və suvarma sisteminin köçürülməsinə vaxt vermədən boru kəmərinin inşasına </w:t>
      </w:r>
      <w:r w:rsidR="006E1F9D" w:rsidRPr="003D4FC6">
        <w:rPr>
          <w:rFonts w:ascii="Arial" w:hAnsi="Arial" w:cs="Arial"/>
          <w:sz w:val="24"/>
          <w:szCs w:val="24"/>
          <w:lang w:val="az-Latn-AZ"/>
        </w:rPr>
        <w:lastRenderedPageBreak/>
        <w:t>davam etmiş, nəticədə həmin ağaclar məhv edilmiş və suvarma sistemi yararsız hala salınmışdır.</w:t>
      </w:r>
    </w:p>
    <w:p w14:paraId="4CA0E77E" w14:textId="4167DDD8" w:rsidR="006134E7" w:rsidRPr="003D4FC6" w:rsidRDefault="00571035" w:rsidP="003D4FC6">
      <w:pPr>
        <w:spacing w:after="0" w:line="240" w:lineRule="auto"/>
        <w:ind w:firstLine="567"/>
        <w:jc w:val="both"/>
        <w:rPr>
          <w:rFonts w:ascii="Arial" w:hAnsi="Arial" w:cs="Arial"/>
          <w:sz w:val="24"/>
          <w:szCs w:val="24"/>
          <w:lang w:val="az-Latn-AZ"/>
        </w:rPr>
      </w:pPr>
      <w:r>
        <w:rPr>
          <w:rFonts w:ascii="Arial" w:hAnsi="Arial" w:cs="Arial"/>
          <w:sz w:val="24"/>
          <w:szCs w:val="24"/>
          <w:lang w:val="az-Latn-AZ"/>
        </w:rPr>
        <w:t>A</w:t>
      </w:r>
      <w:r w:rsidR="005B0AA0" w:rsidRPr="003D4FC6">
        <w:rPr>
          <w:rFonts w:ascii="Arial" w:hAnsi="Arial" w:cs="Arial"/>
          <w:sz w:val="24"/>
          <w:szCs w:val="24"/>
          <w:lang w:val="az-Latn-AZ"/>
        </w:rPr>
        <w:t>pellyasiya instansiyası məhkəməsinin qətnaməsini ləğv e</w:t>
      </w:r>
      <w:r w:rsidR="00C25E1A" w:rsidRPr="003D4FC6">
        <w:rPr>
          <w:rFonts w:ascii="Arial" w:hAnsi="Arial" w:cs="Arial"/>
          <w:sz w:val="24"/>
          <w:szCs w:val="24"/>
          <w:lang w:val="az-Latn-AZ"/>
        </w:rPr>
        <w:t>d</w:t>
      </w:r>
      <w:r w:rsidR="00D96406" w:rsidRPr="003D4FC6">
        <w:rPr>
          <w:rFonts w:ascii="Arial" w:hAnsi="Arial" w:cs="Arial"/>
          <w:sz w:val="24"/>
          <w:szCs w:val="24"/>
          <w:lang w:val="az-Latn-AZ"/>
        </w:rPr>
        <w:t>ərək</w:t>
      </w:r>
      <w:r w:rsidR="005B0AA0" w:rsidRPr="003D4FC6">
        <w:rPr>
          <w:rFonts w:ascii="Arial" w:hAnsi="Arial" w:cs="Arial"/>
          <w:sz w:val="24"/>
          <w:szCs w:val="24"/>
          <w:lang w:val="az-Latn-AZ"/>
        </w:rPr>
        <w:t xml:space="preserve"> iş üzrə yeni qərar qəbul e</w:t>
      </w:r>
      <w:r w:rsidR="00D96406" w:rsidRPr="003D4FC6">
        <w:rPr>
          <w:rFonts w:ascii="Arial" w:hAnsi="Arial" w:cs="Arial"/>
          <w:sz w:val="24"/>
          <w:szCs w:val="24"/>
          <w:lang w:val="az-Latn-AZ"/>
        </w:rPr>
        <w:t>tmiş</w:t>
      </w:r>
      <w:r w:rsidR="005B0AA0" w:rsidRPr="003D4FC6">
        <w:rPr>
          <w:rFonts w:ascii="Arial" w:hAnsi="Arial" w:cs="Arial"/>
          <w:sz w:val="24"/>
          <w:szCs w:val="24"/>
          <w:lang w:val="az-Latn-AZ"/>
        </w:rPr>
        <w:t xml:space="preserve"> </w:t>
      </w:r>
      <w:r w:rsidR="00D96406" w:rsidRPr="003D4FC6">
        <w:rPr>
          <w:rFonts w:ascii="Arial" w:hAnsi="Arial" w:cs="Arial"/>
          <w:sz w:val="24"/>
          <w:szCs w:val="24"/>
          <w:lang w:val="az-Latn-AZ"/>
        </w:rPr>
        <w:t>k</w:t>
      </w:r>
      <w:r w:rsidR="006F1578" w:rsidRPr="003D4FC6">
        <w:rPr>
          <w:rFonts w:ascii="Arial" w:hAnsi="Arial" w:cs="Arial"/>
          <w:sz w:val="24"/>
          <w:szCs w:val="24"/>
          <w:lang w:val="az-Latn-AZ"/>
        </w:rPr>
        <w:t>assasiya instansiyası məhkəməsi</w:t>
      </w:r>
      <w:r>
        <w:rPr>
          <w:rFonts w:ascii="Arial" w:hAnsi="Arial" w:cs="Arial"/>
          <w:sz w:val="24"/>
          <w:szCs w:val="24"/>
          <w:lang w:val="az-Latn-AZ"/>
        </w:rPr>
        <w:t xml:space="preserve"> isə</w:t>
      </w:r>
      <w:r w:rsidR="0034450E" w:rsidRPr="003D4FC6">
        <w:rPr>
          <w:rFonts w:ascii="Arial" w:hAnsi="Arial" w:cs="Arial"/>
          <w:sz w:val="24"/>
          <w:szCs w:val="24"/>
          <w:lang w:val="az-Latn-AZ"/>
        </w:rPr>
        <w:t xml:space="preserve"> hesab etmişdir ki, dövlətlə bağladığı 22 yanvar 2016-cı il tarixli </w:t>
      </w:r>
      <w:r w:rsidR="006134E7" w:rsidRPr="003D4FC6">
        <w:rPr>
          <w:rFonts w:ascii="Arial" w:hAnsi="Arial" w:cs="Arial"/>
          <w:sz w:val="24"/>
          <w:szCs w:val="24"/>
          <w:lang w:val="az-Latn-AZ"/>
        </w:rPr>
        <w:t>müqavilə üzrə müvafiq ərazidə olan əmlakına dəyə biləcək bütün zərər və itkilərə görə əvvəlcədən razılaşdırılmış həcmdə kompensasiya almış “Antim” MMC, sonradan bu zərər və itkilərlə bağlı məhkəmədə iddia qaldırmaq üçün subyektiv hüquqa malik deyildir.</w:t>
      </w:r>
    </w:p>
    <w:p w14:paraId="633951F2" w14:textId="1D315090" w:rsidR="006134E7" w:rsidRPr="003D4FC6" w:rsidRDefault="006134E7"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Belə ki, müqavilənin şərtlərinə əsasən, torpaq istifadəçisinin boru kəməri dəhlizi daxilində mühafizə zolağı torpağında, yaxud tikinti dəhlizi və mühafizə zolağı xaricində yerləşən əmlakına dəyən (dəyə biləcək) hər hansı və bütün dolayı zərər, ziyan, itki və xərclərə görə dövlət və </w:t>
      </w:r>
      <w:r w:rsidR="00D96406" w:rsidRPr="003D4FC6">
        <w:rPr>
          <w:rFonts w:ascii="Arial" w:hAnsi="Arial" w:cs="Arial"/>
          <w:sz w:val="24"/>
          <w:szCs w:val="24"/>
          <w:lang w:val="az-Latn-AZ"/>
        </w:rPr>
        <w:t>Ş</w:t>
      </w:r>
      <w:r w:rsidRPr="003D4FC6">
        <w:rPr>
          <w:rFonts w:ascii="Arial" w:hAnsi="Arial" w:cs="Arial"/>
          <w:sz w:val="24"/>
          <w:szCs w:val="24"/>
          <w:lang w:val="az-Latn-AZ"/>
        </w:rPr>
        <w:t>irkət hər hansı və bütün növ məsuliyyətdən azad edilmiş və iddiaçıya kompensasiya şəklində ödənilmiş məbləğin tam və son ödəniş olması müəyyən edilmişdir.</w:t>
      </w:r>
    </w:p>
    <w:p w14:paraId="2A6DC347" w14:textId="1EE0D674" w:rsidR="006134E7" w:rsidRPr="003D4FC6" w:rsidRDefault="006134E7"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Müqavilənin digər şərtinə görə isə torpaq istifadəçisinin tikinti dəhlizi xaricində və ya istismar müddəti ərzində boru kəməri dəhlizi xaricində olan mühafizə zolağı torpağında yerləşən əmlakına hər hansı birbaşa ziyan və ya zərər vurularsa, müvafiq şərtlər mövcud olduğu halda həmin ziyan və zərərin əvəzinin torpaq istifadəçisinə dövlət tərəfindən həmin vaxtda olan bazar qiymətlərinə uyğun ödənilməsi nəzərdə tutulmuşdur. </w:t>
      </w:r>
    </w:p>
    <w:p w14:paraId="25AA3A9F" w14:textId="5C5F7E62" w:rsidR="001C3315" w:rsidRPr="003D4FC6" w:rsidRDefault="00125324"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Göstərilməlidir ki, </w:t>
      </w:r>
      <w:r w:rsidR="001C3315" w:rsidRPr="003D4FC6">
        <w:rPr>
          <w:rFonts w:ascii="Arial" w:hAnsi="Arial" w:cs="Arial"/>
          <w:sz w:val="24"/>
          <w:szCs w:val="24"/>
          <w:lang w:val="az-Latn-AZ"/>
        </w:rPr>
        <w:t xml:space="preserve">Ali Məhkəmənin Kommersiya Kollegiyası iş üzrə yeni qərar qəbul edərkən </w:t>
      </w:r>
      <w:r w:rsidR="00D96406" w:rsidRPr="003D4FC6">
        <w:rPr>
          <w:rFonts w:ascii="Arial" w:hAnsi="Arial" w:cs="Arial"/>
          <w:sz w:val="24"/>
          <w:szCs w:val="24"/>
          <w:lang w:val="az-Latn-AZ"/>
        </w:rPr>
        <w:t>Cənubi Qafqaz Boru Kəməri</w:t>
      </w:r>
      <w:r w:rsidRPr="003D4FC6">
        <w:rPr>
          <w:rFonts w:ascii="Arial" w:hAnsi="Arial" w:cs="Arial"/>
          <w:sz w:val="24"/>
          <w:szCs w:val="24"/>
          <w:lang w:val="az-Latn-AZ"/>
        </w:rPr>
        <w:t>nin Genişləndirilməsi</w:t>
      </w:r>
      <w:r w:rsidR="00D96406" w:rsidRPr="003D4FC6">
        <w:rPr>
          <w:rFonts w:ascii="Arial" w:hAnsi="Arial" w:cs="Arial"/>
          <w:sz w:val="24"/>
          <w:szCs w:val="24"/>
          <w:lang w:val="az-Latn-AZ"/>
        </w:rPr>
        <w:t xml:space="preserve"> Layihəsi </w:t>
      </w:r>
      <w:r w:rsidR="001C3315" w:rsidRPr="003D4FC6">
        <w:rPr>
          <w:rFonts w:ascii="Arial" w:hAnsi="Arial" w:cs="Arial"/>
          <w:sz w:val="24"/>
          <w:szCs w:val="24"/>
          <w:lang w:val="az-Latn-AZ"/>
        </w:rPr>
        <w:t xml:space="preserve">çərçivəsində boru kəmərinin digər hissəsinin də iddiaçının </w:t>
      </w:r>
      <w:r w:rsidR="008A3BE9" w:rsidRPr="003D4FC6">
        <w:rPr>
          <w:rFonts w:ascii="Arial" w:hAnsi="Arial" w:cs="Arial"/>
          <w:sz w:val="24"/>
          <w:szCs w:val="24"/>
          <w:lang w:val="az-Latn-AZ"/>
        </w:rPr>
        <w:t xml:space="preserve">qanuni əsaslarla </w:t>
      </w:r>
      <w:r w:rsidR="001C3315" w:rsidRPr="003D4FC6">
        <w:rPr>
          <w:rFonts w:ascii="Arial" w:hAnsi="Arial" w:cs="Arial"/>
          <w:sz w:val="24"/>
          <w:szCs w:val="24"/>
          <w:lang w:val="az-Latn-AZ"/>
        </w:rPr>
        <w:t>istifadəsinə verilmiş 400</w:t>
      </w:r>
      <w:r w:rsidR="00D96406" w:rsidRPr="003D4FC6">
        <w:rPr>
          <w:rFonts w:ascii="Arial" w:hAnsi="Arial" w:cs="Arial"/>
          <w:sz w:val="24"/>
          <w:szCs w:val="24"/>
          <w:lang w:val="az-Latn-AZ"/>
        </w:rPr>
        <w:t xml:space="preserve"> </w:t>
      </w:r>
      <w:r w:rsidR="00004692" w:rsidRPr="003D4FC6">
        <w:rPr>
          <w:rFonts w:ascii="Arial" w:hAnsi="Arial" w:cs="Arial"/>
          <w:sz w:val="24"/>
          <w:szCs w:val="24"/>
          <w:lang w:val="az-Latn-AZ"/>
        </w:rPr>
        <w:t>ha</w:t>
      </w:r>
      <w:r w:rsidR="001C3315" w:rsidRPr="003D4FC6">
        <w:rPr>
          <w:rFonts w:ascii="Arial" w:hAnsi="Arial" w:cs="Arial"/>
          <w:sz w:val="24"/>
          <w:szCs w:val="24"/>
          <w:lang w:val="az-Latn-AZ"/>
        </w:rPr>
        <w:t xml:space="preserve"> torpaq sahəsinin başqa bir hissəsində (22 yanvar 2016-cı il tarixli Müqavilə ilə əhatə olun</w:t>
      </w:r>
      <w:r w:rsidR="008A3BE9" w:rsidRPr="003D4FC6">
        <w:rPr>
          <w:rFonts w:ascii="Arial" w:hAnsi="Arial" w:cs="Arial"/>
          <w:sz w:val="24"/>
          <w:szCs w:val="24"/>
          <w:lang w:val="az-Latn-AZ"/>
        </w:rPr>
        <w:t>may</w:t>
      </w:r>
      <w:r w:rsidR="001C3315" w:rsidRPr="003D4FC6">
        <w:rPr>
          <w:rFonts w:ascii="Arial" w:hAnsi="Arial" w:cs="Arial"/>
          <w:sz w:val="24"/>
          <w:szCs w:val="24"/>
          <w:lang w:val="az-Latn-AZ"/>
        </w:rPr>
        <w:t>an ərazi) cavabdeh şirkətin mülki hüquq pozuntusundan</w:t>
      </w:r>
      <w:r w:rsidR="008A3BE9" w:rsidRPr="003D4FC6">
        <w:rPr>
          <w:rFonts w:ascii="Arial" w:hAnsi="Arial" w:cs="Arial"/>
          <w:sz w:val="24"/>
          <w:szCs w:val="24"/>
          <w:lang w:val="az-Latn-AZ"/>
        </w:rPr>
        <w:t xml:space="preserve"> (deliktdən) </w:t>
      </w:r>
      <w:r w:rsidR="001C3315" w:rsidRPr="003D4FC6">
        <w:rPr>
          <w:rFonts w:ascii="Arial" w:hAnsi="Arial" w:cs="Arial"/>
          <w:sz w:val="24"/>
          <w:szCs w:val="24"/>
          <w:lang w:val="az-Latn-AZ"/>
        </w:rPr>
        <w:t>irəli gələn zərər</w:t>
      </w:r>
      <w:r w:rsidR="00A06823" w:rsidRPr="003D4FC6">
        <w:rPr>
          <w:rFonts w:ascii="Arial" w:hAnsi="Arial" w:cs="Arial"/>
          <w:sz w:val="24"/>
          <w:szCs w:val="24"/>
          <w:lang w:val="az-Latn-AZ"/>
        </w:rPr>
        <w:t>in ödənilməsi</w:t>
      </w:r>
      <w:r w:rsidR="001C3315" w:rsidRPr="003D4FC6">
        <w:rPr>
          <w:rFonts w:ascii="Arial" w:hAnsi="Arial" w:cs="Arial"/>
          <w:sz w:val="24"/>
          <w:szCs w:val="24"/>
          <w:lang w:val="az-Latn-AZ"/>
        </w:rPr>
        <w:t xml:space="preserve"> tələbi ilə bağlı </w:t>
      </w:r>
      <w:r w:rsidR="008A3BE9" w:rsidRPr="003D4FC6">
        <w:rPr>
          <w:rFonts w:ascii="Arial" w:hAnsi="Arial" w:cs="Arial"/>
          <w:sz w:val="24"/>
          <w:szCs w:val="24"/>
          <w:lang w:val="az-Latn-AZ"/>
        </w:rPr>
        <w:t>olduğun</w:t>
      </w:r>
      <w:r w:rsidR="00B46D1A" w:rsidRPr="003D4FC6">
        <w:rPr>
          <w:rFonts w:ascii="Arial" w:hAnsi="Arial" w:cs="Arial"/>
          <w:sz w:val="24"/>
          <w:szCs w:val="24"/>
          <w:lang w:val="az-Latn-AZ"/>
        </w:rPr>
        <w:t>u nəzərə almadan</w:t>
      </w:r>
      <w:r w:rsidR="008A3BE9" w:rsidRPr="003D4FC6">
        <w:rPr>
          <w:rFonts w:ascii="Arial" w:hAnsi="Arial" w:cs="Arial"/>
          <w:sz w:val="24"/>
          <w:szCs w:val="24"/>
          <w:lang w:val="az-Latn-AZ"/>
        </w:rPr>
        <w:t>,</w:t>
      </w:r>
      <w:r w:rsidR="001C3315" w:rsidRPr="003D4FC6">
        <w:rPr>
          <w:rFonts w:ascii="Arial" w:hAnsi="Arial" w:cs="Arial"/>
          <w:sz w:val="24"/>
          <w:szCs w:val="24"/>
          <w:lang w:val="az-Latn-AZ"/>
        </w:rPr>
        <w:t xml:space="preserve"> </w:t>
      </w:r>
      <w:r w:rsidR="008A3BE9" w:rsidRPr="003D4FC6">
        <w:rPr>
          <w:rFonts w:ascii="Arial" w:hAnsi="Arial" w:cs="Arial"/>
          <w:sz w:val="24"/>
          <w:szCs w:val="24"/>
          <w:lang w:val="az-Latn-AZ"/>
        </w:rPr>
        <w:t xml:space="preserve">həmçinin </w:t>
      </w:r>
      <w:r w:rsidR="001C3315" w:rsidRPr="003D4FC6">
        <w:rPr>
          <w:rFonts w:ascii="Arial" w:hAnsi="Arial" w:cs="Arial"/>
          <w:sz w:val="24"/>
          <w:szCs w:val="24"/>
          <w:lang w:val="az-Latn-AZ"/>
        </w:rPr>
        <w:t>apellyasiya instansiyası məhkəməsi tərəfindən araşdırılan və qiymətləndirilən sübutlara</w:t>
      </w:r>
      <w:r w:rsidRPr="003D4FC6">
        <w:rPr>
          <w:rFonts w:ascii="Arial" w:hAnsi="Arial" w:cs="Arial"/>
          <w:sz w:val="24"/>
          <w:szCs w:val="24"/>
          <w:lang w:val="az-Latn-AZ"/>
        </w:rPr>
        <w:t>, müəyyən edilən hallara</w:t>
      </w:r>
      <w:r w:rsidR="001C3315" w:rsidRPr="003D4FC6">
        <w:rPr>
          <w:rFonts w:ascii="Arial" w:hAnsi="Arial" w:cs="Arial"/>
          <w:sz w:val="24"/>
          <w:szCs w:val="24"/>
          <w:lang w:val="az-Latn-AZ"/>
        </w:rPr>
        <w:t xml:space="preserve"> lazımi diqqət yetirmədən, “Antim” MMC-nin iddia qaldırmaq üçün subyektiv hüquqa malik olmaması əsası ilə iddia tələbini təmin olunmuş hissədə təmin etməmişdir.</w:t>
      </w:r>
    </w:p>
    <w:p w14:paraId="7446173A" w14:textId="03BB38F8" w:rsidR="006F10E3" w:rsidRPr="003D4FC6" w:rsidRDefault="00B87D8B"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Ali Məhkəmənin Kommersiya Kollegiyasının bu mövqeyi ilə əlaqədar olaraq </w:t>
      </w:r>
      <w:r w:rsidR="006B6FC1" w:rsidRPr="003D4FC6">
        <w:rPr>
          <w:rFonts w:ascii="Arial" w:hAnsi="Arial" w:cs="Arial"/>
          <w:sz w:val="24"/>
          <w:szCs w:val="24"/>
          <w:lang w:val="az-Latn-AZ"/>
        </w:rPr>
        <w:t xml:space="preserve">Konstitusiya Məhkəməsinin Plenumu qeyd etməyi zəruri hesab edir ki, </w:t>
      </w:r>
      <w:r w:rsidR="008247D4" w:rsidRPr="003D4FC6">
        <w:rPr>
          <w:rFonts w:ascii="Arial" w:hAnsi="Arial" w:cs="Arial"/>
          <w:sz w:val="24"/>
          <w:szCs w:val="24"/>
          <w:lang w:val="az-Latn-AZ"/>
        </w:rPr>
        <w:t>Mülki Prosessual Məcəllənin 217.3 və 217.4-cü maddələrinə əsasən, qətnamə iş üzrə müəyyən edilmiş  hallara və tərəflərin qarşılıqlı münasibətinə uyğun əsaslandırılmalıdır. Məhkəmə (hakim) öz qətnaməsini yalnız məhkəmə iclasında tədqiq olunmuş sübutlarla əsaslandırır.</w:t>
      </w:r>
    </w:p>
    <w:p w14:paraId="1D25EFCB" w14:textId="7DAE8736" w:rsidR="00D01093" w:rsidRDefault="00D01093" w:rsidP="00D01093">
      <w:pPr>
        <w:spacing w:after="0" w:line="240" w:lineRule="auto"/>
        <w:ind w:firstLine="567"/>
        <w:jc w:val="both"/>
        <w:rPr>
          <w:rFonts w:ascii="Arial" w:hAnsi="Arial" w:cs="Arial"/>
          <w:sz w:val="24"/>
          <w:szCs w:val="24"/>
          <w:lang w:val="az-Latn-AZ"/>
        </w:rPr>
      </w:pPr>
      <w:r w:rsidRPr="00D01093">
        <w:rPr>
          <w:rFonts w:ascii="Arial" w:hAnsi="Arial" w:cs="Arial"/>
          <w:sz w:val="24"/>
          <w:szCs w:val="24"/>
          <w:lang w:val="az-Latn-AZ"/>
        </w:rPr>
        <w:t>Lakin</w:t>
      </w:r>
      <w:r w:rsidR="006F10E3" w:rsidRPr="00D01093">
        <w:rPr>
          <w:rFonts w:ascii="Arial" w:hAnsi="Arial" w:cs="Arial"/>
          <w:sz w:val="24"/>
          <w:szCs w:val="24"/>
          <w:lang w:val="az-Latn-AZ"/>
        </w:rPr>
        <w:t xml:space="preserve"> Ali Məhkəmənin Kommersiya Kollegiyası</w:t>
      </w:r>
      <w:r w:rsidRPr="00D01093">
        <w:rPr>
          <w:rFonts w:ascii="Arial" w:hAnsi="Arial" w:cs="Arial"/>
          <w:sz w:val="24"/>
          <w:szCs w:val="24"/>
          <w:lang w:val="az-Latn-AZ"/>
        </w:rPr>
        <w:t xml:space="preserve"> 22 yanvar 2016-cı il tarixli müqavilə və ona əlavə edilmiş sənədlərdə ərazi, torpaq sahəsinin kodunu, sahənin 5,15069 ha olmasını və sair məlumatları, kompensasiyanın məhz iddiaçının icarəsində olan torpaq sahəsinin 5,15069 ha hissəsindən boru kəmərinin keçdiyinə görə ödənilməsini, “Antim” MMC-nin tələbinin boru kəmərinin digər hissəsinin onun istifadəsində olan 400 ha torpaq sahəsinin başqa bir hissəsindən keçməsi ilə əlaqədar </w:t>
      </w:r>
      <w:r w:rsidR="006F10E3" w:rsidRPr="00D01093">
        <w:rPr>
          <w:rFonts w:ascii="Arial" w:hAnsi="Arial" w:cs="Arial"/>
          <w:sz w:val="24"/>
          <w:szCs w:val="24"/>
          <w:lang w:val="az-Latn-AZ"/>
        </w:rPr>
        <w:t xml:space="preserve"> </w:t>
      </w:r>
      <w:r w:rsidRPr="00D01093">
        <w:rPr>
          <w:rFonts w:ascii="Arial" w:hAnsi="Arial" w:cs="Arial"/>
          <w:sz w:val="24"/>
          <w:szCs w:val="24"/>
          <w:lang w:val="az-Latn-AZ"/>
        </w:rPr>
        <w:t>Şirkətin mülki hüquq pozuntusundan (deliktdən) irəli gələn zərərin ödənilməsi ilə bağlı olduğunu nəzərə almadan, həmçinin işə təkrar baxan apellyasiya instansiyası məhkəməsi tərəfindən cavabdehin xeyrinə icarə hüququ əsasında yüklü edilən  mübahisəli 4,26017 ha torpaq sahəsinə iddiaçının icarə hüququnun olub-olmamasının araşdırılmaması halına lazımi diqqət yetirmədən, iş üzrə yeni qərar qəbul edərək “Antim” MMC-nin iddia qaldırmaq üçün subyektiv hüquqa malik olmaması əsası ilə iddia tələbini təmin olunmuş hissədə təmin etməmişdir.</w:t>
      </w:r>
    </w:p>
    <w:p w14:paraId="2B862226" w14:textId="5646BB09" w:rsidR="00D01093" w:rsidRPr="00D01093" w:rsidRDefault="00D01093" w:rsidP="00D01093">
      <w:pPr>
        <w:spacing w:after="0" w:line="240" w:lineRule="auto"/>
        <w:ind w:firstLine="567"/>
        <w:jc w:val="both"/>
        <w:rPr>
          <w:rFonts w:ascii="Arial" w:hAnsi="Arial" w:cs="Arial"/>
          <w:bCs/>
          <w:sz w:val="24"/>
          <w:szCs w:val="24"/>
          <w:lang w:val="az-Latn-AZ"/>
        </w:rPr>
      </w:pPr>
      <w:r w:rsidRPr="00D01093">
        <w:rPr>
          <w:rFonts w:ascii="Arial" w:hAnsi="Arial" w:cs="Arial"/>
          <w:bCs/>
          <w:sz w:val="24"/>
          <w:szCs w:val="24"/>
          <w:lang w:val="az-Latn-AZ"/>
        </w:rPr>
        <w:t>İddiaçının hazırkı iddianı qaldırmaq üçün subyektiv hüquqa malik olmamasına dair cavabdehin kassasiya şikayətinin dəlili ilə bağlı isə kassasiya instansiyası məhkəməsi eyni zamanda lazımi qaydada tərtib olunaraq təqdim edilmiş Şəhadətnaməni, torpaq üzərində iddiaçının icarə hüququnun Daşınmaz Əmlakın Dövlət Reyestrində qeydiyyata alınmasını və ərizəçinin məhz bu sənədlərə etimad edərək icarə hüququnu həyata keçirməsini nəzərə almamışdır.</w:t>
      </w:r>
    </w:p>
    <w:p w14:paraId="3FF601B5" w14:textId="77777777" w:rsidR="006F10E3" w:rsidRPr="003D4FC6" w:rsidRDefault="006F10E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lastRenderedPageBreak/>
        <w:t>Bununla bağlı Konstitusiya Məhkəməsinin Plenumu bir daha etimadın qorunması prinsipinin vacibliyini vurğulayaraq qeyd edir ki, bu prinsipin mahiyyətinə görə, maraqlı şəxs inzibati akta etibar etmək, inzibati orqanın davranışını, qəbul etdiyi aktı qanunauyğun və düzgün hesab etmək, məzmununa uyğun davranmaq və ona etimad göstərmək haqqına malikdir. Etimadın qorunması doktrinası o zaman tətbiq edilir ki, inzibati orqanın səlahiyyətləri çərçivəsində hərəkətləri, xüsusilə də qəbul etdikləri inzibati aktlar, vətəndaşda  publik maraqlara zidd olmayan əlverişli qanuni gözləntilərin yaranması ilə nəticələnsin (X.Mustafayevanın şikayəti üzrə 2021-ci il 19 noyabr tarixli Qərar).</w:t>
      </w:r>
    </w:p>
    <w:p w14:paraId="7E8B4AFD" w14:textId="620CA6BF" w:rsidR="006F10E3" w:rsidRPr="003D4FC6" w:rsidRDefault="006F10E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Konstitusiya Məhkəməsinin Plenumu onu da göstərməyi vacib hesab edir ki, daşınmaz əmlaka dair hüquqların dövlət qeydiyyatı və reyestrinin həyata keçirilməsi ictimai qaydanın, əşya hüquq münasibətlərinin sabitliyinin təmin edilməsi məqsədi daşıyaraq müəyyən prinsiplərə əsaslanır. </w:t>
      </w:r>
    </w:p>
    <w:p w14:paraId="72E67F4C" w14:textId="6A519FD3" w:rsidR="006F10E3" w:rsidRPr="003D4FC6" w:rsidRDefault="006F10E3" w:rsidP="003359BA">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Bu prinsiplərdən biri olan dövlət reyestrinin açıqlığı prinsipi “Daşınmaz əmlakın dövlət reyestri haqqında” Azərbaycan Respublikası Qanununun  5-ci maddəsində müəyyən edilmişdir. </w:t>
      </w:r>
    </w:p>
    <w:p w14:paraId="31D63502" w14:textId="0CA48BE8" w:rsidR="006F10E3" w:rsidRPr="003D4FC6" w:rsidRDefault="003359BA" w:rsidP="003D4FC6">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Həmin </w:t>
      </w:r>
      <w:r w:rsidR="006F10E3" w:rsidRPr="003D4FC6">
        <w:rPr>
          <w:rFonts w:ascii="Arial" w:hAnsi="Arial" w:cs="Arial"/>
          <w:sz w:val="24"/>
          <w:szCs w:val="24"/>
          <w:lang w:val="az-Latn-AZ"/>
        </w:rPr>
        <w:t>Qanunun 2-ci maddəsinə görə, daşınmaz əmlaka mülkiyyət və digər əşya hüquqlarının dövlət qeydiyyatı Mülki Məcəlləyə uyğun olaraq daşınmaz əmlaka hüquqların əmələ gəlməsinin, məhdudlaşdırılmasının (yüklülüyünün) başqasına keçməsinin və bu hüquqlara xitam verilməsinin dövlət tərəfindən tanınması və təsdiq edilməsi barədə hüquqi aktdır. Belə hüquqi akta ictimai güvənin və etimadın təmin edilməsi üçün daşınmaz əmlakın dövlət reyestrinin məzmununun həqiqiliyi və tamamlığı prezumpsiyası qəbul edilmişdir (</w:t>
      </w:r>
      <w:r w:rsidR="00AF39A6" w:rsidRPr="003D4FC6">
        <w:rPr>
          <w:rFonts w:ascii="Arial" w:hAnsi="Arial" w:cs="Arial"/>
          <w:sz w:val="24"/>
          <w:szCs w:val="24"/>
          <w:lang w:val="az-Latn-AZ"/>
        </w:rPr>
        <w:t xml:space="preserve">“Xalq Bank” Açıq Səhmdar Cəmiyyətinin şikayəti üzrə </w:t>
      </w:r>
      <w:r w:rsidR="006F10E3" w:rsidRPr="003D4FC6">
        <w:rPr>
          <w:rFonts w:ascii="Arial" w:hAnsi="Arial" w:cs="Arial"/>
          <w:sz w:val="24"/>
          <w:szCs w:val="24"/>
          <w:lang w:val="az-Latn-AZ"/>
        </w:rPr>
        <w:t>Konstitusiya Məhkəməsi Plenumunun 2018-ci il 18 iyul il tarixli Qərarı).</w:t>
      </w:r>
    </w:p>
    <w:p w14:paraId="01BC5B82" w14:textId="77777777" w:rsidR="006F10E3" w:rsidRPr="003D4FC6" w:rsidRDefault="006F10E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 Bu prezumpsiyaya əsasən, dövlət orqanının həyata keçirdiyi reyestrə və verdiyi hüquqi aktın məzmununa inanaraq əşya üzərində hüquqlar əldə etdiyini güman edən şəxslərin hüquqları dövlət tərəfindən qorunur.</w:t>
      </w:r>
    </w:p>
    <w:p w14:paraId="5EEA84F0" w14:textId="21E898DF" w:rsidR="00FA65D4" w:rsidRPr="003D4FC6" w:rsidRDefault="008247D4"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 </w:t>
      </w:r>
      <w:r w:rsidR="00652BE6" w:rsidRPr="003D4FC6">
        <w:rPr>
          <w:rFonts w:ascii="Arial" w:hAnsi="Arial" w:cs="Arial"/>
          <w:sz w:val="24"/>
          <w:szCs w:val="24"/>
          <w:lang w:val="az-Latn-AZ"/>
        </w:rPr>
        <w:t xml:space="preserve">Bununla yanaşı </w:t>
      </w:r>
      <w:r w:rsidRPr="003D4FC6">
        <w:rPr>
          <w:rFonts w:ascii="Arial" w:hAnsi="Arial" w:cs="Arial"/>
          <w:sz w:val="24"/>
          <w:szCs w:val="24"/>
          <w:lang w:val="az-Latn-AZ"/>
        </w:rPr>
        <w:t xml:space="preserve">Konstitusiya Məhkəməsinin Plenumu </w:t>
      </w:r>
      <w:r w:rsidR="00FA65D4" w:rsidRPr="003D4FC6">
        <w:rPr>
          <w:rFonts w:ascii="Arial" w:hAnsi="Arial" w:cs="Arial"/>
          <w:sz w:val="24"/>
          <w:szCs w:val="24"/>
          <w:lang w:val="az-Latn-AZ"/>
        </w:rPr>
        <w:t xml:space="preserve">bir daha </w:t>
      </w:r>
      <w:r w:rsidRPr="003D4FC6">
        <w:rPr>
          <w:rFonts w:ascii="Arial" w:hAnsi="Arial" w:cs="Arial"/>
          <w:sz w:val="24"/>
          <w:szCs w:val="24"/>
          <w:lang w:val="az-Latn-AZ"/>
        </w:rPr>
        <w:t xml:space="preserve">qeyd etməyi vacib hesab edir ki, </w:t>
      </w:r>
      <w:r w:rsidR="00FA65D4" w:rsidRPr="003D4FC6">
        <w:rPr>
          <w:rFonts w:ascii="Arial" w:hAnsi="Arial" w:cs="Arial"/>
          <w:sz w:val="24"/>
          <w:szCs w:val="24"/>
          <w:lang w:val="az-Latn-AZ"/>
        </w:rPr>
        <w:t xml:space="preserve">kassasiya instansiyası məhkəməsi işin hallarını və iş üzrə sübutları müəyyən etmir, yalnız apellyasiya instansiyası məhkəməsi tərəfindən müəyyən edilmiş hallar və sübutlar üzrə maddi hüquq normalarının pozulduğunu və ya düzgün tətbiq edilmədiyini müəyyən etdikdə müvafiq qərar qəbul edə bilər (Q.Məmmədova və digərlərinin şikayəti üzrə 2015-ci il 15 </w:t>
      </w:r>
      <w:r w:rsidR="00125324" w:rsidRPr="003D4FC6">
        <w:rPr>
          <w:rFonts w:ascii="Arial" w:hAnsi="Arial" w:cs="Arial"/>
          <w:sz w:val="24"/>
          <w:szCs w:val="24"/>
          <w:lang w:val="az-Latn-AZ"/>
        </w:rPr>
        <w:t>iyul</w:t>
      </w:r>
      <w:r w:rsidR="00FA65D4" w:rsidRPr="003D4FC6">
        <w:rPr>
          <w:rFonts w:ascii="Arial" w:hAnsi="Arial" w:cs="Arial"/>
          <w:sz w:val="24"/>
          <w:szCs w:val="24"/>
          <w:lang w:val="az-Latn-AZ"/>
        </w:rPr>
        <w:t xml:space="preserve"> tarixli Qərar).</w:t>
      </w:r>
    </w:p>
    <w:p w14:paraId="22EE7258" w14:textId="7E86958F" w:rsidR="00743BBE" w:rsidRPr="003D4FC6" w:rsidRDefault="00743BBE"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Belə ki, Mülki Prosessual Məcəllənin 417.1.4-cü maddəsinə görə, </w:t>
      </w:r>
      <w:r w:rsidR="00B14463" w:rsidRPr="003D4FC6">
        <w:rPr>
          <w:rFonts w:ascii="Arial" w:hAnsi="Arial" w:cs="Arial"/>
          <w:sz w:val="24"/>
          <w:szCs w:val="24"/>
          <w:lang w:val="az-Latn-AZ"/>
        </w:rPr>
        <w:t>kassasiya instansiyası məhkəməsi</w:t>
      </w:r>
      <w:r w:rsidR="00125324" w:rsidRPr="003D4FC6">
        <w:rPr>
          <w:rFonts w:ascii="Arial" w:hAnsi="Arial" w:cs="Arial"/>
          <w:sz w:val="24"/>
          <w:szCs w:val="24"/>
          <w:lang w:val="az-Latn-AZ"/>
        </w:rPr>
        <w:t xml:space="preserve"> işə baxarkən</w:t>
      </w:r>
      <w:r w:rsidR="00B14463" w:rsidRPr="003D4FC6">
        <w:rPr>
          <w:rFonts w:ascii="Arial" w:hAnsi="Arial" w:cs="Arial"/>
          <w:sz w:val="24"/>
          <w:szCs w:val="24"/>
          <w:lang w:val="az-Latn-AZ"/>
        </w:rPr>
        <w:t xml:space="preserve"> </w:t>
      </w:r>
      <w:r w:rsidRPr="003D4FC6">
        <w:rPr>
          <w:rFonts w:ascii="Arial" w:hAnsi="Arial" w:cs="Arial"/>
          <w:sz w:val="24"/>
          <w:szCs w:val="24"/>
          <w:lang w:val="az-Latn-AZ"/>
        </w:rPr>
        <w:t xml:space="preserve">apellyasiya instansiyası məhkəməsinin qətnamə və ya qərardadını tamamilə, yaxud qismən ləğv edib apellyasiya instansiyası məhkəməsində müəyyən edilmiş hallar və sübutlar əsasında yeni qərar qəbul edə bilər. Həmin Məcəllənin 417.2-ci maddəsinə əsasən,  bu Məcəllənin 417.1.4-cü maddəsində nəzərdə tutulmuş qərar yalnız o halda qəbul edilir ki, apellyasiya instansiyası məhkəməsi tərəfindən maddi hüquq normaları pozulmuş və ya düzgün tətbiq edilməmiş olsun. </w:t>
      </w:r>
    </w:p>
    <w:p w14:paraId="3969B177" w14:textId="01679988" w:rsidR="00B87D8B" w:rsidRPr="003D4FC6" w:rsidRDefault="008247D4"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Konstitusiya Məhkəməsi Plenumunun formalaşdırdığı hüquqi mövqeyə görə, Mülki Prosessual Məcəllənin 417.1.4-cü maddəsinin tətbiqi müstəsna olaraq kassasiya instansiyası məhkəməsinin hüquqi təbiəti və səlahiyyət hədləri çərçivəsində qanuni hesab edilə bilər və heç bir halda həmin məhkəmənin apellyasiya instansiyası məhkəməsinin səlahiyyətlərini öz üzərinə götürməsi ilə nəticələnməməlidir. Mülki Prosessual Məcəllənin 407.1.4, 408.1.5 və 416-cı maddələrinə əsasən, </w:t>
      </w:r>
      <w:r w:rsidR="00023B6B" w:rsidRPr="003D4FC6">
        <w:rPr>
          <w:rFonts w:ascii="Arial" w:hAnsi="Arial" w:cs="Arial"/>
          <w:sz w:val="24"/>
          <w:szCs w:val="24"/>
          <w:lang w:val="az-Latn-AZ"/>
        </w:rPr>
        <w:t xml:space="preserve">kassasiya instansiyası məhkəməsi işə şikayət həddində baxır və kassasiya şikayətində irəli sürülmüş dəlillər üzrə apellyasiya instansiyası məhkəməsi tərəfindən maddi və prosessual hüquq normalarının düzgün tətbiq edilməsini </w:t>
      </w:r>
      <w:r w:rsidRPr="003D4FC6">
        <w:rPr>
          <w:rFonts w:ascii="Arial" w:hAnsi="Arial" w:cs="Arial"/>
          <w:sz w:val="24"/>
          <w:szCs w:val="24"/>
          <w:lang w:val="az-Latn-AZ"/>
        </w:rPr>
        <w:t>yoxla</w:t>
      </w:r>
      <w:r w:rsidR="00023B6B" w:rsidRPr="003D4FC6">
        <w:rPr>
          <w:rFonts w:ascii="Arial" w:hAnsi="Arial" w:cs="Arial"/>
          <w:sz w:val="24"/>
          <w:szCs w:val="24"/>
          <w:lang w:val="az-Latn-AZ"/>
        </w:rPr>
        <w:t>yır.</w:t>
      </w:r>
      <w:r w:rsidRPr="003D4FC6">
        <w:rPr>
          <w:rFonts w:ascii="Arial" w:hAnsi="Arial" w:cs="Arial"/>
          <w:sz w:val="24"/>
          <w:szCs w:val="24"/>
          <w:lang w:val="az-Latn-AZ"/>
        </w:rPr>
        <w:t xml:space="preserve"> </w:t>
      </w:r>
    </w:p>
    <w:p w14:paraId="3DB500BF" w14:textId="625923EB" w:rsidR="00315E0D" w:rsidRPr="003D4FC6" w:rsidRDefault="00315E0D"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 xml:space="preserve">Göründüyü kimi, kassasiya baxışının hədləri apellyasiya instansiyası məhkəməsi tərəfindən maddi və prosessual hüquq normalarının düzgün tətbiq edilməsinin yoxlanılması ilə məhdudlaşdırılmış, onun yeni qərar qəbul etmək səlahiyyətinin yalnız apellyasiya </w:t>
      </w:r>
      <w:r w:rsidRPr="003D4FC6">
        <w:rPr>
          <w:rFonts w:ascii="Arial" w:hAnsi="Arial" w:cs="Arial"/>
          <w:sz w:val="24"/>
          <w:szCs w:val="24"/>
          <w:lang w:val="az-Latn-AZ"/>
        </w:rPr>
        <w:lastRenderedPageBreak/>
        <w:t>instansiyası məhkəməsində müəyyən edilmiş hallar və sübutlar əsasında həyata keçirilməsinin mümkünlüyü müəyyən edilmişdir.</w:t>
      </w:r>
    </w:p>
    <w:p w14:paraId="7156375E" w14:textId="17B236F7" w:rsidR="00315E0D" w:rsidRPr="003D4FC6" w:rsidRDefault="00B14463" w:rsidP="003D4FC6">
      <w:pPr>
        <w:spacing w:after="0" w:line="240" w:lineRule="auto"/>
        <w:ind w:firstLine="567"/>
        <w:jc w:val="both"/>
        <w:rPr>
          <w:rFonts w:ascii="Arial" w:hAnsi="Arial" w:cs="Arial"/>
          <w:sz w:val="24"/>
          <w:szCs w:val="24"/>
          <w:lang w:val="az-Latn-AZ"/>
        </w:rPr>
      </w:pPr>
      <w:r w:rsidRPr="003D4FC6">
        <w:rPr>
          <w:rFonts w:ascii="Arial" w:hAnsi="Arial" w:cs="Arial"/>
          <w:sz w:val="24"/>
          <w:szCs w:val="24"/>
          <w:lang w:val="az-Latn-AZ"/>
        </w:rPr>
        <w:t>Hazırkı iş üzrə isə</w:t>
      </w:r>
      <w:r w:rsidR="00315E0D" w:rsidRPr="003D4FC6">
        <w:rPr>
          <w:rFonts w:ascii="Arial" w:hAnsi="Arial" w:cs="Arial"/>
          <w:sz w:val="24"/>
          <w:szCs w:val="24"/>
          <w:lang w:val="az-Latn-AZ"/>
        </w:rPr>
        <w:t xml:space="preserve"> Ali Məhkəmənin </w:t>
      </w:r>
      <w:r w:rsidRPr="003D4FC6">
        <w:rPr>
          <w:rFonts w:ascii="Arial" w:hAnsi="Arial" w:cs="Arial"/>
          <w:sz w:val="24"/>
          <w:szCs w:val="24"/>
          <w:lang w:val="az-Latn-AZ"/>
        </w:rPr>
        <w:t>Kommersiya</w:t>
      </w:r>
      <w:r w:rsidR="00315E0D" w:rsidRPr="003D4FC6">
        <w:rPr>
          <w:rFonts w:ascii="Arial" w:hAnsi="Arial" w:cs="Arial"/>
          <w:sz w:val="24"/>
          <w:szCs w:val="24"/>
          <w:lang w:val="az-Latn-AZ"/>
        </w:rPr>
        <w:t xml:space="preserve"> Kollegiyası tərəfindən yeni qərar qəbul edilərkən Mülki Prosessual Məcəllənin 416</w:t>
      </w:r>
      <w:r w:rsidR="00AC7CFD" w:rsidRPr="003D4FC6">
        <w:rPr>
          <w:rFonts w:ascii="Arial" w:hAnsi="Arial" w:cs="Arial"/>
          <w:sz w:val="24"/>
          <w:szCs w:val="24"/>
          <w:lang w:val="az-Latn-AZ"/>
        </w:rPr>
        <w:t>.1</w:t>
      </w:r>
      <w:r w:rsidR="00315E0D" w:rsidRPr="003D4FC6">
        <w:rPr>
          <w:rFonts w:ascii="Arial" w:hAnsi="Arial" w:cs="Arial"/>
          <w:sz w:val="24"/>
          <w:szCs w:val="24"/>
          <w:lang w:val="az-Latn-AZ"/>
        </w:rPr>
        <w:t>, 417.1.4 və 417.2-ci maddələrinin tələblərinə riayət edilməmiş, nəticədə</w:t>
      </w:r>
      <w:r w:rsidR="00FA6BA1" w:rsidRPr="003D4FC6">
        <w:rPr>
          <w:rFonts w:ascii="Arial" w:hAnsi="Arial" w:cs="Arial"/>
          <w:sz w:val="24"/>
          <w:szCs w:val="24"/>
          <w:lang w:val="az-Latn-AZ"/>
        </w:rPr>
        <w:t xml:space="preserve"> “Antim” MMC-nin</w:t>
      </w:r>
      <w:r w:rsidR="00315E0D" w:rsidRPr="003D4FC6">
        <w:rPr>
          <w:rFonts w:ascii="Arial" w:hAnsi="Arial" w:cs="Arial"/>
          <w:sz w:val="24"/>
          <w:szCs w:val="24"/>
          <w:lang w:val="az-Latn-AZ"/>
        </w:rPr>
        <w:t xml:space="preserve"> Konstitusiyanın 29 və 60-cı maddələrində təsbit olunmuş mülkiyyət və məhkəmə müdafiəsi hüquqları pozulmuşdur.</w:t>
      </w:r>
    </w:p>
    <w:p w14:paraId="3EDDCA6F" w14:textId="238ECCC8" w:rsidR="006B6FC1" w:rsidRPr="003D4FC6" w:rsidRDefault="006B6FC1" w:rsidP="003D4FC6">
      <w:pPr>
        <w:spacing w:after="0" w:line="240" w:lineRule="auto"/>
        <w:ind w:firstLine="567"/>
        <w:jc w:val="both"/>
        <w:rPr>
          <w:rFonts w:ascii="Arial" w:eastAsia="Calibri" w:hAnsi="Arial" w:cs="Arial"/>
          <w:iCs/>
          <w:sz w:val="24"/>
          <w:szCs w:val="24"/>
          <w:lang w:val="az-Latn-AZ"/>
        </w:rPr>
      </w:pPr>
      <w:r w:rsidRPr="003D4FC6">
        <w:rPr>
          <w:rFonts w:ascii="Arial" w:eastAsia="Calibri" w:hAnsi="Arial" w:cs="Arial"/>
          <w:iCs/>
          <w:sz w:val="24"/>
          <w:szCs w:val="24"/>
          <w:lang w:val="az-Latn-AZ"/>
        </w:rPr>
        <w:t xml:space="preserve">Yuxarıda göstərilənləri nəzərə alaraq Konstitusiya Məhkəməsinin Plenumu belə nəticəyə gəlir ki, </w:t>
      </w:r>
      <w:bookmarkStart w:id="6" w:name="_Hlk120547523"/>
      <w:r w:rsidR="00C40B97" w:rsidRPr="003D4FC6">
        <w:rPr>
          <w:rFonts w:ascii="Arial" w:hAnsi="Arial" w:cs="Arial"/>
          <w:sz w:val="24"/>
          <w:szCs w:val="24"/>
          <w:lang w:val="az-Latn-AZ"/>
        </w:rPr>
        <w:t xml:space="preserve">“Antim” MMC-nin </w:t>
      </w:r>
      <w:bookmarkEnd w:id="6"/>
      <w:r w:rsidR="00C40B97" w:rsidRPr="003D4FC6">
        <w:rPr>
          <w:rFonts w:ascii="Arial" w:hAnsi="Arial" w:cs="Arial"/>
          <w:sz w:val="24"/>
          <w:szCs w:val="24"/>
          <w:lang w:val="az-Latn-AZ"/>
        </w:rPr>
        <w:t>“BP E</w:t>
      </w:r>
      <w:r w:rsidR="00795F16" w:rsidRPr="003D4FC6">
        <w:rPr>
          <w:rFonts w:ascii="Arial" w:hAnsi="Arial" w:cs="Arial"/>
          <w:sz w:val="24"/>
          <w:szCs w:val="24"/>
          <w:lang w:val="az-Latn-AZ"/>
        </w:rPr>
        <w:t>k</w:t>
      </w:r>
      <w:r w:rsidR="00C40B97" w:rsidRPr="003D4FC6">
        <w:rPr>
          <w:rFonts w:ascii="Arial" w:hAnsi="Arial" w:cs="Arial"/>
          <w:sz w:val="24"/>
          <w:szCs w:val="24"/>
          <w:lang w:val="az-Latn-AZ"/>
        </w:rPr>
        <w:t xml:space="preserve">sploreyşn (Şah Dəniz) Limited” şirkətinə qarşı vurulmuş zərərin əvəzinin ödənilməsi </w:t>
      </w:r>
      <w:r w:rsidRPr="003D4FC6">
        <w:rPr>
          <w:rFonts w:ascii="Arial" w:eastAsia="Calibri" w:hAnsi="Arial" w:cs="Arial"/>
          <w:iCs/>
          <w:sz w:val="24"/>
          <w:szCs w:val="24"/>
          <w:lang w:val="az-Latn-AZ"/>
        </w:rPr>
        <w:t xml:space="preserve">tələbinə dair </w:t>
      </w:r>
      <w:r w:rsidR="00BF471D" w:rsidRPr="003D4FC6">
        <w:rPr>
          <w:rFonts w:ascii="Arial" w:eastAsia="Calibri" w:hAnsi="Arial" w:cs="Arial"/>
          <w:iCs/>
          <w:sz w:val="24"/>
          <w:szCs w:val="24"/>
          <w:lang w:val="az-Latn-AZ"/>
        </w:rPr>
        <w:t xml:space="preserve">iş üzrə </w:t>
      </w:r>
      <w:r w:rsidRPr="003D4FC6">
        <w:rPr>
          <w:rFonts w:ascii="Arial" w:eastAsia="Calibri" w:hAnsi="Arial" w:cs="Arial"/>
          <w:iCs/>
          <w:sz w:val="24"/>
          <w:szCs w:val="24"/>
          <w:lang w:val="az-Latn-AZ"/>
        </w:rPr>
        <w:t>Ali Məhkəmənin Kom</w:t>
      </w:r>
      <w:r w:rsidR="00C40B97" w:rsidRPr="003D4FC6">
        <w:rPr>
          <w:rFonts w:ascii="Arial" w:eastAsia="Calibri" w:hAnsi="Arial" w:cs="Arial"/>
          <w:iCs/>
          <w:sz w:val="24"/>
          <w:szCs w:val="24"/>
          <w:lang w:val="az-Latn-AZ"/>
        </w:rPr>
        <w:t xml:space="preserve">mersiya Kollegiyasının 20 aprel </w:t>
      </w:r>
      <w:r w:rsidRPr="003D4FC6">
        <w:rPr>
          <w:rFonts w:ascii="Arial" w:eastAsia="Calibri" w:hAnsi="Arial" w:cs="Arial"/>
          <w:iCs/>
          <w:sz w:val="24"/>
          <w:szCs w:val="24"/>
          <w:lang w:val="az-Latn-AZ"/>
        </w:rPr>
        <w:t>2021-ci il tarixli qərarı Konstitusiyanın</w:t>
      </w:r>
      <w:r w:rsidR="00BF471D" w:rsidRPr="003D4FC6">
        <w:rPr>
          <w:rFonts w:ascii="Arial" w:eastAsia="Calibri" w:hAnsi="Arial" w:cs="Arial"/>
          <w:iCs/>
          <w:sz w:val="24"/>
          <w:szCs w:val="24"/>
          <w:lang w:val="az-Latn-AZ"/>
        </w:rPr>
        <w:t xml:space="preserve"> 29 və</w:t>
      </w:r>
      <w:r w:rsidRPr="003D4FC6">
        <w:rPr>
          <w:rFonts w:ascii="Arial" w:eastAsia="Calibri" w:hAnsi="Arial" w:cs="Arial"/>
          <w:iCs/>
          <w:sz w:val="24"/>
          <w:szCs w:val="24"/>
          <w:lang w:val="az-Latn-AZ"/>
        </w:rPr>
        <w:t xml:space="preserve"> 60-cı maddə</w:t>
      </w:r>
      <w:r w:rsidR="00BF471D" w:rsidRPr="003D4FC6">
        <w:rPr>
          <w:rFonts w:ascii="Arial" w:eastAsia="Calibri" w:hAnsi="Arial" w:cs="Arial"/>
          <w:iCs/>
          <w:sz w:val="24"/>
          <w:szCs w:val="24"/>
          <w:lang w:val="az-Latn-AZ"/>
        </w:rPr>
        <w:t>lərinə</w:t>
      </w:r>
      <w:r w:rsidRPr="003D4FC6">
        <w:rPr>
          <w:rFonts w:ascii="Arial" w:eastAsia="Calibri" w:hAnsi="Arial" w:cs="Arial"/>
          <w:iCs/>
          <w:sz w:val="24"/>
          <w:szCs w:val="24"/>
          <w:lang w:val="az-Latn-AZ"/>
        </w:rPr>
        <w:t xml:space="preserve">, Mülki Prosessual Məcəllənin  </w:t>
      </w:r>
      <w:r w:rsidR="00795F16" w:rsidRPr="003D4FC6">
        <w:rPr>
          <w:rFonts w:ascii="Arial" w:eastAsia="Calibri" w:hAnsi="Arial" w:cs="Arial"/>
          <w:iCs/>
          <w:sz w:val="24"/>
          <w:szCs w:val="24"/>
          <w:lang w:val="az-Latn-AZ"/>
        </w:rPr>
        <w:t xml:space="preserve">416.1, </w:t>
      </w:r>
      <w:r w:rsidRPr="003D4FC6">
        <w:rPr>
          <w:rFonts w:ascii="Arial" w:eastAsia="Calibri" w:hAnsi="Arial" w:cs="Arial"/>
          <w:iCs/>
          <w:sz w:val="24"/>
          <w:szCs w:val="24"/>
          <w:lang w:val="az-Latn-AZ"/>
        </w:rPr>
        <w:t>417.1.4 və 417.2-ci maddələrinə uyğun olmayan hesab edilməli, müvafiq məhkəmə aktı icra edilməməli və işə bu Qərarda əks olunmuş hüquqi mövqelərə uyğun olaraq Azərbaycan Respublikasının mülki prosessual qanunvericiliyi ilə müəyyən edilmiş qaydada yenidən baxılmalıdır.</w:t>
      </w:r>
    </w:p>
    <w:p w14:paraId="5DABC729" w14:textId="77777777" w:rsidR="006B6FC1" w:rsidRPr="003D4FC6" w:rsidRDefault="006B6FC1" w:rsidP="003D4FC6">
      <w:pPr>
        <w:spacing w:after="0" w:line="240" w:lineRule="auto"/>
        <w:ind w:firstLine="567"/>
        <w:jc w:val="both"/>
        <w:rPr>
          <w:rFonts w:ascii="Arial" w:eastAsia="Times New Roman" w:hAnsi="Arial" w:cs="Arial"/>
          <w:iCs/>
          <w:sz w:val="24"/>
          <w:szCs w:val="24"/>
          <w:lang w:val="az-Latn-AZ"/>
        </w:rPr>
      </w:pPr>
      <w:r w:rsidRPr="003D4FC6">
        <w:rPr>
          <w:rFonts w:ascii="Arial" w:eastAsia="Times New Roman" w:hAnsi="Arial" w:cs="Arial"/>
          <w:iCs/>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590CEACE" w14:textId="77777777" w:rsidR="00DB7ADC" w:rsidRPr="003D4FC6" w:rsidRDefault="00DB7ADC" w:rsidP="003D4FC6">
      <w:pPr>
        <w:spacing w:after="0" w:line="240" w:lineRule="auto"/>
        <w:ind w:firstLine="567"/>
        <w:jc w:val="center"/>
        <w:rPr>
          <w:rFonts w:ascii="Arial" w:eastAsia="Times New Roman" w:hAnsi="Arial" w:cs="Arial"/>
          <w:b/>
          <w:bCs/>
          <w:iCs/>
          <w:sz w:val="24"/>
          <w:szCs w:val="24"/>
          <w:lang w:val="az-Latn-AZ"/>
        </w:rPr>
      </w:pPr>
    </w:p>
    <w:p w14:paraId="27D9687E" w14:textId="67E4467F" w:rsidR="00CF41BE" w:rsidRPr="003D4FC6" w:rsidRDefault="006B6FC1" w:rsidP="00F5344E">
      <w:pPr>
        <w:spacing w:after="0" w:line="240" w:lineRule="auto"/>
        <w:ind w:firstLine="567"/>
        <w:jc w:val="center"/>
        <w:rPr>
          <w:rFonts w:ascii="Arial" w:eastAsia="Times New Roman" w:hAnsi="Arial" w:cs="Arial"/>
          <w:iCs/>
          <w:sz w:val="24"/>
          <w:szCs w:val="24"/>
          <w:lang w:val="az-Latn-AZ"/>
        </w:rPr>
      </w:pPr>
      <w:r w:rsidRPr="003D4FC6">
        <w:rPr>
          <w:rFonts w:ascii="Arial" w:eastAsia="Times New Roman" w:hAnsi="Arial" w:cs="Arial"/>
          <w:b/>
          <w:bCs/>
          <w:iCs/>
          <w:sz w:val="24"/>
          <w:szCs w:val="24"/>
          <w:lang w:val="az-Latn-AZ"/>
        </w:rPr>
        <w:t xml:space="preserve">QƏRARA </w:t>
      </w:r>
      <w:r w:rsidR="00DB7ADC" w:rsidRPr="003D4FC6">
        <w:rPr>
          <w:rFonts w:ascii="Arial" w:eastAsia="Times New Roman" w:hAnsi="Arial" w:cs="Arial"/>
          <w:b/>
          <w:bCs/>
          <w:iCs/>
          <w:sz w:val="24"/>
          <w:szCs w:val="24"/>
          <w:lang w:val="az-Latn-AZ"/>
        </w:rPr>
        <w:t xml:space="preserve"> </w:t>
      </w:r>
      <w:r w:rsidRPr="003D4FC6">
        <w:rPr>
          <w:rFonts w:ascii="Arial" w:eastAsia="Times New Roman" w:hAnsi="Arial" w:cs="Arial"/>
          <w:b/>
          <w:bCs/>
          <w:iCs/>
          <w:sz w:val="24"/>
          <w:szCs w:val="24"/>
          <w:lang w:val="az-Latn-AZ"/>
        </w:rPr>
        <w:t>ALDI:</w:t>
      </w:r>
    </w:p>
    <w:p w14:paraId="04B68890" w14:textId="77777777" w:rsidR="00DB7ADC" w:rsidRPr="003D4FC6" w:rsidRDefault="00DB7ADC" w:rsidP="003D4FC6">
      <w:pPr>
        <w:spacing w:after="0" w:line="240" w:lineRule="auto"/>
        <w:ind w:firstLine="567"/>
        <w:jc w:val="both"/>
        <w:rPr>
          <w:rFonts w:ascii="Arial" w:eastAsia="Times New Roman" w:hAnsi="Arial" w:cs="Arial"/>
          <w:iCs/>
          <w:sz w:val="24"/>
          <w:szCs w:val="24"/>
          <w:lang w:val="az-Latn-AZ"/>
        </w:rPr>
      </w:pPr>
    </w:p>
    <w:p w14:paraId="17654EB5" w14:textId="320288FE" w:rsidR="006B6FC1" w:rsidRPr="003D4FC6" w:rsidRDefault="006B6FC1" w:rsidP="003D4FC6">
      <w:pPr>
        <w:spacing w:after="0" w:line="240" w:lineRule="auto"/>
        <w:ind w:firstLine="567"/>
        <w:jc w:val="both"/>
        <w:rPr>
          <w:rFonts w:ascii="Arial" w:eastAsia="Times New Roman" w:hAnsi="Arial" w:cs="Arial"/>
          <w:iCs/>
          <w:sz w:val="24"/>
          <w:szCs w:val="24"/>
          <w:lang w:val="az-Latn-AZ"/>
        </w:rPr>
      </w:pPr>
      <w:r w:rsidRPr="003D4FC6">
        <w:rPr>
          <w:rFonts w:ascii="Arial" w:eastAsia="Calibri" w:hAnsi="Arial" w:cs="Arial"/>
          <w:iCs/>
          <w:sz w:val="24"/>
          <w:szCs w:val="24"/>
          <w:lang w:val="az-Latn-AZ"/>
        </w:rPr>
        <w:t xml:space="preserve">1. </w:t>
      </w:r>
      <w:r w:rsidR="00C40B97" w:rsidRPr="003D4FC6">
        <w:rPr>
          <w:rFonts w:ascii="Arial" w:hAnsi="Arial" w:cs="Arial"/>
          <w:sz w:val="24"/>
          <w:szCs w:val="24"/>
          <w:lang w:val="az-Latn-AZ"/>
        </w:rPr>
        <w:t>“Antim</w:t>
      </w:r>
      <w:r w:rsidRPr="003D4FC6">
        <w:rPr>
          <w:rFonts w:ascii="Arial" w:hAnsi="Arial" w:cs="Arial"/>
          <w:sz w:val="24"/>
          <w:szCs w:val="24"/>
          <w:lang w:val="az-Latn-AZ"/>
        </w:rPr>
        <w:t xml:space="preserve">” Məhdud Məsuliyyətli Cəmiyyətinin </w:t>
      </w:r>
      <w:r w:rsidR="00C40B97" w:rsidRPr="003D4FC6">
        <w:rPr>
          <w:rFonts w:ascii="Arial" w:hAnsi="Arial" w:cs="Arial"/>
          <w:sz w:val="24"/>
          <w:szCs w:val="24"/>
          <w:lang w:val="az-Latn-AZ"/>
        </w:rPr>
        <w:t>“BP E</w:t>
      </w:r>
      <w:r w:rsidR="00795F16" w:rsidRPr="003D4FC6">
        <w:rPr>
          <w:rFonts w:ascii="Arial" w:hAnsi="Arial" w:cs="Arial"/>
          <w:sz w:val="24"/>
          <w:szCs w:val="24"/>
          <w:lang w:val="az-Latn-AZ"/>
        </w:rPr>
        <w:t>k</w:t>
      </w:r>
      <w:r w:rsidR="00C40B97" w:rsidRPr="003D4FC6">
        <w:rPr>
          <w:rFonts w:ascii="Arial" w:hAnsi="Arial" w:cs="Arial"/>
          <w:sz w:val="24"/>
          <w:szCs w:val="24"/>
          <w:lang w:val="az-Latn-AZ"/>
        </w:rPr>
        <w:t xml:space="preserve">sploreyşn (Şah Dəniz) Limited” şirkətinə qarşı vurulmuş zərərin əvəzinin ödənilməsi </w:t>
      </w:r>
      <w:r w:rsidRPr="003D4FC6">
        <w:rPr>
          <w:rFonts w:ascii="Arial" w:hAnsi="Arial" w:cs="Arial"/>
          <w:iCs/>
          <w:sz w:val="24"/>
          <w:szCs w:val="24"/>
          <w:lang w:val="az-Latn-AZ"/>
        </w:rPr>
        <w:t>tələbinə dair</w:t>
      </w:r>
      <w:r w:rsidR="00BF471D" w:rsidRPr="003D4FC6">
        <w:rPr>
          <w:rFonts w:ascii="Arial" w:hAnsi="Arial" w:cs="Arial"/>
          <w:iCs/>
          <w:sz w:val="24"/>
          <w:szCs w:val="24"/>
          <w:lang w:val="az-Latn-AZ"/>
        </w:rPr>
        <w:t xml:space="preserve"> iş üzrə</w:t>
      </w:r>
      <w:r w:rsidRPr="003D4FC6">
        <w:rPr>
          <w:rFonts w:ascii="Arial" w:hAnsi="Arial" w:cs="Arial"/>
          <w:iCs/>
          <w:sz w:val="24"/>
          <w:szCs w:val="24"/>
          <w:lang w:val="az-Latn-AZ"/>
        </w:rPr>
        <w:t xml:space="preserve"> Azərbaycan Respublikası Ali Məhkəməsinin Ko</w:t>
      </w:r>
      <w:r w:rsidR="00C40B97" w:rsidRPr="003D4FC6">
        <w:rPr>
          <w:rFonts w:ascii="Arial" w:hAnsi="Arial" w:cs="Arial"/>
          <w:iCs/>
          <w:sz w:val="24"/>
          <w:szCs w:val="24"/>
          <w:lang w:val="az-Latn-AZ"/>
        </w:rPr>
        <w:t xml:space="preserve">mmersiya Kollegiyasının 20 aprel </w:t>
      </w:r>
      <w:r w:rsidRPr="003D4FC6">
        <w:rPr>
          <w:rFonts w:ascii="Arial" w:hAnsi="Arial" w:cs="Arial"/>
          <w:iCs/>
          <w:sz w:val="24"/>
          <w:szCs w:val="24"/>
          <w:lang w:val="az-Latn-AZ"/>
        </w:rPr>
        <w:t xml:space="preserve"> 2021-ci il tarixli qərarı Azərbaycan Respublikası Konstitusiyasının</w:t>
      </w:r>
      <w:r w:rsidR="00BF471D" w:rsidRPr="003D4FC6">
        <w:rPr>
          <w:rFonts w:ascii="Arial" w:hAnsi="Arial" w:cs="Arial"/>
          <w:iCs/>
          <w:sz w:val="24"/>
          <w:szCs w:val="24"/>
          <w:lang w:val="az-Latn-AZ"/>
        </w:rPr>
        <w:t xml:space="preserve"> 29 və</w:t>
      </w:r>
      <w:r w:rsidRPr="003D4FC6">
        <w:rPr>
          <w:rFonts w:ascii="Arial" w:hAnsi="Arial" w:cs="Arial"/>
          <w:iCs/>
          <w:sz w:val="24"/>
          <w:szCs w:val="24"/>
          <w:lang w:val="az-Latn-AZ"/>
        </w:rPr>
        <w:t xml:space="preserve"> 60-cı maddə</w:t>
      </w:r>
      <w:r w:rsidR="00BF471D" w:rsidRPr="003D4FC6">
        <w:rPr>
          <w:rFonts w:ascii="Arial" w:hAnsi="Arial" w:cs="Arial"/>
          <w:iCs/>
          <w:sz w:val="24"/>
          <w:szCs w:val="24"/>
          <w:lang w:val="az-Latn-AZ"/>
        </w:rPr>
        <w:t>ləri</w:t>
      </w:r>
      <w:r w:rsidRPr="003D4FC6">
        <w:rPr>
          <w:rFonts w:ascii="Arial" w:hAnsi="Arial" w:cs="Arial"/>
          <w:iCs/>
          <w:sz w:val="24"/>
          <w:szCs w:val="24"/>
          <w:lang w:val="az-Latn-AZ"/>
        </w:rPr>
        <w:t xml:space="preserve">nə, Azərbaycan Respublikası Mülki Prosessual Məcəlləsinin </w:t>
      </w:r>
      <w:r w:rsidR="00AC7CFD" w:rsidRPr="003D4FC6">
        <w:rPr>
          <w:rFonts w:ascii="Arial" w:hAnsi="Arial" w:cs="Arial"/>
          <w:iCs/>
          <w:sz w:val="24"/>
          <w:szCs w:val="24"/>
          <w:lang w:val="az-Latn-AZ"/>
        </w:rPr>
        <w:t xml:space="preserve">416.1, </w:t>
      </w:r>
      <w:r w:rsidRPr="003D4FC6">
        <w:rPr>
          <w:rFonts w:ascii="Arial" w:hAnsi="Arial" w:cs="Arial"/>
          <w:iCs/>
          <w:sz w:val="24"/>
          <w:szCs w:val="24"/>
          <w:lang w:val="az-Latn-AZ"/>
        </w:rPr>
        <w:t>417.1.4 və 417.2-ci maddələrinə uyğun olmayan hesab edilsin, müvafiq məhkəmə aktı icra edilməsin və işə bu Qərarda əks olunmuş hüquqi mövqelərə uyğun olaraq Azərbaycan Respublikasının mülki prosessual qanunvericiliyi ilə müəyyən edilmiş qaydada yenidən baxılsın.</w:t>
      </w:r>
    </w:p>
    <w:p w14:paraId="24893D9D" w14:textId="77777777" w:rsidR="006B6FC1" w:rsidRPr="003D4FC6" w:rsidRDefault="006B6FC1" w:rsidP="003D4FC6">
      <w:pPr>
        <w:spacing w:after="0" w:line="240" w:lineRule="auto"/>
        <w:ind w:firstLine="567"/>
        <w:jc w:val="both"/>
        <w:rPr>
          <w:rFonts w:ascii="Arial" w:eastAsia="Times New Roman" w:hAnsi="Arial" w:cs="Arial"/>
          <w:iCs/>
          <w:sz w:val="24"/>
          <w:szCs w:val="24"/>
          <w:lang w:val="az-Latn-AZ"/>
        </w:rPr>
      </w:pPr>
      <w:r w:rsidRPr="003D4FC6">
        <w:rPr>
          <w:rFonts w:ascii="Arial" w:eastAsia="Times New Roman" w:hAnsi="Arial" w:cs="Arial"/>
          <w:iCs/>
          <w:sz w:val="24"/>
          <w:szCs w:val="24"/>
          <w:lang w:val="az-Latn-AZ"/>
        </w:rPr>
        <w:t>2. Qərar dərc olunduğu gündən qüvvəyə minir.</w:t>
      </w:r>
    </w:p>
    <w:p w14:paraId="400D6AEE" w14:textId="77777777" w:rsidR="006B6FC1" w:rsidRPr="003D4FC6" w:rsidRDefault="006B6FC1" w:rsidP="003D4FC6">
      <w:pPr>
        <w:spacing w:after="0" w:line="240" w:lineRule="auto"/>
        <w:ind w:firstLine="567"/>
        <w:jc w:val="both"/>
        <w:rPr>
          <w:rFonts w:ascii="Arial" w:hAnsi="Arial" w:cs="Arial"/>
          <w:sz w:val="24"/>
          <w:szCs w:val="24"/>
          <w:lang w:val="az-Latn-AZ"/>
        </w:rPr>
      </w:pPr>
      <w:r w:rsidRPr="003D4FC6">
        <w:rPr>
          <w:rFonts w:ascii="Arial" w:eastAsia="Times New Roman" w:hAnsi="Arial" w:cs="Arial"/>
          <w:iCs/>
          <w:sz w:val="24"/>
          <w:szCs w:val="24"/>
          <w:lang w:val="az-Latn-AZ"/>
        </w:rPr>
        <w:t xml:space="preserve">3. </w:t>
      </w:r>
      <w:r w:rsidRPr="003D4FC6">
        <w:rPr>
          <w:rFonts w:ascii="Arial" w:hAnsi="Arial" w:cs="Arial"/>
          <w:sz w:val="24"/>
          <w:szCs w:val="24"/>
          <w:lang w:val="az-Latn-AZ"/>
        </w:rPr>
        <w:t xml:space="preserve">Qərar Azərbaycan Respublikasının rəsmi dövlət qəzetlərində və “Azərbaycan Respublikası Konstitusiya Məhkəməsinin Məlumatı”nda dərc edilsin, habelə </w:t>
      </w:r>
      <w:bookmarkStart w:id="7" w:name="_Hlk95388810"/>
      <w:r w:rsidRPr="003D4FC6">
        <w:rPr>
          <w:rFonts w:ascii="Arial" w:hAnsi="Arial" w:cs="Arial"/>
          <w:sz w:val="24"/>
          <w:szCs w:val="24"/>
          <w:lang w:val="az-Latn-AZ"/>
        </w:rPr>
        <w:t xml:space="preserve">Azərbaycan Respublikası Konstitusiya Məhkəməsinin </w:t>
      </w:r>
      <w:bookmarkEnd w:id="7"/>
      <w:r w:rsidRPr="003D4FC6">
        <w:rPr>
          <w:rFonts w:ascii="Arial" w:hAnsi="Arial" w:cs="Arial"/>
          <w:sz w:val="24"/>
          <w:szCs w:val="24"/>
          <w:lang w:val="az-Latn-AZ"/>
        </w:rPr>
        <w:t>rəsmi internet saytında</w:t>
      </w:r>
      <w:r w:rsidRPr="003D4FC6">
        <w:rPr>
          <w:rFonts w:ascii="Arial" w:hAnsi="Arial" w:cs="Arial"/>
          <w:bCs/>
          <w:sz w:val="24"/>
          <w:szCs w:val="24"/>
          <w:lang w:val="az-Latn-AZ"/>
        </w:rPr>
        <w:t xml:space="preserve"> </w:t>
      </w:r>
      <w:r w:rsidRPr="003D4FC6">
        <w:rPr>
          <w:rFonts w:ascii="Arial" w:hAnsi="Arial" w:cs="Arial"/>
          <w:sz w:val="24"/>
          <w:szCs w:val="24"/>
          <w:lang w:val="az-Latn-AZ"/>
        </w:rPr>
        <w:t>yerləşdirilsin.</w:t>
      </w:r>
      <w:r w:rsidRPr="003D4FC6">
        <w:rPr>
          <w:rFonts w:ascii="Arial" w:eastAsia="Times New Roman" w:hAnsi="Arial" w:cs="Arial"/>
          <w:sz w:val="24"/>
          <w:szCs w:val="24"/>
          <w:lang w:val="az-Latn-AZ"/>
        </w:rPr>
        <w:t xml:space="preserve"> </w:t>
      </w:r>
    </w:p>
    <w:p w14:paraId="5DCBFD75" w14:textId="77777777" w:rsidR="006B6FC1" w:rsidRPr="003D4FC6" w:rsidRDefault="006B6FC1" w:rsidP="003D4FC6">
      <w:pPr>
        <w:spacing w:after="0" w:line="240" w:lineRule="auto"/>
        <w:ind w:firstLine="567"/>
        <w:jc w:val="both"/>
        <w:rPr>
          <w:rFonts w:ascii="Arial" w:eastAsia="Times New Roman" w:hAnsi="Arial" w:cs="Arial"/>
          <w:b/>
          <w:iCs/>
          <w:sz w:val="24"/>
          <w:szCs w:val="24"/>
          <w:lang w:val="az-Latn-AZ"/>
        </w:rPr>
      </w:pPr>
      <w:r w:rsidRPr="003D4FC6">
        <w:rPr>
          <w:rFonts w:ascii="Arial" w:eastAsia="Times New Roman" w:hAnsi="Arial" w:cs="Arial"/>
          <w:iCs/>
          <w:sz w:val="24"/>
          <w:szCs w:val="24"/>
          <w:lang w:val="az-Latn-AZ"/>
        </w:rPr>
        <w:t>4. Qərar qətidir, heç bir orqan və ya şəxs tərəfindən ləğv edilə, dəyişdirilə və ya rəsmi təfsir oluna bilməz.</w:t>
      </w:r>
    </w:p>
    <w:p w14:paraId="75C758E7" w14:textId="31027601" w:rsidR="006B6FC1" w:rsidRPr="003D4FC6" w:rsidRDefault="006B6FC1" w:rsidP="003D4FC6">
      <w:pPr>
        <w:spacing w:after="0" w:line="240" w:lineRule="auto"/>
        <w:ind w:firstLine="567"/>
        <w:jc w:val="center"/>
        <w:rPr>
          <w:rFonts w:ascii="Arial" w:eastAsia="Times New Roman" w:hAnsi="Arial" w:cs="Arial"/>
          <w:b/>
          <w:iCs/>
          <w:sz w:val="24"/>
          <w:szCs w:val="24"/>
          <w:lang w:val="az-Latn-AZ"/>
        </w:rPr>
      </w:pPr>
    </w:p>
    <w:p w14:paraId="06B93080" w14:textId="77777777" w:rsidR="00BF471D" w:rsidRPr="003D4FC6" w:rsidRDefault="00BF471D" w:rsidP="003D4FC6">
      <w:pPr>
        <w:spacing w:after="0" w:line="240" w:lineRule="auto"/>
        <w:ind w:firstLine="567"/>
        <w:jc w:val="center"/>
        <w:rPr>
          <w:rFonts w:ascii="Arial" w:eastAsia="Times New Roman" w:hAnsi="Arial" w:cs="Arial"/>
          <w:b/>
          <w:iCs/>
          <w:sz w:val="24"/>
          <w:szCs w:val="24"/>
          <w:lang w:val="az-Latn-AZ"/>
        </w:rPr>
      </w:pPr>
      <w:bookmarkStart w:id="8" w:name="_GoBack"/>
      <w:bookmarkEnd w:id="8"/>
    </w:p>
    <w:p w14:paraId="7BAA893B" w14:textId="77777777" w:rsidR="006B6FC1" w:rsidRPr="003D4FC6" w:rsidRDefault="006B6FC1" w:rsidP="003D4FC6">
      <w:pPr>
        <w:spacing w:after="0" w:line="240" w:lineRule="auto"/>
        <w:ind w:firstLine="567"/>
        <w:jc w:val="center"/>
        <w:rPr>
          <w:rFonts w:ascii="Arial" w:eastAsia="Times New Roman" w:hAnsi="Arial" w:cs="Arial"/>
          <w:b/>
          <w:iCs/>
          <w:sz w:val="24"/>
          <w:szCs w:val="24"/>
          <w:lang w:val="az-Latn-AZ"/>
        </w:rPr>
      </w:pPr>
    </w:p>
    <w:p w14:paraId="57EE2670" w14:textId="20CEA45C" w:rsidR="00B753BA" w:rsidRPr="003D4FC6" w:rsidRDefault="006B6FC1" w:rsidP="003D4FC6">
      <w:pPr>
        <w:spacing w:after="0" w:line="240" w:lineRule="auto"/>
        <w:ind w:firstLine="567"/>
        <w:jc w:val="both"/>
        <w:rPr>
          <w:rFonts w:ascii="Arial" w:eastAsia="Times New Roman" w:hAnsi="Arial" w:cs="Arial"/>
          <w:sz w:val="24"/>
          <w:szCs w:val="24"/>
          <w:lang w:val="az-Latn-AZ"/>
        </w:rPr>
      </w:pPr>
      <w:r w:rsidRPr="003D4FC6">
        <w:rPr>
          <w:rFonts w:ascii="Arial" w:eastAsia="Times New Roman" w:hAnsi="Arial" w:cs="Arial"/>
          <w:b/>
          <w:iCs/>
          <w:sz w:val="24"/>
          <w:szCs w:val="24"/>
          <w:lang w:val="az-Latn-AZ"/>
        </w:rPr>
        <w:t>S</w:t>
      </w:r>
      <w:r w:rsidRPr="003D4FC6">
        <w:rPr>
          <w:rFonts w:ascii="Arial" w:eastAsia="Times New Roman" w:hAnsi="Arial" w:cs="Arial"/>
          <w:b/>
          <w:bCs/>
          <w:iCs/>
          <w:sz w:val="24"/>
          <w:szCs w:val="24"/>
          <w:lang w:val="az-Latn-AZ"/>
        </w:rPr>
        <w:t>ədr                                                                                                    Fərhad Abdullayev</w:t>
      </w:r>
      <w:r w:rsidR="00B753BA" w:rsidRPr="003D4FC6">
        <w:rPr>
          <w:rFonts w:ascii="Arial" w:eastAsia="Times New Roman" w:hAnsi="Arial" w:cs="Arial"/>
          <w:sz w:val="24"/>
          <w:szCs w:val="24"/>
          <w:lang w:val="az-Latn-AZ"/>
        </w:rPr>
        <w:t xml:space="preserve"> </w:t>
      </w:r>
    </w:p>
    <w:sectPr w:rsidR="00B753BA" w:rsidRPr="003D4FC6" w:rsidSect="00924F3E">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597E" w14:textId="77777777" w:rsidR="000603BA" w:rsidRDefault="000603BA" w:rsidP="004F72AE">
      <w:pPr>
        <w:spacing w:after="0" w:line="240" w:lineRule="auto"/>
      </w:pPr>
      <w:r>
        <w:separator/>
      </w:r>
    </w:p>
  </w:endnote>
  <w:endnote w:type="continuationSeparator" w:id="0">
    <w:p w14:paraId="0A3AC22C" w14:textId="77777777" w:rsidR="000603BA" w:rsidRDefault="000603BA" w:rsidP="004F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434907"/>
      <w:docPartObj>
        <w:docPartGallery w:val="Page Numbers (Bottom of Page)"/>
        <w:docPartUnique/>
      </w:docPartObj>
    </w:sdtPr>
    <w:sdtEndPr>
      <w:rPr>
        <w:noProof/>
      </w:rPr>
    </w:sdtEndPr>
    <w:sdtContent>
      <w:p w14:paraId="05F4BFC1" w14:textId="06372A76" w:rsidR="00924F3E" w:rsidRDefault="00924F3E">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05226AB2" w14:textId="77777777" w:rsidR="00B81CCB" w:rsidRDefault="00B81C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6B3D" w14:textId="55D99E5F" w:rsidR="00924F3E" w:rsidRDefault="00924F3E">
    <w:pPr>
      <w:pStyle w:val="a5"/>
      <w:jc w:val="right"/>
    </w:pPr>
  </w:p>
  <w:p w14:paraId="632E10D5" w14:textId="77777777" w:rsidR="00CF7C4A" w:rsidRDefault="00CF7C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7ECF3" w14:textId="77777777" w:rsidR="000603BA" w:rsidRDefault="000603BA" w:rsidP="004F72AE">
      <w:pPr>
        <w:spacing w:after="0" w:line="240" w:lineRule="auto"/>
      </w:pPr>
      <w:r>
        <w:separator/>
      </w:r>
    </w:p>
  </w:footnote>
  <w:footnote w:type="continuationSeparator" w:id="0">
    <w:p w14:paraId="54E4B0E7" w14:textId="77777777" w:rsidR="000603BA" w:rsidRDefault="000603BA" w:rsidP="004F7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3E"/>
    <w:rsid w:val="000009FC"/>
    <w:rsid w:val="00000D30"/>
    <w:rsid w:val="00004692"/>
    <w:rsid w:val="00007C69"/>
    <w:rsid w:val="00017033"/>
    <w:rsid w:val="00022BE3"/>
    <w:rsid w:val="0002300A"/>
    <w:rsid w:val="00023B6B"/>
    <w:rsid w:val="000272C3"/>
    <w:rsid w:val="00031544"/>
    <w:rsid w:val="00035630"/>
    <w:rsid w:val="00036A3D"/>
    <w:rsid w:val="00044433"/>
    <w:rsid w:val="00044506"/>
    <w:rsid w:val="00044E75"/>
    <w:rsid w:val="00046B1E"/>
    <w:rsid w:val="00050B3C"/>
    <w:rsid w:val="00051B8F"/>
    <w:rsid w:val="000526A4"/>
    <w:rsid w:val="0005461F"/>
    <w:rsid w:val="00054658"/>
    <w:rsid w:val="000603BA"/>
    <w:rsid w:val="00072F7C"/>
    <w:rsid w:val="00075C4A"/>
    <w:rsid w:val="000775C2"/>
    <w:rsid w:val="00081D9E"/>
    <w:rsid w:val="000860D5"/>
    <w:rsid w:val="0008705D"/>
    <w:rsid w:val="000908C0"/>
    <w:rsid w:val="0009091C"/>
    <w:rsid w:val="00091332"/>
    <w:rsid w:val="00093989"/>
    <w:rsid w:val="00094892"/>
    <w:rsid w:val="000A46AD"/>
    <w:rsid w:val="000A79C2"/>
    <w:rsid w:val="000B3CBC"/>
    <w:rsid w:val="000B4499"/>
    <w:rsid w:val="000B67BE"/>
    <w:rsid w:val="000C0EA4"/>
    <w:rsid w:val="000C2985"/>
    <w:rsid w:val="000D4E03"/>
    <w:rsid w:val="000E170C"/>
    <w:rsid w:val="000E2005"/>
    <w:rsid w:val="000E6FEC"/>
    <w:rsid w:val="000E79F8"/>
    <w:rsid w:val="000F0581"/>
    <w:rsid w:val="000F0CFC"/>
    <w:rsid w:val="000F31BB"/>
    <w:rsid w:val="000F4AC2"/>
    <w:rsid w:val="000F5817"/>
    <w:rsid w:val="000F71FC"/>
    <w:rsid w:val="00106523"/>
    <w:rsid w:val="00110197"/>
    <w:rsid w:val="00122084"/>
    <w:rsid w:val="0012312E"/>
    <w:rsid w:val="00125324"/>
    <w:rsid w:val="001318F2"/>
    <w:rsid w:val="00131CC4"/>
    <w:rsid w:val="00135E5A"/>
    <w:rsid w:val="0013652C"/>
    <w:rsid w:val="00141AC8"/>
    <w:rsid w:val="00147F9C"/>
    <w:rsid w:val="00153E30"/>
    <w:rsid w:val="001545CE"/>
    <w:rsid w:val="00156AFA"/>
    <w:rsid w:val="00156C40"/>
    <w:rsid w:val="00162B83"/>
    <w:rsid w:val="0016342A"/>
    <w:rsid w:val="0016572D"/>
    <w:rsid w:val="00171518"/>
    <w:rsid w:val="00174661"/>
    <w:rsid w:val="00184704"/>
    <w:rsid w:val="001855D1"/>
    <w:rsid w:val="00187EDB"/>
    <w:rsid w:val="001904D6"/>
    <w:rsid w:val="001976B3"/>
    <w:rsid w:val="001A04A3"/>
    <w:rsid w:val="001A0AD0"/>
    <w:rsid w:val="001A1FB2"/>
    <w:rsid w:val="001B07DF"/>
    <w:rsid w:val="001B2D6E"/>
    <w:rsid w:val="001B41F9"/>
    <w:rsid w:val="001C3315"/>
    <w:rsid w:val="001C624D"/>
    <w:rsid w:val="001D2F84"/>
    <w:rsid w:val="001D4574"/>
    <w:rsid w:val="001E5621"/>
    <w:rsid w:val="001F391E"/>
    <w:rsid w:val="001F65EE"/>
    <w:rsid w:val="002020E9"/>
    <w:rsid w:val="00203949"/>
    <w:rsid w:val="00203C43"/>
    <w:rsid w:val="00205A6E"/>
    <w:rsid w:val="00206CBE"/>
    <w:rsid w:val="00207EF6"/>
    <w:rsid w:val="00211203"/>
    <w:rsid w:val="00214562"/>
    <w:rsid w:val="00215077"/>
    <w:rsid w:val="0022313F"/>
    <w:rsid w:val="002246EE"/>
    <w:rsid w:val="00226D4B"/>
    <w:rsid w:val="00231C0D"/>
    <w:rsid w:val="00234FEC"/>
    <w:rsid w:val="00241417"/>
    <w:rsid w:val="0024175D"/>
    <w:rsid w:val="00247EF1"/>
    <w:rsid w:val="00257174"/>
    <w:rsid w:val="002571D1"/>
    <w:rsid w:val="002614EE"/>
    <w:rsid w:val="0026509A"/>
    <w:rsid w:val="002650A1"/>
    <w:rsid w:val="00266900"/>
    <w:rsid w:val="00271C4A"/>
    <w:rsid w:val="00271E6D"/>
    <w:rsid w:val="00275005"/>
    <w:rsid w:val="00276FD2"/>
    <w:rsid w:val="00280CB5"/>
    <w:rsid w:val="00281084"/>
    <w:rsid w:val="002826E2"/>
    <w:rsid w:val="00283180"/>
    <w:rsid w:val="002869B3"/>
    <w:rsid w:val="002978FD"/>
    <w:rsid w:val="002A2C10"/>
    <w:rsid w:val="002A382C"/>
    <w:rsid w:val="002B3934"/>
    <w:rsid w:val="002C6E03"/>
    <w:rsid w:val="002D0AC7"/>
    <w:rsid w:val="002D2285"/>
    <w:rsid w:val="002D22FB"/>
    <w:rsid w:val="002D6412"/>
    <w:rsid w:val="002E53B7"/>
    <w:rsid w:val="002F44FE"/>
    <w:rsid w:val="002F5B39"/>
    <w:rsid w:val="002F78DC"/>
    <w:rsid w:val="002F7A8A"/>
    <w:rsid w:val="003001BD"/>
    <w:rsid w:val="00307EE3"/>
    <w:rsid w:val="00315E0D"/>
    <w:rsid w:val="00320677"/>
    <w:rsid w:val="00322CD4"/>
    <w:rsid w:val="003230F5"/>
    <w:rsid w:val="003359BA"/>
    <w:rsid w:val="0034068A"/>
    <w:rsid w:val="0034450E"/>
    <w:rsid w:val="00347E7C"/>
    <w:rsid w:val="003531B9"/>
    <w:rsid w:val="00355797"/>
    <w:rsid w:val="00356099"/>
    <w:rsid w:val="0036274C"/>
    <w:rsid w:val="00362755"/>
    <w:rsid w:val="00362839"/>
    <w:rsid w:val="003646CD"/>
    <w:rsid w:val="003664EA"/>
    <w:rsid w:val="0037017E"/>
    <w:rsid w:val="00370A89"/>
    <w:rsid w:val="00371D5A"/>
    <w:rsid w:val="00377927"/>
    <w:rsid w:val="00380C5A"/>
    <w:rsid w:val="0039150D"/>
    <w:rsid w:val="003A1917"/>
    <w:rsid w:val="003A3EE6"/>
    <w:rsid w:val="003A430D"/>
    <w:rsid w:val="003A5BE7"/>
    <w:rsid w:val="003B2B5B"/>
    <w:rsid w:val="003B2D17"/>
    <w:rsid w:val="003B3692"/>
    <w:rsid w:val="003B682F"/>
    <w:rsid w:val="003C0320"/>
    <w:rsid w:val="003C0483"/>
    <w:rsid w:val="003C74B6"/>
    <w:rsid w:val="003D10BD"/>
    <w:rsid w:val="003D2368"/>
    <w:rsid w:val="003D4FC6"/>
    <w:rsid w:val="003E5D76"/>
    <w:rsid w:val="003F1D43"/>
    <w:rsid w:val="003F1E97"/>
    <w:rsid w:val="003F3C78"/>
    <w:rsid w:val="004047D3"/>
    <w:rsid w:val="00405005"/>
    <w:rsid w:val="00405FB6"/>
    <w:rsid w:val="00420FCE"/>
    <w:rsid w:val="004342BE"/>
    <w:rsid w:val="00435A2E"/>
    <w:rsid w:val="00440424"/>
    <w:rsid w:val="004469EA"/>
    <w:rsid w:val="00457126"/>
    <w:rsid w:val="004577DF"/>
    <w:rsid w:val="0047334F"/>
    <w:rsid w:val="004766FC"/>
    <w:rsid w:val="004819D2"/>
    <w:rsid w:val="00482CAA"/>
    <w:rsid w:val="004859EA"/>
    <w:rsid w:val="0049090F"/>
    <w:rsid w:val="00491625"/>
    <w:rsid w:val="00491A92"/>
    <w:rsid w:val="00491EF5"/>
    <w:rsid w:val="00494B0A"/>
    <w:rsid w:val="00495C4E"/>
    <w:rsid w:val="004A19D9"/>
    <w:rsid w:val="004A229E"/>
    <w:rsid w:val="004A4A8A"/>
    <w:rsid w:val="004A73CE"/>
    <w:rsid w:val="004B4F5F"/>
    <w:rsid w:val="004B587A"/>
    <w:rsid w:val="004C2A16"/>
    <w:rsid w:val="004C3702"/>
    <w:rsid w:val="004C67DF"/>
    <w:rsid w:val="004D1B01"/>
    <w:rsid w:val="004D5CB9"/>
    <w:rsid w:val="004D60C0"/>
    <w:rsid w:val="004E5E7F"/>
    <w:rsid w:val="004F1680"/>
    <w:rsid w:val="004F2615"/>
    <w:rsid w:val="004F3699"/>
    <w:rsid w:val="004F3A40"/>
    <w:rsid w:val="004F444A"/>
    <w:rsid w:val="004F6D97"/>
    <w:rsid w:val="004F72AE"/>
    <w:rsid w:val="00502BE4"/>
    <w:rsid w:val="00503862"/>
    <w:rsid w:val="00507893"/>
    <w:rsid w:val="00512F02"/>
    <w:rsid w:val="0051342D"/>
    <w:rsid w:val="0051501A"/>
    <w:rsid w:val="005217EB"/>
    <w:rsid w:val="005250C1"/>
    <w:rsid w:val="00530BB4"/>
    <w:rsid w:val="00535F90"/>
    <w:rsid w:val="005364C7"/>
    <w:rsid w:val="005365C1"/>
    <w:rsid w:val="00540086"/>
    <w:rsid w:val="00541D9E"/>
    <w:rsid w:val="005426B5"/>
    <w:rsid w:val="005451A5"/>
    <w:rsid w:val="00550AA0"/>
    <w:rsid w:val="00557EC8"/>
    <w:rsid w:val="00560DE4"/>
    <w:rsid w:val="00561ED9"/>
    <w:rsid w:val="00570FEF"/>
    <w:rsid w:val="00571035"/>
    <w:rsid w:val="00574F9D"/>
    <w:rsid w:val="00575C5D"/>
    <w:rsid w:val="00585272"/>
    <w:rsid w:val="00585BC8"/>
    <w:rsid w:val="005876B8"/>
    <w:rsid w:val="00587FBC"/>
    <w:rsid w:val="0059447E"/>
    <w:rsid w:val="005969C2"/>
    <w:rsid w:val="005A1207"/>
    <w:rsid w:val="005A5CB4"/>
    <w:rsid w:val="005B0AA0"/>
    <w:rsid w:val="005B34BE"/>
    <w:rsid w:val="005B7859"/>
    <w:rsid w:val="005B7F3E"/>
    <w:rsid w:val="005C32C6"/>
    <w:rsid w:val="005C6C1C"/>
    <w:rsid w:val="005C7501"/>
    <w:rsid w:val="005D163B"/>
    <w:rsid w:val="005D248F"/>
    <w:rsid w:val="005D2AB9"/>
    <w:rsid w:val="005D3A9A"/>
    <w:rsid w:val="005E068C"/>
    <w:rsid w:val="005E248F"/>
    <w:rsid w:val="005E2BD5"/>
    <w:rsid w:val="005E3DF3"/>
    <w:rsid w:val="005F0534"/>
    <w:rsid w:val="005F5BC6"/>
    <w:rsid w:val="005F76A5"/>
    <w:rsid w:val="005F7D1A"/>
    <w:rsid w:val="00611CFD"/>
    <w:rsid w:val="006134E7"/>
    <w:rsid w:val="00614E3A"/>
    <w:rsid w:val="00614EE1"/>
    <w:rsid w:val="00621D59"/>
    <w:rsid w:val="00633C4A"/>
    <w:rsid w:val="006354FD"/>
    <w:rsid w:val="00636FD2"/>
    <w:rsid w:val="00642C70"/>
    <w:rsid w:val="00646639"/>
    <w:rsid w:val="0064721D"/>
    <w:rsid w:val="00647CB2"/>
    <w:rsid w:val="00652BE6"/>
    <w:rsid w:val="00652CE4"/>
    <w:rsid w:val="00656F13"/>
    <w:rsid w:val="006762E6"/>
    <w:rsid w:val="00684F7D"/>
    <w:rsid w:val="0068501C"/>
    <w:rsid w:val="006923EB"/>
    <w:rsid w:val="00692FC6"/>
    <w:rsid w:val="006A4063"/>
    <w:rsid w:val="006B0038"/>
    <w:rsid w:val="006B0DC6"/>
    <w:rsid w:val="006B1997"/>
    <w:rsid w:val="006B5EBE"/>
    <w:rsid w:val="006B6FC1"/>
    <w:rsid w:val="006C7ACB"/>
    <w:rsid w:val="006D175D"/>
    <w:rsid w:val="006D4D36"/>
    <w:rsid w:val="006D4E8C"/>
    <w:rsid w:val="006E1F9D"/>
    <w:rsid w:val="006F10E3"/>
    <w:rsid w:val="006F1578"/>
    <w:rsid w:val="006F2F22"/>
    <w:rsid w:val="006F4604"/>
    <w:rsid w:val="00702E88"/>
    <w:rsid w:val="00705D7E"/>
    <w:rsid w:val="00706021"/>
    <w:rsid w:val="00706187"/>
    <w:rsid w:val="00706AAA"/>
    <w:rsid w:val="007161FD"/>
    <w:rsid w:val="00724D16"/>
    <w:rsid w:val="00726C32"/>
    <w:rsid w:val="00727845"/>
    <w:rsid w:val="0073062D"/>
    <w:rsid w:val="00733832"/>
    <w:rsid w:val="007403C0"/>
    <w:rsid w:val="00743BBE"/>
    <w:rsid w:val="00745350"/>
    <w:rsid w:val="00757B71"/>
    <w:rsid w:val="00762076"/>
    <w:rsid w:val="00763528"/>
    <w:rsid w:val="00763EC4"/>
    <w:rsid w:val="00765AC7"/>
    <w:rsid w:val="00780343"/>
    <w:rsid w:val="00783292"/>
    <w:rsid w:val="00793EA3"/>
    <w:rsid w:val="00795F16"/>
    <w:rsid w:val="007972AF"/>
    <w:rsid w:val="007A1FEC"/>
    <w:rsid w:val="007B301B"/>
    <w:rsid w:val="007B34E6"/>
    <w:rsid w:val="007B356D"/>
    <w:rsid w:val="007B7D98"/>
    <w:rsid w:val="007C4777"/>
    <w:rsid w:val="007C4801"/>
    <w:rsid w:val="007C51B8"/>
    <w:rsid w:val="007C575F"/>
    <w:rsid w:val="007C59A3"/>
    <w:rsid w:val="007C5E63"/>
    <w:rsid w:val="007D0832"/>
    <w:rsid w:val="007D32A2"/>
    <w:rsid w:val="007D46A0"/>
    <w:rsid w:val="007D69D6"/>
    <w:rsid w:val="007D6FC2"/>
    <w:rsid w:val="007E5536"/>
    <w:rsid w:val="007E657A"/>
    <w:rsid w:val="007E76C0"/>
    <w:rsid w:val="007F08FA"/>
    <w:rsid w:val="007F30EF"/>
    <w:rsid w:val="00802BB5"/>
    <w:rsid w:val="008066CF"/>
    <w:rsid w:val="00813910"/>
    <w:rsid w:val="00817A19"/>
    <w:rsid w:val="008247D4"/>
    <w:rsid w:val="008258E0"/>
    <w:rsid w:val="00825983"/>
    <w:rsid w:val="00826A1B"/>
    <w:rsid w:val="0083317A"/>
    <w:rsid w:val="00837675"/>
    <w:rsid w:val="00841CF9"/>
    <w:rsid w:val="0084390B"/>
    <w:rsid w:val="00843F27"/>
    <w:rsid w:val="00847277"/>
    <w:rsid w:val="0085399C"/>
    <w:rsid w:val="00855AD1"/>
    <w:rsid w:val="00860FE3"/>
    <w:rsid w:val="008655A4"/>
    <w:rsid w:val="00866A20"/>
    <w:rsid w:val="008676D2"/>
    <w:rsid w:val="0087397D"/>
    <w:rsid w:val="008A3BE9"/>
    <w:rsid w:val="008A499E"/>
    <w:rsid w:val="008A54FE"/>
    <w:rsid w:val="008A69A5"/>
    <w:rsid w:val="008A6BA5"/>
    <w:rsid w:val="008B46D1"/>
    <w:rsid w:val="008B50B1"/>
    <w:rsid w:val="008B7617"/>
    <w:rsid w:val="008C772F"/>
    <w:rsid w:val="008C7922"/>
    <w:rsid w:val="008D49C2"/>
    <w:rsid w:val="008E0F50"/>
    <w:rsid w:val="008E12CD"/>
    <w:rsid w:val="008E6035"/>
    <w:rsid w:val="008F20AB"/>
    <w:rsid w:val="008F3C23"/>
    <w:rsid w:val="008F5FD7"/>
    <w:rsid w:val="0090334F"/>
    <w:rsid w:val="0090567B"/>
    <w:rsid w:val="00906B48"/>
    <w:rsid w:val="009075E3"/>
    <w:rsid w:val="00914487"/>
    <w:rsid w:val="00924F3E"/>
    <w:rsid w:val="00942EC7"/>
    <w:rsid w:val="0094519C"/>
    <w:rsid w:val="00947BDC"/>
    <w:rsid w:val="00953902"/>
    <w:rsid w:val="00961886"/>
    <w:rsid w:val="00962903"/>
    <w:rsid w:val="00965DCF"/>
    <w:rsid w:val="00971248"/>
    <w:rsid w:val="009761D5"/>
    <w:rsid w:val="0098024B"/>
    <w:rsid w:val="00981A38"/>
    <w:rsid w:val="00982899"/>
    <w:rsid w:val="00984085"/>
    <w:rsid w:val="00987D11"/>
    <w:rsid w:val="00991B23"/>
    <w:rsid w:val="00992EBF"/>
    <w:rsid w:val="009930F1"/>
    <w:rsid w:val="009A4054"/>
    <w:rsid w:val="009B1BB0"/>
    <w:rsid w:val="009D012A"/>
    <w:rsid w:val="009D337B"/>
    <w:rsid w:val="009D4DC9"/>
    <w:rsid w:val="009E45FB"/>
    <w:rsid w:val="009E51EA"/>
    <w:rsid w:val="009E6AC3"/>
    <w:rsid w:val="009E74B6"/>
    <w:rsid w:val="009E7C0F"/>
    <w:rsid w:val="009F0ADF"/>
    <w:rsid w:val="009F24B8"/>
    <w:rsid w:val="009F4734"/>
    <w:rsid w:val="009F6F8A"/>
    <w:rsid w:val="009F7A00"/>
    <w:rsid w:val="00A0499B"/>
    <w:rsid w:val="00A06823"/>
    <w:rsid w:val="00A23A46"/>
    <w:rsid w:val="00A25BD9"/>
    <w:rsid w:val="00A27A93"/>
    <w:rsid w:val="00A308B6"/>
    <w:rsid w:val="00A31669"/>
    <w:rsid w:val="00A404D0"/>
    <w:rsid w:val="00A46C85"/>
    <w:rsid w:val="00A51A17"/>
    <w:rsid w:val="00A523A4"/>
    <w:rsid w:val="00A52C01"/>
    <w:rsid w:val="00A54E28"/>
    <w:rsid w:val="00A6368F"/>
    <w:rsid w:val="00A6395B"/>
    <w:rsid w:val="00A704D9"/>
    <w:rsid w:val="00A72755"/>
    <w:rsid w:val="00A7662F"/>
    <w:rsid w:val="00A771CF"/>
    <w:rsid w:val="00A804BE"/>
    <w:rsid w:val="00A84C28"/>
    <w:rsid w:val="00A92FF6"/>
    <w:rsid w:val="00A93634"/>
    <w:rsid w:val="00A96494"/>
    <w:rsid w:val="00AA034B"/>
    <w:rsid w:val="00AA4182"/>
    <w:rsid w:val="00AA7A22"/>
    <w:rsid w:val="00AB45FE"/>
    <w:rsid w:val="00AC3200"/>
    <w:rsid w:val="00AC36DA"/>
    <w:rsid w:val="00AC7662"/>
    <w:rsid w:val="00AC7CFD"/>
    <w:rsid w:val="00AD0942"/>
    <w:rsid w:val="00AD0A63"/>
    <w:rsid w:val="00AD1336"/>
    <w:rsid w:val="00AD2656"/>
    <w:rsid w:val="00AD5640"/>
    <w:rsid w:val="00AE13C8"/>
    <w:rsid w:val="00AE1F61"/>
    <w:rsid w:val="00AE2704"/>
    <w:rsid w:val="00AE3C05"/>
    <w:rsid w:val="00AE3E95"/>
    <w:rsid w:val="00AF0847"/>
    <w:rsid w:val="00AF1662"/>
    <w:rsid w:val="00AF39A6"/>
    <w:rsid w:val="00AF49D4"/>
    <w:rsid w:val="00AF7ECB"/>
    <w:rsid w:val="00B00851"/>
    <w:rsid w:val="00B01E67"/>
    <w:rsid w:val="00B042F1"/>
    <w:rsid w:val="00B04E4C"/>
    <w:rsid w:val="00B072DE"/>
    <w:rsid w:val="00B07C4A"/>
    <w:rsid w:val="00B07D5A"/>
    <w:rsid w:val="00B11331"/>
    <w:rsid w:val="00B134F5"/>
    <w:rsid w:val="00B14463"/>
    <w:rsid w:val="00B14D11"/>
    <w:rsid w:val="00B20CEE"/>
    <w:rsid w:val="00B21736"/>
    <w:rsid w:val="00B30206"/>
    <w:rsid w:val="00B35312"/>
    <w:rsid w:val="00B4289D"/>
    <w:rsid w:val="00B430FA"/>
    <w:rsid w:val="00B46D1A"/>
    <w:rsid w:val="00B47CB9"/>
    <w:rsid w:val="00B50438"/>
    <w:rsid w:val="00B530CA"/>
    <w:rsid w:val="00B54660"/>
    <w:rsid w:val="00B54D86"/>
    <w:rsid w:val="00B62C0B"/>
    <w:rsid w:val="00B70E4D"/>
    <w:rsid w:val="00B724D4"/>
    <w:rsid w:val="00B753BA"/>
    <w:rsid w:val="00B7758F"/>
    <w:rsid w:val="00B77FEF"/>
    <w:rsid w:val="00B8033D"/>
    <w:rsid w:val="00B81CCB"/>
    <w:rsid w:val="00B824CF"/>
    <w:rsid w:val="00B87D8B"/>
    <w:rsid w:val="00B90440"/>
    <w:rsid w:val="00B907A4"/>
    <w:rsid w:val="00B908D6"/>
    <w:rsid w:val="00B9692D"/>
    <w:rsid w:val="00B9793D"/>
    <w:rsid w:val="00B97DF4"/>
    <w:rsid w:val="00BA4648"/>
    <w:rsid w:val="00BB6474"/>
    <w:rsid w:val="00BC3B40"/>
    <w:rsid w:val="00BC465B"/>
    <w:rsid w:val="00BE4547"/>
    <w:rsid w:val="00BE614B"/>
    <w:rsid w:val="00BE6E33"/>
    <w:rsid w:val="00BF471D"/>
    <w:rsid w:val="00BF4E7D"/>
    <w:rsid w:val="00BF558E"/>
    <w:rsid w:val="00C007A1"/>
    <w:rsid w:val="00C02E3E"/>
    <w:rsid w:val="00C07FF8"/>
    <w:rsid w:val="00C106CA"/>
    <w:rsid w:val="00C14BC4"/>
    <w:rsid w:val="00C14DA0"/>
    <w:rsid w:val="00C20EBA"/>
    <w:rsid w:val="00C2129C"/>
    <w:rsid w:val="00C249F0"/>
    <w:rsid w:val="00C25E1A"/>
    <w:rsid w:val="00C265CC"/>
    <w:rsid w:val="00C305E6"/>
    <w:rsid w:val="00C34F0B"/>
    <w:rsid w:val="00C40B97"/>
    <w:rsid w:val="00C41690"/>
    <w:rsid w:val="00C42672"/>
    <w:rsid w:val="00C47467"/>
    <w:rsid w:val="00C537FE"/>
    <w:rsid w:val="00C545B2"/>
    <w:rsid w:val="00C61142"/>
    <w:rsid w:val="00C62B09"/>
    <w:rsid w:val="00C75E99"/>
    <w:rsid w:val="00C7627A"/>
    <w:rsid w:val="00C77925"/>
    <w:rsid w:val="00C83250"/>
    <w:rsid w:val="00C85090"/>
    <w:rsid w:val="00C868B5"/>
    <w:rsid w:val="00C92EF6"/>
    <w:rsid w:val="00C931FD"/>
    <w:rsid w:val="00C95C46"/>
    <w:rsid w:val="00C9699C"/>
    <w:rsid w:val="00CA1541"/>
    <w:rsid w:val="00CA219A"/>
    <w:rsid w:val="00CA51C4"/>
    <w:rsid w:val="00CB2C42"/>
    <w:rsid w:val="00CC1AA0"/>
    <w:rsid w:val="00CC28D9"/>
    <w:rsid w:val="00CC6CA2"/>
    <w:rsid w:val="00CD3710"/>
    <w:rsid w:val="00CD4D61"/>
    <w:rsid w:val="00CD5B2C"/>
    <w:rsid w:val="00CE4140"/>
    <w:rsid w:val="00CE5C70"/>
    <w:rsid w:val="00CE7FCF"/>
    <w:rsid w:val="00CF41BE"/>
    <w:rsid w:val="00CF7C4A"/>
    <w:rsid w:val="00D01093"/>
    <w:rsid w:val="00D03CD0"/>
    <w:rsid w:val="00D10557"/>
    <w:rsid w:val="00D11586"/>
    <w:rsid w:val="00D11F5B"/>
    <w:rsid w:val="00D13AAB"/>
    <w:rsid w:val="00D1638A"/>
    <w:rsid w:val="00D1681F"/>
    <w:rsid w:val="00D2398F"/>
    <w:rsid w:val="00D40C14"/>
    <w:rsid w:val="00D51C85"/>
    <w:rsid w:val="00D5204F"/>
    <w:rsid w:val="00D556A8"/>
    <w:rsid w:val="00D55B8C"/>
    <w:rsid w:val="00D6148B"/>
    <w:rsid w:val="00D70B76"/>
    <w:rsid w:val="00D76AF9"/>
    <w:rsid w:val="00D9539A"/>
    <w:rsid w:val="00D96406"/>
    <w:rsid w:val="00D97F1A"/>
    <w:rsid w:val="00DA199D"/>
    <w:rsid w:val="00DA2791"/>
    <w:rsid w:val="00DA688A"/>
    <w:rsid w:val="00DA7B82"/>
    <w:rsid w:val="00DB24A7"/>
    <w:rsid w:val="00DB7ADC"/>
    <w:rsid w:val="00DC5342"/>
    <w:rsid w:val="00DD0C30"/>
    <w:rsid w:val="00DE3FBA"/>
    <w:rsid w:val="00DE498E"/>
    <w:rsid w:val="00DE69FA"/>
    <w:rsid w:val="00DE6A37"/>
    <w:rsid w:val="00DF202F"/>
    <w:rsid w:val="00DF473C"/>
    <w:rsid w:val="00DF5477"/>
    <w:rsid w:val="00DF5F1E"/>
    <w:rsid w:val="00E048B2"/>
    <w:rsid w:val="00E1330A"/>
    <w:rsid w:val="00E1472F"/>
    <w:rsid w:val="00E1691A"/>
    <w:rsid w:val="00E17EF9"/>
    <w:rsid w:val="00E206F9"/>
    <w:rsid w:val="00E22196"/>
    <w:rsid w:val="00E231B8"/>
    <w:rsid w:val="00E23F3E"/>
    <w:rsid w:val="00E24018"/>
    <w:rsid w:val="00E31C41"/>
    <w:rsid w:val="00E36E3C"/>
    <w:rsid w:val="00E438F2"/>
    <w:rsid w:val="00E5626F"/>
    <w:rsid w:val="00E578CE"/>
    <w:rsid w:val="00E60036"/>
    <w:rsid w:val="00E62D09"/>
    <w:rsid w:val="00E662DD"/>
    <w:rsid w:val="00E66CC4"/>
    <w:rsid w:val="00E67760"/>
    <w:rsid w:val="00E67D32"/>
    <w:rsid w:val="00E73581"/>
    <w:rsid w:val="00E7664B"/>
    <w:rsid w:val="00E828DA"/>
    <w:rsid w:val="00E90849"/>
    <w:rsid w:val="00EA54D9"/>
    <w:rsid w:val="00EA66B0"/>
    <w:rsid w:val="00EA6F79"/>
    <w:rsid w:val="00EB506B"/>
    <w:rsid w:val="00EC0497"/>
    <w:rsid w:val="00EC204C"/>
    <w:rsid w:val="00EC4C79"/>
    <w:rsid w:val="00EC542B"/>
    <w:rsid w:val="00ED57F4"/>
    <w:rsid w:val="00ED5DE7"/>
    <w:rsid w:val="00EE17C0"/>
    <w:rsid w:val="00EE5B5E"/>
    <w:rsid w:val="00EE7D80"/>
    <w:rsid w:val="00EF01DF"/>
    <w:rsid w:val="00EF141D"/>
    <w:rsid w:val="00EF181D"/>
    <w:rsid w:val="00EF3517"/>
    <w:rsid w:val="00F0522F"/>
    <w:rsid w:val="00F13265"/>
    <w:rsid w:val="00F15A12"/>
    <w:rsid w:val="00F2015B"/>
    <w:rsid w:val="00F20B52"/>
    <w:rsid w:val="00F239B3"/>
    <w:rsid w:val="00F24F65"/>
    <w:rsid w:val="00F30C58"/>
    <w:rsid w:val="00F30FEC"/>
    <w:rsid w:val="00F31F7A"/>
    <w:rsid w:val="00F33D20"/>
    <w:rsid w:val="00F34D90"/>
    <w:rsid w:val="00F410E4"/>
    <w:rsid w:val="00F41C81"/>
    <w:rsid w:val="00F47483"/>
    <w:rsid w:val="00F5344E"/>
    <w:rsid w:val="00F5368B"/>
    <w:rsid w:val="00F63B8B"/>
    <w:rsid w:val="00F64CBF"/>
    <w:rsid w:val="00F72849"/>
    <w:rsid w:val="00F77873"/>
    <w:rsid w:val="00F844F5"/>
    <w:rsid w:val="00F903A7"/>
    <w:rsid w:val="00F92357"/>
    <w:rsid w:val="00F92BBA"/>
    <w:rsid w:val="00F94FE4"/>
    <w:rsid w:val="00F979C6"/>
    <w:rsid w:val="00FA1363"/>
    <w:rsid w:val="00FA2C11"/>
    <w:rsid w:val="00FA42D3"/>
    <w:rsid w:val="00FA4B89"/>
    <w:rsid w:val="00FA65D4"/>
    <w:rsid w:val="00FA6BA1"/>
    <w:rsid w:val="00FB3EBC"/>
    <w:rsid w:val="00FB4555"/>
    <w:rsid w:val="00FB7223"/>
    <w:rsid w:val="00FC0A78"/>
    <w:rsid w:val="00FC37E3"/>
    <w:rsid w:val="00FC505E"/>
    <w:rsid w:val="00FC5B38"/>
    <w:rsid w:val="00FD238B"/>
    <w:rsid w:val="00FD6DA9"/>
    <w:rsid w:val="00FE24C9"/>
    <w:rsid w:val="00FE2C6C"/>
    <w:rsid w:val="00FE4D55"/>
    <w:rsid w:val="00FE64D2"/>
    <w:rsid w:val="00FE7A7C"/>
    <w:rsid w:val="00FF0FD2"/>
    <w:rsid w:val="00FF266C"/>
    <w:rsid w:val="00FF3045"/>
    <w:rsid w:val="00FF7386"/>
    <w:rsid w:val="00FF7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5D38"/>
  <w15:docId w15:val="{262AAF3B-24C7-4FBD-A366-15E295F0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AE"/>
    <w:rPr>
      <w:rFonts w:eastAsiaTheme="minorEastAsia"/>
      <w:lang w:eastAsia="ru-RU"/>
    </w:rPr>
  </w:style>
  <w:style w:type="paragraph" w:styleId="a5">
    <w:name w:val="footer"/>
    <w:basedOn w:val="a"/>
    <w:link w:val="a6"/>
    <w:uiPriority w:val="99"/>
    <w:unhideWhenUsed/>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2AE"/>
    <w:rPr>
      <w:rFonts w:eastAsiaTheme="minorEastAsia"/>
      <w:lang w:eastAsia="ru-RU"/>
    </w:rPr>
  </w:style>
  <w:style w:type="character" w:customStyle="1" w:styleId="apple-converted-space">
    <w:name w:val="apple-converted-space"/>
    <w:basedOn w:val="a0"/>
    <w:rsid w:val="00FA4B89"/>
  </w:style>
  <w:style w:type="paragraph" w:styleId="a7">
    <w:name w:val="No Spacing"/>
    <w:uiPriority w:val="1"/>
    <w:qFormat/>
    <w:rsid w:val="00E67760"/>
    <w:pPr>
      <w:spacing w:after="0" w:line="240" w:lineRule="auto"/>
    </w:pPr>
  </w:style>
  <w:style w:type="character" w:styleId="a8">
    <w:name w:val="Hyperlink"/>
    <w:basedOn w:val="a0"/>
    <w:uiPriority w:val="99"/>
    <w:semiHidden/>
    <w:unhideWhenUsed/>
    <w:rsid w:val="00B072DE"/>
    <w:rPr>
      <w:color w:val="0000FF"/>
      <w:u w:val="single"/>
    </w:rPr>
  </w:style>
  <w:style w:type="paragraph" w:styleId="a9">
    <w:name w:val="List Paragraph"/>
    <w:basedOn w:val="a"/>
    <w:uiPriority w:val="34"/>
    <w:qFormat/>
    <w:rsid w:val="00C40B97"/>
    <w:pPr>
      <w:ind w:left="720"/>
      <w:contextualSpacing/>
    </w:pPr>
  </w:style>
  <w:style w:type="paragraph" w:styleId="aa">
    <w:name w:val="Balloon Text"/>
    <w:basedOn w:val="a"/>
    <w:link w:val="ab"/>
    <w:uiPriority w:val="99"/>
    <w:semiHidden/>
    <w:unhideWhenUsed/>
    <w:rsid w:val="00924F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4F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651">
      <w:bodyDiv w:val="1"/>
      <w:marLeft w:val="0"/>
      <w:marRight w:val="0"/>
      <w:marTop w:val="0"/>
      <w:marBottom w:val="0"/>
      <w:divBdr>
        <w:top w:val="none" w:sz="0" w:space="0" w:color="auto"/>
        <w:left w:val="none" w:sz="0" w:space="0" w:color="auto"/>
        <w:bottom w:val="none" w:sz="0" w:space="0" w:color="auto"/>
        <w:right w:val="none" w:sz="0" w:space="0" w:color="auto"/>
      </w:divBdr>
    </w:div>
    <w:div w:id="765617182">
      <w:bodyDiv w:val="1"/>
      <w:marLeft w:val="0"/>
      <w:marRight w:val="0"/>
      <w:marTop w:val="0"/>
      <w:marBottom w:val="0"/>
      <w:divBdr>
        <w:top w:val="none" w:sz="0" w:space="0" w:color="auto"/>
        <w:left w:val="none" w:sz="0" w:space="0" w:color="auto"/>
        <w:bottom w:val="none" w:sz="0" w:space="0" w:color="auto"/>
        <w:right w:val="none" w:sz="0" w:space="0" w:color="auto"/>
      </w:divBdr>
    </w:div>
    <w:div w:id="1068264124">
      <w:bodyDiv w:val="1"/>
      <w:marLeft w:val="0"/>
      <w:marRight w:val="0"/>
      <w:marTop w:val="0"/>
      <w:marBottom w:val="0"/>
      <w:divBdr>
        <w:top w:val="none" w:sz="0" w:space="0" w:color="auto"/>
        <w:left w:val="none" w:sz="0" w:space="0" w:color="auto"/>
        <w:bottom w:val="none" w:sz="0" w:space="0" w:color="auto"/>
        <w:right w:val="none" w:sz="0" w:space="0" w:color="auto"/>
      </w:divBdr>
    </w:div>
    <w:div w:id="1472938202">
      <w:bodyDiv w:val="1"/>
      <w:marLeft w:val="0"/>
      <w:marRight w:val="0"/>
      <w:marTop w:val="0"/>
      <w:marBottom w:val="0"/>
      <w:divBdr>
        <w:top w:val="none" w:sz="0" w:space="0" w:color="auto"/>
        <w:left w:val="none" w:sz="0" w:space="0" w:color="auto"/>
        <w:bottom w:val="none" w:sz="0" w:space="0" w:color="auto"/>
        <w:right w:val="none" w:sz="0" w:space="0" w:color="auto"/>
      </w:divBdr>
    </w:div>
    <w:div w:id="20619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3159-AEB2-4766-9142-97B436A7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16314</Words>
  <Characters>9299</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 Hacizade</cp:lastModifiedBy>
  <cp:revision>19</cp:revision>
  <cp:lastPrinted>2023-01-05T07:03:00Z</cp:lastPrinted>
  <dcterms:created xsi:type="dcterms:W3CDTF">2022-12-20T11:36:00Z</dcterms:created>
  <dcterms:modified xsi:type="dcterms:W3CDTF">2023-01-10T08:41:00Z</dcterms:modified>
</cp:coreProperties>
</file>