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8C5" w:rsidRPr="00BF69DB" w:rsidRDefault="00AD48C5" w:rsidP="002B7F8D">
      <w:pPr>
        <w:spacing w:after="0" w:line="240" w:lineRule="auto"/>
        <w:jc w:val="center"/>
        <w:rPr>
          <w:rFonts w:ascii="Arial" w:eastAsia="Times New Roman" w:hAnsi="Arial" w:cs="Arial"/>
          <w:sz w:val="24"/>
          <w:szCs w:val="24"/>
          <w:lang w:val="az-Latn-AZ"/>
        </w:rPr>
      </w:pPr>
      <w:r w:rsidRPr="00BF69DB">
        <w:rPr>
          <w:rFonts w:ascii="Arial" w:eastAsia="Times New Roman" w:hAnsi="Arial" w:cs="Arial"/>
          <w:b/>
          <w:bCs/>
          <w:sz w:val="24"/>
          <w:szCs w:val="24"/>
          <w:lang w:val="az-Latn-AZ"/>
        </w:rPr>
        <w:t>AZƏRBAYCAN RESPUBLİKASI ADINDAN</w:t>
      </w:r>
    </w:p>
    <w:p w:rsidR="00AD48C5" w:rsidRPr="00BF69DB" w:rsidRDefault="00AD48C5" w:rsidP="002B7F8D">
      <w:pPr>
        <w:spacing w:after="0" w:line="240" w:lineRule="auto"/>
        <w:jc w:val="center"/>
        <w:rPr>
          <w:rFonts w:ascii="Arial" w:eastAsia="Times New Roman" w:hAnsi="Arial" w:cs="Arial"/>
          <w:sz w:val="24"/>
          <w:szCs w:val="24"/>
          <w:lang w:val="az-Latn-AZ"/>
        </w:rPr>
      </w:pPr>
      <w:r w:rsidRPr="00BF69DB">
        <w:rPr>
          <w:rFonts w:ascii="Arial" w:eastAsia="Times New Roman" w:hAnsi="Arial" w:cs="Arial"/>
          <w:b/>
          <w:bCs/>
          <w:sz w:val="24"/>
          <w:szCs w:val="24"/>
          <w:lang w:val="az-Latn-AZ"/>
        </w:rPr>
        <w:t> </w:t>
      </w:r>
    </w:p>
    <w:p w:rsidR="00AD48C5" w:rsidRPr="00BF69DB" w:rsidRDefault="00AD48C5" w:rsidP="002B7F8D">
      <w:pPr>
        <w:spacing w:after="0" w:line="240" w:lineRule="auto"/>
        <w:jc w:val="center"/>
        <w:rPr>
          <w:rFonts w:ascii="Arial" w:eastAsia="Times New Roman" w:hAnsi="Arial" w:cs="Arial"/>
          <w:sz w:val="24"/>
          <w:szCs w:val="24"/>
          <w:lang w:val="az-Latn-AZ"/>
        </w:rPr>
      </w:pPr>
      <w:r w:rsidRPr="00BF69DB">
        <w:rPr>
          <w:rFonts w:ascii="Arial" w:eastAsia="Times New Roman" w:hAnsi="Arial" w:cs="Arial"/>
          <w:b/>
          <w:bCs/>
          <w:sz w:val="24"/>
          <w:szCs w:val="24"/>
          <w:lang w:val="az-Latn-AZ"/>
        </w:rPr>
        <w:t>Azərbaycan Respublikası</w:t>
      </w:r>
    </w:p>
    <w:p w:rsidR="00AD48C5" w:rsidRPr="00BF69DB" w:rsidRDefault="00AD48C5" w:rsidP="002B7F8D">
      <w:pPr>
        <w:spacing w:after="0" w:line="240" w:lineRule="auto"/>
        <w:jc w:val="center"/>
        <w:rPr>
          <w:rFonts w:ascii="Arial" w:eastAsia="Times New Roman" w:hAnsi="Arial" w:cs="Arial"/>
          <w:sz w:val="24"/>
          <w:szCs w:val="24"/>
          <w:lang w:val="az-Latn-AZ"/>
        </w:rPr>
      </w:pPr>
      <w:r w:rsidRPr="00BF69DB">
        <w:rPr>
          <w:rFonts w:ascii="Arial" w:eastAsia="Times New Roman" w:hAnsi="Arial" w:cs="Arial"/>
          <w:b/>
          <w:bCs/>
          <w:sz w:val="24"/>
          <w:szCs w:val="24"/>
          <w:lang w:val="az-Latn-AZ"/>
        </w:rPr>
        <w:t>Konstitusiya Məhkəməsi Plenumunun</w:t>
      </w:r>
    </w:p>
    <w:p w:rsidR="00AD48C5" w:rsidRPr="00BF69DB" w:rsidRDefault="00AD48C5" w:rsidP="002B7F8D">
      <w:pPr>
        <w:spacing w:after="0" w:line="240" w:lineRule="auto"/>
        <w:jc w:val="center"/>
        <w:rPr>
          <w:rFonts w:ascii="Arial" w:eastAsia="Times New Roman" w:hAnsi="Arial" w:cs="Arial"/>
          <w:sz w:val="24"/>
          <w:szCs w:val="24"/>
          <w:lang w:val="az-Latn-AZ"/>
        </w:rPr>
      </w:pPr>
      <w:r w:rsidRPr="00BF69DB">
        <w:rPr>
          <w:rFonts w:ascii="Arial" w:eastAsia="Times New Roman" w:hAnsi="Arial" w:cs="Arial"/>
          <w:b/>
          <w:bCs/>
          <w:sz w:val="24"/>
          <w:szCs w:val="24"/>
          <w:lang w:val="az-Latn-AZ"/>
        </w:rPr>
        <w:t> </w:t>
      </w:r>
    </w:p>
    <w:p w:rsidR="00AD48C5" w:rsidRPr="00BF69DB" w:rsidRDefault="00AD48C5" w:rsidP="002B7F8D">
      <w:pPr>
        <w:spacing w:after="0" w:line="240" w:lineRule="auto"/>
        <w:jc w:val="center"/>
        <w:rPr>
          <w:rFonts w:ascii="Arial" w:eastAsia="Times New Roman" w:hAnsi="Arial" w:cs="Arial"/>
          <w:sz w:val="24"/>
          <w:szCs w:val="24"/>
          <w:lang w:val="az-Latn-AZ"/>
        </w:rPr>
      </w:pPr>
      <w:r w:rsidRPr="00BF69DB">
        <w:rPr>
          <w:rFonts w:ascii="Arial" w:eastAsia="Times New Roman" w:hAnsi="Arial" w:cs="Arial"/>
          <w:b/>
          <w:bCs/>
          <w:sz w:val="24"/>
          <w:szCs w:val="24"/>
          <w:lang w:val="az-Latn-AZ"/>
        </w:rPr>
        <w:t>Q Ə R A R I</w:t>
      </w:r>
    </w:p>
    <w:p w:rsidR="00C529C2" w:rsidRPr="00BF69DB" w:rsidRDefault="00C529C2" w:rsidP="002B7F8D">
      <w:pPr>
        <w:spacing w:after="0" w:line="240" w:lineRule="auto"/>
        <w:jc w:val="center"/>
        <w:rPr>
          <w:rFonts w:ascii="Arial" w:eastAsia="Times New Roman" w:hAnsi="Arial" w:cs="Arial"/>
          <w:b/>
          <w:bCs/>
          <w:sz w:val="24"/>
          <w:szCs w:val="24"/>
          <w:lang w:val="az-Latn-AZ"/>
        </w:rPr>
      </w:pPr>
    </w:p>
    <w:p w:rsidR="00AD48C5" w:rsidRPr="002B7F8D" w:rsidRDefault="00AD48C5" w:rsidP="002B7F8D">
      <w:pPr>
        <w:spacing w:after="0" w:line="240" w:lineRule="auto"/>
        <w:jc w:val="center"/>
        <w:rPr>
          <w:rFonts w:ascii="Arial" w:eastAsia="Times New Roman" w:hAnsi="Arial" w:cs="Arial"/>
          <w:i/>
          <w:sz w:val="24"/>
          <w:szCs w:val="24"/>
          <w:lang w:val="az-Latn-AZ"/>
        </w:rPr>
      </w:pPr>
      <w:r w:rsidRPr="002B7F8D">
        <w:rPr>
          <w:rFonts w:ascii="Arial" w:eastAsia="Times New Roman" w:hAnsi="Arial" w:cs="Arial"/>
          <w:bCs/>
          <w:i/>
          <w:sz w:val="24"/>
          <w:szCs w:val="24"/>
          <w:lang w:val="az-Latn-AZ"/>
        </w:rPr>
        <w:t> </w:t>
      </w:r>
    </w:p>
    <w:p w:rsidR="00AD48C5" w:rsidRPr="002B7F8D" w:rsidRDefault="008E5B43" w:rsidP="002B7F8D">
      <w:pPr>
        <w:spacing w:after="0" w:line="240" w:lineRule="auto"/>
        <w:jc w:val="center"/>
        <w:rPr>
          <w:rFonts w:ascii="Arial" w:eastAsia="Times New Roman" w:hAnsi="Arial" w:cs="Arial"/>
          <w:i/>
          <w:sz w:val="24"/>
          <w:szCs w:val="24"/>
          <w:lang w:val="az-Latn-AZ"/>
        </w:rPr>
      </w:pPr>
      <w:r w:rsidRPr="002B7F8D">
        <w:rPr>
          <w:rFonts w:ascii="Arial" w:hAnsi="Arial" w:cs="Arial"/>
          <w:bCs/>
          <w:i/>
          <w:sz w:val="24"/>
          <w:szCs w:val="24"/>
          <w:lang w:val="az-Latn-AZ"/>
        </w:rPr>
        <w:t>Azərbaycan Respublikası Cinayət Məcəlləsinin 259-cu maddəsinin "Qeyd” hissəsinin 1-ci bəndini</w:t>
      </w:r>
      <w:r w:rsidR="007A1EAC" w:rsidRPr="002B7F8D">
        <w:rPr>
          <w:rFonts w:ascii="Arial" w:hAnsi="Arial" w:cs="Arial"/>
          <w:bCs/>
          <w:i/>
          <w:sz w:val="24"/>
          <w:szCs w:val="24"/>
          <w:lang w:val="az-Latn-AZ"/>
        </w:rPr>
        <w:t>n</w:t>
      </w:r>
      <w:r w:rsidRPr="002B7F8D">
        <w:rPr>
          <w:rFonts w:ascii="Arial" w:hAnsi="Arial" w:cs="Arial"/>
          <w:bCs/>
          <w:i/>
          <w:sz w:val="24"/>
          <w:szCs w:val="24"/>
          <w:lang w:val="az-Latn-AZ"/>
        </w:rPr>
        <w:t xml:space="preserve"> </w:t>
      </w:r>
      <w:r w:rsidR="003E07C3" w:rsidRPr="002B7F8D">
        <w:rPr>
          <w:rFonts w:ascii="Arial" w:eastAsia="Calibri" w:hAnsi="Arial" w:cs="Arial"/>
          <w:i/>
          <w:sz w:val="24"/>
          <w:szCs w:val="24"/>
          <w:lang w:val="az-Latn-AZ" w:eastAsia="en-US"/>
        </w:rPr>
        <w:t xml:space="preserve">və </w:t>
      </w:r>
      <w:r w:rsidRPr="002B7F8D">
        <w:rPr>
          <w:rFonts w:ascii="Arial" w:eastAsia="Calibri" w:hAnsi="Arial" w:cs="Arial"/>
          <w:i/>
          <w:sz w:val="24"/>
          <w:szCs w:val="24"/>
          <w:lang w:val="az-Latn-AZ" w:eastAsia="en-US"/>
        </w:rPr>
        <w:t xml:space="preserve">həmin </w:t>
      </w:r>
      <w:r w:rsidRPr="002B7F8D">
        <w:rPr>
          <w:rFonts w:ascii="Arial" w:hAnsi="Arial" w:cs="Arial"/>
          <w:bCs/>
          <w:i/>
          <w:sz w:val="24"/>
          <w:szCs w:val="24"/>
          <w:lang w:val="az-Latn-AZ"/>
        </w:rPr>
        <w:t>Məcəllənin 314-cü maddəs</w:t>
      </w:r>
      <w:r w:rsidR="007A1EAC" w:rsidRPr="002B7F8D">
        <w:rPr>
          <w:rFonts w:ascii="Arial" w:hAnsi="Arial" w:cs="Arial"/>
          <w:bCs/>
          <w:i/>
          <w:sz w:val="24"/>
          <w:szCs w:val="24"/>
          <w:lang w:val="az-Latn-AZ"/>
        </w:rPr>
        <w:t>i</w:t>
      </w:r>
      <w:r w:rsidRPr="002B7F8D">
        <w:rPr>
          <w:rFonts w:ascii="Arial" w:hAnsi="Arial" w:cs="Arial"/>
          <w:bCs/>
          <w:i/>
          <w:sz w:val="24"/>
          <w:szCs w:val="24"/>
          <w:lang w:val="az-Latn-AZ"/>
        </w:rPr>
        <w:t>nin</w:t>
      </w:r>
      <w:r w:rsidRPr="002B7F8D">
        <w:rPr>
          <w:rFonts w:ascii="Arial" w:eastAsia="Calibri" w:hAnsi="Arial" w:cs="Arial"/>
          <w:i/>
          <w:sz w:val="24"/>
          <w:szCs w:val="24"/>
          <w:lang w:val="az-Latn-AZ" w:eastAsia="en-US"/>
        </w:rPr>
        <w:t xml:space="preserve"> </w:t>
      </w:r>
      <w:r w:rsidRPr="002B7F8D">
        <w:rPr>
          <w:rFonts w:ascii="Arial" w:hAnsi="Arial" w:cs="Arial"/>
          <w:i/>
          <w:sz w:val="24"/>
          <w:szCs w:val="24"/>
          <w:lang w:val="az-Latn-AZ"/>
        </w:rPr>
        <w:t xml:space="preserve">“Yaşıllıqların mühafizəsi haqqında” </w:t>
      </w:r>
      <w:r w:rsidR="007A1EAC" w:rsidRPr="002B7F8D">
        <w:rPr>
          <w:rFonts w:ascii="Arial" w:hAnsi="Arial" w:cs="Arial"/>
          <w:i/>
          <w:sz w:val="24"/>
          <w:szCs w:val="24"/>
          <w:lang w:val="az-Latn-AZ"/>
        </w:rPr>
        <w:t xml:space="preserve">Azərbaycan Respublikası </w:t>
      </w:r>
      <w:r w:rsidRPr="002B7F8D">
        <w:rPr>
          <w:rFonts w:ascii="Arial" w:hAnsi="Arial" w:cs="Arial"/>
          <w:i/>
          <w:sz w:val="24"/>
          <w:szCs w:val="24"/>
          <w:lang w:val="az-Latn-AZ"/>
        </w:rPr>
        <w:t>Qanununun 8 və 9-cu maddələri baxımından</w:t>
      </w:r>
      <w:r w:rsidRPr="002B7F8D">
        <w:rPr>
          <w:rFonts w:ascii="Arial" w:eastAsia="Calibri" w:hAnsi="Arial" w:cs="Arial"/>
          <w:i/>
          <w:sz w:val="24"/>
          <w:szCs w:val="24"/>
          <w:lang w:val="az-Latn-AZ" w:eastAsia="en-US"/>
        </w:rPr>
        <w:t xml:space="preserve"> </w:t>
      </w:r>
      <w:r w:rsidR="003E07C3" w:rsidRPr="002B7F8D">
        <w:rPr>
          <w:rFonts w:ascii="Arial" w:eastAsia="Calibri" w:hAnsi="Arial" w:cs="Arial"/>
          <w:i/>
          <w:sz w:val="24"/>
          <w:szCs w:val="24"/>
          <w:lang w:val="az-Latn-AZ" w:eastAsia="en-US"/>
        </w:rPr>
        <w:t>şərh</w:t>
      </w:r>
      <w:r w:rsidRPr="002B7F8D">
        <w:rPr>
          <w:rFonts w:ascii="Arial" w:eastAsia="Calibri" w:hAnsi="Arial" w:cs="Arial"/>
          <w:i/>
          <w:sz w:val="24"/>
          <w:szCs w:val="24"/>
          <w:lang w:val="az-Latn-AZ" w:eastAsia="en-US"/>
        </w:rPr>
        <w:t xml:space="preserve"> </w:t>
      </w:r>
      <w:r w:rsidR="00AD48C5" w:rsidRPr="002B7F8D">
        <w:rPr>
          <w:rFonts w:ascii="Arial" w:eastAsia="Times New Roman" w:hAnsi="Arial" w:cs="Arial"/>
          <w:i/>
          <w:iCs/>
          <w:sz w:val="24"/>
          <w:szCs w:val="24"/>
          <w:lang w:val="az-Latn-AZ"/>
        </w:rPr>
        <w:t>edilməsinə</w:t>
      </w:r>
      <w:r w:rsidRPr="002B7F8D">
        <w:rPr>
          <w:rFonts w:ascii="Arial" w:eastAsia="Times New Roman" w:hAnsi="Arial" w:cs="Arial"/>
          <w:i/>
          <w:iCs/>
          <w:sz w:val="24"/>
          <w:szCs w:val="24"/>
          <w:lang w:val="az-Latn-AZ"/>
        </w:rPr>
        <w:t xml:space="preserve"> </w:t>
      </w:r>
      <w:r w:rsidR="00AD48C5" w:rsidRPr="002B7F8D">
        <w:rPr>
          <w:rFonts w:ascii="Arial" w:eastAsia="Times New Roman" w:hAnsi="Arial" w:cs="Arial"/>
          <w:i/>
          <w:iCs/>
          <w:sz w:val="24"/>
          <w:szCs w:val="24"/>
          <w:lang w:val="az-Latn-AZ"/>
        </w:rPr>
        <w:t>dair</w:t>
      </w:r>
    </w:p>
    <w:p w:rsidR="00AD48C5" w:rsidRPr="00BF69DB" w:rsidRDefault="00AD48C5" w:rsidP="002B7F8D">
      <w:pPr>
        <w:spacing w:after="0" w:line="240" w:lineRule="auto"/>
        <w:jc w:val="center"/>
        <w:rPr>
          <w:rFonts w:ascii="Arial" w:eastAsia="Times New Roman" w:hAnsi="Arial" w:cs="Arial"/>
          <w:sz w:val="24"/>
          <w:szCs w:val="24"/>
          <w:lang w:val="az-Latn-AZ"/>
        </w:rPr>
      </w:pPr>
      <w:r w:rsidRPr="00BF69DB">
        <w:rPr>
          <w:rFonts w:ascii="Arial" w:eastAsia="Times New Roman" w:hAnsi="Arial" w:cs="Arial"/>
          <w:b/>
          <w:bCs/>
          <w:sz w:val="24"/>
          <w:szCs w:val="24"/>
          <w:lang w:val="az-Latn-AZ"/>
        </w:rPr>
        <w:t> </w:t>
      </w:r>
    </w:p>
    <w:p w:rsidR="00AD48C5" w:rsidRPr="00BF69DB" w:rsidRDefault="00AD48C5" w:rsidP="002B7F8D">
      <w:pPr>
        <w:spacing w:after="0" w:line="240" w:lineRule="auto"/>
        <w:jc w:val="center"/>
        <w:rPr>
          <w:rFonts w:ascii="Arial" w:eastAsia="Times New Roman" w:hAnsi="Arial" w:cs="Arial"/>
          <w:sz w:val="24"/>
          <w:szCs w:val="24"/>
          <w:lang w:val="az-Latn-AZ"/>
        </w:rPr>
      </w:pPr>
      <w:r w:rsidRPr="00BF69DB">
        <w:rPr>
          <w:rFonts w:ascii="Arial" w:eastAsia="Times New Roman" w:hAnsi="Arial" w:cs="Arial"/>
          <w:b/>
          <w:bCs/>
          <w:sz w:val="24"/>
          <w:szCs w:val="24"/>
          <w:lang w:val="az-Latn-AZ"/>
        </w:rPr>
        <w:t> </w:t>
      </w:r>
    </w:p>
    <w:p w:rsidR="00AD48C5" w:rsidRPr="00BF69DB" w:rsidRDefault="0043063A" w:rsidP="002B7F8D">
      <w:pPr>
        <w:spacing w:after="0" w:line="240" w:lineRule="auto"/>
        <w:rPr>
          <w:rFonts w:ascii="Arial" w:eastAsia="Times New Roman" w:hAnsi="Arial" w:cs="Arial"/>
          <w:sz w:val="24"/>
          <w:szCs w:val="24"/>
          <w:lang w:val="az-Latn-AZ"/>
        </w:rPr>
      </w:pPr>
      <w:r>
        <w:rPr>
          <w:rFonts w:ascii="Arial" w:eastAsia="Times New Roman" w:hAnsi="Arial" w:cs="Arial"/>
          <w:b/>
          <w:bCs/>
          <w:sz w:val="24"/>
          <w:szCs w:val="24"/>
          <w:lang w:val="az-Latn-AZ"/>
        </w:rPr>
        <w:t xml:space="preserve">29 </w:t>
      </w:r>
      <w:r w:rsidR="0070315C" w:rsidRPr="00BF69DB">
        <w:rPr>
          <w:rFonts w:ascii="Arial" w:eastAsia="Times New Roman" w:hAnsi="Arial" w:cs="Arial"/>
          <w:b/>
          <w:bCs/>
          <w:sz w:val="24"/>
          <w:szCs w:val="24"/>
          <w:lang w:val="az-Latn-AZ"/>
        </w:rPr>
        <w:t xml:space="preserve">noyabr </w:t>
      </w:r>
      <w:r w:rsidR="00AD48C5" w:rsidRPr="00BF69DB">
        <w:rPr>
          <w:rFonts w:ascii="Arial" w:eastAsia="Times New Roman" w:hAnsi="Arial" w:cs="Arial"/>
          <w:b/>
          <w:bCs/>
          <w:sz w:val="24"/>
          <w:szCs w:val="24"/>
          <w:lang w:val="az-Latn-AZ"/>
        </w:rPr>
        <w:t>2022-ci il</w:t>
      </w:r>
      <w:r w:rsidR="0070315C" w:rsidRPr="00BF69DB">
        <w:rPr>
          <w:rFonts w:ascii="Arial" w:eastAsia="Times New Roman" w:hAnsi="Arial" w:cs="Arial"/>
          <w:b/>
          <w:bCs/>
          <w:sz w:val="24"/>
          <w:szCs w:val="24"/>
          <w:lang w:val="az-Latn-AZ"/>
        </w:rPr>
        <w:t xml:space="preserve">                                                                               </w:t>
      </w:r>
      <w:r w:rsidR="00AD48C5" w:rsidRPr="00BF69DB">
        <w:rPr>
          <w:rFonts w:ascii="Arial" w:eastAsia="Times New Roman" w:hAnsi="Arial" w:cs="Arial"/>
          <w:b/>
          <w:bCs/>
          <w:sz w:val="24"/>
          <w:szCs w:val="24"/>
          <w:lang w:val="az-Latn-AZ"/>
        </w:rPr>
        <w:t>Bakı şəhəri</w:t>
      </w:r>
    </w:p>
    <w:p w:rsidR="00AD48C5" w:rsidRPr="00BF69DB" w:rsidRDefault="00AD48C5" w:rsidP="00BF69DB">
      <w:pPr>
        <w:spacing w:after="0" w:line="240" w:lineRule="auto"/>
        <w:ind w:firstLine="567"/>
        <w:jc w:val="both"/>
        <w:rPr>
          <w:rFonts w:ascii="Arial" w:eastAsia="Times New Roman" w:hAnsi="Arial" w:cs="Arial"/>
          <w:sz w:val="24"/>
          <w:szCs w:val="24"/>
          <w:lang w:val="az-Latn-AZ"/>
        </w:rPr>
      </w:pPr>
      <w:r w:rsidRPr="00BF69DB">
        <w:rPr>
          <w:rFonts w:ascii="Arial" w:eastAsia="Times New Roman" w:hAnsi="Arial" w:cs="Arial"/>
          <w:sz w:val="24"/>
          <w:szCs w:val="24"/>
          <w:lang w:val="az-Latn-AZ"/>
        </w:rPr>
        <w:t> </w:t>
      </w:r>
    </w:p>
    <w:p w:rsidR="006837EB" w:rsidRPr="00BF69DB" w:rsidRDefault="00AD48C5" w:rsidP="00BF69DB">
      <w:pPr>
        <w:spacing w:after="0" w:line="240" w:lineRule="auto"/>
        <w:ind w:firstLine="567"/>
        <w:jc w:val="both"/>
        <w:rPr>
          <w:rFonts w:ascii="Arial" w:eastAsia="Times New Roman" w:hAnsi="Arial" w:cs="Arial"/>
          <w:sz w:val="24"/>
          <w:szCs w:val="24"/>
          <w:lang w:val="az-Latn-AZ"/>
        </w:rPr>
      </w:pPr>
      <w:r w:rsidRPr="00BF69DB">
        <w:rPr>
          <w:rFonts w:ascii="Arial" w:eastAsia="Times New Roman" w:hAnsi="Arial" w:cs="Arial"/>
          <w:sz w:val="24"/>
          <w:szCs w:val="24"/>
          <w:lang w:val="az-Latn-AZ"/>
        </w:rPr>
        <w:t>Azərbaycan Respublikası Konstitusiya Məhkəməsinin Plenumu Fərhad Abdullayev (sədr), Sona Salmanova, Humay Əfəndiyeva, Rövşən İsmayılov, Ceyhun Qaracayev, Rafael Qvaladze, Mahir Muradov, İsa Nəcəfov və Kamran Şəfiyevdən (məruzəçi-hakim) ibarət tərkibdə,</w:t>
      </w:r>
    </w:p>
    <w:p w:rsidR="006837EB" w:rsidRPr="00BF69DB" w:rsidRDefault="00AD48C5" w:rsidP="00BF69DB">
      <w:pPr>
        <w:spacing w:after="0" w:line="240" w:lineRule="auto"/>
        <w:ind w:firstLine="567"/>
        <w:jc w:val="both"/>
        <w:rPr>
          <w:rFonts w:ascii="Arial" w:eastAsia="Times New Roman" w:hAnsi="Arial" w:cs="Arial"/>
          <w:sz w:val="24"/>
          <w:szCs w:val="24"/>
          <w:lang w:val="az-Latn-AZ"/>
        </w:rPr>
      </w:pPr>
      <w:r w:rsidRPr="00BF69DB">
        <w:rPr>
          <w:rFonts w:ascii="Arial" w:eastAsia="Times New Roman" w:hAnsi="Arial" w:cs="Arial"/>
          <w:sz w:val="24"/>
          <w:szCs w:val="24"/>
          <w:lang w:val="az-Latn-AZ"/>
        </w:rPr>
        <w:t>məhkəmə katibi Fəraid Əliyevin iştirakı ilə,</w:t>
      </w:r>
    </w:p>
    <w:p w:rsidR="007A1EAC" w:rsidRPr="00BF69DB" w:rsidRDefault="0030481C" w:rsidP="00BF69DB">
      <w:pPr>
        <w:spacing w:after="0" w:line="240" w:lineRule="auto"/>
        <w:ind w:firstLine="567"/>
        <w:jc w:val="both"/>
        <w:rPr>
          <w:rFonts w:ascii="Arial" w:eastAsia="Times New Roman" w:hAnsi="Arial" w:cs="Arial"/>
          <w:sz w:val="24"/>
          <w:szCs w:val="24"/>
          <w:lang w:val="az-Latn-AZ"/>
        </w:rPr>
      </w:pPr>
      <w:r w:rsidRPr="00BF69DB">
        <w:rPr>
          <w:rFonts w:ascii="Arial" w:eastAsia="Times New Roman" w:hAnsi="Arial" w:cs="Arial"/>
          <w:sz w:val="24"/>
          <w:szCs w:val="24"/>
          <w:lang w:val="az-Latn-AZ"/>
        </w:rPr>
        <w:t>Azərbaycan Respublikası Konstitusiyasının 130-cu maddəsinin</w:t>
      </w:r>
      <w:r w:rsidRPr="00BF69DB">
        <w:rPr>
          <w:rFonts w:ascii="Arial" w:hAnsi="Arial" w:cs="Arial"/>
          <w:sz w:val="24"/>
          <w:szCs w:val="24"/>
          <w:lang w:val="az-Latn-AZ"/>
        </w:rPr>
        <w:t xml:space="preserve"> IV</w:t>
      </w:r>
      <w:r w:rsidR="0052029D" w:rsidRPr="00BF69DB">
        <w:rPr>
          <w:rFonts w:ascii="Arial" w:hAnsi="Arial" w:cs="Arial"/>
          <w:sz w:val="24"/>
          <w:szCs w:val="24"/>
          <w:lang w:val="az-Latn-AZ"/>
        </w:rPr>
        <w:t xml:space="preserve"> </w:t>
      </w:r>
      <w:r w:rsidRPr="00BF69DB">
        <w:rPr>
          <w:rFonts w:ascii="Arial" w:eastAsia="Times New Roman" w:hAnsi="Arial" w:cs="Arial"/>
          <w:sz w:val="24"/>
          <w:szCs w:val="24"/>
          <w:lang w:val="az-Latn-AZ"/>
        </w:rPr>
        <w:t xml:space="preserve">hissəsinə, </w:t>
      </w:r>
      <w:r w:rsidRPr="00BF69DB">
        <w:rPr>
          <w:rFonts w:ascii="Arial" w:hAnsi="Arial" w:cs="Arial"/>
          <w:sz w:val="24"/>
          <w:szCs w:val="24"/>
          <w:lang w:val="az-Latn-AZ"/>
        </w:rPr>
        <w:t xml:space="preserve">“Konstitusiya Məhkəməsi haqqında” Azərbaycan Respublikası Qanununun 27.2 və 32-ci maddələrinə və Azərbaycan Respublikası Konstitusiya Məhkəməsinin Daxili Nizamnaməsinin 39-cu maddəsinə müvafiq olaraq, xüsusi konstitusiya icraatının yazılı prosedur qaydasında keçirilən məhkəmə iclasında Azərbaycan Respublikası Prokurorluğunun sorğusu </w:t>
      </w:r>
      <w:r w:rsidRPr="00BF69DB">
        <w:rPr>
          <w:rFonts w:ascii="Arial" w:eastAsia="Times New Roman" w:hAnsi="Arial" w:cs="Arial"/>
          <w:sz w:val="24"/>
          <w:szCs w:val="24"/>
          <w:lang w:val="az-Latn-AZ"/>
        </w:rPr>
        <w:t xml:space="preserve">əsasında </w:t>
      </w:r>
      <w:r w:rsidR="008E5B43" w:rsidRPr="00BF69DB">
        <w:rPr>
          <w:rFonts w:ascii="Arial" w:hAnsi="Arial" w:cs="Arial"/>
          <w:bCs/>
          <w:sz w:val="24"/>
          <w:szCs w:val="24"/>
          <w:lang w:val="az-Latn-AZ"/>
        </w:rPr>
        <w:t>Azərbaycan Respublikası Cinayət Məcəlləsinin 259-cu maddəsinin "Qeyd” hissəsinin 1-ci bəndini</w:t>
      </w:r>
      <w:r w:rsidR="007A1EAC" w:rsidRPr="00BF69DB">
        <w:rPr>
          <w:rFonts w:ascii="Arial" w:hAnsi="Arial" w:cs="Arial"/>
          <w:bCs/>
          <w:sz w:val="24"/>
          <w:szCs w:val="24"/>
          <w:lang w:val="az-Latn-AZ"/>
        </w:rPr>
        <w:t>n</w:t>
      </w:r>
      <w:r w:rsidR="008E5B43" w:rsidRPr="00BF69DB">
        <w:rPr>
          <w:rFonts w:ascii="Arial" w:hAnsi="Arial" w:cs="Arial"/>
          <w:bCs/>
          <w:sz w:val="24"/>
          <w:szCs w:val="24"/>
          <w:lang w:val="az-Latn-AZ"/>
        </w:rPr>
        <w:t xml:space="preserve"> </w:t>
      </w:r>
      <w:r w:rsidR="008E5B43" w:rsidRPr="00BF69DB">
        <w:rPr>
          <w:rFonts w:ascii="Arial" w:eastAsia="Calibri" w:hAnsi="Arial" w:cs="Arial"/>
          <w:sz w:val="24"/>
          <w:szCs w:val="24"/>
          <w:lang w:val="az-Latn-AZ" w:eastAsia="en-US"/>
        </w:rPr>
        <w:t xml:space="preserve"> və həmin </w:t>
      </w:r>
      <w:r w:rsidR="008E5B43" w:rsidRPr="00BF69DB">
        <w:rPr>
          <w:rFonts w:ascii="Arial" w:hAnsi="Arial" w:cs="Arial"/>
          <w:bCs/>
          <w:sz w:val="24"/>
          <w:szCs w:val="24"/>
          <w:lang w:val="az-Latn-AZ"/>
        </w:rPr>
        <w:t>Məcəllənin 314-cü maddəs</w:t>
      </w:r>
      <w:r w:rsidR="007A1EAC" w:rsidRPr="00BF69DB">
        <w:rPr>
          <w:rFonts w:ascii="Arial" w:hAnsi="Arial" w:cs="Arial"/>
          <w:bCs/>
          <w:sz w:val="24"/>
          <w:szCs w:val="24"/>
          <w:lang w:val="az-Latn-AZ"/>
        </w:rPr>
        <w:t>i</w:t>
      </w:r>
      <w:r w:rsidR="008E5B43" w:rsidRPr="00BF69DB">
        <w:rPr>
          <w:rFonts w:ascii="Arial" w:hAnsi="Arial" w:cs="Arial"/>
          <w:bCs/>
          <w:sz w:val="24"/>
          <w:szCs w:val="24"/>
          <w:lang w:val="az-Latn-AZ"/>
        </w:rPr>
        <w:t>nin</w:t>
      </w:r>
      <w:r w:rsidR="008E5B43" w:rsidRPr="00BF69DB">
        <w:rPr>
          <w:rFonts w:ascii="Arial" w:eastAsia="Calibri" w:hAnsi="Arial" w:cs="Arial"/>
          <w:sz w:val="24"/>
          <w:szCs w:val="24"/>
          <w:lang w:val="az-Latn-AZ" w:eastAsia="en-US"/>
        </w:rPr>
        <w:t xml:space="preserve"> </w:t>
      </w:r>
      <w:r w:rsidR="008E5B43" w:rsidRPr="00BF69DB">
        <w:rPr>
          <w:rFonts w:ascii="Arial" w:hAnsi="Arial" w:cs="Arial"/>
          <w:sz w:val="24"/>
          <w:szCs w:val="24"/>
          <w:lang w:val="az-Latn-AZ"/>
        </w:rPr>
        <w:t xml:space="preserve">“Yaşıllıqların mühafizəsi haqqında” </w:t>
      </w:r>
      <w:r w:rsidR="007A1EAC" w:rsidRPr="00BF69DB">
        <w:rPr>
          <w:rFonts w:ascii="Arial" w:hAnsi="Arial" w:cs="Arial"/>
          <w:sz w:val="24"/>
          <w:szCs w:val="24"/>
          <w:lang w:val="az-Latn-AZ"/>
        </w:rPr>
        <w:t xml:space="preserve">Azərbaycan Respublikası </w:t>
      </w:r>
      <w:r w:rsidR="008E5B43" w:rsidRPr="00BF69DB">
        <w:rPr>
          <w:rFonts w:ascii="Arial" w:hAnsi="Arial" w:cs="Arial"/>
          <w:sz w:val="24"/>
          <w:szCs w:val="24"/>
          <w:lang w:val="az-Latn-AZ"/>
        </w:rPr>
        <w:t>Qanununun 8 və 9-cu maddələri baxımından</w:t>
      </w:r>
      <w:r w:rsidR="008E5B43" w:rsidRPr="00BF69DB">
        <w:rPr>
          <w:rFonts w:ascii="Arial" w:eastAsia="Calibri" w:hAnsi="Arial" w:cs="Arial"/>
          <w:sz w:val="24"/>
          <w:szCs w:val="24"/>
          <w:lang w:val="az-Latn-AZ" w:eastAsia="en-US"/>
        </w:rPr>
        <w:t xml:space="preserve"> </w:t>
      </w:r>
      <w:r w:rsidRPr="00BF69DB">
        <w:rPr>
          <w:rFonts w:ascii="Arial" w:eastAsia="Calibri" w:hAnsi="Arial" w:cs="Arial"/>
          <w:sz w:val="24"/>
          <w:szCs w:val="24"/>
          <w:lang w:val="az-Latn-AZ" w:eastAsia="en-US"/>
        </w:rPr>
        <w:t xml:space="preserve">şərh edilməsinə dair </w:t>
      </w:r>
      <w:r w:rsidRPr="00BF69DB">
        <w:rPr>
          <w:rFonts w:ascii="Arial" w:eastAsia="Times New Roman" w:hAnsi="Arial" w:cs="Arial"/>
          <w:sz w:val="24"/>
          <w:szCs w:val="24"/>
          <w:lang w:val="az-Latn-AZ"/>
        </w:rPr>
        <w:t>konstitusiya işinə baxdı.</w:t>
      </w:r>
    </w:p>
    <w:p w:rsidR="00AD48C5" w:rsidRDefault="00AD48C5" w:rsidP="00BF69DB">
      <w:pPr>
        <w:spacing w:after="0" w:line="240" w:lineRule="auto"/>
        <w:ind w:firstLine="567"/>
        <w:jc w:val="both"/>
        <w:rPr>
          <w:rFonts w:ascii="Arial" w:eastAsia="Times New Roman" w:hAnsi="Arial" w:cs="Arial"/>
          <w:sz w:val="24"/>
          <w:szCs w:val="24"/>
          <w:lang w:val="az-Latn-AZ"/>
        </w:rPr>
      </w:pPr>
      <w:r w:rsidRPr="00BF69DB">
        <w:rPr>
          <w:rFonts w:ascii="Arial" w:eastAsia="Times New Roman" w:hAnsi="Arial" w:cs="Arial"/>
          <w:sz w:val="24"/>
          <w:szCs w:val="24"/>
          <w:lang w:val="az-Latn-AZ"/>
        </w:rPr>
        <w:t>İş üzrə hakim K.Şəfiyevin məruzəsini, maraqlı subyektlərin nümayəndələri </w:t>
      </w:r>
      <w:r w:rsidR="00410039" w:rsidRPr="00BF69DB">
        <w:rPr>
          <w:rFonts w:ascii="Arial" w:hAnsi="Arial" w:cs="Arial"/>
          <w:sz w:val="24"/>
          <w:szCs w:val="24"/>
          <w:lang w:val="az-Latn-AZ"/>
        </w:rPr>
        <w:t>Azərbaycan Respublikası</w:t>
      </w:r>
      <w:r w:rsidR="00ED0476">
        <w:rPr>
          <w:rFonts w:ascii="Arial" w:hAnsi="Arial" w:cs="Arial"/>
          <w:sz w:val="24"/>
          <w:szCs w:val="24"/>
          <w:lang w:val="az-Latn-AZ"/>
        </w:rPr>
        <w:t>nın Baş</w:t>
      </w:r>
      <w:r w:rsidR="00410039" w:rsidRPr="00BF69DB">
        <w:rPr>
          <w:rFonts w:ascii="Arial" w:hAnsi="Arial" w:cs="Arial"/>
          <w:sz w:val="24"/>
          <w:szCs w:val="24"/>
          <w:lang w:val="az-Latn-AZ"/>
        </w:rPr>
        <w:t xml:space="preserve"> Prokurorluğu </w:t>
      </w:r>
      <w:r w:rsidR="008E785C" w:rsidRPr="00BF69DB">
        <w:rPr>
          <w:rFonts w:ascii="Arial" w:hAnsi="Arial" w:cs="Arial"/>
          <w:sz w:val="24"/>
          <w:szCs w:val="24"/>
          <w:shd w:val="clear" w:color="auto" w:fill="FBFBFB"/>
          <w:lang w:val="az-Latn-AZ" w:eastAsia="az-Latn-AZ"/>
        </w:rPr>
        <w:t>və Azərbaycan Respublikası Milli Məclisi Aparatının Dövlət quruculuğu, inzibati və hərbi qanunvericilik şöbəsinin müdiri H.M.Seyid</w:t>
      </w:r>
      <w:r w:rsidR="0030481C" w:rsidRPr="00BF69DB">
        <w:rPr>
          <w:rFonts w:ascii="Arial" w:eastAsia="Times New Roman" w:hAnsi="Arial" w:cs="Arial"/>
          <w:sz w:val="24"/>
          <w:szCs w:val="24"/>
          <w:lang w:val="az-Latn-AZ"/>
        </w:rPr>
        <w:t>,</w:t>
      </w:r>
      <w:r w:rsidR="008E785C" w:rsidRPr="00BF69DB">
        <w:rPr>
          <w:rFonts w:ascii="Arial" w:eastAsia="Times New Roman" w:hAnsi="Arial" w:cs="Arial"/>
          <w:sz w:val="24"/>
          <w:szCs w:val="24"/>
          <w:lang w:val="az-Latn-AZ"/>
        </w:rPr>
        <w:t xml:space="preserve"> </w:t>
      </w:r>
      <w:r w:rsidRPr="00BF69DB">
        <w:rPr>
          <w:rFonts w:ascii="Arial" w:eastAsia="Times New Roman" w:hAnsi="Arial" w:cs="Arial"/>
          <w:sz w:val="24"/>
          <w:szCs w:val="24"/>
          <w:lang w:val="az-Latn-AZ"/>
        </w:rPr>
        <w:t>mütəxəssis</w:t>
      </w:r>
      <w:r w:rsidR="009C03C9" w:rsidRPr="00BF69DB">
        <w:rPr>
          <w:rFonts w:ascii="Arial" w:eastAsia="Times New Roman" w:hAnsi="Arial" w:cs="Arial"/>
          <w:sz w:val="24"/>
          <w:szCs w:val="24"/>
          <w:lang w:val="az-Latn-AZ"/>
        </w:rPr>
        <w:t>lər</w:t>
      </w:r>
      <w:r w:rsidR="009C03C9" w:rsidRPr="00BF69DB">
        <w:rPr>
          <w:rFonts w:ascii="Arial" w:eastAsia="Arial" w:hAnsi="Arial" w:cs="Arial"/>
          <w:sz w:val="24"/>
          <w:szCs w:val="24"/>
          <w:lang w:val="az-Latn-AZ"/>
        </w:rPr>
        <w:t xml:space="preserve"> Azərbaycan Respublikası Ali Məhkəmə</w:t>
      </w:r>
      <w:r w:rsidR="00E926B3" w:rsidRPr="00BF69DB">
        <w:rPr>
          <w:rFonts w:ascii="Arial" w:eastAsia="Arial" w:hAnsi="Arial" w:cs="Arial"/>
          <w:sz w:val="24"/>
          <w:szCs w:val="24"/>
          <w:lang w:val="az-Latn-AZ"/>
        </w:rPr>
        <w:t>si</w:t>
      </w:r>
      <w:r w:rsidR="009C03C9" w:rsidRPr="00BF69DB">
        <w:rPr>
          <w:rFonts w:ascii="Arial" w:eastAsia="Arial" w:hAnsi="Arial" w:cs="Arial"/>
          <w:sz w:val="24"/>
          <w:szCs w:val="24"/>
          <w:lang w:val="az-Latn-AZ"/>
        </w:rPr>
        <w:t>nin</w:t>
      </w:r>
      <w:r w:rsidR="0006658F" w:rsidRPr="00BF69DB">
        <w:rPr>
          <w:rFonts w:ascii="Arial" w:eastAsia="Arial" w:hAnsi="Arial" w:cs="Arial"/>
          <w:sz w:val="24"/>
          <w:szCs w:val="24"/>
          <w:lang w:val="az-Latn-AZ"/>
        </w:rPr>
        <w:t xml:space="preserve"> </w:t>
      </w:r>
      <w:r w:rsidR="008E785C" w:rsidRPr="00BF69DB">
        <w:rPr>
          <w:rFonts w:ascii="Arial" w:eastAsia="Arial" w:hAnsi="Arial" w:cs="Arial"/>
          <w:sz w:val="24"/>
          <w:szCs w:val="24"/>
          <w:lang w:val="az-Latn-AZ"/>
        </w:rPr>
        <w:t>hakimi Ə.Novruzo</w:t>
      </w:r>
      <w:r w:rsidR="0041757B" w:rsidRPr="00BF69DB">
        <w:rPr>
          <w:rFonts w:ascii="Arial" w:eastAsia="Arial" w:hAnsi="Arial" w:cs="Arial"/>
          <w:sz w:val="24"/>
          <w:szCs w:val="24"/>
          <w:lang w:val="az-Latn-AZ"/>
        </w:rPr>
        <w:t>v</w:t>
      </w:r>
      <w:r w:rsidR="00E926B3" w:rsidRPr="00BF69DB">
        <w:rPr>
          <w:rFonts w:ascii="Arial" w:eastAsia="Arial" w:hAnsi="Arial" w:cs="Arial"/>
          <w:sz w:val="24"/>
          <w:szCs w:val="24"/>
          <w:lang w:val="az-Latn-AZ"/>
        </w:rPr>
        <w:t>,</w:t>
      </w:r>
      <w:r w:rsidR="008E785C" w:rsidRPr="00BF69DB">
        <w:rPr>
          <w:rFonts w:ascii="Arial" w:eastAsia="Arial" w:hAnsi="Arial" w:cs="Arial"/>
          <w:sz w:val="24"/>
          <w:szCs w:val="24"/>
          <w:lang w:val="az-Latn-AZ"/>
        </w:rPr>
        <w:t xml:space="preserve"> </w:t>
      </w:r>
      <w:r w:rsidR="008E785C" w:rsidRPr="00BF69DB">
        <w:rPr>
          <w:rFonts w:ascii="Arial" w:hAnsi="Arial" w:cs="Arial"/>
          <w:sz w:val="24"/>
          <w:szCs w:val="24"/>
          <w:lang w:val="az-Latn-AZ"/>
        </w:rPr>
        <w:t>Bakı Apellyasiya Məhkəməsinin Cinayət Kollegiyasının sədri E.Rəhimov</w:t>
      </w:r>
      <w:r w:rsidR="00DA7A6A" w:rsidRPr="00BF69DB">
        <w:rPr>
          <w:rFonts w:ascii="Arial" w:hAnsi="Arial" w:cs="Arial"/>
          <w:sz w:val="24"/>
          <w:szCs w:val="24"/>
          <w:lang w:val="az-Latn-AZ"/>
        </w:rPr>
        <w:t>,</w:t>
      </w:r>
      <w:r w:rsidR="00DA7A6A" w:rsidRPr="00BF69DB">
        <w:rPr>
          <w:rFonts w:ascii="Arial" w:eastAsia="Arial" w:hAnsi="Arial" w:cs="Arial"/>
          <w:sz w:val="24"/>
          <w:szCs w:val="24"/>
          <w:lang w:val="az-Latn-AZ"/>
        </w:rPr>
        <w:t xml:space="preserve"> Azərbaycan Respublikası Ədliyyə </w:t>
      </w:r>
      <w:r w:rsidR="00E926B3" w:rsidRPr="00BF69DB">
        <w:rPr>
          <w:rFonts w:ascii="Arial" w:eastAsia="Arial" w:hAnsi="Arial" w:cs="Arial"/>
          <w:sz w:val="24"/>
          <w:szCs w:val="24"/>
          <w:lang w:val="az-Latn-AZ"/>
        </w:rPr>
        <w:t>N</w:t>
      </w:r>
      <w:r w:rsidR="00DA7A6A" w:rsidRPr="00BF69DB">
        <w:rPr>
          <w:rFonts w:ascii="Arial" w:eastAsia="Arial" w:hAnsi="Arial" w:cs="Arial"/>
          <w:sz w:val="24"/>
          <w:szCs w:val="24"/>
          <w:lang w:val="az-Latn-AZ"/>
        </w:rPr>
        <w:t>a</w:t>
      </w:r>
      <w:r w:rsidR="00D27058" w:rsidRPr="00BF69DB">
        <w:rPr>
          <w:rFonts w:ascii="Arial" w:eastAsia="Arial" w:hAnsi="Arial" w:cs="Arial"/>
          <w:sz w:val="24"/>
          <w:szCs w:val="24"/>
          <w:lang w:val="az-Latn-AZ"/>
        </w:rPr>
        <w:t xml:space="preserve">zirliyinin </w:t>
      </w:r>
      <w:r w:rsidR="00E926B3" w:rsidRPr="00BF69DB">
        <w:rPr>
          <w:rFonts w:ascii="Arial" w:eastAsia="Arial" w:hAnsi="Arial" w:cs="Arial"/>
          <w:sz w:val="24"/>
          <w:szCs w:val="24"/>
          <w:lang w:val="az-Latn-AZ"/>
        </w:rPr>
        <w:t>Q</w:t>
      </w:r>
      <w:r w:rsidR="00D27058" w:rsidRPr="00BF69DB">
        <w:rPr>
          <w:rFonts w:ascii="Arial" w:eastAsia="Arial" w:hAnsi="Arial" w:cs="Arial"/>
          <w:sz w:val="24"/>
          <w:szCs w:val="24"/>
          <w:lang w:val="az-Latn-AZ"/>
        </w:rPr>
        <w:t>anunvericilik baş idarəsinin rəisi A.Əliyev, Azərbaycan Respublikası Ekologiya</w:t>
      </w:r>
      <w:r w:rsidR="00ED0476">
        <w:rPr>
          <w:rFonts w:ascii="Arial" w:eastAsia="Arial" w:hAnsi="Arial" w:cs="Arial"/>
          <w:sz w:val="24"/>
          <w:szCs w:val="24"/>
          <w:lang w:val="az-Latn-AZ"/>
        </w:rPr>
        <w:t xml:space="preserve"> və Təbii Sərvətlər</w:t>
      </w:r>
      <w:r w:rsidR="00D27058" w:rsidRPr="00BF69DB">
        <w:rPr>
          <w:rFonts w:ascii="Arial" w:eastAsia="Arial" w:hAnsi="Arial" w:cs="Arial"/>
          <w:sz w:val="24"/>
          <w:szCs w:val="24"/>
          <w:lang w:val="az-Latn-AZ"/>
        </w:rPr>
        <w:t xml:space="preserve"> </w:t>
      </w:r>
      <w:r w:rsidR="00E926B3" w:rsidRPr="00BF69DB">
        <w:rPr>
          <w:rFonts w:ascii="Arial" w:eastAsia="Arial" w:hAnsi="Arial" w:cs="Arial"/>
          <w:sz w:val="24"/>
          <w:szCs w:val="24"/>
          <w:lang w:val="az-Latn-AZ"/>
        </w:rPr>
        <w:t>N</w:t>
      </w:r>
      <w:r w:rsidR="00D27058" w:rsidRPr="00BF69DB">
        <w:rPr>
          <w:rFonts w:ascii="Arial" w:eastAsia="Arial" w:hAnsi="Arial" w:cs="Arial"/>
          <w:sz w:val="24"/>
          <w:szCs w:val="24"/>
          <w:lang w:val="az-Latn-AZ"/>
        </w:rPr>
        <w:t xml:space="preserve">azirliyi, </w:t>
      </w:r>
      <w:r w:rsidR="001C4DB2" w:rsidRPr="00BF69DB">
        <w:rPr>
          <w:rFonts w:ascii="Arial" w:eastAsia="Arial" w:hAnsi="Arial" w:cs="Arial"/>
          <w:sz w:val="24"/>
          <w:szCs w:val="24"/>
          <w:lang w:val="az-Latn-AZ"/>
        </w:rPr>
        <w:t xml:space="preserve">Azərbaycan Respublikası </w:t>
      </w:r>
      <w:r w:rsidR="00D27058" w:rsidRPr="00BF69DB">
        <w:rPr>
          <w:rFonts w:ascii="Arial" w:eastAsia="Arial" w:hAnsi="Arial" w:cs="Arial"/>
          <w:sz w:val="24"/>
          <w:szCs w:val="24"/>
          <w:lang w:val="az-Latn-AZ"/>
        </w:rPr>
        <w:t xml:space="preserve">Kənd </w:t>
      </w:r>
      <w:r w:rsidR="00E926B3" w:rsidRPr="00BF69DB">
        <w:rPr>
          <w:rFonts w:ascii="Arial" w:eastAsia="Arial" w:hAnsi="Arial" w:cs="Arial"/>
          <w:sz w:val="24"/>
          <w:szCs w:val="24"/>
          <w:lang w:val="az-Latn-AZ"/>
        </w:rPr>
        <w:t>T</w:t>
      </w:r>
      <w:r w:rsidR="00D27058" w:rsidRPr="00BF69DB">
        <w:rPr>
          <w:rFonts w:ascii="Arial" w:eastAsia="Arial" w:hAnsi="Arial" w:cs="Arial"/>
          <w:sz w:val="24"/>
          <w:szCs w:val="24"/>
          <w:lang w:val="az-Latn-AZ"/>
        </w:rPr>
        <w:t xml:space="preserve">əsərrüfatı </w:t>
      </w:r>
      <w:r w:rsidR="00E926B3" w:rsidRPr="00BF69DB">
        <w:rPr>
          <w:rFonts w:ascii="Arial" w:eastAsia="Arial" w:hAnsi="Arial" w:cs="Arial"/>
          <w:sz w:val="24"/>
          <w:szCs w:val="24"/>
          <w:lang w:val="az-Latn-AZ"/>
        </w:rPr>
        <w:t>N</w:t>
      </w:r>
      <w:r w:rsidR="00D27058" w:rsidRPr="00BF69DB">
        <w:rPr>
          <w:rFonts w:ascii="Arial" w:eastAsia="Arial" w:hAnsi="Arial" w:cs="Arial"/>
          <w:sz w:val="24"/>
          <w:szCs w:val="24"/>
          <w:lang w:val="az-Latn-AZ"/>
        </w:rPr>
        <w:t>azirliyi</w:t>
      </w:r>
      <w:r w:rsidR="0041757B" w:rsidRPr="00BF69DB">
        <w:rPr>
          <w:rFonts w:ascii="Arial" w:eastAsia="Arial" w:hAnsi="Arial" w:cs="Arial"/>
          <w:sz w:val="24"/>
          <w:szCs w:val="24"/>
          <w:lang w:val="az-Latn-AZ"/>
        </w:rPr>
        <w:t xml:space="preserve"> tərəfindən təqdim edilmiş</w:t>
      </w:r>
      <w:r w:rsidR="00D27058" w:rsidRPr="00BF69DB">
        <w:rPr>
          <w:rFonts w:ascii="Arial" w:eastAsia="Arial" w:hAnsi="Arial" w:cs="Arial"/>
          <w:sz w:val="24"/>
          <w:szCs w:val="24"/>
          <w:lang w:val="az-Latn-AZ"/>
        </w:rPr>
        <w:t xml:space="preserve"> </w:t>
      </w:r>
      <w:r w:rsidR="00223ADB" w:rsidRPr="00BF69DB">
        <w:rPr>
          <w:rFonts w:ascii="Arial" w:eastAsia="Times New Roman" w:hAnsi="Arial" w:cs="Arial"/>
          <w:sz w:val="24"/>
          <w:szCs w:val="24"/>
          <w:lang w:val="az-Latn-AZ"/>
        </w:rPr>
        <w:t xml:space="preserve">mülahizələri </w:t>
      </w:r>
      <w:r w:rsidRPr="00BF69DB">
        <w:rPr>
          <w:rFonts w:ascii="Arial" w:eastAsia="Times New Roman" w:hAnsi="Arial" w:cs="Arial"/>
          <w:sz w:val="24"/>
          <w:szCs w:val="24"/>
          <w:lang w:val="az-Latn-AZ"/>
        </w:rPr>
        <w:t>və iş materiallarını araşdırıb müzakirə edərək, Azərbaycan Respublikası Konstitusiya Məhkəməsinin Plenumu</w:t>
      </w:r>
    </w:p>
    <w:p w:rsidR="002B7F8D" w:rsidRPr="00BF69DB" w:rsidRDefault="002B7F8D" w:rsidP="00BF69DB">
      <w:pPr>
        <w:spacing w:after="0" w:line="240" w:lineRule="auto"/>
        <w:ind w:firstLine="567"/>
        <w:jc w:val="both"/>
        <w:rPr>
          <w:rFonts w:ascii="Arial" w:eastAsia="Times New Roman" w:hAnsi="Arial" w:cs="Arial"/>
          <w:sz w:val="24"/>
          <w:szCs w:val="24"/>
          <w:lang w:val="az-Latn-AZ"/>
        </w:rPr>
      </w:pPr>
    </w:p>
    <w:p w:rsidR="006837EB" w:rsidRDefault="00AD48C5" w:rsidP="002B7F8D">
      <w:pPr>
        <w:spacing w:after="0" w:line="240" w:lineRule="auto"/>
        <w:ind w:firstLine="567"/>
        <w:jc w:val="center"/>
        <w:rPr>
          <w:rFonts w:ascii="Arial" w:eastAsia="Times New Roman" w:hAnsi="Arial" w:cs="Arial"/>
          <w:sz w:val="24"/>
          <w:szCs w:val="24"/>
          <w:lang w:val="az-Latn-AZ"/>
        </w:rPr>
      </w:pPr>
      <w:r w:rsidRPr="00BF69DB">
        <w:rPr>
          <w:rFonts w:ascii="Arial" w:eastAsia="Times New Roman" w:hAnsi="Arial" w:cs="Arial"/>
          <w:b/>
          <w:bCs/>
          <w:sz w:val="24"/>
          <w:szCs w:val="24"/>
          <w:lang w:val="az-Latn-AZ"/>
        </w:rPr>
        <w:t>MÜƏYYƏN  ETDİ:</w:t>
      </w:r>
    </w:p>
    <w:p w:rsidR="008D3F2F" w:rsidRPr="00BF69DB" w:rsidRDefault="008D3F2F" w:rsidP="00BF69DB">
      <w:pPr>
        <w:spacing w:after="0" w:line="240" w:lineRule="auto"/>
        <w:ind w:firstLine="567"/>
        <w:jc w:val="both"/>
        <w:rPr>
          <w:rFonts w:ascii="Arial" w:eastAsia="Times New Roman" w:hAnsi="Arial" w:cs="Arial"/>
          <w:sz w:val="24"/>
          <w:szCs w:val="24"/>
          <w:lang w:val="az-Latn-AZ"/>
        </w:rPr>
      </w:pPr>
    </w:p>
    <w:p w:rsidR="0070315C" w:rsidRPr="00BF69DB" w:rsidRDefault="0030481C" w:rsidP="00BF69DB">
      <w:pPr>
        <w:spacing w:after="0" w:line="240" w:lineRule="auto"/>
        <w:ind w:firstLine="567"/>
        <w:jc w:val="both"/>
        <w:rPr>
          <w:rFonts w:ascii="Arial" w:eastAsia="Times New Roman" w:hAnsi="Arial" w:cs="Arial"/>
          <w:sz w:val="24"/>
          <w:szCs w:val="24"/>
          <w:lang w:val="az-Latn-AZ"/>
        </w:rPr>
      </w:pPr>
      <w:r w:rsidRPr="00BF69DB">
        <w:rPr>
          <w:rFonts w:ascii="Arial" w:eastAsia="Times New Roman" w:hAnsi="Arial" w:cs="Arial"/>
          <w:sz w:val="24"/>
          <w:szCs w:val="24"/>
          <w:lang w:val="az-Latn-AZ"/>
        </w:rPr>
        <w:t xml:space="preserve">Azərbaycan Respublikasının Prokurorluğu Azərbaycan Respublikasının Konstitusiya Məhkəməsinə (bundan sonra –  Konstitusiya Məhkəməsi) sorğu ilə müraciət edərək, </w:t>
      </w:r>
      <w:r w:rsidR="00410039" w:rsidRPr="00BF69DB">
        <w:rPr>
          <w:rFonts w:ascii="Arial" w:hAnsi="Arial" w:cs="Arial"/>
          <w:bCs/>
          <w:sz w:val="24"/>
          <w:szCs w:val="24"/>
          <w:lang w:val="az-Latn-AZ"/>
        </w:rPr>
        <w:t xml:space="preserve">Azərbaycan Respublikası Cinayət Məcəlləsinin </w:t>
      </w:r>
      <w:r w:rsidR="00410039" w:rsidRPr="00BF69DB">
        <w:rPr>
          <w:rFonts w:ascii="Arial" w:eastAsia="Times New Roman" w:hAnsi="Arial" w:cs="Arial"/>
          <w:sz w:val="24"/>
          <w:szCs w:val="24"/>
          <w:lang w:val="az-Latn-AZ"/>
        </w:rPr>
        <w:t>(bundan sonra –</w:t>
      </w:r>
      <w:r w:rsidR="0041757B" w:rsidRPr="00BF69DB">
        <w:rPr>
          <w:rFonts w:ascii="Arial" w:eastAsia="Times New Roman" w:hAnsi="Arial" w:cs="Arial"/>
          <w:sz w:val="24"/>
          <w:szCs w:val="24"/>
          <w:lang w:val="az-Latn-AZ"/>
        </w:rPr>
        <w:t xml:space="preserve"> </w:t>
      </w:r>
      <w:r w:rsidR="00410039" w:rsidRPr="00BF69DB">
        <w:rPr>
          <w:rFonts w:ascii="Arial" w:hAnsi="Arial" w:cs="Arial"/>
          <w:bCs/>
          <w:sz w:val="24"/>
          <w:szCs w:val="24"/>
          <w:lang w:val="az-Latn-AZ"/>
        </w:rPr>
        <w:t>Cinayət Məcəlləsi</w:t>
      </w:r>
      <w:r w:rsidR="00410039" w:rsidRPr="00BF69DB">
        <w:rPr>
          <w:rFonts w:ascii="Arial" w:eastAsia="Times New Roman" w:hAnsi="Arial" w:cs="Arial"/>
          <w:sz w:val="24"/>
          <w:szCs w:val="24"/>
          <w:lang w:val="az-Latn-AZ"/>
        </w:rPr>
        <w:t xml:space="preserve">) </w:t>
      </w:r>
      <w:r w:rsidR="00410039" w:rsidRPr="00BF69DB">
        <w:rPr>
          <w:rFonts w:ascii="Arial" w:hAnsi="Arial" w:cs="Arial"/>
          <w:bCs/>
          <w:sz w:val="24"/>
          <w:szCs w:val="24"/>
          <w:lang w:val="az-Latn-AZ"/>
        </w:rPr>
        <w:t xml:space="preserve"> 259-cu maddəsinin "Qeyd” hissəsinin 1-ci bəndini</w:t>
      </w:r>
      <w:r w:rsidR="0041757B" w:rsidRPr="00BF69DB">
        <w:rPr>
          <w:rFonts w:ascii="Arial" w:hAnsi="Arial" w:cs="Arial"/>
          <w:bCs/>
          <w:sz w:val="24"/>
          <w:szCs w:val="24"/>
          <w:lang w:val="az-Latn-AZ"/>
        </w:rPr>
        <w:t>n</w:t>
      </w:r>
      <w:r w:rsidR="00410039" w:rsidRPr="00BF69DB">
        <w:rPr>
          <w:rFonts w:ascii="Arial" w:hAnsi="Arial" w:cs="Arial"/>
          <w:bCs/>
          <w:sz w:val="24"/>
          <w:szCs w:val="24"/>
          <w:lang w:val="az-Latn-AZ"/>
        </w:rPr>
        <w:t xml:space="preserve"> </w:t>
      </w:r>
      <w:r w:rsidR="00410039" w:rsidRPr="00BF69DB">
        <w:rPr>
          <w:rFonts w:ascii="Arial" w:eastAsia="Calibri" w:hAnsi="Arial" w:cs="Arial"/>
          <w:sz w:val="24"/>
          <w:szCs w:val="24"/>
          <w:lang w:val="az-Latn-AZ" w:eastAsia="en-US"/>
        </w:rPr>
        <w:t xml:space="preserve"> və həmin </w:t>
      </w:r>
      <w:r w:rsidR="00410039" w:rsidRPr="00BF69DB">
        <w:rPr>
          <w:rFonts w:ascii="Arial" w:hAnsi="Arial" w:cs="Arial"/>
          <w:bCs/>
          <w:sz w:val="24"/>
          <w:szCs w:val="24"/>
          <w:lang w:val="az-Latn-AZ"/>
        </w:rPr>
        <w:t>Məcəllənin 314-cü maddəs</w:t>
      </w:r>
      <w:r w:rsidR="0041757B" w:rsidRPr="00BF69DB">
        <w:rPr>
          <w:rFonts w:ascii="Arial" w:hAnsi="Arial" w:cs="Arial"/>
          <w:bCs/>
          <w:sz w:val="24"/>
          <w:szCs w:val="24"/>
          <w:lang w:val="az-Latn-AZ"/>
        </w:rPr>
        <w:t>i</w:t>
      </w:r>
      <w:r w:rsidR="00410039" w:rsidRPr="00BF69DB">
        <w:rPr>
          <w:rFonts w:ascii="Arial" w:hAnsi="Arial" w:cs="Arial"/>
          <w:bCs/>
          <w:sz w:val="24"/>
          <w:szCs w:val="24"/>
          <w:lang w:val="az-Latn-AZ"/>
        </w:rPr>
        <w:t>nin</w:t>
      </w:r>
      <w:r w:rsidR="00410039" w:rsidRPr="00BF69DB">
        <w:rPr>
          <w:rFonts w:ascii="Arial" w:eastAsia="Calibri" w:hAnsi="Arial" w:cs="Arial"/>
          <w:sz w:val="24"/>
          <w:szCs w:val="24"/>
          <w:lang w:val="az-Latn-AZ" w:eastAsia="en-US"/>
        </w:rPr>
        <w:t xml:space="preserve"> </w:t>
      </w:r>
      <w:r w:rsidR="00410039" w:rsidRPr="00BF69DB">
        <w:rPr>
          <w:rFonts w:ascii="Arial" w:hAnsi="Arial" w:cs="Arial"/>
          <w:sz w:val="24"/>
          <w:szCs w:val="24"/>
          <w:lang w:val="az-Latn-AZ"/>
        </w:rPr>
        <w:t xml:space="preserve">“Yaşıllıqların mühafizəsi haqqında” </w:t>
      </w:r>
      <w:r w:rsidR="0041757B" w:rsidRPr="00BF69DB">
        <w:rPr>
          <w:rFonts w:ascii="Arial" w:hAnsi="Arial" w:cs="Arial"/>
          <w:sz w:val="24"/>
          <w:szCs w:val="24"/>
          <w:lang w:val="az-Latn-AZ"/>
        </w:rPr>
        <w:t xml:space="preserve">Azərbaycan Respublikası </w:t>
      </w:r>
      <w:r w:rsidR="00410039" w:rsidRPr="00BF69DB">
        <w:rPr>
          <w:rFonts w:ascii="Arial" w:hAnsi="Arial" w:cs="Arial"/>
          <w:sz w:val="24"/>
          <w:szCs w:val="24"/>
          <w:lang w:val="az-Latn-AZ"/>
        </w:rPr>
        <w:t>Qanununun</w:t>
      </w:r>
      <w:r w:rsidR="00410039" w:rsidRPr="00BF69DB">
        <w:rPr>
          <w:rFonts w:ascii="Arial" w:hAnsi="Arial" w:cs="Arial"/>
          <w:b/>
          <w:sz w:val="24"/>
          <w:szCs w:val="24"/>
          <w:lang w:val="az-Latn-AZ"/>
        </w:rPr>
        <w:t xml:space="preserve"> </w:t>
      </w:r>
      <w:r w:rsidR="00410039" w:rsidRPr="00BF69DB">
        <w:rPr>
          <w:rFonts w:ascii="Arial" w:eastAsia="Times New Roman" w:hAnsi="Arial" w:cs="Arial"/>
          <w:sz w:val="24"/>
          <w:szCs w:val="24"/>
          <w:lang w:val="az-Latn-AZ"/>
        </w:rPr>
        <w:t>(bundan sonra –  </w:t>
      </w:r>
      <w:r w:rsidR="00410039" w:rsidRPr="00BF69DB">
        <w:rPr>
          <w:rFonts w:ascii="Arial" w:hAnsi="Arial" w:cs="Arial"/>
          <w:sz w:val="24"/>
          <w:szCs w:val="24"/>
          <w:lang w:val="az-Latn-AZ"/>
        </w:rPr>
        <w:t>“Yaşıllıqların mühafizəsi haqqında”</w:t>
      </w:r>
      <w:r w:rsidR="0041757B" w:rsidRPr="00BF69DB">
        <w:rPr>
          <w:rFonts w:ascii="Arial" w:hAnsi="Arial" w:cs="Arial"/>
          <w:sz w:val="24"/>
          <w:szCs w:val="24"/>
          <w:lang w:val="az-Latn-AZ"/>
        </w:rPr>
        <w:t xml:space="preserve"> Qanun</w:t>
      </w:r>
      <w:r w:rsidR="00410039" w:rsidRPr="00BF69DB">
        <w:rPr>
          <w:rFonts w:ascii="Arial" w:eastAsia="Times New Roman" w:hAnsi="Arial" w:cs="Arial"/>
          <w:sz w:val="24"/>
          <w:szCs w:val="24"/>
          <w:lang w:val="az-Latn-AZ"/>
        </w:rPr>
        <w:t xml:space="preserve">) </w:t>
      </w:r>
      <w:r w:rsidR="00410039" w:rsidRPr="00BF69DB">
        <w:rPr>
          <w:rFonts w:ascii="Arial" w:hAnsi="Arial" w:cs="Arial"/>
          <w:b/>
          <w:sz w:val="24"/>
          <w:szCs w:val="24"/>
          <w:lang w:val="az-Latn-AZ"/>
        </w:rPr>
        <w:t xml:space="preserve"> </w:t>
      </w:r>
      <w:r w:rsidR="00410039" w:rsidRPr="00BF69DB">
        <w:rPr>
          <w:rFonts w:ascii="Arial" w:hAnsi="Arial" w:cs="Arial"/>
          <w:sz w:val="24"/>
          <w:szCs w:val="24"/>
          <w:lang w:val="az-Latn-AZ"/>
        </w:rPr>
        <w:t>8 və 9-cu maddələri baxımından</w:t>
      </w:r>
      <w:r w:rsidR="00410039" w:rsidRPr="00BF69DB">
        <w:rPr>
          <w:rFonts w:ascii="Arial" w:eastAsia="Calibri" w:hAnsi="Arial" w:cs="Arial"/>
          <w:b/>
          <w:sz w:val="24"/>
          <w:szCs w:val="24"/>
          <w:lang w:val="az-Latn-AZ" w:eastAsia="en-US"/>
        </w:rPr>
        <w:t xml:space="preserve"> </w:t>
      </w:r>
      <w:r w:rsidR="00223ADB" w:rsidRPr="00BF69DB">
        <w:rPr>
          <w:rFonts w:ascii="Arial" w:eastAsia="Calibri" w:hAnsi="Arial" w:cs="Arial"/>
          <w:sz w:val="24"/>
          <w:szCs w:val="24"/>
          <w:lang w:val="az-Latn-AZ" w:eastAsia="en-US"/>
        </w:rPr>
        <w:t xml:space="preserve">şərh </w:t>
      </w:r>
      <w:r w:rsidRPr="00BF69DB">
        <w:rPr>
          <w:rFonts w:ascii="Arial" w:eastAsia="Times New Roman" w:hAnsi="Arial" w:cs="Arial"/>
          <w:sz w:val="24"/>
          <w:szCs w:val="24"/>
          <w:lang w:val="az-Latn-AZ"/>
        </w:rPr>
        <w:t>edilməsini xahiş etmişdir.</w:t>
      </w:r>
    </w:p>
    <w:p w:rsidR="00CF71C1" w:rsidRDefault="00223ADB" w:rsidP="00BF69DB">
      <w:pPr>
        <w:spacing w:after="0" w:line="240" w:lineRule="auto"/>
        <w:ind w:firstLine="567"/>
        <w:jc w:val="both"/>
        <w:rPr>
          <w:rFonts w:ascii="Arial" w:hAnsi="Arial" w:cs="Arial"/>
          <w:sz w:val="24"/>
          <w:szCs w:val="24"/>
          <w:lang w:val="az-Latn-AZ"/>
        </w:rPr>
      </w:pPr>
      <w:r w:rsidRPr="00BF69DB">
        <w:rPr>
          <w:rFonts w:ascii="Arial" w:eastAsia="Arial" w:hAnsi="Arial" w:cs="Arial"/>
          <w:sz w:val="24"/>
          <w:szCs w:val="24"/>
          <w:lang w:val="az-Latn-AZ"/>
        </w:rPr>
        <w:t>Sorğuda göstərilmişdir ki,</w:t>
      </w:r>
      <w:r w:rsidR="00821AA0" w:rsidRPr="00BF69DB">
        <w:rPr>
          <w:rFonts w:ascii="Arial" w:eastAsia="Calibri" w:hAnsi="Arial" w:cs="Arial"/>
          <w:sz w:val="24"/>
          <w:szCs w:val="24"/>
          <w:lang w:val="az-Latn-AZ" w:eastAsia="en-US"/>
        </w:rPr>
        <w:t xml:space="preserve"> </w:t>
      </w:r>
      <w:r w:rsidR="00934F5A" w:rsidRPr="00BF69DB">
        <w:rPr>
          <w:rFonts w:ascii="Arial" w:hAnsi="Arial" w:cs="Arial"/>
          <w:sz w:val="24"/>
          <w:szCs w:val="24"/>
          <w:lang w:val="az-Latn-AZ"/>
        </w:rPr>
        <w:t xml:space="preserve">Cinayət Məcəlləsinin 259-cu maddəsinin </w:t>
      </w:r>
      <w:r w:rsidR="0041757B" w:rsidRPr="00BF69DB">
        <w:rPr>
          <w:rFonts w:ascii="Arial" w:hAnsi="Arial" w:cs="Arial"/>
          <w:sz w:val="24"/>
          <w:szCs w:val="24"/>
          <w:lang w:val="az-Latn-AZ"/>
        </w:rPr>
        <w:t>“Q</w:t>
      </w:r>
      <w:r w:rsidR="00934F5A" w:rsidRPr="00BF69DB">
        <w:rPr>
          <w:rFonts w:ascii="Arial" w:hAnsi="Arial" w:cs="Arial"/>
          <w:sz w:val="24"/>
          <w:szCs w:val="24"/>
          <w:lang w:val="az-Latn-AZ"/>
        </w:rPr>
        <w:t>eyd</w:t>
      </w:r>
      <w:r w:rsidR="0041757B" w:rsidRPr="00BF69DB">
        <w:rPr>
          <w:rFonts w:ascii="Arial" w:hAnsi="Arial" w:cs="Arial"/>
          <w:sz w:val="24"/>
          <w:szCs w:val="24"/>
          <w:lang w:val="az-Latn-AZ"/>
        </w:rPr>
        <w:t>”</w:t>
      </w:r>
      <w:r w:rsidR="00934F5A" w:rsidRPr="00BF69DB">
        <w:rPr>
          <w:rFonts w:ascii="Arial" w:hAnsi="Arial" w:cs="Arial"/>
          <w:sz w:val="24"/>
          <w:szCs w:val="24"/>
          <w:lang w:val="az-Latn-AZ"/>
        </w:rPr>
        <w:t xml:space="preserve"> hissəsinin 1-ci bəndində əksini tapan “xüsusi mülkiyyətdə olan həyətyanı və bağ </w:t>
      </w:r>
      <w:r w:rsidR="00934F5A" w:rsidRPr="00BF69DB">
        <w:rPr>
          <w:rFonts w:ascii="Arial" w:hAnsi="Arial" w:cs="Arial"/>
          <w:sz w:val="24"/>
          <w:szCs w:val="24"/>
          <w:lang w:val="az-Latn-AZ"/>
        </w:rPr>
        <w:lastRenderedPageBreak/>
        <w:t xml:space="preserve">sahələri" </w:t>
      </w:r>
      <w:r w:rsidR="00E87A5A" w:rsidRPr="00BF69DB">
        <w:rPr>
          <w:rFonts w:ascii="Arial" w:hAnsi="Arial" w:cs="Arial"/>
          <w:iCs/>
          <w:sz w:val="24"/>
          <w:szCs w:val="24"/>
          <w:lang w:val="az-Latn-AZ"/>
        </w:rPr>
        <w:t xml:space="preserve">və “kənd təsərrüfatı məhsulları istehsalı üçün istifadə edilən bitkilərdən ibarət yaşıllıqlar (əkinlər)” </w:t>
      </w:r>
      <w:r w:rsidR="00934F5A" w:rsidRPr="00BF69DB">
        <w:rPr>
          <w:rFonts w:ascii="Arial" w:hAnsi="Arial" w:cs="Arial"/>
          <w:iCs/>
          <w:sz w:val="24"/>
          <w:szCs w:val="24"/>
          <w:lang w:val="az-Latn-AZ"/>
        </w:rPr>
        <w:t xml:space="preserve">ifadələrinin </w:t>
      </w:r>
      <w:r w:rsidR="00CF71C1">
        <w:rPr>
          <w:rFonts w:ascii="Arial" w:hAnsi="Arial" w:cs="Arial"/>
          <w:sz w:val="24"/>
          <w:szCs w:val="24"/>
          <w:lang w:val="az-Latn-AZ"/>
        </w:rPr>
        <w:t>məzmunu və</w:t>
      </w:r>
      <w:r w:rsidR="00934F5A" w:rsidRPr="00BF69DB">
        <w:rPr>
          <w:rFonts w:ascii="Arial" w:hAnsi="Arial" w:cs="Arial"/>
          <w:sz w:val="24"/>
          <w:szCs w:val="24"/>
          <w:lang w:val="az-Latn-AZ"/>
        </w:rPr>
        <w:t xml:space="preserve"> əhatə dairəsi ilə bağlı təcrübədə fikir ayrılığı vardır</w:t>
      </w:r>
      <w:r w:rsidR="0041757B" w:rsidRPr="00BF69DB">
        <w:rPr>
          <w:rFonts w:ascii="Arial" w:hAnsi="Arial" w:cs="Arial"/>
          <w:sz w:val="24"/>
          <w:szCs w:val="24"/>
          <w:lang w:val="az-Latn-AZ"/>
        </w:rPr>
        <w:t>.</w:t>
      </w:r>
      <w:r w:rsidR="00934F5A" w:rsidRPr="00BF69DB">
        <w:rPr>
          <w:rFonts w:ascii="Arial" w:hAnsi="Arial" w:cs="Arial"/>
          <w:sz w:val="24"/>
          <w:szCs w:val="24"/>
          <w:lang w:val="az-Latn-AZ"/>
        </w:rPr>
        <w:t xml:space="preserve"> </w:t>
      </w:r>
    </w:p>
    <w:p w:rsidR="0070315C" w:rsidRPr="00BF69DB" w:rsidRDefault="0041757B"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B</w:t>
      </w:r>
      <w:r w:rsidR="00934F5A" w:rsidRPr="00BF69DB">
        <w:rPr>
          <w:rFonts w:ascii="Arial" w:hAnsi="Arial" w:cs="Arial"/>
          <w:sz w:val="24"/>
          <w:szCs w:val="24"/>
          <w:lang w:val="az-Latn-AZ"/>
        </w:rPr>
        <w:t xml:space="preserve">ır sıra hallarda </w:t>
      </w:r>
      <w:r w:rsidR="00CF71C1" w:rsidRPr="00BF69DB">
        <w:rPr>
          <w:rFonts w:ascii="Arial" w:hAnsi="Arial" w:cs="Arial"/>
          <w:sz w:val="24"/>
          <w:szCs w:val="24"/>
          <w:lang w:val="az-Latn-AZ"/>
        </w:rPr>
        <w:t xml:space="preserve">“xüsusi mülkiyyətdə olan həyətyanı və bağ sahələri" </w:t>
      </w:r>
      <w:r w:rsidR="00934F5A" w:rsidRPr="00BF69DB">
        <w:rPr>
          <w:rFonts w:ascii="Arial" w:hAnsi="Arial" w:cs="Arial"/>
          <w:sz w:val="24"/>
          <w:szCs w:val="24"/>
          <w:lang w:val="az-Latn-AZ"/>
        </w:rPr>
        <w:t xml:space="preserve"> anlayış</w:t>
      </w:r>
      <w:r w:rsidR="00CF71C1">
        <w:rPr>
          <w:rFonts w:ascii="Arial" w:hAnsi="Arial" w:cs="Arial"/>
          <w:sz w:val="24"/>
          <w:szCs w:val="24"/>
          <w:lang w:val="az-Latn-AZ"/>
        </w:rPr>
        <w:t>ının</w:t>
      </w:r>
      <w:r w:rsidR="00934F5A" w:rsidRPr="00BF69DB">
        <w:rPr>
          <w:rFonts w:ascii="Arial" w:hAnsi="Arial" w:cs="Arial"/>
          <w:sz w:val="24"/>
          <w:szCs w:val="24"/>
          <w:lang w:val="az-Latn-AZ"/>
        </w:rPr>
        <w:t xml:space="preserve"> geniş təfsir olunaraq Azərbaycan Respublikası</w:t>
      </w:r>
      <w:r w:rsidR="00630D30">
        <w:rPr>
          <w:rFonts w:ascii="Arial" w:hAnsi="Arial" w:cs="Arial"/>
          <w:sz w:val="24"/>
          <w:szCs w:val="24"/>
          <w:lang w:val="az-Latn-AZ"/>
        </w:rPr>
        <w:t>nın</w:t>
      </w:r>
      <w:r w:rsidR="00934F5A" w:rsidRPr="00BF69DB">
        <w:rPr>
          <w:rFonts w:ascii="Arial" w:hAnsi="Arial" w:cs="Arial"/>
          <w:sz w:val="24"/>
          <w:szCs w:val="24"/>
          <w:lang w:val="az-Latn-AZ"/>
        </w:rPr>
        <w:t xml:space="preserve"> Torpaq Məcəlləsi</w:t>
      </w:r>
      <w:r w:rsidR="00513140" w:rsidRPr="00BF69DB">
        <w:rPr>
          <w:rFonts w:ascii="Arial" w:hAnsi="Arial" w:cs="Arial"/>
          <w:sz w:val="24"/>
          <w:szCs w:val="24"/>
          <w:lang w:val="az-Latn-AZ"/>
        </w:rPr>
        <w:t xml:space="preserve"> (bundan sonra – Torpaq Məcəlləsi) </w:t>
      </w:r>
      <w:r w:rsidR="00934F5A" w:rsidRPr="00BF69DB">
        <w:rPr>
          <w:rFonts w:ascii="Arial" w:hAnsi="Arial" w:cs="Arial"/>
          <w:sz w:val="24"/>
          <w:szCs w:val="24"/>
          <w:lang w:val="az-Latn-AZ"/>
        </w:rPr>
        <w:t xml:space="preserve"> ilə müəyyən edilən </w:t>
      </w:r>
      <w:r w:rsidR="00630D30">
        <w:rPr>
          <w:rFonts w:ascii="Arial" w:hAnsi="Arial" w:cs="Arial"/>
          <w:sz w:val="24"/>
          <w:szCs w:val="24"/>
          <w:lang w:val="az-Latn-AZ"/>
        </w:rPr>
        <w:t>“</w:t>
      </w:r>
      <w:r w:rsidR="00934F5A" w:rsidRPr="00BF69DB">
        <w:rPr>
          <w:rFonts w:ascii="Arial" w:hAnsi="Arial" w:cs="Arial"/>
          <w:sz w:val="24"/>
          <w:szCs w:val="24"/>
          <w:lang w:val="az-Latn-AZ"/>
        </w:rPr>
        <w:t xml:space="preserve">yaşayış məntəqələrinin </w:t>
      </w:r>
      <w:r w:rsidR="00B12661" w:rsidRPr="00BF69DB">
        <w:rPr>
          <w:rFonts w:ascii="Arial" w:hAnsi="Arial" w:cs="Arial"/>
          <w:sz w:val="24"/>
          <w:szCs w:val="24"/>
          <w:lang w:val="az-Latn-AZ"/>
        </w:rPr>
        <w:t xml:space="preserve"> torpaqları</w:t>
      </w:r>
      <w:r w:rsidR="00630D30">
        <w:rPr>
          <w:rFonts w:ascii="Arial" w:hAnsi="Arial" w:cs="Arial"/>
          <w:sz w:val="24"/>
          <w:szCs w:val="24"/>
          <w:lang w:val="az-Latn-AZ"/>
        </w:rPr>
        <w:t>”</w:t>
      </w:r>
      <w:r w:rsidR="00B12661" w:rsidRPr="00BF69DB">
        <w:rPr>
          <w:rFonts w:ascii="Arial" w:hAnsi="Arial" w:cs="Arial"/>
          <w:b/>
          <w:bCs/>
          <w:sz w:val="24"/>
          <w:szCs w:val="24"/>
          <w:lang w:val="az-Latn-AZ"/>
        </w:rPr>
        <w:t xml:space="preserve"> </w:t>
      </w:r>
      <w:r w:rsidR="00BA4B83" w:rsidRPr="00BF69DB">
        <w:rPr>
          <w:rFonts w:ascii="Arial" w:hAnsi="Arial" w:cs="Arial"/>
          <w:sz w:val="24"/>
          <w:szCs w:val="24"/>
          <w:lang w:val="az-Latn-AZ"/>
        </w:rPr>
        <w:t xml:space="preserve">və </w:t>
      </w:r>
      <w:r w:rsidR="00630D30">
        <w:rPr>
          <w:rFonts w:ascii="Arial" w:hAnsi="Arial" w:cs="Arial"/>
          <w:sz w:val="24"/>
          <w:szCs w:val="24"/>
          <w:lang w:val="az-Latn-AZ"/>
        </w:rPr>
        <w:t>“</w:t>
      </w:r>
      <w:r w:rsidR="00BA4B83" w:rsidRPr="00BF69DB">
        <w:rPr>
          <w:rFonts w:ascii="Arial" w:hAnsi="Arial" w:cs="Arial"/>
          <w:sz w:val="24"/>
          <w:szCs w:val="24"/>
          <w:lang w:val="az-Latn-AZ"/>
        </w:rPr>
        <w:t xml:space="preserve">sənaye, nəqliyyat, rabitə, müdafiə və digər təyinatlı </w:t>
      </w:r>
      <w:r w:rsidR="00934F5A" w:rsidRPr="00BF69DB">
        <w:rPr>
          <w:rFonts w:ascii="Arial" w:hAnsi="Arial" w:cs="Arial"/>
          <w:sz w:val="24"/>
          <w:szCs w:val="24"/>
          <w:lang w:val="az-Latn-AZ"/>
        </w:rPr>
        <w:t>torpaqlar</w:t>
      </w:r>
      <w:r w:rsidR="00630D30">
        <w:rPr>
          <w:rFonts w:ascii="Arial" w:hAnsi="Arial" w:cs="Arial"/>
          <w:sz w:val="24"/>
          <w:szCs w:val="24"/>
          <w:lang w:val="az-Latn-AZ"/>
        </w:rPr>
        <w:t>”</w:t>
      </w:r>
      <w:r w:rsidR="00934F5A" w:rsidRPr="00BF69DB">
        <w:rPr>
          <w:rFonts w:ascii="Arial" w:hAnsi="Arial" w:cs="Arial"/>
          <w:sz w:val="24"/>
          <w:szCs w:val="24"/>
          <w:lang w:val="az-Latn-AZ"/>
        </w:rPr>
        <w:t xml:space="preserve"> </w:t>
      </w:r>
      <w:r w:rsidR="00630D30">
        <w:rPr>
          <w:rFonts w:ascii="Arial" w:hAnsi="Arial" w:cs="Arial"/>
          <w:sz w:val="24"/>
          <w:szCs w:val="24"/>
          <w:lang w:val="az-Latn-AZ"/>
        </w:rPr>
        <w:t xml:space="preserve">anlayışları </w:t>
      </w:r>
      <w:r w:rsidR="00CF71C1">
        <w:rPr>
          <w:rFonts w:ascii="Arial" w:hAnsi="Arial" w:cs="Arial"/>
          <w:sz w:val="24"/>
          <w:szCs w:val="24"/>
          <w:lang w:val="az-Latn-AZ"/>
        </w:rPr>
        <w:t>ilə eyniləşdirilməsi</w:t>
      </w:r>
      <w:r w:rsidR="00934F5A" w:rsidRPr="00BF69DB">
        <w:rPr>
          <w:rFonts w:ascii="Arial" w:hAnsi="Arial" w:cs="Arial"/>
          <w:sz w:val="24"/>
          <w:szCs w:val="24"/>
          <w:lang w:val="az-Latn-AZ"/>
        </w:rPr>
        <w:t xml:space="preserve"> qanunsuz ağac kəsmə cinayətləri</w:t>
      </w:r>
      <w:r w:rsidR="00ED0476">
        <w:rPr>
          <w:rFonts w:ascii="Arial" w:hAnsi="Arial" w:cs="Arial"/>
          <w:sz w:val="24"/>
          <w:szCs w:val="24"/>
          <w:lang w:val="az-Latn-AZ"/>
        </w:rPr>
        <w:t>ni</w:t>
      </w:r>
      <w:r w:rsidR="00934F5A" w:rsidRPr="00BF69DB">
        <w:rPr>
          <w:rFonts w:ascii="Arial" w:hAnsi="Arial" w:cs="Arial"/>
          <w:sz w:val="24"/>
          <w:szCs w:val="24"/>
          <w:lang w:val="az-Latn-AZ"/>
        </w:rPr>
        <w:t xml:space="preserve"> törətmiş şəxslərin cinayət məsuliyyətindən kənarda qalmasına səbəb olur.</w:t>
      </w:r>
    </w:p>
    <w:p w:rsidR="0070315C" w:rsidRPr="00BF69DB" w:rsidRDefault="00934F5A"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Sorğuverənin fikrincə, Azərbaycan Respublikasının qüvvədə olan qanunvericiliyində yaşayış məntəqələrinin torpaqları anlayışı geniş müəyyən olunmaqla, hə</w:t>
      </w:r>
      <w:r w:rsidR="009716E8" w:rsidRPr="00BF69DB">
        <w:rPr>
          <w:rFonts w:ascii="Arial" w:hAnsi="Arial" w:cs="Arial"/>
          <w:sz w:val="24"/>
          <w:szCs w:val="24"/>
          <w:lang w:val="az-Latn-AZ"/>
        </w:rPr>
        <w:t>min torpaqlar</w:t>
      </w:r>
      <w:r w:rsidRPr="00BF69DB">
        <w:rPr>
          <w:rFonts w:ascii="Arial" w:hAnsi="Arial" w:cs="Arial"/>
          <w:sz w:val="24"/>
          <w:szCs w:val="24"/>
          <w:lang w:val="az-Latn-AZ"/>
        </w:rPr>
        <w:t>a meşə fonduna daxil olmayan və xüsusi mülkiyyətdə olan həyətyanı və bağ sahələrindəki yaşıllıqlar və kənd təsərrüfatı məhsullarının istehsalı üçün istifadə edilən bitkilərdən ibarət yaşıllıqlar (əkinlər) ilə yanaşı, ümumi istifadədə olan yaşıllıqlar (park, meşə-park, bağ, bağça, bulvar ərazisində olan və digər yaşıllıqlar), məhdud istifadəli yaşıllıqlar (məhəllədaxili, təhsil, tibb, mədəni-məişət, sənaye müəssisələrinin və digər obyektlərin ərazisində olan yaşıllıqlar) və xüsusi təyinatlı yaşıllıqlar</w:t>
      </w:r>
      <w:r w:rsidR="00E87A5A" w:rsidRPr="00BF69DB">
        <w:rPr>
          <w:rFonts w:ascii="Arial" w:hAnsi="Arial" w:cs="Arial"/>
          <w:sz w:val="24"/>
          <w:szCs w:val="24"/>
          <w:lang w:val="az-Latn-AZ"/>
        </w:rPr>
        <w:t xml:space="preserve"> daxil edilmişdir.</w:t>
      </w:r>
      <w:r w:rsidRPr="00BF69DB">
        <w:rPr>
          <w:rFonts w:ascii="Arial" w:hAnsi="Arial" w:cs="Arial"/>
          <w:sz w:val="24"/>
          <w:szCs w:val="24"/>
          <w:lang w:val="az-Latn-AZ"/>
        </w:rPr>
        <w:t xml:space="preserve"> Bu baxımdan </w:t>
      </w:r>
      <w:r w:rsidR="00630D30">
        <w:rPr>
          <w:rFonts w:ascii="Arial" w:hAnsi="Arial" w:cs="Arial"/>
          <w:sz w:val="24"/>
          <w:szCs w:val="24"/>
          <w:lang w:val="az-Latn-AZ"/>
        </w:rPr>
        <w:t>“</w:t>
      </w:r>
      <w:r w:rsidRPr="00BF69DB">
        <w:rPr>
          <w:rFonts w:ascii="Arial" w:hAnsi="Arial" w:cs="Arial"/>
          <w:sz w:val="24"/>
          <w:szCs w:val="24"/>
          <w:lang w:val="az-Latn-AZ"/>
        </w:rPr>
        <w:t>yaşayış məntəqələrinin torpaqları</w:t>
      </w:r>
      <w:r w:rsidR="00630D30">
        <w:rPr>
          <w:rFonts w:ascii="Arial" w:hAnsi="Arial" w:cs="Arial"/>
          <w:sz w:val="24"/>
          <w:szCs w:val="24"/>
          <w:lang w:val="az-Latn-AZ"/>
        </w:rPr>
        <w:t>” anlayışının</w:t>
      </w:r>
      <w:r w:rsidRPr="00BF69DB">
        <w:rPr>
          <w:rFonts w:ascii="Arial" w:hAnsi="Arial" w:cs="Arial"/>
          <w:sz w:val="24"/>
          <w:szCs w:val="24"/>
          <w:lang w:val="az-Latn-AZ"/>
        </w:rPr>
        <w:t xml:space="preserve"> Cinayət Məcəlləsinin 259-c</w:t>
      </w:r>
      <w:r w:rsidR="0041757B" w:rsidRPr="00BF69DB">
        <w:rPr>
          <w:rFonts w:ascii="Arial" w:hAnsi="Arial" w:cs="Arial"/>
          <w:sz w:val="24"/>
          <w:szCs w:val="24"/>
          <w:lang w:val="az-Latn-AZ"/>
        </w:rPr>
        <w:t>u</w:t>
      </w:r>
      <w:r w:rsidRPr="00BF69DB">
        <w:rPr>
          <w:rFonts w:ascii="Arial" w:hAnsi="Arial" w:cs="Arial"/>
          <w:sz w:val="24"/>
          <w:szCs w:val="24"/>
          <w:lang w:val="az-Latn-AZ"/>
        </w:rPr>
        <w:t xml:space="preserve"> maddəsinin “Qeyd” hissəsinin 1-ci bəndində əksini tapmış “xüsusi mülkiyyətdə olan həyətyanı və bağ sahələri”</w:t>
      </w:r>
      <w:r w:rsidR="00E87A5A" w:rsidRPr="00BF69DB">
        <w:rPr>
          <w:rFonts w:ascii="Arial" w:hAnsi="Arial" w:cs="Arial"/>
          <w:iCs/>
          <w:sz w:val="24"/>
          <w:szCs w:val="24"/>
          <w:lang w:val="az-Latn-AZ"/>
        </w:rPr>
        <w:t xml:space="preserve"> </w:t>
      </w:r>
      <w:r w:rsidRPr="00BF69DB">
        <w:rPr>
          <w:rFonts w:ascii="Arial" w:hAnsi="Arial" w:cs="Arial"/>
          <w:sz w:val="24"/>
          <w:szCs w:val="24"/>
          <w:lang w:val="az-Latn-AZ"/>
        </w:rPr>
        <w:t>anlayış</w:t>
      </w:r>
      <w:r w:rsidR="0041757B" w:rsidRPr="00BF69DB">
        <w:rPr>
          <w:rFonts w:ascii="Arial" w:hAnsi="Arial" w:cs="Arial"/>
          <w:sz w:val="24"/>
          <w:szCs w:val="24"/>
          <w:lang w:val="az-Latn-AZ"/>
        </w:rPr>
        <w:t>ı</w:t>
      </w:r>
      <w:r w:rsidRPr="00BF69DB">
        <w:rPr>
          <w:rFonts w:ascii="Arial" w:hAnsi="Arial" w:cs="Arial"/>
          <w:sz w:val="24"/>
          <w:szCs w:val="24"/>
          <w:lang w:val="az-Latn-AZ"/>
        </w:rPr>
        <w:t xml:space="preserve"> ilə eyniləşdirilməsi məqsədəuyğun hesab edilə bilməz.</w:t>
      </w:r>
    </w:p>
    <w:p w:rsidR="0070315C" w:rsidRPr="00BF69DB" w:rsidRDefault="00433EEE" w:rsidP="00BF69DB">
      <w:pPr>
        <w:spacing w:after="0" w:line="240" w:lineRule="auto"/>
        <w:ind w:firstLine="567"/>
        <w:jc w:val="both"/>
        <w:rPr>
          <w:rFonts w:ascii="Arial" w:hAnsi="Arial" w:cs="Arial"/>
          <w:sz w:val="24"/>
          <w:szCs w:val="24"/>
          <w:lang w:val="az-Latn-AZ"/>
        </w:rPr>
      </w:pPr>
      <w:r w:rsidRPr="00BF69DB">
        <w:rPr>
          <w:rFonts w:ascii="Arial" w:eastAsia="Arial" w:hAnsi="Arial" w:cs="Arial"/>
          <w:sz w:val="24"/>
          <w:szCs w:val="24"/>
          <w:lang w:val="az-Latn-AZ"/>
        </w:rPr>
        <w:t>Sorğuda</w:t>
      </w:r>
      <w:r w:rsidRPr="00BF69DB">
        <w:rPr>
          <w:rFonts w:ascii="Arial" w:hAnsi="Arial" w:cs="Arial"/>
          <w:sz w:val="24"/>
          <w:szCs w:val="24"/>
          <w:lang w:val="az-Latn-AZ"/>
        </w:rPr>
        <w:t xml:space="preserve"> </w:t>
      </w:r>
      <w:r w:rsidR="0041757B" w:rsidRPr="00BF69DB">
        <w:rPr>
          <w:rFonts w:ascii="Arial" w:hAnsi="Arial" w:cs="Arial"/>
          <w:sz w:val="24"/>
          <w:szCs w:val="24"/>
          <w:lang w:val="az-Latn-AZ"/>
        </w:rPr>
        <w:t xml:space="preserve">o da </w:t>
      </w:r>
      <w:r w:rsidRPr="00BF69DB">
        <w:rPr>
          <w:rFonts w:ascii="Arial" w:hAnsi="Arial" w:cs="Arial"/>
          <w:sz w:val="24"/>
          <w:szCs w:val="24"/>
          <w:lang w:val="az-Latn-AZ"/>
        </w:rPr>
        <w:t xml:space="preserve">qeyd olunur ki, </w:t>
      </w:r>
      <w:r w:rsidR="00A67D6A" w:rsidRPr="00BF69DB">
        <w:rPr>
          <w:rFonts w:ascii="Arial" w:hAnsi="Arial" w:cs="Arial"/>
          <w:sz w:val="24"/>
          <w:szCs w:val="24"/>
          <w:lang w:val="az-Latn-AZ"/>
        </w:rPr>
        <w:t xml:space="preserve">“Torpaq islahatı haqqında” </w:t>
      </w:r>
      <w:r w:rsidR="0041757B" w:rsidRPr="00BF69DB">
        <w:rPr>
          <w:rFonts w:ascii="Arial" w:hAnsi="Arial" w:cs="Arial"/>
          <w:sz w:val="24"/>
          <w:szCs w:val="24"/>
          <w:lang w:val="az-Latn-AZ"/>
        </w:rPr>
        <w:t xml:space="preserve">Azərbaycan Respublikasının </w:t>
      </w:r>
      <w:r w:rsidR="00A67D6A" w:rsidRPr="00BF69DB">
        <w:rPr>
          <w:rFonts w:ascii="Arial" w:hAnsi="Arial" w:cs="Arial"/>
          <w:sz w:val="24"/>
          <w:szCs w:val="24"/>
          <w:lang w:val="az-Latn-AZ"/>
        </w:rPr>
        <w:t>Qanun</w:t>
      </w:r>
      <w:r w:rsidR="0052029D" w:rsidRPr="00BF69DB">
        <w:rPr>
          <w:rFonts w:ascii="Arial" w:hAnsi="Arial" w:cs="Arial"/>
          <w:sz w:val="24"/>
          <w:szCs w:val="24"/>
          <w:lang w:val="az-Latn-AZ"/>
        </w:rPr>
        <w:t>u</w:t>
      </w:r>
      <w:r w:rsidR="00630D30">
        <w:rPr>
          <w:rFonts w:ascii="Arial" w:hAnsi="Arial" w:cs="Arial"/>
          <w:sz w:val="24"/>
          <w:szCs w:val="24"/>
          <w:lang w:val="az-Latn-AZ"/>
        </w:rPr>
        <w:t xml:space="preserve"> (bundan sonra – “Torpaq islahatı haqqında” Qanun)</w:t>
      </w:r>
      <w:r w:rsidRPr="00BF69DB">
        <w:rPr>
          <w:rFonts w:ascii="Arial" w:hAnsi="Arial" w:cs="Arial"/>
          <w:sz w:val="24"/>
          <w:szCs w:val="24"/>
          <w:lang w:val="az-Latn-AZ"/>
        </w:rPr>
        <w:t xml:space="preserve"> ilə </w:t>
      </w:r>
      <w:r w:rsidR="00A67D6A" w:rsidRPr="00BF69DB">
        <w:rPr>
          <w:rFonts w:ascii="Arial" w:hAnsi="Arial" w:cs="Arial"/>
          <w:sz w:val="24"/>
          <w:szCs w:val="24"/>
          <w:lang w:val="az-Latn-AZ"/>
        </w:rPr>
        <w:t>sovxoz və kolxozların torpaqları pay torpaqları şəklində kənd təsərrüfatında istifadə məqsədilə vətəndaşların xüsusi mülkiyyətinə verilmişdir.</w:t>
      </w:r>
      <w:r w:rsidR="00CF71C1">
        <w:rPr>
          <w:rFonts w:ascii="Arial" w:hAnsi="Arial" w:cs="Arial"/>
          <w:sz w:val="24"/>
          <w:szCs w:val="24"/>
          <w:lang w:val="az-Latn-AZ"/>
        </w:rPr>
        <w:t xml:space="preserve"> “Kənd təsərrüfatı məhsulları istehsalı üçün istifadə edilən bitkilərdən ibarət yaşıllıqlar (əkinlər)” anlayışı</w:t>
      </w:r>
      <w:r w:rsidR="00630D30">
        <w:rPr>
          <w:rFonts w:ascii="Arial" w:hAnsi="Arial" w:cs="Arial"/>
          <w:sz w:val="24"/>
          <w:szCs w:val="24"/>
          <w:lang w:val="az-Latn-AZ"/>
        </w:rPr>
        <w:t>nın məzmunu</w:t>
      </w:r>
      <w:r w:rsidR="00CF71C1">
        <w:rPr>
          <w:rFonts w:ascii="Arial" w:hAnsi="Arial" w:cs="Arial"/>
          <w:sz w:val="24"/>
          <w:szCs w:val="24"/>
          <w:lang w:val="az-Latn-AZ"/>
        </w:rPr>
        <w:t xml:space="preserve"> qanunvericilikdə müəyyən edilmədiyindən, xüsusi mülkiyyətə verilmiş pay torpaqlarının bütövlükdə</w:t>
      </w:r>
      <w:r w:rsidR="00A67D6A" w:rsidRPr="00BF69DB">
        <w:rPr>
          <w:rFonts w:ascii="Arial" w:hAnsi="Arial" w:cs="Arial"/>
          <w:sz w:val="24"/>
          <w:szCs w:val="24"/>
          <w:lang w:val="az-Latn-AZ"/>
        </w:rPr>
        <w:t xml:space="preserve"> </w:t>
      </w:r>
      <w:r w:rsidRPr="00BF69DB">
        <w:rPr>
          <w:rFonts w:ascii="Arial" w:hAnsi="Arial" w:cs="Arial"/>
          <w:sz w:val="24"/>
          <w:szCs w:val="24"/>
          <w:lang w:val="az-Latn-AZ"/>
        </w:rPr>
        <w:t>Cinayət Məcəlləsinin</w:t>
      </w:r>
      <w:r w:rsidR="00A67D6A" w:rsidRPr="00BF69DB">
        <w:rPr>
          <w:rFonts w:ascii="Arial" w:hAnsi="Arial" w:cs="Arial"/>
          <w:sz w:val="24"/>
          <w:szCs w:val="24"/>
          <w:lang w:val="az-Latn-AZ"/>
        </w:rPr>
        <w:t xml:space="preserve"> 259-cu maddəsinin “Qeyd” hissəsin</w:t>
      </w:r>
      <w:r w:rsidR="00630D30">
        <w:rPr>
          <w:rFonts w:ascii="Arial" w:hAnsi="Arial" w:cs="Arial"/>
          <w:sz w:val="24"/>
          <w:szCs w:val="24"/>
          <w:lang w:val="az-Latn-AZ"/>
        </w:rPr>
        <w:t>in 1-ci bəndində</w:t>
      </w:r>
      <w:r w:rsidR="00A67D6A" w:rsidRPr="00BF69DB">
        <w:rPr>
          <w:rFonts w:ascii="Arial" w:hAnsi="Arial" w:cs="Arial"/>
          <w:sz w:val="24"/>
          <w:szCs w:val="24"/>
          <w:lang w:val="az-Latn-AZ"/>
        </w:rPr>
        <w:t xml:space="preserve"> göstərilən normanın təsir dairəsinə düşməsi də mübahisə doğurur.</w:t>
      </w:r>
    </w:p>
    <w:p w:rsidR="0070315C" w:rsidRPr="00BF69DB" w:rsidRDefault="00591800" w:rsidP="00BF69DB">
      <w:pPr>
        <w:spacing w:after="0" w:line="240" w:lineRule="auto"/>
        <w:ind w:firstLine="567"/>
        <w:jc w:val="both"/>
        <w:rPr>
          <w:rFonts w:ascii="Arial" w:hAnsi="Arial" w:cs="Arial"/>
          <w:sz w:val="24"/>
          <w:szCs w:val="24"/>
          <w:lang w:val="az-Latn-AZ"/>
        </w:rPr>
      </w:pPr>
      <w:r w:rsidRPr="00BF69DB">
        <w:rPr>
          <w:rFonts w:ascii="Arial" w:eastAsia="Calibri" w:hAnsi="Arial" w:cs="Arial"/>
          <w:sz w:val="24"/>
          <w:szCs w:val="24"/>
          <w:lang w:val="az-Latn-AZ" w:eastAsia="en-US"/>
        </w:rPr>
        <w:t xml:space="preserve">Sorğuda </w:t>
      </w:r>
      <w:r w:rsidR="007A4824" w:rsidRPr="00BF69DB">
        <w:rPr>
          <w:rFonts w:ascii="Arial" w:hAnsi="Arial" w:cs="Arial"/>
          <w:sz w:val="24"/>
          <w:szCs w:val="24"/>
          <w:lang w:val="az-Latn-AZ"/>
        </w:rPr>
        <w:t>həmçinin göstəril</w:t>
      </w:r>
      <w:r w:rsidR="0041757B" w:rsidRPr="00BF69DB">
        <w:rPr>
          <w:rFonts w:ascii="Arial" w:hAnsi="Arial" w:cs="Arial"/>
          <w:sz w:val="24"/>
          <w:szCs w:val="24"/>
          <w:lang w:val="az-Latn-AZ"/>
        </w:rPr>
        <w:t>ir</w:t>
      </w:r>
      <w:r w:rsidR="007A4824" w:rsidRPr="00BF69DB">
        <w:rPr>
          <w:rFonts w:ascii="Arial" w:hAnsi="Arial" w:cs="Arial"/>
          <w:sz w:val="24"/>
          <w:szCs w:val="24"/>
          <w:lang w:val="az-Latn-AZ"/>
        </w:rPr>
        <w:t xml:space="preserve"> ki, </w:t>
      </w:r>
      <w:r w:rsidRPr="00BF69DB">
        <w:rPr>
          <w:rFonts w:ascii="Arial" w:hAnsi="Arial" w:cs="Arial"/>
          <w:sz w:val="24"/>
          <w:szCs w:val="24"/>
          <w:lang w:val="az-Latn-AZ"/>
        </w:rPr>
        <w:t>bələdiyyə mülkiyyətində olan torpaq sahələrindəki yaşıllıqların mühafizəsi sahəsində bələdiyyələrin vəzifələri nəzərə alınaraq, yaşıllıqların məhv edilməsinin qarşısının alınmamasına görə müvafiq vəzifəli şəxslərin Cinayət Məcəlləsinin 314.1-ci maddəsində nəzərdə tutulan cinayət əməlinin subyekti olub-olmaması ilə bağlı məsələyə aydınlıq gətirilməsi hüquqi müəyyənlik prinsipinin tələblərinə əməl edilməsi baxımından məqsədəuyğun olardı.</w:t>
      </w:r>
    </w:p>
    <w:p w:rsidR="0070315C" w:rsidRPr="00BF69DB" w:rsidRDefault="00591800"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Konstitusiya Məhkəməsinin Plenumu sorğu</w:t>
      </w:r>
      <w:r w:rsidR="00E536E9" w:rsidRPr="00BF69DB">
        <w:rPr>
          <w:rFonts w:ascii="Arial" w:hAnsi="Arial" w:cs="Arial"/>
          <w:sz w:val="24"/>
          <w:szCs w:val="24"/>
          <w:lang w:val="az-Latn-AZ"/>
        </w:rPr>
        <w:t>da qaldırılan məsələlərlə</w:t>
      </w:r>
      <w:r w:rsidRPr="00BF69DB">
        <w:rPr>
          <w:rFonts w:ascii="Arial" w:hAnsi="Arial" w:cs="Arial"/>
          <w:sz w:val="24"/>
          <w:szCs w:val="24"/>
          <w:lang w:val="az-Latn-AZ"/>
        </w:rPr>
        <w:t xml:space="preserve"> bağlı aşağıdakıların qeyd olunmasını vacib hesab edir.</w:t>
      </w:r>
    </w:p>
    <w:p w:rsidR="0070315C" w:rsidRPr="00BF69DB" w:rsidRDefault="00591800"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Hər bir cinayət əməli araşdırılarkən onun tərkibinin düzgün müəyyən edilməsi və düzgün tövsif edilməsi cinayət əlamətlərini əks etdirən əməllərin cinayət olub-olmamasını, cinayət törətməkdə təqsirləndirilən şəxsin təqsiri</w:t>
      </w:r>
      <w:r w:rsidR="009476F3" w:rsidRPr="00BF69DB">
        <w:rPr>
          <w:rFonts w:ascii="Arial" w:hAnsi="Arial" w:cs="Arial"/>
          <w:sz w:val="24"/>
          <w:szCs w:val="24"/>
          <w:lang w:val="az-Latn-AZ"/>
        </w:rPr>
        <w:t>nin</w:t>
      </w:r>
      <w:r w:rsidRPr="00BF69DB">
        <w:rPr>
          <w:rFonts w:ascii="Arial" w:hAnsi="Arial" w:cs="Arial"/>
          <w:sz w:val="24"/>
          <w:szCs w:val="24"/>
          <w:lang w:val="az-Latn-AZ"/>
        </w:rPr>
        <w:t xml:space="preserve"> olub-olmamasını müəyyənləşdirməyə, habelə həmin cinayətə görə təqsirləndirilən şəxsə ədalətli cəza təyin edilməsinə yönəlmişdir. Əks hal təqsiri olmayan şəxsin məsuliyyətə alınmasına, yaxud da cinayət törətməkdə təqsirli olan şəxsin məsuliyyətdən kənarda qalmasına, cəzanın düzgün olmayan tətbiqinə səbəb ola bilər. Bu isə öz növbəsində Cinayət Məcəlləsinin əsaslandığı qanunçuluq, qanun qarşısında bərabərlik, təqsirə görə məsuliyyət, ədalət və humanizm prinsiplərinin pozulmasına gətirib çıxara bilər.</w:t>
      </w:r>
    </w:p>
    <w:p w:rsidR="0070315C" w:rsidRPr="00BF69DB" w:rsidRDefault="00591800" w:rsidP="00BF69DB">
      <w:pPr>
        <w:spacing w:after="0" w:line="240" w:lineRule="auto"/>
        <w:ind w:firstLine="567"/>
        <w:jc w:val="both"/>
        <w:rPr>
          <w:rFonts w:ascii="Arial" w:hAnsi="Arial" w:cs="Arial"/>
          <w:strike/>
          <w:sz w:val="24"/>
          <w:szCs w:val="24"/>
          <w:lang w:val="az-Latn-AZ"/>
        </w:rPr>
      </w:pPr>
      <w:r w:rsidRPr="00BF69DB">
        <w:rPr>
          <w:rFonts w:ascii="Arial" w:hAnsi="Arial" w:cs="Arial"/>
          <w:sz w:val="24"/>
          <w:szCs w:val="24"/>
          <w:lang w:val="az-Latn-AZ"/>
        </w:rPr>
        <w:t xml:space="preserve">Cinayət hüquq normalarının dəqiqliyi, aydınlığı, birmənalılığının ümumhüquqi meyarları hamının qanun və məhkəmə qarşısında bərabərliyi prinsipindən irəli gəlir və bu meyarlar Cinayət Məcəlləsinin qanunçuluq prinsipinin təmin edilməsinə xidmət edir. Belə ki, hamının qanun və məhkəmə qarşısında bərabərlik və qanunçuluq prinsiplərinin təmin edilməsi yalnız cinayət hüquq normalarının bütün hüquqtətbiqedən orqanlar tərəfindən vahid anlaşılması və şərhi nəticəsində mümkündür. Əksinə, qanunçuluq </w:t>
      </w:r>
      <w:r w:rsidRPr="00BF69DB">
        <w:rPr>
          <w:rFonts w:ascii="Arial" w:hAnsi="Arial" w:cs="Arial"/>
          <w:sz w:val="24"/>
          <w:szCs w:val="24"/>
          <w:lang w:val="az-Latn-AZ"/>
        </w:rPr>
        <w:lastRenderedPageBreak/>
        <w:t>prinsipi baxımından hüquq normalarının məzmununun qeyri-müəyyənliyi hüquq tətbiqetmə prosesində hədsiz mülahizələrə və özbaşınalığa gətirib çıxarmaqla bərabərlik, qanunun aliliyi prinsiplərini pozmuş olar</w:t>
      </w:r>
      <w:r w:rsidR="009476F3" w:rsidRPr="00BF69DB">
        <w:rPr>
          <w:rFonts w:ascii="Arial" w:hAnsi="Arial" w:cs="Arial"/>
          <w:sz w:val="24"/>
          <w:szCs w:val="24"/>
          <w:lang w:val="az-Latn-AZ"/>
        </w:rPr>
        <w:t xml:space="preserve"> (Konstitusiya Məhkəməsi Plenumunun </w:t>
      </w:r>
      <w:r w:rsidRPr="00BF69DB">
        <w:rPr>
          <w:rFonts w:ascii="Arial" w:hAnsi="Arial" w:cs="Arial"/>
          <w:sz w:val="24"/>
          <w:szCs w:val="24"/>
          <w:lang w:val="az-Latn-AZ"/>
        </w:rPr>
        <w:t xml:space="preserve">“Azərbaycan Respublikası Cinayət Məcəlləsinin 244.1-ci maddəsinin şərh edilməsinə dair” </w:t>
      </w:r>
      <w:r w:rsidR="009476F3" w:rsidRPr="00BF69DB">
        <w:rPr>
          <w:rFonts w:ascii="Arial" w:hAnsi="Arial" w:cs="Arial"/>
          <w:sz w:val="24"/>
          <w:szCs w:val="24"/>
          <w:lang w:val="az-Latn-AZ"/>
        </w:rPr>
        <w:t xml:space="preserve">2011-ci il </w:t>
      </w:r>
      <w:r w:rsidRPr="00BF69DB">
        <w:rPr>
          <w:rFonts w:ascii="Arial" w:hAnsi="Arial" w:cs="Arial"/>
          <w:sz w:val="24"/>
          <w:szCs w:val="24"/>
          <w:lang w:val="az-Latn-AZ"/>
        </w:rPr>
        <w:t>17 mart tarixli Qərar</w:t>
      </w:r>
      <w:r w:rsidR="009476F3" w:rsidRPr="00BF69DB">
        <w:rPr>
          <w:rFonts w:ascii="Arial" w:hAnsi="Arial" w:cs="Arial"/>
          <w:sz w:val="24"/>
          <w:szCs w:val="24"/>
          <w:lang w:val="az-Latn-AZ"/>
        </w:rPr>
        <w:t>ı).</w:t>
      </w:r>
    </w:p>
    <w:p w:rsidR="0070315C" w:rsidRPr="00BF69DB" w:rsidRDefault="00C34760" w:rsidP="00BF69DB">
      <w:pPr>
        <w:spacing w:after="0" w:line="240" w:lineRule="auto"/>
        <w:ind w:firstLine="567"/>
        <w:jc w:val="both"/>
        <w:rPr>
          <w:rFonts w:ascii="Arial" w:hAnsi="Arial" w:cs="Arial"/>
          <w:iCs/>
          <w:sz w:val="24"/>
          <w:szCs w:val="24"/>
          <w:lang w:val="az-Latn-AZ"/>
        </w:rPr>
      </w:pPr>
      <w:r w:rsidRPr="00BF69DB">
        <w:rPr>
          <w:rFonts w:ascii="Arial" w:hAnsi="Arial" w:cs="Arial"/>
          <w:bCs/>
          <w:sz w:val="24"/>
          <w:szCs w:val="24"/>
          <w:lang w:val="az-Latn-AZ"/>
        </w:rPr>
        <w:t>Cinayət Məcəlləsinin 259-cu maddəsinə əsasən</w:t>
      </w:r>
      <w:r w:rsidR="009476F3" w:rsidRPr="00BF69DB">
        <w:rPr>
          <w:rFonts w:ascii="Arial" w:hAnsi="Arial" w:cs="Arial"/>
          <w:bCs/>
          <w:sz w:val="24"/>
          <w:szCs w:val="24"/>
          <w:lang w:val="az-Latn-AZ"/>
        </w:rPr>
        <w:t>,</w:t>
      </w:r>
      <w:r w:rsidRPr="00BF69DB">
        <w:rPr>
          <w:rFonts w:ascii="Arial" w:hAnsi="Arial" w:cs="Arial"/>
          <w:sz w:val="24"/>
          <w:szCs w:val="24"/>
          <w:lang w:val="az-Latn-AZ"/>
        </w:rPr>
        <w:t xml:space="preserve"> meşələrdə və ya </w:t>
      </w:r>
      <w:r w:rsidRPr="00BF69DB">
        <w:rPr>
          <w:rFonts w:ascii="Arial" w:hAnsi="Arial" w:cs="Arial"/>
          <w:iCs/>
          <w:sz w:val="24"/>
          <w:szCs w:val="24"/>
          <w:lang w:val="az-Latn-AZ"/>
        </w:rPr>
        <w:t>xüsusi mühafizə olunan təbiət ərazilərində ağacların, kolların və ya digər yaşıllıqların</w:t>
      </w:r>
      <w:r w:rsidRPr="00BF69DB">
        <w:rPr>
          <w:rFonts w:ascii="Arial" w:hAnsi="Arial" w:cs="Arial"/>
          <w:sz w:val="24"/>
          <w:szCs w:val="24"/>
          <w:lang w:val="az-Latn-AZ"/>
        </w:rPr>
        <w:t>, eləcə də meşə fonduna </w:t>
      </w:r>
      <w:r w:rsidRPr="00BF69DB">
        <w:rPr>
          <w:rFonts w:ascii="Arial" w:hAnsi="Arial" w:cs="Arial"/>
          <w:iCs/>
          <w:sz w:val="24"/>
          <w:szCs w:val="24"/>
          <w:lang w:val="az-Latn-AZ"/>
        </w:rPr>
        <w:t>daxil olmayan ağacların, kolların və ya digər yaşıllıqların qanunsuz kəsilməsi (götürülməsi)</w:t>
      </w:r>
      <w:r w:rsidR="00513140" w:rsidRPr="00BF69DB">
        <w:rPr>
          <w:rFonts w:ascii="Arial" w:hAnsi="Arial" w:cs="Arial"/>
          <w:iCs/>
          <w:sz w:val="24"/>
          <w:szCs w:val="24"/>
          <w:lang w:val="az-Latn-AZ"/>
        </w:rPr>
        <w:t xml:space="preserve"> cinayət məsuliyyəti yaradır.</w:t>
      </w:r>
    </w:p>
    <w:p w:rsidR="0070315C" w:rsidRPr="00BF69DB" w:rsidRDefault="00C34760" w:rsidP="00BF69DB">
      <w:pPr>
        <w:spacing w:after="0" w:line="240" w:lineRule="auto"/>
        <w:ind w:firstLine="567"/>
        <w:jc w:val="both"/>
        <w:rPr>
          <w:rFonts w:ascii="Arial" w:hAnsi="Arial" w:cs="Arial"/>
          <w:iCs/>
          <w:sz w:val="24"/>
          <w:szCs w:val="24"/>
          <w:lang w:val="az-Latn-AZ"/>
        </w:rPr>
      </w:pPr>
      <w:r w:rsidRPr="00BF69DB">
        <w:rPr>
          <w:rFonts w:ascii="Arial" w:hAnsi="Arial" w:cs="Arial"/>
          <w:bCs/>
          <w:iCs/>
          <w:sz w:val="24"/>
          <w:szCs w:val="24"/>
          <w:lang w:val="az-Latn-AZ"/>
        </w:rPr>
        <w:t xml:space="preserve">Həmin maddənin </w:t>
      </w:r>
      <w:r w:rsidR="009476F3" w:rsidRPr="00BF69DB">
        <w:rPr>
          <w:rFonts w:ascii="Arial" w:hAnsi="Arial" w:cs="Arial"/>
          <w:bCs/>
          <w:iCs/>
          <w:sz w:val="24"/>
          <w:szCs w:val="24"/>
          <w:lang w:val="az-Latn-AZ"/>
        </w:rPr>
        <w:t>“</w:t>
      </w:r>
      <w:r w:rsidRPr="00BF69DB">
        <w:rPr>
          <w:rFonts w:ascii="Arial" w:hAnsi="Arial" w:cs="Arial"/>
          <w:bCs/>
          <w:iCs/>
          <w:sz w:val="24"/>
          <w:szCs w:val="24"/>
          <w:lang w:val="az-Latn-AZ"/>
        </w:rPr>
        <w:t>Qeyd</w:t>
      </w:r>
      <w:r w:rsidR="009476F3" w:rsidRPr="00BF69DB">
        <w:rPr>
          <w:rFonts w:ascii="Arial" w:hAnsi="Arial" w:cs="Arial"/>
          <w:bCs/>
          <w:iCs/>
          <w:sz w:val="24"/>
          <w:szCs w:val="24"/>
          <w:lang w:val="az-Latn-AZ"/>
        </w:rPr>
        <w:t>” hissəsinin 1-ci bəndinə</w:t>
      </w:r>
      <w:r w:rsidRPr="00BF69DB">
        <w:rPr>
          <w:rFonts w:ascii="Arial" w:hAnsi="Arial" w:cs="Arial"/>
          <w:bCs/>
          <w:iCs/>
          <w:sz w:val="24"/>
          <w:szCs w:val="24"/>
          <w:lang w:val="az-Latn-AZ"/>
        </w:rPr>
        <w:t xml:space="preserve"> </w:t>
      </w:r>
      <w:r w:rsidR="009476F3" w:rsidRPr="00BF69DB">
        <w:rPr>
          <w:rFonts w:ascii="Arial" w:hAnsi="Arial" w:cs="Arial"/>
          <w:bCs/>
          <w:iCs/>
          <w:sz w:val="24"/>
          <w:szCs w:val="24"/>
          <w:lang w:val="az-Latn-AZ"/>
        </w:rPr>
        <w:t>görə,</w:t>
      </w:r>
      <w:r w:rsidRPr="00BF69DB">
        <w:rPr>
          <w:rFonts w:ascii="Arial" w:hAnsi="Arial" w:cs="Arial"/>
          <w:iCs/>
          <w:sz w:val="24"/>
          <w:szCs w:val="24"/>
          <w:lang w:val="az-Latn-AZ"/>
        </w:rPr>
        <w:t xml:space="preserve"> bu maddənin müddəaları xüsusi mülkiyyətdə olan həyətyanı və bağ sahələrindəki yaşıllıqların, habelə kənd təsərrüfatı məhsulları istehsalı üçün istifadə edilən bitkilərdən ibarət yaşıllıqların (əkinlərin) kəsilməsi (götürülməsi) hallarına şamil edilmir.</w:t>
      </w:r>
    </w:p>
    <w:p w:rsidR="009476F3" w:rsidRPr="00BF69DB" w:rsidRDefault="00B12661"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Q</w:t>
      </w:r>
      <w:r w:rsidR="00F55E15" w:rsidRPr="00BF69DB">
        <w:rPr>
          <w:rFonts w:ascii="Arial" w:hAnsi="Arial" w:cs="Arial"/>
          <w:sz w:val="24"/>
          <w:szCs w:val="24"/>
          <w:lang w:val="az-Latn-AZ"/>
        </w:rPr>
        <w:t xml:space="preserve">eyd </w:t>
      </w:r>
      <w:r w:rsidRPr="00BF69DB">
        <w:rPr>
          <w:rFonts w:ascii="Arial" w:hAnsi="Arial" w:cs="Arial"/>
          <w:sz w:val="24"/>
          <w:szCs w:val="24"/>
          <w:lang w:val="az-Latn-AZ"/>
        </w:rPr>
        <w:t>olunmalıdır</w:t>
      </w:r>
      <w:r w:rsidR="00F55E15" w:rsidRPr="00BF69DB">
        <w:rPr>
          <w:rFonts w:ascii="Arial" w:hAnsi="Arial" w:cs="Arial"/>
          <w:sz w:val="24"/>
          <w:szCs w:val="24"/>
          <w:lang w:val="az-Latn-AZ"/>
        </w:rPr>
        <w:t xml:space="preserve"> ki, </w:t>
      </w:r>
      <w:r w:rsidR="00A00A19" w:rsidRPr="00BF69DB">
        <w:rPr>
          <w:rFonts w:ascii="Arial" w:hAnsi="Arial" w:cs="Arial"/>
          <w:sz w:val="24"/>
          <w:szCs w:val="24"/>
          <w:lang w:val="az-Latn-AZ"/>
        </w:rPr>
        <w:t>torpaq münasibətlərinin tənzimlənməsinə, torpaq mülkiyyətçiləri, istifadəçiləri və icarəçilərinin torpaqla bağlı vəzifələrinin yerinə yetirilməsinə və torpaq üzərində hüquqlarının müdafiəsinə, torpaqlardan səmərəli istifadə və onların mühafizəsi üçün şərait yaradılmasına, təbii mühitin qorunub saxlanmasına və yaxşılaşdırılmasına yönəlmiş Torpaq Məcəlləsi</w:t>
      </w:r>
      <w:r w:rsidR="009476F3" w:rsidRPr="00BF69DB">
        <w:rPr>
          <w:rFonts w:ascii="Arial" w:hAnsi="Arial" w:cs="Arial"/>
          <w:sz w:val="24"/>
          <w:szCs w:val="24"/>
          <w:lang w:val="az-Latn-AZ"/>
        </w:rPr>
        <w:t xml:space="preserve"> ilə</w:t>
      </w:r>
      <w:r w:rsidR="00A00A19" w:rsidRPr="00BF69DB">
        <w:rPr>
          <w:rFonts w:ascii="Arial" w:hAnsi="Arial" w:cs="Arial"/>
          <w:bCs/>
          <w:sz w:val="24"/>
          <w:szCs w:val="24"/>
          <w:lang w:val="az-Latn-AZ"/>
        </w:rPr>
        <w:t> Azərbaycan Respublikasının vahid torpaq fondu və tərkibi</w:t>
      </w:r>
      <w:r w:rsidRPr="00BF69DB">
        <w:rPr>
          <w:rFonts w:ascii="Arial" w:hAnsi="Arial" w:cs="Arial"/>
          <w:bCs/>
          <w:sz w:val="24"/>
          <w:szCs w:val="24"/>
          <w:lang w:val="az-Latn-AZ"/>
        </w:rPr>
        <w:t>nə daxil olan torpaqların kateqoriyaları</w:t>
      </w:r>
      <w:r w:rsidR="00A00A19" w:rsidRPr="00BF69DB">
        <w:rPr>
          <w:rFonts w:ascii="Arial" w:hAnsi="Arial" w:cs="Arial"/>
          <w:bCs/>
          <w:sz w:val="24"/>
          <w:szCs w:val="24"/>
          <w:lang w:val="az-Latn-AZ"/>
        </w:rPr>
        <w:t xml:space="preserve"> müəyyən edilmişdir. Belə ki, </w:t>
      </w:r>
      <w:r w:rsidR="009476F3" w:rsidRPr="00BF69DB">
        <w:rPr>
          <w:rFonts w:ascii="Arial" w:hAnsi="Arial" w:cs="Arial"/>
          <w:bCs/>
          <w:sz w:val="24"/>
          <w:szCs w:val="24"/>
          <w:lang w:val="az-Latn-AZ"/>
        </w:rPr>
        <w:t xml:space="preserve">həmin Məcəllənin 9-cu maddəsinə əsasən </w:t>
      </w:r>
      <w:r w:rsidR="00A00A19" w:rsidRPr="00BF69DB">
        <w:rPr>
          <w:rFonts w:ascii="Arial" w:hAnsi="Arial" w:cs="Arial"/>
          <w:sz w:val="24"/>
          <w:szCs w:val="24"/>
          <w:lang w:val="az-Latn-AZ"/>
        </w:rPr>
        <w:t>Azərbaycan Respublikasının hüdudları daxilində yerləşən bütün torpaqlar onun vahid torpaq fondunu təşkil edir. Məqsədli təyinatına və hüquqi rejiminə uyğun olaraq, Azərbaycan Respublikasının torpaqları aşağıdakı kateqoriyalara bölünür:</w:t>
      </w:r>
    </w:p>
    <w:p w:rsidR="009476F3" w:rsidRPr="00BF69DB" w:rsidRDefault="009476F3"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w:t>
      </w:r>
      <w:r w:rsidR="00A00A19" w:rsidRPr="00BF69DB">
        <w:rPr>
          <w:rFonts w:ascii="Arial" w:hAnsi="Arial" w:cs="Arial"/>
          <w:sz w:val="24"/>
          <w:szCs w:val="24"/>
          <w:lang w:val="az-Latn-AZ"/>
        </w:rPr>
        <w:t xml:space="preserve"> kənd təsərrüfatı təyinatlı torpaqlar; </w:t>
      </w:r>
    </w:p>
    <w:p w:rsidR="00017923" w:rsidRPr="00BF69DB" w:rsidRDefault="009476F3"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 xml:space="preserve">- </w:t>
      </w:r>
      <w:r w:rsidR="00A00A19" w:rsidRPr="00BF69DB">
        <w:rPr>
          <w:rFonts w:ascii="Arial" w:hAnsi="Arial" w:cs="Arial"/>
          <w:sz w:val="24"/>
          <w:szCs w:val="24"/>
          <w:lang w:val="az-Latn-AZ"/>
        </w:rPr>
        <w:t>yaşayış məntəqələrinin (şəhərlərin, qəsəbələrin və kənd yaşayış məntəqələrinin) torpaqları;</w:t>
      </w:r>
    </w:p>
    <w:p w:rsidR="00017923" w:rsidRPr="00BF69DB" w:rsidRDefault="00017923"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w:t>
      </w:r>
      <w:r w:rsidR="00A00A19" w:rsidRPr="00BF69DB">
        <w:rPr>
          <w:rFonts w:ascii="Arial" w:hAnsi="Arial" w:cs="Arial"/>
          <w:sz w:val="24"/>
          <w:szCs w:val="24"/>
          <w:lang w:val="az-Latn-AZ"/>
        </w:rPr>
        <w:t xml:space="preserve"> sənaye, nəqliyyat, rabitə, müdafiə və digər təyinatlı torpaqlar; </w:t>
      </w:r>
    </w:p>
    <w:p w:rsidR="00017923" w:rsidRPr="00BF69DB" w:rsidRDefault="00017923"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w:t>
      </w:r>
      <w:r w:rsidR="00A00A19" w:rsidRPr="00BF69DB">
        <w:rPr>
          <w:rFonts w:ascii="Arial" w:hAnsi="Arial" w:cs="Arial"/>
          <w:sz w:val="24"/>
          <w:szCs w:val="24"/>
          <w:lang w:val="az-Latn-AZ"/>
        </w:rPr>
        <w:t xml:space="preserve"> xüsusi qorunan ərazilərin torpaqları; </w:t>
      </w:r>
    </w:p>
    <w:p w:rsidR="00017923" w:rsidRPr="00BF69DB" w:rsidRDefault="00017923"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 xml:space="preserve">- </w:t>
      </w:r>
      <w:r w:rsidR="00A00A19" w:rsidRPr="00BF69DB">
        <w:rPr>
          <w:rFonts w:ascii="Arial" w:hAnsi="Arial" w:cs="Arial"/>
          <w:sz w:val="24"/>
          <w:szCs w:val="24"/>
          <w:lang w:val="az-Latn-AZ"/>
        </w:rPr>
        <w:t xml:space="preserve">meşə fondu torpaqları; </w:t>
      </w:r>
    </w:p>
    <w:p w:rsidR="00017923" w:rsidRPr="00BF69DB" w:rsidRDefault="00017923" w:rsidP="00BF69DB">
      <w:pPr>
        <w:spacing w:after="0" w:line="240" w:lineRule="auto"/>
        <w:ind w:firstLine="567"/>
        <w:jc w:val="both"/>
        <w:rPr>
          <w:rFonts w:ascii="Arial" w:hAnsi="Arial" w:cs="Arial"/>
          <w:sz w:val="24"/>
          <w:szCs w:val="24"/>
          <w:lang w:val="es-ES_tradnl"/>
        </w:rPr>
      </w:pPr>
      <w:r w:rsidRPr="00BF69DB">
        <w:rPr>
          <w:rFonts w:ascii="Arial" w:hAnsi="Arial" w:cs="Arial"/>
          <w:sz w:val="24"/>
          <w:szCs w:val="24"/>
          <w:lang w:val="az-Latn-AZ"/>
        </w:rPr>
        <w:t xml:space="preserve">- </w:t>
      </w:r>
      <w:r w:rsidR="00A00A19" w:rsidRPr="00BF69DB">
        <w:rPr>
          <w:rFonts w:ascii="Arial" w:hAnsi="Arial" w:cs="Arial"/>
          <w:sz w:val="24"/>
          <w:szCs w:val="24"/>
          <w:lang w:val="es-ES_tradnl"/>
        </w:rPr>
        <w:t xml:space="preserve">su fondu torpaqları; </w:t>
      </w:r>
    </w:p>
    <w:p w:rsidR="0070315C" w:rsidRPr="00BF69DB" w:rsidRDefault="00017923" w:rsidP="00BF69DB">
      <w:pPr>
        <w:spacing w:after="0" w:line="240" w:lineRule="auto"/>
        <w:ind w:firstLine="567"/>
        <w:jc w:val="both"/>
        <w:rPr>
          <w:rFonts w:ascii="Arial" w:hAnsi="Arial" w:cs="Arial"/>
          <w:sz w:val="24"/>
          <w:szCs w:val="24"/>
          <w:lang w:val="es-ES_tradnl"/>
        </w:rPr>
      </w:pPr>
      <w:r w:rsidRPr="00BF69DB">
        <w:rPr>
          <w:rFonts w:ascii="Arial" w:hAnsi="Arial" w:cs="Arial"/>
          <w:sz w:val="24"/>
          <w:szCs w:val="24"/>
          <w:lang w:val="es-ES_tradnl"/>
        </w:rPr>
        <w:t>-</w:t>
      </w:r>
      <w:r w:rsidR="00A00A19" w:rsidRPr="00BF69DB">
        <w:rPr>
          <w:rFonts w:ascii="Arial" w:hAnsi="Arial" w:cs="Arial"/>
          <w:sz w:val="24"/>
          <w:szCs w:val="24"/>
          <w:lang w:val="es-ES_tradnl"/>
        </w:rPr>
        <w:t> ehtiyat fondu torpaqları.</w:t>
      </w:r>
    </w:p>
    <w:p w:rsidR="0070315C" w:rsidRPr="00BF69DB" w:rsidRDefault="00017923" w:rsidP="00BF69DB">
      <w:pPr>
        <w:spacing w:after="0" w:line="240" w:lineRule="auto"/>
        <w:ind w:firstLine="567"/>
        <w:jc w:val="both"/>
        <w:rPr>
          <w:rFonts w:ascii="Arial" w:hAnsi="Arial" w:cs="Arial"/>
          <w:sz w:val="24"/>
          <w:szCs w:val="24"/>
          <w:lang w:val="es-ES_tradnl"/>
        </w:rPr>
      </w:pPr>
      <w:r w:rsidRPr="00BF69DB">
        <w:rPr>
          <w:rFonts w:ascii="Arial" w:hAnsi="Arial" w:cs="Arial"/>
          <w:sz w:val="24"/>
          <w:szCs w:val="24"/>
          <w:lang w:val="az-Latn-AZ"/>
        </w:rPr>
        <w:t>Torpaq</w:t>
      </w:r>
      <w:r w:rsidR="00F55E15" w:rsidRPr="00BF69DB">
        <w:rPr>
          <w:rFonts w:ascii="Arial" w:hAnsi="Arial" w:cs="Arial"/>
          <w:sz w:val="24"/>
          <w:szCs w:val="24"/>
          <w:lang w:val="az-Latn-AZ"/>
        </w:rPr>
        <w:t xml:space="preserve"> Məcəllə</w:t>
      </w:r>
      <w:r w:rsidR="00ED0476">
        <w:rPr>
          <w:rFonts w:ascii="Arial" w:hAnsi="Arial" w:cs="Arial"/>
          <w:sz w:val="24"/>
          <w:szCs w:val="24"/>
          <w:lang w:val="az-Latn-AZ"/>
        </w:rPr>
        <w:t>si</w:t>
      </w:r>
      <w:r w:rsidR="00F55E15" w:rsidRPr="00BF69DB">
        <w:rPr>
          <w:rFonts w:ascii="Arial" w:hAnsi="Arial" w:cs="Arial"/>
          <w:sz w:val="24"/>
          <w:szCs w:val="24"/>
          <w:lang w:val="az-Latn-AZ"/>
        </w:rPr>
        <w:t>nin 18-ci maddəsinə görə</w:t>
      </w:r>
      <w:r w:rsidRPr="00BF69DB">
        <w:rPr>
          <w:rFonts w:ascii="Arial" w:hAnsi="Arial" w:cs="Arial"/>
          <w:sz w:val="24"/>
          <w:szCs w:val="24"/>
          <w:lang w:val="az-Latn-AZ"/>
        </w:rPr>
        <w:t>,</w:t>
      </w:r>
      <w:r w:rsidR="00F55E15" w:rsidRPr="00BF69DB">
        <w:rPr>
          <w:rFonts w:ascii="Arial" w:hAnsi="Arial" w:cs="Arial"/>
          <w:sz w:val="24"/>
          <w:szCs w:val="24"/>
          <w:lang w:val="az-Latn-AZ"/>
        </w:rPr>
        <w:t xml:space="preserve"> </w:t>
      </w:r>
      <w:r w:rsidRPr="00BF69DB">
        <w:rPr>
          <w:rFonts w:ascii="Arial" w:hAnsi="Arial" w:cs="Arial"/>
          <w:sz w:val="24"/>
          <w:szCs w:val="24"/>
          <w:lang w:val="az-Latn-AZ"/>
        </w:rPr>
        <w:t>ş</w:t>
      </w:r>
      <w:r w:rsidRPr="00BF69DB">
        <w:rPr>
          <w:rFonts w:ascii="Arial" w:hAnsi="Arial" w:cs="Arial"/>
          <w:sz w:val="24"/>
          <w:szCs w:val="24"/>
          <w:lang w:val="es-ES_tradnl"/>
        </w:rPr>
        <w:t>əhər, qəsəbə və kəndlərin hüdudları daxilindəki bütün torpaqlar yaşayış məntəqələrinin torpaqları hesab edilir.</w:t>
      </w:r>
      <w:r w:rsidRPr="00BF69DB">
        <w:rPr>
          <w:rFonts w:ascii="Arial" w:hAnsi="Arial" w:cs="Arial"/>
          <w:sz w:val="24"/>
          <w:szCs w:val="24"/>
          <w:lang w:val="az-Latn-AZ"/>
        </w:rPr>
        <w:t xml:space="preserve"> Qeyd edilən maddəyə əsasən </w:t>
      </w:r>
      <w:r w:rsidR="00F55E15" w:rsidRPr="00BF69DB">
        <w:rPr>
          <w:rFonts w:ascii="Arial" w:hAnsi="Arial" w:cs="Arial"/>
          <w:sz w:val="24"/>
          <w:szCs w:val="24"/>
          <w:lang w:val="az-Latn-AZ"/>
        </w:rPr>
        <w:t>y</w:t>
      </w:r>
      <w:r w:rsidR="00F24F3F" w:rsidRPr="00BF69DB">
        <w:rPr>
          <w:rFonts w:ascii="Arial" w:hAnsi="Arial" w:cs="Arial"/>
          <w:sz w:val="24"/>
          <w:szCs w:val="24"/>
          <w:lang w:val="es-ES_tradnl"/>
        </w:rPr>
        <w:t xml:space="preserve">aşayış məntəqələrinin torpaqlarının tərkibinə </w:t>
      </w:r>
      <w:r w:rsidR="00C34760" w:rsidRPr="00BF69DB">
        <w:rPr>
          <w:rFonts w:ascii="Arial" w:hAnsi="Arial" w:cs="Arial"/>
          <w:sz w:val="24"/>
          <w:szCs w:val="24"/>
          <w:lang w:val="es-ES_tradnl"/>
        </w:rPr>
        <w:t>ictimai və yaşayış, tikinti massivlərində yerləşən yaşayış, mədəni-məişət, inzibati, ibadət və digər bina,</w:t>
      </w:r>
      <w:r w:rsidRPr="00BF69DB">
        <w:rPr>
          <w:rFonts w:ascii="Arial" w:hAnsi="Arial" w:cs="Arial"/>
          <w:sz w:val="24"/>
          <w:szCs w:val="24"/>
          <w:lang w:val="es-ES_tradnl"/>
        </w:rPr>
        <w:t xml:space="preserve"> tikili və qurğular altındakı, habelə onlar üçün nəzərdə tutulan,</w:t>
      </w:r>
      <w:r w:rsidR="00C34760" w:rsidRPr="00BF69DB">
        <w:rPr>
          <w:rFonts w:ascii="Arial" w:hAnsi="Arial" w:cs="Arial"/>
          <w:sz w:val="24"/>
          <w:szCs w:val="24"/>
          <w:lang w:val="es-ES_tradnl"/>
        </w:rPr>
        <w:t xml:space="preserve"> ümumi istifadədə olan torpaqlarda yerləşən meydan, küçə, keçid, yol, sahil, park, meşə-park, xiyaban, bulvar, </w:t>
      </w:r>
      <w:r w:rsidRPr="00BF69DB">
        <w:rPr>
          <w:rFonts w:ascii="Arial" w:hAnsi="Arial" w:cs="Arial"/>
          <w:sz w:val="24"/>
          <w:szCs w:val="24"/>
          <w:lang w:val="es-ES_tradnl"/>
        </w:rPr>
        <w:t>sututarlar, çimərlik və əhalinin ictimai təl</w:t>
      </w:r>
      <w:r w:rsidR="00ED0476">
        <w:rPr>
          <w:rFonts w:ascii="Arial" w:hAnsi="Arial" w:cs="Arial"/>
          <w:sz w:val="24"/>
          <w:szCs w:val="24"/>
          <w:lang w:val="es-ES_tradnl"/>
        </w:rPr>
        <w:t>ə</w:t>
      </w:r>
      <w:r w:rsidRPr="00BF69DB">
        <w:rPr>
          <w:rFonts w:ascii="Arial" w:hAnsi="Arial" w:cs="Arial"/>
          <w:sz w:val="24"/>
          <w:szCs w:val="24"/>
          <w:lang w:val="es-ES_tradnl"/>
        </w:rPr>
        <w:t>batının ödənilməsinə xidmət edən digər obyektlər altındakı, eləcə də sənaye, kommersiya, kommunal, a</w:t>
      </w:r>
      <w:r w:rsidR="00ED0476">
        <w:rPr>
          <w:rFonts w:ascii="Arial" w:hAnsi="Arial" w:cs="Arial"/>
          <w:sz w:val="24"/>
          <w:szCs w:val="24"/>
          <w:lang w:val="es-ES_tradnl"/>
        </w:rPr>
        <w:t>n</w:t>
      </w:r>
      <w:r w:rsidRPr="00BF69DB">
        <w:rPr>
          <w:rFonts w:ascii="Arial" w:hAnsi="Arial" w:cs="Arial"/>
          <w:sz w:val="24"/>
          <w:szCs w:val="24"/>
          <w:lang w:val="es-ES_tradnl"/>
        </w:rPr>
        <w:t>bar tikinti massivlərində sənaye, kommunal, a</w:t>
      </w:r>
      <w:r w:rsidR="00ED0476">
        <w:rPr>
          <w:rFonts w:ascii="Arial" w:hAnsi="Arial" w:cs="Arial"/>
          <w:sz w:val="24"/>
          <w:szCs w:val="24"/>
          <w:lang w:val="es-ES_tradnl"/>
        </w:rPr>
        <w:t>n</w:t>
      </w:r>
      <w:r w:rsidRPr="00BF69DB">
        <w:rPr>
          <w:rFonts w:ascii="Arial" w:hAnsi="Arial" w:cs="Arial"/>
          <w:sz w:val="24"/>
          <w:szCs w:val="24"/>
          <w:lang w:val="es-ES_tradnl"/>
        </w:rPr>
        <w:t xml:space="preserve">bar tikililəri altında olan və bu kimi istehsal obyektlərinin inşası üçün nəzərdə tutulan torpaqlar, </w:t>
      </w:r>
      <w:r w:rsidR="00C34760" w:rsidRPr="00BF69DB">
        <w:rPr>
          <w:rFonts w:ascii="Arial" w:hAnsi="Arial" w:cs="Arial"/>
          <w:sz w:val="24"/>
          <w:szCs w:val="24"/>
          <w:lang w:val="es-ES_tradnl"/>
        </w:rPr>
        <w:t>kənd təsərrüfatı üçün istifadə olunan torpaqlardan şum və çoxillik əkmələr, habelə kənd təsərrüfatı binaları, tikililəri və qurğuları altındakı torpaq sahələri v</w:t>
      </w:r>
      <w:r w:rsidR="00C34760" w:rsidRPr="00BF69DB">
        <w:rPr>
          <w:rFonts w:ascii="Arial" w:hAnsi="Arial" w:cs="Arial"/>
          <w:sz w:val="24"/>
          <w:szCs w:val="24"/>
          <w:lang w:val="az-Latn-AZ"/>
        </w:rPr>
        <w:t>ə sair</w:t>
      </w:r>
      <w:r w:rsidR="00C34760" w:rsidRPr="00BF69DB">
        <w:rPr>
          <w:rFonts w:ascii="Arial" w:hAnsi="Arial" w:cs="Arial"/>
          <w:sz w:val="24"/>
          <w:szCs w:val="24"/>
          <w:lang w:val="es-ES_tradnl"/>
        </w:rPr>
        <w:t xml:space="preserve"> daxildir.</w:t>
      </w:r>
    </w:p>
    <w:p w:rsidR="00BE72D5" w:rsidRPr="00BF69DB" w:rsidRDefault="00BE72D5" w:rsidP="00BF69DB">
      <w:pPr>
        <w:spacing w:after="0" w:line="240" w:lineRule="auto"/>
        <w:ind w:firstLine="567"/>
        <w:jc w:val="both"/>
        <w:rPr>
          <w:rFonts w:ascii="Arial" w:hAnsi="Arial" w:cs="Arial"/>
          <w:sz w:val="24"/>
          <w:szCs w:val="24"/>
          <w:lang w:val="es-ES_tradnl"/>
        </w:rPr>
      </w:pPr>
      <w:r w:rsidRPr="00BF69DB">
        <w:rPr>
          <w:rFonts w:ascii="Arial" w:hAnsi="Arial" w:cs="Arial"/>
          <w:sz w:val="24"/>
          <w:szCs w:val="24"/>
          <w:lang w:val="es-ES_tradnl"/>
        </w:rPr>
        <w:t xml:space="preserve">Torpaq Məcəlləsinin 19-cu maddəsinin 1-ci hissəsi ilə yaşayış məntəqələrinin hüdudları — şəhər, qəsəbə və kənd torpaqlarını digər torpaqlardan ayıran sərhəd olaraq müəyyən edilmişdir. </w:t>
      </w:r>
    </w:p>
    <w:p w:rsidR="0070315C" w:rsidRPr="00BF69DB" w:rsidRDefault="00BE72D5" w:rsidP="00BF69DB">
      <w:pPr>
        <w:spacing w:after="0" w:line="240" w:lineRule="auto"/>
        <w:ind w:firstLine="567"/>
        <w:jc w:val="both"/>
        <w:rPr>
          <w:rFonts w:ascii="Arial" w:hAnsi="Arial" w:cs="Arial"/>
          <w:sz w:val="24"/>
          <w:szCs w:val="24"/>
          <w:lang w:val="es-ES_tradnl"/>
        </w:rPr>
      </w:pPr>
      <w:r w:rsidRPr="00BF69DB">
        <w:rPr>
          <w:rFonts w:ascii="Arial" w:hAnsi="Arial" w:cs="Arial"/>
          <w:sz w:val="24"/>
          <w:szCs w:val="24"/>
          <w:lang w:val="es-ES_tradnl"/>
        </w:rPr>
        <w:t>G</w:t>
      </w:r>
      <w:r w:rsidR="00F55E15" w:rsidRPr="00BF69DB">
        <w:rPr>
          <w:rFonts w:ascii="Arial" w:hAnsi="Arial" w:cs="Arial"/>
          <w:sz w:val="24"/>
          <w:szCs w:val="24"/>
          <w:lang w:val="az-Latn-AZ"/>
        </w:rPr>
        <w:t xml:space="preserve">öründüyü </w:t>
      </w:r>
      <w:r w:rsidRPr="00BF69DB">
        <w:rPr>
          <w:rFonts w:ascii="Arial" w:hAnsi="Arial" w:cs="Arial"/>
          <w:sz w:val="24"/>
          <w:szCs w:val="24"/>
          <w:lang w:val="az-Latn-AZ"/>
        </w:rPr>
        <w:t>kimi</w:t>
      </w:r>
      <w:r w:rsidR="00CF71C1">
        <w:rPr>
          <w:rFonts w:ascii="Arial" w:hAnsi="Arial" w:cs="Arial"/>
          <w:sz w:val="24"/>
          <w:szCs w:val="24"/>
          <w:lang w:val="az-Latn-AZ"/>
        </w:rPr>
        <w:t>,</w:t>
      </w:r>
      <w:r w:rsidRPr="00BF69DB">
        <w:rPr>
          <w:rFonts w:ascii="Arial" w:hAnsi="Arial" w:cs="Arial"/>
          <w:sz w:val="24"/>
          <w:szCs w:val="24"/>
          <w:lang w:val="az-Latn-AZ"/>
        </w:rPr>
        <w:t xml:space="preserve"> qanunvericiliklə y</w:t>
      </w:r>
      <w:r w:rsidR="00F55E15" w:rsidRPr="00BF69DB">
        <w:rPr>
          <w:rFonts w:ascii="Arial" w:hAnsi="Arial" w:cs="Arial"/>
          <w:sz w:val="24"/>
          <w:szCs w:val="24"/>
          <w:lang w:val="es-ES_tradnl"/>
        </w:rPr>
        <w:t>aşayış məntəqələrinin torpaqları</w:t>
      </w:r>
      <w:r w:rsidRPr="00BF69DB">
        <w:rPr>
          <w:rFonts w:ascii="Arial" w:hAnsi="Arial" w:cs="Arial"/>
          <w:sz w:val="24"/>
          <w:szCs w:val="24"/>
          <w:lang w:val="es-ES_tradnl"/>
        </w:rPr>
        <w:t xml:space="preserve"> anlayışı geniş müəyyən olunduğundan</w:t>
      </w:r>
      <w:r w:rsidR="00ED0476">
        <w:rPr>
          <w:rFonts w:ascii="Arial" w:hAnsi="Arial" w:cs="Arial"/>
          <w:sz w:val="24"/>
          <w:szCs w:val="24"/>
          <w:lang w:val="es-ES_tradnl"/>
        </w:rPr>
        <w:t>,</w:t>
      </w:r>
      <w:r w:rsidRPr="00BF69DB">
        <w:rPr>
          <w:rFonts w:ascii="Arial" w:hAnsi="Arial" w:cs="Arial"/>
          <w:sz w:val="24"/>
          <w:szCs w:val="24"/>
          <w:lang w:val="es-ES_tradnl"/>
        </w:rPr>
        <w:t xml:space="preserve"> həmin torpaqlar</w:t>
      </w:r>
      <w:r w:rsidR="00B12661" w:rsidRPr="00BF69DB">
        <w:rPr>
          <w:rFonts w:ascii="Arial" w:hAnsi="Arial" w:cs="Arial"/>
          <w:sz w:val="24"/>
          <w:szCs w:val="24"/>
          <w:lang w:val="es-ES_tradnl"/>
        </w:rPr>
        <w:t>d</w:t>
      </w:r>
      <w:r w:rsidRPr="00BF69DB">
        <w:rPr>
          <w:rFonts w:ascii="Arial" w:hAnsi="Arial" w:cs="Arial"/>
          <w:sz w:val="24"/>
          <w:szCs w:val="24"/>
          <w:lang w:val="es-ES_tradnl"/>
        </w:rPr>
        <w:t>a xüsusi mülkiyyətdə olan həy</w:t>
      </w:r>
      <w:r w:rsidR="00ED0476">
        <w:rPr>
          <w:rFonts w:ascii="Arial" w:hAnsi="Arial" w:cs="Arial"/>
          <w:sz w:val="24"/>
          <w:szCs w:val="24"/>
          <w:lang w:val="es-ES_tradnl"/>
        </w:rPr>
        <w:t>ə</w:t>
      </w:r>
      <w:r w:rsidRPr="00BF69DB">
        <w:rPr>
          <w:rFonts w:ascii="Arial" w:hAnsi="Arial" w:cs="Arial"/>
          <w:sz w:val="24"/>
          <w:szCs w:val="24"/>
          <w:lang w:val="es-ES_tradnl"/>
        </w:rPr>
        <w:t>tyanı və bağ sahələrindəki yaşıllıqlar və kənd təsərrüfatı məhsullarının istehsalı üçün isti</w:t>
      </w:r>
      <w:r w:rsidR="0070657A" w:rsidRPr="00BF69DB">
        <w:rPr>
          <w:rFonts w:ascii="Arial" w:hAnsi="Arial" w:cs="Arial"/>
          <w:sz w:val="24"/>
          <w:szCs w:val="24"/>
          <w:lang w:val="es-ES_tradnl"/>
        </w:rPr>
        <w:t>fadə edilən bitkilərdən ibarət yaşıllıqlar (əkinlər) ilə yanaşı, ümumi istifadədə olan yaşıllıqların (park, meşə-park, bağ, bağça, bulvar ərazisində olan yaşıllıqlar), habelə məhdud istifadəli yaşıllıqların (məh</w:t>
      </w:r>
      <w:r w:rsidR="00CF71C1">
        <w:rPr>
          <w:rFonts w:ascii="Arial" w:hAnsi="Arial" w:cs="Arial"/>
          <w:sz w:val="24"/>
          <w:szCs w:val="24"/>
          <w:lang w:val="es-ES_tradnl"/>
        </w:rPr>
        <w:t>ə</w:t>
      </w:r>
      <w:r w:rsidR="0070657A" w:rsidRPr="00BF69DB">
        <w:rPr>
          <w:rFonts w:ascii="Arial" w:hAnsi="Arial" w:cs="Arial"/>
          <w:sz w:val="24"/>
          <w:szCs w:val="24"/>
          <w:lang w:val="es-ES_tradnl"/>
        </w:rPr>
        <w:t xml:space="preserve">llədaxili, təhsil, tibb, mədəni-məişət, sənaye müəssisələrinin və digər </w:t>
      </w:r>
      <w:r w:rsidR="0070657A" w:rsidRPr="00BF69DB">
        <w:rPr>
          <w:rFonts w:ascii="Arial" w:hAnsi="Arial" w:cs="Arial"/>
          <w:sz w:val="24"/>
          <w:szCs w:val="24"/>
          <w:lang w:val="es-ES_tradnl"/>
        </w:rPr>
        <w:lastRenderedPageBreak/>
        <w:t>obyektlərin ərazisində olan yaşıllıqların) olması istisna edilməmişdir. Bu baxımdan</w:t>
      </w:r>
      <w:r w:rsidR="00CF71C1" w:rsidRPr="00CF71C1">
        <w:rPr>
          <w:rFonts w:ascii="Arial" w:hAnsi="Arial" w:cs="Arial"/>
          <w:sz w:val="24"/>
          <w:szCs w:val="24"/>
          <w:lang w:val="es-ES_tradnl"/>
        </w:rPr>
        <w:t xml:space="preserve"> </w:t>
      </w:r>
      <w:r w:rsidR="00CF71C1" w:rsidRPr="00BF69DB">
        <w:rPr>
          <w:rFonts w:ascii="Arial" w:hAnsi="Arial" w:cs="Arial"/>
          <w:sz w:val="24"/>
          <w:szCs w:val="24"/>
          <w:lang w:val="es-ES_tradnl"/>
        </w:rPr>
        <w:t>Cinayət Məcəlləsinin 259-cu maddəsinin “Qeyd” hissəsinin 1-ci bəndində əksini tapmış “xüsus</w:t>
      </w:r>
      <w:r w:rsidR="00ED0476">
        <w:rPr>
          <w:rFonts w:ascii="Arial" w:hAnsi="Arial" w:cs="Arial"/>
          <w:sz w:val="24"/>
          <w:szCs w:val="24"/>
          <w:lang w:val="es-ES_tradnl"/>
        </w:rPr>
        <w:t>i</w:t>
      </w:r>
      <w:r w:rsidR="00CF71C1" w:rsidRPr="00BF69DB">
        <w:rPr>
          <w:rFonts w:ascii="Arial" w:hAnsi="Arial" w:cs="Arial"/>
          <w:sz w:val="24"/>
          <w:szCs w:val="24"/>
          <w:lang w:val="es-ES_tradnl"/>
        </w:rPr>
        <w:t xml:space="preserve"> mülkiyyətdə olan həyətyanı və bağ sahələri” anlayışı</w:t>
      </w:r>
      <w:r w:rsidR="00CF71C1">
        <w:rPr>
          <w:rFonts w:ascii="Arial" w:hAnsi="Arial" w:cs="Arial"/>
          <w:sz w:val="24"/>
          <w:szCs w:val="24"/>
          <w:lang w:val="es-ES_tradnl"/>
        </w:rPr>
        <w:t>nı</w:t>
      </w:r>
      <w:r w:rsidR="003867BF">
        <w:rPr>
          <w:rFonts w:ascii="Arial" w:hAnsi="Arial" w:cs="Arial"/>
          <w:sz w:val="24"/>
          <w:szCs w:val="24"/>
          <w:lang w:val="es-ES_tradnl"/>
        </w:rPr>
        <w:t>n</w:t>
      </w:r>
      <w:r w:rsidR="00B41680">
        <w:rPr>
          <w:rFonts w:ascii="Arial" w:hAnsi="Arial" w:cs="Arial"/>
          <w:sz w:val="24"/>
          <w:szCs w:val="24"/>
          <w:lang w:val="es-ES_tradnl"/>
        </w:rPr>
        <w:t xml:space="preserve"> geniş</w:t>
      </w:r>
      <w:r w:rsidR="0070657A" w:rsidRPr="00BF69DB">
        <w:rPr>
          <w:rFonts w:ascii="Arial" w:hAnsi="Arial" w:cs="Arial"/>
          <w:sz w:val="24"/>
          <w:szCs w:val="24"/>
          <w:lang w:val="es-ES_tradnl"/>
        </w:rPr>
        <w:t xml:space="preserve"> məzmunda təfsir e</w:t>
      </w:r>
      <w:r w:rsidR="003867BF">
        <w:rPr>
          <w:rFonts w:ascii="Arial" w:hAnsi="Arial" w:cs="Arial"/>
          <w:sz w:val="24"/>
          <w:szCs w:val="24"/>
          <w:lang w:val="es-ES_tradnl"/>
        </w:rPr>
        <w:t>dil</w:t>
      </w:r>
      <w:r w:rsidR="0070657A" w:rsidRPr="00BF69DB">
        <w:rPr>
          <w:rFonts w:ascii="Arial" w:hAnsi="Arial" w:cs="Arial"/>
          <w:sz w:val="24"/>
          <w:szCs w:val="24"/>
          <w:lang w:val="es-ES_tradnl"/>
        </w:rPr>
        <w:t xml:space="preserve">məklə </w:t>
      </w:r>
      <w:r w:rsidR="00630D30">
        <w:rPr>
          <w:rFonts w:ascii="Arial" w:hAnsi="Arial" w:cs="Arial"/>
          <w:sz w:val="24"/>
          <w:szCs w:val="24"/>
          <w:lang w:val="es-ES_tradnl"/>
        </w:rPr>
        <w:t>“</w:t>
      </w:r>
      <w:r w:rsidR="00B41680">
        <w:rPr>
          <w:rFonts w:ascii="Arial" w:hAnsi="Arial" w:cs="Arial"/>
          <w:sz w:val="24"/>
          <w:szCs w:val="24"/>
          <w:lang w:val="es-ES_tradnl"/>
        </w:rPr>
        <w:t>yaşayış məntəqələrinin torpaqları</w:t>
      </w:r>
      <w:r w:rsidR="00630D30">
        <w:rPr>
          <w:rFonts w:ascii="Arial" w:hAnsi="Arial" w:cs="Arial"/>
          <w:sz w:val="24"/>
          <w:szCs w:val="24"/>
          <w:lang w:val="es-ES_tradnl"/>
        </w:rPr>
        <w:t>”</w:t>
      </w:r>
      <w:r w:rsidR="00B41680">
        <w:rPr>
          <w:rFonts w:ascii="Arial" w:hAnsi="Arial" w:cs="Arial"/>
          <w:sz w:val="24"/>
          <w:szCs w:val="24"/>
          <w:lang w:val="es-ES_tradnl"/>
        </w:rPr>
        <w:t xml:space="preserve"> anlayışı ilə</w:t>
      </w:r>
      <w:r w:rsidR="0070657A" w:rsidRPr="00BF69DB">
        <w:rPr>
          <w:rFonts w:ascii="Arial" w:hAnsi="Arial" w:cs="Arial"/>
          <w:sz w:val="24"/>
          <w:szCs w:val="24"/>
          <w:lang w:val="es-ES_tradnl"/>
        </w:rPr>
        <w:t xml:space="preserve"> eyniləşdirilməsi doğru hesab edilə bilməz.</w:t>
      </w:r>
    </w:p>
    <w:p w:rsidR="00330B0A" w:rsidRPr="00BF69DB" w:rsidRDefault="0010399F"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es-ES_tradnl"/>
        </w:rPr>
        <w:t xml:space="preserve">Kənd təsərrüfatı təyinatlı torpaqların (pay torpaqlarının) Cinayət Məcəlləsinin qeyd edilən normasının təsir dairəsinə düşüb-düşməməsi məsələsinə gəlincə isə göstərilməlidir ki, </w:t>
      </w:r>
      <w:r w:rsidR="00330B0A" w:rsidRPr="00BF69DB">
        <w:rPr>
          <w:rFonts w:ascii="Arial" w:hAnsi="Arial" w:cs="Arial"/>
          <w:sz w:val="24"/>
          <w:szCs w:val="24"/>
          <w:lang w:val="az-Latn-AZ"/>
        </w:rPr>
        <w:t xml:space="preserve">Azərbaycan Respublikasında torpaq islahatlarının aparılmasının hüquqi əsasları və qaydaları “Torpaq islahatı haqqında” Qanunla müəyyən edilmişdir. Həmin </w:t>
      </w:r>
      <w:r w:rsidR="00B12661" w:rsidRPr="00BF69DB">
        <w:rPr>
          <w:rFonts w:ascii="Arial" w:hAnsi="Arial" w:cs="Arial"/>
          <w:sz w:val="24"/>
          <w:szCs w:val="24"/>
          <w:lang w:val="az-Latn-AZ"/>
        </w:rPr>
        <w:t>Q</w:t>
      </w:r>
      <w:r w:rsidR="00330B0A" w:rsidRPr="00BF69DB">
        <w:rPr>
          <w:rFonts w:ascii="Arial" w:hAnsi="Arial" w:cs="Arial"/>
          <w:sz w:val="24"/>
          <w:szCs w:val="24"/>
          <w:lang w:val="az-Latn-AZ"/>
        </w:rPr>
        <w:t>anuna müvafiq olaraq, torpaq islahatının məqsədi</w:t>
      </w:r>
      <w:r w:rsidR="00332B96">
        <w:rPr>
          <w:rFonts w:ascii="Arial" w:hAnsi="Arial" w:cs="Arial"/>
          <w:sz w:val="24"/>
          <w:szCs w:val="24"/>
          <w:lang w:val="az-Latn-AZ"/>
        </w:rPr>
        <w:t>ni</w:t>
      </w:r>
      <w:r w:rsidR="00330B0A" w:rsidRPr="00BF69DB">
        <w:rPr>
          <w:rFonts w:ascii="Arial" w:hAnsi="Arial" w:cs="Arial"/>
          <w:sz w:val="24"/>
          <w:szCs w:val="24"/>
          <w:lang w:val="az-Latn-AZ"/>
        </w:rPr>
        <w:t xml:space="preserve"> iqtisadi azadlıq və sosial ədalət prinsipləri əsasında torpaq üzərində yeni mülkiyyət münasibətlərini yaratmaq, bazar iqtisadiyyatını və sahibkarlıq təşəbbüsünü inkişaf etdirmək, ölkənin iqtisadi müstəqilliyinə, o cümlədən ərzaq təminatına nail olmaq və nəticə etibarı ilə Azərbaycan xalqının maddi rifahını yüksəltmək </w:t>
      </w:r>
      <w:r w:rsidR="00332B96">
        <w:rPr>
          <w:rFonts w:ascii="Arial" w:hAnsi="Arial" w:cs="Arial"/>
          <w:sz w:val="24"/>
          <w:szCs w:val="24"/>
          <w:lang w:val="az-Latn-AZ"/>
        </w:rPr>
        <w:t>təşkil edir</w:t>
      </w:r>
      <w:r w:rsidR="00330B0A" w:rsidRPr="00BF69DB">
        <w:rPr>
          <w:rFonts w:ascii="Arial" w:hAnsi="Arial" w:cs="Arial"/>
          <w:sz w:val="24"/>
          <w:szCs w:val="24"/>
          <w:lang w:val="az-Latn-AZ"/>
        </w:rPr>
        <w:t>.</w:t>
      </w:r>
    </w:p>
    <w:p w:rsidR="00330B0A" w:rsidRPr="00BF69DB" w:rsidRDefault="00330B0A"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“Torpaq islahatı haqqında” Qanunun 9-cu maddəsində vətəndaşların qanuni istifadəsindəki fərdi yaşayış evlərinin, həyətyanı sahələrin, fərdi, kollektiv və kooperativ bağların, dövlət bağçılıq təsərrüfatının idarəçiliyindəki bağların altında olan torpaqların qanunvericiliklə müəyyən olunmuş qaydada əvəzsiz olaraq onların mülkiyyətinə verilməsi müəyyənləşdirilmişdir.</w:t>
      </w:r>
    </w:p>
    <w:p w:rsidR="00330B0A" w:rsidRPr="00BF69DB" w:rsidRDefault="00330B0A"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Həmin Qanunun 14-cü maddəsinə görə, torpaq payı naturada pay almaq hüququ olan şəxslərin (ailənin) xüsusi mülkiyyətinə verilir.</w:t>
      </w:r>
    </w:p>
    <w:p w:rsidR="00330B0A" w:rsidRPr="00BF69DB" w:rsidRDefault="00330B0A"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Özəlləşdirilən torpaqlarda könüllülük əsasında müxtəlif təsərrüfat formalarının seçilməsinə təminat verilir və onların fəaliyyətinə bərabər şərait yaradılır (“Torpaq islahatı haqqında” Qanunun 16-cı maddəsi).</w:t>
      </w:r>
    </w:p>
    <w:p w:rsidR="00330B0A" w:rsidRPr="00BF69DB" w:rsidRDefault="0010399F" w:rsidP="00BF69DB">
      <w:pPr>
        <w:spacing w:after="0" w:line="240" w:lineRule="auto"/>
        <w:ind w:firstLine="567"/>
        <w:jc w:val="both"/>
        <w:rPr>
          <w:rFonts w:ascii="Arial" w:hAnsi="Arial" w:cs="Arial"/>
          <w:sz w:val="24"/>
          <w:szCs w:val="24"/>
          <w:lang w:val="es-ES_tradnl"/>
        </w:rPr>
      </w:pPr>
      <w:r w:rsidRPr="00BF69DB">
        <w:rPr>
          <w:rFonts w:ascii="Arial" w:hAnsi="Arial" w:cs="Arial"/>
          <w:sz w:val="24"/>
          <w:szCs w:val="24"/>
          <w:lang w:val="es-ES_tradnl"/>
        </w:rPr>
        <w:t xml:space="preserve"> </w:t>
      </w:r>
      <w:r w:rsidR="00B9727C" w:rsidRPr="00BF69DB">
        <w:rPr>
          <w:rFonts w:ascii="Arial" w:hAnsi="Arial" w:cs="Arial"/>
          <w:sz w:val="24"/>
          <w:szCs w:val="24"/>
          <w:lang w:val="es-ES_tradnl"/>
        </w:rPr>
        <w:t xml:space="preserve">"Sovxoz və kolxozların islahatı haqqında" Azərbaycan Respublikasının Qanunu </w:t>
      </w:r>
      <w:r w:rsidR="00330B0A" w:rsidRPr="00BF69DB">
        <w:rPr>
          <w:rFonts w:ascii="Arial" w:hAnsi="Arial" w:cs="Arial"/>
          <w:sz w:val="24"/>
          <w:szCs w:val="24"/>
          <w:lang w:val="es-ES_tradnl"/>
        </w:rPr>
        <w:t>i</w:t>
      </w:r>
      <w:r w:rsidR="00B9727C" w:rsidRPr="00BF69DB">
        <w:rPr>
          <w:rFonts w:ascii="Arial" w:hAnsi="Arial" w:cs="Arial"/>
          <w:sz w:val="24"/>
          <w:szCs w:val="24"/>
          <w:lang w:val="es-ES_tradnl"/>
        </w:rPr>
        <w:t>slahatın vəzifələri</w:t>
      </w:r>
      <w:r w:rsidR="00330B0A" w:rsidRPr="00BF69DB">
        <w:rPr>
          <w:rFonts w:ascii="Arial" w:hAnsi="Arial" w:cs="Arial"/>
          <w:sz w:val="24"/>
          <w:szCs w:val="24"/>
          <w:lang w:val="es-ES_tradnl"/>
        </w:rPr>
        <w:t>ni</w:t>
      </w:r>
      <w:r w:rsidR="00B9727C" w:rsidRPr="00BF69DB">
        <w:rPr>
          <w:rFonts w:ascii="Arial" w:hAnsi="Arial" w:cs="Arial"/>
          <w:sz w:val="24"/>
          <w:szCs w:val="24"/>
          <w:lang w:val="es-ES_tradnl"/>
        </w:rPr>
        <w:t xml:space="preserve"> sovxoz və kolxozların kəndli (fermer) təsərrüfatlarına bölünməsi, birgə sahibkarlığa əsaslanan xüsusi mülkiyyətli kənd təsərrüfatı müəssisələrinə çevrilməsi, sovxozların bazasında dövlət kənd təsərrüfatı müəssisələrinin yaradılması, şəxsi yardımçı təsərrüfatların inkişafı, yaradılmış təsərrüfatların kooperasiyası və xidmət sahələrinin təşkili </w:t>
      </w:r>
      <w:r w:rsidR="00330B0A" w:rsidRPr="00BF69DB">
        <w:rPr>
          <w:rFonts w:ascii="Arial" w:hAnsi="Arial" w:cs="Arial"/>
          <w:sz w:val="24"/>
          <w:szCs w:val="24"/>
          <w:lang w:val="es-ES_tradnl"/>
        </w:rPr>
        <w:t>kimi müəyyən edir</w:t>
      </w:r>
      <w:r w:rsidR="00B9727C" w:rsidRPr="00BF69DB">
        <w:rPr>
          <w:rFonts w:ascii="Arial" w:hAnsi="Arial" w:cs="Arial"/>
          <w:sz w:val="24"/>
          <w:szCs w:val="24"/>
          <w:lang w:val="es-ES_tradnl"/>
        </w:rPr>
        <w:t>.</w:t>
      </w:r>
    </w:p>
    <w:p w:rsidR="0070315C" w:rsidRPr="00BF69DB" w:rsidRDefault="00B9727C" w:rsidP="00BF69DB">
      <w:pPr>
        <w:spacing w:after="0" w:line="240" w:lineRule="auto"/>
        <w:ind w:firstLine="567"/>
        <w:jc w:val="both"/>
        <w:rPr>
          <w:rFonts w:ascii="Arial" w:hAnsi="Arial" w:cs="Arial"/>
          <w:sz w:val="24"/>
          <w:szCs w:val="24"/>
          <w:lang w:val="es-ES_tradnl"/>
        </w:rPr>
      </w:pPr>
      <w:r w:rsidRPr="00BF69DB">
        <w:rPr>
          <w:rFonts w:ascii="Arial" w:hAnsi="Arial" w:cs="Arial"/>
          <w:sz w:val="24"/>
          <w:szCs w:val="24"/>
          <w:lang w:val="es-ES_tradnl"/>
        </w:rPr>
        <w:t>Həmin Qanun sovxoz və kolxozların istifadəsindəki (balansındakı) torpaqdan və əmlakdan pay almaq hüququ olan şəxslər tərəfindən təsərrüfatın hər hansı təşkilati-hüquqi formasının könüllü seçilməsinə və yaradılmasına təminat verməyə yönəlmişdir.</w:t>
      </w:r>
    </w:p>
    <w:p w:rsidR="0070315C" w:rsidRPr="00BF69DB" w:rsidRDefault="00B545F0" w:rsidP="00BF69DB">
      <w:pPr>
        <w:spacing w:after="0" w:line="240" w:lineRule="auto"/>
        <w:ind w:firstLine="567"/>
        <w:jc w:val="both"/>
        <w:rPr>
          <w:rFonts w:ascii="Arial" w:eastAsia="Times New Roman" w:hAnsi="Arial" w:cs="Arial"/>
          <w:sz w:val="24"/>
          <w:szCs w:val="24"/>
          <w:lang w:val="az-Latn-AZ"/>
        </w:rPr>
      </w:pPr>
      <w:r w:rsidRPr="00BF69DB">
        <w:rPr>
          <w:rFonts w:ascii="Arial" w:eastAsia="Times New Roman" w:hAnsi="Arial" w:cs="Arial"/>
          <w:sz w:val="24"/>
          <w:szCs w:val="24"/>
          <w:lang w:val="az-Latn-AZ"/>
        </w:rPr>
        <w:t>Beləliklə,</w:t>
      </w:r>
      <w:r w:rsidR="00A7694E" w:rsidRPr="00BF69DB">
        <w:rPr>
          <w:rFonts w:ascii="Arial" w:eastAsia="Times New Roman" w:hAnsi="Arial" w:cs="Arial"/>
          <w:sz w:val="24"/>
          <w:szCs w:val="24"/>
          <w:lang w:val="az-Latn-AZ"/>
        </w:rPr>
        <w:t xml:space="preserve"> </w:t>
      </w:r>
      <w:r w:rsidRPr="00BF69DB">
        <w:rPr>
          <w:rFonts w:ascii="Arial" w:hAnsi="Arial" w:cs="Arial"/>
          <w:sz w:val="24"/>
          <w:szCs w:val="24"/>
          <w:lang w:val="az-Latn-AZ"/>
        </w:rPr>
        <w:t xml:space="preserve">sovxoz və kolxoz torpaqlarının </w:t>
      </w:r>
      <w:r w:rsidR="00A7694E" w:rsidRPr="00BF69DB">
        <w:rPr>
          <w:rFonts w:ascii="Arial" w:hAnsi="Arial" w:cs="Arial"/>
          <w:sz w:val="24"/>
          <w:szCs w:val="24"/>
          <w:lang w:val="az-Latn-AZ"/>
        </w:rPr>
        <w:t>pay şəklində vətəndaşların xüsusi mülkiyyətinə verilm</w:t>
      </w:r>
      <w:r w:rsidRPr="00BF69DB">
        <w:rPr>
          <w:rFonts w:ascii="Arial" w:hAnsi="Arial" w:cs="Arial"/>
          <w:sz w:val="24"/>
          <w:szCs w:val="24"/>
          <w:lang w:val="az-Latn-AZ"/>
        </w:rPr>
        <w:t>əsi</w:t>
      </w:r>
      <w:r w:rsidR="00A7694E" w:rsidRPr="00BF69DB">
        <w:rPr>
          <w:rFonts w:ascii="Arial" w:hAnsi="Arial" w:cs="Arial"/>
          <w:sz w:val="24"/>
          <w:szCs w:val="24"/>
          <w:lang w:val="az-Latn-AZ"/>
        </w:rPr>
        <w:t xml:space="preserve"> </w:t>
      </w:r>
      <w:r w:rsidRPr="00BF69DB">
        <w:rPr>
          <w:rFonts w:ascii="Arial" w:hAnsi="Arial" w:cs="Arial"/>
          <w:sz w:val="24"/>
          <w:szCs w:val="24"/>
          <w:lang w:val="az-Latn-AZ"/>
        </w:rPr>
        <w:t>həmin torpaqlarda kənd</w:t>
      </w:r>
      <w:r w:rsidR="00A7694E" w:rsidRPr="00BF69DB">
        <w:rPr>
          <w:rFonts w:ascii="Arial" w:eastAsia="Times New Roman" w:hAnsi="Arial" w:cs="Arial"/>
          <w:sz w:val="24"/>
          <w:szCs w:val="24"/>
          <w:lang w:val="az-Latn-AZ"/>
        </w:rPr>
        <w:t xml:space="preserve"> təsərrüfatı məhsulları</w:t>
      </w:r>
      <w:r w:rsidR="00530C3F" w:rsidRPr="00BF69DB">
        <w:rPr>
          <w:rFonts w:ascii="Arial" w:eastAsia="Times New Roman" w:hAnsi="Arial" w:cs="Arial"/>
          <w:sz w:val="24"/>
          <w:szCs w:val="24"/>
          <w:lang w:val="az-Latn-AZ"/>
        </w:rPr>
        <w:t>nın</w:t>
      </w:r>
      <w:r w:rsidR="00A7694E" w:rsidRPr="00BF69DB">
        <w:rPr>
          <w:rFonts w:ascii="Arial" w:eastAsia="Times New Roman" w:hAnsi="Arial" w:cs="Arial"/>
          <w:sz w:val="24"/>
          <w:szCs w:val="24"/>
          <w:lang w:val="az-Latn-AZ"/>
        </w:rPr>
        <w:t xml:space="preserve"> istehsalı</w:t>
      </w:r>
      <w:r w:rsidR="00530C3F" w:rsidRPr="00BF69DB">
        <w:rPr>
          <w:rFonts w:ascii="Arial" w:eastAsia="Times New Roman" w:hAnsi="Arial" w:cs="Arial"/>
          <w:sz w:val="24"/>
          <w:szCs w:val="24"/>
          <w:lang w:val="az-Latn-AZ"/>
        </w:rPr>
        <w:t>nı davam və inkişaf etdirmə</w:t>
      </w:r>
      <w:r w:rsidR="00332B96">
        <w:rPr>
          <w:rFonts w:ascii="Arial" w:eastAsia="Times New Roman" w:hAnsi="Arial" w:cs="Arial"/>
          <w:sz w:val="24"/>
          <w:szCs w:val="24"/>
          <w:lang w:val="az-Latn-AZ"/>
        </w:rPr>
        <w:t>k</w:t>
      </w:r>
      <w:r w:rsidR="00530C3F" w:rsidRPr="00BF69DB">
        <w:rPr>
          <w:rFonts w:ascii="Arial" w:eastAsia="Times New Roman" w:hAnsi="Arial" w:cs="Arial"/>
          <w:sz w:val="24"/>
          <w:szCs w:val="24"/>
          <w:lang w:val="az-Latn-AZ"/>
        </w:rPr>
        <w:t>, ölkənin ərzaq təminatına nail olmaq və s. məqsədi ilə həyata keç</w:t>
      </w:r>
      <w:r w:rsidR="00332B96">
        <w:rPr>
          <w:rFonts w:ascii="Arial" w:eastAsia="Times New Roman" w:hAnsi="Arial" w:cs="Arial"/>
          <w:sz w:val="24"/>
          <w:szCs w:val="24"/>
          <w:lang w:val="az-Latn-AZ"/>
        </w:rPr>
        <w:t>i</w:t>
      </w:r>
      <w:r w:rsidR="00530C3F" w:rsidRPr="00BF69DB">
        <w:rPr>
          <w:rFonts w:ascii="Arial" w:eastAsia="Times New Roman" w:hAnsi="Arial" w:cs="Arial"/>
          <w:sz w:val="24"/>
          <w:szCs w:val="24"/>
          <w:lang w:val="az-Latn-AZ"/>
        </w:rPr>
        <w:t xml:space="preserve">rilmişdir. </w:t>
      </w:r>
    </w:p>
    <w:p w:rsidR="00332B96" w:rsidRDefault="00530C3F"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 xml:space="preserve">Konstitusiya Məhkəməsinin Plenumu qeyd edir ki, </w:t>
      </w:r>
      <w:r w:rsidR="00630D30">
        <w:rPr>
          <w:rFonts w:ascii="Arial" w:hAnsi="Arial" w:cs="Arial"/>
          <w:sz w:val="24"/>
          <w:szCs w:val="24"/>
          <w:lang w:val="az-Latn-AZ"/>
        </w:rPr>
        <w:t>“</w:t>
      </w:r>
      <w:r w:rsidR="00860229" w:rsidRPr="00BF69DB">
        <w:rPr>
          <w:rFonts w:ascii="Arial" w:hAnsi="Arial" w:cs="Arial"/>
          <w:sz w:val="24"/>
          <w:szCs w:val="24"/>
          <w:lang w:val="az-Latn-AZ"/>
        </w:rPr>
        <w:t>kənd təsərrüfatı bitkiləri</w:t>
      </w:r>
      <w:r w:rsidR="00630D30">
        <w:rPr>
          <w:rFonts w:ascii="Arial" w:hAnsi="Arial" w:cs="Arial"/>
          <w:sz w:val="24"/>
          <w:szCs w:val="24"/>
          <w:lang w:val="az-Latn-AZ"/>
        </w:rPr>
        <w:t>”</w:t>
      </w:r>
      <w:r w:rsidRPr="00BF69DB">
        <w:rPr>
          <w:rFonts w:ascii="Arial" w:hAnsi="Arial" w:cs="Arial"/>
          <w:sz w:val="24"/>
          <w:szCs w:val="24"/>
          <w:lang w:val="az-Latn-AZ"/>
        </w:rPr>
        <w:t xml:space="preserve"> anlayışı</w:t>
      </w:r>
      <w:r w:rsidR="00860229" w:rsidRPr="00BF69DB">
        <w:rPr>
          <w:rFonts w:ascii="Arial" w:hAnsi="Arial" w:cs="Arial"/>
          <w:sz w:val="24"/>
          <w:szCs w:val="24"/>
          <w:lang w:val="az-Latn-AZ"/>
        </w:rPr>
        <w:t xml:space="preserve"> qanunvericilikdə </w:t>
      </w:r>
      <w:r w:rsidRPr="00BF69DB">
        <w:rPr>
          <w:rFonts w:ascii="Arial" w:hAnsi="Arial" w:cs="Arial"/>
          <w:sz w:val="24"/>
          <w:szCs w:val="24"/>
          <w:lang w:val="az-Latn-AZ"/>
        </w:rPr>
        <w:t>müəyyən edilməsə</w:t>
      </w:r>
      <w:r w:rsidR="00860229" w:rsidRPr="00BF69DB">
        <w:rPr>
          <w:rFonts w:ascii="Arial" w:hAnsi="Arial" w:cs="Arial"/>
          <w:sz w:val="24"/>
          <w:szCs w:val="24"/>
          <w:lang w:val="az-Latn-AZ"/>
        </w:rPr>
        <w:t xml:space="preserve"> də,</w:t>
      </w:r>
      <w:r w:rsidR="001C4DB2" w:rsidRPr="00BF69DB">
        <w:rPr>
          <w:rFonts w:ascii="Arial" w:hAnsi="Arial" w:cs="Arial"/>
          <w:sz w:val="24"/>
          <w:szCs w:val="24"/>
          <w:lang w:val="az-Latn-AZ"/>
        </w:rPr>
        <w:t xml:space="preserve"> </w:t>
      </w:r>
      <w:r w:rsidR="00406A38">
        <w:rPr>
          <w:rFonts w:ascii="Arial" w:hAnsi="Arial" w:cs="Arial"/>
          <w:sz w:val="24"/>
          <w:szCs w:val="24"/>
          <w:lang w:val="az-Latn-AZ"/>
        </w:rPr>
        <w:t xml:space="preserve">nəzəriyyədə </w:t>
      </w:r>
      <w:r w:rsidR="00E41292" w:rsidRPr="00BF69DB">
        <w:rPr>
          <w:rFonts w:ascii="Arial" w:hAnsi="Arial" w:cs="Arial"/>
          <w:sz w:val="24"/>
          <w:szCs w:val="24"/>
          <w:lang w:val="az-Latn-AZ"/>
        </w:rPr>
        <w:t>kənd təsərrüfatı bitkiləri</w:t>
      </w:r>
      <w:r w:rsidRPr="00BF69DB">
        <w:rPr>
          <w:rFonts w:ascii="Arial" w:hAnsi="Arial" w:cs="Arial"/>
          <w:sz w:val="24"/>
          <w:szCs w:val="24"/>
          <w:lang w:val="az-Latn-AZ"/>
        </w:rPr>
        <w:t xml:space="preserve"> əsasən</w:t>
      </w:r>
      <w:r w:rsidR="00E41292" w:rsidRPr="00BF69DB">
        <w:rPr>
          <w:rFonts w:ascii="Arial" w:hAnsi="Arial" w:cs="Arial"/>
          <w:sz w:val="24"/>
          <w:szCs w:val="24"/>
          <w:lang w:val="az-Latn-AZ"/>
        </w:rPr>
        <w:t xml:space="preserve"> ərzaq məhsulları, texniki xammal və heyvandarlıq üçün yem əldə etmək məqsədi ilə becərilən mədəni bitkilər</w:t>
      </w:r>
      <w:r w:rsidRPr="00BF69DB">
        <w:rPr>
          <w:rFonts w:ascii="Arial" w:hAnsi="Arial" w:cs="Arial"/>
          <w:sz w:val="24"/>
          <w:szCs w:val="24"/>
          <w:lang w:val="az-Latn-AZ"/>
        </w:rPr>
        <w:t xml:space="preserve"> kimi qəbul olunur.</w:t>
      </w:r>
      <w:r w:rsidR="00E41292" w:rsidRPr="00BF69DB">
        <w:rPr>
          <w:rFonts w:ascii="Arial" w:hAnsi="Arial" w:cs="Arial"/>
          <w:sz w:val="24"/>
          <w:szCs w:val="24"/>
          <w:lang w:val="az-Latn-AZ"/>
        </w:rPr>
        <w:t xml:space="preserve"> Mədəni bitkilər isə “Mədəni bitkilərin genetik ehtiyatlarının mühafizəsi və səmərəli istifadəsi haqqında” Azərbaycan Respublikası Qanununun 1.1.1-ci maddəsinə əsasən</w:t>
      </w:r>
      <w:r w:rsidRPr="00BF69DB">
        <w:rPr>
          <w:rFonts w:ascii="Arial" w:hAnsi="Arial" w:cs="Arial"/>
          <w:sz w:val="24"/>
          <w:szCs w:val="24"/>
          <w:lang w:val="az-Latn-AZ"/>
        </w:rPr>
        <w:t>,</w:t>
      </w:r>
      <w:r w:rsidR="00E41292" w:rsidRPr="00BF69DB">
        <w:rPr>
          <w:rFonts w:ascii="Arial" w:hAnsi="Arial" w:cs="Arial"/>
          <w:sz w:val="24"/>
          <w:szCs w:val="24"/>
          <w:lang w:val="az-Latn-AZ"/>
        </w:rPr>
        <w:t xml:space="preserve"> insan tərəfindən ərzaq məhsulları, sənaye üçün xammal, yem, dərman, bəzək (dekorativ) məqsədi ilə becərilən bitki növləri, sort və formalarıdır.</w:t>
      </w:r>
    </w:p>
    <w:p w:rsidR="00530C3F" w:rsidRPr="00406A38" w:rsidRDefault="00332B96" w:rsidP="00BF69DB">
      <w:pPr>
        <w:spacing w:after="0" w:line="240" w:lineRule="auto"/>
        <w:ind w:firstLine="567"/>
        <w:jc w:val="both"/>
        <w:rPr>
          <w:rFonts w:ascii="Arial" w:hAnsi="Arial" w:cs="Arial"/>
          <w:sz w:val="24"/>
          <w:szCs w:val="24"/>
          <w:lang w:val="az-Latn-AZ"/>
        </w:rPr>
      </w:pPr>
      <w:r w:rsidRPr="00406A38">
        <w:rPr>
          <w:rFonts w:ascii="Arial" w:hAnsi="Arial" w:cs="Arial"/>
          <w:sz w:val="24"/>
          <w:szCs w:val="24"/>
          <w:lang w:val="az-Latn-AZ"/>
        </w:rPr>
        <w:t>Həmçinin Azərbaycan Respublikası Nazirlər Kabinetinin</w:t>
      </w:r>
      <w:r w:rsidR="0024407E">
        <w:rPr>
          <w:rFonts w:ascii="Arial" w:hAnsi="Arial" w:cs="Arial"/>
          <w:sz w:val="24"/>
          <w:szCs w:val="24"/>
          <w:lang w:val="az-Latn-AZ"/>
        </w:rPr>
        <w:t xml:space="preserve"> 2015-ci il 18 avqust tarixli qərarı ilə təsdiq edilmiş</w:t>
      </w:r>
      <w:r w:rsidRPr="00406A38">
        <w:rPr>
          <w:rFonts w:ascii="Arial" w:hAnsi="Arial" w:cs="Arial"/>
          <w:sz w:val="24"/>
          <w:szCs w:val="24"/>
          <w:lang w:val="az-Latn-AZ"/>
        </w:rPr>
        <w:t xml:space="preserve"> “Kənd təsərrüfatı məhsullarının istehsalçılarına əkin sahəsinin becərilməsində istifadə etdiyi yanacaq və motor yağlarına</w:t>
      </w:r>
      <w:r w:rsidR="00ED0476">
        <w:rPr>
          <w:rFonts w:ascii="Arial" w:hAnsi="Arial" w:cs="Arial"/>
          <w:sz w:val="24"/>
          <w:szCs w:val="24"/>
          <w:lang w:val="az-Latn-AZ"/>
        </w:rPr>
        <w:t>, habelə buğda və çəltik səpininə</w:t>
      </w:r>
      <w:r w:rsidRPr="00406A38">
        <w:rPr>
          <w:rFonts w:ascii="Arial" w:hAnsi="Arial" w:cs="Arial"/>
          <w:sz w:val="24"/>
          <w:szCs w:val="24"/>
          <w:lang w:val="az-Latn-AZ"/>
        </w:rPr>
        <w:t xml:space="preserve"> görə dövlət büdcəsinin vəsaiti hesabına yardım</w:t>
      </w:r>
      <w:r w:rsidR="00ED0476">
        <w:rPr>
          <w:rFonts w:ascii="Arial" w:hAnsi="Arial" w:cs="Arial"/>
          <w:sz w:val="24"/>
          <w:szCs w:val="24"/>
          <w:lang w:val="az-Latn-AZ"/>
        </w:rPr>
        <w:t>ların</w:t>
      </w:r>
      <w:r w:rsidRPr="00406A38">
        <w:rPr>
          <w:rFonts w:ascii="Arial" w:hAnsi="Arial" w:cs="Arial"/>
          <w:sz w:val="24"/>
          <w:szCs w:val="24"/>
          <w:lang w:val="az-Latn-AZ"/>
        </w:rPr>
        <w:t xml:space="preserve"> verilməsi Qaydaları”nın 1 </w:t>
      </w:r>
      <w:r w:rsidR="0024407E">
        <w:rPr>
          <w:rFonts w:ascii="Arial" w:hAnsi="Arial" w:cs="Arial"/>
          <w:sz w:val="24"/>
          <w:szCs w:val="24"/>
          <w:lang w:val="az-Latn-AZ"/>
        </w:rPr>
        <w:t>nömrəli</w:t>
      </w:r>
      <w:r w:rsidRPr="00406A38">
        <w:rPr>
          <w:rFonts w:ascii="Arial" w:hAnsi="Arial" w:cs="Arial"/>
          <w:sz w:val="24"/>
          <w:szCs w:val="24"/>
          <w:lang w:val="az-Latn-AZ"/>
        </w:rPr>
        <w:t xml:space="preserve"> əlavəsində kənd təsə</w:t>
      </w:r>
      <w:r w:rsidR="009B06BE" w:rsidRPr="00406A38">
        <w:rPr>
          <w:rFonts w:ascii="Arial" w:hAnsi="Arial" w:cs="Arial"/>
          <w:sz w:val="24"/>
          <w:szCs w:val="24"/>
          <w:lang w:val="az-Latn-AZ"/>
        </w:rPr>
        <w:t>r</w:t>
      </w:r>
      <w:r w:rsidRPr="00406A38">
        <w:rPr>
          <w:rFonts w:ascii="Arial" w:hAnsi="Arial" w:cs="Arial"/>
          <w:sz w:val="24"/>
          <w:szCs w:val="24"/>
          <w:lang w:val="az-Latn-AZ"/>
        </w:rPr>
        <w:t>rüfatı bitkilərinin və çoxillik əkmələrin siyahısı müəyyən edilmiş və bu siyahıya buğda, çə</w:t>
      </w:r>
      <w:r w:rsidR="00630D30">
        <w:rPr>
          <w:rFonts w:ascii="Arial" w:hAnsi="Arial" w:cs="Arial"/>
          <w:sz w:val="24"/>
          <w:szCs w:val="24"/>
          <w:lang w:val="az-Latn-AZ"/>
        </w:rPr>
        <w:t>l</w:t>
      </w:r>
      <w:r w:rsidRPr="00406A38">
        <w:rPr>
          <w:rFonts w:ascii="Arial" w:hAnsi="Arial" w:cs="Arial"/>
          <w:sz w:val="24"/>
          <w:szCs w:val="24"/>
          <w:lang w:val="az-Latn-AZ"/>
        </w:rPr>
        <w:t>tik, arpa, pambıq</w:t>
      </w:r>
      <w:r w:rsidR="008241DF">
        <w:rPr>
          <w:rFonts w:ascii="Arial" w:hAnsi="Arial" w:cs="Arial"/>
          <w:sz w:val="24"/>
          <w:szCs w:val="24"/>
          <w:lang w:val="az-Latn-AZ"/>
        </w:rPr>
        <w:t>, eləcə də üzüm, çay</w:t>
      </w:r>
      <w:r w:rsidRPr="00406A38">
        <w:rPr>
          <w:rFonts w:ascii="Arial" w:hAnsi="Arial" w:cs="Arial"/>
          <w:sz w:val="24"/>
          <w:szCs w:val="24"/>
          <w:lang w:val="az-Latn-AZ"/>
        </w:rPr>
        <w:t xml:space="preserve"> və s. kimi çoxillik əkmələr aid edilmişdir. </w:t>
      </w:r>
      <w:r w:rsidR="001C4DB2" w:rsidRPr="00406A38">
        <w:rPr>
          <w:rFonts w:ascii="Arial" w:hAnsi="Arial" w:cs="Arial"/>
          <w:sz w:val="24"/>
          <w:szCs w:val="24"/>
          <w:lang w:val="az-Latn-AZ"/>
        </w:rPr>
        <w:t xml:space="preserve"> </w:t>
      </w:r>
    </w:p>
    <w:p w:rsidR="0070315C" w:rsidRPr="00BF69DB" w:rsidRDefault="00B12661"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lastRenderedPageBreak/>
        <w:t>Göstərilənlərə əsasən,</w:t>
      </w:r>
      <w:r w:rsidR="00530C3F" w:rsidRPr="00BF69DB">
        <w:rPr>
          <w:rFonts w:ascii="Arial" w:hAnsi="Arial" w:cs="Arial"/>
          <w:sz w:val="24"/>
          <w:szCs w:val="24"/>
          <w:lang w:val="az-Latn-AZ"/>
        </w:rPr>
        <w:t xml:space="preserve"> Konstitusiya Məhkəməsinin Plenumu hesab edir ki, </w:t>
      </w:r>
      <w:r w:rsidR="00FD0C77" w:rsidRPr="00BF69DB">
        <w:rPr>
          <w:rFonts w:ascii="Arial" w:hAnsi="Arial" w:cs="Arial"/>
          <w:sz w:val="24"/>
          <w:szCs w:val="24"/>
          <w:lang w:val="az-Latn-AZ"/>
        </w:rPr>
        <w:t xml:space="preserve">pay şəklində vətəndaşların xüsusi mülkiyyətinə verilmiş torpaqlarda </w:t>
      </w:r>
      <w:r w:rsidR="00530C3F" w:rsidRPr="00BF69DB">
        <w:rPr>
          <w:rFonts w:ascii="Arial" w:hAnsi="Arial" w:cs="Arial"/>
          <w:sz w:val="24"/>
          <w:szCs w:val="24"/>
          <w:lang w:val="az-Latn-AZ"/>
        </w:rPr>
        <w:t>məhz kənd təsərrüfatı məhsulları istehsalı üçün istifadə edilən bitkilərdən ibarət yaşıllıqlar Cinayət Məcəlləsinin 259-cu maddəsinin “Qeyd” hissəsinin 1-ci bəndinin təsiri altına düşür</w:t>
      </w:r>
      <w:r w:rsidRPr="00BF69DB">
        <w:rPr>
          <w:rFonts w:ascii="Arial" w:hAnsi="Arial" w:cs="Arial"/>
          <w:sz w:val="24"/>
          <w:szCs w:val="24"/>
          <w:lang w:val="az-Latn-AZ"/>
        </w:rPr>
        <w:t xml:space="preserve">. </w:t>
      </w:r>
      <w:r w:rsidR="00FD0C77" w:rsidRPr="00BF69DB">
        <w:rPr>
          <w:rFonts w:ascii="Arial" w:hAnsi="Arial" w:cs="Arial"/>
          <w:sz w:val="24"/>
          <w:szCs w:val="24"/>
          <w:lang w:val="az-Latn-AZ"/>
        </w:rPr>
        <w:t xml:space="preserve"> </w:t>
      </w:r>
    </w:p>
    <w:p w:rsidR="00066AD2" w:rsidRPr="00BF69DB" w:rsidRDefault="00066AD2"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Yaşıllıqların istifadəsi, mühafizəsi, bərpası sahəsində yaranan münasibətlər əsasən “Yaşıllıqların mühafizəsi haqqında” Qanun, habelə Azərbaycan Respublikasının Meşə Məcəlləsinin (bundan sonra – Meşə Məcəlləsi) müvafiq maddələri ilə tənzimlənir.</w:t>
      </w:r>
    </w:p>
    <w:p w:rsidR="00066AD2" w:rsidRPr="00BF69DB" w:rsidRDefault="00066AD2"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“Yaşıllıqların mühafizəsi haqqında” Qanunun 1.0.1-ci maddəsinə əsasən, yaşıllıqlar - şəhərlərin, digər yaşayış məntəqələrinin və infrastruktur obyektlərinin hüdudları daxilində lazımi ekoloji, mədəni-sağlamlaşdırma, landşaft və məkan görünüşü baxımından əhəmiyyət daşıyan, təbii halda mövcud olan və ya süni yaradılan ağac, kol, gül-çiçək və ot bitkilərinin toplumudur.</w:t>
      </w:r>
    </w:p>
    <w:p w:rsidR="00066AD2" w:rsidRPr="00BF69DB" w:rsidRDefault="00066AD2"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Meşə Məcəlləsinin 7-ci maddəsi ilə meşə f</w:t>
      </w:r>
      <w:r w:rsidR="00D17579" w:rsidRPr="00BF69DB">
        <w:rPr>
          <w:rFonts w:ascii="Arial" w:hAnsi="Arial" w:cs="Arial"/>
          <w:sz w:val="24"/>
          <w:szCs w:val="24"/>
          <w:lang w:val="az-Latn-AZ"/>
        </w:rPr>
        <w:t>onduna daxil olmayan yaşıllıqların aşağıdakı növləri fərqləndirilmişdir:</w:t>
      </w:r>
    </w:p>
    <w:p w:rsidR="00D17579" w:rsidRPr="00BF69DB" w:rsidRDefault="00D17579" w:rsidP="00BF69DB">
      <w:pPr>
        <w:pStyle w:val="a8"/>
        <w:numPr>
          <w:ilvl w:val="0"/>
          <w:numId w:val="11"/>
        </w:numPr>
        <w:spacing w:after="0" w:line="240" w:lineRule="auto"/>
        <w:ind w:left="0" w:firstLine="567"/>
        <w:jc w:val="both"/>
        <w:rPr>
          <w:rFonts w:ascii="Arial" w:hAnsi="Arial" w:cs="Arial"/>
          <w:sz w:val="24"/>
          <w:szCs w:val="24"/>
          <w:lang w:val="az-Latn-AZ"/>
        </w:rPr>
      </w:pPr>
      <w:r w:rsidRPr="00BF69DB">
        <w:rPr>
          <w:rFonts w:ascii="Arial" w:hAnsi="Arial" w:cs="Arial"/>
          <w:sz w:val="24"/>
          <w:szCs w:val="24"/>
          <w:lang w:val="az-Latn-AZ"/>
        </w:rPr>
        <w:t>xüsusi mühafizə olunan təbiət əraziləri və obyektlərində olan yaşıllıqlar;</w:t>
      </w:r>
    </w:p>
    <w:p w:rsidR="00D17579" w:rsidRPr="00BF69DB" w:rsidRDefault="00D17579" w:rsidP="00BF69DB">
      <w:pPr>
        <w:pStyle w:val="a8"/>
        <w:numPr>
          <w:ilvl w:val="0"/>
          <w:numId w:val="11"/>
        </w:numPr>
        <w:spacing w:after="0" w:line="240" w:lineRule="auto"/>
        <w:ind w:left="0" w:firstLine="567"/>
        <w:jc w:val="both"/>
        <w:rPr>
          <w:rFonts w:ascii="Arial" w:hAnsi="Arial" w:cs="Arial"/>
          <w:sz w:val="24"/>
          <w:szCs w:val="24"/>
          <w:lang w:val="az-Latn-AZ"/>
        </w:rPr>
      </w:pPr>
      <w:r w:rsidRPr="00BF69DB">
        <w:rPr>
          <w:rFonts w:ascii="Arial" w:hAnsi="Arial" w:cs="Arial"/>
          <w:sz w:val="24"/>
          <w:szCs w:val="24"/>
          <w:lang w:val="az-Latn-AZ"/>
        </w:rPr>
        <w:t xml:space="preserve"> xüsusi mülkiyyətdə olan həyətyanı və bağ sahələrindəki yaşıllıqlar;</w:t>
      </w:r>
    </w:p>
    <w:p w:rsidR="00D17579" w:rsidRPr="00BF69DB" w:rsidRDefault="00D17579" w:rsidP="00BF69DB">
      <w:pPr>
        <w:pStyle w:val="a8"/>
        <w:numPr>
          <w:ilvl w:val="0"/>
          <w:numId w:val="11"/>
        </w:numPr>
        <w:spacing w:after="0" w:line="240" w:lineRule="auto"/>
        <w:ind w:left="0" w:firstLine="567"/>
        <w:jc w:val="both"/>
        <w:rPr>
          <w:rFonts w:ascii="Arial" w:hAnsi="Arial" w:cs="Arial"/>
          <w:sz w:val="24"/>
          <w:szCs w:val="24"/>
          <w:lang w:val="az-Latn-AZ"/>
        </w:rPr>
      </w:pPr>
      <w:r w:rsidRPr="00BF69DB">
        <w:rPr>
          <w:rFonts w:ascii="Arial" w:hAnsi="Arial" w:cs="Arial"/>
          <w:sz w:val="24"/>
          <w:szCs w:val="24"/>
          <w:lang w:val="az-Latn-AZ"/>
        </w:rPr>
        <w:t>kənd təsərrüfatı məhsullarının istehsalı üçün istifadə edilən bitkilərdən ibarət yaşıllıqlar (əkinlər);</w:t>
      </w:r>
    </w:p>
    <w:p w:rsidR="00D17579" w:rsidRPr="00BF69DB" w:rsidRDefault="00D17579" w:rsidP="00BF69DB">
      <w:pPr>
        <w:pStyle w:val="a8"/>
        <w:numPr>
          <w:ilvl w:val="0"/>
          <w:numId w:val="11"/>
        </w:numPr>
        <w:spacing w:after="0" w:line="240" w:lineRule="auto"/>
        <w:ind w:left="0" w:firstLine="567"/>
        <w:jc w:val="both"/>
        <w:rPr>
          <w:rFonts w:ascii="Arial" w:hAnsi="Arial" w:cs="Arial"/>
          <w:sz w:val="24"/>
          <w:szCs w:val="24"/>
          <w:lang w:val="az-Latn-AZ"/>
        </w:rPr>
      </w:pPr>
      <w:r w:rsidRPr="00BF69DB">
        <w:rPr>
          <w:rFonts w:ascii="Arial" w:hAnsi="Arial" w:cs="Arial"/>
          <w:sz w:val="24"/>
          <w:szCs w:val="24"/>
          <w:lang w:val="az-Latn-AZ"/>
        </w:rPr>
        <w:t>ümumi istifadədə olan yaşıllıqlar (park, meşə-park, bağ, bağça, bulvar ərazisində olan və digər yaşıllıqlar);</w:t>
      </w:r>
    </w:p>
    <w:p w:rsidR="00D17579" w:rsidRPr="00BF69DB" w:rsidRDefault="00D17579" w:rsidP="00BF69DB">
      <w:pPr>
        <w:pStyle w:val="a8"/>
        <w:numPr>
          <w:ilvl w:val="0"/>
          <w:numId w:val="11"/>
        </w:numPr>
        <w:spacing w:after="0" w:line="240" w:lineRule="auto"/>
        <w:ind w:left="0" w:firstLine="567"/>
        <w:jc w:val="both"/>
        <w:rPr>
          <w:rFonts w:ascii="Arial" w:hAnsi="Arial" w:cs="Arial"/>
          <w:sz w:val="24"/>
          <w:szCs w:val="24"/>
          <w:lang w:val="az-Latn-AZ"/>
        </w:rPr>
      </w:pPr>
      <w:r w:rsidRPr="00BF69DB">
        <w:rPr>
          <w:rFonts w:ascii="Arial" w:hAnsi="Arial" w:cs="Arial"/>
          <w:sz w:val="24"/>
          <w:szCs w:val="24"/>
          <w:lang w:val="az-Latn-AZ"/>
        </w:rPr>
        <w:t>məhdud istifadəli yaşıllıqlar (məhəllədaxili, təhsil, tibb, mədəni-məişət, sənaye müəssisələrinin və digər obyektlərin ərazisində olan yaşıllıqlar);</w:t>
      </w:r>
    </w:p>
    <w:p w:rsidR="00D17579" w:rsidRPr="00BF69DB" w:rsidRDefault="00D17579" w:rsidP="00BF69DB">
      <w:pPr>
        <w:pStyle w:val="a8"/>
        <w:numPr>
          <w:ilvl w:val="0"/>
          <w:numId w:val="11"/>
        </w:numPr>
        <w:spacing w:after="0" w:line="240" w:lineRule="auto"/>
        <w:ind w:left="0" w:firstLine="567"/>
        <w:jc w:val="both"/>
        <w:rPr>
          <w:rFonts w:ascii="Arial" w:hAnsi="Arial" w:cs="Arial"/>
          <w:sz w:val="24"/>
          <w:szCs w:val="24"/>
          <w:lang w:val="az-Latn-AZ"/>
        </w:rPr>
      </w:pPr>
      <w:r w:rsidRPr="00BF69DB">
        <w:rPr>
          <w:rFonts w:ascii="Arial" w:hAnsi="Arial" w:cs="Arial"/>
          <w:sz w:val="24"/>
          <w:szCs w:val="24"/>
          <w:lang w:val="az-Latn-AZ"/>
        </w:rPr>
        <w:t>xüsusi təyinatlı yaşıllıqlar (sənaye müəssisələri və kompleksləri ilə yaşayış zonaları arasında, infrastruktur obyektlərinin (magistral dəmir və avtomobil yollarının, enerji kəmərlərinin və obyektlərinin, su kanallarının, digər bu kimi obyektlərin) hüdudlarında salınmış yaşıllıq zolaqları, tingliklər (şitilliklər), küçə yaşıllıqları, mühafizə, sanitariya-mühafizə və digər qoruyucu zonalarda, xatirə kompleksləri (xiyabanlar) və qəbiristanlıqlar ərazisində olan və digər yaşıllıqlar).</w:t>
      </w:r>
    </w:p>
    <w:p w:rsidR="00D17579" w:rsidRPr="00BF69DB" w:rsidRDefault="00D17579" w:rsidP="00BF69DB">
      <w:pPr>
        <w:pStyle w:val="a8"/>
        <w:spacing w:after="0" w:line="240" w:lineRule="auto"/>
        <w:ind w:left="0" w:firstLine="567"/>
        <w:jc w:val="both"/>
        <w:rPr>
          <w:rFonts w:ascii="Arial" w:hAnsi="Arial" w:cs="Arial"/>
          <w:sz w:val="24"/>
          <w:szCs w:val="24"/>
          <w:lang w:val="az-Latn-AZ"/>
        </w:rPr>
      </w:pPr>
      <w:r w:rsidRPr="00BF69DB">
        <w:rPr>
          <w:rFonts w:ascii="Arial" w:hAnsi="Arial" w:cs="Arial"/>
          <w:sz w:val="24"/>
          <w:szCs w:val="24"/>
          <w:lang w:val="az-Latn-AZ"/>
        </w:rPr>
        <w:t>Göründüyü kimi</w:t>
      </w:r>
      <w:r w:rsidR="00B12661" w:rsidRPr="00BF69DB">
        <w:rPr>
          <w:rFonts w:ascii="Arial" w:hAnsi="Arial" w:cs="Arial"/>
          <w:sz w:val="24"/>
          <w:szCs w:val="24"/>
          <w:lang w:val="az-Latn-AZ"/>
        </w:rPr>
        <w:t xml:space="preserve">, </w:t>
      </w:r>
      <w:r w:rsidRPr="00BF69DB">
        <w:rPr>
          <w:rFonts w:ascii="Arial" w:hAnsi="Arial" w:cs="Arial"/>
          <w:sz w:val="24"/>
          <w:szCs w:val="24"/>
          <w:lang w:val="az-Latn-AZ"/>
        </w:rPr>
        <w:t>Meşə Məcəlləsi</w:t>
      </w:r>
      <w:r w:rsidR="00C9594B">
        <w:rPr>
          <w:rFonts w:ascii="Arial" w:hAnsi="Arial" w:cs="Arial"/>
          <w:sz w:val="24"/>
          <w:szCs w:val="24"/>
          <w:lang w:val="az-Latn-AZ"/>
        </w:rPr>
        <w:t xml:space="preserve"> ilə də</w:t>
      </w:r>
      <w:r w:rsidRPr="00BF69DB">
        <w:rPr>
          <w:rFonts w:ascii="Arial" w:hAnsi="Arial" w:cs="Arial"/>
          <w:sz w:val="24"/>
          <w:szCs w:val="24"/>
          <w:lang w:val="az-Latn-AZ"/>
        </w:rPr>
        <w:t xml:space="preserve"> xüsus</w:t>
      </w:r>
      <w:r w:rsidR="00630D30">
        <w:rPr>
          <w:rFonts w:ascii="Arial" w:hAnsi="Arial" w:cs="Arial"/>
          <w:sz w:val="24"/>
          <w:szCs w:val="24"/>
          <w:lang w:val="az-Latn-AZ"/>
        </w:rPr>
        <w:t>i</w:t>
      </w:r>
      <w:r w:rsidRPr="00BF69DB">
        <w:rPr>
          <w:rFonts w:ascii="Arial" w:hAnsi="Arial" w:cs="Arial"/>
          <w:sz w:val="24"/>
          <w:szCs w:val="24"/>
          <w:lang w:val="az-Latn-AZ"/>
        </w:rPr>
        <w:t xml:space="preserve"> mülkiyyətdə olan həyətyanı və bağ sahələrindəki yaşıllıqlar, eləcə də kənd təsərrüfatı məhsullarının istehsalı üçün istifadə edilən bitkilərdən ibarət yaşıllıqlar ayrıca yaşıllıq növləri olaraq</w:t>
      </w:r>
      <w:r w:rsidR="00C9594B">
        <w:rPr>
          <w:rFonts w:ascii="Arial" w:hAnsi="Arial" w:cs="Arial"/>
          <w:sz w:val="24"/>
          <w:szCs w:val="24"/>
          <w:lang w:val="az-Latn-AZ"/>
        </w:rPr>
        <w:t xml:space="preserve"> təsbit edilmişdir</w:t>
      </w:r>
      <w:r w:rsidRPr="00BF69DB">
        <w:rPr>
          <w:rFonts w:ascii="Arial" w:hAnsi="Arial" w:cs="Arial"/>
          <w:sz w:val="24"/>
          <w:szCs w:val="24"/>
          <w:lang w:val="az-Latn-AZ"/>
        </w:rPr>
        <w:t>.</w:t>
      </w:r>
    </w:p>
    <w:p w:rsidR="00D17579" w:rsidRPr="00BF69DB" w:rsidRDefault="00D17579" w:rsidP="00BF69DB">
      <w:pPr>
        <w:pStyle w:val="a8"/>
        <w:spacing w:after="0" w:line="240" w:lineRule="auto"/>
        <w:ind w:left="0" w:firstLine="567"/>
        <w:jc w:val="both"/>
        <w:rPr>
          <w:rFonts w:ascii="Arial" w:hAnsi="Arial" w:cs="Arial"/>
          <w:sz w:val="24"/>
          <w:szCs w:val="24"/>
          <w:lang w:val="az-Latn-AZ"/>
        </w:rPr>
      </w:pPr>
      <w:r w:rsidRPr="00BF69DB">
        <w:rPr>
          <w:rFonts w:ascii="Arial" w:hAnsi="Arial" w:cs="Arial"/>
          <w:sz w:val="24"/>
          <w:szCs w:val="24"/>
          <w:lang w:val="az-Latn-AZ"/>
        </w:rPr>
        <w:t>“Yaşıllıqların mühafizəsi haqqında” Qanunun 3-cü maddəsi ilə isə xüsusi mülkiyyətdə olan həyətyanı və bağ sahələrindəki yaşıllıqlar</w:t>
      </w:r>
      <w:r w:rsidR="00B12661" w:rsidRPr="00BF69DB">
        <w:rPr>
          <w:rFonts w:ascii="Arial" w:hAnsi="Arial" w:cs="Arial"/>
          <w:sz w:val="24"/>
          <w:szCs w:val="24"/>
          <w:lang w:val="az-Latn-AZ"/>
        </w:rPr>
        <w:t>ın</w:t>
      </w:r>
      <w:r w:rsidRPr="00BF69DB">
        <w:rPr>
          <w:rFonts w:ascii="Arial" w:hAnsi="Arial" w:cs="Arial"/>
          <w:sz w:val="24"/>
          <w:szCs w:val="24"/>
          <w:lang w:val="az-Latn-AZ"/>
        </w:rPr>
        <w:t>, habelə kənd təsərrüfatı məhsulları istehsalı üçün istifadə edilən bitkilərdən ibarət yaşıllıqlar</w:t>
      </w:r>
      <w:r w:rsidR="00B12661" w:rsidRPr="00BF69DB">
        <w:rPr>
          <w:rFonts w:ascii="Arial" w:hAnsi="Arial" w:cs="Arial"/>
          <w:sz w:val="24"/>
          <w:szCs w:val="24"/>
          <w:lang w:val="az-Latn-AZ"/>
        </w:rPr>
        <w:t xml:space="preserve">ın </w:t>
      </w:r>
      <w:r w:rsidRPr="00BF69DB">
        <w:rPr>
          <w:rFonts w:ascii="Arial" w:hAnsi="Arial" w:cs="Arial"/>
          <w:sz w:val="24"/>
          <w:szCs w:val="24"/>
          <w:lang w:val="az-Latn-AZ"/>
        </w:rPr>
        <w:t>(əkinlər</w:t>
      </w:r>
      <w:r w:rsidR="00B12661" w:rsidRPr="00BF69DB">
        <w:rPr>
          <w:rFonts w:ascii="Arial" w:hAnsi="Arial" w:cs="Arial"/>
          <w:sz w:val="24"/>
          <w:szCs w:val="24"/>
          <w:lang w:val="az-Latn-AZ"/>
        </w:rPr>
        <w:t>in</w:t>
      </w:r>
      <w:r w:rsidRPr="00BF69DB">
        <w:rPr>
          <w:rFonts w:ascii="Arial" w:hAnsi="Arial" w:cs="Arial"/>
          <w:sz w:val="24"/>
          <w:szCs w:val="24"/>
          <w:lang w:val="az-Latn-AZ"/>
        </w:rPr>
        <w:t>) həmin Qanunun tətbiq dairəsinə daxil olmadığı müəyyən edilmişdir.</w:t>
      </w:r>
    </w:p>
    <w:p w:rsidR="00066AD2" w:rsidRPr="00BF69DB" w:rsidRDefault="00B12661"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Qeyd edilməlidir ki, q</w:t>
      </w:r>
      <w:r w:rsidR="00D45520" w:rsidRPr="00BF69DB">
        <w:rPr>
          <w:rFonts w:ascii="Arial" w:hAnsi="Arial" w:cs="Arial"/>
          <w:sz w:val="24"/>
          <w:szCs w:val="24"/>
          <w:lang w:val="az-Latn-AZ"/>
        </w:rPr>
        <w:t>anunvericilikdə həyətyanı və bağ sahələrinin hüquqi statusu müəyyən edilməsə də, bir qayda olaraq həyətyanı sahə dedikdə</w:t>
      </w:r>
      <w:r w:rsidR="00ED0476">
        <w:rPr>
          <w:rFonts w:ascii="Arial" w:hAnsi="Arial" w:cs="Arial"/>
          <w:sz w:val="24"/>
          <w:szCs w:val="24"/>
          <w:lang w:val="az-Latn-AZ"/>
        </w:rPr>
        <w:t>,</w:t>
      </w:r>
      <w:r w:rsidR="00D45520" w:rsidRPr="00BF69DB">
        <w:rPr>
          <w:rFonts w:ascii="Arial" w:hAnsi="Arial" w:cs="Arial"/>
          <w:sz w:val="24"/>
          <w:szCs w:val="24"/>
          <w:lang w:val="az-Latn-AZ"/>
        </w:rPr>
        <w:t xml:space="preserve"> fərdi yaşayış evlərinin yerləşdiyi torpaq sahələri, bağ sahələri dedikdə isə fərdi, kollektiv və kooperativ bağların, dövlət bağçılıq təsər</w:t>
      </w:r>
      <w:r w:rsidR="009B06BE">
        <w:rPr>
          <w:rFonts w:ascii="Arial" w:hAnsi="Arial" w:cs="Arial"/>
          <w:sz w:val="24"/>
          <w:szCs w:val="24"/>
          <w:lang w:val="az-Latn-AZ"/>
        </w:rPr>
        <w:t>r</w:t>
      </w:r>
      <w:r w:rsidR="00D45520" w:rsidRPr="00BF69DB">
        <w:rPr>
          <w:rFonts w:ascii="Arial" w:hAnsi="Arial" w:cs="Arial"/>
          <w:sz w:val="24"/>
          <w:szCs w:val="24"/>
          <w:lang w:val="az-Latn-AZ"/>
        </w:rPr>
        <w:t>üfatının idarəçiliyindəki bağların torpaq sahələri nəzərdə tutulur.</w:t>
      </w:r>
    </w:p>
    <w:p w:rsidR="00D45520" w:rsidRPr="00BF69DB" w:rsidRDefault="00D45520"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 xml:space="preserve">Beləliklə, yuxarıda  göstərilən normaların təhlili belə nəticəyə gəlməyə əsas verir ki, </w:t>
      </w:r>
      <w:r w:rsidR="00C9594B">
        <w:rPr>
          <w:rFonts w:ascii="Arial" w:hAnsi="Arial" w:cs="Arial"/>
          <w:sz w:val="24"/>
          <w:szCs w:val="24"/>
          <w:lang w:val="az-Latn-AZ"/>
        </w:rPr>
        <w:t xml:space="preserve">yalnız </w:t>
      </w:r>
      <w:r w:rsidRPr="00BF69DB">
        <w:rPr>
          <w:rFonts w:ascii="Arial" w:hAnsi="Arial" w:cs="Arial"/>
          <w:sz w:val="24"/>
          <w:szCs w:val="24"/>
          <w:lang w:val="az-Latn-AZ"/>
        </w:rPr>
        <w:t>xüsusi mülkiyyətdə olan həyətyanı və bağ sahələrindəki yaşıllıqların, habelə kənd təsərrüfatı məhsulları istehsalı üçün istifadə edilən bitkilərdən ibarət yaşıllıqların kəsilməsi (götürülməsi) Cinayət Məcəlləsinin 259-cu maddəsi ilə müəyyən edilmiş cinayət məsuliyyətinin yaranması üçün əsas ola bilməz.</w:t>
      </w:r>
    </w:p>
    <w:p w:rsidR="002201AA" w:rsidRPr="00BF69DB" w:rsidRDefault="002201AA"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 xml:space="preserve">Sorğuda göstərilən </w:t>
      </w:r>
      <w:r w:rsidR="00C9594B">
        <w:rPr>
          <w:rFonts w:ascii="Arial" w:hAnsi="Arial" w:cs="Arial"/>
          <w:sz w:val="24"/>
          <w:szCs w:val="24"/>
          <w:lang w:val="az-Latn-AZ"/>
        </w:rPr>
        <w:t>yaşayış məntəqələrinin torpaqlarındakı</w:t>
      </w:r>
      <w:r w:rsidR="000B2029">
        <w:rPr>
          <w:rFonts w:ascii="Arial" w:hAnsi="Arial" w:cs="Arial"/>
          <w:sz w:val="24"/>
          <w:szCs w:val="24"/>
          <w:lang w:val="az-Latn-AZ"/>
        </w:rPr>
        <w:t xml:space="preserve"> digər yaşıllıqların</w:t>
      </w:r>
      <w:r w:rsidR="00C9594B">
        <w:rPr>
          <w:rFonts w:ascii="Arial" w:hAnsi="Arial" w:cs="Arial"/>
          <w:sz w:val="24"/>
          <w:szCs w:val="24"/>
          <w:lang w:val="az-Latn-AZ"/>
        </w:rPr>
        <w:t xml:space="preserve">, habelə </w:t>
      </w:r>
      <w:r w:rsidRPr="00BF69DB">
        <w:rPr>
          <w:rFonts w:ascii="Arial" w:hAnsi="Arial" w:cs="Arial"/>
          <w:sz w:val="24"/>
          <w:szCs w:val="24"/>
          <w:lang w:val="az-Latn-AZ"/>
        </w:rPr>
        <w:t>xüsusi mülkiyyətdə olan sənaye, nəqliyyat, rabitə və digər təyinatlı torpaq sahələrindəki yaşıllıqların kəsilməsi (götürülməsi) məsələsinə gəlincə isə qeyd olunmalıdır</w:t>
      </w:r>
      <w:r w:rsidR="00654302">
        <w:rPr>
          <w:rFonts w:ascii="Arial" w:hAnsi="Arial" w:cs="Arial"/>
          <w:sz w:val="24"/>
          <w:szCs w:val="24"/>
          <w:lang w:val="az-Latn-AZ"/>
        </w:rPr>
        <w:t xml:space="preserve"> ki, </w:t>
      </w:r>
      <w:r w:rsidRPr="00BF69DB">
        <w:rPr>
          <w:rFonts w:ascii="Arial" w:hAnsi="Arial" w:cs="Arial"/>
          <w:sz w:val="24"/>
          <w:szCs w:val="24"/>
          <w:lang w:val="az-Latn-AZ"/>
        </w:rPr>
        <w:t xml:space="preserve">Meşə Məcəlləsinin 12-ci maddəsinə görə, fiziki və hüquqi şəxslərin xüsusi mülkiyyətində olan torpaq sahələrində yerləşən yaşıllıqlar, qanunvericiliklə digər hallar müəyyən edilmədikdə, onların xüsusi mülkiyyətinə aid edilir. Göstərilən yaşıllıqlar üzərində sahiblik, istifadə və sərəncam hüquqları Azərbaycan </w:t>
      </w:r>
      <w:r w:rsidRPr="00BF69DB">
        <w:rPr>
          <w:rFonts w:ascii="Arial" w:hAnsi="Arial" w:cs="Arial"/>
          <w:sz w:val="24"/>
          <w:szCs w:val="24"/>
          <w:lang w:val="az-Latn-AZ"/>
        </w:rPr>
        <w:lastRenderedPageBreak/>
        <w:t>Respublikası meşə qanunvericiliyinin və digər qanunvericilik aktlarının tələblərinə uyğun olaraq mülkiyyətçi tərəfindən həyata keçirilir.</w:t>
      </w:r>
    </w:p>
    <w:p w:rsidR="00630D30" w:rsidRDefault="002201AA"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Respublika ərazisindəki yaşıllıqların (meşə fondu torpaqlarında, xüsusi mühafizə olunan təbiət əraziləri və obyektlərində olan yaşıllıqlar, habelə xüsusi mülkiyyətdə olan həyətyanı və bağ sahələrin</w:t>
      </w:r>
      <w:r w:rsidR="00BC20B0" w:rsidRPr="00BF69DB">
        <w:rPr>
          <w:rFonts w:ascii="Arial" w:hAnsi="Arial" w:cs="Arial"/>
          <w:sz w:val="24"/>
          <w:szCs w:val="24"/>
          <w:lang w:val="az-Latn-AZ"/>
        </w:rPr>
        <w:t>dəki yaşıllıqlar və kənd təsərrüfatı məhsulları istehsalı üçün istifadə olunan bitkilərdən ibarət olan yaşıllıqlar istisna olmaqla)</w:t>
      </w:r>
      <w:r w:rsidRPr="00BF69DB">
        <w:rPr>
          <w:rFonts w:ascii="Arial" w:hAnsi="Arial" w:cs="Arial"/>
          <w:sz w:val="24"/>
          <w:szCs w:val="24"/>
          <w:lang w:val="az-Latn-AZ"/>
        </w:rPr>
        <w:t xml:space="preserve"> </w:t>
      </w:r>
      <w:r w:rsidR="00BC20B0" w:rsidRPr="00BF69DB">
        <w:rPr>
          <w:rFonts w:ascii="Arial" w:hAnsi="Arial" w:cs="Arial"/>
          <w:sz w:val="24"/>
          <w:szCs w:val="24"/>
          <w:lang w:val="az-Latn-AZ"/>
        </w:rPr>
        <w:t xml:space="preserve">götürülməsi mexanizmi </w:t>
      </w:r>
      <w:r w:rsidRPr="00BF69DB">
        <w:rPr>
          <w:rFonts w:ascii="Arial" w:hAnsi="Arial" w:cs="Arial"/>
          <w:sz w:val="24"/>
          <w:szCs w:val="24"/>
          <w:lang w:val="az-Latn-AZ"/>
        </w:rPr>
        <w:t xml:space="preserve">Azərbaycan Respublikası Nazirlər Kabinetinin </w:t>
      </w:r>
      <w:r w:rsidR="0024407E">
        <w:rPr>
          <w:rFonts w:ascii="Arial" w:hAnsi="Arial" w:cs="Arial"/>
          <w:sz w:val="24"/>
          <w:szCs w:val="24"/>
          <w:lang w:val="az-Latn-AZ"/>
        </w:rPr>
        <w:t xml:space="preserve">2016-cı il 30 avqust tarixli qərarı ilə təsdiq edilmiş </w:t>
      </w:r>
      <w:r w:rsidRPr="00BF69DB">
        <w:rPr>
          <w:rFonts w:ascii="Arial" w:hAnsi="Arial" w:cs="Arial"/>
          <w:sz w:val="24"/>
          <w:szCs w:val="24"/>
          <w:lang w:val="az-Latn-AZ"/>
        </w:rPr>
        <w:t>“Yaşıllıqların götürülməsi Qaydası”</w:t>
      </w:r>
      <w:r w:rsidR="00BC20B0" w:rsidRPr="00BF69DB">
        <w:rPr>
          <w:rFonts w:ascii="Arial" w:hAnsi="Arial" w:cs="Arial"/>
          <w:sz w:val="24"/>
          <w:szCs w:val="24"/>
          <w:lang w:val="az-Latn-AZ"/>
        </w:rPr>
        <w:t xml:space="preserve"> ilə tənzimlənir.</w:t>
      </w:r>
      <w:r w:rsidRPr="00BF69DB">
        <w:rPr>
          <w:rFonts w:ascii="Arial" w:hAnsi="Arial" w:cs="Arial"/>
          <w:sz w:val="24"/>
          <w:szCs w:val="24"/>
          <w:lang w:val="az-Latn-AZ"/>
        </w:rPr>
        <w:t xml:space="preserve"> </w:t>
      </w:r>
    </w:p>
    <w:p w:rsidR="00C9594B" w:rsidRPr="0024407E" w:rsidRDefault="00BC20B0" w:rsidP="00BF69DB">
      <w:pPr>
        <w:spacing w:after="0" w:line="240" w:lineRule="auto"/>
        <w:ind w:firstLine="567"/>
        <w:jc w:val="both"/>
        <w:rPr>
          <w:rFonts w:ascii="Arial" w:hAnsi="Arial" w:cs="Arial"/>
          <w:sz w:val="24"/>
          <w:szCs w:val="24"/>
          <w:lang w:val="az-Latn-AZ"/>
        </w:rPr>
      </w:pPr>
      <w:r w:rsidRPr="0024407E">
        <w:rPr>
          <w:rFonts w:ascii="Arial" w:hAnsi="Arial" w:cs="Arial"/>
          <w:sz w:val="24"/>
          <w:szCs w:val="24"/>
          <w:lang w:val="az-Latn-AZ"/>
        </w:rPr>
        <w:t>Həmin Qayda</w:t>
      </w:r>
      <w:r w:rsidR="0024407E" w:rsidRPr="0024407E">
        <w:rPr>
          <w:rFonts w:ascii="Arial" w:hAnsi="Arial" w:cs="Arial"/>
          <w:sz w:val="24"/>
          <w:szCs w:val="24"/>
          <w:lang w:val="az-Latn-AZ"/>
        </w:rPr>
        <w:t>nın</w:t>
      </w:r>
      <w:r w:rsidRPr="0024407E">
        <w:rPr>
          <w:rFonts w:ascii="Arial" w:hAnsi="Arial" w:cs="Arial"/>
          <w:sz w:val="24"/>
          <w:szCs w:val="24"/>
          <w:lang w:val="az-Latn-AZ"/>
        </w:rPr>
        <w:t xml:space="preserve"> 2</w:t>
      </w:r>
      <w:r w:rsidR="002201AA" w:rsidRPr="0024407E">
        <w:rPr>
          <w:rFonts w:ascii="Arial" w:hAnsi="Arial" w:cs="Arial"/>
          <w:sz w:val="24"/>
          <w:szCs w:val="24"/>
          <w:lang w:val="az-Latn-AZ"/>
        </w:rPr>
        <w:t xml:space="preserve">.1-ci </w:t>
      </w:r>
      <w:r w:rsidRPr="0024407E">
        <w:rPr>
          <w:rFonts w:ascii="Arial" w:hAnsi="Arial" w:cs="Arial"/>
          <w:sz w:val="24"/>
          <w:szCs w:val="24"/>
          <w:lang w:val="az-Latn-AZ"/>
        </w:rPr>
        <w:t>bəndinə</w:t>
      </w:r>
      <w:r w:rsidR="002201AA" w:rsidRPr="0024407E">
        <w:rPr>
          <w:rFonts w:ascii="Arial" w:hAnsi="Arial" w:cs="Arial"/>
          <w:sz w:val="24"/>
          <w:szCs w:val="24"/>
          <w:lang w:val="az-Latn-AZ"/>
        </w:rPr>
        <w:t xml:space="preserve"> əsasən</w:t>
      </w:r>
      <w:r w:rsidRPr="0024407E">
        <w:rPr>
          <w:rFonts w:ascii="Arial" w:hAnsi="Arial" w:cs="Arial"/>
          <w:sz w:val="24"/>
          <w:szCs w:val="24"/>
          <w:lang w:val="az-Latn-AZ"/>
        </w:rPr>
        <w:t>,</w:t>
      </w:r>
      <w:r w:rsidRPr="0024407E">
        <w:rPr>
          <w:rFonts w:ascii="Arial" w:hAnsi="Arial" w:cs="Arial"/>
          <w:sz w:val="24"/>
          <w:szCs w:val="24"/>
          <w:shd w:val="clear" w:color="auto" w:fill="FFFFFF"/>
          <w:lang w:val="az-Latn-AZ"/>
        </w:rPr>
        <w:t xml:space="preserve"> y</w:t>
      </w:r>
      <w:r w:rsidRPr="0024407E">
        <w:rPr>
          <w:rFonts w:ascii="Arial" w:hAnsi="Arial" w:cs="Arial"/>
          <w:sz w:val="24"/>
          <w:szCs w:val="24"/>
          <w:lang w:val="az-Latn-AZ"/>
        </w:rPr>
        <w:t>aşıllıqların götürülməsi Azərbaycan Respublikası Ekologiya və Təbii Sərvətlər Nazirliyinin rəyi nəzərə alınmaqla, istifadəsində olan torpaqlarda mərkəzi icra hakimiyyəti orqanlarının, digər torpaq sahələrində isə yerli icra hakimiyyəti orqanlarının və ya bələdiyyələrin qərarı əsasında həyata keçirilir.</w:t>
      </w:r>
    </w:p>
    <w:p w:rsidR="00D9543C" w:rsidRPr="0024407E" w:rsidRDefault="00D9543C" w:rsidP="00D9543C">
      <w:pPr>
        <w:spacing w:after="0" w:line="240" w:lineRule="auto"/>
        <w:ind w:firstLine="567"/>
        <w:jc w:val="both"/>
        <w:rPr>
          <w:rFonts w:ascii="Arial" w:hAnsi="Arial" w:cs="Arial"/>
          <w:sz w:val="24"/>
          <w:szCs w:val="24"/>
          <w:lang w:val="az-Latn-AZ"/>
        </w:rPr>
      </w:pPr>
      <w:r w:rsidRPr="0024407E">
        <w:rPr>
          <w:rFonts w:ascii="Arial" w:hAnsi="Arial" w:cs="Arial"/>
          <w:sz w:val="24"/>
          <w:szCs w:val="24"/>
          <w:lang w:val="az-Latn-AZ"/>
        </w:rPr>
        <w:t>Qayda</w:t>
      </w:r>
      <w:r w:rsidR="0024407E" w:rsidRPr="0024407E">
        <w:rPr>
          <w:rFonts w:ascii="Arial" w:hAnsi="Arial" w:cs="Arial"/>
          <w:sz w:val="24"/>
          <w:szCs w:val="24"/>
          <w:lang w:val="az-Latn-AZ"/>
        </w:rPr>
        <w:t>nın</w:t>
      </w:r>
      <w:r w:rsidRPr="0024407E">
        <w:rPr>
          <w:rFonts w:ascii="Arial" w:hAnsi="Arial" w:cs="Arial"/>
          <w:sz w:val="24"/>
          <w:szCs w:val="24"/>
          <w:lang w:val="az-Latn-AZ"/>
        </w:rPr>
        <w:t xml:space="preserve"> 2.2-ci bəndində yaşıllıqların götürülməsinin yol verildiyi hallar müəyyən edilmişdir.</w:t>
      </w:r>
    </w:p>
    <w:p w:rsidR="00D9543C" w:rsidRPr="0024407E" w:rsidRDefault="00D9543C" w:rsidP="00D9543C">
      <w:pPr>
        <w:spacing w:after="0" w:line="240" w:lineRule="auto"/>
        <w:ind w:firstLine="567"/>
        <w:jc w:val="both"/>
        <w:rPr>
          <w:rFonts w:ascii="Arial" w:hAnsi="Arial" w:cs="Arial"/>
          <w:sz w:val="24"/>
          <w:szCs w:val="24"/>
          <w:lang w:val="az-Latn-AZ"/>
        </w:rPr>
      </w:pPr>
      <w:r w:rsidRPr="0024407E">
        <w:rPr>
          <w:rFonts w:ascii="Arial" w:hAnsi="Arial" w:cs="Arial"/>
          <w:sz w:val="24"/>
          <w:szCs w:val="24"/>
          <w:lang w:val="az-Latn-AZ"/>
        </w:rPr>
        <w:t>Həmin Qayda</w:t>
      </w:r>
      <w:r w:rsidR="0024407E" w:rsidRPr="0024407E">
        <w:rPr>
          <w:rFonts w:ascii="Arial" w:hAnsi="Arial" w:cs="Arial"/>
          <w:sz w:val="24"/>
          <w:szCs w:val="24"/>
          <w:lang w:val="az-Latn-AZ"/>
        </w:rPr>
        <w:t>nın</w:t>
      </w:r>
      <w:r w:rsidRPr="0024407E">
        <w:rPr>
          <w:rFonts w:ascii="Arial" w:hAnsi="Arial" w:cs="Arial"/>
          <w:sz w:val="24"/>
          <w:szCs w:val="24"/>
          <w:lang w:val="az-Latn-AZ"/>
        </w:rPr>
        <w:t xml:space="preserve"> 2.4-cü bəndinə görə, fiziki və hüquqi şəxslər  bu Qаydanın 2.2-ci bəndində nəzərdə tutulan hallarda yaşıllıqların götürülməsi məqsədi ilə istifadəsində olan torpaq sahələrinə münasibətdə müvafiq mərkəzi icra hakimiyyəti orqanına, digər torpaq sahələrinə münasibətdə isə yerli icra hakimiyyəti orqanına və ya bələdiyyəyə ərizə ilə müraciət etməlidirlər.</w:t>
      </w:r>
    </w:p>
    <w:p w:rsidR="00D9543C" w:rsidRPr="0024407E" w:rsidRDefault="00D9543C" w:rsidP="00D9543C">
      <w:pPr>
        <w:spacing w:after="0" w:line="240" w:lineRule="auto"/>
        <w:ind w:firstLine="567"/>
        <w:jc w:val="both"/>
        <w:rPr>
          <w:rFonts w:ascii="Arial" w:hAnsi="Arial" w:cs="Arial"/>
          <w:sz w:val="24"/>
          <w:szCs w:val="24"/>
          <w:lang w:val="az-Latn-AZ"/>
        </w:rPr>
      </w:pPr>
      <w:r w:rsidRPr="0024407E">
        <w:rPr>
          <w:rFonts w:ascii="Arial" w:hAnsi="Arial" w:cs="Arial"/>
          <w:sz w:val="24"/>
          <w:szCs w:val="24"/>
          <w:lang w:val="az-Latn-AZ"/>
        </w:rPr>
        <w:t>Yaşıllıqların götürülməsinə dair ərizə müvafiq mərkəzi icra hakimiyyəti orqanında, yerli icra hakimiyyəti orqanında və ya bələdiyyədə qeydiyyata alınır, 2 (iki) təqvim günü ərzində həmin qurum tərəfindən təqdim olunmuş sənədlər yoxlanılır və imtinaya əsas olmadığı təqdirdə, yaşıllıqların götürülməsinə dair rəyin alınması üçün Azərbaycan Respublikasının Ekologiya və Təbii Sərvətlər Nazirliyinə müraciət olunur (“Yaşıllıqların götürülməsi Qaydası”nın 2.7-ci bəndi).</w:t>
      </w:r>
    </w:p>
    <w:p w:rsidR="00D9543C" w:rsidRPr="0024407E" w:rsidRDefault="00D9543C" w:rsidP="00D9543C">
      <w:pPr>
        <w:spacing w:after="0" w:line="240" w:lineRule="auto"/>
        <w:ind w:firstLine="567"/>
        <w:jc w:val="both"/>
        <w:rPr>
          <w:rFonts w:ascii="Arial" w:hAnsi="Arial" w:cs="Arial"/>
          <w:sz w:val="24"/>
          <w:szCs w:val="24"/>
          <w:lang w:val="az-Latn-AZ"/>
        </w:rPr>
      </w:pPr>
      <w:r w:rsidRPr="0024407E">
        <w:rPr>
          <w:rFonts w:ascii="Arial" w:hAnsi="Arial" w:cs="Arial"/>
          <w:sz w:val="24"/>
          <w:szCs w:val="24"/>
          <w:lang w:val="az-Latn-AZ"/>
        </w:rPr>
        <w:t>Qayda</w:t>
      </w:r>
      <w:r w:rsidR="0024407E" w:rsidRPr="0024407E">
        <w:rPr>
          <w:rFonts w:ascii="Arial" w:hAnsi="Arial" w:cs="Arial"/>
          <w:sz w:val="24"/>
          <w:szCs w:val="24"/>
          <w:lang w:val="az-Latn-AZ"/>
        </w:rPr>
        <w:t>nın</w:t>
      </w:r>
      <w:r w:rsidRPr="0024407E">
        <w:rPr>
          <w:rFonts w:ascii="Arial" w:hAnsi="Arial" w:cs="Arial"/>
          <w:sz w:val="24"/>
          <w:szCs w:val="24"/>
          <w:lang w:val="az-Latn-AZ"/>
        </w:rPr>
        <w:t xml:space="preserve"> 3.1 və 3.2-ci bəndlərinə görə isə bu Qaydanın 2.7-ci bəndinə uyğun olaraq yaşıllıqların götürülməsinə dair istifadəsində olan torpaq sahələrinə münasibətdə müvafiq mərkəzi icra hakimiyyəti orqanının, digər torpaq sahələrində isə yerli icra hakimiyyəti orqanının və ya bələdiyyənin müraciəti Azərbaycan Respublikasının Ekologiya və Təbii Sərvətlər Nazirliyində qeydiyyata alınır və 3 (üç) təqvim günü müddətində onun yerli qurumları tərəfindən təqdim olunmuş sənədlər əsasında yaşıllığa yerində baxış keçirilir və müvafiq rəy tərtib edilir. Yaşıllıqların götürülməsinə dair rəydə yaşıllıqların yerinin dəyişdirilməsinin (kökündən çıxarılmasının) və ya bərpa edilməsi şərtilə kəsilməsinin məqsədəuyğunluğu əsaslandırılmalı, götürülən yaşıllıqların növü, sayı, cinsi, yaşı, diametri, hündürlüyü, bioloji vəziyyəti və gül-çiçək və ot bitkilərinin sahəsi barədə məlumatlar əks olunmalı, həmçinin rəydə müvafiq şərtlər (aqrotexniki, mövsümi, vegetativ və s.) nəzərə alınmaqla işlərin icra müddəti müəyyənləşdirilməlidir.</w:t>
      </w:r>
    </w:p>
    <w:p w:rsidR="008D42DC" w:rsidRPr="00A014B5" w:rsidRDefault="00654302" w:rsidP="00BF69DB">
      <w:pPr>
        <w:spacing w:after="0" w:line="240" w:lineRule="auto"/>
        <w:ind w:firstLine="567"/>
        <w:jc w:val="both"/>
        <w:rPr>
          <w:rFonts w:ascii="Arial" w:eastAsia="Times New Roman" w:hAnsi="Arial" w:cs="Arial"/>
          <w:sz w:val="24"/>
          <w:szCs w:val="24"/>
          <w:lang w:val="az-Latn-AZ" w:eastAsia="en-US"/>
        </w:rPr>
      </w:pPr>
      <w:r w:rsidRPr="00A014B5">
        <w:rPr>
          <w:rFonts w:ascii="Arial" w:hAnsi="Arial" w:cs="Arial"/>
          <w:sz w:val="24"/>
          <w:szCs w:val="24"/>
          <w:lang w:val="az-Latn-AZ"/>
        </w:rPr>
        <w:t xml:space="preserve">O da göstərilməlidir ki, </w:t>
      </w:r>
      <w:r w:rsidR="00406A38" w:rsidRPr="00A014B5">
        <w:rPr>
          <w:rFonts w:ascii="Arial" w:hAnsi="Arial" w:cs="Arial"/>
          <w:sz w:val="24"/>
          <w:szCs w:val="24"/>
          <w:lang w:val="az-Latn-AZ"/>
        </w:rPr>
        <w:t>ç</w:t>
      </w:r>
      <w:r w:rsidRPr="00A014B5">
        <w:rPr>
          <w:rFonts w:ascii="Arial" w:hAnsi="Arial" w:cs="Arial"/>
          <w:sz w:val="24"/>
          <w:szCs w:val="24"/>
          <w:lang w:val="az-Latn-AZ"/>
        </w:rPr>
        <w:t>o</w:t>
      </w:r>
      <w:r w:rsidR="00406A38" w:rsidRPr="00A014B5">
        <w:rPr>
          <w:rFonts w:ascii="Arial" w:hAnsi="Arial" w:cs="Arial"/>
          <w:sz w:val="24"/>
          <w:szCs w:val="24"/>
          <w:lang w:val="az-Latn-AZ"/>
        </w:rPr>
        <w:t>x</w:t>
      </w:r>
      <w:r w:rsidRPr="00A014B5">
        <w:rPr>
          <w:rFonts w:ascii="Arial" w:hAnsi="Arial" w:cs="Arial"/>
          <w:sz w:val="24"/>
          <w:szCs w:val="24"/>
          <w:lang w:val="az-Latn-AZ"/>
        </w:rPr>
        <w:t>mənzilli b</w:t>
      </w:r>
      <w:r w:rsidR="00BC20B0" w:rsidRPr="00A014B5">
        <w:rPr>
          <w:rFonts w:ascii="Arial" w:hAnsi="Arial" w:cs="Arial"/>
          <w:sz w:val="24"/>
          <w:szCs w:val="24"/>
          <w:lang w:val="az-Latn-AZ"/>
        </w:rPr>
        <w:t>inaların inşası</w:t>
      </w:r>
      <w:r w:rsidR="00D9543C" w:rsidRPr="00A014B5">
        <w:rPr>
          <w:rFonts w:ascii="Arial" w:hAnsi="Arial" w:cs="Arial"/>
          <w:sz w:val="24"/>
          <w:szCs w:val="24"/>
          <w:lang w:val="az-Latn-AZ"/>
        </w:rPr>
        <w:t xml:space="preserve"> ilə əlaqədar</w:t>
      </w:r>
      <w:r w:rsidR="00BC20B0" w:rsidRPr="00A014B5">
        <w:rPr>
          <w:rFonts w:ascii="Arial" w:hAnsi="Arial" w:cs="Arial"/>
          <w:sz w:val="24"/>
          <w:szCs w:val="24"/>
          <w:lang w:val="az-Latn-AZ"/>
        </w:rPr>
        <w:t xml:space="preserve"> yaşıllıqlar</w:t>
      </w:r>
      <w:r w:rsidR="008D42DC" w:rsidRPr="00A014B5">
        <w:rPr>
          <w:rFonts w:ascii="Arial" w:hAnsi="Arial" w:cs="Arial"/>
          <w:sz w:val="24"/>
          <w:szCs w:val="24"/>
          <w:lang w:val="az-Latn-AZ"/>
        </w:rPr>
        <w:t xml:space="preserve">ın götürülməsi məsələsi ilə bağlı normalar  </w:t>
      </w:r>
      <w:r w:rsidR="008D42DC" w:rsidRPr="00A014B5">
        <w:rPr>
          <w:rFonts w:ascii="Arial" w:hAnsi="Arial" w:cs="Arial"/>
          <w:sz w:val="24"/>
          <w:szCs w:val="24"/>
          <w:shd w:val="clear" w:color="auto" w:fill="FFFFFF"/>
          <w:lang w:val="az-Latn-AZ"/>
        </w:rPr>
        <w:t xml:space="preserve">şəhərsalma və tikinti fəaliyyətinin hüquqi əsaslarını, prinsiplərini, eləcə də dövlətin, bələdiyyələrin, fiziki və ya hüquqi şəxslərin şəhərsalma və tikinti fəaliyyəti sahəsində hüquq və vəzifələrini müəyyən edən </w:t>
      </w:r>
      <w:r w:rsidR="00BC20B0" w:rsidRPr="00A014B5">
        <w:rPr>
          <w:rFonts w:ascii="Arial" w:hAnsi="Arial" w:cs="Arial"/>
          <w:sz w:val="24"/>
          <w:szCs w:val="24"/>
          <w:lang w:val="az-Latn-AZ"/>
        </w:rPr>
        <w:t>Azərbaycan Respublikası</w:t>
      </w:r>
      <w:r w:rsidR="00630D30" w:rsidRPr="00A014B5">
        <w:rPr>
          <w:rFonts w:ascii="Arial" w:hAnsi="Arial" w:cs="Arial"/>
          <w:sz w:val="24"/>
          <w:szCs w:val="24"/>
          <w:lang w:val="az-Latn-AZ"/>
        </w:rPr>
        <w:t>nın</w:t>
      </w:r>
      <w:r w:rsidR="00BC20B0" w:rsidRPr="00A014B5">
        <w:rPr>
          <w:rFonts w:ascii="Arial" w:hAnsi="Arial" w:cs="Arial"/>
          <w:sz w:val="24"/>
          <w:szCs w:val="24"/>
          <w:lang w:val="az-Latn-AZ"/>
        </w:rPr>
        <w:t xml:space="preserve"> Şəhərsalma və </w:t>
      </w:r>
      <w:r w:rsidR="00630D30" w:rsidRPr="00A014B5">
        <w:rPr>
          <w:rFonts w:ascii="Arial" w:hAnsi="Arial" w:cs="Arial"/>
          <w:sz w:val="24"/>
          <w:szCs w:val="24"/>
          <w:lang w:val="az-Latn-AZ"/>
        </w:rPr>
        <w:t>T</w:t>
      </w:r>
      <w:r w:rsidR="00BC20B0" w:rsidRPr="00A014B5">
        <w:rPr>
          <w:rFonts w:ascii="Arial" w:hAnsi="Arial" w:cs="Arial"/>
          <w:sz w:val="24"/>
          <w:szCs w:val="24"/>
          <w:lang w:val="az-Latn-AZ"/>
        </w:rPr>
        <w:t>ikinti Məcəlləsin</w:t>
      </w:r>
      <w:r w:rsidR="008D42DC" w:rsidRPr="00A014B5">
        <w:rPr>
          <w:rFonts w:ascii="Arial" w:hAnsi="Arial" w:cs="Arial"/>
          <w:sz w:val="24"/>
          <w:szCs w:val="24"/>
          <w:lang w:val="az-Latn-AZ"/>
        </w:rPr>
        <w:t xml:space="preserve">də nəzərdə tutulmuşdur. </w:t>
      </w:r>
    </w:p>
    <w:p w:rsidR="00630D30" w:rsidRPr="00CF71C1" w:rsidRDefault="00630D30" w:rsidP="00BF69DB">
      <w:pPr>
        <w:spacing w:after="0" w:line="240" w:lineRule="auto"/>
        <w:ind w:firstLine="567"/>
        <w:jc w:val="both"/>
        <w:rPr>
          <w:rFonts w:ascii="Arial" w:eastAsia="Times New Roman" w:hAnsi="Arial" w:cs="Arial"/>
          <w:sz w:val="24"/>
          <w:szCs w:val="24"/>
          <w:lang w:val="az-Latn-AZ" w:eastAsia="en-US"/>
        </w:rPr>
      </w:pPr>
      <w:r>
        <w:rPr>
          <w:rFonts w:ascii="Arial" w:eastAsia="Times New Roman" w:hAnsi="Arial" w:cs="Arial"/>
          <w:sz w:val="24"/>
          <w:szCs w:val="24"/>
          <w:lang w:val="az-Latn-AZ" w:eastAsia="en-US"/>
        </w:rPr>
        <w:t>Həmin Məcəllənin 57-ci maddəsi ilə tikinti obyektinə dair tələblər müəyyən edilmişdir. Bu tələblərdən biri yaşıllıqların qorunması ilə bağlı olub</w:t>
      </w:r>
      <w:r w:rsidR="00A22BB2">
        <w:rPr>
          <w:rFonts w:ascii="Arial" w:eastAsia="Times New Roman" w:hAnsi="Arial" w:cs="Arial"/>
          <w:sz w:val="24"/>
          <w:szCs w:val="24"/>
          <w:lang w:val="az-Latn-AZ" w:eastAsia="en-US"/>
        </w:rPr>
        <w:t>,</w:t>
      </w:r>
      <w:r>
        <w:rPr>
          <w:rFonts w:ascii="Arial" w:eastAsia="Times New Roman" w:hAnsi="Arial" w:cs="Arial"/>
          <w:sz w:val="24"/>
          <w:szCs w:val="24"/>
          <w:lang w:val="az-Latn-AZ" w:eastAsia="en-US"/>
        </w:rPr>
        <w:t xml:space="preserve"> tikintinin layihə sənədlərində</w:t>
      </w:r>
      <w:r w:rsidR="00A22BB2">
        <w:rPr>
          <w:rFonts w:ascii="Arial" w:eastAsia="Times New Roman" w:hAnsi="Arial" w:cs="Arial"/>
          <w:sz w:val="24"/>
          <w:szCs w:val="24"/>
          <w:lang w:val="az-Latn-AZ" w:eastAsia="en-US"/>
        </w:rPr>
        <w:t xml:space="preserve"> layihədən əvvəlki və sonrakı dövrlərdə ərazidəki yaşıllıqların vəziyyətini göstərən məlumatların tam və dürüst əks etdirilməsini, yaşıllıqların salınmasının mütləq həmin yaşayış məntəqəsinin yaşıllıqla təmin edilməsi normasına uyğun olmasını nəzərdə tutur.</w:t>
      </w:r>
    </w:p>
    <w:p w:rsidR="00D45520" w:rsidRDefault="008D42DC"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 xml:space="preserve">Məcəllənin </w:t>
      </w:r>
      <w:r w:rsidR="00BC20B0" w:rsidRPr="00BF69DB">
        <w:rPr>
          <w:rFonts w:ascii="Arial" w:hAnsi="Arial" w:cs="Arial"/>
          <w:sz w:val="24"/>
          <w:szCs w:val="24"/>
          <w:lang w:val="az-Latn-AZ"/>
        </w:rPr>
        <w:t>83</w:t>
      </w:r>
      <w:r w:rsidR="00A45293">
        <w:rPr>
          <w:rFonts w:ascii="Arial" w:hAnsi="Arial" w:cs="Arial"/>
          <w:sz w:val="24"/>
          <w:szCs w:val="24"/>
          <w:lang w:val="az-Latn-AZ"/>
        </w:rPr>
        <w:t>.0.6</w:t>
      </w:r>
      <w:r w:rsidR="0024407E">
        <w:rPr>
          <w:rFonts w:ascii="Arial" w:hAnsi="Arial" w:cs="Arial"/>
          <w:sz w:val="24"/>
          <w:szCs w:val="24"/>
          <w:lang w:val="az-Latn-AZ"/>
        </w:rPr>
        <w:t xml:space="preserve"> və 85.4-cü </w:t>
      </w:r>
      <w:r w:rsidR="00BC20B0" w:rsidRPr="00BF69DB">
        <w:rPr>
          <w:rFonts w:ascii="Arial" w:hAnsi="Arial" w:cs="Arial"/>
          <w:sz w:val="24"/>
          <w:szCs w:val="24"/>
          <w:lang w:val="az-Latn-AZ"/>
        </w:rPr>
        <w:t>maddə</w:t>
      </w:r>
      <w:r w:rsidR="0024407E">
        <w:rPr>
          <w:rFonts w:ascii="Arial" w:hAnsi="Arial" w:cs="Arial"/>
          <w:sz w:val="24"/>
          <w:szCs w:val="24"/>
          <w:lang w:val="az-Latn-AZ"/>
        </w:rPr>
        <w:t>lərinə</w:t>
      </w:r>
      <w:r w:rsidR="00BC20B0" w:rsidRPr="00BF69DB">
        <w:rPr>
          <w:rFonts w:ascii="Arial" w:hAnsi="Arial" w:cs="Arial"/>
          <w:sz w:val="24"/>
          <w:szCs w:val="24"/>
          <w:lang w:val="az-Latn-AZ"/>
        </w:rPr>
        <w:t xml:space="preserve"> uyğun olaraq, </w:t>
      </w:r>
      <w:r w:rsidR="009F0F8F" w:rsidRPr="00BF69DB">
        <w:rPr>
          <w:rFonts w:ascii="Arial" w:hAnsi="Arial" w:cs="Arial"/>
          <w:sz w:val="24"/>
          <w:szCs w:val="24"/>
          <w:lang w:val="az-Latn-AZ"/>
        </w:rPr>
        <w:t xml:space="preserve">tikinti layihəsinə </w:t>
      </w:r>
      <w:r w:rsidRPr="00BF69DB">
        <w:rPr>
          <w:rFonts w:ascii="Arial" w:hAnsi="Arial" w:cs="Arial"/>
          <w:sz w:val="24"/>
          <w:szCs w:val="24"/>
          <w:lang w:val="az-Latn-AZ"/>
        </w:rPr>
        <w:t>e</w:t>
      </w:r>
      <w:r w:rsidR="009F0F8F" w:rsidRPr="00BF69DB">
        <w:rPr>
          <w:rFonts w:ascii="Arial" w:hAnsi="Arial" w:cs="Arial"/>
          <w:sz w:val="24"/>
          <w:szCs w:val="24"/>
          <w:lang w:val="az-Latn-AZ"/>
        </w:rPr>
        <w:t>kolo</w:t>
      </w:r>
      <w:r w:rsidRPr="00BF69DB">
        <w:rPr>
          <w:rFonts w:ascii="Arial" w:hAnsi="Arial" w:cs="Arial"/>
          <w:sz w:val="24"/>
          <w:szCs w:val="24"/>
          <w:lang w:val="az-Latn-AZ"/>
        </w:rPr>
        <w:t>g</w:t>
      </w:r>
      <w:r w:rsidR="009F0F8F" w:rsidRPr="00BF69DB">
        <w:rPr>
          <w:rFonts w:ascii="Arial" w:hAnsi="Arial" w:cs="Arial"/>
          <w:sz w:val="24"/>
          <w:szCs w:val="24"/>
          <w:lang w:val="az-Latn-AZ"/>
        </w:rPr>
        <w:t>iya bölməsi də əlavə edilməli</w:t>
      </w:r>
      <w:r w:rsidR="0024407E">
        <w:rPr>
          <w:rFonts w:ascii="Arial" w:hAnsi="Arial" w:cs="Arial"/>
          <w:sz w:val="24"/>
          <w:szCs w:val="24"/>
          <w:lang w:val="az-Latn-AZ"/>
        </w:rPr>
        <w:t>dir.</w:t>
      </w:r>
      <w:r w:rsidR="0024407E" w:rsidRPr="0024407E">
        <w:rPr>
          <w:rFonts w:ascii="Palatino" w:hAnsi="Palatino"/>
          <w:i/>
          <w:iCs/>
          <w:color w:val="000000"/>
          <w:shd w:val="clear" w:color="auto" w:fill="FFFFFF"/>
          <w:lang w:val="az-Latn-AZ"/>
        </w:rPr>
        <w:t xml:space="preserve"> </w:t>
      </w:r>
      <w:r w:rsidR="0024407E" w:rsidRPr="0024407E">
        <w:rPr>
          <w:rFonts w:ascii="Arial" w:hAnsi="Arial" w:cs="Arial"/>
          <w:sz w:val="24"/>
          <w:szCs w:val="24"/>
          <w:lang w:val="az-Latn-AZ"/>
        </w:rPr>
        <w:t xml:space="preserve">Tikintiyə icazədə tikinti ərazisində olan ağacların, kolların və digər yaşıllıqların mühafizəsi tədbirləri nəzərdə tutulmalıdır. Tikinti </w:t>
      </w:r>
      <w:r w:rsidR="0024407E" w:rsidRPr="0024407E">
        <w:rPr>
          <w:rFonts w:ascii="Arial" w:hAnsi="Arial" w:cs="Arial"/>
          <w:sz w:val="24"/>
          <w:szCs w:val="24"/>
          <w:lang w:val="az-Latn-AZ"/>
        </w:rPr>
        <w:lastRenderedPageBreak/>
        <w:t xml:space="preserve">layihələrinin icrası nəticəsində götürülən yaşıllıqların miqdarı, növ tərkibi və bərpa dəyəri haqqında məlumatlar tikinti layihəsinin ekologiya bölməsinə daxil edilir. </w:t>
      </w:r>
    </w:p>
    <w:p w:rsidR="007E1F78" w:rsidRPr="00660908" w:rsidRDefault="00D9543C" w:rsidP="00BF69DB">
      <w:pPr>
        <w:spacing w:after="0" w:line="240" w:lineRule="auto"/>
        <w:ind w:firstLine="567"/>
        <w:jc w:val="both"/>
        <w:rPr>
          <w:rFonts w:ascii="Arial" w:hAnsi="Arial" w:cs="Arial"/>
          <w:sz w:val="24"/>
          <w:szCs w:val="24"/>
          <w:lang w:val="az-Latn-AZ"/>
        </w:rPr>
      </w:pPr>
      <w:r w:rsidRPr="00660908">
        <w:rPr>
          <w:rFonts w:ascii="Arial" w:hAnsi="Arial" w:cs="Arial"/>
          <w:sz w:val="24"/>
          <w:szCs w:val="24"/>
          <w:lang w:val="az-Latn-AZ"/>
        </w:rPr>
        <w:t>Odur ki</w:t>
      </w:r>
      <w:r w:rsidR="00A014B5" w:rsidRPr="00660908">
        <w:rPr>
          <w:rFonts w:ascii="Arial" w:hAnsi="Arial" w:cs="Arial"/>
          <w:sz w:val="24"/>
          <w:szCs w:val="24"/>
          <w:lang w:val="az-Latn-AZ"/>
        </w:rPr>
        <w:t>,</w:t>
      </w:r>
      <w:r w:rsidRPr="00660908">
        <w:rPr>
          <w:rFonts w:ascii="Arial" w:hAnsi="Arial" w:cs="Arial"/>
          <w:sz w:val="24"/>
          <w:szCs w:val="24"/>
          <w:lang w:val="az-Latn-AZ"/>
        </w:rPr>
        <w:t xml:space="preserve"> Konstitusiya Məhkəməsinin Plenumu vurğulayır ki, tikinti layihəsinin təsdiqlənməsi və tikintiyə qanunvericiliklə müəyyən edilmiş qaydada icazənin verilməsi tikinti işləri aparılacaq ərazidə yaşıllıqların götürülməsi üçün əsas </w:t>
      </w:r>
      <w:r w:rsidR="007E1F78" w:rsidRPr="00660908">
        <w:rPr>
          <w:rFonts w:ascii="Arial" w:hAnsi="Arial" w:cs="Arial"/>
          <w:sz w:val="24"/>
          <w:szCs w:val="24"/>
          <w:lang w:val="az-Latn-AZ"/>
        </w:rPr>
        <w:t>kimi çıxış edir. Bu baxımdan tikinti layihəsinin təsdiqlənməsi, tikintiyə icazənin verilməsi müvafiq ərazidə tikinti işlərinin aparılması məqsədilə yaşıllıqların kəsilməsi (götürülməsi) halında cinayət məsuliyyətinin yaranmasını istisna edir.</w:t>
      </w:r>
    </w:p>
    <w:p w:rsidR="00DA6085" w:rsidRDefault="00A014B5" w:rsidP="00654302">
      <w:pPr>
        <w:spacing w:after="0" w:line="240" w:lineRule="auto"/>
        <w:ind w:firstLine="567"/>
        <w:jc w:val="both"/>
        <w:rPr>
          <w:rFonts w:ascii="Arial" w:hAnsi="Arial" w:cs="Arial"/>
          <w:bCs/>
          <w:sz w:val="24"/>
          <w:szCs w:val="24"/>
          <w:lang w:val="az-Latn-AZ"/>
        </w:rPr>
      </w:pPr>
      <w:r>
        <w:rPr>
          <w:rFonts w:ascii="Arial" w:hAnsi="Arial" w:cs="Arial"/>
          <w:bCs/>
          <w:sz w:val="24"/>
          <w:szCs w:val="24"/>
          <w:lang w:val="az-Latn-AZ"/>
        </w:rPr>
        <w:t>O</w:t>
      </w:r>
      <w:r w:rsidR="000B4F0B">
        <w:rPr>
          <w:rFonts w:ascii="Arial" w:hAnsi="Arial" w:cs="Arial"/>
          <w:bCs/>
          <w:sz w:val="24"/>
          <w:szCs w:val="24"/>
          <w:lang w:val="az-Latn-AZ"/>
        </w:rPr>
        <w:t xml:space="preserve"> </w:t>
      </w:r>
      <w:r>
        <w:rPr>
          <w:rFonts w:ascii="Arial" w:hAnsi="Arial" w:cs="Arial"/>
          <w:bCs/>
          <w:sz w:val="24"/>
          <w:szCs w:val="24"/>
          <w:lang w:val="az-Latn-AZ"/>
        </w:rPr>
        <w:t xml:space="preserve">da nəzərə alınmalıdır ki, </w:t>
      </w:r>
      <w:r w:rsidR="00654302" w:rsidRPr="009971BE">
        <w:rPr>
          <w:rFonts w:ascii="Arial" w:hAnsi="Arial" w:cs="Arial"/>
          <w:bCs/>
          <w:sz w:val="24"/>
          <w:szCs w:val="24"/>
          <w:lang w:val="az-Latn-AZ"/>
        </w:rPr>
        <w:t>Azərbaycan Respublikası Mülki Məcəlləsinin 152.1-ci maddəsi</w:t>
      </w:r>
      <w:r w:rsidR="008D3F2F">
        <w:rPr>
          <w:rFonts w:ascii="Arial" w:hAnsi="Arial" w:cs="Arial"/>
          <w:bCs/>
          <w:sz w:val="24"/>
          <w:szCs w:val="24"/>
          <w:lang w:val="az-Latn-AZ"/>
        </w:rPr>
        <w:t>nə</w:t>
      </w:r>
      <w:r w:rsidR="00654302" w:rsidRPr="009971BE">
        <w:rPr>
          <w:rFonts w:ascii="Arial" w:hAnsi="Arial" w:cs="Arial"/>
          <w:bCs/>
          <w:sz w:val="24"/>
          <w:szCs w:val="24"/>
          <w:lang w:val="az-Latn-AZ"/>
        </w:rPr>
        <w:t xml:space="preserve"> görə, mülkiyyət hüququ - subyektin ona mənsub əmlaka (əşyaya) öz istədiyi kimi sahib olmaq, ondan istifadə etmək və ona dair sərəncam vermək üzrə dövlət tərəfindən tanınan və qorunan hüquqdur. Mülkiyyətçi özünə məxsus əmlaka öz mülahizəsinə görə sahiblik, ondan istifadə və onun barəsində sərəncam hüququna malikdir.</w:t>
      </w:r>
    </w:p>
    <w:p w:rsidR="00654302" w:rsidRPr="009971BE" w:rsidRDefault="00654302" w:rsidP="00654302">
      <w:pPr>
        <w:spacing w:after="0" w:line="240" w:lineRule="auto"/>
        <w:ind w:firstLine="567"/>
        <w:jc w:val="both"/>
        <w:rPr>
          <w:rFonts w:ascii="Arial" w:hAnsi="Arial" w:cs="Arial"/>
          <w:bCs/>
          <w:sz w:val="24"/>
          <w:szCs w:val="24"/>
          <w:lang w:val="az-Latn-AZ"/>
        </w:rPr>
      </w:pPr>
      <w:r w:rsidRPr="009971BE">
        <w:rPr>
          <w:rFonts w:ascii="Arial" w:hAnsi="Arial" w:cs="Arial"/>
          <w:bCs/>
          <w:sz w:val="24"/>
          <w:szCs w:val="24"/>
          <w:lang w:val="az-Latn-AZ"/>
        </w:rPr>
        <w:t xml:space="preserve">Hüquqi dövlət və mülki cəmiyyət prinsiplərinin təmin olunduğu demokratik dövlətdə, dövlət maraqları və fərdi maraqlar arasında ədalətli tarazlığın təmin olunması vacib şərtlərdəndir. </w:t>
      </w:r>
    </w:p>
    <w:p w:rsidR="00654302" w:rsidRPr="009971BE" w:rsidRDefault="00654302" w:rsidP="00654302">
      <w:pPr>
        <w:spacing w:after="0" w:line="240" w:lineRule="auto"/>
        <w:ind w:firstLine="567"/>
        <w:jc w:val="both"/>
        <w:rPr>
          <w:rFonts w:ascii="Arial" w:hAnsi="Arial" w:cs="Arial"/>
          <w:bCs/>
          <w:sz w:val="24"/>
          <w:szCs w:val="24"/>
          <w:lang w:val="az-Latn-AZ"/>
        </w:rPr>
      </w:pPr>
      <w:r w:rsidRPr="009971BE">
        <w:rPr>
          <w:rFonts w:ascii="Arial" w:hAnsi="Arial" w:cs="Arial"/>
          <w:bCs/>
          <w:sz w:val="24"/>
          <w:szCs w:val="24"/>
          <w:lang w:val="az-Latn-AZ"/>
        </w:rPr>
        <w:t xml:space="preserve">İnsan Hüquqları üzrə Avropa Məhkəməsinin </w:t>
      </w:r>
      <w:r w:rsidRPr="009971BE">
        <w:rPr>
          <w:rFonts w:ascii="Arial" w:hAnsi="Arial" w:cs="Arial"/>
          <w:bCs/>
          <w:i/>
          <w:iCs/>
          <w:sz w:val="24"/>
          <w:szCs w:val="24"/>
          <w:lang w:val="az-Latn-AZ"/>
        </w:rPr>
        <w:t>Zvierzinski Polşaya qarşı iş üzrə</w:t>
      </w:r>
      <w:r w:rsidRPr="009971BE">
        <w:rPr>
          <w:rFonts w:ascii="Arial" w:hAnsi="Arial" w:cs="Arial"/>
          <w:bCs/>
          <w:sz w:val="24"/>
          <w:szCs w:val="24"/>
          <w:lang w:val="az-Latn-AZ"/>
        </w:rPr>
        <w:t xml:space="preserve"> 2001-ci il 19 iyun tarixli Qərarında müəyyən edilmişdir ki, mülkiyyət hüququnun qanuni məhdudlaşdırılmasında proporsionallıq prinsipinin tələblərinə uyğun olaraq fərdin üzərinə qanunun məqsədlərindən kənar olan artıq yük düşməməlidir (§ 71). Məhkəmənin digər iş üzrə qəbul edilmiş Qərarında göstərilmişdir ki, mülkiyyət hüququna müdaxilə fərdlə ictimai maraqlar arasında “ədalətli balans” əsasında olmalıdır (</w:t>
      </w:r>
      <w:r w:rsidRPr="009971BE">
        <w:rPr>
          <w:rFonts w:ascii="Arial" w:hAnsi="Arial" w:cs="Arial"/>
          <w:bCs/>
          <w:i/>
          <w:iCs/>
          <w:sz w:val="24"/>
          <w:szCs w:val="24"/>
          <w:lang w:val="az-Latn-AZ"/>
        </w:rPr>
        <w:t>Depalle Fransaya qarşı iş üzrə</w:t>
      </w:r>
      <w:r w:rsidRPr="009971BE">
        <w:rPr>
          <w:rFonts w:ascii="Arial" w:hAnsi="Arial" w:cs="Arial"/>
          <w:bCs/>
          <w:sz w:val="24"/>
          <w:szCs w:val="24"/>
          <w:lang w:val="az-Latn-AZ"/>
        </w:rPr>
        <w:t xml:space="preserve"> 2010-cu il 29 mart tarixli Qərar, § 83). </w:t>
      </w:r>
    </w:p>
    <w:p w:rsidR="00760E85" w:rsidRPr="00660908" w:rsidRDefault="00654302" w:rsidP="00654302">
      <w:pPr>
        <w:spacing w:after="0" w:line="240" w:lineRule="auto"/>
        <w:ind w:firstLine="567"/>
        <w:jc w:val="both"/>
        <w:rPr>
          <w:rFonts w:ascii="Arial" w:hAnsi="Arial" w:cs="Arial"/>
          <w:bCs/>
          <w:sz w:val="24"/>
          <w:szCs w:val="24"/>
          <w:lang w:val="az-Latn-AZ"/>
        </w:rPr>
      </w:pPr>
      <w:r w:rsidRPr="00660908">
        <w:rPr>
          <w:rFonts w:ascii="Arial" w:hAnsi="Arial" w:cs="Arial"/>
          <w:bCs/>
          <w:sz w:val="24"/>
          <w:szCs w:val="24"/>
          <w:lang w:val="az-Latn-AZ"/>
        </w:rPr>
        <w:t>Yuxarıda qeyd olunanlara əsasən Konstitusiya Məhkəməsinin Plenumu hesab edir ki,</w:t>
      </w:r>
      <w:r w:rsidR="00760E85" w:rsidRPr="00660908">
        <w:rPr>
          <w:rFonts w:ascii="Arial" w:hAnsi="Arial" w:cs="Arial"/>
          <w:bCs/>
          <w:sz w:val="24"/>
          <w:szCs w:val="24"/>
          <w:lang w:val="az-Latn-AZ"/>
        </w:rPr>
        <w:t xml:space="preserve"> yarana biləcək mübahisələrin qarşısının alınması, mülki dövriyyə iştirakçılarının mülkiyyət hüquqlarının təmin edilməsi məqsədilə torpaq sahələri ilə bağlı sərəncam əqdləri bağlanarkən səlahiyyətli orqanlar (mərkəzi və yerli icra hakimiyyəti orqanları, habelə bələdiyyələr) tərəfindən həmin torpaq sahələrindəki mövcud yaşıllıqlar, eləcə də bu yaşıllıqların götürülməsi ilə bağlı qanunvericilikdə nəzərdə tutulmuş məhdudiyyət və qaydalar barədə məlumat verməli, habelə </w:t>
      </w:r>
      <w:r w:rsidR="00295470" w:rsidRPr="00660908">
        <w:rPr>
          <w:rFonts w:ascii="Arial" w:hAnsi="Arial" w:cs="Arial"/>
          <w:bCs/>
          <w:sz w:val="24"/>
          <w:szCs w:val="24"/>
          <w:lang w:val="az-Latn-AZ"/>
        </w:rPr>
        <w:t>məhdudiyyət və qaydalar</w:t>
      </w:r>
      <w:r w:rsidR="00A014B5" w:rsidRPr="00660908">
        <w:rPr>
          <w:rFonts w:ascii="Arial" w:hAnsi="Arial" w:cs="Arial"/>
          <w:bCs/>
          <w:sz w:val="24"/>
          <w:szCs w:val="24"/>
          <w:lang w:val="az-Latn-AZ"/>
        </w:rPr>
        <w:t>ın</w:t>
      </w:r>
      <w:r w:rsidR="00295470" w:rsidRPr="00660908">
        <w:rPr>
          <w:rFonts w:ascii="Arial" w:hAnsi="Arial" w:cs="Arial"/>
          <w:bCs/>
          <w:sz w:val="24"/>
          <w:szCs w:val="24"/>
          <w:lang w:val="az-Latn-AZ"/>
        </w:rPr>
        <w:t xml:space="preserve"> tətbiqində ikili yanaşmalara yol verilməməlidir.</w:t>
      </w:r>
    </w:p>
    <w:p w:rsidR="00E15B00" w:rsidRPr="00660908" w:rsidRDefault="00295470" w:rsidP="00654302">
      <w:pPr>
        <w:spacing w:after="0" w:line="240" w:lineRule="auto"/>
        <w:ind w:firstLine="567"/>
        <w:jc w:val="both"/>
        <w:rPr>
          <w:rFonts w:ascii="Arial" w:hAnsi="Arial" w:cs="Arial"/>
          <w:bCs/>
          <w:sz w:val="24"/>
          <w:szCs w:val="24"/>
          <w:lang w:val="az-Latn-AZ"/>
        </w:rPr>
      </w:pPr>
      <w:r w:rsidRPr="00660908">
        <w:rPr>
          <w:rFonts w:ascii="Arial" w:hAnsi="Arial" w:cs="Arial"/>
          <w:bCs/>
          <w:sz w:val="24"/>
          <w:szCs w:val="24"/>
          <w:lang w:val="az-Latn-AZ"/>
        </w:rPr>
        <w:t>Eyni zamanda ölkəmizdə ekoloji təhlükəsizliyin təmin edilməsi və ətraf mühitin qorunması baxımından yaşıllıqların mühafizəsi ilə bağlı qaydalara həm fərdlər, həm</w:t>
      </w:r>
      <w:r w:rsidR="00E15B00" w:rsidRPr="00660908">
        <w:rPr>
          <w:rFonts w:ascii="Arial" w:hAnsi="Arial" w:cs="Arial"/>
          <w:bCs/>
          <w:sz w:val="24"/>
          <w:szCs w:val="24"/>
          <w:lang w:val="az-Latn-AZ"/>
        </w:rPr>
        <w:t xml:space="preserve"> </w:t>
      </w:r>
      <w:r w:rsidRPr="00660908">
        <w:rPr>
          <w:rFonts w:ascii="Arial" w:hAnsi="Arial" w:cs="Arial"/>
          <w:bCs/>
          <w:sz w:val="24"/>
          <w:szCs w:val="24"/>
          <w:lang w:val="az-Latn-AZ"/>
        </w:rPr>
        <w:t xml:space="preserve">də səlahiyyətli orqanlar tərəfindən ciddi riayət edilməlidir. </w:t>
      </w:r>
    </w:p>
    <w:p w:rsidR="009F0F8F" w:rsidRPr="00BF69DB" w:rsidRDefault="009F0F8F" w:rsidP="00BF69DB">
      <w:pPr>
        <w:spacing w:after="0" w:line="240" w:lineRule="auto"/>
        <w:ind w:firstLine="567"/>
        <w:jc w:val="both"/>
        <w:rPr>
          <w:rFonts w:ascii="Arial" w:hAnsi="Arial" w:cs="Arial"/>
          <w:sz w:val="24"/>
          <w:szCs w:val="24"/>
          <w:shd w:val="clear" w:color="auto" w:fill="FFFFFF"/>
          <w:lang w:val="az-Latn-AZ"/>
        </w:rPr>
      </w:pPr>
      <w:r w:rsidRPr="00BF69DB">
        <w:rPr>
          <w:rFonts w:ascii="Arial" w:hAnsi="Arial" w:cs="Arial"/>
          <w:sz w:val="24"/>
          <w:szCs w:val="24"/>
          <w:shd w:val="clear" w:color="auto" w:fill="FFFFFF"/>
          <w:lang w:val="az-Latn-AZ"/>
        </w:rPr>
        <w:t>Konstitusiya Məhkəməsinin Plenumu müraciətdə qaldırılan digər məsələ ilə əlaqədar qeyd edir ki, Cinayət Məcəlləsinin 314.1-ci maddəsinə əsasən səhlənkarlıq, yəni vəzifəli şəxsin işə vicdansız və ya laqeyd münasibəti nəticəsində öz xidməti vəzifəsini yerinə yetirməməsi və ya lazımi qaydada yerinə yetirməməsi fiziki və ya hüquqi şəxslərin hüquqlarına və qanuni mənafelərinə və ya dövlətin və ya cəmiyyətin qanunla qorunan mənafelərinə mühüm zərər vurulmasına səbəb olduqda cinayət məsuliyyəti yaradır.</w:t>
      </w:r>
    </w:p>
    <w:p w:rsidR="0070315C" w:rsidRPr="00BF69DB" w:rsidRDefault="009F0F8F"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S</w:t>
      </w:r>
      <w:r w:rsidR="00190E4E" w:rsidRPr="00BF69DB">
        <w:rPr>
          <w:rFonts w:ascii="Arial" w:hAnsi="Arial" w:cs="Arial"/>
          <w:sz w:val="24"/>
          <w:szCs w:val="24"/>
          <w:lang w:val="az-Latn-AZ"/>
        </w:rPr>
        <w:t>əhlənkarlıq cinayətin</w:t>
      </w:r>
      <w:r w:rsidR="002B51E4">
        <w:rPr>
          <w:rFonts w:ascii="Arial" w:hAnsi="Arial" w:cs="Arial"/>
          <w:sz w:val="24"/>
          <w:szCs w:val="24"/>
          <w:lang w:val="az-Latn-AZ"/>
        </w:rPr>
        <w:t>in</w:t>
      </w:r>
      <w:r w:rsidR="00190E4E" w:rsidRPr="00BF69DB">
        <w:rPr>
          <w:rFonts w:ascii="Arial" w:hAnsi="Arial" w:cs="Arial"/>
          <w:sz w:val="24"/>
          <w:szCs w:val="24"/>
          <w:lang w:val="az-Latn-AZ"/>
        </w:rPr>
        <w:t xml:space="preserve"> ictimai təhlükəliliyi ondan ibarətdir ki,</w:t>
      </w:r>
      <w:r w:rsidRPr="00BF69DB">
        <w:rPr>
          <w:rFonts w:ascii="Arial" w:hAnsi="Arial" w:cs="Arial"/>
          <w:sz w:val="24"/>
          <w:szCs w:val="24"/>
          <w:lang w:val="az-Latn-AZ"/>
        </w:rPr>
        <w:t xml:space="preserve"> bu</w:t>
      </w:r>
      <w:r w:rsidR="00190E4E" w:rsidRPr="00BF69DB">
        <w:rPr>
          <w:rFonts w:ascii="Arial" w:hAnsi="Arial" w:cs="Arial"/>
          <w:sz w:val="24"/>
          <w:szCs w:val="24"/>
          <w:lang w:val="az-Latn-AZ"/>
        </w:rPr>
        <w:t xml:space="preserve"> əməl</w:t>
      </w:r>
      <w:r w:rsidRPr="00BF69DB">
        <w:rPr>
          <w:rFonts w:ascii="Arial" w:hAnsi="Arial" w:cs="Arial"/>
          <w:sz w:val="24"/>
          <w:szCs w:val="24"/>
          <w:lang w:val="az-Latn-AZ"/>
        </w:rPr>
        <w:t>in</w:t>
      </w:r>
      <w:r w:rsidR="00190E4E" w:rsidRPr="00BF69DB">
        <w:rPr>
          <w:rFonts w:ascii="Arial" w:hAnsi="Arial" w:cs="Arial"/>
          <w:sz w:val="24"/>
          <w:szCs w:val="24"/>
          <w:lang w:val="az-Latn-AZ"/>
        </w:rPr>
        <w:t xml:space="preserve"> törədilməsi nəticəsində dövlət hakimiyyəti və idarəetmə orqanlarının normal fəaliyyəti pozulur, bunun nəticəsində qeyd olunan orqanlar nüfuzdan salınır, fiziki və hüquqi şəxslərin hüquqlarına və qanuni mənafelərinə, habelə dövlətin və ya cəmiyyətin qanunla qorunan mənafelərinə mühüm zərər vurulur.</w:t>
      </w:r>
    </w:p>
    <w:p w:rsidR="0070315C" w:rsidRPr="00BF69DB" w:rsidRDefault="00613E11"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 xml:space="preserve">Həmin maddənin dispozisiyasında göstərilən </w:t>
      </w:r>
      <w:r w:rsidRPr="00BF69DB">
        <w:rPr>
          <w:rFonts w:ascii="Arial" w:hAnsi="Arial" w:cs="Arial"/>
          <w:sz w:val="24"/>
          <w:szCs w:val="24"/>
          <w:shd w:val="clear" w:color="auto" w:fill="FFFFFF"/>
          <w:lang w:val="az-Latn-AZ"/>
        </w:rPr>
        <w:t xml:space="preserve">vəzifəli şəxsin işə vicdansız və ya laqeyd münasibəti nəticəsində öz xidməti vəzifəsini yerinə yetirməməsi və ya lazımi qaydada yerinə yetirməməsi </w:t>
      </w:r>
      <w:r w:rsidR="00E16B24" w:rsidRPr="00BF69DB">
        <w:rPr>
          <w:rFonts w:ascii="Arial" w:hAnsi="Arial" w:cs="Arial"/>
          <w:sz w:val="24"/>
          <w:szCs w:val="24"/>
          <w:lang w:val="az-Latn-AZ"/>
        </w:rPr>
        <w:t xml:space="preserve">dedikdə qanunla, qanunvericilik aktları (təlimat, əsasnamə və s.) ilə, əmək müqaviləsi (kontrakt) ilə, yuxarı vəzifəli şəxsin əmri ilə həvalə edilmiş vəzifələrin yerinə yetirilməsi üçün obyektiv və subyektiv imkanların olmasına </w:t>
      </w:r>
      <w:r w:rsidR="00E16B24" w:rsidRPr="00BF69DB">
        <w:rPr>
          <w:rFonts w:ascii="Arial" w:hAnsi="Arial" w:cs="Arial"/>
          <w:sz w:val="24"/>
          <w:szCs w:val="24"/>
          <w:lang w:val="az-Latn-AZ"/>
        </w:rPr>
        <w:lastRenderedPageBreak/>
        <w:t>baxmayaraq, hə</w:t>
      </w:r>
      <w:r w:rsidR="00E16B24" w:rsidRPr="00BF69DB">
        <w:rPr>
          <w:rFonts w:ascii="Arial" w:hAnsi="Arial" w:cs="Arial"/>
          <w:sz w:val="24"/>
          <w:szCs w:val="24"/>
          <w:lang w:val="az-Latn-AZ"/>
        </w:rPr>
        <w:softHyphen/>
        <w:t>min vəzifələrin icra edilməməsi başa düşülür.</w:t>
      </w:r>
      <w:r w:rsidRPr="00BF69DB">
        <w:rPr>
          <w:rFonts w:ascii="Arial" w:hAnsi="Arial" w:cs="Arial"/>
          <w:sz w:val="24"/>
          <w:szCs w:val="24"/>
          <w:lang w:val="az-Latn-AZ"/>
        </w:rPr>
        <w:t xml:space="preserve"> </w:t>
      </w:r>
      <w:r w:rsidR="00E16B24" w:rsidRPr="00BF69DB">
        <w:rPr>
          <w:rFonts w:ascii="Arial" w:hAnsi="Arial" w:cs="Arial"/>
          <w:sz w:val="24"/>
          <w:szCs w:val="24"/>
          <w:lang w:val="az-Latn-AZ"/>
        </w:rPr>
        <w:t>Lazımi qaydada yerinə yetirməməsi isə vəzifəli şəxsin öz vəzifələ</w:t>
      </w:r>
      <w:r w:rsidR="00E16B24" w:rsidRPr="00BF69DB">
        <w:rPr>
          <w:rFonts w:ascii="Arial" w:hAnsi="Arial" w:cs="Arial"/>
          <w:sz w:val="24"/>
          <w:szCs w:val="24"/>
          <w:lang w:val="az-Latn-AZ"/>
        </w:rPr>
        <w:softHyphen/>
        <w:t>rini tam, vaxtında və dəqiq icra etməməsidir.</w:t>
      </w:r>
    </w:p>
    <w:p w:rsidR="0070315C" w:rsidRPr="00BF69DB" w:rsidRDefault="009B6178"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Vəzifəli şəxsin səhlənkarlığa görə cinayət məsuliyyətinə cəlb olunması üçün onun üzərinə hansı hüquq və vəzifələrin qoyulduğunu, bunların hansı</w:t>
      </w:r>
      <w:r w:rsidR="00F83224">
        <w:rPr>
          <w:rFonts w:ascii="Arial" w:hAnsi="Arial" w:cs="Arial"/>
          <w:sz w:val="24"/>
          <w:szCs w:val="24"/>
          <w:lang w:val="az-Latn-AZ"/>
        </w:rPr>
        <w:t xml:space="preserve"> hüquqi</w:t>
      </w:r>
      <w:r w:rsidRPr="00BF69DB">
        <w:rPr>
          <w:rFonts w:ascii="Arial" w:hAnsi="Arial" w:cs="Arial"/>
          <w:sz w:val="24"/>
          <w:szCs w:val="24"/>
          <w:lang w:val="az-Latn-AZ"/>
        </w:rPr>
        <w:t xml:space="preserve"> akt ilə müəyyən edildiyini, məhz hansı vəzifələrin yerinə yetirilib-yetirilmədiyini və qulluq vəzifələrini yerinə yetirmək üçün vəzifəli şəxsin real imkanının olub-olmadığını müəyyən etmək zəruridir.</w:t>
      </w:r>
    </w:p>
    <w:p w:rsidR="00613E11" w:rsidRPr="00BF69DB" w:rsidRDefault="00613E11"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Qanunvericilikdə yaşıllıqların mühafizə tədbirləri və mərkəzi icra hakimiyyəti, yerli icra hakimiyyəti orqanlarının, habelə bələdiy</w:t>
      </w:r>
      <w:r w:rsidR="002B51E4">
        <w:rPr>
          <w:rFonts w:ascii="Arial" w:hAnsi="Arial" w:cs="Arial"/>
          <w:sz w:val="24"/>
          <w:szCs w:val="24"/>
          <w:lang w:val="az-Latn-AZ"/>
        </w:rPr>
        <w:t>y</w:t>
      </w:r>
      <w:r w:rsidRPr="00BF69DB">
        <w:rPr>
          <w:rFonts w:ascii="Arial" w:hAnsi="Arial" w:cs="Arial"/>
          <w:sz w:val="24"/>
          <w:szCs w:val="24"/>
          <w:lang w:val="az-Latn-AZ"/>
        </w:rPr>
        <w:t>ələrin yaşıl</w:t>
      </w:r>
      <w:r w:rsidR="002B51E4">
        <w:rPr>
          <w:rFonts w:ascii="Arial" w:hAnsi="Arial" w:cs="Arial"/>
          <w:sz w:val="24"/>
          <w:szCs w:val="24"/>
          <w:lang w:val="az-Latn-AZ"/>
        </w:rPr>
        <w:t>l</w:t>
      </w:r>
      <w:r w:rsidRPr="00BF69DB">
        <w:rPr>
          <w:rFonts w:ascii="Arial" w:hAnsi="Arial" w:cs="Arial"/>
          <w:sz w:val="24"/>
          <w:szCs w:val="24"/>
          <w:lang w:val="az-Latn-AZ"/>
        </w:rPr>
        <w:t>ıqların mühafizəsi ilə bağlı vəzifələri müəyyən edilmişdir.</w:t>
      </w:r>
    </w:p>
    <w:p w:rsidR="00ED0DF7" w:rsidRPr="008D3F2F" w:rsidRDefault="00613E11" w:rsidP="00BF69DB">
      <w:pPr>
        <w:spacing w:after="0" w:line="240" w:lineRule="auto"/>
        <w:ind w:firstLine="567"/>
        <w:jc w:val="both"/>
        <w:rPr>
          <w:rFonts w:ascii="Arial" w:hAnsi="Arial" w:cs="Arial"/>
          <w:sz w:val="24"/>
          <w:szCs w:val="24"/>
          <w:lang w:val="az-Latn-AZ"/>
        </w:rPr>
      </w:pPr>
      <w:r w:rsidRPr="008D3F2F">
        <w:rPr>
          <w:rFonts w:ascii="Arial" w:hAnsi="Arial" w:cs="Arial"/>
          <w:sz w:val="24"/>
          <w:szCs w:val="24"/>
          <w:lang w:val="az-Latn-AZ"/>
        </w:rPr>
        <w:t>“Yaşıllıqların mühafizəsi haqqında” Qanunun 1.0.3-cü maddəsinə görə, yaşıllıqların mühafizəsi - ətraf mühitin mühafizəsi və ekoloji vəziyyətin yaxşılaşdırılması məqsədi ilə yaşıllıqların istifadəsinə, qorunmasına, bərpasına və genişlənməsinə yönəlmiş hüquqi, təşkilati və iqtisadi tədbirlərdir.</w:t>
      </w:r>
    </w:p>
    <w:p w:rsidR="00ED0DF7" w:rsidRPr="008D3F2F" w:rsidRDefault="00ED0DF7" w:rsidP="00ED0DF7">
      <w:pPr>
        <w:spacing w:after="0" w:line="240" w:lineRule="auto"/>
        <w:ind w:firstLine="567"/>
        <w:jc w:val="both"/>
        <w:rPr>
          <w:rFonts w:ascii="Arial" w:hAnsi="Arial" w:cs="Arial"/>
          <w:sz w:val="24"/>
          <w:szCs w:val="24"/>
          <w:lang w:val="az-Latn-AZ"/>
        </w:rPr>
      </w:pPr>
      <w:r w:rsidRPr="008D3F2F">
        <w:rPr>
          <w:rFonts w:ascii="Arial" w:hAnsi="Arial" w:cs="Arial"/>
          <w:sz w:val="24"/>
          <w:szCs w:val="24"/>
          <w:lang w:val="az-Latn-AZ"/>
        </w:rPr>
        <w:t>Qanunun 8-ci maddəsinə müvafiq olaraq, bələdiyyə mülkiyyətində olan torpaqlardakı yaşıllıqların mühafizəsini bələdiyyələr həyata keçirir. Yaşıllıqların mühafizəsi sahəsində bələdiyyələrin vəzifələri olaraq mülkiyyətində olan torpaqlardakı yaşıllıqların uçotunu, monitorinqini aparmaq və s. müəyyən edilmişdir.</w:t>
      </w:r>
    </w:p>
    <w:p w:rsidR="00613E11" w:rsidRPr="008D3F2F" w:rsidRDefault="00ED0DF7" w:rsidP="00BF69DB">
      <w:pPr>
        <w:spacing w:after="0" w:line="240" w:lineRule="auto"/>
        <w:ind w:firstLine="567"/>
        <w:jc w:val="both"/>
        <w:rPr>
          <w:rFonts w:ascii="Arial" w:hAnsi="Arial" w:cs="Arial"/>
          <w:sz w:val="24"/>
          <w:szCs w:val="24"/>
          <w:lang w:val="az-Latn-AZ"/>
        </w:rPr>
      </w:pPr>
      <w:r w:rsidRPr="008D3F2F">
        <w:rPr>
          <w:rFonts w:ascii="Arial" w:hAnsi="Arial" w:cs="Arial"/>
          <w:sz w:val="24"/>
          <w:szCs w:val="24"/>
          <w:lang w:val="az-Latn-AZ"/>
        </w:rPr>
        <w:t>Göründüyü kimi</w:t>
      </w:r>
      <w:r w:rsidR="00B26CF3" w:rsidRPr="008D3F2F">
        <w:rPr>
          <w:rFonts w:ascii="Arial" w:hAnsi="Arial" w:cs="Arial"/>
          <w:sz w:val="24"/>
          <w:szCs w:val="24"/>
          <w:lang w:val="az-Latn-AZ"/>
        </w:rPr>
        <w:t>,</w:t>
      </w:r>
      <w:r w:rsidRPr="008D3F2F">
        <w:rPr>
          <w:rFonts w:ascii="Arial" w:hAnsi="Arial" w:cs="Arial"/>
          <w:sz w:val="24"/>
          <w:szCs w:val="24"/>
          <w:lang w:val="az-Latn-AZ"/>
        </w:rPr>
        <w:t xml:space="preserve"> qanunverici</w:t>
      </w:r>
      <w:r w:rsidR="00B26CF3" w:rsidRPr="008D3F2F">
        <w:rPr>
          <w:rFonts w:ascii="Arial" w:hAnsi="Arial" w:cs="Arial"/>
          <w:sz w:val="24"/>
          <w:szCs w:val="24"/>
          <w:lang w:val="az-Latn-AZ"/>
        </w:rPr>
        <w:t>likdə</w:t>
      </w:r>
      <w:r w:rsidRPr="008D3F2F">
        <w:rPr>
          <w:rFonts w:ascii="Arial" w:hAnsi="Arial" w:cs="Arial"/>
          <w:sz w:val="24"/>
          <w:szCs w:val="24"/>
          <w:lang w:val="az-Latn-AZ"/>
        </w:rPr>
        <w:t xml:space="preserve"> bələdiy</w:t>
      </w:r>
      <w:r w:rsidR="008241DF">
        <w:rPr>
          <w:rFonts w:ascii="Arial" w:hAnsi="Arial" w:cs="Arial"/>
          <w:sz w:val="24"/>
          <w:szCs w:val="24"/>
          <w:lang w:val="az-Latn-AZ"/>
        </w:rPr>
        <w:t>y</w:t>
      </w:r>
      <w:r w:rsidRPr="008D3F2F">
        <w:rPr>
          <w:rFonts w:ascii="Arial" w:hAnsi="Arial" w:cs="Arial"/>
          <w:sz w:val="24"/>
          <w:szCs w:val="24"/>
          <w:lang w:val="az-Latn-AZ"/>
        </w:rPr>
        <w:t xml:space="preserve">ə mülkiyyətində olan torpaqlardakı yaşıllıqların mühafizəsini bələdiyyələrin həyata keçirdiyi </w:t>
      </w:r>
      <w:r w:rsidR="00B26CF3" w:rsidRPr="008D3F2F">
        <w:rPr>
          <w:rFonts w:ascii="Arial" w:hAnsi="Arial" w:cs="Arial"/>
          <w:sz w:val="24"/>
          <w:szCs w:val="24"/>
          <w:lang w:val="az-Latn-AZ"/>
        </w:rPr>
        <w:t>müəyyən edilsə də</w:t>
      </w:r>
      <w:r w:rsidRPr="008D3F2F">
        <w:rPr>
          <w:rFonts w:ascii="Arial" w:hAnsi="Arial" w:cs="Arial"/>
          <w:sz w:val="24"/>
          <w:szCs w:val="24"/>
          <w:lang w:val="az-Latn-AZ"/>
        </w:rPr>
        <w:t>, yaşıllıqların mühafizəsi sahəsində bələdiyyələrin vəzifələri sırasında konkret olaraq qanun pozuntuların</w:t>
      </w:r>
      <w:r w:rsidR="00660908">
        <w:rPr>
          <w:rFonts w:ascii="Arial" w:hAnsi="Arial" w:cs="Arial"/>
          <w:sz w:val="24"/>
          <w:szCs w:val="24"/>
          <w:lang w:val="az-Latn-AZ"/>
        </w:rPr>
        <w:t>ın</w:t>
      </w:r>
      <w:r w:rsidRPr="008D3F2F">
        <w:rPr>
          <w:rFonts w:ascii="Arial" w:hAnsi="Arial" w:cs="Arial"/>
          <w:sz w:val="24"/>
          <w:szCs w:val="24"/>
          <w:lang w:val="az-Latn-AZ"/>
        </w:rPr>
        <w:t xml:space="preserve"> qarşısını almaq vəzifəsi qeyd e</w:t>
      </w:r>
      <w:r w:rsidR="00B26CF3" w:rsidRPr="008D3F2F">
        <w:rPr>
          <w:rFonts w:ascii="Arial" w:hAnsi="Arial" w:cs="Arial"/>
          <w:sz w:val="24"/>
          <w:szCs w:val="24"/>
          <w:lang w:val="az-Latn-AZ"/>
        </w:rPr>
        <w:t>dilməm</w:t>
      </w:r>
      <w:r w:rsidRPr="008D3F2F">
        <w:rPr>
          <w:rFonts w:ascii="Arial" w:hAnsi="Arial" w:cs="Arial"/>
          <w:sz w:val="24"/>
          <w:szCs w:val="24"/>
          <w:lang w:val="az-Latn-AZ"/>
        </w:rPr>
        <w:t>işdir. Lakin bu</w:t>
      </w:r>
      <w:r w:rsidR="008241DF">
        <w:rPr>
          <w:rFonts w:ascii="Arial" w:hAnsi="Arial" w:cs="Arial"/>
          <w:sz w:val="24"/>
          <w:szCs w:val="24"/>
          <w:lang w:val="az-Latn-AZ"/>
        </w:rPr>
        <w:t>,</w:t>
      </w:r>
      <w:r w:rsidRPr="008D3F2F">
        <w:rPr>
          <w:rFonts w:ascii="Arial" w:hAnsi="Arial" w:cs="Arial"/>
          <w:sz w:val="24"/>
          <w:szCs w:val="24"/>
          <w:lang w:val="az-Latn-AZ"/>
        </w:rPr>
        <w:t xml:space="preserve"> bələdiyyələrə məxsus torpaqlardakı yaşıllıqlarla bağlı qanun pozuntularının qarşısının alınmasında bələdiyyələrin müvafiq vəzifələrinin olmaması anlamına gəlmir.</w:t>
      </w:r>
      <w:r w:rsidR="00406A38" w:rsidRPr="008D3F2F">
        <w:rPr>
          <w:rFonts w:ascii="Arial" w:hAnsi="Arial" w:cs="Arial"/>
          <w:sz w:val="24"/>
          <w:szCs w:val="24"/>
          <w:lang w:val="az-Latn-AZ"/>
        </w:rPr>
        <w:t xml:space="preserve"> Belə ki, h</w:t>
      </w:r>
      <w:r w:rsidR="00613E11" w:rsidRPr="008D3F2F">
        <w:rPr>
          <w:rFonts w:ascii="Arial" w:hAnsi="Arial" w:cs="Arial"/>
          <w:sz w:val="24"/>
          <w:szCs w:val="24"/>
          <w:lang w:val="az-Latn-AZ"/>
        </w:rPr>
        <w:t>əmin Qanunun 9-cu maddəsi</w:t>
      </w:r>
      <w:r w:rsidR="00734C8D" w:rsidRPr="008D3F2F">
        <w:rPr>
          <w:rFonts w:ascii="Arial" w:hAnsi="Arial" w:cs="Arial"/>
          <w:sz w:val="24"/>
          <w:szCs w:val="24"/>
          <w:lang w:val="az-Latn-AZ"/>
        </w:rPr>
        <w:t xml:space="preserve"> ilə</w:t>
      </w:r>
      <w:r w:rsidR="00613E11" w:rsidRPr="008D3F2F">
        <w:rPr>
          <w:rFonts w:ascii="Arial" w:hAnsi="Arial" w:cs="Arial"/>
          <w:sz w:val="24"/>
          <w:szCs w:val="24"/>
          <w:lang w:val="az-Latn-AZ"/>
        </w:rPr>
        <w:t xml:space="preserve"> yaşıllıqların mühafizəsi tədbirlərin</w:t>
      </w:r>
      <w:r w:rsidR="00B26CF3" w:rsidRPr="008D3F2F">
        <w:rPr>
          <w:rFonts w:ascii="Arial" w:hAnsi="Arial" w:cs="Arial"/>
          <w:sz w:val="24"/>
          <w:szCs w:val="24"/>
          <w:lang w:val="az-Latn-AZ"/>
        </w:rPr>
        <w:t>in dairəsi müəyyən edilməklə</w:t>
      </w:r>
      <w:r w:rsidR="008241DF">
        <w:rPr>
          <w:rFonts w:ascii="Arial" w:hAnsi="Arial" w:cs="Arial"/>
          <w:sz w:val="24"/>
          <w:szCs w:val="24"/>
          <w:lang w:val="az-Latn-AZ"/>
        </w:rPr>
        <w:t>,</w:t>
      </w:r>
      <w:r w:rsidR="00B26CF3" w:rsidRPr="008D3F2F">
        <w:rPr>
          <w:rFonts w:ascii="Arial" w:hAnsi="Arial" w:cs="Arial"/>
          <w:sz w:val="24"/>
          <w:szCs w:val="24"/>
          <w:lang w:val="az-Latn-AZ"/>
        </w:rPr>
        <w:t xml:space="preserve"> bura</w:t>
      </w:r>
      <w:r w:rsidR="00613E11" w:rsidRPr="008D3F2F">
        <w:rPr>
          <w:rFonts w:ascii="Arial" w:hAnsi="Arial" w:cs="Arial"/>
          <w:sz w:val="24"/>
          <w:szCs w:val="24"/>
          <w:lang w:val="az-Latn-AZ"/>
        </w:rPr>
        <w:t xml:space="preserve"> yaşıllıqların uçotunun, kadastrının və monitorinqinin aparılması, onların mühafizəsinə dövlət və ictimai nəzarətin təşkili,</w:t>
      </w:r>
      <w:r w:rsidR="00406A38" w:rsidRPr="008D3F2F">
        <w:rPr>
          <w:rFonts w:ascii="Arial" w:hAnsi="Arial" w:cs="Arial"/>
          <w:sz w:val="24"/>
          <w:szCs w:val="24"/>
          <w:lang w:val="az-Latn-AZ"/>
        </w:rPr>
        <w:t xml:space="preserve"> habelə </w:t>
      </w:r>
      <w:r w:rsidR="00734C8D" w:rsidRPr="008D3F2F">
        <w:rPr>
          <w:rFonts w:ascii="Arial" w:hAnsi="Arial" w:cs="Arial"/>
          <w:sz w:val="24"/>
          <w:szCs w:val="24"/>
          <w:lang w:val="az-Latn-AZ"/>
        </w:rPr>
        <w:t>qa</w:t>
      </w:r>
      <w:r w:rsidR="00613E11" w:rsidRPr="008D3F2F">
        <w:rPr>
          <w:rFonts w:ascii="Arial" w:hAnsi="Arial" w:cs="Arial"/>
          <w:sz w:val="24"/>
          <w:szCs w:val="24"/>
          <w:lang w:val="az-Latn-AZ"/>
        </w:rPr>
        <w:t>nun pozuntularının qarşısının alınması, onların nəticələrinin aradan qaldırılması</w:t>
      </w:r>
      <w:r w:rsidR="00734C8D" w:rsidRPr="008D3F2F">
        <w:rPr>
          <w:rFonts w:ascii="Arial" w:hAnsi="Arial" w:cs="Arial"/>
          <w:sz w:val="24"/>
          <w:szCs w:val="24"/>
          <w:lang w:val="az-Latn-AZ"/>
        </w:rPr>
        <w:t xml:space="preserve"> və s. aid edilmişdir.</w:t>
      </w:r>
    </w:p>
    <w:p w:rsidR="008236C2" w:rsidRPr="00BF69DB" w:rsidRDefault="00406A38" w:rsidP="00BF69DB">
      <w:pPr>
        <w:spacing w:after="0" w:line="240" w:lineRule="auto"/>
        <w:ind w:firstLine="567"/>
        <w:jc w:val="both"/>
        <w:rPr>
          <w:rFonts w:ascii="Arial" w:hAnsi="Arial" w:cs="Arial"/>
          <w:sz w:val="24"/>
          <w:szCs w:val="24"/>
          <w:lang w:val="az-Latn-AZ"/>
        </w:rPr>
      </w:pPr>
      <w:r>
        <w:rPr>
          <w:rFonts w:ascii="Arial" w:hAnsi="Arial" w:cs="Arial"/>
          <w:sz w:val="24"/>
          <w:szCs w:val="24"/>
          <w:lang w:val="az-Latn-AZ"/>
        </w:rPr>
        <w:t>O</w:t>
      </w:r>
      <w:r w:rsidR="00B26CF3">
        <w:rPr>
          <w:rFonts w:ascii="Arial" w:hAnsi="Arial" w:cs="Arial"/>
          <w:sz w:val="24"/>
          <w:szCs w:val="24"/>
          <w:lang w:val="az-Latn-AZ"/>
        </w:rPr>
        <w:t xml:space="preserve"> </w:t>
      </w:r>
      <w:r>
        <w:rPr>
          <w:rFonts w:ascii="Arial" w:hAnsi="Arial" w:cs="Arial"/>
          <w:sz w:val="24"/>
          <w:szCs w:val="24"/>
          <w:lang w:val="az-Latn-AZ"/>
        </w:rPr>
        <w:t>da q</w:t>
      </w:r>
      <w:r w:rsidR="009B06BE" w:rsidRPr="00BF69DB">
        <w:rPr>
          <w:rFonts w:ascii="Arial" w:hAnsi="Arial" w:cs="Arial"/>
          <w:sz w:val="24"/>
          <w:szCs w:val="24"/>
          <w:lang w:val="az-Latn-AZ"/>
        </w:rPr>
        <w:t>eyd olunmalıdır ki, Azərbaycan Respublikası Nazirlər Kabinetinin</w:t>
      </w:r>
      <w:r w:rsidR="00660908">
        <w:rPr>
          <w:rFonts w:ascii="Arial" w:hAnsi="Arial" w:cs="Arial"/>
          <w:sz w:val="24"/>
          <w:szCs w:val="24"/>
          <w:lang w:val="az-Latn-AZ"/>
        </w:rPr>
        <w:t xml:space="preserve"> 2018-ci il 15 may tarixli qərarı ilə təsdiq edilmiş</w:t>
      </w:r>
      <w:r w:rsidR="009B06BE" w:rsidRPr="00BF69DB">
        <w:rPr>
          <w:rFonts w:ascii="Arial" w:hAnsi="Arial" w:cs="Arial"/>
          <w:sz w:val="24"/>
          <w:szCs w:val="24"/>
          <w:lang w:val="az-Latn-AZ"/>
        </w:rPr>
        <w:t xml:space="preserve"> “Yaşıllıqların uçotunun, kadastrının və monitorinqinin aparılması Qayda</w:t>
      </w:r>
      <w:r w:rsidR="008241DF">
        <w:rPr>
          <w:rFonts w:ascii="Arial" w:hAnsi="Arial" w:cs="Arial"/>
          <w:sz w:val="24"/>
          <w:szCs w:val="24"/>
          <w:lang w:val="az-Latn-AZ"/>
        </w:rPr>
        <w:t>sı</w:t>
      </w:r>
      <w:r w:rsidR="009B06BE" w:rsidRPr="00BF69DB">
        <w:rPr>
          <w:rFonts w:ascii="Arial" w:hAnsi="Arial" w:cs="Arial"/>
          <w:sz w:val="24"/>
          <w:szCs w:val="24"/>
          <w:lang w:val="az-Latn-AZ"/>
        </w:rPr>
        <w:t>”nın 3.1-ci bəndinə əsasən, yaşıllıqların monitorinqinin aparıl</w:t>
      </w:r>
      <w:r w:rsidR="009B06BE">
        <w:rPr>
          <w:rFonts w:ascii="Arial" w:hAnsi="Arial" w:cs="Arial"/>
          <w:sz w:val="24"/>
          <w:szCs w:val="24"/>
          <w:lang w:val="az-Latn-AZ"/>
        </w:rPr>
        <w:t>m</w:t>
      </w:r>
      <w:r w:rsidR="009B06BE" w:rsidRPr="00BF69DB">
        <w:rPr>
          <w:rFonts w:ascii="Arial" w:hAnsi="Arial" w:cs="Arial"/>
          <w:sz w:val="24"/>
          <w:szCs w:val="24"/>
          <w:lang w:val="az-Latn-AZ"/>
        </w:rPr>
        <w:t>asının məqsədi  yaşıllıqlara mənfi təsirlərin qarşısının alınması və nəticələrinin aradan qaldırılması üçün yaşıllıqların üzərində müntəzəm müşahidələr və tədqiqatlar aparmaq, antropo</w:t>
      </w:r>
      <w:r w:rsidR="008241DF">
        <w:rPr>
          <w:rFonts w:ascii="Arial" w:hAnsi="Arial" w:cs="Arial"/>
          <w:sz w:val="24"/>
          <w:szCs w:val="24"/>
          <w:lang w:val="az-Latn-AZ"/>
        </w:rPr>
        <w:t>g</w:t>
      </w:r>
      <w:r w:rsidR="009B06BE" w:rsidRPr="00BF69DB">
        <w:rPr>
          <w:rFonts w:ascii="Arial" w:hAnsi="Arial" w:cs="Arial"/>
          <w:sz w:val="24"/>
          <w:szCs w:val="24"/>
          <w:lang w:val="az-Latn-AZ"/>
        </w:rPr>
        <w:t>en təsirlər nəticəsində yaşıllıq üçün kritik vəziyyətin yaranması haqqında toplanmış məlumatlar əsasında xəbərdarlıq etmək</w:t>
      </w:r>
      <w:r w:rsidR="009B06BE">
        <w:rPr>
          <w:rFonts w:ascii="Arial" w:hAnsi="Arial" w:cs="Arial"/>
          <w:sz w:val="24"/>
          <w:szCs w:val="24"/>
          <w:lang w:val="az-Latn-AZ"/>
        </w:rPr>
        <w:t>dir</w:t>
      </w:r>
      <w:r w:rsidR="009B06BE" w:rsidRPr="00BF69DB">
        <w:rPr>
          <w:rFonts w:ascii="Arial" w:hAnsi="Arial" w:cs="Arial"/>
          <w:sz w:val="24"/>
          <w:szCs w:val="24"/>
          <w:lang w:val="az-Latn-AZ"/>
        </w:rPr>
        <w:t>.</w:t>
      </w:r>
      <w:r w:rsidR="009B06BE">
        <w:rPr>
          <w:rFonts w:ascii="Arial" w:hAnsi="Arial" w:cs="Arial"/>
          <w:sz w:val="24"/>
          <w:szCs w:val="24"/>
          <w:lang w:val="az-Latn-AZ"/>
        </w:rPr>
        <w:t xml:space="preserve"> Bu baxımdan </w:t>
      </w:r>
      <w:r w:rsidR="008236C2" w:rsidRPr="00BF69DB">
        <w:rPr>
          <w:rFonts w:ascii="Arial" w:hAnsi="Arial" w:cs="Arial"/>
          <w:sz w:val="24"/>
          <w:szCs w:val="24"/>
          <w:lang w:val="az-Latn-AZ"/>
        </w:rPr>
        <w:t xml:space="preserve">bələdiyyə torpaqlarındakı yaşıllıqların uçotunun və monitorinqinin aparılması </w:t>
      </w:r>
      <w:r w:rsidR="009B06BE">
        <w:rPr>
          <w:rFonts w:ascii="Arial" w:hAnsi="Arial" w:cs="Arial"/>
          <w:sz w:val="24"/>
          <w:szCs w:val="24"/>
          <w:lang w:val="az-Latn-AZ"/>
        </w:rPr>
        <w:t xml:space="preserve">həm də bələdiyyələr tərəfindən yaşıllıqların mühafizəsi tədbiri olaraq </w:t>
      </w:r>
      <w:r w:rsidR="008236C2" w:rsidRPr="00BF69DB">
        <w:rPr>
          <w:rFonts w:ascii="Arial" w:hAnsi="Arial" w:cs="Arial"/>
          <w:sz w:val="24"/>
          <w:szCs w:val="24"/>
          <w:lang w:val="az-Latn-AZ"/>
        </w:rPr>
        <w:t>qanun pozuntularının vaxtında aşkar edilməsi</w:t>
      </w:r>
      <w:r w:rsidR="00106014">
        <w:rPr>
          <w:rFonts w:ascii="Arial" w:hAnsi="Arial" w:cs="Arial"/>
          <w:sz w:val="24"/>
          <w:szCs w:val="24"/>
          <w:lang w:val="az-Latn-AZ"/>
        </w:rPr>
        <w:t>nə</w:t>
      </w:r>
      <w:r w:rsidR="008236C2" w:rsidRPr="00BF69DB">
        <w:rPr>
          <w:rFonts w:ascii="Arial" w:hAnsi="Arial" w:cs="Arial"/>
          <w:sz w:val="24"/>
          <w:szCs w:val="24"/>
          <w:lang w:val="az-Latn-AZ"/>
        </w:rPr>
        <w:t>, qarşısının alınması</w:t>
      </w:r>
      <w:r w:rsidR="00106014">
        <w:rPr>
          <w:rFonts w:ascii="Arial" w:hAnsi="Arial" w:cs="Arial"/>
          <w:sz w:val="24"/>
          <w:szCs w:val="24"/>
          <w:lang w:val="az-Latn-AZ"/>
        </w:rPr>
        <w:t>na</w:t>
      </w:r>
      <w:r w:rsidR="008236C2" w:rsidRPr="00BF69DB">
        <w:rPr>
          <w:rFonts w:ascii="Arial" w:hAnsi="Arial" w:cs="Arial"/>
          <w:sz w:val="24"/>
          <w:szCs w:val="24"/>
          <w:lang w:val="az-Latn-AZ"/>
        </w:rPr>
        <w:t xml:space="preserve"> və bununla da yaşıllıqların zədələnmədən və məhv olmadan qoru</w:t>
      </w:r>
      <w:r w:rsidR="00106014">
        <w:rPr>
          <w:rFonts w:ascii="Arial" w:hAnsi="Arial" w:cs="Arial"/>
          <w:sz w:val="24"/>
          <w:szCs w:val="24"/>
          <w:lang w:val="az-Latn-AZ"/>
        </w:rPr>
        <w:t>n</w:t>
      </w:r>
      <w:r w:rsidR="008236C2" w:rsidRPr="00BF69DB">
        <w:rPr>
          <w:rFonts w:ascii="Arial" w:hAnsi="Arial" w:cs="Arial"/>
          <w:sz w:val="24"/>
          <w:szCs w:val="24"/>
          <w:lang w:val="az-Latn-AZ"/>
        </w:rPr>
        <w:t xml:space="preserve">masına yönəlmişdir. </w:t>
      </w:r>
    </w:p>
    <w:p w:rsidR="002A3DCF" w:rsidRPr="00BF69DB" w:rsidRDefault="002A3DCF"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 xml:space="preserve">“Yaşıllıqların mühafizəsi haqqında” Qanunun 24-cü maddəsinə görə isə bu Qanunun tələblərinin pozulmasına görə şəxslər Azərbaycan Respublikasının Mülki, İnzibati Xətalar və Cinayət məcəllələrinə uyğun olaraq məsuliyyət daşıyırlar. </w:t>
      </w:r>
    </w:p>
    <w:p w:rsidR="005F219A" w:rsidRDefault="005F219A" w:rsidP="00BF69DB">
      <w:pPr>
        <w:spacing w:after="0" w:line="240" w:lineRule="auto"/>
        <w:ind w:firstLine="567"/>
        <w:jc w:val="both"/>
        <w:rPr>
          <w:rFonts w:ascii="Arial" w:hAnsi="Arial" w:cs="Arial"/>
          <w:sz w:val="24"/>
          <w:szCs w:val="24"/>
          <w:lang w:val="az-Latn-AZ"/>
        </w:rPr>
      </w:pPr>
      <w:r>
        <w:rPr>
          <w:rFonts w:ascii="Arial" w:hAnsi="Arial" w:cs="Arial"/>
          <w:sz w:val="24"/>
          <w:szCs w:val="24"/>
          <w:lang w:val="az-Latn-AZ"/>
        </w:rPr>
        <w:t>Beləliklə,</w:t>
      </w:r>
      <w:r w:rsidR="002A3DCF" w:rsidRPr="00BF69DB">
        <w:rPr>
          <w:rFonts w:ascii="Arial" w:hAnsi="Arial" w:cs="Arial"/>
          <w:sz w:val="24"/>
          <w:szCs w:val="24"/>
          <w:lang w:val="az-Latn-AZ"/>
        </w:rPr>
        <w:t xml:space="preserve"> Konstitusiya Məhkəməsinin Plenumu hesab edir ki, bələdiyyə mülkiyyətində olan torpaq sahələrindəki yaşıllıqlara münasibətdə bələdiyyələr yaşıllıqların mühafizəsi </w:t>
      </w:r>
      <w:r w:rsidR="008D42DC" w:rsidRPr="00BF69DB">
        <w:rPr>
          <w:rFonts w:ascii="Arial" w:hAnsi="Arial" w:cs="Arial"/>
          <w:sz w:val="24"/>
          <w:szCs w:val="24"/>
          <w:lang w:val="az-Latn-AZ"/>
        </w:rPr>
        <w:t xml:space="preserve">tədbiri olaraq qanun pozuntularının </w:t>
      </w:r>
      <w:r w:rsidR="002A3DCF" w:rsidRPr="00BF69DB">
        <w:rPr>
          <w:rFonts w:ascii="Arial" w:hAnsi="Arial" w:cs="Arial"/>
          <w:sz w:val="24"/>
          <w:szCs w:val="24"/>
          <w:lang w:val="az-Latn-AZ"/>
        </w:rPr>
        <w:t>qarşısının alınması</w:t>
      </w:r>
      <w:r w:rsidR="008D42DC" w:rsidRPr="00BF69DB">
        <w:rPr>
          <w:rFonts w:ascii="Arial" w:hAnsi="Arial" w:cs="Arial"/>
          <w:sz w:val="24"/>
          <w:szCs w:val="24"/>
          <w:lang w:val="az-Latn-AZ"/>
        </w:rPr>
        <w:t xml:space="preserve"> </w:t>
      </w:r>
      <w:r w:rsidR="002A3DCF" w:rsidRPr="00BF69DB">
        <w:rPr>
          <w:rFonts w:ascii="Arial" w:hAnsi="Arial" w:cs="Arial"/>
          <w:sz w:val="24"/>
          <w:szCs w:val="24"/>
          <w:lang w:val="az-Latn-AZ"/>
        </w:rPr>
        <w:t>vəzifəsini daşıyırlar.</w:t>
      </w:r>
    </w:p>
    <w:p w:rsidR="005F219A" w:rsidRPr="005F219A" w:rsidRDefault="002A3DCF" w:rsidP="005F219A">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 xml:space="preserve"> </w:t>
      </w:r>
      <w:r w:rsidR="005F219A">
        <w:rPr>
          <w:rFonts w:ascii="Arial" w:hAnsi="Arial" w:cs="Arial"/>
          <w:sz w:val="24"/>
          <w:szCs w:val="24"/>
          <w:lang w:val="az-Latn-AZ"/>
        </w:rPr>
        <w:t xml:space="preserve">O da vurğulanmalıdır ki, </w:t>
      </w:r>
      <w:r w:rsidR="005F219A" w:rsidRPr="005F219A">
        <w:rPr>
          <w:rFonts w:ascii="Arial" w:hAnsi="Arial" w:cs="Arial"/>
          <w:sz w:val="24"/>
          <w:szCs w:val="24"/>
          <w:lang w:val="az-Latn-AZ"/>
        </w:rPr>
        <w:t xml:space="preserve">Azərbaycan Respublikası Nazirlər Kabinetinin 2000-ci il 15 iyul tarixli qərarı ilə təsdiq edilmiş “Azərbaycan Respublikasının “Qırmızı </w:t>
      </w:r>
      <w:r w:rsidR="007D485F">
        <w:rPr>
          <w:rFonts w:ascii="Arial" w:hAnsi="Arial" w:cs="Arial"/>
          <w:sz w:val="24"/>
          <w:szCs w:val="24"/>
          <w:lang w:val="az-Latn-AZ"/>
        </w:rPr>
        <w:t>K</w:t>
      </w:r>
      <w:r w:rsidR="005F219A" w:rsidRPr="005F219A">
        <w:rPr>
          <w:rFonts w:ascii="Arial" w:hAnsi="Arial" w:cs="Arial"/>
          <w:sz w:val="24"/>
          <w:szCs w:val="24"/>
          <w:lang w:val="az-Latn-AZ"/>
        </w:rPr>
        <w:t xml:space="preserve">itabı” haqqında Əsasnamə”yə görə, ərazilərində Azərbaycan Respublikasının “Qırmızı Kitabı”na daxil edilmiş bitki növləri olan torpaq istifadəçiləri, mülkiyyətçiləri (mülkiyyət formasından asılı olmayaraq) həmin növlərin mühafizə rejiminə əməl etməli və onların təbii törəyib artmasını təmin edən şərait yaratmalıdırlar. Azərbaycan Respublikasının </w:t>
      </w:r>
      <w:r w:rsidR="005F219A" w:rsidRPr="005F219A">
        <w:rPr>
          <w:rFonts w:ascii="Arial" w:hAnsi="Arial" w:cs="Arial"/>
          <w:sz w:val="24"/>
          <w:szCs w:val="24"/>
          <w:lang w:val="az-Latn-AZ"/>
        </w:rPr>
        <w:lastRenderedPageBreak/>
        <w:t xml:space="preserve">Qırmızı </w:t>
      </w:r>
      <w:r w:rsidR="007D485F">
        <w:rPr>
          <w:rFonts w:ascii="Arial" w:hAnsi="Arial" w:cs="Arial"/>
          <w:sz w:val="24"/>
          <w:szCs w:val="24"/>
          <w:lang w:val="az-Latn-AZ"/>
        </w:rPr>
        <w:t>K</w:t>
      </w:r>
      <w:bookmarkStart w:id="0" w:name="_GoBack"/>
      <w:bookmarkEnd w:id="0"/>
      <w:r w:rsidR="005F219A" w:rsidRPr="005F219A">
        <w:rPr>
          <w:rFonts w:ascii="Arial" w:hAnsi="Arial" w:cs="Arial"/>
          <w:sz w:val="24"/>
          <w:szCs w:val="24"/>
          <w:lang w:val="az-Latn-AZ"/>
        </w:rPr>
        <w:t>itabına daxil edilmiş və xüsusi mühafizə olunan heyvan və bitki növlərinin siyahısında olanların mühafizəsi üzrə tələblərin yerinə yetirilməməsinə görə inzibati məsuliyyət müəyyən edilmişdir.</w:t>
      </w:r>
    </w:p>
    <w:p w:rsidR="005F219A" w:rsidRPr="005F219A" w:rsidRDefault="005F219A" w:rsidP="005F219A">
      <w:pPr>
        <w:spacing w:after="0" w:line="240" w:lineRule="auto"/>
        <w:ind w:firstLine="567"/>
        <w:jc w:val="both"/>
        <w:rPr>
          <w:rFonts w:ascii="Arial" w:hAnsi="Arial" w:cs="Arial"/>
          <w:sz w:val="24"/>
          <w:szCs w:val="24"/>
          <w:lang w:val="az-Latn-AZ"/>
        </w:rPr>
      </w:pPr>
      <w:r w:rsidRPr="005F219A">
        <w:rPr>
          <w:rFonts w:ascii="Arial" w:hAnsi="Arial" w:cs="Arial"/>
          <w:sz w:val="24"/>
          <w:szCs w:val="24"/>
          <w:lang w:val="az-Latn-AZ"/>
        </w:rPr>
        <w:t xml:space="preserve">Konstitusiya Məhkəməsinin Plenumu ölkəmizdə ekoloji vəziyyətin yaxşılaşdırılması, ətraf mühitin mühafizəsi istiqamətində həyata keçirilən dövlət siyasətini bir daha nəzərə alaraq qeyd etməyi zəruri hesab edir ki, xüsusi mühafizəsi qanunvericilikdə təsbit edilən bitki növlərinin qorunması, onların uçotunun, kadastrının və monitorinqinin aparılması ilə bağlı tədbirlərin gücləndirilməsi müvafiq dövlət orqanlarına tövsiyə edilməlidir.  </w:t>
      </w:r>
    </w:p>
    <w:p w:rsidR="00F14EB2" w:rsidRPr="00BF69DB" w:rsidRDefault="00F14EB2" w:rsidP="00BF69DB">
      <w:pPr>
        <w:pStyle w:val="31"/>
        <w:spacing w:after="0" w:line="240" w:lineRule="auto"/>
        <w:ind w:firstLine="567"/>
        <w:jc w:val="both"/>
        <w:rPr>
          <w:rFonts w:eastAsia="Times New Roman"/>
          <w:color w:val="auto"/>
          <w:sz w:val="24"/>
          <w:szCs w:val="24"/>
          <w:lang w:val="az-Latn-AZ"/>
        </w:rPr>
      </w:pPr>
      <w:r w:rsidRPr="00BF69DB">
        <w:rPr>
          <w:rFonts w:eastAsia="Times New Roman"/>
          <w:color w:val="auto"/>
          <w:sz w:val="24"/>
          <w:szCs w:val="24"/>
          <w:lang w:val="az-Latn-AZ"/>
        </w:rPr>
        <w:t>Göstərilənlərə əsasən Konstitusiya Məhkəməsinin Plenumu aşağıdakı nəticələrə gəlir:</w:t>
      </w:r>
    </w:p>
    <w:p w:rsidR="002A3DCF" w:rsidRPr="00BF69DB" w:rsidRDefault="00F14EB2" w:rsidP="00BF69DB">
      <w:pPr>
        <w:spacing w:after="0" w:line="240" w:lineRule="auto"/>
        <w:ind w:firstLine="567"/>
        <w:jc w:val="both"/>
        <w:rPr>
          <w:rFonts w:ascii="Arial" w:hAnsi="Arial" w:cs="Arial"/>
          <w:sz w:val="24"/>
          <w:szCs w:val="24"/>
          <w:lang w:val="az-Latn-AZ"/>
        </w:rPr>
      </w:pPr>
      <w:r w:rsidRPr="00BF69DB">
        <w:rPr>
          <w:rFonts w:ascii="Arial" w:eastAsia="Times New Roman" w:hAnsi="Arial" w:cs="Arial"/>
          <w:sz w:val="24"/>
          <w:szCs w:val="24"/>
          <w:lang w:val="az-Latn-AZ"/>
        </w:rPr>
        <w:t xml:space="preserve">- </w:t>
      </w:r>
      <w:r w:rsidR="004F170D" w:rsidRPr="00BF69DB">
        <w:rPr>
          <w:rFonts w:ascii="Arial" w:eastAsia="Times New Roman" w:hAnsi="Arial" w:cs="Arial"/>
          <w:sz w:val="24"/>
          <w:szCs w:val="24"/>
          <w:lang w:val="az-Latn-AZ"/>
        </w:rPr>
        <w:t>kənd təsə</w:t>
      </w:r>
      <w:r w:rsidR="009B06BE">
        <w:rPr>
          <w:rFonts w:ascii="Arial" w:eastAsia="Times New Roman" w:hAnsi="Arial" w:cs="Arial"/>
          <w:sz w:val="24"/>
          <w:szCs w:val="24"/>
          <w:lang w:val="az-Latn-AZ"/>
        </w:rPr>
        <w:t>r</w:t>
      </w:r>
      <w:r w:rsidR="004F170D" w:rsidRPr="00BF69DB">
        <w:rPr>
          <w:rFonts w:ascii="Arial" w:eastAsia="Times New Roman" w:hAnsi="Arial" w:cs="Arial"/>
          <w:sz w:val="24"/>
          <w:szCs w:val="24"/>
          <w:lang w:val="az-Latn-AZ"/>
        </w:rPr>
        <w:t xml:space="preserve">rüfatı məqsədi ilə vətəndaşlara verilmiş </w:t>
      </w:r>
      <w:r w:rsidR="002A3DCF" w:rsidRPr="00BF69DB">
        <w:rPr>
          <w:rFonts w:ascii="Arial" w:hAnsi="Arial" w:cs="Arial"/>
          <w:sz w:val="24"/>
          <w:szCs w:val="24"/>
          <w:lang w:val="az-Latn-AZ"/>
        </w:rPr>
        <w:t xml:space="preserve">pay </w:t>
      </w:r>
      <w:r w:rsidR="004F170D" w:rsidRPr="00BF69DB">
        <w:rPr>
          <w:rFonts w:ascii="Arial" w:hAnsi="Arial" w:cs="Arial"/>
          <w:sz w:val="24"/>
          <w:szCs w:val="24"/>
          <w:lang w:val="az-Latn-AZ"/>
        </w:rPr>
        <w:t xml:space="preserve">torpaqlarında </w:t>
      </w:r>
      <w:r w:rsidR="002A3DCF" w:rsidRPr="00BF69DB">
        <w:rPr>
          <w:rFonts w:ascii="Arial" w:hAnsi="Arial" w:cs="Arial"/>
          <w:sz w:val="24"/>
          <w:szCs w:val="24"/>
          <w:lang w:val="az-Latn-AZ"/>
        </w:rPr>
        <w:t xml:space="preserve">məhz kənd təsərrüfatı məhsulları istehsalı üçün istifadə edilən bitkilərdən ibarət yaşıllıqlar Cinayət Məcəlləsinin 259-cu maddəsinin “Qeyd” hissəsinin 1-ci bəndinin təsiri altına düşür və həmin torpaqlarda yalnız </w:t>
      </w:r>
      <w:r w:rsidR="002A3DCF" w:rsidRPr="00BF69DB">
        <w:rPr>
          <w:rFonts w:ascii="Arial" w:hAnsi="Arial" w:cs="Arial"/>
          <w:bCs/>
          <w:sz w:val="24"/>
          <w:szCs w:val="24"/>
          <w:lang w:val="az-Latn-AZ"/>
        </w:rPr>
        <w:t>kənd təsərrüfatı məhsulları istehsalı üçün istifadə edilən bitkilərdən</w:t>
      </w:r>
      <w:r w:rsidR="002A3DCF" w:rsidRPr="00BF69DB">
        <w:rPr>
          <w:rFonts w:ascii="Arial" w:hAnsi="Arial" w:cs="Arial"/>
          <w:sz w:val="24"/>
          <w:szCs w:val="24"/>
          <w:lang w:val="az-Latn-AZ"/>
        </w:rPr>
        <w:t xml:space="preserve"> ibarət yaşıllıqların (əkinlərin) kəsilməsi (götürülməsi) cinayət məsuliyyəti üçün əsas hesab edilə bilməz</w:t>
      </w:r>
      <w:r w:rsidR="00930A60" w:rsidRPr="00BF69DB">
        <w:rPr>
          <w:rFonts w:ascii="Arial" w:hAnsi="Arial" w:cs="Arial"/>
          <w:sz w:val="24"/>
          <w:szCs w:val="24"/>
          <w:lang w:val="az-Latn-AZ"/>
        </w:rPr>
        <w:t>;</w:t>
      </w:r>
    </w:p>
    <w:p w:rsidR="00930A60" w:rsidRDefault="00930A60"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 xml:space="preserve">- </w:t>
      </w:r>
      <w:r w:rsidR="00504A07">
        <w:rPr>
          <w:rFonts w:ascii="Arial" w:hAnsi="Arial" w:cs="Arial"/>
          <w:sz w:val="24"/>
          <w:szCs w:val="24"/>
          <w:lang w:val="az-Latn-AZ"/>
        </w:rPr>
        <w:t>f</w:t>
      </w:r>
      <w:r w:rsidRPr="000A4ECC">
        <w:rPr>
          <w:rFonts w:ascii="Arial" w:hAnsi="Arial" w:cs="Arial"/>
          <w:sz w:val="24"/>
          <w:szCs w:val="24"/>
          <w:lang w:val="az-Latn-AZ"/>
        </w:rPr>
        <w:t>iziki və hüquqi şəxslərin xüsusi mülkiyyətində olan sənaye, nəqliyyat, rabitə və digər təyinatlı torpaq  sahələrindəki</w:t>
      </w:r>
      <w:r w:rsidR="009B06BE" w:rsidRPr="000A4ECC">
        <w:rPr>
          <w:rFonts w:ascii="Arial" w:hAnsi="Arial" w:cs="Arial"/>
          <w:sz w:val="24"/>
          <w:szCs w:val="24"/>
          <w:lang w:val="az-Latn-AZ"/>
        </w:rPr>
        <w:t>, habelə yaşayış məntəqələrinin torpaqlarındakı  yaşıllıqların</w:t>
      </w:r>
      <w:r w:rsidR="008D3F2F" w:rsidRPr="000A4ECC">
        <w:rPr>
          <w:rFonts w:ascii="Arial" w:hAnsi="Arial" w:cs="Arial"/>
          <w:sz w:val="24"/>
          <w:szCs w:val="24"/>
          <w:lang w:val="az-Latn-AZ"/>
        </w:rPr>
        <w:t xml:space="preserve"> (xüsusi mülkiyyətdə olan həyətyanı və bağ sahələrindəki yaşıllıqlar və kənd təsərrüfatı məhsulları istehsalı üçün istifadə olunan bitkilərdən ibarət olan yaşıllıqlar istisna olmaqla</w:t>
      </w:r>
      <w:r w:rsidR="005A6102">
        <w:rPr>
          <w:rFonts w:ascii="Arial" w:hAnsi="Arial" w:cs="Arial"/>
          <w:sz w:val="24"/>
          <w:szCs w:val="24"/>
          <w:lang w:val="az-Latn-AZ"/>
        </w:rPr>
        <w:t>)</w:t>
      </w:r>
      <w:r w:rsidRPr="000A4ECC">
        <w:rPr>
          <w:rFonts w:ascii="Arial" w:hAnsi="Arial" w:cs="Arial"/>
          <w:sz w:val="24"/>
          <w:szCs w:val="24"/>
          <w:lang w:val="az-Latn-AZ"/>
        </w:rPr>
        <w:t xml:space="preserve"> götürülməsi müvafiq </w:t>
      </w:r>
      <w:r w:rsidR="005A6102">
        <w:rPr>
          <w:rFonts w:ascii="Arial" w:hAnsi="Arial" w:cs="Arial"/>
          <w:sz w:val="24"/>
          <w:szCs w:val="24"/>
          <w:lang w:val="az-Latn-AZ"/>
        </w:rPr>
        <w:t>normativ hüquqi</w:t>
      </w:r>
      <w:r w:rsidRPr="000A4ECC">
        <w:rPr>
          <w:rFonts w:ascii="Arial" w:hAnsi="Arial" w:cs="Arial"/>
          <w:sz w:val="24"/>
          <w:szCs w:val="24"/>
          <w:lang w:val="az-Latn-AZ"/>
        </w:rPr>
        <w:t xml:space="preserve"> aktlara uyğun olaraq səlahiyyətli dövlət orqanlarının</w:t>
      </w:r>
      <w:r w:rsidR="00106014" w:rsidRPr="000A4ECC">
        <w:rPr>
          <w:rFonts w:ascii="Arial" w:hAnsi="Arial" w:cs="Arial"/>
          <w:sz w:val="24"/>
          <w:szCs w:val="24"/>
          <w:lang w:val="az-Latn-AZ"/>
        </w:rPr>
        <w:t xml:space="preserve"> (bələdiyyələrin)</w:t>
      </w:r>
      <w:r w:rsidRPr="000A4ECC">
        <w:rPr>
          <w:rFonts w:ascii="Arial" w:hAnsi="Arial" w:cs="Arial"/>
          <w:sz w:val="24"/>
          <w:szCs w:val="24"/>
          <w:lang w:val="az-Latn-AZ"/>
        </w:rPr>
        <w:t xml:space="preserve"> </w:t>
      </w:r>
      <w:r w:rsidR="009B06BE" w:rsidRPr="000A4ECC">
        <w:rPr>
          <w:rFonts w:ascii="Arial" w:hAnsi="Arial" w:cs="Arial"/>
          <w:sz w:val="24"/>
          <w:szCs w:val="24"/>
          <w:lang w:val="az-Latn-AZ"/>
        </w:rPr>
        <w:t>qərarı</w:t>
      </w:r>
      <w:r w:rsidRPr="000A4ECC">
        <w:rPr>
          <w:rFonts w:ascii="Arial" w:hAnsi="Arial" w:cs="Arial"/>
          <w:sz w:val="24"/>
          <w:szCs w:val="24"/>
          <w:lang w:val="az-Latn-AZ"/>
        </w:rPr>
        <w:t xml:space="preserve"> ilə həyata keçirilə bilər</w:t>
      </w:r>
      <w:r w:rsidR="000A4ECC" w:rsidRPr="000A4ECC">
        <w:rPr>
          <w:rFonts w:ascii="Arial" w:hAnsi="Arial" w:cs="Arial"/>
          <w:sz w:val="24"/>
          <w:szCs w:val="24"/>
          <w:lang w:val="az-Latn-AZ"/>
        </w:rPr>
        <w:t>;</w:t>
      </w:r>
    </w:p>
    <w:p w:rsidR="00504A07" w:rsidRPr="00660908" w:rsidRDefault="00504A07" w:rsidP="00504A07">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  </w:t>
      </w:r>
      <w:r w:rsidRPr="00660908">
        <w:rPr>
          <w:rFonts w:ascii="Arial" w:hAnsi="Arial" w:cs="Arial"/>
          <w:sz w:val="24"/>
          <w:szCs w:val="24"/>
          <w:lang w:val="az-Latn-AZ"/>
        </w:rPr>
        <w:t>Şəhərsalma və Tikinti Məcəlləsinin 57</w:t>
      </w:r>
      <w:r w:rsidR="00660908" w:rsidRPr="00660908">
        <w:rPr>
          <w:rFonts w:ascii="Arial" w:hAnsi="Arial" w:cs="Arial"/>
          <w:sz w:val="24"/>
          <w:szCs w:val="24"/>
          <w:lang w:val="az-Latn-AZ"/>
        </w:rPr>
        <w:t>,</w:t>
      </w:r>
      <w:r w:rsidRPr="00660908">
        <w:rPr>
          <w:rFonts w:ascii="Arial" w:hAnsi="Arial" w:cs="Arial"/>
          <w:sz w:val="24"/>
          <w:szCs w:val="24"/>
          <w:lang w:val="az-Latn-AZ"/>
        </w:rPr>
        <w:t xml:space="preserve"> 83</w:t>
      </w:r>
      <w:r w:rsidR="00660908" w:rsidRPr="00660908">
        <w:rPr>
          <w:rFonts w:ascii="Arial" w:hAnsi="Arial" w:cs="Arial"/>
          <w:sz w:val="24"/>
          <w:szCs w:val="24"/>
          <w:lang w:val="az-Latn-AZ"/>
        </w:rPr>
        <w:t>.0.6 və 85.4-cü</w:t>
      </w:r>
      <w:r w:rsidRPr="00660908">
        <w:rPr>
          <w:rFonts w:ascii="Arial" w:hAnsi="Arial" w:cs="Arial"/>
          <w:sz w:val="24"/>
          <w:szCs w:val="24"/>
          <w:lang w:val="az-Latn-AZ"/>
        </w:rPr>
        <w:t xml:space="preserve"> maddələri</w:t>
      </w:r>
      <w:r w:rsidR="00AF51C2" w:rsidRPr="00660908">
        <w:rPr>
          <w:rFonts w:ascii="Arial" w:hAnsi="Arial" w:cs="Arial"/>
          <w:sz w:val="24"/>
          <w:szCs w:val="24"/>
          <w:lang w:val="az-Latn-AZ"/>
        </w:rPr>
        <w:t xml:space="preserve"> ilə müəyyən olunmuş tələblərə riayət edilməklə</w:t>
      </w:r>
      <w:r w:rsidRPr="00660908">
        <w:rPr>
          <w:rFonts w:ascii="Arial" w:hAnsi="Arial" w:cs="Arial"/>
          <w:sz w:val="24"/>
          <w:szCs w:val="24"/>
          <w:lang w:val="az-Latn-AZ"/>
        </w:rPr>
        <w:t xml:space="preserve"> </w:t>
      </w:r>
      <w:r w:rsidR="00040C3B" w:rsidRPr="00660908">
        <w:rPr>
          <w:rFonts w:ascii="Arial" w:hAnsi="Arial" w:cs="Arial"/>
          <w:sz w:val="24"/>
          <w:szCs w:val="24"/>
          <w:lang w:val="az-Latn-AZ"/>
        </w:rPr>
        <w:t xml:space="preserve">müvafiq icra hakimiyyəti orqanı tərəfindən </w:t>
      </w:r>
      <w:r w:rsidRPr="00660908">
        <w:rPr>
          <w:rFonts w:ascii="Arial" w:hAnsi="Arial" w:cs="Arial"/>
          <w:sz w:val="24"/>
          <w:szCs w:val="24"/>
          <w:lang w:val="az-Latn-AZ"/>
        </w:rPr>
        <w:t>tikinti</w:t>
      </w:r>
      <w:r w:rsidR="00F83224" w:rsidRPr="00660908">
        <w:rPr>
          <w:rFonts w:ascii="Arial" w:hAnsi="Arial" w:cs="Arial"/>
          <w:sz w:val="24"/>
          <w:szCs w:val="24"/>
          <w:lang w:val="az-Latn-AZ"/>
        </w:rPr>
        <w:t>yə icazənin verilməsi</w:t>
      </w:r>
      <w:r w:rsidRPr="00660908">
        <w:rPr>
          <w:rFonts w:ascii="Arial" w:hAnsi="Arial" w:cs="Arial"/>
          <w:sz w:val="24"/>
          <w:szCs w:val="24"/>
          <w:lang w:val="az-Latn-AZ"/>
        </w:rPr>
        <w:t xml:space="preserve"> </w:t>
      </w:r>
      <w:r w:rsidR="00040C3B" w:rsidRPr="00660908">
        <w:rPr>
          <w:rFonts w:ascii="Arial" w:hAnsi="Arial" w:cs="Arial"/>
          <w:sz w:val="24"/>
          <w:szCs w:val="24"/>
          <w:lang w:val="az-Latn-AZ"/>
        </w:rPr>
        <w:t>həmin</w:t>
      </w:r>
      <w:r w:rsidRPr="00660908">
        <w:rPr>
          <w:rFonts w:ascii="Arial" w:hAnsi="Arial" w:cs="Arial"/>
          <w:sz w:val="24"/>
          <w:szCs w:val="24"/>
          <w:lang w:val="az-Latn-AZ"/>
        </w:rPr>
        <w:t xml:space="preserve"> ərazidə tikinti işlərinin aparılması məqsədilə yaşıllıqların kəsilməsi (götürülməsi) </w:t>
      </w:r>
      <w:r w:rsidR="00660908" w:rsidRPr="00660908">
        <w:rPr>
          <w:rFonts w:ascii="Arial" w:hAnsi="Arial" w:cs="Arial"/>
          <w:sz w:val="24"/>
          <w:szCs w:val="24"/>
          <w:lang w:val="az-Latn-AZ"/>
        </w:rPr>
        <w:t xml:space="preserve">halında </w:t>
      </w:r>
      <w:r w:rsidRPr="00660908">
        <w:rPr>
          <w:rFonts w:ascii="Arial" w:hAnsi="Arial" w:cs="Arial"/>
          <w:sz w:val="24"/>
          <w:szCs w:val="24"/>
          <w:lang w:val="az-Latn-AZ"/>
        </w:rPr>
        <w:t>cinayət məsuliyyətinin yaranmasını istisna edir;</w:t>
      </w:r>
    </w:p>
    <w:p w:rsidR="00930A60" w:rsidRPr="00BF69DB" w:rsidRDefault="00930A60" w:rsidP="00BF69DB">
      <w:pPr>
        <w:spacing w:after="0" w:line="240" w:lineRule="auto"/>
        <w:ind w:firstLine="567"/>
        <w:jc w:val="both"/>
        <w:rPr>
          <w:rFonts w:ascii="Arial" w:hAnsi="Arial" w:cs="Arial"/>
          <w:sz w:val="24"/>
          <w:szCs w:val="24"/>
          <w:lang w:val="az-Latn-AZ"/>
        </w:rPr>
      </w:pPr>
      <w:r w:rsidRPr="00BF69DB">
        <w:rPr>
          <w:rFonts w:ascii="Arial" w:hAnsi="Arial" w:cs="Arial"/>
          <w:sz w:val="24"/>
          <w:szCs w:val="24"/>
          <w:lang w:val="az-Latn-AZ"/>
        </w:rPr>
        <w:t xml:space="preserve">- “Yaşıllıqların mühafizəsi haqqında” Qanunun 8 və 9-cu maddələrinin mənasına əsasən bələdiyyə mülkiyyətində olan torpaq sahələrindəki yaşıllıqlara münasibətdə bələdiyyələr yaşıllıqların mühafizəsi tədbiri olaraq qanun pozuntularının qarşısının alınması vəzifəsini daşıyırlar. </w:t>
      </w:r>
    </w:p>
    <w:p w:rsidR="008D3F2F" w:rsidRDefault="00F14EB2" w:rsidP="00BF69DB">
      <w:pPr>
        <w:spacing w:after="0" w:line="240" w:lineRule="auto"/>
        <w:ind w:firstLine="567"/>
        <w:jc w:val="both"/>
        <w:rPr>
          <w:rFonts w:ascii="Arial" w:eastAsia="Times New Roman" w:hAnsi="Arial" w:cs="Arial"/>
          <w:sz w:val="24"/>
          <w:szCs w:val="24"/>
          <w:lang w:val="az-Latn-AZ"/>
        </w:rPr>
      </w:pPr>
      <w:r w:rsidRPr="00BF69DB">
        <w:rPr>
          <w:rFonts w:ascii="Arial" w:eastAsia="Times New Roman" w:hAnsi="Arial" w:cs="Arial"/>
          <w:sz w:val="24"/>
          <w:szCs w:val="24"/>
          <w:lang w:val="az-Latn-AZ"/>
        </w:rPr>
        <w:t xml:space="preserve">Azərbaycan Respublikası Konstitusiyasının 130-cu maddəsinin </w:t>
      </w:r>
      <w:r w:rsidR="0057595B" w:rsidRPr="00BF69DB">
        <w:rPr>
          <w:rFonts w:ascii="Arial" w:eastAsia="Times New Roman" w:hAnsi="Arial" w:cs="Arial"/>
          <w:sz w:val="24"/>
          <w:szCs w:val="24"/>
          <w:lang w:val="az-Latn-AZ"/>
        </w:rPr>
        <w:t>I</w:t>
      </w:r>
      <w:r w:rsidRPr="00BF69DB">
        <w:rPr>
          <w:rFonts w:ascii="Arial" w:eastAsia="Times New Roman" w:hAnsi="Arial" w:cs="Arial"/>
          <w:sz w:val="24"/>
          <w:szCs w:val="24"/>
          <w:lang w:val="az-Latn-AZ"/>
        </w:rPr>
        <w:t>V hissəsini, “Konstitusiya Məhkəməsi haqqında” Azərbaycan Respublikası Qanununun 60, 62, 63, 65-67 və 69-cu maddələrini rəhbər tutaraq, Azərbaycan Respublikası Konstitusiya Məhkəməsinin Plenumu</w:t>
      </w:r>
    </w:p>
    <w:p w:rsidR="0057595B" w:rsidRPr="00BF69DB" w:rsidRDefault="0057595B" w:rsidP="00BF69DB">
      <w:pPr>
        <w:spacing w:after="0" w:line="240" w:lineRule="auto"/>
        <w:ind w:firstLine="567"/>
        <w:jc w:val="both"/>
        <w:rPr>
          <w:rFonts w:ascii="Arial" w:eastAsia="Times New Roman" w:hAnsi="Arial" w:cs="Arial"/>
          <w:sz w:val="24"/>
          <w:szCs w:val="24"/>
          <w:lang w:val="az-Latn-AZ"/>
        </w:rPr>
      </w:pPr>
    </w:p>
    <w:p w:rsidR="00F14EB2" w:rsidRDefault="00F14EB2" w:rsidP="00915D48">
      <w:pPr>
        <w:spacing w:after="0" w:line="240" w:lineRule="auto"/>
        <w:ind w:firstLine="567"/>
        <w:jc w:val="center"/>
        <w:rPr>
          <w:rFonts w:ascii="Arial" w:eastAsia="Times New Roman" w:hAnsi="Arial" w:cs="Arial"/>
          <w:sz w:val="24"/>
          <w:szCs w:val="24"/>
          <w:lang w:val="az-Latn-AZ"/>
        </w:rPr>
      </w:pPr>
      <w:r w:rsidRPr="00BF69DB">
        <w:rPr>
          <w:rFonts w:ascii="Arial" w:eastAsia="Times New Roman" w:hAnsi="Arial" w:cs="Arial"/>
          <w:b/>
          <w:bCs/>
          <w:sz w:val="24"/>
          <w:szCs w:val="24"/>
          <w:lang w:val="az-Latn-AZ"/>
        </w:rPr>
        <w:t xml:space="preserve">QƏRARA </w:t>
      </w:r>
      <w:r w:rsidR="007A1EAC" w:rsidRPr="00BF69DB">
        <w:rPr>
          <w:rFonts w:ascii="Arial" w:eastAsia="Times New Roman" w:hAnsi="Arial" w:cs="Arial"/>
          <w:b/>
          <w:bCs/>
          <w:sz w:val="24"/>
          <w:szCs w:val="24"/>
          <w:lang w:val="az-Latn-AZ"/>
        </w:rPr>
        <w:t xml:space="preserve"> </w:t>
      </w:r>
      <w:r w:rsidRPr="00BF69DB">
        <w:rPr>
          <w:rFonts w:ascii="Arial" w:eastAsia="Times New Roman" w:hAnsi="Arial" w:cs="Arial"/>
          <w:b/>
          <w:bCs/>
          <w:sz w:val="24"/>
          <w:szCs w:val="24"/>
          <w:lang w:val="az-Latn-AZ"/>
        </w:rPr>
        <w:t>ALDI:</w:t>
      </w:r>
    </w:p>
    <w:p w:rsidR="008D3F2F" w:rsidRPr="00BF69DB" w:rsidRDefault="008D3F2F" w:rsidP="00915D48">
      <w:pPr>
        <w:spacing w:after="0" w:line="240" w:lineRule="auto"/>
        <w:ind w:firstLine="567"/>
        <w:jc w:val="center"/>
        <w:rPr>
          <w:rFonts w:ascii="Arial" w:eastAsia="Times New Roman" w:hAnsi="Arial" w:cs="Arial"/>
          <w:sz w:val="24"/>
          <w:szCs w:val="24"/>
          <w:lang w:val="az-Latn-AZ"/>
        </w:rPr>
      </w:pPr>
    </w:p>
    <w:p w:rsidR="00930A60" w:rsidRPr="00BF69DB" w:rsidRDefault="00F14EB2" w:rsidP="00BF69DB">
      <w:pPr>
        <w:spacing w:after="0" w:line="240" w:lineRule="auto"/>
        <w:ind w:firstLine="567"/>
        <w:jc w:val="both"/>
        <w:rPr>
          <w:rFonts w:ascii="Arial" w:hAnsi="Arial" w:cs="Arial"/>
          <w:sz w:val="24"/>
          <w:szCs w:val="24"/>
          <w:lang w:val="az-Latn-AZ"/>
        </w:rPr>
      </w:pPr>
      <w:r w:rsidRPr="00BF69DB">
        <w:rPr>
          <w:rFonts w:ascii="Arial" w:eastAsia="Times New Roman" w:hAnsi="Arial" w:cs="Arial"/>
          <w:sz w:val="24"/>
          <w:szCs w:val="24"/>
          <w:lang w:val="az-Latn-AZ"/>
        </w:rPr>
        <w:t>1. </w:t>
      </w:r>
      <w:r w:rsidRPr="00BF69DB">
        <w:rPr>
          <w:rFonts w:ascii="Arial" w:eastAsia="Times New Roman" w:hAnsi="Arial" w:cs="Arial"/>
          <w:b/>
          <w:bCs/>
          <w:sz w:val="24"/>
          <w:szCs w:val="24"/>
          <w:lang w:val="az-Latn-AZ"/>
        </w:rPr>
        <w:t> </w:t>
      </w:r>
      <w:r w:rsidR="00930A60" w:rsidRPr="00BF69DB">
        <w:rPr>
          <w:rFonts w:ascii="Arial" w:eastAsia="Times New Roman" w:hAnsi="Arial" w:cs="Arial"/>
          <w:sz w:val="24"/>
          <w:szCs w:val="24"/>
          <w:lang w:val="az-Latn-AZ"/>
        </w:rPr>
        <w:t>Kənd təsər</w:t>
      </w:r>
      <w:r w:rsidR="009B06BE">
        <w:rPr>
          <w:rFonts w:ascii="Arial" w:eastAsia="Times New Roman" w:hAnsi="Arial" w:cs="Arial"/>
          <w:sz w:val="24"/>
          <w:szCs w:val="24"/>
          <w:lang w:val="az-Latn-AZ"/>
        </w:rPr>
        <w:t>r</w:t>
      </w:r>
      <w:r w:rsidR="00930A60" w:rsidRPr="00BF69DB">
        <w:rPr>
          <w:rFonts w:ascii="Arial" w:eastAsia="Times New Roman" w:hAnsi="Arial" w:cs="Arial"/>
          <w:sz w:val="24"/>
          <w:szCs w:val="24"/>
          <w:lang w:val="az-Latn-AZ"/>
        </w:rPr>
        <w:t xml:space="preserve">üfatı məqsədi ilə vətəndaşlara verilmiş </w:t>
      </w:r>
      <w:r w:rsidR="00930A60" w:rsidRPr="00BF69DB">
        <w:rPr>
          <w:rFonts w:ascii="Arial" w:hAnsi="Arial" w:cs="Arial"/>
          <w:sz w:val="24"/>
          <w:szCs w:val="24"/>
          <w:lang w:val="az-Latn-AZ"/>
        </w:rPr>
        <w:t xml:space="preserve">pay torpaqlarında məhz kənd təsərrüfatı məhsulları istehsalı üçün istifadə edilən bitkilərdən ibarət yaşıllıqlar Azərbaycan Respublikası Cinayət Məcəlləsinin 259-cu maddəsinin “Qeyd” hissəsinin 1-ci bəndinin təsiri altına düşür və həmin torpaqlarda yalnız </w:t>
      </w:r>
      <w:r w:rsidR="00930A60" w:rsidRPr="00BF69DB">
        <w:rPr>
          <w:rFonts w:ascii="Arial" w:hAnsi="Arial" w:cs="Arial"/>
          <w:bCs/>
          <w:sz w:val="24"/>
          <w:szCs w:val="24"/>
          <w:lang w:val="az-Latn-AZ"/>
        </w:rPr>
        <w:t>kənd təsərrüfatı məhsulları istehsalı üçün istifadə edilən bitkilərdən</w:t>
      </w:r>
      <w:r w:rsidR="00930A60" w:rsidRPr="00BF69DB">
        <w:rPr>
          <w:rFonts w:ascii="Arial" w:hAnsi="Arial" w:cs="Arial"/>
          <w:sz w:val="24"/>
          <w:szCs w:val="24"/>
          <w:lang w:val="az-Latn-AZ"/>
        </w:rPr>
        <w:t xml:space="preserve"> ibarət yaşıllıqların (əkinlərin) kəsilməsi (götürülməsi) cinayət məsuliyyəti üçün əsas hesab edilə bilməz.</w:t>
      </w:r>
    </w:p>
    <w:p w:rsidR="008D3F2F" w:rsidRPr="00504A07" w:rsidRDefault="00F14EB2" w:rsidP="008D3F2F">
      <w:pPr>
        <w:spacing w:after="0" w:line="240" w:lineRule="auto"/>
        <w:ind w:firstLine="567"/>
        <w:jc w:val="both"/>
        <w:rPr>
          <w:rFonts w:ascii="Arial" w:hAnsi="Arial" w:cs="Arial"/>
          <w:b/>
          <w:sz w:val="24"/>
          <w:szCs w:val="24"/>
          <w:lang w:val="az-Latn-AZ"/>
        </w:rPr>
      </w:pPr>
      <w:r w:rsidRPr="00BF69DB">
        <w:rPr>
          <w:rFonts w:ascii="Arial" w:eastAsia="Times New Roman" w:hAnsi="Arial" w:cs="Arial"/>
          <w:sz w:val="24"/>
          <w:szCs w:val="24"/>
          <w:lang w:val="az-Latn-AZ"/>
        </w:rPr>
        <w:t>2.</w:t>
      </w:r>
      <w:r w:rsidR="000A4ECC">
        <w:rPr>
          <w:rFonts w:ascii="Arial" w:eastAsia="Times New Roman" w:hAnsi="Arial" w:cs="Arial"/>
          <w:sz w:val="24"/>
          <w:szCs w:val="24"/>
          <w:lang w:val="az-Latn-AZ"/>
        </w:rPr>
        <w:t xml:space="preserve"> </w:t>
      </w:r>
      <w:r w:rsidR="008D3F2F" w:rsidRPr="000A4ECC">
        <w:rPr>
          <w:rFonts w:ascii="Arial" w:eastAsia="Times New Roman" w:hAnsi="Arial" w:cs="Arial"/>
          <w:bCs/>
          <w:sz w:val="24"/>
          <w:szCs w:val="24"/>
          <w:lang w:val="az-Latn-AZ"/>
        </w:rPr>
        <w:t>F</w:t>
      </w:r>
      <w:r w:rsidR="008D3F2F" w:rsidRPr="000A4ECC">
        <w:rPr>
          <w:rFonts w:ascii="Arial" w:hAnsi="Arial" w:cs="Arial"/>
          <w:bCs/>
          <w:sz w:val="24"/>
          <w:szCs w:val="24"/>
          <w:lang w:val="az-Latn-AZ"/>
        </w:rPr>
        <w:t xml:space="preserve">iziki və hüquqi şəxslərin xüsusi mülkiyyətində olan sənaye, nəqliyyat, rabitə və digər təyinatlı torpaq  sahələrindəki, habelə yaşayış məntəqələrinin torpaqlarındakı  yaşıllıqların (xüsusi mülkiyyətdə olan həyətyanı və bağ sahələrindəki yaşıllıqlar və kənd təsərrüfatı məhsulları istehsalı üçün istifadə olunan bitkilərdən ibarət olan yaşıllıqlar istisna olmaqla) götürülməsi müvafiq </w:t>
      </w:r>
      <w:r w:rsidR="005A6102">
        <w:rPr>
          <w:rFonts w:ascii="Arial" w:hAnsi="Arial" w:cs="Arial"/>
          <w:bCs/>
          <w:sz w:val="24"/>
          <w:szCs w:val="24"/>
          <w:lang w:val="az-Latn-AZ"/>
        </w:rPr>
        <w:t>normativ hüquqi</w:t>
      </w:r>
      <w:r w:rsidR="008D3F2F" w:rsidRPr="000A4ECC">
        <w:rPr>
          <w:rFonts w:ascii="Arial" w:hAnsi="Arial" w:cs="Arial"/>
          <w:bCs/>
          <w:sz w:val="24"/>
          <w:szCs w:val="24"/>
          <w:lang w:val="az-Latn-AZ"/>
        </w:rPr>
        <w:t xml:space="preserve"> aktlar</w:t>
      </w:r>
      <w:r w:rsidR="005A6102">
        <w:rPr>
          <w:rFonts w:ascii="Arial" w:hAnsi="Arial" w:cs="Arial"/>
          <w:bCs/>
          <w:sz w:val="24"/>
          <w:szCs w:val="24"/>
          <w:lang w:val="az-Latn-AZ"/>
        </w:rPr>
        <w:t>a</w:t>
      </w:r>
      <w:r w:rsidR="008D3F2F" w:rsidRPr="000A4ECC">
        <w:rPr>
          <w:rFonts w:ascii="Arial" w:hAnsi="Arial" w:cs="Arial"/>
          <w:bCs/>
          <w:sz w:val="24"/>
          <w:szCs w:val="24"/>
          <w:lang w:val="az-Latn-AZ"/>
        </w:rPr>
        <w:t xml:space="preserve"> uyğun olaraq səlahiyyətli dövlət orqanlarının (bələdiyyələrin) qərarı ilə həyata keçirilə bilər.</w:t>
      </w:r>
    </w:p>
    <w:p w:rsidR="006B6DB9" w:rsidRPr="00660908" w:rsidRDefault="00504A07" w:rsidP="006B6DB9">
      <w:pPr>
        <w:spacing w:after="0" w:line="240" w:lineRule="auto"/>
        <w:ind w:firstLine="567"/>
        <w:jc w:val="both"/>
        <w:rPr>
          <w:rFonts w:ascii="Arial" w:hAnsi="Arial" w:cs="Arial"/>
          <w:bCs/>
          <w:sz w:val="24"/>
          <w:szCs w:val="24"/>
          <w:lang w:val="az-Latn-AZ"/>
        </w:rPr>
      </w:pPr>
      <w:r w:rsidRPr="00660908">
        <w:rPr>
          <w:rFonts w:ascii="Arial" w:hAnsi="Arial" w:cs="Arial"/>
          <w:bCs/>
          <w:sz w:val="24"/>
          <w:szCs w:val="24"/>
          <w:lang w:val="az-Latn-AZ"/>
        </w:rPr>
        <w:t>3. Azərbaycan Respublikası Şəhərsalma və Tikinti Məcəlləsinin 57</w:t>
      </w:r>
      <w:r w:rsidR="00660908" w:rsidRPr="00660908">
        <w:rPr>
          <w:rFonts w:ascii="Arial" w:hAnsi="Arial" w:cs="Arial"/>
          <w:bCs/>
          <w:sz w:val="24"/>
          <w:szCs w:val="24"/>
          <w:lang w:val="az-Latn-AZ"/>
        </w:rPr>
        <w:t>,</w:t>
      </w:r>
      <w:r w:rsidRPr="00660908">
        <w:rPr>
          <w:rFonts w:ascii="Arial" w:hAnsi="Arial" w:cs="Arial"/>
          <w:bCs/>
          <w:sz w:val="24"/>
          <w:szCs w:val="24"/>
          <w:lang w:val="az-Latn-AZ"/>
        </w:rPr>
        <w:t xml:space="preserve"> 83</w:t>
      </w:r>
      <w:r w:rsidR="00660908" w:rsidRPr="00660908">
        <w:rPr>
          <w:rFonts w:ascii="Arial" w:hAnsi="Arial" w:cs="Arial"/>
          <w:bCs/>
          <w:sz w:val="24"/>
          <w:szCs w:val="24"/>
          <w:lang w:val="az-Latn-AZ"/>
        </w:rPr>
        <w:t>.0.6 və 85.4-cü</w:t>
      </w:r>
      <w:r w:rsidRPr="00660908">
        <w:rPr>
          <w:rFonts w:ascii="Arial" w:hAnsi="Arial" w:cs="Arial"/>
          <w:bCs/>
          <w:sz w:val="24"/>
          <w:szCs w:val="24"/>
          <w:lang w:val="az-Latn-AZ"/>
        </w:rPr>
        <w:t xml:space="preserve"> maddələri </w:t>
      </w:r>
      <w:r w:rsidR="006B6DB9" w:rsidRPr="00660908">
        <w:rPr>
          <w:rFonts w:ascii="Arial" w:hAnsi="Arial" w:cs="Arial"/>
          <w:bCs/>
          <w:sz w:val="24"/>
          <w:szCs w:val="24"/>
          <w:lang w:val="az-Latn-AZ"/>
        </w:rPr>
        <w:t xml:space="preserve">ilə müəyyən olunmuş tələblərə riayət edilməklə müvafiq icra </w:t>
      </w:r>
      <w:r w:rsidR="006B6DB9" w:rsidRPr="00660908">
        <w:rPr>
          <w:rFonts w:ascii="Arial" w:hAnsi="Arial" w:cs="Arial"/>
          <w:bCs/>
          <w:sz w:val="24"/>
          <w:szCs w:val="24"/>
          <w:lang w:val="az-Latn-AZ"/>
        </w:rPr>
        <w:lastRenderedPageBreak/>
        <w:t>hakimiyyəti orqanı tərəfindən tikintiyə icazənin verilməsi həmin ərazidə tikinti işlərinin aparılması məqsədilə yaşıllıqların kəsilməsi (götürülməsi) halında cinayət məsuliyyətinin yaranmasını istisna edir.</w:t>
      </w:r>
    </w:p>
    <w:p w:rsidR="0057595B" w:rsidRPr="00BF69DB" w:rsidRDefault="00504A07" w:rsidP="00BF69DB">
      <w:pPr>
        <w:spacing w:after="0" w:line="240" w:lineRule="auto"/>
        <w:ind w:firstLine="567"/>
        <w:jc w:val="both"/>
        <w:rPr>
          <w:rFonts w:ascii="Arial" w:hAnsi="Arial" w:cs="Arial"/>
          <w:sz w:val="24"/>
          <w:szCs w:val="24"/>
          <w:lang w:val="az-Latn-AZ"/>
        </w:rPr>
      </w:pPr>
      <w:r>
        <w:rPr>
          <w:rFonts w:ascii="Arial" w:hAnsi="Arial" w:cs="Arial"/>
          <w:sz w:val="24"/>
          <w:szCs w:val="24"/>
          <w:lang w:val="az-Latn-AZ"/>
        </w:rPr>
        <w:t>4</w:t>
      </w:r>
      <w:r w:rsidR="0057595B" w:rsidRPr="00BF69DB">
        <w:rPr>
          <w:rFonts w:ascii="Arial" w:hAnsi="Arial" w:cs="Arial"/>
          <w:sz w:val="24"/>
          <w:szCs w:val="24"/>
          <w:lang w:val="az-Latn-AZ"/>
        </w:rPr>
        <w:t xml:space="preserve">. “Yaşıllıqların mühafizəsi haqqında” Azərbaycan Respublikası Qanununun 8 və 9-cu maddələrinin mənasına əsasən bələdiyyə mülkiyyətində olan torpaq sahələrindəki yaşıllıqlara münasibətdə bələdiyyələr yaşıllıqların mühafizəsi tədbiri olaraq qanun pozuntularının qarşısının alınması vəzifəsini daşıyırlar. </w:t>
      </w:r>
    </w:p>
    <w:p w:rsidR="00F14EB2" w:rsidRPr="00BF69DB" w:rsidRDefault="00504A07" w:rsidP="00BF69DB">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5</w:t>
      </w:r>
      <w:r w:rsidR="00F14EB2" w:rsidRPr="00BF69DB">
        <w:rPr>
          <w:rFonts w:ascii="Arial" w:eastAsia="Times New Roman" w:hAnsi="Arial" w:cs="Arial"/>
          <w:sz w:val="24"/>
          <w:szCs w:val="24"/>
          <w:lang w:val="az-Latn-AZ"/>
        </w:rPr>
        <w:t>.  Qərar dərc edildiyi gündən qüvvəyə minir.</w:t>
      </w:r>
    </w:p>
    <w:p w:rsidR="00F14EB2" w:rsidRPr="00BF69DB" w:rsidRDefault="00504A07" w:rsidP="00BF69DB">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6</w:t>
      </w:r>
      <w:r w:rsidR="00F14EB2" w:rsidRPr="00BF69DB">
        <w:rPr>
          <w:rFonts w:ascii="Arial" w:eastAsia="Times New Roman" w:hAnsi="Arial" w:cs="Arial"/>
          <w:sz w:val="24"/>
          <w:szCs w:val="24"/>
          <w:lang w:val="az-Latn-AZ"/>
        </w:rPr>
        <w:t>. </w:t>
      </w:r>
      <w:r w:rsidR="00F14EB2" w:rsidRPr="00BF69DB">
        <w:rPr>
          <w:rFonts w:ascii="Arial" w:eastAsia="Times New Roman" w:hAnsi="Arial" w:cs="Arial"/>
          <w:sz w:val="24"/>
          <w:szCs w:val="24"/>
          <w:shd w:val="clear" w:color="auto" w:fill="FBFBFB"/>
          <w:lang w:val="az-Latn-AZ"/>
        </w:rPr>
        <w:t>Qərar Azərbaycan Respublikasının rəsmi dövlət qəzetlərində və “Azərbaycan Respublikası Konstitusiya Məhkəməsinin Məlumatı”nda dərc edilsin, habelə </w:t>
      </w:r>
      <w:bookmarkStart w:id="1" w:name="_Hlk95388810"/>
      <w:r w:rsidR="00F14EB2" w:rsidRPr="00BF69DB">
        <w:rPr>
          <w:rFonts w:ascii="Arial" w:eastAsia="Times New Roman" w:hAnsi="Arial" w:cs="Arial"/>
          <w:sz w:val="24"/>
          <w:szCs w:val="24"/>
          <w:lang w:val="az-Latn-AZ"/>
        </w:rPr>
        <w:t>Azərbaycan Respublikası Konstitusiya Məhkəməsinin </w:t>
      </w:r>
      <w:bookmarkEnd w:id="1"/>
      <w:r w:rsidR="00F14EB2" w:rsidRPr="00BF69DB">
        <w:rPr>
          <w:rFonts w:ascii="Arial" w:eastAsia="Times New Roman" w:hAnsi="Arial" w:cs="Arial"/>
          <w:sz w:val="24"/>
          <w:szCs w:val="24"/>
          <w:shd w:val="clear" w:color="auto" w:fill="FBFBFB"/>
          <w:lang w:val="az-Latn-AZ"/>
        </w:rPr>
        <w:t>rəsmi internet saytında yerləşdirilsin.</w:t>
      </w:r>
    </w:p>
    <w:p w:rsidR="00F14EB2" w:rsidRPr="00BF69DB" w:rsidRDefault="00504A07" w:rsidP="00BF69DB">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7</w:t>
      </w:r>
      <w:r w:rsidR="00F14EB2" w:rsidRPr="00BF69DB">
        <w:rPr>
          <w:rFonts w:ascii="Arial" w:eastAsia="Times New Roman" w:hAnsi="Arial" w:cs="Arial"/>
          <w:sz w:val="24"/>
          <w:szCs w:val="24"/>
          <w:lang w:val="az-Latn-AZ"/>
        </w:rPr>
        <w:t>.  Qərar qətidir, heç bir orqan və ya şəxs tərəfindən ləğv edilə, dəyişdirilə və ya rəsmi təfsir edilə bilməz.</w:t>
      </w:r>
    </w:p>
    <w:p w:rsidR="00F14EB2" w:rsidRPr="00BF69DB" w:rsidRDefault="00F14EB2" w:rsidP="00BF69DB">
      <w:pPr>
        <w:spacing w:after="0" w:line="240" w:lineRule="auto"/>
        <w:ind w:firstLine="567"/>
        <w:jc w:val="both"/>
        <w:rPr>
          <w:rFonts w:ascii="Arial" w:eastAsia="Times New Roman" w:hAnsi="Arial" w:cs="Arial"/>
          <w:sz w:val="24"/>
          <w:szCs w:val="24"/>
          <w:lang w:val="az-Latn-AZ"/>
        </w:rPr>
      </w:pPr>
      <w:r w:rsidRPr="00BF69DB">
        <w:rPr>
          <w:rFonts w:ascii="Arial" w:eastAsia="Times New Roman" w:hAnsi="Arial" w:cs="Arial"/>
          <w:sz w:val="24"/>
          <w:szCs w:val="24"/>
          <w:lang w:val="az-Latn-AZ"/>
        </w:rPr>
        <w:t> </w:t>
      </w:r>
    </w:p>
    <w:p w:rsidR="00F14EB2" w:rsidRPr="00BF69DB" w:rsidRDefault="00F14EB2" w:rsidP="00BF69DB">
      <w:pPr>
        <w:spacing w:after="0" w:line="240" w:lineRule="auto"/>
        <w:ind w:firstLine="567"/>
        <w:jc w:val="both"/>
        <w:rPr>
          <w:rFonts w:ascii="Arial" w:eastAsia="Times New Roman" w:hAnsi="Arial" w:cs="Arial"/>
          <w:sz w:val="24"/>
          <w:szCs w:val="24"/>
          <w:lang w:val="az-Latn-AZ"/>
        </w:rPr>
      </w:pPr>
      <w:r w:rsidRPr="00BF69DB">
        <w:rPr>
          <w:rFonts w:ascii="Arial" w:eastAsia="Times New Roman" w:hAnsi="Arial" w:cs="Arial"/>
          <w:sz w:val="24"/>
          <w:szCs w:val="24"/>
          <w:lang w:val="az-Latn-AZ"/>
        </w:rPr>
        <w:t> </w:t>
      </w:r>
    </w:p>
    <w:p w:rsidR="00BA16CA" w:rsidRDefault="00F14EB2" w:rsidP="00BF69DB">
      <w:pPr>
        <w:spacing w:after="0" w:line="240" w:lineRule="auto"/>
        <w:ind w:firstLine="567"/>
        <w:jc w:val="both"/>
        <w:rPr>
          <w:rFonts w:ascii="Arial" w:eastAsia="Times New Roman" w:hAnsi="Arial" w:cs="Arial"/>
          <w:b/>
          <w:bCs/>
          <w:sz w:val="24"/>
          <w:szCs w:val="24"/>
          <w:lang w:val="az-Latn-AZ"/>
        </w:rPr>
      </w:pPr>
      <w:r w:rsidRPr="00BF69DB">
        <w:rPr>
          <w:rFonts w:ascii="Arial" w:eastAsia="Times New Roman" w:hAnsi="Arial" w:cs="Arial"/>
          <w:sz w:val="24"/>
          <w:szCs w:val="24"/>
          <w:lang w:val="az-Latn-AZ"/>
        </w:rPr>
        <w:t> </w:t>
      </w:r>
      <w:r w:rsidRPr="00BF69DB">
        <w:rPr>
          <w:rFonts w:ascii="Arial" w:eastAsia="Times New Roman" w:hAnsi="Arial" w:cs="Arial"/>
          <w:b/>
          <w:bCs/>
          <w:sz w:val="24"/>
          <w:szCs w:val="24"/>
          <w:lang w:val="az-Latn-AZ"/>
        </w:rPr>
        <w:t>Sədr                                       </w:t>
      </w:r>
      <w:r w:rsidR="000A2832" w:rsidRPr="00BF69DB">
        <w:rPr>
          <w:rFonts w:ascii="Arial" w:eastAsia="Times New Roman" w:hAnsi="Arial" w:cs="Arial"/>
          <w:b/>
          <w:bCs/>
          <w:sz w:val="24"/>
          <w:szCs w:val="24"/>
          <w:lang w:val="az-Latn-AZ"/>
        </w:rPr>
        <w:tab/>
      </w:r>
      <w:r w:rsidRPr="00BF69DB">
        <w:rPr>
          <w:rFonts w:ascii="Arial" w:eastAsia="Times New Roman" w:hAnsi="Arial" w:cs="Arial"/>
          <w:b/>
          <w:bCs/>
          <w:sz w:val="24"/>
          <w:szCs w:val="24"/>
          <w:lang w:val="az-Latn-AZ"/>
        </w:rPr>
        <w:t xml:space="preserve">                      </w:t>
      </w:r>
      <w:r w:rsidR="0057595B" w:rsidRPr="00BF69DB">
        <w:rPr>
          <w:rFonts w:ascii="Arial" w:eastAsia="Times New Roman" w:hAnsi="Arial" w:cs="Arial"/>
          <w:b/>
          <w:bCs/>
          <w:sz w:val="24"/>
          <w:szCs w:val="24"/>
          <w:lang w:val="az-Latn-AZ"/>
        </w:rPr>
        <w:t xml:space="preserve">                      </w:t>
      </w:r>
      <w:r w:rsidRPr="00BF69DB">
        <w:rPr>
          <w:rFonts w:ascii="Arial" w:eastAsia="Times New Roman" w:hAnsi="Arial" w:cs="Arial"/>
          <w:b/>
          <w:bCs/>
          <w:sz w:val="24"/>
          <w:szCs w:val="24"/>
          <w:lang w:val="az-Latn-AZ"/>
        </w:rPr>
        <w:t>Fərhad Abdullayev</w:t>
      </w:r>
    </w:p>
    <w:p w:rsidR="002B7F8D" w:rsidRDefault="002B7F8D" w:rsidP="00BF69DB">
      <w:pPr>
        <w:spacing w:after="0" w:line="240" w:lineRule="auto"/>
        <w:ind w:firstLine="567"/>
        <w:jc w:val="both"/>
        <w:rPr>
          <w:rFonts w:ascii="Arial" w:eastAsia="Times New Roman" w:hAnsi="Arial" w:cs="Arial"/>
          <w:b/>
          <w:bCs/>
          <w:sz w:val="24"/>
          <w:szCs w:val="24"/>
          <w:lang w:val="az-Latn-AZ"/>
        </w:rPr>
      </w:pPr>
    </w:p>
    <w:p w:rsidR="002B7F8D" w:rsidRDefault="002B7F8D" w:rsidP="00BF69DB">
      <w:pPr>
        <w:spacing w:after="0" w:line="240" w:lineRule="auto"/>
        <w:ind w:firstLine="567"/>
        <w:jc w:val="both"/>
        <w:rPr>
          <w:rFonts w:ascii="Arial" w:eastAsia="Times New Roman" w:hAnsi="Arial" w:cs="Arial"/>
          <w:b/>
          <w:bCs/>
          <w:sz w:val="24"/>
          <w:szCs w:val="24"/>
          <w:lang w:val="az-Latn-AZ"/>
        </w:rPr>
      </w:pPr>
    </w:p>
    <w:p w:rsidR="002B7F8D" w:rsidRDefault="002B7F8D" w:rsidP="002B7F8D">
      <w:pPr>
        <w:pBdr>
          <w:bottom w:val="single" w:sz="4" w:space="1" w:color="auto"/>
        </w:pBdr>
        <w:spacing w:after="0" w:line="240" w:lineRule="auto"/>
        <w:ind w:firstLine="567"/>
        <w:jc w:val="both"/>
        <w:rPr>
          <w:rFonts w:ascii="Arial" w:eastAsia="Times New Roman" w:hAnsi="Arial" w:cs="Arial"/>
          <w:b/>
          <w:bCs/>
          <w:sz w:val="24"/>
          <w:szCs w:val="24"/>
          <w:lang w:val="az-Latn-AZ"/>
        </w:rPr>
      </w:pPr>
    </w:p>
    <w:p w:rsidR="002B7F8D" w:rsidRDefault="002B7F8D" w:rsidP="00BF69DB">
      <w:pPr>
        <w:spacing w:after="0" w:line="240" w:lineRule="auto"/>
        <w:ind w:firstLine="567"/>
        <w:jc w:val="both"/>
        <w:rPr>
          <w:rFonts w:ascii="Arial" w:eastAsia="Times New Roman" w:hAnsi="Arial" w:cs="Arial"/>
          <w:b/>
          <w:bCs/>
          <w:sz w:val="24"/>
          <w:szCs w:val="24"/>
          <w:lang w:val="az-Latn-AZ"/>
        </w:rPr>
      </w:pPr>
    </w:p>
    <w:p w:rsidR="002B7F8D" w:rsidRPr="002B7F8D" w:rsidRDefault="002B7F8D" w:rsidP="002B7F8D">
      <w:pPr>
        <w:pStyle w:val="Bodytext0"/>
        <w:spacing w:after="0"/>
        <w:jc w:val="center"/>
        <w:rPr>
          <w:b/>
          <w:bCs/>
          <w:lang w:val="az-Latn-AZ"/>
        </w:rPr>
      </w:pPr>
      <w:r w:rsidRPr="002B7F8D">
        <w:rPr>
          <w:b/>
          <w:bCs/>
          <w:lang w:val="az-Latn-AZ"/>
        </w:rPr>
        <w:t>Azərbaycan Respublikası Konstitusiya Məhkəməsinin “Azərbaycan Respublikası</w:t>
      </w:r>
      <w:r w:rsidRPr="002B7F8D">
        <w:rPr>
          <w:b/>
          <w:bCs/>
          <w:lang w:val="az-Latn-AZ"/>
        </w:rPr>
        <w:br/>
        <w:t>Cinayət Məcəlləsinin 259-cu maddəsinin "Qeyd” hissəsinin 1-ci bəndinin və həmin</w:t>
      </w:r>
      <w:r w:rsidRPr="002B7F8D">
        <w:rPr>
          <w:b/>
          <w:bCs/>
          <w:lang w:val="az-Latn-AZ"/>
        </w:rPr>
        <w:br/>
        <w:t>Məcəllənin 314-cü maddəsinin “Yaşıllıqların mühafizəsi haqqında” Azərbaycan</w:t>
      </w:r>
      <w:r w:rsidRPr="002B7F8D">
        <w:rPr>
          <w:b/>
          <w:bCs/>
          <w:lang w:val="az-Latn-AZ"/>
        </w:rPr>
        <w:br/>
        <w:t>Respublikası Qanununun 8 və 9-cu maddələri baxımından şərh edilməsinə dair”</w:t>
      </w:r>
      <w:r w:rsidRPr="002B7F8D">
        <w:rPr>
          <w:b/>
          <w:bCs/>
          <w:lang w:val="az-Latn-AZ"/>
        </w:rPr>
        <w:br/>
        <w:t xml:space="preserve">Qərarına Hakim Ceyhun Qaracayevin </w:t>
      </w:r>
    </w:p>
    <w:p w:rsidR="002B7F8D" w:rsidRPr="002B7F8D" w:rsidRDefault="002B7F8D" w:rsidP="002B7F8D">
      <w:pPr>
        <w:pStyle w:val="Bodytext0"/>
        <w:spacing w:after="0"/>
        <w:jc w:val="center"/>
        <w:rPr>
          <w:b/>
          <w:bCs/>
          <w:lang w:val="az-Latn-AZ"/>
        </w:rPr>
      </w:pPr>
    </w:p>
    <w:p w:rsidR="002B7F8D" w:rsidRDefault="002B7F8D" w:rsidP="002B7F8D">
      <w:pPr>
        <w:pStyle w:val="Bodytext0"/>
        <w:spacing w:after="0"/>
        <w:jc w:val="center"/>
        <w:rPr>
          <w:b/>
          <w:bCs/>
          <w:lang w:val="az-Latn-AZ"/>
        </w:rPr>
      </w:pPr>
      <w:r w:rsidRPr="002B7F8D">
        <w:rPr>
          <w:b/>
          <w:bCs/>
          <w:lang w:val="az-Latn-AZ"/>
        </w:rPr>
        <w:t>XÜSUS</w:t>
      </w:r>
      <w:r>
        <w:rPr>
          <w:b/>
          <w:bCs/>
          <w:lang w:val="az-Latn-AZ"/>
        </w:rPr>
        <w:t xml:space="preserve">İ  </w:t>
      </w:r>
      <w:r w:rsidRPr="002B7F8D">
        <w:rPr>
          <w:b/>
          <w:bCs/>
          <w:lang w:val="az-Latn-AZ"/>
        </w:rPr>
        <w:t xml:space="preserve"> RƏY</w:t>
      </w:r>
      <w:r>
        <w:rPr>
          <w:b/>
          <w:bCs/>
          <w:lang w:val="az-Latn-AZ"/>
        </w:rPr>
        <w:t>İ</w:t>
      </w:r>
    </w:p>
    <w:p w:rsidR="002B7F8D" w:rsidRDefault="002B7F8D" w:rsidP="002B7F8D">
      <w:pPr>
        <w:pStyle w:val="Bodytext0"/>
        <w:spacing w:after="0"/>
        <w:jc w:val="center"/>
        <w:rPr>
          <w:b/>
          <w:bCs/>
          <w:lang w:val="az-Latn-AZ"/>
        </w:rPr>
      </w:pPr>
    </w:p>
    <w:p w:rsidR="002B7F8D" w:rsidRPr="00C05F01" w:rsidRDefault="002B7F8D" w:rsidP="002B7F8D">
      <w:pPr>
        <w:pStyle w:val="Bodytext0"/>
        <w:spacing w:after="0"/>
        <w:ind w:firstLine="567"/>
        <w:jc w:val="both"/>
        <w:rPr>
          <w:lang w:val="az-Latn-AZ"/>
        </w:rPr>
      </w:pPr>
      <w:r w:rsidRPr="00C05F01">
        <w:rPr>
          <w:lang w:val="az-Latn-AZ"/>
        </w:rPr>
        <w:t>Konstitusiya Məhkəməsi Plenumunun bu Qərarı ilə ümumilikdə razılaşaraq, qeyd etmək istəyirəm ki, ətraf mühitin, xüsusilə yaşıllıqların mühafizəsi Azərbaycan dövləti və bütövlükdə cəmiyyətinin prioritet məsələsidir.</w:t>
      </w:r>
    </w:p>
    <w:p w:rsidR="002B7F8D" w:rsidRPr="002B7F8D" w:rsidRDefault="002B7F8D" w:rsidP="002B7F8D">
      <w:pPr>
        <w:pStyle w:val="Bodytext0"/>
        <w:spacing w:after="0"/>
        <w:ind w:firstLine="567"/>
        <w:jc w:val="both"/>
        <w:rPr>
          <w:lang w:val="az-Latn-AZ"/>
        </w:rPr>
      </w:pPr>
      <w:r w:rsidRPr="002B7F8D">
        <w:rPr>
          <w:lang w:val="az-Latn-AZ"/>
        </w:rPr>
        <w:t>Bələdiyyənin ərazisində ağacların kəsilməsinə görə bələdiyyə üzvlərinin cinayət məsuliyyətinə cəlb olunmasına gəlincə isə, qeyd etmək lazımdır ki, cinayət qanunvericiliyinə əsasən cinayət məsuliyyəti yalnız cinayət tərkibi olduqda yarana bilər.</w:t>
      </w:r>
    </w:p>
    <w:p w:rsidR="002B7F8D" w:rsidRPr="002B7F8D" w:rsidRDefault="002B7F8D" w:rsidP="002B7F8D">
      <w:pPr>
        <w:pStyle w:val="Bodytext0"/>
        <w:spacing w:after="0" w:line="252" w:lineRule="auto"/>
        <w:ind w:firstLine="567"/>
        <w:jc w:val="both"/>
        <w:rPr>
          <w:lang w:val="az-Latn-AZ"/>
        </w:rPr>
      </w:pPr>
      <w:r w:rsidRPr="002B7F8D">
        <w:rPr>
          <w:lang w:val="az-Latn-AZ"/>
        </w:rPr>
        <w:t>Şübhəsiz ki, bələdiyyələrin vəzifəli şəxsi xidməti səhlənkarlığa yol verdiyi halda Azərbaycan Respublikası Cinayət Məcəlləsinin 314-cü maddəsinin (Səhlənkarlıq) cinayət növünün subyekti kimi çıxış edə bilər. Lakin, bələdiyyənin vəzifəli şəxsinin birbaşa xidməti vəzifəsi ilə deyil, bütövlükdə bələdiyyənin ümumi vəzifəsi ilə bağlı məsuliyyətinə əsasən hər hansı vəzifəli şəxsin hüquqi məsuliyyəti, hətta cinayət məsuliyyəti ciddi sual yaradır.</w:t>
      </w:r>
    </w:p>
    <w:p w:rsidR="002B7F8D" w:rsidRDefault="002B7F8D" w:rsidP="002B7F8D">
      <w:pPr>
        <w:pStyle w:val="Bodytext0"/>
        <w:spacing w:after="0" w:line="252" w:lineRule="auto"/>
        <w:ind w:firstLine="567"/>
        <w:jc w:val="both"/>
      </w:pPr>
      <w:r w:rsidRPr="002B7F8D">
        <w:rPr>
          <w:lang w:val="az-Latn-AZ"/>
        </w:rPr>
        <w:t xml:space="preserve">“Ehtiyatsızlıq” cinayətinin obyektiv tərəfi “vəzifəli şəxsin işə vicdansız və ya laqeyd münasibəti nəticəsində öz xidməti vəzifəsini yerinə yetirməməsi və ya lazımi qaydada yerinə yetirməməsi nəticəsində fiziki və ya hüquqi şəxslərin hüquqlarına və qanuni mənafelərinə və ya dövlətin və ya cəmiyyətin qanunla qorunan mənafelərinə mühüm zərər vurulmasında” ifadə olunur (Cinayət Məcəlləsinin 314-cü maddəsi). </w:t>
      </w:r>
      <w:r>
        <w:t xml:space="preserve">Deməli, </w:t>
      </w:r>
      <w:proofErr w:type="spellStart"/>
      <w:r>
        <w:t>bu</w:t>
      </w:r>
      <w:proofErr w:type="spellEnd"/>
      <w:r>
        <w:t xml:space="preserve"> cinayətin </w:t>
      </w:r>
      <w:proofErr w:type="spellStart"/>
      <w:r>
        <w:t>obyektiv</w:t>
      </w:r>
      <w:proofErr w:type="spellEnd"/>
      <w:r>
        <w:t xml:space="preserve"> tərəfi </w:t>
      </w:r>
      <w:proofErr w:type="spellStart"/>
      <w:r>
        <w:t>üç</w:t>
      </w:r>
      <w:proofErr w:type="spellEnd"/>
      <w:r>
        <w:t xml:space="preserve"> əsas əlamətdən ibarətdir:</w:t>
      </w:r>
    </w:p>
    <w:p w:rsidR="002B7F8D" w:rsidRDefault="002B7F8D" w:rsidP="002B7F8D">
      <w:pPr>
        <w:pStyle w:val="Bodytext0"/>
        <w:numPr>
          <w:ilvl w:val="0"/>
          <w:numId w:val="12"/>
        </w:numPr>
        <w:tabs>
          <w:tab w:val="left" w:pos="709"/>
        </w:tabs>
        <w:spacing w:after="0" w:line="252" w:lineRule="auto"/>
        <w:ind w:left="709"/>
        <w:jc w:val="both"/>
      </w:pPr>
      <w:bookmarkStart w:id="2" w:name="bookmark0"/>
      <w:bookmarkEnd w:id="2"/>
      <w:r>
        <w:t xml:space="preserve">vəzifəli şəxs tərəfindən </w:t>
      </w:r>
      <w:proofErr w:type="spellStart"/>
      <w:r>
        <w:t>öz</w:t>
      </w:r>
      <w:proofErr w:type="spellEnd"/>
      <w:r>
        <w:t xml:space="preserve"> bilavasitə xidməti vəzifələrini yerinə yetirməmə və </w:t>
      </w:r>
      <w:proofErr w:type="spellStart"/>
      <w:r>
        <w:t>ya</w:t>
      </w:r>
      <w:proofErr w:type="spellEnd"/>
      <w:r>
        <w:t xml:space="preserve"> lazımınca yerinə yetirməmə;</w:t>
      </w:r>
    </w:p>
    <w:p w:rsidR="002B7F8D" w:rsidRDefault="002B7F8D" w:rsidP="002B7F8D">
      <w:pPr>
        <w:pStyle w:val="Bodytext0"/>
        <w:numPr>
          <w:ilvl w:val="0"/>
          <w:numId w:val="12"/>
        </w:numPr>
        <w:tabs>
          <w:tab w:val="left" w:pos="709"/>
        </w:tabs>
        <w:spacing w:after="0" w:line="252" w:lineRule="auto"/>
        <w:ind w:left="709"/>
        <w:jc w:val="both"/>
      </w:pPr>
      <w:bookmarkStart w:id="3" w:name="bookmark1"/>
      <w:bookmarkEnd w:id="3"/>
      <w:r>
        <w:t xml:space="preserve">əhəmiyyətli zərər şəklində </w:t>
      </w:r>
      <w:proofErr w:type="spellStart"/>
      <w:r>
        <w:t>ictimai</w:t>
      </w:r>
      <w:proofErr w:type="spellEnd"/>
      <w:r>
        <w:t xml:space="preserve"> təhlükəli nəticə;</w:t>
      </w:r>
    </w:p>
    <w:p w:rsidR="002B7F8D" w:rsidRDefault="002B7F8D" w:rsidP="002B7F8D">
      <w:pPr>
        <w:pStyle w:val="Bodytext0"/>
        <w:numPr>
          <w:ilvl w:val="0"/>
          <w:numId w:val="12"/>
        </w:numPr>
        <w:tabs>
          <w:tab w:val="left" w:pos="709"/>
        </w:tabs>
        <w:spacing w:after="0" w:line="252" w:lineRule="auto"/>
        <w:ind w:left="709"/>
        <w:jc w:val="both"/>
      </w:pPr>
      <w:bookmarkStart w:id="4" w:name="bookmark2"/>
      <w:bookmarkEnd w:id="4"/>
      <w:r>
        <w:t xml:space="preserve">təqsirkarın əməli ilə </w:t>
      </w:r>
      <w:proofErr w:type="spellStart"/>
      <w:r>
        <w:t>ondan</w:t>
      </w:r>
      <w:proofErr w:type="spellEnd"/>
      <w:r>
        <w:t xml:space="preserve"> </w:t>
      </w:r>
      <w:proofErr w:type="spellStart"/>
      <w:r>
        <w:t>yaranan</w:t>
      </w:r>
      <w:proofErr w:type="spellEnd"/>
      <w:r>
        <w:t xml:space="preserve"> nəticə arasında səbəb əlaqə.</w:t>
      </w:r>
    </w:p>
    <w:p w:rsidR="002B7F8D" w:rsidRDefault="002B7F8D" w:rsidP="002B7F8D">
      <w:pPr>
        <w:pStyle w:val="Bodytext0"/>
        <w:spacing w:after="0" w:line="254" w:lineRule="auto"/>
        <w:ind w:firstLine="567"/>
        <w:jc w:val="both"/>
      </w:pPr>
      <w:proofErr w:type="spellStart"/>
      <w:r>
        <w:t>Bu</w:t>
      </w:r>
      <w:proofErr w:type="spellEnd"/>
      <w:r>
        <w:t xml:space="preserve"> cinayətin </w:t>
      </w:r>
      <w:proofErr w:type="spellStart"/>
      <w:r>
        <w:t>obyektiv</w:t>
      </w:r>
      <w:proofErr w:type="spellEnd"/>
      <w:r>
        <w:t xml:space="preserve"> tərəfinin ən </w:t>
      </w:r>
      <w:proofErr w:type="spellStart"/>
      <w:r>
        <w:t>mühüm</w:t>
      </w:r>
      <w:proofErr w:type="spellEnd"/>
      <w:r>
        <w:t xml:space="preserve"> </w:t>
      </w:r>
      <w:proofErr w:type="spellStart"/>
      <w:r>
        <w:t>elementi</w:t>
      </w:r>
      <w:proofErr w:type="spellEnd"/>
      <w:r>
        <w:t xml:space="preserve"> </w:t>
      </w:r>
      <w:proofErr w:type="spellStart"/>
      <w:r>
        <w:t>öz</w:t>
      </w:r>
      <w:proofErr w:type="spellEnd"/>
      <w:r>
        <w:t xml:space="preserve"> xidməti vəzifələrini yerinə yetirmək </w:t>
      </w:r>
      <w:proofErr w:type="spellStart"/>
      <w:r>
        <w:t>üçün</w:t>
      </w:r>
      <w:proofErr w:type="spellEnd"/>
      <w:r>
        <w:t xml:space="preserve"> “</w:t>
      </w:r>
      <w:proofErr w:type="spellStart"/>
      <w:r>
        <w:t>real</w:t>
      </w:r>
      <w:proofErr w:type="spellEnd"/>
      <w:r>
        <w:t xml:space="preserve"> imkanın” olmasıdır.</w:t>
      </w:r>
    </w:p>
    <w:p w:rsidR="002B7F8D" w:rsidRDefault="002B7F8D" w:rsidP="002B7F8D">
      <w:pPr>
        <w:pStyle w:val="Bodytext0"/>
        <w:spacing w:after="0"/>
        <w:ind w:firstLine="567"/>
        <w:jc w:val="both"/>
      </w:pPr>
      <w:r>
        <w:t xml:space="preserve">Hazırkı </w:t>
      </w:r>
      <w:proofErr w:type="spellStart"/>
      <w:r>
        <w:t>işin</w:t>
      </w:r>
      <w:proofErr w:type="spellEnd"/>
      <w:r>
        <w:t xml:space="preserve"> kontekstində “</w:t>
      </w:r>
      <w:proofErr w:type="spellStart"/>
      <w:r>
        <w:t>real</w:t>
      </w:r>
      <w:proofErr w:type="spellEnd"/>
      <w:r>
        <w:t xml:space="preserve"> </w:t>
      </w:r>
      <w:proofErr w:type="spellStart"/>
      <w:r>
        <w:t>imkan</w:t>
      </w:r>
      <w:proofErr w:type="spellEnd"/>
      <w:r>
        <w:t xml:space="preserve">” anlayışı bələdiyyənin vəzifəli şəxsinin bütövlükdə bələdiyyə ərazisinin yaşıllıqlarının </w:t>
      </w:r>
      <w:proofErr w:type="spellStart"/>
      <w:r>
        <w:t>qorumaq</w:t>
      </w:r>
      <w:proofErr w:type="spellEnd"/>
      <w:r>
        <w:t xml:space="preserve"> </w:t>
      </w:r>
      <w:proofErr w:type="spellStart"/>
      <w:r>
        <w:t>üçün</w:t>
      </w:r>
      <w:proofErr w:type="spellEnd"/>
      <w:r>
        <w:t xml:space="preserve"> </w:t>
      </w:r>
      <w:proofErr w:type="spellStart"/>
      <w:r>
        <w:t>faktiki</w:t>
      </w:r>
      <w:proofErr w:type="spellEnd"/>
      <w:r>
        <w:t xml:space="preserve"> (</w:t>
      </w:r>
      <w:proofErr w:type="spellStart"/>
      <w:r>
        <w:t>fiziki</w:t>
      </w:r>
      <w:proofErr w:type="spellEnd"/>
      <w:r>
        <w:t xml:space="preserve">) imkanın olmasında ifadə </w:t>
      </w:r>
      <w:proofErr w:type="spellStart"/>
      <w:r>
        <w:t>olunur</w:t>
      </w:r>
      <w:proofErr w:type="spellEnd"/>
      <w:r>
        <w:t xml:space="preserve">. </w:t>
      </w:r>
      <w:proofErr w:type="gramStart"/>
      <w:r>
        <w:t xml:space="preserve">Təbii </w:t>
      </w:r>
      <w:proofErr w:type="spellStart"/>
      <w:r>
        <w:t>ki</w:t>
      </w:r>
      <w:proofErr w:type="spellEnd"/>
      <w:r>
        <w:t xml:space="preserve">, hər hansı </w:t>
      </w:r>
      <w:proofErr w:type="spellStart"/>
      <w:r>
        <w:t>bir</w:t>
      </w:r>
      <w:proofErr w:type="spellEnd"/>
      <w:r>
        <w:t xml:space="preserve"> </w:t>
      </w:r>
      <w:proofErr w:type="spellStart"/>
      <w:r>
        <w:t>kiçik</w:t>
      </w:r>
      <w:proofErr w:type="spellEnd"/>
      <w:r>
        <w:t xml:space="preserve"> </w:t>
      </w:r>
      <w:proofErr w:type="spellStart"/>
      <w:r>
        <w:t>torpaq</w:t>
      </w:r>
      <w:proofErr w:type="spellEnd"/>
      <w:r>
        <w:t xml:space="preserve"> sahəsində </w:t>
      </w:r>
      <w:proofErr w:type="spellStart"/>
      <w:r>
        <w:t>bu</w:t>
      </w:r>
      <w:proofErr w:type="spellEnd"/>
      <w:r>
        <w:t xml:space="preserve"> sahənin mühafizəçisi, </w:t>
      </w:r>
      <w:proofErr w:type="spellStart"/>
      <w:r>
        <w:t>faktiki</w:t>
      </w:r>
      <w:proofErr w:type="spellEnd"/>
      <w:r>
        <w:t xml:space="preserve"> </w:t>
      </w:r>
      <w:proofErr w:type="spellStart"/>
      <w:r>
        <w:t>olaraq</w:t>
      </w:r>
      <w:proofErr w:type="spellEnd"/>
      <w:r>
        <w:t xml:space="preserve"> </w:t>
      </w:r>
      <w:r>
        <w:lastRenderedPageBreak/>
        <w:t xml:space="preserve">növbətçiliklə, </w:t>
      </w:r>
      <w:proofErr w:type="spellStart"/>
      <w:r>
        <w:t>xüsusi</w:t>
      </w:r>
      <w:proofErr w:type="spellEnd"/>
      <w:r>
        <w:t xml:space="preserve"> avadanlığın (</w:t>
      </w:r>
      <w:proofErr w:type="spellStart"/>
      <w:r>
        <w:t>videokamera</w:t>
      </w:r>
      <w:proofErr w:type="spellEnd"/>
      <w:r>
        <w:t xml:space="preserve">, müşahidə qülləsi və </w:t>
      </w:r>
      <w:proofErr w:type="spellStart"/>
      <w:r>
        <w:t>s</w:t>
      </w:r>
      <w:proofErr w:type="spellEnd"/>
      <w:r>
        <w:t xml:space="preserve">.) istifadəsi ilə yaşıllıqların mühafizəsini lazımi </w:t>
      </w:r>
      <w:proofErr w:type="spellStart"/>
      <w:r>
        <w:t>qaydada</w:t>
      </w:r>
      <w:proofErr w:type="spellEnd"/>
      <w:r>
        <w:t xml:space="preserve"> yerinə yetirmədikdə və </w:t>
      </w:r>
      <w:proofErr w:type="spellStart"/>
      <w:r>
        <w:t>bunun</w:t>
      </w:r>
      <w:proofErr w:type="spellEnd"/>
      <w:r>
        <w:t xml:space="preserve"> nəticəsində həmin sah</w:t>
      </w:r>
      <w:proofErr w:type="gramEnd"/>
      <w:r>
        <w:t xml:space="preserve">ədə naməlum şəxslər tərəfindən </w:t>
      </w:r>
      <w:proofErr w:type="spellStart"/>
      <w:r>
        <w:t>ağaclar</w:t>
      </w:r>
      <w:proofErr w:type="spellEnd"/>
      <w:r>
        <w:t xml:space="preserve"> kəsildikdə həmin mühafizəçi səhlənkarlığa görə məsuliyyətə cəlb edilə bilər. </w:t>
      </w:r>
      <w:proofErr w:type="spellStart"/>
      <w:r>
        <w:t>Lakin</w:t>
      </w:r>
      <w:proofErr w:type="spellEnd"/>
      <w:r>
        <w:t xml:space="preserve"> bələdiyyə üzvlərinin bütövlükdə bələdiyyə ərazisində yaşıllıqların mühafizəsi ilə bağlı mücərrəd məsuliyyəti vəzifəli şəxslərin “</w:t>
      </w:r>
      <w:proofErr w:type="spellStart"/>
      <w:r>
        <w:t>real</w:t>
      </w:r>
      <w:proofErr w:type="spellEnd"/>
      <w:r>
        <w:t xml:space="preserve"> imkanından” kənara çıxır.</w:t>
      </w:r>
    </w:p>
    <w:p w:rsidR="002B7F8D" w:rsidRDefault="002B7F8D" w:rsidP="002B7F8D">
      <w:pPr>
        <w:pStyle w:val="Bodytext0"/>
        <w:spacing w:after="0" w:line="254" w:lineRule="auto"/>
        <w:ind w:firstLine="567"/>
        <w:jc w:val="both"/>
      </w:pPr>
      <w:r>
        <w:t xml:space="preserve">Digər tərəfdən, “Yaşıllıqların mühafizəsi haqqında” Azərbaycan Respublikası </w:t>
      </w:r>
      <w:proofErr w:type="spellStart"/>
      <w:r>
        <w:t>Qanununun</w:t>
      </w:r>
      <w:proofErr w:type="spellEnd"/>
      <w:r>
        <w:t xml:space="preserve"> 8- </w:t>
      </w:r>
      <w:proofErr w:type="spellStart"/>
      <w:r>
        <w:t>ci</w:t>
      </w:r>
      <w:proofErr w:type="spellEnd"/>
      <w:r>
        <w:t xml:space="preserve"> maddəsi yaşıllıqların mühafizəsinə </w:t>
      </w:r>
      <w:proofErr w:type="spellStart"/>
      <w:r>
        <w:t>dair</w:t>
      </w:r>
      <w:proofErr w:type="spellEnd"/>
      <w:r>
        <w:t xml:space="preserve"> bələdiyyələrin ümumilikdə vəzifəsini müəyyən </w:t>
      </w:r>
      <w:proofErr w:type="spellStart"/>
      <w:r>
        <w:t>edir</w:t>
      </w:r>
      <w:proofErr w:type="spellEnd"/>
      <w:r>
        <w:t>.</w:t>
      </w:r>
    </w:p>
    <w:p w:rsidR="002B7F8D" w:rsidRDefault="002B7F8D" w:rsidP="002B7F8D">
      <w:pPr>
        <w:pStyle w:val="Bodytext0"/>
        <w:spacing w:after="0"/>
        <w:ind w:firstLine="567"/>
        <w:jc w:val="both"/>
      </w:pPr>
      <w:proofErr w:type="gramStart"/>
      <w:r>
        <w:t xml:space="preserve">Məhz </w:t>
      </w:r>
      <w:proofErr w:type="spellStart"/>
      <w:r>
        <w:t>bu</w:t>
      </w:r>
      <w:proofErr w:type="spellEnd"/>
      <w:r>
        <w:t xml:space="preserve"> səbəbdən normanın </w:t>
      </w:r>
      <w:proofErr w:type="spellStart"/>
      <w:r>
        <w:t>ümumi</w:t>
      </w:r>
      <w:proofErr w:type="spellEnd"/>
      <w:r>
        <w:t xml:space="preserve"> göstərişi yaşıllıqların kəsilməsində səhlənkarlığa görə bələdiyyənin vəzifəli şəxslərinin fərdi məsuliyyətinin müəyyən edilməsi </w:t>
      </w:r>
      <w:proofErr w:type="spellStart"/>
      <w:r>
        <w:t>üçün</w:t>
      </w:r>
      <w:proofErr w:type="spellEnd"/>
      <w:r>
        <w:t xml:space="preserve"> </w:t>
      </w:r>
      <w:proofErr w:type="spellStart"/>
      <w:r>
        <w:t>tövsifedici</w:t>
      </w:r>
      <w:proofErr w:type="spellEnd"/>
      <w:r>
        <w:t xml:space="preserve"> </w:t>
      </w:r>
      <w:proofErr w:type="spellStart"/>
      <w:r>
        <w:t>xarakter</w:t>
      </w:r>
      <w:proofErr w:type="spellEnd"/>
      <w:r>
        <w:t xml:space="preserve"> daşıya bilməz.</w:t>
      </w:r>
      <w:proofErr w:type="gramEnd"/>
    </w:p>
    <w:p w:rsidR="002B7F8D" w:rsidRDefault="002B7F8D" w:rsidP="002B7F8D">
      <w:pPr>
        <w:pStyle w:val="Bodytext0"/>
        <w:spacing w:after="0"/>
        <w:ind w:firstLine="567"/>
        <w:jc w:val="both"/>
      </w:pPr>
      <w:proofErr w:type="spellStart"/>
      <w:proofErr w:type="gramStart"/>
      <w:r>
        <w:t>Öz</w:t>
      </w:r>
      <w:proofErr w:type="spellEnd"/>
      <w:r>
        <w:t xml:space="preserve"> növbəsində, bələdiyyə üzlərinin </w:t>
      </w:r>
      <w:proofErr w:type="spellStart"/>
      <w:r>
        <w:t>kollektiv</w:t>
      </w:r>
      <w:proofErr w:type="spellEnd"/>
      <w:r>
        <w:t xml:space="preserve"> məsuliyyəti </w:t>
      </w:r>
      <w:proofErr w:type="spellStart"/>
      <w:r>
        <w:t>yerli</w:t>
      </w:r>
      <w:proofErr w:type="spellEnd"/>
      <w:r>
        <w:t xml:space="preserve"> özünüidarəetmə </w:t>
      </w:r>
      <w:proofErr w:type="spellStart"/>
      <w:r>
        <w:t>institutunun</w:t>
      </w:r>
      <w:proofErr w:type="spellEnd"/>
      <w:r>
        <w:t xml:space="preserve"> mahiyyəti ilə </w:t>
      </w:r>
      <w:proofErr w:type="spellStart"/>
      <w:r>
        <w:t>faktiki</w:t>
      </w:r>
      <w:proofErr w:type="spellEnd"/>
      <w:r>
        <w:t xml:space="preserve"> </w:t>
      </w:r>
      <w:proofErr w:type="spellStart"/>
      <w:r>
        <w:t>olaraq</w:t>
      </w:r>
      <w:proofErr w:type="spellEnd"/>
      <w:r>
        <w:t xml:space="preserve"> ziddiyyət təşkil </w:t>
      </w:r>
      <w:proofErr w:type="spellStart"/>
      <w:r>
        <w:t>edir</w:t>
      </w:r>
      <w:proofErr w:type="spellEnd"/>
      <w:r>
        <w:t xml:space="preserve"> və </w:t>
      </w:r>
      <w:proofErr w:type="spellStart"/>
      <w:r>
        <w:t>bu</w:t>
      </w:r>
      <w:proofErr w:type="spellEnd"/>
      <w:r>
        <w:t xml:space="preserve"> mənada Azərbaycan Respublikası tərəfindən </w:t>
      </w:r>
      <w:proofErr w:type="spellStart"/>
      <w:r>
        <w:t>ratifikasiya</w:t>
      </w:r>
      <w:proofErr w:type="spellEnd"/>
      <w:r>
        <w:t xml:space="preserve"> </w:t>
      </w:r>
      <w:proofErr w:type="spellStart"/>
      <w:r>
        <w:t>olunmuş</w:t>
      </w:r>
      <w:proofErr w:type="spellEnd"/>
      <w:r>
        <w:t xml:space="preserve"> “</w:t>
      </w:r>
      <w:proofErr w:type="spellStart"/>
      <w:r>
        <w:t>Yerli</w:t>
      </w:r>
      <w:proofErr w:type="spellEnd"/>
      <w:r>
        <w:t xml:space="preserve"> Özünüidarəetmə haqqında” 1985-c </w:t>
      </w:r>
      <w:proofErr w:type="spellStart"/>
      <w:r>
        <w:t>il</w:t>
      </w:r>
      <w:proofErr w:type="spellEnd"/>
      <w:r>
        <w:t xml:space="preserve"> </w:t>
      </w:r>
      <w:proofErr w:type="spellStart"/>
      <w:r>
        <w:t>Avropa</w:t>
      </w:r>
      <w:proofErr w:type="spellEnd"/>
      <w:r>
        <w:t xml:space="preserve"> Xartiyasının tələbləri il</w:t>
      </w:r>
      <w:proofErr w:type="gramEnd"/>
      <w:r>
        <w:t>ə uzlaşmır.</w:t>
      </w:r>
    </w:p>
    <w:p w:rsidR="002B7F8D" w:rsidRDefault="002B7F8D" w:rsidP="002B7F8D">
      <w:pPr>
        <w:pStyle w:val="Bodytext0"/>
        <w:spacing w:after="0"/>
        <w:ind w:firstLine="567"/>
        <w:jc w:val="both"/>
      </w:pPr>
      <w:proofErr w:type="spellStart"/>
      <w:r>
        <w:t>Bu</w:t>
      </w:r>
      <w:proofErr w:type="spellEnd"/>
      <w:r>
        <w:t xml:space="preserve"> beynəlxalq </w:t>
      </w:r>
      <w:proofErr w:type="spellStart"/>
      <w:r>
        <w:t>akta</w:t>
      </w:r>
      <w:proofErr w:type="spellEnd"/>
      <w:r>
        <w:t xml:space="preserve"> </w:t>
      </w:r>
      <w:proofErr w:type="spellStart"/>
      <w:r>
        <w:t>uyğun</w:t>
      </w:r>
      <w:proofErr w:type="spellEnd"/>
      <w:r>
        <w:t xml:space="preserve"> </w:t>
      </w:r>
      <w:proofErr w:type="spellStart"/>
      <w:r>
        <w:t>olaraq</w:t>
      </w:r>
      <w:proofErr w:type="spellEnd"/>
      <w:r>
        <w:t xml:space="preserve">, </w:t>
      </w:r>
      <w:proofErr w:type="spellStart"/>
      <w:r>
        <w:t>yerli</w:t>
      </w:r>
      <w:proofErr w:type="spellEnd"/>
      <w:r>
        <w:t xml:space="preserve"> özünüidarəetmə orqanları </w:t>
      </w:r>
      <w:proofErr w:type="spellStart"/>
      <w:r>
        <w:t>tam</w:t>
      </w:r>
      <w:proofErr w:type="spellEnd"/>
      <w:r>
        <w:t xml:space="preserve"> müstəqil olmalıdırlar. </w:t>
      </w:r>
      <w:proofErr w:type="gramStart"/>
      <w:r>
        <w:t xml:space="preserve">Xartiyanın 8-ci maddəsi bəyan </w:t>
      </w:r>
      <w:proofErr w:type="spellStart"/>
      <w:r>
        <w:t>edir</w:t>
      </w:r>
      <w:proofErr w:type="spellEnd"/>
      <w:r>
        <w:t xml:space="preserve"> </w:t>
      </w:r>
      <w:proofErr w:type="spellStart"/>
      <w:r>
        <w:t>ki</w:t>
      </w:r>
      <w:proofErr w:type="spellEnd"/>
      <w:r>
        <w:t>, “</w:t>
      </w:r>
      <w:proofErr w:type="spellStart"/>
      <w:r>
        <w:t>yerli</w:t>
      </w:r>
      <w:proofErr w:type="spellEnd"/>
      <w:r>
        <w:t xml:space="preserve"> özünüidarə orqanları üzərində istənilən </w:t>
      </w:r>
      <w:proofErr w:type="spellStart"/>
      <w:r>
        <w:t>inzibati</w:t>
      </w:r>
      <w:proofErr w:type="spellEnd"/>
      <w:r>
        <w:t xml:space="preserve"> nəzarət yalnız </w:t>
      </w:r>
      <w:proofErr w:type="spellStart"/>
      <w:r>
        <w:t>konstitusiya</w:t>
      </w:r>
      <w:proofErr w:type="spellEnd"/>
      <w:r>
        <w:t xml:space="preserve"> ilə </w:t>
      </w:r>
      <w:proofErr w:type="spellStart"/>
      <w:r>
        <w:t>yaxud</w:t>
      </w:r>
      <w:proofErr w:type="spellEnd"/>
      <w:r>
        <w:t xml:space="preserve"> </w:t>
      </w:r>
      <w:proofErr w:type="spellStart"/>
      <w:r>
        <w:t>qanunla</w:t>
      </w:r>
      <w:proofErr w:type="spellEnd"/>
      <w:r>
        <w:t xml:space="preserve"> nəzərdə </w:t>
      </w:r>
      <w:proofErr w:type="spellStart"/>
      <w:r>
        <w:t>tutulmuş</w:t>
      </w:r>
      <w:proofErr w:type="spellEnd"/>
      <w:r>
        <w:t xml:space="preserve"> </w:t>
      </w:r>
      <w:proofErr w:type="spellStart"/>
      <w:r>
        <w:t>formalarda</w:t>
      </w:r>
      <w:proofErr w:type="spellEnd"/>
      <w:r>
        <w:t xml:space="preserve"> və </w:t>
      </w:r>
      <w:proofErr w:type="spellStart"/>
      <w:r>
        <w:t>hallarda</w:t>
      </w:r>
      <w:proofErr w:type="spellEnd"/>
      <w:r>
        <w:t xml:space="preserve"> həyata keçirilə bilər, </w:t>
      </w:r>
      <w:proofErr w:type="spellStart"/>
      <w:r>
        <w:t>yerli</w:t>
      </w:r>
      <w:proofErr w:type="spellEnd"/>
      <w:r>
        <w:t xml:space="preserve"> özünüidarə orqanlarının fəaliyyətinə istənilən </w:t>
      </w:r>
      <w:proofErr w:type="spellStart"/>
      <w:r>
        <w:t>inzibati</w:t>
      </w:r>
      <w:proofErr w:type="spellEnd"/>
      <w:r>
        <w:t xml:space="preserve"> nəzarət, </w:t>
      </w:r>
      <w:proofErr w:type="spellStart"/>
      <w:r>
        <w:t>bir</w:t>
      </w:r>
      <w:proofErr w:type="spellEnd"/>
      <w:proofErr w:type="gramEnd"/>
      <w:r>
        <w:t xml:space="preserve"> </w:t>
      </w:r>
      <w:proofErr w:type="spellStart"/>
      <w:proofErr w:type="gramStart"/>
      <w:r>
        <w:t>qayda</w:t>
      </w:r>
      <w:proofErr w:type="spellEnd"/>
      <w:r>
        <w:t xml:space="preserve"> </w:t>
      </w:r>
      <w:proofErr w:type="spellStart"/>
      <w:r>
        <w:t>olaraq</w:t>
      </w:r>
      <w:proofErr w:type="spellEnd"/>
      <w:r>
        <w:t xml:space="preserve">, yalnız </w:t>
      </w:r>
      <w:proofErr w:type="spellStart"/>
      <w:r>
        <w:t>qanunçuluğa</w:t>
      </w:r>
      <w:proofErr w:type="spellEnd"/>
      <w:r>
        <w:t xml:space="preserve"> və </w:t>
      </w:r>
      <w:proofErr w:type="spellStart"/>
      <w:r>
        <w:t>konstitusiya</w:t>
      </w:r>
      <w:proofErr w:type="spellEnd"/>
      <w:r>
        <w:t xml:space="preserve"> prinsiplərinə riayət olunmasını təmin etmək </w:t>
      </w:r>
      <w:proofErr w:type="spellStart"/>
      <w:r>
        <w:t>üçün</w:t>
      </w:r>
      <w:proofErr w:type="spellEnd"/>
      <w:r>
        <w:t xml:space="preserve"> nəzərdə tutulmalıdır və </w:t>
      </w:r>
      <w:proofErr w:type="spellStart"/>
      <w:r>
        <w:t>yerli</w:t>
      </w:r>
      <w:proofErr w:type="spellEnd"/>
      <w:r>
        <w:t xml:space="preserve"> özünüidarə orqanları üzərində </w:t>
      </w:r>
      <w:proofErr w:type="spellStart"/>
      <w:r>
        <w:t>inzibati</w:t>
      </w:r>
      <w:proofErr w:type="spellEnd"/>
      <w:r>
        <w:t xml:space="preserve"> nəzarət maraqların əhəmiyyətinə mütənasib olmalıdır.” Beləliklə, </w:t>
      </w:r>
      <w:proofErr w:type="spellStart"/>
      <w:r>
        <w:t>mövcud</w:t>
      </w:r>
      <w:proofErr w:type="spellEnd"/>
      <w:r>
        <w:t xml:space="preserve"> qanunvericilikdə </w:t>
      </w:r>
      <w:proofErr w:type="spellStart"/>
      <w:r>
        <w:t>yerli</w:t>
      </w:r>
      <w:proofErr w:type="spellEnd"/>
      <w:r>
        <w:t xml:space="preserve"> özünüidarə orqanların</w:t>
      </w:r>
      <w:proofErr w:type="gramEnd"/>
      <w:r>
        <w:t>ı</w:t>
      </w:r>
      <w:proofErr w:type="gramStart"/>
      <w:r>
        <w:t xml:space="preserve">n vəzifəli şəxslərinə ünvanlanmış məsuliyyət norması olmadığından </w:t>
      </w:r>
      <w:proofErr w:type="spellStart"/>
      <w:r>
        <w:t>bu</w:t>
      </w:r>
      <w:proofErr w:type="spellEnd"/>
      <w:r>
        <w:t xml:space="preserve"> </w:t>
      </w:r>
      <w:proofErr w:type="spellStart"/>
      <w:r>
        <w:t>cür</w:t>
      </w:r>
      <w:proofErr w:type="spellEnd"/>
      <w:r>
        <w:t xml:space="preserve"> nəzarətin məqsədəuyğun olması ehtimalı azdır. </w:t>
      </w:r>
      <w:proofErr w:type="spellStart"/>
      <w:r>
        <w:t>Öz</w:t>
      </w:r>
      <w:proofErr w:type="spellEnd"/>
      <w:r>
        <w:t xml:space="preserve"> növbəsində </w:t>
      </w:r>
      <w:proofErr w:type="spellStart"/>
      <w:r>
        <w:t>inzibati</w:t>
      </w:r>
      <w:proofErr w:type="spellEnd"/>
      <w:r>
        <w:t xml:space="preserve"> nəzarət qaydasında bələdiyyənin vəzifəli şəxslərinin cinayət məsuliyyətinə cəlb edilməsi Xartiyanın məna</w:t>
      </w:r>
      <w:proofErr w:type="gramEnd"/>
      <w:r>
        <w:t xml:space="preserve"> və məzmununa </w:t>
      </w:r>
      <w:proofErr w:type="spellStart"/>
      <w:r>
        <w:t>zidd</w:t>
      </w:r>
      <w:proofErr w:type="spellEnd"/>
      <w:r>
        <w:t xml:space="preserve"> olacaqdır.</w:t>
      </w:r>
    </w:p>
    <w:p w:rsidR="002B7F8D" w:rsidRDefault="002B7F8D" w:rsidP="002B7F8D">
      <w:pPr>
        <w:pStyle w:val="Bodytext0"/>
        <w:spacing w:after="0" w:line="254" w:lineRule="auto"/>
        <w:ind w:firstLine="567"/>
        <w:jc w:val="both"/>
      </w:pPr>
      <w:proofErr w:type="spellStart"/>
      <w:r>
        <w:t>Qeyd</w:t>
      </w:r>
      <w:proofErr w:type="spellEnd"/>
      <w:r>
        <w:t xml:space="preserve"> etmək lazımdır </w:t>
      </w:r>
      <w:proofErr w:type="spellStart"/>
      <w:r>
        <w:t>ki</w:t>
      </w:r>
      <w:proofErr w:type="spellEnd"/>
      <w:r>
        <w:t xml:space="preserve">, cinayət məsuliyyəti </w:t>
      </w:r>
      <w:proofErr w:type="spellStart"/>
      <w:r>
        <w:t>hüquqi</w:t>
      </w:r>
      <w:proofErr w:type="spellEnd"/>
      <w:r>
        <w:t xml:space="preserve"> məsuliyyətin ən ağır </w:t>
      </w:r>
      <w:proofErr w:type="spellStart"/>
      <w:r>
        <w:t>növüdür</w:t>
      </w:r>
      <w:proofErr w:type="spellEnd"/>
      <w:r>
        <w:t xml:space="preserve">. Məhz </w:t>
      </w:r>
      <w:proofErr w:type="spellStart"/>
      <w:r>
        <w:t>ona</w:t>
      </w:r>
      <w:proofErr w:type="spellEnd"/>
      <w:r>
        <w:t xml:space="preserve"> görə cinayət məcəlləsinin tələblərinə </w:t>
      </w:r>
      <w:proofErr w:type="spellStart"/>
      <w:r>
        <w:t>uyğun</w:t>
      </w:r>
      <w:proofErr w:type="spellEnd"/>
      <w:r>
        <w:t xml:space="preserve"> </w:t>
      </w:r>
      <w:proofErr w:type="spellStart"/>
      <w:r>
        <w:t>olaraq</w:t>
      </w:r>
      <w:proofErr w:type="spellEnd"/>
      <w:r>
        <w:t xml:space="preserve"> və yalnız cinayətin </w:t>
      </w:r>
      <w:proofErr w:type="spellStart"/>
      <w:r>
        <w:t>tövsifedici</w:t>
      </w:r>
      <w:proofErr w:type="spellEnd"/>
      <w:r>
        <w:t xml:space="preserve"> əlamətlərinə </w:t>
      </w:r>
      <w:proofErr w:type="spellStart"/>
      <w:r>
        <w:t>ciddi</w:t>
      </w:r>
      <w:proofErr w:type="spellEnd"/>
      <w:r>
        <w:t xml:space="preserve"> riayət </w:t>
      </w:r>
      <w:proofErr w:type="spellStart"/>
      <w:r>
        <w:t>olunmaqla</w:t>
      </w:r>
      <w:proofErr w:type="spellEnd"/>
      <w:r>
        <w:t xml:space="preserve"> tətbiq edilməlidir.</w:t>
      </w:r>
    </w:p>
    <w:p w:rsidR="002B7F8D" w:rsidRPr="002B7F8D" w:rsidRDefault="002B7F8D" w:rsidP="002B7F8D">
      <w:pPr>
        <w:pStyle w:val="Bodytext0"/>
        <w:spacing w:after="0" w:line="254" w:lineRule="auto"/>
        <w:ind w:firstLine="567"/>
        <w:jc w:val="both"/>
      </w:pPr>
      <w:proofErr w:type="spellStart"/>
      <w:r>
        <w:t>Qeyd</w:t>
      </w:r>
      <w:proofErr w:type="spellEnd"/>
      <w:r>
        <w:t xml:space="preserve"> edilənləri nəzərə </w:t>
      </w:r>
      <w:proofErr w:type="spellStart"/>
      <w:r>
        <w:t>alaq</w:t>
      </w:r>
      <w:proofErr w:type="spellEnd"/>
      <w:r>
        <w:t xml:space="preserve"> </w:t>
      </w:r>
      <w:proofErr w:type="spellStart"/>
      <w:r>
        <w:t>qeyd</w:t>
      </w:r>
      <w:proofErr w:type="spellEnd"/>
      <w:r>
        <w:t xml:space="preserve"> etmək istəyirəm </w:t>
      </w:r>
      <w:proofErr w:type="spellStart"/>
      <w:r>
        <w:t>ki</w:t>
      </w:r>
      <w:proofErr w:type="spellEnd"/>
      <w:r>
        <w:t xml:space="preserve">, Azərbaycan Respublikası </w:t>
      </w:r>
      <w:proofErr w:type="spellStart"/>
      <w:r>
        <w:t>Konstitusiya</w:t>
      </w:r>
      <w:proofErr w:type="spellEnd"/>
      <w:r>
        <w:t xml:space="preserve"> Məhkəməsi </w:t>
      </w:r>
      <w:proofErr w:type="spellStart"/>
      <w:r>
        <w:t>Plenumunun</w:t>
      </w:r>
      <w:proofErr w:type="spellEnd"/>
      <w:r>
        <w:t xml:space="preserve"> </w:t>
      </w:r>
      <w:proofErr w:type="spellStart"/>
      <w:r>
        <w:t>bu</w:t>
      </w:r>
      <w:proofErr w:type="spellEnd"/>
      <w:r>
        <w:t xml:space="preserve"> qərarının 4-cü bəndi fikrimcə mübahisəli səslənir.</w:t>
      </w:r>
    </w:p>
    <w:p w:rsidR="002B7F8D" w:rsidRPr="002B7F8D" w:rsidRDefault="002B7F8D" w:rsidP="002B7F8D">
      <w:pPr>
        <w:pStyle w:val="Bodytext0"/>
        <w:spacing w:after="0"/>
        <w:ind w:firstLine="567"/>
        <w:rPr>
          <w:b/>
          <w:bCs/>
        </w:rPr>
      </w:pPr>
    </w:p>
    <w:p w:rsidR="002B7F8D" w:rsidRPr="002B7F8D" w:rsidRDefault="002B7F8D" w:rsidP="002B7F8D">
      <w:pPr>
        <w:pStyle w:val="Bodytext0"/>
        <w:spacing w:after="0"/>
        <w:ind w:firstLine="567"/>
        <w:rPr>
          <w:b/>
          <w:bCs/>
        </w:rPr>
      </w:pPr>
    </w:p>
    <w:p w:rsidR="002B7F8D" w:rsidRDefault="002B7F8D" w:rsidP="002B7F8D">
      <w:pPr>
        <w:pStyle w:val="Bodytext0"/>
        <w:spacing w:after="0"/>
        <w:ind w:firstLine="567"/>
      </w:pPr>
      <w:proofErr w:type="spellStart"/>
      <w:r>
        <w:rPr>
          <w:b/>
          <w:bCs/>
        </w:rPr>
        <w:t>Hakim</w:t>
      </w:r>
      <w:proofErr w:type="spellEnd"/>
      <w:r>
        <w:rPr>
          <w:b/>
          <w:bCs/>
          <w:lang w:val="en-US"/>
        </w:rPr>
        <w:tab/>
      </w:r>
      <w:r>
        <w:rPr>
          <w:b/>
          <w:bCs/>
          <w:lang w:val="en-US"/>
        </w:rPr>
        <w:tab/>
      </w:r>
      <w:r>
        <w:rPr>
          <w:b/>
          <w:bCs/>
          <w:lang w:val="en-US"/>
        </w:rPr>
        <w:tab/>
      </w:r>
      <w:r>
        <w:rPr>
          <w:b/>
          <w:bCs/>
          <w:lang w:val="en-US"/>
        </w:rPr>
        <w:tab/>
      </w:r>
      <w:r>
        <w:rPr>
          <w:b/>
          <w:bCs/>
          <w:lang w:val="en-US"/>
        </w:rPr>
        <w:tab/>
      </w:r>
      <w:r>
        <w:rPr>
          <w:b/>
          <w:bCs/>
          <w:lang w:val="en-US"/>
        </w:rPr>
        <w:tab/>
      </w:r>
      <w:proofErr w:type="spellStart"/>
      <w:r>
        <w:rPr>
          <w:b/>
          <w:bCs/>
        </w:rPr>
        <w:t>Qaracayev</w:t>
      </w:r>
      <w:proofErr w:type="spellEnd"/>
      <w:r>
        <w:rPr>
          <w:b/>
          <w:bCs/>
        </w:rPr>
        <w:t xml:space="preserve"> </w:t>
      </w:r>
      <w:proofErr w:type="spellStart"/>
      <w:r>
        <w:rPr>
          <w:b/>
          <w:bCs/>
        </w:rPr>
        <w:t>Ceyhun</w:t>
      </w:r>
      <w:proofErr w:type="spellEnd"/>
    </w:p>
    <w:p w:rsidR="002B7F8D" w:rsidRDefault="002B7F8D" w:rsidP="002B7F8D">
      <w:pPr>
        <w:spacing w:after="0" w:line="1" w:lineRule="exact"/>
      </w:pPr>
    </w:p>
    <w:p w:rsidR="002B7F8D" w:rsidRPr="00BF69DB" w:rsidRDefault="002B7F8D" w:rsidP="00BF69DB">
      <w:pPr>
        <w:spacing w:after="0" w:line="240" w:lineRule="auto"/>
        <w:ind w:firstLine="567"/>
        <w:jc w:val="both"/>
        <w:rPr>
          <w:rFonts w:ascii="Arial" w:hAnsi="Arial" w:cs="Arial"/>
          <w:i/>
          <w:sz w:val="24"/>
          <w:szCs w:val="24"/>
          <w:lang w:val="az-Latn-AZ"/>
        </w:rPr>
      </w:pPr>
    </w:p>
    <w:sectPr w:rsidR="002B7F8D" w:rsidRPr="00BF69DB" w:rsidSect="00E26120">
      <w:footerReference w:type="default" r:id="rId8"/>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5FC" w:rsidRDefault="004125FC" w:rsidP="00595527">
      <w:pPr>
        <w:spacing w:after="0" w:line="240" w:lineRule="auto"/>
      </w:pPr>
      <w:r>
        <w:separator/>
      </w:r>
    </w:p>
  </w:endnote>
  <w:endnote w:type="continuationSeparator" w:id="0">
    <w:p w:rsidR="004125FC" w:rsidRDefault="004125FC" w:rsidP="00595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AzLat">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 w:name="Times Roman AzLat">
    <w:altName w:val="Times New Roman"/>
    <w:charset w:val="CC"/>
    <w:family w:val="roman"/>
    <w:pitch w:val="variable"/>
    <w:sig w:usb0="00000201" w:usb1="00000000" w:usb2="00000000" w:usb3="00000000" w:csb0="00000004" w:csb1="00000000"/>
  </w:font>
  <w:font w:name="Palatino">
    <w:altName w:val="Book Antiqu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836117"/>
      <w:docPartObj>
        <w:docPartGallery w:val="Page Numbers (Bottom of Page)"/>
        <w:docPartUnique/>
      </w:docPartObj>
    </w:sdtPr>
    <w:sdtContent>
      <w:p w:rsidR="00B27157" w:rsidRDefault="00FA7CDD">
        <w:pPr>
          <w:pStyle w:val="a6"/>
          <w:jc w:val="right"/>
        </w:pPr>
        <w:r>
          <w:fldChar w:fldCharType="begin"/>
        </w:r>
        <w:r w:rsidR="001F0404">
          <w:instrText>PAGE   \* MERGEFORMAT</w:instrText>
        </w:r>
        <w:r>
          <w:fldChar w:fldCharType="separate"/>
        </w:r>
        <w:r w:rsidR="002B7F8D">
          <w:rPr>
            <w:noProof/>
          </w:rPr>
          <w:t>10</w:t>
        </w:r>
        <w:r>
          <w:rPr>
            <w:noProof/>
          </w:rPr>
          <w:fldChar w:fldCharType="end"/>
        </w:r>
      </w:p>
    </w:sdtContent>
  </w:sdt>
  <w:p w:rsidR="00B27157" w:rsidRDefault="00B2715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5FC" w:rsidRDefault="004125FC" w:rsidP="00595527">
      <w:pPr>
        <w:spacing w:after="0" w:line="240" w:lineRule="auto"/>
      </w:pPr>
      <w:r>
        <w:separator/>
      </w:r>
    </w:p>
  </w:footnote>
  <w:footnote w:type="continuationSeparator" w:id="0">
    <w:p w:rsidR="004125FC" w:rsidRDefault="004125FC" w:rsidP="005955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20457"/>
    <w:multiLevelType w:val="multilevel"/>
    <w:tmpl w:val="6D3CFA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FF2017"/>
    <w:multiLevelType w:val="multilevel"/>
    <w:tmpl w:val="80B893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1C0277"/>
    <w:multiLevelType w:val="hybridMultilevel"/>
    <w:tmpl w:val="FDECE54A"/>
    <w:lvl w:ilvl="0" w:tplc="260CF40C">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45C67811"/>
    <w:multiLevelType w:val="hybridMultilevel"/>
    <w:tmpl w:val="78A83A12"/>
    <w:lvl w:ilvl="0" w:tplc="F022FF8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9172D83"/>
    <w:multiLevelType w:val="multilevel"/>
    <w:tmpl w:val="7E8A05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144FE9"/>
    <w:multiLevelType w:val="multilevel"/>
    <w:tmpl w:val="D0862D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1C19AB"/>
    <w:multiLevelType w:val="hybridMultilevel"/>
    <w:tmpl w:val="F24AA0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7BF7847"/>
    <w:multiLevelType w:val="hybridMultilevel"/>
    <w:tmpl w:val="F392CECE"/>
    <w:lvl w:ilvl="0" w:tplc="384C2392">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8">
    <w:nsid w:val="65651746"/>
    <w:multiLevelType w:val="hybridMultilevel"/>
    <w:tmpl w:val="3D229B7C"/>
    <w:lvl w:ilvl="0" w:tplc="EA4045AC">
      <w:numFmt w:val="bullet"/>
      <w:lvlText w:val="-"/>
      <w:lvlJc w:val="left"/>
      <w:pPr>
        <w:ind w:left="927" w:hanging="360"/>
      </w:pPr>
      <w:rPr>
        <w:rFonts w:ascii="Arial" w:eastAsiaTheme="minorEastAsia" w:hAnsi="Arial" w:cs="Arial"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72045144"/>
    <w:multiLevelType w:val="hybridMultilevel"/>
    <w:tmpl w:val="534C1634"/>
    <w:lvl w:ilvl="0" w:tplc="293A0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83F6584"/>
    <w:multiLevelType w:val="hybridMultilevel"/>
    <w:tmpl w:val="5F64DB80"/>
    <w:lvl w:ilvl="0" w:tplc="C35089F8">
      <w:start w:val="70"/>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1">
    <w:nsid w:val="7A253BFF"/>
    <w:multiLevelType w:val="hybridMultilevel"/>
    <w:tmpl w:val="C65441CE"/>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3"/>
  </w:num>
  <w:num w:numId="2">
    <w:abstractNumId w:val="11"/>
  </w:num>
  <w:num w:numId="3">
    <w:abstractNumId w:val="10"/>
  </w:num>
  <w:num w:numId="4">
    <w:abstractNumId w:val="8"/>
  </w:num>
  <w:num w:numId="5">
    <w:abstractNumId w:val="9"/>
  </w:num>
  <w:num w:numId="6">
    <w:abstractNumId w:val="5"/>
  </w:num>
  <w:num w:numId="7">
    <w:abstractNumId w:val="7"/>
  </w:num>
  <w:num w:numId="8">
    <w:abstractNumId w:val="0"/>
  </w:num>
  <w:num w:numId="9">
    <w:abstractNumId w:val="1"/>
  </w:num>
  <w:num w:numId="10">
    <w:abstractNumId w:val="4"/>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useFELayout/>
  </w:compat>
  <w:rsids>
    <w:rsidRoot w:val="00595527"/>
    <w:rsid w:val="000035D0"/>
    <w:rsid w:val="0000383D"/>
    <w:rsid w:val="00004865"/>
    <w:rsid w:val="000078E0"/>
    <w:rsid w:val="00010336"/>
    <w:rsid w:val="00013517"/>
    <w:rsid w:val="000135BC"/>
    <w:rsid w:val="00015E9C"/>
    <w:rsid w:val="00017923"/>
    <w:rsid w:val="00021F7A"/>
    <w:rsid w:val="00022B2C"/>
    <w:rsid w:val="000243F2"/>
    <w:rsid w:val="000245BD"/>
    <w:rsid w:val="00024BFC"/>
    <w:rsid w:val="000270A6"/>
    <w:rsid w:val="00030A5C"/>
    <w:rsid w:val="00030E07"/>
    <w:rsid w:val="000318AD"/>
    <w:rsid w:val="00040511"/>
    <w:rsid w:val="00040C3B"/>
    <w:rsid w:val="00042106"/>
    <w:rsid w:val="000444B1"/>
    <w:rsid w:val="00046345"/>
    <w:rsid w:val="00051348"/>
    <w:rsid w:val="00051704"/>
    <w:rsid w:val="00051EE5"/>
    <w:rsid w:val="00052E74"/>
    <w:rsid w:val="00063289"/>
    <w:rsid w:val="00064BF5"/>
    <w:rsid w:val="000664F0"/>
    <w:rsid w:val="0006658F"/>
    <w:rsid w:val="00066AD2"/>
    <w:rsid w:val="00067D84"/>
    <w:rsid w:val="000736C3"/>
    <w:rsid w:val="00080222"/>
    <w:rsid w:val="00083221"/>
    <w:rsid w:val="000848E0"/>
    <w:rsid w:val="00085521"/>
    <w:rsid w:val="00086924"/>
    <w:rsid w:val="0009604E"/>
    <w:rsid w:val="000A0DB6"/>
    <w:rsid w:val="000A2832"/>
    <w:rsid w:val="000A4ECC"/>
    <w:rsid w:val="000A5E42"/>
    <w:rsid w:val="000A5F37"/>
    <w:rsid w:val="000B142D"/>
    <w:rsid w:val="000B2029"/>
    <w:rsid w:val="000B424E"/>
    <w:rsid w:val="000B4F0B"/>
    <w:rsid w:val="000B67AB"/>
    <w:rsid w:val="000C01E2"/>
    <w:rsid w:val="000C24D7"/>
    <w:rsid w:val="000C4A34"/>
    <w:rsid w:val="000C764B"/>
    <w:rsid w:val="000D578E"/>
    <w:rsid w:val="000E2A20"/>
    <w:rsid w:val="000E6DE3"/>
    <w:rsid w:val="000F076E"/>
    <w:rsid w:val="000F2758"/>
    <w:rsid w:val="000F4A8D"/>
    <w:rsid w:val="000F4B45"/>
    <w:rsid w:val="000F5075"/>
    <w:rsid w:val="000F55C3"/>
    <w:rsid w:val="000F5DC9"/>
    <w:rsid w:val="00100997"/>
    <w:rsid w:val="001027C9"/>
    <w:rsid w:val="00103254"/>
    <w:rsid w:val="0010399F"/>
    <w:rsid w:val="00106014"/>
    <w:rsid w:val="00107340"/>
    <w:rsid w:val="00107DFA"/>
    <w:rsid w:val="00111388"/>
    <w:rsid w:val="0011190C"/>
    <w:rsid w:val="00112E4D"/>
    <w:rsid w:val="00112FFF"/>
    <w:rsid w:val="001160E7"/>
    <w:rsid w:val="0011613A"/>
    <w:rsid w:val="00122326"/>
    <w:rsid w:val="00122E4D"/>
    <w:rsid w:val="001233C4"/>
    <w:rsid w:val="001235A6"/>
    <w:rsid w:val="001244EE"/>
    <w:rsid w:val="00125F4D"/>
    <w:rsid w:val="00130C4C"/>
    <w:rsid w:val="001323F5"/>
    <w:rsid w:val="001336BD"/>
    <w:rsid w:val="0014127D"/>
    <w:rsid w:val="0014357D"/>
    <w:rsid w:val="00145AEE"/>
    <w:rsid w:val="00146F8E"/>
    <w:rsid w:val="001477C7"/>
    <w:rsid w:val="0015064E"/>
    <w:rsid w:val="00155634"/>
    <w:rsid w:val="0016049D"/>
    <w:rsid w:val="00162FF1"/>
    <w:rsid w:val="00163E1A"/>
    <w:rsid w:val="0016475D"/>
    <w:rsid w:val="001662C8"/>
    <w:rsid w:val="00167E8D"/>
    <w:rsid w:val="00173B85"/>
    <w:rsid w:val="00174B40"/>
    <w:rsid w:val="00175A8C"/>
    <w:rsid w:val="001843AE"/>
    <w:rsid w:val="001848DB"/>
    <w:rsid w:val="00190E4E"/>
    <w:rsid w:val="001922EC"/>
    <w:rsid w:val="001B0ADE"/>
    <w:rsid w:val="001B6CAD"/>
    <w:rsid w:val="001C3AE9"/>
    <w:rsid w:val="001C4AF8"/>
    <w:rsid w:val="001C4DB2"/>
    <w:rsid w:val="001C6DBB"/>
    <w:rsid w:val="001D08B6"/>
    <w:rsid w:val="001D240E"/>
    <w:rsid w:val="001D2E1D"/>
    <w:rsid w:val="001D3A63"/>
    <w:rsid w:val="001E04FC"/>
    <w:rsid w:val="001E19AB"/>
    <w:rsid w:val="001E2CF4"/>
    <w:rsid w:val="001E5C9C"/>
    <w:rsid w:val="001E6567"/>
    <w:rsid w:val="001F0404"/>
    <w:rsid w:val="001F0B40"/>
    <w:rsid w:val="001F4337"/>
    <w:rsid w:val="00206917"/>
    <w:rsid w:val="002115B2"/>
    <w:rsid w:val="00211A4F"/>
    <w:rsid w:val="00214670"/>
    <w:rsid w:val="00216E87"/>
    <w:rsid w:val="002173E5"/>
    <w:rsid w:val="002201AA"/>
    <w:rsid w:val="00221577"/>
    <w:rsid w:val="0022173B"/>
    <w:rsid w:val="00222AC3"/>
    <w:rsid w:val="00223ADB"/>
    <w:rsid w:val="00226C20"/>
    <w:rsid w:val="00230557"/>
    <w:rsid w:val="00232067"/>
    <w:rsid w:val="00232951"/>
    <w:rsid w:val="002336BD"/>
    <w:rsid w:val="00234308"/>
    <w:rsid w:val="00234969"/>
    <w:rsid w:val="0024407E"/>
    <w:rsid w:val="002477AD"/>
    <w:rsid w:val="00250807"/>
    <w:rsid w:val="00251F60"/>
    <w:rsid w:val="002531A5"/>
    <w:rsid w:val="00253B65"/>
    <w:rsid w:val="0025528F"/>
    <w:rsid w:val="002601BF"/>
    <w:rsid w:val="00270E63"/>
    <w:rsid w:val="00276156"/>
    <w:rsid w:val="00277E01"/>
    <w:rsid w:val="00282C77"/>
    <w:rsid w:val="002846E6"/>
    <w:rsid w:val="00285A42"/>
    <w:rsid w:val="00286314"/>
    <w:rsid w:val="00291CFC"/>
    <w:rsid w:val="002948B6"/>
    <w:rsid w:val="00295470"/>
    <w:rsid w:val="002954FA"/>
    <w:rsid w:val="002958C5"/>
    <w:rsid w:val="00297043"/>
    <w:rsid w:val="00297795"/>
    <w:rsid w:val="002A20EC"/>
    <w:rsid w:val="002A2B78"/>
    <w:rsid w:val="002A3DCF"/>
    <w:rsid w:val="002A5FA0"/>
    <w:rsid w:val="002A62E9"/>
    <w:rsid w:val="002B2C4D"/>
    <w:rsid w:val="002B2EA1"/>
    <w:rsid w:val="002B51E4"/>
    <w:rsid w:val="002B769E"/>
    <w:rsid w:val="002B78E4"/>
    <w:rsid w:val="002B7F8D"/>
    <w:rsid w:val="002C350E"/>
    <w:rsid w:val="002C43CF"/>
    <w:rsid w:val="002C56BB"/>
    <w:rsid w:val="002C639A"/>
    <w:rsid w:val="002D0D7E"/>
    <w:rsid w:val="002D0E55"/>
    <w:rsid w:val="002D1DA0"/>
    <w:rsid w:val="002D56CF"/>
    <w:rsid w:val="002D61BA"/>
    <w:rsid w:val="002D6F78"/>
    <w:rsid w:val="002D7E30"/>
    <w:rsid w:val="002E4A4A"/>
    <w:rsid w:val="002E571A"/>
    <w:rsid w:val="002F01AC"/>
    <w:rsid w:val="002F320F"/>
    <w:rsid w:val="002F35D9"/>
    <w:rsid w:val="00303B8A"/>
    <w:rsid w:val="00303BA1"/>
    <w:rsid w:val="0030481C"/>
    <w:rsid w:val="00310C36"/>
    <w:rsid w:val="00310FD5"/>
    <w:rsid w:val="00315DFE"/>
    <w:rsid w:val="00320E1B"/>
    <w:rsid w:val="0032170F"/>
    <w:rsid w:val="00322A3D"/>
    <w:rsid w:val="003254C0"/>
    <w:rsid w:val="00330B0A"/>
    <w:rsid w:val="003315CA"/>
    <w:rsid w:val="00332B96"/>
    <w:rsid w:val="00333B76"/>
    <w:rsid w:val="00333E16"/>
    <w:rsid w:val="0033522D"/>
    <w:rsid w:val="00344A23"/>
    <w:rsid w:val="00344C3E"/>
    <w:rsid w:val="00345435"/>
    <w:rsid w:val="0035158B"/>
    <w:rsid w:val="0035198E"/>
    <w:rsid w:val="003536C2"/>
    <w:rsid w:val="00355996"/>
    <w:rsid w:val="003559D6"/>
    <w:rsid w:val="00356729"/>
    <w:rsid w:val="00361F0E"/>
    <w:rsid w:val="00362366"/>
    <w:rsid w:val="00362642"/>
    <w:rsid w:val="00364759"/>
    <w:rsid w:val="003652B1"/>
    <w:rsid w:val="00377BAF"/>
    <w:rsid w:val="00383EDB"/>
    <w:rsid w:val="00384470"/>
    <w:rsid w:val="00384A43"/>
    <w:rsid w:val="003862E5"/>
    <w:rsid w:val="003867BF"/>
    <w:rsid w:val="00390888"/>
    <w:rsid w:val="003927FF"/>
    <w:rsid w:val="00394BA3"/>
    <w:rsid w:val="00394E40"/>
    <w:rsid w:val="003975EB"/>
    <w:rsid w:val="003A2BD7"/>
    <w:rsid w:val="003A2DC8"/>
    <w:rsid w:val="003A3BDC"/>
    <w:rsid w:val="003A44C0"/>
    <w:rsid w:val="003A7981"/>
    <w:rsid w:val="003B3198"/>
    <w:rsid w:val="003C115A"/>
    <w:rsid w:val="003C1795"/>
    <w:rsid w:val="003C194A"/>
    <w:rsid w:val="003C45F2"/>
    <w:rsid w:val="003D07AA"/>
    <w:rsid w:val="003D198D"/>
    <w:rsid w:val="003E0319"/>
    <w:rsid w:val="003E07C3"/>
    <w:rsid w:val="003E3E10"/>
    <w:rsid w:val="003E46BF"/>
    <w:rsid w:val="003E67EF"/>
    <w:rsid w:val="003E7741"/>
    <w:rsid w:val="003F093F"/>
    <w:rsid w:val="003F2848"/>
    <w:rsid w:val="003F303D"/>
    <w:rsid w:val="003F71D0"/>
    <w:rsid w:val="003F758F"/>
    <w:rsid w:val="004041EC"/>
    <w:rsid w:val="00406A38"/>
    <w:rsid w:val="00410039"/>
    <w:rsid w:val="00411D13"/>
    <w:rsid w:val="004125FC"/>
    <w:rsid w:val="00413EF3"/>
    <w:rsid w:val="004166A9"/>
    <w:rsid w:val="0041757B"/>
    <w:rsid w:val="004224C8"/>
    <w:rsid w:val="004268B0"/>
    <w:rsid w:val="0043063A"/>
    <w:rsid w:val="00433EEE"/>
    <w:rsid w:val="00435136"/>
    <w:rsid w:val="00436435"/>
    <w:rsid w:val="00440525"/>
    <w:rsid w:val="004445FD"/>
    <w:rsid w:val="00451005"/>
    <w:rsid w:val="00451F9A"/>
    <w:rsid w:val="004558D4"/>
    <w:rsid w:val="00456288"/>
    <w:rsid w:val="00456DA5"/>
    <w:rsid w:val="00460644"/>
    <w:rsid w:val="004607A7"/>
    <w:rsid w:val="00461EAF"/>
    <w:rsid w:val="004625FA"/>
    <w:rsid w:val="004668D3"/>
    <w:rsid w:val="0047015B"/>
    <w:rsid w:val="00470531"/>
    <w:rsid w:val="00472A5D"/>
    <w:rsid w:val="004755C0"/>
    <w:rsid w:val="00480737"/>
    <w:rsid w:val="00480FAC"/>
    <w:rsid w:val="004813B7"/>
    <w:rsid w:val="00483D08"/>
    <w:rsid w:val="00485B3F"/>
    <w:rsid w:val="00486368"/>
    <w:rsid w:val="00497F34"/>
    <w:rsid w:val="004A1CD7"/>
    <w:rsid w:val="004A4AE6"/>
    <w:rsid w:val="004A6A4B"/>
    <w:rsid w:val="004A6BE0"/>
    <w:rsid w:val="004B0397"/>
    <w:rsid w:val="004B03AC"/>
    <w:rsid w:val="004B1887"/>
    <w:rsid w:val="004B1F8C"/>
    <w:rsid w:val="004B5C7E"/>
    <w:rsid w:val="004B6877"/>
    <w:rsid w:val="004C0CEE"/>
    <w:rsid w:val="004C37FF"/>
    <w:rsid w:val="004C518C"/>
    <w:rsid w:val="004D58CE"/>
    <w:rsid w:val="004D6B97"/>
    <w:rsid w:val="004E2AAD"/>
    <w:rsid w:val="004E4AA5"/>
    <w:rsid w:val="004F0C04"/>
    <w:rsid w:val="004F170D"/>
    <w:rsid w:val="004F4325"/>
    <w:rsid w:val="004F507D"/>
    <w:rsid w:val="004F6EF3"/>
    <w:rsid w:val="005005D3"/>
    <w:rsid w:val="00501456"/>
    <w:rsid w:val="00501817"/>
    <w:rsid w:val="00504A07"/>
    <w:rsid w:val="005074C5"/>
    <w:rsid w:val="00507785"/>
    <w:rsid w:val="00512838"/>
    <w:rsid w:val="005128CC"/>
    <w:rsid w:val="00513140"/>
    <w:rsid w:val="00515971"/>
    <w:rsid w:val="00517D48"/>
    <w:rsid w:val="0052029D"/>
    <w:rsid w:val="005251AE"/>
    <w:rsid w:val="00525741"/>
    <w:rsid w:val="00530A6A"/>
    <w:rsid w:val="00530C3F"/>
    <w:rsid w:val="00537D30"/>
    <w:rsid w:val="00537D70"/>
    <w:rsid w:val="00540F01"/>
    <w:rsid w:val="005420DF"/>
    <w:rsid w:val="005502C8"/>
    <w:rsid w:val="00551129"/>
    <w:rsid w:val="005529C9"/>
    <w:rsid w:val="00552B24"/>
    <w:rsid w:val="00552C51"/>
    <w:rsid w:val="0055401A"/>
    <w:rsid w:val="00554523"/>
    <w:rsid w:val="005545B0"/>
    <w:rsid w:val="00555D84"/>
    <w:rsid w:val="00557D1A"/>
    <w:rsid w:val="00560BF6"/>
    <w:rsid w:val="00561A5B"/>
    <w:rsid w:val="00564783"/>
    <w:rsid w:val="005669DB"/>
    <w:rsid w:val="005671C5"/>
    <w:rsid w:val="005672C4"/>
    <w:rsid w:val="005678FD"/>
    <w:rsid w:val="00573D0D"/>
    <w:rsid w:val="00574AD6"/>
    <w:rsid w:val="0057595B"/>
    <w:rsid w:val="005765F0"/>
    <w:rsid w:val="00577839"/>
    <w:rsid w:val="00577D88"/>
    <w:rsid w:val="0058070A"/>
    <w:rsid w:val="00580B5B"/>
    <w:rsid w:val="0058177A"/>
    <w:rsid w:val="00582ACF"/>
    <w:rsid w:val="00582BC2"/>
    <w:rsid w:val="00582DC0"/>
    <w:rsid w:val="00587F5C"/>
    <w:rsid w:val="005903D9"/>
    <w:rsid w:val="00591800"/>
    <w:rsid w:val="00594BDB"/>
    <w:rsid w:val="00595527"/>
    <w:rsid w:val="00595FBB"/>
    <w:rsid w:val="00597D27"/>
    <w:rsid w:val="005A6102"/>
    <w:rsid w:val="005A753F"/>
    <w:rsid w:val="005B177B"/>
    <w:rsid w:val="005B52FE"/>
    <w:rsid w:val="005B73D1"/>
    <w:rsid w:val="005C04BC"/>
    <w:rsid w:val="005C11C2"/>
    <w:rsid w:val="005C6C94"/>
    <w:rsid w:val="005C6E41"/>
    <w:rsid w:val="005C73E1"/>
    <w:rsid w:val="005D0289"/>
    <w:rsid w:val="005D100F"/>
    <w:rsid w:val="005E14D1"/>
    <w:rsid w:val="005F219A"/>
    <w:rsid w:val="005F54E8"/>
    <w:rsid w:val="00602BAA"/>
    <w:rsid w:val="00605183"/>
    <w:rsid w:val="00606316"/>
    <w:rsid w:val="00613E11"/>
    <w:rsid w:val="00616161"/>
    <w:rsid w:val="00617D55"/>
    <w:rsid w:val="006300F6"/>
    <w:rsid w:val="00630D30"/>
    <w:rsid w:val="006322AA"/>
    <w:rsid w:val="00633928"/>
    <w:rsid w:val="006348C0"/>
    <w:rsid w:val="00646E22"/>
    <w:rsid w:val="0064773D"/>
    <w:rsid w:val="00650AC1"/>
    <w:rsid w:val="00651459"/>
    <w:rsid w:val="0065242D"/>
    <w:rsid w:val="00654302"/>
    <w:rsid w:val="006563C5"/>
    <w:rsid w:val="006573B7"/>
    <w:rsid w:val="00660908"/>
    <w:rsid w:val="00662F4D"/>
    <w:rsid w:val="006633FA"/>
    <w:rsid w:val="00664427"/>
    <w:rsid w:val="00666D6C"/>
    <w:rsid w:val="006702CF"/>
    <w:rsid w:val="00670C80"/>
    <w:rsid w:val="006737FC"/>
    <w:rsid w:val="00673E54"/>
    <w:rsid w:val="00675DF9"/>
    <w:rsid w:val="00680A76"/>
    <w:rsid w:val="00681F19"/>
    <w:rsid w:val="00682D72"/>
    <w:rsid w:val="006837EB"/>
    <w:rsid w:val="00683E72"/>
    <w:rsid w:val="006862F3"/>
    <w:rsid w:val="00687035"/>
    <w:rsid w:val="00687FAC"/>
    <w:rsid w:val="00693E83"/>
    <w:rsid w:val="00695FE5"/>
    <w:rsid w:val="006976F2"/>
    <w:rsid w:val="006A01CC"/>
    <w:rsid w:val="006A361D"/>
    <w:rsid w:val="006A398C"/>
    <w:rsid w:val="006A510F"/>
    <w:rsid w:val="006A6C8A"/>
    <w:rsid w:val="006B0471"/>
    <w:rsid w:val="006B1F7B"/>
    <w:rsid w:val="006B24C4"/>
    <w:rsid w:val="006B51AA"/>
    <w:rsid w:val="006B67E5"/>
    <w:rsid w:val="006B6DB9"/>
    <w:rsid w:val="006C4B0D"/>
    <w:rsid w:val="006C6A48"/>
    <w:rsid w:val="006D77AF"/>
    <w:rsid w:val="006E2964"/>
    <w:rsid w:val="006E2D1D"/>
    <w:rsid w:val="006E4924"/>
    <w:rsid w:val="006E71C0"/>
    <w:rsid w:val="006F3A83"/>
    <w:rsid w:val="00700EE6"/>
    <w:rsid w:val="0070284C"/>
    <w:rsid w:val="0070315C"/>
    <w:rsid w:val="007051B2"/>
    <w:rsid w:val="0070657A"/>
    <w:rsid w:val="007065BE"/>
    <w:rsid w:val="00716610"/>
    <w:rsid w:val="007237E0"/>
    <w:rsid w:val="007260C3"/>
    <w:rsid w:val="0072639F"/>
    <w:rsid w:val="00726B7C"/>
    <w:rsid w:val="0073395C"/>
    <w:rsid w:val="00734C8D"/>
    <w:rsid w:val="00740D1B"/>
    <w:rsid w:val="00741AEB"/>
    <w:rsid w:val="00741BA9"/>
    <w:rsid w:val="007450FB"/>
    <w:rsid w:val="00745202"/>
    <w:rsid w:val="00745A1A"/>
    <w:rsid w:val="007505BE"/>
    <w:rsid w:val="00750768"/>
    <w:rsid w:val="00753953"/>
    <w:rsid w:val="0075487B"/>
    <w:rsid w:val="007551E2"/>
    <w:rsid w:val="00755D3B"/>
    <w:rsid w:val="007601DA"/>
    <w:rsid w:val="00760E85"/>
    <w:rsid w:val="0076417A"/>
    <w:rsid w:val="0076650D"/>
    <w:rsid w:val="00766ACF"/>
    <w:rsid w:val="00770EF2"/>
    <w:rsid w:val="00771800"/>
    <w:rsid w:val="0077296E"/>
    <w:rsid w:val="00777064"/>
    <w:rsid w:val="00777A01"/>
    <w:rsid w:val="007813A0"/>
    <w:rsid w:val="00782EDD"/>
    <w:rsid w:val="007846F1"/>
    <w:rsid w:val="00786212"/>
    <w:rsid w:val="00795C7E"/>
    <w:rsid w:val="00796072"/>
    <w:rsid w:val="00797249"/>
    <w:rsid w:val="007A019F"/>
    <w:rsid w:val="007A0447"/>
    <w:rsid w:val="007A1E6C"/>
    <w:rsid w:val="007A1EAC"/>
    <w:rsid w:val="007A3F7B"/>
    <w:rsid w:val="007A4824"/>
    <w:rsid w:val="007A767A"/>
    <w:rsid w:val="007A78F6"/>
    <w:rsid w:val="007B0D76"/>
    <w:rsid w:val="007B358C"/>
    <w:rsid w:val="007B35AF"/>
    <w:rsid w:val="007B5338"/>
    <w:rsid w:val="007B5E15"/>
    <w:rsid w:val="007B68E2"/>
    <w:rsid w:val="007C1167"/>
    <w:rsid w:val="007C35B1"/>
    <w:rsid w:val="007C3915"/>
    <w:rsid w:val="007C7DC4"/>
    <w:rsid w:val="007D1D0F"/>
    <w:rsid w:val="007D2C2A"/>
    <w:rsid w:val="007D322B"/>
    <w:rsid w:val="007D3A52"/>
    <w:rsid w:val="007D43A8"/>
    <w:rsid w:val="007D485F"/>
    <w:rsid w:val="007E059E"/>
    <w:rsid w:val="007E0620"/>
    <w:rsid w:val="007E1F78"/>
    <w:rsid w:val="007E2645"/>
    <w:rsid w:val="007E3FD2"/>
    <w:rsid w:val="007F0ED3"/>
    <w:rsid w:val="007F1C70"/>
    <w:rsid w:val="007F29EE"/>
    <w:rsid w:val="007F2ED6"/>
    <w:rsid w:val="007F3B91"/>
    <w:rsid w:val="007F482C"/>
    <w:rsid w:val="00800090"/>
    <w:rsid w:val="008026B8"/>
    <w:rsid w:val="00803363"/>
    <w:rsid w:val="008130D8"/>
    <w:rsid w:val="008172DC"/>
    <w:rsid w:val="00817A10"/>
    <w:rsid w:val="00821AA0"/>
    <w:rsid w:val="00823121"/>
    <w:rsid w:val="008236C2"/>
    <w:rsid w:val="008241DF"/>
    <w:rsid w:val="0082590C"/>
    <w:rsid w:val="008308A3"/>
    <w:rsid w:val="00830E75"/>
    <w:rsid w:val="00833F02"/>
    <w:rsid w:val="008354D4"/>
    <w:rsid w:val="00835E2B"/>
    <w:rsid w:val="00836F25"/>
    <w:rsid w:val="00841D07"/>
    <w:rsid w:val="008474E2"/>
    <w:rsid w:val="00856B91"/>
    <w:rsid w:val="00860229"/>
    <w:rsid w:val="0086148A"/>
    <w:rsid w:val="008639F2"/>
    <w:rsid w:val="00871E9A"/>
    <w:rsid w:val="008724C2"/>
    <w:rsid w:val="00873428"/>
    <w:rsid w:val="0087404F"/>
    <w:rsid w:val="00875576"/>
    <w:rsid w:val="00876967"/>
    <w:rsid w:val="00886316"/>
    <w:rsid w:val="0089134F"/>
    <w:rsid w:val="00893803"/>
    <w:rsid w:val="00896A63"/>
    <w:rsid w:val="008A251A"/>
    <w:rsid w:val="008A25DA"/>
    <w:rsid w:val="008A4887"/>
    <w:rsid w:val="008A73E2"/>
    <w:rsid w:val="008A7A52"/>
    <w:rsid w:val="008B104A"/>
    <w:rsid w:val="008B3C5C"/>
    <w:rsid w:val="008B587D"/>
    <w:rsid w:val="008B69D7"/>
    <w:rsid w:val="008B6AAC"/>
    <w:rsid w:val="008C4715"/>
    <w:rsid w:val="008D1AC5"/>
    <w:rsid w:val="008D233B"/>
    <w:rsid w:val="008D32E5"/>
    <w:rsid w:val="008D3F2F"/>
    <w:rsid w:val="008D42DC"/>
    <w:rsid w:val="008D5712"/>
    <w:rsid w:val="008D712C"/>
    <w:rsid w:val="008E073B"/>
    <w:rsid w:val="008E5950"/>
    <w:rsid w:val="008E5B43"/>
    <w:rsid w:val="008E785C"/>
    <w:rsid w:val="008F186F"/>
    <w:rsid w:val="008F229C"/>
    <w:rsid w:val="008F2D7E"/>
    <w:rsid w:val="008F5C3B"/>
    <w:rsid w:val="00902F53"/>
    <w:rsid w:val="00905C6F"/>
    <w:rsid w:val="00910874"/>
    <w:rsid w:val="00915D48"/>
    <w:rsid w:val="00915EF0"/>
    <w:rsid w:val="00922307"/>
    <w:rsid w:val="00922DDF"/>
    <w:rsid w:val="00924C49"/>
    <w:rsid w:val="0092589E"/>
    <w:rsid w:val="00930A60"/>
    <w:rsid w:val="00931255"/>
    <w:rsid w:val="009340FB"/>
    <w:rsid w:val="00934F5A"/>
    <w:rsid w:val="00936C0B"/>
    <w:rsid w:val="00940E3B"/>
    <w:rsid w:val="009476F3"/>
    <w:rsid w:val="009510D4"/>
    <w:rsid w:val="0095199F"/>
    <w:rsid w:val="00953921"/>
    <w:rsid w:val="00956A1B"/>
    <w:rsid w:val="009636D2"/>
    <w:rsid w:val="00964E50"/>
    <w:rsid w:val="009716E8"/>
    <w:rsid w:val="00976896"/>
    <w:rsid w:val="00977435"/>
    <w:rsid w:val="00977AE5"/>
    <w:rsid w:val="009805FF"/>
    <w:rsid w:val="00980A85"/>
    <w:rsid w:val="0098348D"/>
    <w:rsid w:val="00985191"/>
    <w:rsid w:val="00990833"/>
    <w:rsid w:val="009929C7"/>
    <w:rsid w:val="00993E5F"/>
    <w:rsid w:val="0099585E"/>
    <w:rsid w:val="009968E1"/>
    <w:rsid w:val="009971BE"/>
    <w:rsid w:val="00997F65"/>
    <w:rsid w:val="009A37B6"/>
    <w:rsid w:val="009A3D28"/>
    <w:rsid w:val="009A5C40"/>
    <w:rsid w:val="009A62F3"/>
    <w:rsid w:val="009A7075"/>
    <w:rsid w:val="009A7930"/>
    <w:rsid w:val="009B06BE"/>
    <w:rsid w:val="009B0F1E"/>
    <w:rsid w:val="009B6178"/>
    <w:rsid w:val="009B7037"/>
    <w:rsid w:val="009C03C9"/>
    <w:rsid w:val="009D5669"/>
    <w:rsid w:val="009D7222"/>
    <w:rsid w:val="009D7791"/>
    <w:rsid w:val="009E0FA2"/>
    <w:rsid w:val="009E377E"/>
    <w:rsid w:val="009E3933"/>
    <w:rsid w:val="009E4723"/>
    <w:rsid w:val="009F0F8F"/>
    <w:rsid w:val="009F1EBF"/>
    <w:rsid w:val="009F2A39"/>
    <w:rsid w:val="009F3E37"/>
    <w:rsid w:val="009F4C78"/>
    <w:rsid w:val="009F74BE"/>
    <w:rsid w:val="009F78E3"/>
    <w:rsid w:val="00A00782"/>
    <w:rsid w:val="00A00A19"/>
    <w:rsid w:val="00A014B5"/>
    <w:rsid w:val="00A01AD0"/>
    <w:rsid w:val="00A01E12"/>
    <w:rsid w:val="00A042D6"/>
    <w:rsid w:val="00A0769E"/>
    <w:rsid w:val="00A1027D"/>
    <w:rsid w:val="00A15048"/>
    <w:rsid w:val="00A163F5"/>
    <w:rsid w:val="00A16EF3"/>
    <w:rsid w:val="00A20459"/>
    <w:rsid w:val="00A22BB2"/>
    <w:rsid w:val="00A252C9"/>
    <w:rsid w:val="00A25F35"/>
    <w:rsid w:val="00A35D3F"/>
    <w:rsid w:val="00A407D3"/>
    <w:rsid w:val="00A41DD4"/>
    <w:rsid w:val="00A42F9C"/>
    <w:rsid w:val="00A43834"/>
    <w:rsid w:val="00A45293"/>
    <w:rsid w:val="00A464FE"/>
    <w:rsid w:val="00A521D3"/>
    <w:rsid w:val="00A52B3C"/>
    <w:rsid w:val="00A53779"/>
    <w:rsid w:val="00A54F5C"/>
    <w:rsid w:val="00A569FB"/>
    <w:rsid w:val="00A5796A"/>
    <w:rsid w:val="00A602B5"/>
    <w:rsid w:val="00A60F2B"/>
    <w:rsid w:val="00A61EB1"/>
    <w:rsid w:val="00A62534"/>
    <w:rsid w:val="00A63190"/>
    <w:rsid w:val="00A638A5"/>
    <w:rsid w:val="00A63DCD"/>
    <w:rsid w:val="00A67D5C"/>
    <w:rsid w:val="00A67D6A"/>
    <w:rsid w:val="00A73F75"/>
    <w:rsid w:val="00A73FF3"/>
    <w:rsid w:val="00A75D58"/>
    <w:rsid w:val="00A76352"/>
    <w:rsid w:val="00A76630"/>
    <w:rsid w:val="00A7694E"/>
    <w:rsid w:val="00A80341"/>
    <w:rsid w:val="00A80A79"/>
    <w:rsid w:val="00A81602"/>
    <w:rsid w:val="00A8231D"/>
    <w:rsid w:val="00A8390F"/>
    <w:rsid w:val="00A83C4A"/>
    <w:rsid w:val="00A9119D"/>
    <w:rsid w:val="00A91A82"/>
    <w:rsid w:val="00A92866"/>
    <w:rsid w:val="00A966A4"/>
    <w:rsid w:val="00A9685B"/>
    <w:rsid w:val="00AA3284"/>
    <w:rsid w:val="00AA36DE"/>
    <w:rsid w:val="00AA4E50"/>
    <w:rsid w:val="00AA522E"/>
    <w:rsid w:val="00AA6850"/>
    <w:rsid w:val="00AB0A75"/>
    <w:rsid w:val="00AB6DA3"/>
    <w:rsid w:val="00AB7FEA"/>
    <w:rsid w:val="00AC1373"/>
    <w:rsid w:val="00AC13DB"/>
    <w:rsid w:val="00AC56F8"/>
    <w:rsid w:val="00AC6C20"/>
    <w:rsid w:val="00AC6F9C"/>
    <w:rsid w:val="00AC7E85"/>
    <w:rsid w:val="00AD0E6B"/>
    <w:rsid w:val="00AD2C5D"/>
    <w:rsid w:val="00AD48C5"/>
    <w:rsid w:val="00AD5843"/>
    <w:rsid w:val="00AE247C"/>
    <w:rsid w:val="00AE416E"/>
    <w:rsid w:val="00AE6DCC"/>
    <w:rsid w:val="00AE7019"/>
    <w:rsid w:val="00AE7173"/>
    <w:rsid w:val="00AE740B"/>
    <w:rsid w:val="00AF1272"/>
    <w:rsid w:val="00AF3740"/>
    <w:rsid w:val="00AF4940"/>
    <w:rsid w:val="00AF51C2"/>
    <w:rsid w:val="00AF59CD"/>
    <w:rsid w:val="00AF6551"/>
    <w:rsid w:val="00AF66E3"/>
    <w:rsid w:val="00AF6EBF"/>
    <w:rsid w:val="00AF78A4"/>
    <w:rsid w:val="00B00D27"/>
    <w:rsid w:val="00B01D58"/>
    <w:rsid w:val="00B0561E"/>
    <w:rsid w:val="00B05C62"/>
    <w:rsid w:val="00B06133"/>
    <w:rsid w:val="00B06416"/>
    <w:rsid w:val="00B115EB"/>
    <w:rsid w:val="00B12661"/>
    <w:rsid w:val="00B131DE"/>
    <w:rsid w:val="00B16D18"/>
    <w:rsid w:val="00B17C80"/>
    <w:rsid w:val="00B20E93"/>
    <w:rsid w:val="00B24923"/>
    <w:rsid w:val="00B26CF3"/>
    <w:rsid w:val="00B27157"/>
    <w:rsid w:val="00B317F7"/>
    <w:rsid w:val="00B342B8"/>
    <w:rsid w:val="00B36415"/>
    <w:rsid w:val="00B37C91"/>
    <w:rsid w:val="00B40328"/>
    <w:rsid w:val="00B40F20"/>
    <w:rsid w:val="00B41680"/>
    <w:rsid w:val="00B43622"/>
    <w:rsid w:val="00B528F6"/>
    <w:rsid w:val="00B545F0"/>
    <w:rsid w:val="00B54865"/>
    <w:rsid w:val="00B610AB"/>
    <w:rsid w:val="00B64260"/>
    <w:rsid w:val="00B66292"/>
    <w:rsid w:val="00B66D5B"/>
    <w:rsid w:val="00B67888"/>
    <w:rsid w:val="00B70046"/>
    <w:rsid w:val="00B730AC"/>
    <w:rsid w:val="00B77F32"/>
    <w:rsid w:val="00B8209D"/>
    <w:rsid w:val="00B85C66"/>
    <w:rsid w:val="00B8763D"/>
    <w:rsid w:val="00B961B0"/>
    <w:rsid w:val="00B9727C"/>
    <w:rsid w:val="00B97B32"/>
    <w:rsid w:val="00B97F12"/>
    <w:rsid w:val="00BA16CA"/>
    <w:rsid w:val="00BA2974"/>
    <w:rsid w:val="00BA2C5B"/>
    <w:rsid w:val="00BA4B83"/>
    <w:rsid w:val="00BB0078"/>
    <w:rsid w:val="00BC13A0"/>
    <w:rsid w:val="00BC16C8"/>
    <w:rsid w:val="00BC20B0"/>
    <w:rsid w:val="00BC37F4"/>
    <w:rsid w:val="00BC5240"/>
    <w:rsid w:val="00BC7084"/>
    <w:rsid w:val="00BD118D"/>
    <w:rsid w:val="00BE037E"/>
    <w:rsid w:val="00BE1440"/>
    <w:rsid w:val="00BE2B91"/>
    <w:rsid w:val="00BE34B7"/>
    <w:rsid w:val="00BE5DD1"/>
    <w:rsid w:val="00BE670F"/>
    <w:rsid w:val="00BE6EDB"/>
    <w:rsid w:val="00BE72D5"/>
    <w:rsid w:val="00BF043A"/>
    <w:rsid w:val="00BF0A06"/>
    <w:rsid w:val="00BF107A"/>
    <w:rsid w:val="00BF5155"/>
    <w:rsid w:val="00BF69DB"/>
    <w:rsid w:val="00C0155F"/>
    <w:rsid w:val="00C0654F"/>
    <w:rsid w:val="00C06627"/>
    <w:rsid w:val="00C1072F"/>
    <w:rsid w:val="00C1083E"/>
    <w:rsid w:val="00C10D6C"/>
    <w:rsid w:val="00C14340"/>
    <w:rsid w:val="00C14E4E"/>
    <w:rsid w:val="00C229FD"/>
    <w:rsid w:val="00C232FC"/>
    <w:rsid w:val="00C241F0"/>
    <w:rsid w:val="00C24358"/>
    <w:rsid w:val="00C3061F"/>
    <w:rsid w:val="00C33D66"/>
    <w:rsid w:val="00C34760"/>
    <w:rsid w:val="00C3570F"/>
    <w:rsid w:val="00C37BD8"/>
    <w:rsid w:val="00C4210E"/>
    <w:rsid w:val="00C43B3B"/>
    <w:rsid w:val="00C44E9E"/>
    <w:rsid w:val="00C47683"/>
    <w:rsid w:val="00C502BC"/>
    <w:rsid w:val="00C51C0B"/>
    <w:rsid w:val="00C529C2"/>
    <w:rsid w:val="00C54EDC"/>
    <w:rsid w:val="00C57506"/>
    <w:rsid w:val="00C600CD"/>
    <w:rsid w:val="00C6057B"/>
    <w:rsid w:val="00C60B98"/>
    <w:rsid w:val="00C62CFE"/>
    <w:rsid w:val="00C6328A"/>
    <w:rsid w:val="00C646F6"/>
    <w:rsid w:val="00C64C18"/>
    <w:rsid w:val="00C658C8"/>
    <w:rsid w:val="00C7049C"/>
    <w:rsid w:val="00C71709"/>
    <w:rsid w:val="00C72B9F"/>
    <w:rsid w:val="00C74138"/>
    <w:rsid w:val="00C74366"/>
    <w:rsid w:val="00C74BF6"/>
    <w:rsid w:val="00C75786"/>
    <w:rsid w:val="00C80BBF"/>
    <w:rsid w:val="00C83E46"/>
    <w:rsid w:val="00C8429E"/>
    <w:rsid w:val="00C93230"/>
    <w:rsid w:val="00C9594B"/>
    <w:rsid w:val="00CA2DB8"/>
    <w:rsid w:val="00CA4477"/>
    <w:rsid w:val="00CA628B"/>
    <w:rsid w:val="00CA6D7D"/>
    <w:rsid w:val="00CB14CB"/>
    <w:rsid w:val="00CC27B8"/>
    <w:rsid w:val="00CC50A0"/>
    <w:rsid w:val="00CC5DE4"/>
    <w:rsid w:val="00CC7607"/>
    <w:rsid w:val="00CD079A"/>
    <w:rsid w:val="00CD1389"/>
    <w:rsid w:val="00CD3381"/>
    <w:rsid w:val="00CE3517"/>
    <w:rsid w:val="00CE66C0"/>
    <w:rsid w:val="00CE70E6"/>
    <w:rsid w:val="00CF3AF8"/>
    <w:rsid w:val="00CF5FB1"/>
    <w:rsid w:val="00CF71C1"/>
    <w:rsid w:val="00CF7358"/>
    <w:rsid w:val="00CF79C2"/>
    <w:rsid w:val="00D00791"/>
    <w:rsid w:val="00D03BFC"/>
    <w:rsid w:val="00D1552B"/>
    <w:rsid w:val="00D17579"/>
    <w:rsid w:val="00D2232E"/>
    <w:rsid w:val="00D23335"/>
    <w:rsid w:val="00D23EE5"/>
    <w:rsid w:val="00D24650"/>
    <w:rsid w:val="00D26324"/>
    <w:rsid w:val="00D2650D"/>
    <w:rsid w:val="00D27058"/>
    <w:rsid w:val="00D278B6"/>
    <w:rsid w:val="00D34588"/>
    <w:rsid w:val="00D35D01"/>
    <w:rsid w:val="00D41308"/>
    <w:rsid w:val="00D41D0D"/>
    <w:rsid w:val="00D44EB6"/>
    <w:rsid w:val="00D45520"/>
    <w:rsid w:val="00D46D02"/>
    <w:rsid w:val="00D47D7B"/>
    <w:rsid w:val="00D566AC"/>
    <w:rsid w:val="00D56CF1"/>
    <w:rsid w:val="00D57C57"/>
    <w:rsid w:val="00D64227"/>
    <w:rsid w:val="00D653C8"/>
    <w:rsid w:val="00D6583B"/>
    <w:rsid w:val="00D658EE"/>
    <w:rsid w:val="00D66884"/>
    <w:rsid w:val="00D66ABC"/>
    <w:rsid w:val="00D6732A"/>
    <w:rsid w:val="00D72473"/>
    <w:rsid w:val="00D73425"/>
    <w:rsid w:val="00D738BE"/>
    <w:rsid w:val="00D75EDB"/>
    <w:rsid w:val="00D76612"/>
    <w:rsid w:val="00D770E6"/>
    <w:rsid w:val="00D8064C"/>
    <w:rsid w:val="00D80BD7"/>
    <w:rsid w:val="00D820CF"/>
    <w:rsid w:val="00D84193"/>
    <w:rsid w:val="00D84588"/>
    <w:rsid w:val="00D85687"/>
    <w:rsid w:val="00D86836"/>
    <w:rsid w:val="00D914DA"/>
    <w:rsid w:val="00D91E36"/>
    <w:rsid w:val="00D92BF9"/>
    <w:rsid w:val="00D92FC5"/>
    <w:rsid w:val="00D9543C"/>
    <w:rsid w:val="00D95C9F"/>
    <w:rsid w:val="00D95F53"/>
    <w:rsid w:val="00DA1D3B"/>
    <w:rsid w:val="00DA26B2"/>
    <w:rsid w:val="00DA2BF8"/>
    <w:rsid w:val="00DA33CF"/>
    <w:rsid w:val="00DA4133"/>
    <w:rsid w:val="00DA50E1"/>
    <w:rsid w:val="00DA6085"/>
    <w:rsid w:val="00DA7A6A"/>
    <w:rsid w:val="00DB1574"/>
    <w:rsid w:val="00DB22DB"/>
    <w:rsid w:val="00DB6901"/>
    <w:rsid w:val="00DC06A8"/>
    <w:rsid w:val="00DC06F6"/>
    <w:rsid w:val="00DC0D46"/>
    <w:rsid w:val="00DC15EB"/>
    <w:rsid w:val="00DC4311"/>
    <w:rsid w:val="00DD1DB5"/>
    <w:rsid w:val="00DD5C6E"/>
    <w:rsid w:val="00DD6131"/>
    <w:rsid w:val="00DD68A1"/>
    <w:rsid w:val="00DE0179"/>
    <w:rsid w:val="00DE68C8"/>
    <w:rsid w:val="00DE7C7D"/>
    <w:rsid w:val="00DF172B"/>
    <w:rsid w:val="00DF2DF7"/>
    <w:rsid w:val="00DF3A51"/>
    <w:rsid w:val="00DF55D9"/>
    <w:rsid w:val="00DF7FE0"/>
    <w:rsid w:val="00E0099B"/>
    <w:rsid w:val="00E03498"/>
    <w:rsid w:val="00E064DE"/>
    <w:rsid w:val="00E077AF"/>
    <w:rsid w:val="00E13708"/>
    <w:rsid w:val="00E14A76"/>
    <w:rsid w:val="00E15B00"/>
    <w:rsid w:val="00E16B24"/>
    <w:rsid w:val="00E16C04"/>
    <w:rsid w:val="00E2075F"/>
    <w:rsid w:val="00E21866"/>
    <w:rsid w:val="00E246E5"/>
    <w:rsid w:val="00E26120"/>
    <w:rsid w:val="00E266E3"/>
    <w:rsid w:val="00E26944"/>
    <w:rsid w:val="00E33493"/>
    <w:rsid w:val="00E336F9"/>
    <w:rsid w:val="00E345B2"/>
    <w:rsid w:val="00E35E3B"/>
    <w:rsid w:val="00E41292"/>
    <w:rsid w:val="00E42F81"/>
    <w:rsid w:val="00E448A4"/>
    <w:rsid w:val="00E52B03"/>
    <w:rsid w:val="00E536E9"/>
    <w:rsid w:val="00E5595C"/>
    <w:rsid w:val="00E560B7"/>
    <w:rsid w:val="00E63340"/>
    <w:rsid w:val="00E647DF"/>
    <w:rsid w:val="00E66443"/>
    <w:rsid w:val="00E67307"/>
    <w:rsid w:val="00E7565B"/>
    <w:rsid w:val="00E802EF"/>
    <w:rsid w:val="00E805A9"/>
    <w:rsid w:val="00E86061"/>
    <w:rsid w:val="00E86434"/>
    <w:rsid w:val="00E8667C"/>
    <w:rsid w:val="00E86E8C"/>
    <w:rsid w:val="00E87A5A"/>
    <w:rsid w:val="00E908CE"/>
    <w:rsid w:val="00E91284"/>
    <w:rsid w:val="00E919B1"/>
    <w:rsid w:val="00E92613"/>
    <w:rsid w:val="00E926B3"/>
    <w:rsid w:val="00E92AEC"/>
    <w:rsid w:val="00E92F3A"/>
    <w:rsid w:val="00E95397"/>
    <w:rsid w:val="00EA09AA"/>
    <w:rsid w:val="00EA56B6"/>
    <w:rsid w:val="00EC7496"/>
    <w:rsid w:val="00EC77B0"/>
    <w:rsid w:val="00EC7B27"/>
    <w:rsid w:val="00ED0476"/>
    <w:rsid w:val="00ED0DF7"/>
    <w:rsid w:val="00ED1462"/>
    <w:rsid w:val="00ED67DA"/>
    <w:rsid w:val="00ED6E25"/>
    <w:rsid w:val="00EE1B1C"/>
    <w:rsid w:val="00EE1D8B"/>
    <w:rsid w:val="00EE4142"/>
    <w:rsid w:val="00EE69BF"/>
    <w:rsid w:val="00EE7A4E"/>
    <w:rsid w:val="00EF0C6F"/>
    <w:rsid w:val="00EF188E"/>
    <w:rsid w:val="00EF73D5"/>
    <w:rsid w:val="00EF7AAB"/>
    <w:rsid w:val="00F05973"/>
    <w:rsid w:val="00F05D9E"/>
    <w:rsid w:val="00F133E5"/>
    <w:rsid w:val="00F14EB2"/>
    <w:rsid w:val="00F15C7B"/>
    <w:rsid w:val="00F17479"/>
    <w:rsid w:val="00F20182"/>
    <w:rsid w:val="00F21A90"/>
    <w:rsid w:val="00F22938"/>
    <w:rsid w:val="00F24F3F"/>
    <w:rsid w:val="00F254F5"/>
    <w:rsid w:val="00F25C05"/>
    <w:rsid w:val="00F30475"/>
    <w:rsid w:val="00F46A64"/>
    <w:rsid w:val="00F51A72"/>
    <w:rsid w:val="00F55157"/>
    <w:rsid w:val="00F55E15"/>
    <w:rsid w:val="00F56A30"/>
    <w:rsid w:val="00F57EE2"/>
    <w:rsid w:val="00F63038"/>
    <w:rsid w:val="00F67945"/>
    <w:rsid w:val="00F70D9A"/>
    <w:rsid w:val="00F72EC7"/>
    <w:rsid w:val="00F7457A"/>
    <w:rsid w:val="00F75E0A"/>
    <w:rsid w:val="00F810DF"/>
    <w:rsid w:val="00F83224"/>
    <w:rsid w:val="00F847F8"/>
    <w:rsid w:val="00F8638C"/>
    <w:rsid w:val="00F87130"/>
    <w:rsid w:val="00F90889"/>
    <w:rsid w:val="00F91FDB"/>
    <w:rsid w:val="00F926CA"/>
    <w:rsid w:val="00F92AA8"/>
    <w:rsid w:val="00F932F6"/>
    <w:rsid w:val="00F9534D"/>
    <w:rsid w:val="00F96061"/>
    <w:rsid w:val="00FA6633"/>
    <w:rsid w:val="00FA7575"/>
    <w:rsid w:val="00FA7CDD"/>
    <w:rsid w:val="00FB4F9C"/>
    <w:rsid w:val="00FB6A0A"/>
    <w:rsid w:val="00FB7BCF"/>
    <w:rsid w:val="00FC0332"/>
    <w:rsid w:val="00FC22C3"/>
    <w:rsid w:val="00FC2345"/>
    <w:rsid w:val="00FC4254"/>
    <w:rsid w:val="00FC5D25"/>
    <w:rsid w:val="00FD0C77"/>
    <w:rsid w:val="00FD2EE2"/>
    <w:rsid w:val="00FD33BD"/>
    <w:rsid w:val="00FE4234"/>
    <w:rsid w:val="00FF0660"/>
    <w:rsid w:val="00FF15FF"/>
    <w:rsid w:val="00FF6E48"/>
    <w:rsid w:val="00FF7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34"/>
  </w:style>
  <w:style w:type="paragraph" w:styleId="3">
    <w:name w:val="heading 3"/>
    <w:basedOn w:val="a"/>
    <w:next w:val="a"/>
    <w:link w:val="30"/>
    <w:qFormat/>
    <w:rsid w:val="00344C3E"/>
    <w:pPr>
      <w:keepNext/>
      <w:spacing w:after="0" w:line="240" w:lineRule="auto"/>
      <w:jc w:val="center"/>
      <w:outlineLvl w:val="2"/>
    </w:pPr>
    <w:rPr>
      <w:rFonts w:ascii="Times New Roman" w:eastAsia="Times New Roman" w:hAnsi="Times New Roman" w:cs="Times New Roman"/>
      <w:b/>
      <w:sz w:val="32"/>
      <w:szCs w:val="20"/>
      <w:lang w:val="az-Latn-A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527"/>
    <w:pPr>
      <w:spacing w:after="0" w:line="240" w:lineRule="auto"/>
    </w:pPr>
  </w:style>
  <w:style w:type="character" w:customStyle="1" w:styleId="apple-converted-space">
    <w:name w:val="apple-converted-space"/>
    <w:basedOn w:val="a0"/>
    <w:rsid w:val="00595527"/>
  </w:style>
  <w:style w:type="paragraph" w:styleId="a4">
    <w:name w:val="header"/>
    <w:basedOn w:val="a"/>
    <w:link w:val="a5"/>
    <w:uiPriority w:val="99"/>
    <w:unhideWhenUsed/>
    <w:rsid w:val="005955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5527"/>
    <w:rPr>
      <w:rFonts w:eastAsiaTheme="minorEastAsia"/>
      <w:lang w:eastAsia="ru-RU"/>
    </w:rPr>
  </w:style>
  <w:style w:type="paragraph" w:styleId="a6">
    <w:name w:val="footer"/>
    <w:basedOn w:val="a"/>
    <w:link w:val="a7"/>
    <w:uiPriority w:val="99"/>
    <w:unhideWhenUsed/>
    <w:rsid w:val="005955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5527"/>
    <w:rPr>
      <w:rFonts w:eastAsiaTheme="minorEastAsia"/>
      <w:lang w:eastAsia="ru-RU"/>
    </w:rPr>
  </w:style>
  <w:style w:type="paragraph" w:styleId="a8">
    <w:name w:val="List Paragraph"/>
    <w:basedOn w:val="a"/>
    <w:uiPriority w:val="34"/>
    <w:qFormat/>
    <w:rsid w:val="00515971"/>
    <w:pPr>
      <w:ind w:left="720"/>
      <w:contextualSpacing/>
    </w:pPr>
  </w:style>
  <w:style w:type="paragraph" w:styleId="a9">
    <w:name w:val="Balloon Text"/>
    <w:basedOn w:val="a"/>
    <w:link w:val="aa"/>
    <w:uiPriority w:val="99"/>
    <w:semiHidden/>
    <w:unhideWhenUsed/>
    <w:rsid w:val="000513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1348"/>
    <w:rPr>
      <w:rFonts w:ascii="Tahoma" w:eastAsiaTheme="minorEastAsia" w:hAnsi="Tahoma" w:cs="Tahoma"/>
      <w:sz w:val="16"/>
      <w:szCs w:val="16"/>
      <w:lang w:eastAsia="ru-RU"/>
    </w:rPr>
  </w:style>
  <w:style w:type="character" w:styleId="ab">
    <w:name w:val="Strong"/>
    <w:basedOn w:val="a0"/>
    <w:uiPriority w:val="22"/>
    <w:qFormat/>
    <w:rsid w:val="000F5DC9"/>
    <w:rPr>
      <w:b/>
      <w:bCs/>
    </w:rPr>
  </w:style>
  <w:style w:type="character" w:customStyle="1" w:styleId="Bodytext2">
    <w:name w:val="Body text (2)_"/>
    <w:basedOn w:val="a0"/>
    <w:link w:val="Bodytext21"/>
    <w:semiHidden/>
    <w:locked/>
    <w:rsid w:val="00E66443"/>
    <w:rPr>
      <w:shd w:val="clear" w:color="auto" w:fill="FFFFFF"/>
    </w:rPr>
  </w:style>
  <w:style w:type="paragraph" w:customStyle="1" w:styleId="Bodytext21">
    <w:name w:val="Body text (2)1"/>
    <w:basedOn w:val="a"/>
    <w:link w:val="Bodytext2"/>
    <w:semiHidden/>
    <w:rsid w:val="00E66443"/>
    <w:pPr>
      <w:widowControl w:val="0"/>
      <w:shd w:val="clear" w:color="auto" w:fill="FFFFFF"/>
      <w:spacing w:before="840" w:after="120" w:line="240" w:lineRule="atLeast"/>
    </w:pPr>
  </w:style>
  <w:style w:type="paragraph" w:styleId="5">
    <w:name w:val="toc 5"/>
    <w:basedOn w:val="a"/>
    <w:next w:val="a"/>
    <w:autoRedefine/>
    <w:semiHidden/>
    <w:rsid w:val="00F05973"/>
    <w:pPr>
      <w:spacing w:after="0" w:line="240" w:lineRule="auto"/>
      <w:ind w:left="960"/>
    </w:pPr>
    <w:rPr>
      <w:rFonts w:ascii="Times New Roman" w:eastAsia="MS Mincho" w:hAnsi="Times New Roman" w:cs="Times New Roman"/>
      <w:sz w:val="18"/>
      <w:szCs w:val="18"/>
      <w:lang w:val="en-GB" w:eastAsia="en-GB"/>
    </w:rPr>
  </w:style>
  <w:style w:type="paragraph" w:styleId="ac">
    <w:name w:val="Plain Text"/>
    <w:aliases w:val="Char Char Char,Char Char,Plain Text Char,Plain Text Char1,Plain Text Char Char,Char Char1 Char,Char Char1,Char,Char Char Char Char Char,Char Char1 Cha"/>
    <w:basedOn w:val="a"/>
    <w:link w:val="ad"/>
    <w:rsid w:val="00BC5240"/>
    <w:pPr>
      <w:spacing w:after="0" w:line="240" w:lineRule="auto"/>
    </w:pPr>
    <w:rPr>
      <w:rFonts w:ascii="Courier New" w:eastAsia="MS Mincho" w:hAnsi="Courier New" w:cs="Courier New"/>
      <w:sz w:val="20"/>
      <w:szCs w:val="20"/>
      <w:lang w:val="en-GB" w:eastAsia="en-GB"/>
    </w:rPr>
  </w:style>
  <w:style w:type="character" w:customStyle="1" w:styleId="ad">
    <w:name w:val="Текст Знак"/>
    <w:aliases w:val="Char Char Char Знак,Char Char Знак,Plain Text Char Знак,Plain Text Char1 Знак,Plain Text Char Char Знак,Char Char1 Char Знак,Char Char1 Знак,Char Знак,Char Char Char Char Char Знак,Char Char1 Cha Знак"/>
    <w:basedOn w:val="a0"/>
    <w:link w:val="ac"/>
    <w:rsid w:val="00BC5240"/>
    <w:rPr>
      <w:rFonts w:ascii="Courier New" w:eastAsia="MS Mincho" w:hAnsi="Courier New" w:cs="Courier New"/>
      <w:sz w:val="20"/>
      <w:szCs w:val="20"/>
      <w:lang w:val="en-GB" w:eastAsia="en-GB"/>
    </w:rPr>
  </w:style>
  <w:style w:type="character" w:customStyle="1" w:styleId="30">
    <w:name w:val="Заголовок 3 Знак"/>
    <w:basedOn w:val="a0"/>
    <w:link w:val="3"/>
    <w:rsid w:val="00344C3E"/>
    <w:rPr>
      <w:rFonts w:ascii="Times New Roman" w:eastAsia="Times New Roman" w:hAnsi="Times New Roman" w:cs="Times New Roman"/>
      <w:b/>
      <w:sz w:val="32"/>
      <w:szCs w:val="20"/>
      <w:lang w:val="az-Latn-AZ"/>
    </w:rPr>
  </w:style>
  <w:style w:type="character" w:customStyle="1" w:styleId="1">
    <w:name w:val="Основной текст Знак1"/>
    <w:link w:val="ae"/>
    <w:uiPriority w:val="99"/>
    <w:locked/>
    <w:rsid w:val="00344C3E"/>
    <w:rPr>
      <w:rFonts w:ascii="Times New Roman" w:hAnsi="Times New Roman" w:cs="Times New Roman"/>
      <w:sz w:val="21"/>
      <w:szCs w:val="21"/>
      <w:shd w:val="clear" w:color="auto" w:fill="FFFFFF"/>
    </w:rPr>
  </w:style>
  <w:style w:type="paragraph" w:styleId="ae">
    <w:name w:val="Body Text"/>
    <w:basedOn w:val="a"/>
    <w:link w:val="1"/>
    <w:uiPriority w:val="99"/>
    <w:rsid w:val="00344C3E"/>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f">
    <w:name w:val="Основной текст Знак"/>
    <w:basedOn w:val="a0"/>
    <w:uiPriority w:val="99"/>
    <w:semiHidden/>
    <w:rsid w:val="00344C3E"/>
  </w:style>
  <w:style w:type="character" w:styleId="af0">
    <w:name w:val="Emphasis"/>
    <w:basedOn w:val="a0"/>
    <w:qFormat/>
    <w:rsid w:val="00344C3E"/>
    <w:rPr>
      <w:i/>
      <w:iCs/>
    </w:rPr>
  </w:style>
  <w:style w:type="paragraph" w:customStyle="1" w:styleId="10">
    <w:name w:val="Без интервала1"/>
    <w:qFormat/>
    <w:rsid w:val="00344C3E"/>
    <w:pPr>
      <w:spacing w:after="0" w:line="240" w:lineRule="auto"/>
    </w:pPr>
    <w:rPr>
      <w:rFonts w:ascii="Arial AzLat" w:eastAsia="Cambria" w:hAnsi="Arial AzLat" w:cs="Times New Roman"/>
      <w:sz w:val="28"/>
      <w:szCs w:val="24"/>
      <w:lang w:val="en-US" w:eastAsia="en-US"/>
    </w:rPr>
  </w:style>
  <w:style w:type="character" w:customStyle="1" w:styleId="Bodytext">
    <w:name w:val="Body text_"/>
    <w:basedOn w:val="a0"/>
    <w:link w:val="11"/>
    <w:rsid w:val="00344C3E"/>
    <w:rPr>
      <w:rFonts w:ascii="Times New Roman" w:eastAsia="Times New Roman" w:hAnsi="Times New Roman" w:cs="Times New Roman"/>
      <w:sz w:val="26"/>
      <w:szCs w:val="26"/>
    </w:rPr>
  </w:style>
  <w:style w:type="paragraph" w:customStyle="1" w:styleId="11">
    <w:name w:val="Основной текст1"/>
    <w:basedOn w:val="a"/>
    <w:link w:val="Bodytext"/>
    <w:qFormat/>
    <w:rsid w:val="00344C3E"/>
    <w:pPr>
      <w:widowControl w:val="0"/>
      <w:spacing w:after="0"/>
      <w:ind w:firstLine="400"/>
    </w:pPr>
    <w:rPr>
      <w:rFonts w:ascii="Times New Roman" w:eastAsia="Times New Roman" w:hAnsi="Times New Roman" w:cs="Times New Roman"/>
      <w:sz w:val="26"/>
      <w:szCs w:val="26"/>
    </w:rPr>
  </w:style>
  <w:style w:type="character" w:customStyle="1" w:styleId="af1">
    <w:name w:val="Основной текст_"/>
    <w:basedOn w:val="a0"/>
    <w:link w:val="12"/>
    <w:rsid w:val="00344C3E"/>
    <w:rPr>
      <w:rFonts w:ascii="Arial" w:eastAsia="Arial" w:hAnsi="Arial" w:cs="Arial"/>
      <w:shd w:val="clear" w:color="auto" w:fill="FFFFFF"/>
    </w:rPr>
  </w:style>
  <w:style w:type="paragraph" w:customStyle="1" w:styleId="12">
    <w:name w:val="Основной текст1"/>
    <w:basedOn w:val="a"/>
    <w:link w:val="af1"/>
    <w:rsid w:val="00344C3E"/>
    <w:pPr>
      <w:widowControl w:val="0"/>
      <w:shd w:val="clear" w:color="auto" w:fill="FFFFFF"/>
      <w:spacing w:after="0" w:line="240" w:lineRule="auto"/>
      <w:ind w:firstLine="300"/>
    </w:pPr>
    <w:rPr>
      <w:rFonts w:ascii="Arial" w:eastAsia="Arial" w:hAnsi="Arial" w:cs="Arial"/>
    </w:rPr>
  </w:style>
  <w:style w:type="paragraph" w:customStyle="1" w:styleId="Default">
    <w:name w:val="Default"/>
    <w:rsid w:val="00E91284"/>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Normal (Web)"/>
    <w:basedOn w:val="a"/>
    <w:uiPriority w:val="99"/>
    <w:unhideWhenUsed/>
    <w:rsid w:val="00112FFF"/>
    <w:rPr>
      <w:rFonts w:ascii="Times New Roman" w:hAnsi="Times New Roman" w:cs="Times New Roman"/>
      <w:sz w:val="24"/>
      <w:szCs w:val="24"/>
    </w:rPr>
  </w:style>
  <w:style w:type="character" w:styleId="af3">
    <w:name w:val="Hyperlink"/>
    <w:basedOn w:val="a0"/>
    <w:uiPriority w:val="99"/>
    <w:unhideWhenUsed/>
    <w:rsid w:val="00C8429E"/>
    <w:rPr>
      <w:color w:val="0000FF" w:themeColor="hyperlink"/>
      <w:u w:val="single"/>
    </w:rPr>
  </w:style>
  <w:style w:type="character" w:customStyle="1" w:styleId="UnresolvedMention1">
    <w:name w:val="Unresolved Mention1"/>
    <w:basedOn w:val="a0"/>
    <w:uiPriority w:val="99"/>
    <w:semiHidden/>
    <w:unhideWhenUsed/>
    <w:rsid w:val="00C8429E"/>
    <w:rPr>
      <w:color w:val="605E5C"/>
      <w:shd w:val="clear" w:color="auto" w:fill="E1DFDD"/>
    </w:rPr>
  </w:style>
  <w:style w:type="paragraph" w:customStyle="1" w:styleId="2">
    <w:name w:val="Основной текст2"/>
    <w:basedOn w:val="a"/>
    <w:qFormat/>
    <w:rsid w:val="00795C7E"/>
    <w:pPr>
      <w:widowControl w:val="0"/>
      <w:spacing w:after="0" w:line="360" w:lineRule="auto"/>
      <w:ind w:firstLine="360"/>
    </w:pPr>
    <w:rPr>
      <w:rFonts w:ascii="Arial" w:eastAsia="Arial" w:hAnsi="Arial" w:cs="Arial"/>
    </w:rPr>
  </w:style>
  <w:style w:type="paragraph" w:customStyle="1" w:styleId="ydp791de55cmecelle">
    <w:name w:val="ydp791de55cmecelle"/>
    <w:basedOn w:val="a"/>
    <w:rsid w:val="00E266E3"/>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ndnote reference"/>
    <w:basedOn w:val="a0"/>
    <w:uiPriority w:val="99"/>
    <w:semiHidden/>
    <w:unhideWhenUsed/>
    <w:rsid w:val="004D58CE"/>
  </w:style>
  <w:style w:type="paragraph" w:customStyle="1" w:styleId="31">
    <w:name w:val="Основной текст3"/>
    <w:basedOn w:val="a"/>
    <w:qFormat/>
    <w:rsid w:val="00682D72"/>
    <w:pPr>
      <w:widowControl w:val="0"/>
      <w:spacing w:after="180" w:line="295" w:lineRule="auto"/>
      <w:ind w:firstLine="400"/>
    </w:pPr>
    <w:rPr>
      <w:rFonts w:ascii="Arial" w:eastAsia="Arial" w:hAnsi="Arial" w:cs="Arial"/>
      <w:color w:val="000000"/>
    </w:rPr>
  </w:style>
  <w:style w:type="paragraph" w:customStyle="1" w:styleId="ametn">
    <w:name w:val="a metn"/>
    <w:basedOn w:val="a"/>
    <w:rsid w:val="00B9727C"/>
    <w:pPr>
      <w:spacing w:after="0" w:line="240" w:lineRule="auto"/>
      <w:ind w:firstLine="567"/>
      <w:jc w:val="both"/>
    </w:pPr>
    <w:rPr>
      <w:rFonts w:ascii="Times New Roman" w:eastAsia="Times New Roman" w:hAnsi="Times New Roman" w:cs="Courier New"/>
      <w:sz w:val="28"/>
      <w:szCs w:val="20"/>
      <w:lang w:val="en-US"/>
    </w:rPr>
  </w:style>
  <w:style w:type="paragraph" w:customStyle="1" w:styleId="ametn0">
    <w:name w:val="ametn"/>
    <w:basedOn w:val="ac"/>
    <w:rsid w:val="00A67D5C"/>
    <w:pPr>
      <w:ind w:firstLine="567"/>
      <w:jc w:val="both"/>
    </w:pPr>
    <w:rPr>
      <w:rFonts w:ascii="Times New Roman" w:eastAsia="Times New Roman" w:hAnsi="Times New Roman"/>
      <w:sz w:val="28"/>
      <w:lang w:val="az-Latn-AZ" w:eastAsia="en-US"/>
    </w:rPr>
  </w:style>
  <w:style w:type="character" w:customStyle="1" w:styleId="Headerorfooter2">
    <w:name w:val="Header or footer (2)_"/>
    <w:basedOn w:val="a0"/>
    <w:link w:val="Headerorfooter20"/>
    <w:rsid w:val="00C14340"/>
    <w:rPr>
      <w:rFonts w:ascii="Times New Roman" w:eastAsia="Times New Roman" w:hAnsi="Times New Roman" w:cs="Times New Roman"/>
      <w:sz w:val="20"/>
      <w:szCs w:val="20"/>
    </w:rPr>
  </w:style>
  <w:style w:type="paragraph" w:customStyle="1" w:styleId="Headerorfooter20">
    <w:name w:val="Header or footer (2)"/>
    <w:basedOn w:val="a"/>
    <w:link w:val="Headerorfooter2"/>
    <w:rsid w:val="00C14340"/>
    <w:pPr>
      <w:widowControl w:val="0"/>
      <w:spacing w:after="0" w:line="240" w:lineRule="auto"/>
    </w:pPr>
    <w:rPr>
      <w:rFonts w:ascii="Times New Roman" w:eastAsia="Times New Roman" w:hAnsi="Times New Roman" w:cs="Times New Roman"/>
      <w:sz w:val="20"/>
      <w:szCs w:val="20"/>
    </w:rPr>
  </w:style>
  <w:style w:type="paragraph" w:styleId="af5">
    <w:name w:val="Block Text"/>
    <w:basedOn w:val="a"/>
    <w:rsid w:val="00F932F6"/>
    <w:pPr>
      <w:spacing w:after="0" w:line="240" w:lineRule="auto"/>
      <w:ind w:left="3600" w:right="-58"/>
      <w:jc w:val="center"/>
    </w:pPr>
    <w:rPr>
      <w:rFonts w:ascii="Times Roman AzLat" w:eastAsia="Times New Roman" w:hAnsi="Times Roman AzLat" w:cs="Times New Roman"/>
      <w:b/>
      <w:sz w:val="32"/>
      <w:szCs w:val="20"/>
    </w:rPr>
  </w:style>
  <w:style w:type="character" w:customStyle="1" w:styleId="UnresolvedMention">
    <w:name w:val="Unresolved Mention"/>
    <w:basedOn w:val="a0"/>
    <w:uiPriority w:val="99"/>
    <w:semiHidden/>
    <w:unhideWhenUsed/>
    <w:rsid w:val="00D17579"/>
    <w:rPr>
      <w:color w:val="605E5C"/>
      <w:shd w:val="clear" w:color="auto" w:fill="E1DFDD"/>
    </w:rPr>
  </w:style>
  <w:style w:type="paragraph" w:customStyle="1" w:styleId="Bodytext0">
    <w:name w:val="Body text"/>
    <w:basedOn w:val="a"/>
    <w:qFormat/>
    <w:rsid w:val="002B7F8D"/>
    <w:pPr>
      <w:widowControl w:val="0"/>
      <w:spacing w:after="260" w:line="240" w:lineRule="auto"/>
    </w:pPr>
    <w:rPr>
      <w:rFonts w:ascii="Arial" w:eastAsia="Arial" w:hAnsi="Arial" w:cs="Arial"/>
      <w:color w:val="000000"/>
    </w:rPr>
  </w:style>
</w:styles>
</file>

<file path=word/webSettings.xml><?xml version="1.0" encoding="utf-8"?>
<w:webSettings xmlns:r="http://schemas.openxmlformats.org/officeDocument/2006/relationships" xmlns:w="http://schemas.openxmlformats.org/wordprocessingml/2006/main">
  <w:divs>
    <w:div w:id="165903653">
      <w:bodyDiv w:val="1"/>
      <w:marLeft w:val="0"/>
      <w:marRight w:val="0"/>
      <w:marTop w:val="0"/>
      <w:marBottom w:val="0"/>
      <w:divBdr>
        <w:top w:val="none" w:sz="0" w:space="0" w:color="auto"/>
        <w:left w:val="none" w:sz="0" w:space="0" w:color="auto"/>
        <w:bottom w:val="none" w:sz="0" w:space="0" w:color="auto"/>
        <w:right w:val="none" w:sz="0" w:space="0" w:color="auto"/>
      </w:divBdr>
    </w:div>
    <w:div w:id="353775754">
      <w:bodyDiv w:val="1"/>
      <w:marLeft w:val="0"/>
      <w:marRight w:val="0"/>
      <w:marTop w:val="0"/>
      <w:marBottom w:val="0"/>
      <w:divBdr>
        <w:top w:val="none" w:sz="0" w:space="0" w:color="auto"/>
        <w:left w:val="none" w:sz="0" w:space="0" w:color="auto"/>
        <w:bottom w:val="none" w:sz="0" w:space="0" w:color="auto"/>
        <w:right w:val="none" w:sz="0" w:space="0" w:color="auto"/>
      </w:divBdr>
    </w:div>
    <w:div w:id="367605356">
      <w:bodyDiv w:val="1"/>
      <w:marLeft w:val="0"/>
      <w:marRight w:val="0"/>
      <w:marTop w:val="0"/>
      <w:marBottom w:val="0"/>
      <w:divBdr>
        <w:top w:val="none" w:sz="0" w:space="0" w:color="auto"/>
        <w:left w:val="none" w:sz="0" w:space="0" w:color="auto"/>
        <w:bottom w:val="none" w:sz="0" w:space="0" w:color="auto"/>
        <w:right w:val="none" w:sz="0" w:space="0" w:color="auto"/>
      </w:divBdr>
    </w:div>
    <w:div w:id="501625965">
      <w:bodyDiv w:val="1"/>
      <w:marLeft w:val="0"/>
      <w:marRight w:val="0"/>
      <w:marTop w:val="0"/>
      <w:marBottom w:val="0"/>
      <w:divBdr>
        <w:top w:val="none" w:sz="0" w:space="0" w:color="auto"/>
        <w:left w:val="none" w:sz="0" w:space="0" w:color="auto"/>
        <w:bottom w:val="none" w:sz="0" w:space="0" w:color="auto"/>
        <w:right w:val="none" w:sz="0" w:space="0" w:color="auto"/>
      </w:divBdr>
    </w:div>
    <w:div w:id="642394605">
      <w:bodyDiv w:val="1"/>
      <w:marLeft w:val="0"/>
      <w:marRight w:val="0"/>
      <w:marTop w:val="0"/>
      <w:marBottom w:val="0"/>
      <w:divBdr>
        <w:top w:val="none" w:sz="0" w:space="0" w:color="auto"/>
        <w:left w:val="none" w:sz="0" w:space="0" w:color="auto"/>
        <w:bottom w:val="none" w:sz="0" w:space="0" w:color="auto"/>
        <w:right w:val="none" w:sz="0" w:space="0" w:color="auto"/>
      </w:divBdr>
    </w:div>
    <w:div w:id="705251859">
      <w:bodyDiv w:val="1"/>
      <w:marLeft w:val="0"/>
      <w:marRight w:val="0"/>
      <w:marTop w:val="0"/>
      <w:marBottom w:val="0"/>
      <w:divBdr>
        <w:top w:val="none" w:sz="0" w:space="0" w:color="auto"/>
        <w:left w:val="none" w:sz="0" w:space="0" w:color="auto"/>
        <w:bottom w:val="none" w:sz="0" w:space="0" w:color="auto"/>
        <w:right w:val="none" w:sz="0" w:space="0" w:color="auto"/>
      </w:divBdr>
    </w:div>
    <w:div w:id="733092223">
      <w:bodyDiv w:val="1"/>
      <w:marLeft w:val="0"/>
      <w:marRight w:val="0"/>
      <w:marTop w:val="0"/>
      <w:marBottom w:val="0"/>
      <w:divBdr>
        <w:top w:val="none" w:sz="0" w:space="0" w:color="auto"/>
        <w:left w:val="none" w:sz="0" w:space="0" w:color="auto"/>
        <w:bottom w:val="none" w:sz="0" w:space="0" w:color="auto"/>
        <w:right w:val="none" w:sz="0" w:space="0" w:color="auto"/>
      </w:divBdr>
    </w:div>
    <w:div w:id="772628281">
      <w:bodyDiv w:val="1"/>
      <w:marLeft w:val="0"/>
      <w:marRight w:val="0"/>
      <w:marTop w:val="0"/>
      <w:marBottom w:val="0"/>
      <w:divBdr>
        <w:top w:val="none" w:sz="0" w:space="0" w:color="auto"/>
        <w:left w:val="none" w:sz="0" w:space="0" w:color="auto"/>
        <w:bottom w:val="none" w:sz="0" w:space="0" w:color="auto"/>
        <w:right w:val="none" w:sz="0" w:space="0" w:color="auto"/>
      </w:divBdr>
    </w:div>
    <w:div w:id="1193542827">
      <w:bodyDiv w:val="1"/>
      <w:marLeft w:val="0"/>
      <w:marRight w:val="0"/>
      <w:marTop w:val="0"/>
      <w:marBottom w:val="0"/>
      <w:divBdr>
        <w:top w:val="none" w:sz="0" w:space="0" w:color="auto"/>
        <w:left w:val="none" w:sz="0" w:space="0" w:color="auto"/>
        <w:bottom w:val="none" w:sz="0" w:space="0" w:color="auto"/>
        <w:right w:val="none" w:sz="0" w:space="0" w:color="auto"/>
      </w:divBdr>
    </w:div>
    <w:div w:id="1353725598">
      <w:bodyDiv w:val="1"/>
      <w:marLeft w:val="0"/>
      <w:marRight w:val="0"/>
      <w:marTop w:val="0"/>
      <w:marBottom w:val="0"/>
      <w:divBdr>
        <w:top w:val="none" w:sz="0" w:space="0" w:color="auto"/>
        <w:left w:val="none" w:sz="0" w:space="0" w:color="auto"/>
        <w:bottom w:val="none" w:sz="0" w:space="0" w:color="auto"/>
        <w:right w:val="none" w:sz="0" w:space="0" w:color="auto"/>
      </w:divBdr>
    </w:div>
    <w:div w:id="1545827080">
      <w:bodyDiv w:val="1"/>
      <w:marLeft w:val="0"/>
      <w:marRight w:val="0"/>
      <w:marTop w:val="0"/>
      <w:marBottom w:val="0"/>
      <w:divBdr>
        <w:top w:val="none" w:sz="0" w:space="0" w:color="auto"/>
        <w:left w:val="none" w:sz="0" w:space="0" w:color="auto"/>
        <w:bottom w:val="none" w:sz="0" w:space="0" w:color="auto"/>
        <w:right w:val="none" w:sz="0" w:space="0" w:color="auto"/>
      </w:divBdr>
      <w:divsChild>
        <w:div w:id="1435901936">
          <w:marLeft w:val="0"/>
          <w:marRight w:val="0"/>
          <w:marTop w:val="0"/>
          <w:marBottom w:val="0"/>
          <w:divBdr>
            <w:top w:val="none" w:sz="0" w:space="0" w:color="auto"/>
            <w:left w:val="none" w:sz="0" w:space="0" w:color="auto"/>
            <w:bottom w:val="none" w:sz="0" w:space="0" w:color="auto"/>
            <w:right w:val="none" w:sz="0" w:space="0" w:color="auto"/>
          </w:divBdr>
          <w:divsChild>
            <w:div w:id="788737953">
              <w:marLeft w:val="0"/>
              <w:marRight w:val="0"/>
              <w:marTop w:val="0"/>
              <w:marBottom w:val="0"/>
              <w:divBdr>
                <w:top w:val="none" w:sz="0" w:space="0" w:color="auto"/>
                <w:left w:val="none" w:sz="0" w:space="0" w:color="auto"/>
                <w:bottom w:val="none" w:sz="0" w:space="0" w:color="auto"/>
                <w:right w:val="none" w:sz="0" w:space="0" w:color="auto"/>
              </w:divBdr>
              <w:divsChild>
                <w:div w:id="1480345716">
                  <w:marLeft w:val="-225"/>
                  <w:marRight w:val="-225"/>
                  <w:marTop w:val="0"/>
                  <w:marBottom w:val="0"/>
                  <w:divBdr>
                    <w:top w:val="none" w:sz="0" w:space="0" w:color="auto"/>
                    <w:left w:val="none" w:sz="0" w:space="0" w:color="auto"/>
                    <w:bottom w:val="none" w:sz="0" w:space="0" w:color="auto"/>
                    <w:right w:val="none" w:sz="0" w:space="0" w:color="auto"/>
                  </w:divBdr>
                  <w:divsChild>
                    <w:div w:id="372536921">
                      <w:marLeft w:val="0"/>
                      <w:marRight w:val="0"/>
                      <w:marTop w:val="0"/>
                      <w:marBottom w:val="0"/>
                      <w:divBdr>
                        <w:top w:val="none" w:sz="0" w:space="0" w:color="auto"/>
                        <w:left w:val="none" w:sz="0" w:space="0" w:color="auto"/>
                        <w:bottom w:val="none" w:sz="0" w:space="0" w:color="auto"/>
                        <w:right w:val="none" w:sz="0" w:space="0" w:color="auto"/>
                      </w:divBdr>
                      <w:divsChild>
                        <w:div w:id="1629630588">
                          <w:marLeft w:val="0"/>
                          <w:marRight w:val="0"/>
                          <w:marTop w:val="0"/>
                          <w:marBottom w:val="0"/>
                          <w:divBdr>
                            <w:top w:val="none" w:sz="0" w:space="0" w:color="auto"/>
                            <w:left w:val="none" w:sz="0" w:space="0" w:color="auto"/>
                            <w:bottom w:val="none" w:sz="0" w:space="0" w:color="auto"/>
                            <w:right w:val="none" w:sz="0" w:space="0" w:color="auto"/>
                          </w:divBdr>
                          <w:divsChild>
                            <w:div w:id="2949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302424">
      <w:bodyDiv w:val="1"/>
      <w:marLeft w:val="0"/>
      <w:marRight w:val="0"/>
      <w:marTop w:val="0"/>
      <w:marBottom w:val="0"/>
      <w:divBdr>
        <w:top w:val="none" w:sz="0" w:space="0" w:color="auto"/>
        <w:left w:val="none" w:sz="0" w:space="0" w:color="auto"/>
        <w:bottom w:val="none" w:sz="0" w:space="0" w:color="auto"/>
        <w:right w:val="none" w:sz="0" w:space="0" w:color="auto"/>
      </w:divBdr>
    </w:div>
    <w:div w:id="1906836139">
      <w:bodyDiv w:val="1"/>
      <w:marLeft w:val="0"/>
      <w:marRight w:val="0"/>
      <w:marTop w:val="0"/>
      <w:marBottom w:val="0"/>
      <w:divBdr>
        <w:top w:val="none" w:sz="0" w:space="0" w:color="auto"/>
        <w:left w:val="none" w:sz="0" w:space="0" w:color="auto"/>
        <w:bottom w:val="none" w:sz="0" w:space="0" w:color="auto"/>
        <w:right w:val="none" w:sz="0" w:space="0" w:color="auto"/>
      </w:divBdr>
    </w:div>
    <w:div w:id="1989095295">
      <w:bodyDiv w:val="1"/>
      <w:marLeft w:val="0"/>
      <w:marRight w:val="0"/>
      <w:marTop w:val="0"/>
      <w:marBottom w:val="0"/>
      <w:divBdr>
        <w:top w:val="none" w:sz="0" w:space="0" w:color="auto"/>
        <w:left w:val="none" w:sz="0" w:space="0" w:color="auto"/>
        <w:bottom w:val="none" w:sz="0" w:space="0" w:color="auto"/>
        <w:right w:val="none" w:sz="0" w:space="0" w:color="auto"/>
      </w:divBdr>
    </w:div>
    <w:div w:id="20061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D3FBF-F1A9-4C5F-8F1F-C50F98FA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11</Pages>
  <Words>6002</Words>
  <Characters>34214</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Xalq</Company>
  <LinksUpToDate>false</LinksUpToDate>
  <CharactersWithSpaces>40136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WINDESIGN</cp:lastModifiedBy>
  <cp:revision>32</cp:revision>
  <cp:lastPrinted>2022-12-30T10:19:00Z</cp:lastPrinted>
  <dcterms:created xsi:type="dcterms:W3CDTF">2022-12-09T09:20:00Z</dcterms:created>
  <dcterms:modified xsi:type="dcterms:W3CDTF">2022-12-30T20:12:00Z</dcterms:modified>
</cp:coreProperties>
</file>