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3FDC" w14:textId="61309C8F" w:rsidR="002011D7" w:rsidRDefault="002011D7" w:rsidP="00241768">
      <w:pPr>
        <w:spacing w:after="0" w:line="240" w:lineRule="auto"/>
        <w:ind w:firstLine="567"/>
        <w:jc w:val="both"/>
        <w:rPr>
          <w:rFonts w:ascii="Arial" w:eastAsia="Times New Roman" w:hAnsi="Arial" w:cs="Arial"/>
          <w:b/>
          <w:bCs/>
          <w:sz w:val="24"/>
          <w:szCs w:val="24"/>
          <w:lang w:eastAsia="az-Latn-AZ"/>
        </w:rPr>
      </w:pPr>
    </w:p>
    <w:p w14:paraId="4723DF4F" w14:textId="77777777" w:rsidR="004636D6" w:rsidRPr="00F20BF7" w:rsidRDefault="004636D6" w:rsidP="00241768">
      <w:pPr>
        <w:spacing w:after="0" w:line="240" w:lineRule="auto"/>
        <w:jc w:val="center"/>
        <w:rPr>
          <w:rFonts w:ascii="Arial" w:eastAsia="Times New Roman" w:hAnsi="Arial" w:cs="Arial"/>
          <w:b/>
          <w:bCs/>
          <w:sz w:val="24"/>
          <w:szCs w:val="24"/>
          <w:lang w:eastAsia="az-Latn-AZ"/>
        </w:rPr>
      </w:pPr>
    </w:p>
    <w:p w14:paraId="463AB93C" w14:textId="77777777" w:rsidR="00BA2292" w:rsidRPr="00F20BF7" w:rsidRDefault="00BA2292" w:rsidP="00241768">
      <w:pPr>
        <w:spacing w:after="0" w:line="240" w:lineRule="auto"/>
        <w:jc w:val="center"/>
        <w:rPr>
          <w:rFonts w:ascii="Arial" w:eastAsia="Times New Roman" w:hAnsi="Arial" w:cs="Arial"/>
          <w:sz w:val="24"/>
          <w:szCs w:val="24"/>
        </w:rPr>
      </w:pPr>
      <w:r w:rsidRPr="00F20BF7">
        <w:rPr>
          <w:rFonts w:ascii="Arial" w:eastAsia="Times New Roman" w:hAnsi="Arial" w:cs="Arial"/>
          <w:b/>
          <w:bCs/>
          <w:sz w:val="24"/>
          <w:szCs w:val="24"/>
          <w:lang w:eastAsia="az-Latn-AZ"/>
        </w:rPr>
        <w:t>AZƏRBAYCAN RESPUBLİKASI ADINDAN</w:t>
      </w:r>
    </w:p>
    <w:p w14:paraId="55E0FCFA" w14:textId="07F9D894" w:rsidR="00BA2292" w:rsidRPr="00F20BF7" w:rsidRDefault="00BA2292" w:rsidP="00241768">
      <w:pPr>
        <w:spacing w:after="0" w:line="240" w:lineRule="auto"/>
        <w:jc w:val="center"/>
        <w:rPr>
          <w:rFonts w:ascii="Arial" w:eastAsia="Times New Roman" w:hAnsi="Arial" w:cs="Arial"/>
          <w:sz w:val="24"/>
          <w:szCs w:val="24"/>
        </w:rPr>
      </w:pPr>
    </w:p>
    <w:p w14:paraId="3355D5EB" w14:textId="77777777" w:rsidR="00BA2292" w:rsidRPr="00F20BF7" w:rsidRDefault="00BA2292" w:rsidP="00241768">
      <w:pPr>
        <w:spacing w:after="0" w:line="240" w:lineRule="auto"/>
        <w:jc w:val="center"/>
        <w:rPr>
          <w:rFonts w:ascii="Arial" w:eastAsia="Times New Roman" w:hAnsi="Arial" w:cs="Arial"/>
          <w:sz w:val="24"/>
          <w:szCs w:val="24"/>
        </w:rPr>
      </w:pPr>
      <w:r w:rsidRPr="00F20BF7">
        <w:rPr>
          <w:rFonts w:ascii="Arial" w:eastAsia="Times New Roman" w:hAnsi="Arial" w:cs="Arial"/>
          <w:b/>
          <w:bCs/>
          <w:sz w:val="24"/>
          <w:szCs w:val="24"/>
          <w:lang w:eastAsia="az-Latn-AZ"/>
        </w:rPr>
        <w:t>Azərbaycan Respublikası</w:t>
      </w:r>
    </w:p>
    <w:p w14:paraId="7EFC5CB4" w14:textId="77777777" w:rsidR="00BA2292" w:rsidRPr="00F20BF7" w:rsidRDefault="00BA2292" w:rsidP="00241768">
      <w:pPr>
        <w:spacing w:after="0" w:line="240" w:lineRule="auto"/>
        <w:jc w:val="center"/>
        <w:rPr>
          <w:rFonts w:ascii="Arial" w:eastAsia="Times New Roman" w:hAnsi="Arial" w:cs="Arial"/>
          <w:sz w:val="24"/>
          <w:szCs w:val="24"/>
        </w:rPr>
      </w:pPr>
      <w:r w:rsidRPr="00F20BF7">
        <w:rPr>
          <w:rFonts w:ascii="Arial" w:eastAsia="Times New Roman" w:hAnsi="Arial" w:cs="Arial"/>
          <w:b/>
          <w:bCs/>
          <w:sz w:val="24"/>
          <w:szCs w:val="24"/>
          <w:lang w:eastAsia="az-Latn-AZ"/>
        </w:rPr>
        <w:t>Konstitusiya Məhkəməsi Plenumunun</w:t>
      </w:r>
    </w:p>
    <w:p w14:paraId="327D5868" w14:textId="16F665C2" w:rsidR="00BA2292" w:rsidRPr="00F20BF7" w:rsidRDefault="00BA2292" w:rsidP="00241768">
      <w:pPr>
        <w:spacing w:after="0" w:line="240" w:lineRule="auto"/>
        <w:jc w:val="center"/>
        <w:rPr>
          <w:rFonts w:ascii="Arial" w:eastAsia="Times New Roman" w:hAnsi="Arial" w:cs="Arial"/>
          <w:sz w:val="24"/>
          <w:szCs w:val="24"/>
        </w:rPr>
      </w:pPr>
    </w:p>
    <w:p w14:paraId="0DB560BB" w14:textId="77777777" w:rsidR="00BA2292" w:rsidRPr="00F20BF7" w:rsidRDefault="00BA2292" w:rsidP="00241768">
      <w:pPr>
        <w:spacing w:after="0" w:line="240" w:lineRule="auto"/>
        <w:jc w:val="center"/>
        <w:rPr>
          <w:rFonts w:ascii="Arial" w:eastAsia="Times New Roman" w:hAnsi="Arial" w:cs="Arial"/>
          <w:sz w:val="24"/>
          <w:szCs w:val="24"/>
        </w:rPr>
      </w:pPr>
      <w:r w:rsidRPr="00F20BF7">
        <w:rPr>
          <w:rFonts w:ascii="Arial" w:eastAsia="Times New Roman" w:hAnsi="Arial" w:cs="Arial"/>
          <w:b/>
          <w:bCs/>
          <w:sz w:val="24"/>
          <w:szCs w:val="24"/>
          <w:lang w:eastAsia="az-Latn-AZ"/>
        </w:rPr>
        <w:t>Q Ə R A R I</w:t>
      </w:r>
    </w:p>
    <w:p w14:paraId="024C9C56" w14:textId="77777777" w:rsidR="00BA2292" w:rsidRPr="00F20BF7" w:rsidRDefault="00BA2292" w:rsidP="00241768">
      <w:pPr>
        <w:spacing w:after="0" w:line="240" w:lineRule="auto"/>
        <w:jc w:val="center"/>
        <w:rPr>
          <w:rFonts w:ascii="Arial" w:eastAsia="Times New Roman" w:hAnsi="Arial" w:cs="Arial"/>
          <w:sz w:val="24"/>
          <w:szCs w:val="24"/>
        </w:rPr>
      </w:pPr>
    </w:p>
    <w:p w14:paraId="50163DC6" w14:textId="05AA7B9A" w:rsidR="00BA2292" w:rsidRPr="00F20BF7" w:rsidRDefault="00BA2292" w:rsidP="00241768">
      <w:pPr>
        <w:spacing w:after="0" w:line="240" w:lineRule="auto"/>
        <w:jc w:val="center"/>
        <w:rPr>
          <w:rFonts w:ascii="Arial" w:eastAsia="Times New Roman" w:hAnsi="Arial" w:cs="Arial"/>
          <w:sz w:val="24"/>
          <w:szCs w:val="24"/>
        </w:rPr>
      </w:pPr>
    </w:p>
    <w:p w14:paraId="004CA70F" w14:textId="77777777" w:rsidR="00BA2292" w:rsidRPr="002E7965" w:rsidRDefault="005232DE" w:rsidP="00241768">
      <w:pPr>
        <w:spacing w:after="0" w:line="240" w:lineRule="auto"/>
        <w:contextualSpacing/>
        <w:jc w:val="center"/>
        <w:rPr>
          <w:rFonts w:ascii="Arial" w:eastAsia="Times New Roman" w:hAnsi="Arial" w:cs="Arial"/>
          <w:bCs/>
          <w:i/>
          <w:iCs/>
          <w:sz w:val="24"/>
          <w:szCs w:val="24"/>
        </w:rPr>
      </w:pPr>
      <w:r w:rsidRPr="002E7965">
        <w:rPr>
          <w:rFonts w:ascii="Arial" w:hAnsi="Arial" w:cs="Arial"/>
          <w:bCs/>
          <w:i/>
          <w:iCs/>
          <w:sz w:val="24"/>
          <w:szCs w:val="24"/>
        </w:rPr>
        <w:t>S.Eyvazovun</w:t>
      </w:r>
      <w:r w:rsidR="00E37686" w:rsidRPr="002E7965">
        <w:rPr>
          <w:rFonts w:ascii="Arial" w:hAnsi="Arial" w:cs="Arial"/>
          <w:bCs/>
          <w:i/>
          <w:iCs/>
          <w:sz w:val="24"/>
          <w:szCs w:val="24"/>
        </w:rPr>
        <w:t xml:space="preserve"> şikayəti üzrə</w:t>
      </w:r>
      <w:r w:rsidR="000F7C8A" w:rsidRPr="002E7965">
        <w:rPr>
          <w:rFonts w:ascii="Arial" w:hAnsi="Arial" w:cs="Arial"/>
          <w:bCs/>
          <w:i/>
          <w:iCs/>
          <w:sz w:val="24"/>
          <w:szCs w:val="24"/>
        </w:rPr>
        <w:t xml:space="preserve"> </w:t>
      </w:r>
      <w:r w:rsidR="00BA2292" w:rsidRPr="002E7965">
        <w:rPr>
          <w:rFonts w:ascii="Arial" w:hAnsi="Arial" w:cs="Arial"/>
          <w:bCs/>
          <w:i/>
          <w:iCs/>
          <w:sz w:val="24"/>
          <w:szCs w:val="24"/>
        </w:rPr>
        <w:t xml:space="preserve">Azərbaycan Respublikası Ali Məhkəməsinin </w:t>
      </w:r>
      <w:r w:rsidRPr="002E7965">
        <w:rPr>
          <w:rFonts w:ascii="Arial" w:hAnsi="Arial" w:cs="Arial"/>
          <w:bCs/>
          <w:i/>
          <w:iCs/>
          <w:sz w:val="24"/>
          <w:szCs w:val="24"/>
        </w:rPr>
        <w:t>Mülki Kollegiyasının 24 iyun 2020-ci</w:t>
      </w:r>
      <w:r w:rsidR="001F3DE9" w:rsidRPr="002E7965">
        <w:rPr>
          <w:rFonts w:ascii="Arial" w:hAnsi="Arial" w:cs="Arial"/>
          <w:bCs/>
          <w:i/>
          <w:iCs/>
          <w:sz w:val="24"/>
          <w:szCs w:val="24"/>
        </w:rPr>
        <w:t xml:space="preserve"> </w:t>
      </w:r>
      <w:r w:rsidR="00BA2292" w:rsidRPr="002E7965">
        <w:rPr>
          <w:rFonts w:ascii="Arial" w:hAnsi="Arial" w:cs="Arial"/>
          <w:bCs/>
          <w:i/>
          <w:iCs/>
          <w:sz w:val="24"/>
          <w:szCs w:val="24"/>
        </w:rPr>
        <w:t>il tarixli</w:t>
      </w:r>
      <w:r w:rsidR="000F7C8A" w:rsidRPr="002E7965">
        <w:rPr>
          <w:rFonts w:ascii="Arial" w:hAnsi="Arial" w:cs="Arial"/>
          <w:bCs/>
          <w:i/>
          <w:iCs/>
          <w:sz w:val="24"/>
          <w:szCs w:val="24"/>
        </w:rPr>
        <w:t xml:space="preserve"> </w:t>
      </w:r>
      <w:r w:rsidR="00BA2292" w:rsidRPr="002E7965">
        <w:rPr>
          <w:rFonts w:ascii="Arial" w:eastAsia="Times New Roman" w:hAnsi="Arial" w:cs="Arial"/>
          <w:bCs/>
          <w:i/>
          <w:iCs/>
          <w:sz w:val="24"/>
          <w:szCs w:val="24"/>
          <w:lang w:eastAsia="az-Latn-AZ"/>
        </w:rPr>
        <w:t>qərarının Azərbaycan Respublikasının Konstitusiyasına və qanunlarına uyğunluğunun yoxlanılmasına dair</w:t>
      </w:r>
    </w:p>
    <w:p w14:paraId="51491550" w14:textId="77777777" w:rsidR="001D6F23" w:rsidRDefault="001D6F23" w:rsidP="00241768">
      <w:pPr>
        <w:spacing w:after="0" w:line="240" w:lineRule="auto"/>
        <w:jc w:val="center"/>
        <w:rPr>
          <w:rFonts w:ascii="Arial" w:eastAsia="Times New Roman" w:hAnsi="Arial" w:cs="Arial"/>
          <w:b/>
          <w:bCs/>
          <w:sz w:val="24"/>
          <w:szCs w:val="24"/>
          <w:lang w:eastAsia="az-Latn-AZ"/>
        </w:rPr>
      </w:pPr>
    </w:p>
    <w:p w14:paraId="1831642F" w14:textId="77777777" w:rsidR="001D6F23" w:rsidRDefault="001D6F23" w:rsidP="00241768">
      <w:pPr>
        <w:spacing w:after="0" w:line="240" w:lineRule="auto"/>
        <w:jc w:val="center"/>
        <w:rPr>
          <w:rFonts w:ascii="Arial" w:eastAsia="Times New Roman" w:hAnsi="Arial" w:cs="Arial"/>
          <w:b/>
          <w:bCs/>
          <w:sz w:val="24"/>
          <w:szCs w:val="24"/>
          <w:lang w:eastAsia="az-Latn-AZ"/>
        </w:rPr>
      </w:pPr>
    </w:p>
    <w:p w14:paraId="7352535C" w14:textId="6412548A" w:rsidR="00BA2292" w:rsidRPr="00F20BF7" w:rsidRDefault="004F7BA7" w:rsidP="0024176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lang w:eastAsia="az-Latn-AZ"/>
        </w:rPr>
        <w:t xml:space="preserve">10 iyun </w:t>
      </w:r>
      <w:r w:rsidR="005232DE" w:rsidRPr="00F20BF7">
        <w:rPr>
          <w:rFonts w:ascii="Arial" w:eastAsia="Times New Roman" w:hAnsi="Arial" w:cs="Arial"/>
          <w:b/>
          <w:bCs/>
          <w:sz w:val="24"/>
          <w:szCs w:val="24"/>
          <w:lang w:eastAsia="az-Latn-AZ"/>
        </w:rPr>
        <w:t>2022</w:t>
      </w:r>
      <w:r w:rsidR="00BA2292" w:rsidRPr="00F20BF7">
        <w:rPr>
          <w:rFonts w:ascii="Arial" w:eastAsia="Times New Roman" w:hAnsi="Arial" w:cs="Arial"/>
          <w:b/>
          <w:bCs/>
          <w:sz w:val="24"/>
          <w:szCs w:val="24"/>
          <w:lang w:eastAsia="az-Latn-AZ"/>
        </w:rPr>
        <w:t>-ci il</w:t>
      </w:r>
      <w:r>
        <w:rPr>
          <w:rFonts w:ascii="Arial" w:eastAsia="Times New Roman" w:hAnsi="Arial" w:cs="Arial"/>
          <w:b/>
          <w:bCs/>
          <w:sz w:val="24"/>
          <w:szCs w:val="24"/>
          <w:lang w:eastAsia="az-Latn-AZ"/>
        </w:rPr>
        <w:t xml:space="preserve">  </w:t>
      </w:r>
      <w:r w:rsidR="001D6F23">
        <w:rPr>
          <w:rFonts w:ascii="Arial" w:eastAsia="Times New Roman" w:hAnsi="Arial" w:cs="Arial"/>
          <w:b/>
          <w:bCs/>
          <w:sz w:val="24"/>
          <w:szCs w:val="24"/>
          <w:lang w:eastAsia="az-Latn-AZ"/>
        </w:rPr>
        <w:t xml:space="preserve">                                                                    </w:t>
      </w:r>
      <w:bookmarkStart w:id="0" w:name="_GoBack"/>
      <w:bookmarkEnd w:id="0"/>
      <w:r w:rsidR="001D6F23">
        <w:rPr>
          <w:rFonts w:ascii="Arial" w:eastAsia="Times New Roman" w:hAnsi="Arial" w:cs="Arial"/>
          <w:b/>
          <w:bCs/>
          <w:sz w:val="24"/>
          <w:szCs w:val="24"/>
          <w:lang w:eastAsia="az-Latn-AZ"/>
        </w:rPr>
        <w:t xml:space="preserve">               </w:t>
      </w:r>
      <w:r w:rsidR="00BA2292" w:rsidRPr="00F20BF7">
        <w:rPr>
          <w:rFonts w:ascii="Arial" w:eastAsia="Times New Roman" w:hAnsi="Arial" w:cs="Arial"/>
          <w:b/>
          <w:bCs/>
          <w:sz w:val="24"/>
          <w:szCs w:val="24"/>
          <w:lang w:eastAsia="az-Latn-AZ"/>
        </w:rPr>
        <w:t>Bakı şəhəri</w:t>
      </w:r>
    </w:p>
    <w:p w14:paraId="3854F6FA" w14:textId="77777777" w:rsidR="004C387C" w:rsidRDefault="004C387C" w:rsidP="00241768">
      <w:pPr>
        <w:spacing w:after="0" w:line="240" w:lineRule="auto"/>
        <w:ind w:firstLine="567"/>
        <w:jc w:val="both"/>
        <w:rPr>
          <w:rFonts w:ascii="Arial" w:eastAsia="Times New Roman" w:hAnsi="Arial" w:cs="Arial"/>
          <w:sz w:val="24"/>
          <w:szCs w:val="24"/>
        </w:rPr>
      </w:pPr>
    </w:p>
    <w:p w14:paraId="1109F026" w14:textId="77777777" w:rsidR="001D6F23" w:rsidRDefault="00BA2292" w:rsidP="00241768">
      <w:pPr>
        <w:spacing w:after="0" w:line="240" w:lineRule="auto"/>
        <w:ind w:firstLine="567"/>
        <w:jc w:val="both"/>
        <w:rPr>
          <w:rFonts w:ascii="Arial" w:eastAsia="Times New Roman" w:hAnsi="Arial" w:cs="Arial"/>
          <w:sz w:val="24"/>
          <w:szCs w:val="24"/>
          <w:lang w:eastAsia="az-Latn-AZ"/>
        </w:rPr>
      </w:pPr>
      <w:r w:rsidRPr="00F20BF7">
        <w:rPr>
          <w:rFonts w:ascii="Arial" w:eastAsia="Times New Roman" w:hAnsi="Arial" w:cs="Arial"/>
          <w:sz w:val="24"/>
          <w:szCs w:val="24"/>
          <w:lang w:eastAsia="az-Latn-AZ"/>
        </w:rPr>
        <w:t>Azərbaycan Respublikası Konstitusiya Məhkəməsinin Plenumu Fərhad Abdullayev (sədr), Sona Salmanova, Humay Əfəndiyeva, Rövşən İsmayılov, Ceyhun Qaracayev, Rafael Qvaladze, Mahir Muradov, İsa Nəcəfov və Kamran Şəfiyevdən</w:t>
      </w:r>
      <w:r w:rsidR="000F7C8A" w:rsidRPr="00F20BF7">
        <w:rPr>
          <w:rFonts w:ascii="Arial" w:eastAsia="Times New Roman" w:hAnsi="Arial" w:cs="Arial"/>
          <w:sz w:val="24"/>
          <w:szCs w:val="24"/>
          <w:lang w:eastAsia="az-Latn-AZ"/>
        </w:rPr>
        <w:t xml:space="preserve"> </w:t>
      </w:r>
      <w:r w:rsidRPr="00F20BF7">
        <w:rPr>
          <w:rFonts w:ascii="Arial" w:eastAsia="Times New Roman" w:hAnsi="Arial" w:cs="Arial"/>
          <w:sz w:val="24"/>
          <w:szCs w:val="24"/>
          <w:lang w:eastAsia="az-Latn-AZ"/>
        </w:rPr>
        <w:t>(məruzəçi-hakim) ibarət tərkibdə,</w:t>
      </w:r>
    </w:p>
    <w:p w14:paraId="3884A6E1" w14:textId="77777777" w:rsidR="001D6F23" w:rsidRDefault="00BA2292" w:rsidP="00241768">
      <w:pPr>
        <w:spacing w:after="0" w:line="240" w:lineRule="auto"/>
        <w:ind w:firstLine="567"/>
        <w:jc w:val="both"/>
        <w:rPr>
          <w:rFonts w:ascii="Arial" w:eastAsia="Times New Roman" w:hAnsi="Arial" w:cs="Arial"/>
          <w:sz w:val="24"/>
          <w:szCs w:val="24"/>
          <w:lang w:eastAsia="az-Latn-AZ"/>
        </w:rPr>
      </w:pPr>
      <w:r w:rsidRPr="00F20BF7">
        <w:rPr>
          <w:rFonts w:ascii="Arial" w:eastAsia="Times New Roman" w:hAnsi="Arial" w:cs="Arial"/>
          <w:sz w:val="24"/>
          <w:szCs w:val="24"/>
          <w:lang w:eastAsia="az-Latn-AZ"/>
        </w:rPr>
        <w:t>məhkəmə katibi Fəraid Əliyevin iştirakı ilə,</w:t>
      </w:r>
    </w:p>
    <w:p w14:paraId="445BD22C" w14:textId="7459EA76" w:rsidR="00BA2292" w:rsidRPr="00F20BF7" w:rsidRDefault="00BA2292" w:rsidP="00241768">
      <w:pPr>
        <w:spacing w:after="0" w:line="240" w:lineRule="auto"/>
        <w:ind w:firstLine="567"/>
        <w:jc w:val="both"/>
        <w:rPr>
          <w:rFonts w:ascii="Arial" w:eastAsia="Times New Roman" w:hAnsi="Arial" w:cs="Arial"/>
          <w:sz w:val="24"/>
          <w:szCs w:val="24"/>
          <w:lang w:eastAsia="az-Latn-AZ"/>
        </w:rPr>
      </w:pPr>
      <w:r w:rsidRPr="00F20BF7">
        <w:rPr>
          <w:rFonts w:ascii="Arial" w:eastAsia="Times New Roman" w:hAnsi="Arial" w:cs="Arial"/>
          <w:sz w:val="24"/>
          <w:szCs w:val="24"/>
          <w:lang w:eastAsia="az-Latn-AZ"/>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sidR="005232DE" w:rsidRPr="00F20BF7">
        <w:rPr>
          <w:rFonts w:ascii="Arial" w:hAnsi="Arial" w:cs="Arial"/>
          <w:sz w:val="24"/>
          <w:szCs w:val="24"/>
        </w:rPr>
        <w:t>S.Eyvazovun</w:t>
      </w:r>
      <w:r w:rsidR="005232DE" w:rsidRPr="00F20BF7">
        <w:rPr>
          <w:rFonts w:ascii="Arial" w:hAnsi="Arial" w:cs="Arial"/>
          <w:bCs/>
          <w:sz w:val="24"/>
          <w:szCs w:val="24"/>
        </w:rPr>
        <w:t xml:space="preserve"> şikayəti üzrə Azərbaycan Respublikası Ali Məhkəməsinin </w:t>
      </w:r>
      <w:r w:rsidR="005232DE" w:rsidRPr="00F20BF7">
        <w:rPr>
          <w:rFonts w:ascii="Arial" w:hAnsi="Arial" w:cs="Arial"/>
          <w:sz w:val="24"/>
          <w:szCs w:val="24"/>
        </w:rPr>
        <w:t>Mülki Kollegiyasının 24 iyun 2020-ci</w:t>
      </w:r>
      <w:r w:rsidR="005232DE" w:rsidRPr="00F20BF7">
        <w:rPr>
          <w:rFonts w:ascii="Arial" w:hAnsi="Arial" w:cs="Arial"/>
          <w:bCs/>
          <w:sz w:val="24"/>
          <w:szCs w:val="24"/>
        </w:rPr>
        <w:t xml:space="preserve"> il</w:t>
      </w:r>
      <w:r w:rsidR="001F3DE9" w:rsidRPr="00F20BF7">
        <w:rPr>
          <w:rFonts w:ascii="Arial" w:hAnsi="Arial" w:cs="Arial"/>
          <w:bCs/>
          <w:sz w:val="24"/>
          <w:szCs w:val="24"/>
        </w:rPr>
        <w:t xml:space="preserve"> </w:t>
      </w:r>
      <w:r w:rsidRPr="00F20BF7">
        <w:rPr>
          <w:rFonts w:ascii="Arial" w:eastAsia="Times New Roman" w:hAnsi="Arial" w:cs="Arial"/>
          <w:sz w:val="24"/>
          <w:szCs w:val="24"/>
          <w:lang w:eastAsia="az-Latn-AZ"/>
        </w:rPr>
        <w:t>tarixli qərarının Azərbaycan Respublikasının Konstitusiyasına və qanunlarına uyğunluğunun yoxlanılmasına dair konstitusiya işinə baxdı.</w:t>
      </w:r>
    </w:p>
    <w:p w14:paraId="119ACC89" w14:textId="77777777" w:rsidR="00BA2292" w:rsidRPr="002311CA" w:rsidRDefault="00BA2292" w:rsidP="00241768">
      <w:pPr>
        <w:spacing w:after="0" w:line="240" w:lineRule="auto"/>
        <w:ind w:firstLine="567"/>
        <w:jc w:val="both"/>
        <w:rPr>
          <w:rFonts w:ascii="Arial" w:hAnsi="Arial" w:cs="Arial"/>
          <w:sz w:val="24"/>
          <w:szCs w:val="24"/>
        </w:rPr>
      </w:pPr>
      <w:r w:rsidRPr="00F20BF7">
        <w:rPr>
          <w:rFonts w:ascii="Arial" w:hAnsi="Arial" w:cs="Arial"/>
          <w:sz w:val="24"/>
          <w:szCs w:val="24"/>
        </w:rPr>
        <w:t>İş üzrə hakim K.Şəfiyevin məruzəsini, ərizə</w:t>
      </w:r>
      <w:r w:rsidR="001F3DE9" w:rsidRPr="00F20BF7">
        <w:rPr>
          <w:rFonts w:ascii="Arial" w:hAnsi="Arial" w:cs="Arial"/>
          <w:sz w:val="24"/>
          <w:szCs w:val="24"/>
        </w:rPr>
        <w:t>çinin</w:t>
      </w:r>
      <w:r w:rsidRPr="00F20BF7">
        <w:rPr>
          <w:rFonts w:ascii="Arial" w:hAnsi="Arial" w:cs="Arial"/>
          <w:sz w:val="24"/>
          <w:szCs w:val="24"/>
        </w:rPr>
        <w:t xml:space="preserve"> şikayə</w:t>
      </w:r>
      <w:r w:rsidR="001712E5" w:rsidRPr="00F20BF7">
        <w:rPr>
          <w:rFonts w:ascii="Arial" w:hAnsi="Arial" w:cs="Arial"/>
          <w:sz w:val="24"/>
          <w:szCs w:val="24"/>
        </w:rPr>
        <w:t xml:space="preserve">tini və </w:t>
      </w:r>
      <w:r w:rsidRPr="00F20BF7">
        <w:rPr>
          <w:rFonts w:ascii="Arial" w:hAnsi="Arial" w:cs="Arial"/>
          <w:sz w:val="24"/>
          <w:szCs w:val="24"/>
        </w:rPr>
        <w:t xml:space="preserve">iş materiallarını araşdırıb müzakirə edərək, Azərbaycan Respublikası Konstitusiya Məhkəməsinin Plenumu </w:t>
      </w:r>
    </w:p>
    <w:p w14:paraId="7AA5627B" w14:textId="242BED4D" w:rsidR="002311CA" w:rsidRDefault="002311CA" w:rsidP="00241768">
      <w:pPr>
        <w:spacing w:after="0" w:line="240" w:lineRule="auto"/>
        <w:ind w:firstLine="567"/>
        <w:jc w:val="both"/>
        <w:rPr>
          <w:rFonts w:ascii="Arial" w:eastAsia="Times New Roman" w:hAnsi="Arial" w:cs="Arial"/>
          <w:sz w:val="24"/>
          <w:szCs w:val="24"/>
          <w:lang w:eastAsia="az-Latn-AZ"/>
        </w:rPr>
      </w:pPr>
    </w:p>
    <w:p w14:paraId="23529BF1" w14:textId="00BB55B3" w:rsidR="00E17E2D" w:rsidRDefault="00253A7E" w:rsidP="00241768">
      <w:pPr>
        <w:spacing w:after="0" w:line="240" w:lineRule="auto"/>
        <w:ind w:firstLine="567"/>
        <w:jc w:val="center"/>
        <w:rPr>
          <w:rFonts w:ascii="Arial" w:hAnsi="Arial" w:cs="Arial"/>
          <w:b/>
          <w:sz w:val="24"/>
          <w:szCs w:val="24"/>
        </w:rPr>
      </w:pPr>
      <w:r w:rsidRPr="00F20BF7">
        <w:rPr>
          <w:rFonts w:ascii="Arial" w:hAnsi="Arial" w:cs="Arial"/>
          <w:b/>
          <w:sz w:val="24"/>
          <w:szCs w:val="24"/>
        </w:rPr>
        <w:t xml:space="preserve">MÜƏYYƏN </w:t>
      </w:r>
      <w:r w:rsidR="008C11B2">
        <w:rPr>
          <w:rFonts w:ascii="Arial" w:hAnsi="Arial" w:cs="Arial"/>
          <w:b/>
          <w:sz w:val="24"/>
          <w:szCs w:val="24"/>
        </w:rPr>
        <w:t xml:space="preserve"> </w:t>
      </w:r>
      <w:r w:rsidRPr="00F20BF7">
        <w:rPr>
          <w:rFonts w:ascii="Arial" w:hAnsi="Arial" w:cs="Arial"/>
          <w:b/>
          <w:sz w:val="24"/>
          <w:szCs w:val="24"/>
        </w:rPr>
        <w:t>ETDİ:</w:t>
      </w:r>
    </w:p>
    <w:p w14:paraId="173A4501" w14:textId="77777777" w:rsidR="002011D7" w:rsidRPr="00F20BF7" w:rsidRDefault="002011D7" w:rsidP="00241768">
      <w:pPr>
        <w:spacing w:after="0" w:line="240" w:lineRule="auto"/>
        <w:ind w:firstLine="567"/>
        <w:jc w:val="both"/>
        <w:rPr>
          <w:rFonts w:ascii="Arial" w:hAnsi="Arial" w:cs="Arial"/>
          <w:b/>
          <w:sz w:val="24"/>
          <w:szCs w:val="24"/>
        </w:rPr>
      </w:pPr>
    </w:p>
    <w:p w14:paraId="3335263F" w14:textId="7298C02A" w:rsidR="00FE49AD" w:rsidRPr="00F20BF7" w:rsidRDefault="006E1A86" w:rsidP="00241768">
      <w:pPr>
        <w:spacing w:after="0" w:line="240" w:lineRule="auto"/>
        <w:ind w:firstLine="567"/>
        <w:contextualSpacing/>
        <w:jc w:val="both"/>
        <w:rPr>
          <w:rFonts w:ascii="Arial" w:hAnsi="Arial" w:cs="Arial"/>
          <w:bCs/>
          <w:sz w:val="24"/>
          <w:szCs w:val="24"/>
        </w:rPr>
      </w:pPr>
      <w:r w:rsidRPr="00F20BF7">
        <w:rPr>
          <w:rFonts w:ascii="Arial" w:hAnsi="Arial" w:cs="Arial"/>
          <w:bCs/>
          <w:sz w:val="24"/>
          <w:szCs w:val="24"/>
        </w:rPr>
        <w:t>S</w:t>
      </w:r>
      <w:r w:rsidR="002737B4" w:rsidRPr="00F20BF7">
        <w:rPr>
          <w:rFonts w:ascii="Arial" w:hAnsi="Arial" w:cs="Arial"/>
          <w:bCs/>
          <w:sz w:val="24"/>
          <w:szCs w:val="24"/>
        </w:rPr>
        <w:t>.</w:t>
      </w:r>
      <w:r w:rsidRPr="00F20BF7">
        <w:rPr>
          <w:rFonts w:ascii="Arial" w:hAnsi="Arial" w:cs="Arial"/>
          <w:sz w:val="24"/>
          <w:szCs w:val="24"/>
        </w:rPr>
        <w:t>Eyvazov</w:t>
      </w:r>
      <w:r w:rsidR="009E748A" w:rsidRPr="00F20BF7">
        <w:rPr>
          <w:rFonts w:ascii="Arial" w:hAnsi="Arial" w:cs="Arial"/>
          <w:sz w:val="24"/>
          <w:szCs w:val="24"/>
        </w:rPr>
        <w:t xml:space="preserve"> xüsusi icraat qaydasında</w:t>
      </w:r>
      <w:r w:rsidRPr="00F20BF7">
        <w:rPr>
          <w:rFonts w:ascii="Arial" w:hAnsi="Arial" w:cs="Arial"/>
          <w:sz w:val="24"/>
          <w:szCs w:val="24"/>
        </w:rPr>
        <w:t xml:space="preserve"> </w:t>
      </w:r>
      <w:r w:rsidR="002737B4" w:rsidRPr="00F20BF7">
        <w:rPr>
          <w:rFonts w:ascii="Arial" w:hAnsi="Arial" w:cs="Arial"/>
          <w:sz w:val="24"/>
          <w:szCs w:val="24"/>
        </w:rPr>
        <w:t>ərizə ilə</w:t>
      </w:r>
      <w:r w:rsidR="00CB283A" w:rsidRPr="00F20BF7">
        <w:rPr>
          <w:rFonts w:ascii="Arial" w:hAnsi="Arial" w:cs="Arial"/>
          <w:sz w:val="24"/>
          <w:szCs w:val="24"/>
        </w:rPr>
        <w:t xml:space="preserve"> </w:t>
      </w:r>
      <w:r w:rsidR="00294D16" w:rsidRPr="00F20BF7">
        <w:rPr>
          <w:rFonts w:ascii="Arial" w:hAnsi="Arial" w:cs="Arial"/>
          <w:sz w:val="24"/>
          <w:szCs w:val="24"/>
        </w:rPr>
        <w:t xml:space="preserve">məhkəməyə müraciət </w:t>
      </w:r>
      <w:r w:rsidR="002737B4" w:rsidRPr="00F20BF7">
        <w:rPr>
          <w:rFonts w:ascii="Arial" w:hAnsi="Arial" w:cs="Arial"/>
          <w:bCs/>
          <w:sz w:val="24"/>
          <w:szCs w:val="24"/>
        </w:rPr>
        <w:t>edərək, 14 mart 1977-ci il</w:t>
      </w:r>
      <w:r w:rsidR="001D6F23">
        <w:rPr>
          <w:rFonts w:ascii="Arial" w:hAnsi="Arial" w:cs="Arial"/>
          <w:bCs/>
          <w:sz w:val="24"/>
          <w:szCs w:val="24"/>
        </w:rPr>
        <w:t>dən</w:t>
      </w:r>
      <w:r w:rsidR="002737B4" w:rsidRPr="00F20BF7">
        <w:rPr>
          <w:rFonts w:ascii="Arial" w:hAnsi="Arial" w:cs="Arial"/>
          <w:bCs/>
          <w:sz w:val="24"/>
          <w:szCs w:val="24"/>
        </w:rPr>
        <w:t xml:space="preserve"> </w:t>
      </w:r>
      <w:r w:rsidR="006F5358" w:rsidRPr="00F20BF7">
        <w:rPr>
          <w:rFonts w:ascii="Arial" w:hAnsi="Arial" w:cs="Arial"/>
          <w:bCs/>
          <w:sz w:val="24"/>
          <w:szCs w:val="24"/>
        </w:rPr>
        <w:t xml:space="preserve">1990-cı ilin iyul ayına kimi Azərbaycan SSR Kommunal Təsərrüfatı Nazirliyinin İstehsalat və Komplektləşmə İdarəsinin Siyəzən istehsalat sexində </w:t>
      </w:r>
      <w:r w:rsidR="00AB39A4" w:rsidRPr="00F20BF7">
        <w:rPr>
          <w:rFonts w:ascii="Arial" w:hAnsi="Arial" w:cs="Arial"/>
          <w:bCs/>
          <w:sz w:val="24"/>
          <w:szCs w:val="24"/>
        </w:rPr>
        <w:t xml:space="preserve">dülgər, </w:t>
      </w:r>
      <w:r w:rsidR="00896DD1" w:rsidRPr="00F20BF7">
        <w:rPr>
          <w:rFonts w:ascii="Arial" w:hAnsi="Arial" w:cs="Arial"/>
          <w:bCs/>
          <w:sz w:val="24"/>
          <w:szCs w:val="24"/>
        </w:rPr>
        <w:t xml:space="preserve">sonradan </w:t>
      </w:r>
      <w:r w:rsidR="009E748A" w:rsidRPr="00F20BF7">
        <w:rPr>
          <w:rFonts w:ascii="Arial" w:hAnsi="Arial" w:cs="Arial"/>
          <w:bCs/>
          <w:sz w:val="24"/>
          <w:szCs w:val="24"/>
        </w:rPr>
        <w:t>betonç</w:t>
      </w:r>
      <w:r w:rsidR="008C06E5" w:rsidRPr="00F20BF7">
        <w:rPr>
          <w:rFonts w:ascii="Arial" w:hAnsi="Arial" w:cs="Arial"/>
          <w:bCs/>
          <w:sz w:val="24"/>
          <w:szCs w:val="24"/>
        </w:rPr>
        <w:t>u</w:t>
      </w:r>
      <w:r w:rsidR="00CB283A" w:rsidRPr="00F20BF7">
        <w:rPr>
          <w:rFonts w:ascii="Arial" w:hAnsi="Arial" w:cs="Arial"/>
          <w:bCs/>
          <w:sz w:val="24"/>
          <w:szCs w:val="24"/>
        </w:rPr>
        <w:t xml:space="preserve"> </w:t>
      </w:r>
      <w:r w:rsidR="006F5358" w:rsidRPr="00F20BF7">
        <w:rPr>
          <w:rFonts w:ascii="Arial" w:hAnsi="Arial" w:cs="Arial"/>
          <w:bCs/>
          <w:sz w:val="24"/>
          <w:szCs w:val="24"/>
        </w:rPr>
        <w:t>işləməsi barədə hüquqi əhəmiyyətli faktın müəyyən edilməsi</w:t>
      </w:r>
      <w:r w:rsidR="009E748A" w:rsidRPr="00F20BF7">
        <w:rPr>
          <w:rFonts w:ascii="Arial" w:hAnsi="Arial" w:cs="Arial"/>
          <w:bCs/>
          <w:sz w:val="24"/>
          <w:szCs w:val="24"/>
        </w:rPr>
        <w:t>nə dair</w:t>
      </w:r>
      <w:r w:rsidR="002737B4" w:rsidRPr="00F20BF7">
        <w:rPr>
          <w:rFonts w:ascii="Arial" w:hAnsi="Arial" w:cs="Arial"/>
          <w:bCs/>
          <w:sz w:val="24"/>
          <w:szCs w:val="24"/>
        </w:rPr>
        <w:t xml:space="preserve"> qətnamə qəbul edilməsini xahiş etmişdir</w:t>
      </w:r>
      <w:r w:rsidR="006F5358" w:rsidRPr="00F20BF7">
        <w:rPr>
          <w:rFonts w:ascii="Arial" w:hAnsi="Arial" w:cs="Arial"/>
          <w:bCs/>
          <w:sz w:val="24"/>
          <w:szCs w:val="24"/>
        </w:rPr>
        <w:t>.</w:t>
      </w:r>
    </w:p>
    <w:p w14:paraId="1909137C" w14:textId="77777777" w:rsidR="0022492D" w:rsidRPr="00F20BF7" w:rsidRDefault="0022492D" w:rsidP="00241768">
      <w:pPr>
        <w:spacing w:after="0" w:line="240" w:lineRule="auto"/>
        <w:ind w:firstLine="567"/>
        <w:contextualSpacing/>
        <w:jc w:val="both"/>
        <w:rPr>
          <w:rFonts w:ascii="Arial" w:hAnsi="Arial" w:cs="Arial"/>
          <w:sz w:val="24"/>
          <w:szCs w:val="24"/>
        </w:rPr>
      </w:pPr>
      <w:r w:rsidRPr="00F20BF7">
        <w:rPr>
          <w:rFonts w:ascii="Arial" w:hAnsi="Arial" w:cs="Arial"/>
          <w:sz w:val="24"/>
          <w:szCs w:val="24"/>
        </w:rPr>
        <w:t>Siyəzən Rayon Məhkəməsinin 1 aprel 2019-cu</w:t>
      </w:r>
      <w:r w:rsidR="009E748A" w:rsidRPr="00F20BF7">
        <w:rPr>
          <w:rFonts w:ascii="Arial" w:hAnsi="Arial" w:cs="Arial"/>
          <w:sz w:val="24"/>
          <w:szCs w:val="24"/>
        </w:rPr>
        <w:t xml:space="preserve"> </w:t>
      </w:r>
      <w:r w:rsidRPr="00F20BF7">
        <w:rPr>
          <w:rFonts w:ascii="Arial" w:hAnsi="Arial" w:cs="Arial"/>
          <w:sz w:val="24"/>
          <w:szCs w:val="24"/>
        </w:rPr>
        <w:t>il tarixli qətnaməsi ilə S.Eyvazovun</w:t>
      </w:r>
      <w:r w:rsidR="00CB283A" w:rsidRPr="00F20BF7">
        <w:rPr>
          <w:rFonts w:ascii="Arial" w:hAnsi="Arial" w:cs="Arial"/>
          <w:sz w:val="24"/>
          <w:szCs w:val="24"/>
        </w:rPr>
        <w:t xml:space="preserve"> </w:t>
      </w:r>
      <w:r w:rsidR="006F5358" w:rsidRPr="00F20BF7">
        <w:rPr>
          <w:rFonts w:ascii="Arial" w:hAnsi="Arial" w:cs="Arial"/>
          <w:bCs/>
          <w:sz w:val="24"/>
          <w:szCs w:val="24"/>
        </w:rPr>
        <w:t>ərizəsi təmin edilmişdir.</w:t>
      </w:r>
    </w:p>
    <w:p w14:paraId="0C3D324C" w14:textId="77777777" w:rsidR="0022492D" w:rsidRPr="00F20BF7" w:rsidRDefault="0022492D" w:rsidP="00241768">
      <w:pPr>
        <w:spacing w:after="0" w:line="240" w:lineRule="auto"/>
        <w:ind w:firstLine="567"/>
        <w:jc w:val="both"/>
        <w:rPr>
          <w:rFonts w:ascii="Arial" w:hAnsi="Arial" w:cs="Arial"/>
          <w:sz w:val="24"/>
          <w:szCs w:val="24"/>
        </w:rPr>
      </w:pPr>
      <w:r w:rsidRPr="00F20BF7">
        <w:rPr>
          <w:rFonts w:ascii="Arial" w:hAnsi="Arial" w:cs="Arial"/>
          <w:sz w:val="24"/>
          <w:szCs w:val="24"/>
        </w:rPr>
        <w:t>Sumqayıt Apellyasiya Məhkəməsi</w:t>
      </w:r>
      <w:r w:rsidR="009E748A" w:rsidRPr="00F20BF7">
        <w:rPr>
          <w:rFonts w:ascii="Arial" w:hAnsi="Arial" w:cs="Arial"/>
          <w:sz w:val="24"/>
          <w:szCs w:val="24"/>
        </w:rPr>
        <w:t>nin</w:t>
      </w:r>
      <w:r w:rsidRPr="00F20BF7">
        <w:rPr>
          <w:rFonts w:ascii="Arial" w:hAnsi="Arial" w:cs="Arial"/>
          <w:sz w:val="24"/>
          <w:szCs w:val="24"/>
        </w:rPr>
        <w:t xml:space="preserve"> Mülki Kollegiyasının 3 dekabr 2019-cu il tarixli qətnaməsi ilə</w:t>
      </w:r>
      <w:r w:rsidR="00CB283A" w:rsidRPr="00F20BF7">
        <w:rPr>
          <w:rFonts w:ascii="Arial" w:hAnsi="Arial" w:cs="Arial"/>
          <w:sz w:val="24"/>
          <w:szCs w:val="24"/>
        </w:rPr>
        <w:t xml:space="preserve"> </w:t>
      </w:r>
      <w:r w:rsidRPr="00F20BF7">
        <w:rPr>
          <w:rFonts w:ascii="Arial" w:hAnsi="Arial" w:cs="Arial"/>
          <w:sz w:val="24"/>
          <w:szCs w:val="24"/>
        </w:rPr>
        <w:t xml:space="preserve">maraqlı şəxs </w:t>
      </w:r>
      <w:r w:rsidR="00023F70" w:rsidRPr="00F20BF7">
        <w:rPr>
          <w:rFonts w:ascii="Arial" w:hAnsi="Arial" w:cs="Arial"/>
          <w:sz w:val="24"/>
          <w:szCs w:val="24"/>
        </w:rPr>
        <w:t>Azə</w:t>
      </w:r>
      <w:r w:rsidR="00CC39C7" w:rsidRPr="00F20BF7">
        <w:rPr>
          <w:rFonts w:ascii="Arial" w:hAnsi="Arial" w:cs="Arial"/>
          <w:sz w:val="24"/>
          <w:szCs w:val="24"/>
        </w:rPr>
        <w:t>rbaycan Respublikası</w:t>
      </w:r>
      <w:r w:rsidR="00023F70" w:rsidRPr="00F20BF7">
        <w:rPr>
          <w:rFonts w:ascii="Arial" w:hAnsi="Arial" w:cs="Arial"/>
          <w:sz w:val="24"/>
          <w:szCs w:val="24"/>
        </w:rPr>
        <w:t xml:space="preserve"> Əmək və</w:t>
      </w:r>
      <w:r w:rsidR="00BA7189">
        <w:rPr>
          <w:rFonts w:ascii="Arial" w:hAnsi="Arial" w:cs="Arial"/>
          <w:sz w:val="24"/>
          <w:szCs w:val="24"/>
        </w:rPr>
        <w:t xml:space="preserve"> Əhalinin</w:t>
      </w:r>
      <w:r w:rsidR="00023F70" w:rsidRPr="00F20BF7">
        <w:rPr>
          <w:rFonts w:ascii="Arial" w:hAnsi="Arial" w:cs="Arial"/>
          <w:sz w:val="24"/>
          <w:szCs w:val="24"/>
        </w:rPr>
        <w:t xml:space="preserve"> Sosial Müdafiə</w:t>
      </w:r>
      <w:r w:rsidR="00BA7189">
        <w:rPr>
          <w:rFonts w:ascii="Arial" w:hAnsi="Arial" w:cs="Arial"/>
          <w:sz w:val="24"/>
          <w:szCs w:val="24"/>
        </w:rPr>
        <w:t>si  Nazirliyi</w:t>
      </w:r>
      <w:r w:rsidR="00023F70" w:rsidRPr="00F20BF7">
        <w:rPr>
          <w:rFonts w:ascii="Arial" w:hAnsi="Arial" w:cs="Arial"/>
          <w:sz w:val="24"/>
          <w:szCs w:val="24"/>
        </w:rPr>
        <w:t xml:space="preserve"> yanında </w:t>
      </w:r>
      <w:r w:rsidRPr="00F20BF7">
        <w:rPr>
          <w:rFonts w:ascii="Arial" w:hAnsi="Arial" w:cs="Arial"/>
          <w:sz w:val="24"/>
          <w:szCs w:val="24"/>
        </w:rPr>
        <w:t>Dövlət Sosial Müdafiə Fondunun Siyəzən rayon şöbəsinin</w:t>
      </w:r>
      <w:r w:rsidR="00CB283A" w:rsidRPr="00F20BF7">
        <w:rPr>
          <w:rFonts w:ascii="Arial" w:hAnsi="Arial" w:cs="Arial"/>
          <w:sz w:val="24"/>
          <w:szCs w:val="24"/>
        </w:rPr>
        <w:t xml:space="preserve"> </w:t>
      </w:r>
      <w:r w:rsidR="00023F70" w:rsidRPr="00F20BF7">
        <w:rPr>
          <w:rFonts w:ascii="Arial" w:hAnsi="Arial" w:cs="Arial"/>
          <w:sz w:val="24"/>
          <w:szCs w:val="24"/>
        </w:rPr>
        <w:t>(bundan sonra</w:t>
      </w:r>
      <w:r w:rsidR="00A8107E" w:rsidRPr="00F20BF7">
        <w:rPr>
          <w:rFonts w:ascii="Arial" w:hAnsi="Arial" w:cs="Arial"/>
          <w:sz w:val="24"/>
          <w:szCs w:val="24"/>
        </w:rPr>
        <w:t xml:space="preserve"> </w:t>
      </w:r>
      <w:r w:rsidR="00AD5C19">
        <w:rPr>
          <w:rFonts w:ascii="Arial" w:hAnsi="Arial" w:cs="Arial"/>
          <w:sz w:val="24"/>
          <w:szCs w:val="24"/>
        </w:rPr>
        <w:t>–</w:t>
      </w:r>
      <w:r w:rsidR="00023F70" w:rsidRPr="00F20BF7">
        <w:rPr>
          <w:rFonts w:ascii="Arial" w:hAnsi="Arial" w:cs="Arial"/>
          <w:sz w:val="24"/>
          <w:szCs w:val="24"/>
        </w:rPr>
        <w:t xml:space="preserve"> </w:t>
      </w:r>
      <w:r w:rsidR="00AD5C19">
        <w:rPr>
          <w:rFonts w:ascii="Arial" w:hAnsi="Arial" w:cs="Arial"/>
          <w:sz w:val="24"/>
          <w:szCs w:val="24"/>
        </w:rPr>
        <w:t xml:space="preserve">Dövlət Sosial Müdafiə </w:t>
      </w:r>
      <w:r w:rsidR="00023F70" w:rsidRPr="00F20BF7">
        <w:rPr>
          <w:rFonts w:ascii="Arial" w:hAnsi="Arial" w:cs="Arial"/>
          <w:sz w:val="24"/>
          <w:szCs w:val="24"/>
        </w:rPr>
        <w:t>Fondun</w:t>
      </w:r>
      <w:r w:rsidR="00AD5C19">
        <w:rPr>
          <w:rFonts w:ascii="Arial" w:hAnsi="Arial" w:cs="Arial"/>
          <w:sz w:val="24"/>
          <w:szCs w:val="24"/>
        </w:rPr>
        <w:t>un</w:t>
      </w:r>
      <w:r w:rsidR="00023F70" w:rsidRPr="00F20BF7">
        <w:rPr>
          <w:rFonts w:ascii="Arial" w:hAnsi="Arial" w:cs="Arial"/>
          <w:sz w:val="24"/>
          <w:szCs w:val="24"/>
        </w:rPr>
        <w:t xml:space="preserve"> Siyəzən rayon şöbəsi)</w:t>
      </w:r>
      <w:r w:rsidRPr="00F20BF7">
        <w:rPr>
          <w:rFonts w:ascii="Arial" w:hAnsi="Arial" w:cs="Arial"/>
          <w:sz w:val="24"/>
          <w:szCs w:val="24"/>
        </w:rPr>
        <w:t xml:space="preserve"> apellyasiya şikayəti </w:t>
      </w:r>
      <w:r w:rsidR="00C102B7" w:rsidRPr="00F20BF7">
        <w:rPr>
          <w:rFonts w:ascii="Arial" w:eastAsia="Times New Roman" w:hAnsi="Arial" w:cs="Arial"/>
          <w:sz w:val="24"/>
          <w:szCs w:val="24"/>
        </w:rPr>
        <w:t>təmin edilmiş</w:t>
      </w:r>
      <w:r w:rsidRPr="00F20BF7">
        <w:rPr>
          <w:rFonts w:ascii="Arial" w:hAnsi="Arial" w:cs="Arial"/>
          <w:color w:val="000000"/>
          <w:sz w:val="24"/>
          <w:szCs w:val="24"/>
        </w:rPr>
        <w:t xml:space="preserve"> </w:t>
      </w:r>
      <w:r w:rsidR="00C102B7" w:rsidRPr="00F20BF7">
        <w:rPr>
          <w:rFonts w:ascii="Arial" w:hAnsi="Arial" w:cs="Arial"/>
          <w:color w:val="000000"/>
          <w:sz w:val="24"/>
          <w:szCs w:val="24"/>
        </w:rPr>
        <w:t xml:space="preserve">və </w:t>
      </w:r>
      <w:r w:rsidRPr="00F20BF7">
        <w:rPr>
          <w:rFonts w:ascii="Arial" w:hAnsi="Arial" w:cs="Arial"/>
          <w:sz w:val="24"/>
          <w:szCs w:val="24"/>
        </w:rPr>
        <w:t>S.Eyvazovun hüquqi əhəmiyyə</w:t>
      </w:r>
      <w:r w:rsidR="006D4843">
        <w:rPr>
          <w:rFonts w:ascii="Arial" w:hAnsi="Arial" w:cs="Arial"/>
          <w:sz w:val="24"/>
          <w:szCs w:val="24"/>
        </w:rPr>
        <w:t>t</w:t>
      </w:r>
      <w:r w:rsidRPr="00F20BF7">
        <w:rPr>
          <w:rFonts w:ascii="Arial" w:hAnsi="Arial" w:cs="Arial"/>
          <w:sz w:val="24"/>
          <w:szCs w:val="24"/>
        </w:rPr>
        <w:t>i olan faktın müəyyən edilməsi tələbinə dair ərizəsi</w:t>
      </w:r>
      <w:r w:rsidR="00C102B7" w:rsidRPr="00F20BF7">
        <w:rPr>
          <w:rFonts w:ascii="Arial" w:hAnsi="Arial" w:cs="Arial"/>
          <w:sz w:val="24"/>
          <w:szCs w:val="24"/>
        </w:rPr>
        <w:t xml:space="preserve"> təmin olunmamışdır.</w:t>
      </w:r>
    </w:p>
    <w:p w14:paraId="22BF5492" w14:textId="7922A7D8" w:rsidR="0022492D" w:rsidRPr="00F20BF7" w:rsidRDefault="0022492D" w:rsidP="00241768">
      <w:pPr>
        <w:spacing w:after="0" w:line="240" w:lineRule="auto"/>
        <w:ind w:firstLine="567"/>
        <w:jc w:val="both"/>
        <w:rPr>
          <w:rFonts w:ascii="Arial" w:eastAsia="Times New Roman" w:hAnsi="Arial" w:cs="Arial"/>
          <w:color w:val="000000"/>
          <w:sz w:val="24"/>
          <w:szCs w:val="24"/>
        </w:rPr>
      </w:pPr>
      <w:r w:rsidRPr="00F20BF7">
        <w:rPr>
          <w:rFonts w:ascii="Arial" w:hAnsi="Arial" w:cs="Arial"/>
          <w:sz w:val="24"/>
          <w:szCs w:val="24"/>
        </w:rPr>
        <w:t xml:space="preserve">Azərbaycan Respublikası Ali Məhkəməsinin </w:t>
      </w:r>
      <w:r w:rsidRPr="00F20BF7">
        <w:rPr>
          <w:rStyle w:val="ac"/>
          <w:rFonts w:ascii="Arial" w:hAnsi="Arial" w:cs="Arial"/>
          <w:sz w:val="24"/>
          <w:szCs w:val="24"/>
        </w:rPr>
        <w:t>Mülki</w:t>
      </w:r>
      <w:r w:rsidRPr="00F20BF7">
        <w:rPr>
          <w:rFonts w:ascii="Arial" w:hAnsi="Arial" w:cs="Arial"/>
          <w:sz w:val="24"/>
          <w:szCs w:val="24"/>
        </w:rPr>
        <w:t xml:space="preserve"> Kollegiyasının </w:t>
      </w:r>
      <w:r w:rsidR="00023F70" w:rsidRPr="00F20BF7">
        <w:rPr>
          <w:rFonts w:ascii="Arial" w:hAnsi="Arial" w:cs="Arial"/>
          <w:sz w:val="24"/>
          <w:szCs w:val="24"/>
        </w:rPr>
        <w:t xml:space="preserve">(bundan sonra </w:t>
      </w:r>
      <w:r w:rsidR="001D6F23">
        <w:rPr>
          <w:rFonts w:ascii="Arial" w:hAnsi="Arial" w:cs="Arial"/>
          <w:sz w:val="24"/>
          <w:szCs w:val="24"/>
        </w:rPr>
        <w:t>–</w:t>
      </w:r>
      <w:r w:rsidR="00023F70" w:rsidRPr="00F20BF7">
        <w:rPr>
          <w:rFonts w:ascii="Arial" w:hAnsi="Arial" w:cs="Arial"/>
          <w:sz w:val="24"/>
          <w:szCs w:val="24"/>
        </w:rPr>
        <w:t xml:space="preserve"> Ali Məhkəmənin </w:t>
      </w:r>
      <w:r w:rsidR="00023F70" w:rsidRPr="00F20BF7">
        <w:rPr>
          <w:rStyle w:val="ac"/>
          <w:rFonts w:ascii="Arial" w:hAnsi="Arial" w:cs="Arial"/>
          <w:sz w:val="24"/>
          <w:szCs w:val="24"/>
        </w:rPr>
        <w:t>Mülki</w:t>
      </w:r>
      <w:r w:rsidR="00023F70" w:rsidRPr="00F20BF7">
        <w:rPr>
          <w:rFonts w:ascii="Arial" w:hAnsi="Arial" w:cs="Arial"/>
          <w:sz w:val="24"/>
          <w:szCs w:val="24"/>
        </w:rPr>
        <w:t xml:space="preserve"> Kollegiyası) </w:t>
      </w:r>
      <w:r w:rsidRPr="00F20BF7">
        <w:rPr>
          <w:rFonts w:ascii="Arial" w:hAnsi="Arial" w:cs="Arial"/>
          <w:sz w:val="24"/>
          <w:szCs w:val="24"/>
        </w:rPr>
        <w:t xml:space="preserve">24 iyun 2020-ci il tarixli qərarı ilə </w:t>
      </w:r>
      <w:r w:rsidR="006F5358" w:rsidRPr="00F20BF7">
        <w:rPr>
          <w:rFonts w:ascii="Arial" w:hAnsi="Arial" w:cs="Arial"/>
          <w:bCs/>
          <w:sz w:val="24"/>
          <w:szCs w:val="24"/>
        </w:rPr>
        <w:t>ərizəçi</w:t>
      </w:r>
      <w:r w:rsidR="000C447E" w:rsidRPr="00F20BF7">
        <w:rPr>
          <w:rFonts w:ascii="Arial" w:hAnsi="Arial" w:cs="Arial"/>
          <w:bCs/>
          <w:sz w:val="24"/>
          <w:szCs w:val="24"/>
        </w:rPr>
        <w:t>n</w:t>
      </w:r>
      <w:r w:rsidR="006F5358" w:rsidRPr="00F20BF7">
        <w:rPr>
          <w:rFonts w:ascii="Arial" w:hAnsi="Arial" w:cs="Arial"/>
          <w:bCs/>
          <w:sz w:val="24"/>
          <w:szCs w:val="24"/>
        </w:rPr>
        <w:t xml:space="preserve">in kassasiya </w:t>
      </w:r>
      <w:r w:rsidR="006F5358" w:rsidRPr="00F20BF7">
        <w:rPr>
          <w:rFonts w:ascii="Arial" w:hAnsi="Arial" w:cs="Arial"/>
          <w:bCs/>
          <w:sz w:val="24"/>
          <w:szCs w:val="24"/>
        </w:rPr>
        <w:lastRenderedPageBreak/>
        <w:t>şikayəti təmin edilməmiş,</w:t>
      </w:r>
      <w:r w:rsidR="00CC39C7" w:rsidRPr="00F20BF7">
        <w:rPr>
          <w:rFonts w:ascii="Arial" w:hAnsi="Arial" w:cs="Arial"/>
          <w:bCs/>
          <w:sz w:val="24"/>
          <w:szCs w:val="24"/>
        </w:rPr>
        <w:t xml:space="preserve"> </w:t>
      </w:r>
      <w:r w:rsidRPr="00F20BF7">
        <w:rPr>
          <w:rFonts w:ascii="Arial" w:eastAsia="Times New Roman" w:hAnsi="Arial" w:cs="Arial"/>
          <w:color w:val="000000"/>
          <w:sz w:val="24"/>
          <w:szCs w:val="24"/>
        </w:rPr>
        <w:t>apellyasiya instansiyası məhkəməsinin qətnaməsi dəyişdirilmədən saxlanılmışdır.</w:t>
      </w:r>
    </w:p>
    <w:p w14:paraId="211C190B" w14:textId="77777777" w:rsidR="00842182" w:rsidRPr="00F20BF7" w:rsidRDefault="0022492D" w:rsidP="00241768">
      <w:pPr>
        <w:spacing w:after="0" w:line="240" w:lineRule="auto"/>
        <w:ind w:firstLine="567"/>
        <w:contextualSpacing/>
        <w:jc w:val="both"/>
        <w:rPr>
          <w:rFonts w:ascii="Arial" w:hAnsi="Arial" w:cs="Arial"/>
          <w:bCs/>
          <w:sz w:val="24"/>
          <w:szCs w:val="24"/>
        </w:rPr>
      </w:pPr>
      <w:r w:rsidRPr="00F20BF7">
        <w:rPr>
          <w:rFonts w:ascii="Arial" w:hAnsi="Arial" w:cs="Arial"/>
          <w:sz w:val="24"/>
          <w:szCs w:val="24"/>
        </w:rPr>
        <w:t xml:space="preserve">S.Eyvazov </w:t>
      </w:r>
      <w:r w:rsidR="00842182" w:rsidRPr="00F20BF7">
        <w:rPr>
          <w:rFonts w:ascii="Arial" w:hAnsi="Arial" w:cs="Arial"/>
          <w:sz w:val="24"/>
          <w:szCs w:val="24"/>
        </w:rPr>
        <w:t xml:space="preserve">Azərbaycan Respublikasının Konstitusiya Məhkəməsinə (bundan sonra – Konstitusiya Məhkəməsi) şikayətlə müraciət edərək Ali Məhkəmənin Mülki Kollegiyasının </w:t>
      </w:r>
      <w:r w:rsidRPr="00F20BF7">
        <w:rPr>
          <w:rFonts w:ascii="Arial" w:hAnsi="Arial" w:cs="Arial"/>
          <w:sz w:val="24"/>
          <w:szCs w:val="24"/>
        </w:rPr>
        <w:t xml:space="preserve">24 iyun 2020-ci </w:t>
      </w:r>
      <w:r w:rsidR="00842182" w:rsidRPr="00F20BF7">
        <w:rPr>
          <w:rFonts w:ascii="Arial" w:hAnsi="Arial" w:cs="Arial"/>
          <w:sz w:val="24"/>
          <w:szCs w:val="24"/>
        </w:rPr>
        <w:t xml:space="preserve">il tarixli qərarının Azərbaycan Respublikasının Konstitusiyasına (bundan sonra – Konstitusiya) və qanunlarına </w:t>
      </w:r>
      <w:r w:rsidR="006F5358" w:rsidRPr="00F20BF7">
        <w:rPr>
          <w:rFonts w:ascii="Arial" w:hAnsi="Arial" w:cs="Arial"/>
          <w:bCs/>
          <w:sz w:val="24"/>
          <w:szCs w:val="24"/>
        </w:rPr>
        <w:t>uyğun olmayan hesab olunması barədə qərar qəbul edilməsini xahiş etmiş</w:t>
      </w:r>
      <w:r w:rsidR="00B74B4F" w:rsidRPr="00F20BF7">
        <w:rPr>
          <w:rFonts w:ascii="Arial" w:hAnsi="Arial" w:cs="Arial"/>
          <w:bCs/>
          <w:sz w:val="24"/>
          <w:szCs w:val="24"/>
        </w:rPr>
        <w:t>dir</w:t>
      </w:r>
      <w:r w:rsidR="006F5358" w:rsidRPr="00F20BF7">
        <w:rPr>
          <w:rFonts w:ascii="Arial" w:hAnsi="Arial" w:cs="Arial"/>
          <w:bCs/>
          <w:sz w:val="24"/>
          <w:szCs w:val="24"/>
        </w:rPr>
        <w:t>.</w:t>
      </w:r>
    </w:p>
    <w:p w14:paraId="4DF970B8" w14:textId="77777777" w:rsidR="00E83377" w:rsidRPr="00F20BF7" w:rsidRDefault="00842182" w:rsidP="00241768">
      <w:pPr>
        <w:spacing w:after="0" w:line="240" w:lineRule="auto"/>
        <w:ind w:firstLine="567"/>
        <w:contextualSpacing/>
        <w:jc w:val="both"/>
        <w:rPr>
          <w:rFonts w:ascii="Arial" w:eastAsia="Arial" w:hAnsi="Arial" w:cs="Arial"/>
          <w:strike/>
          <w:sz w:val="24"/>
          <w:szCs w:val="24"/>
        </w:rPr>
      </w:pPr>
      <w:r w:rsidRPr="00F20BF7">
        <w:rPr>
          <w:rFonts w:ascii="Arial" w:eastAsia="Arial" w:hAnsi="Arial" w:cs="Arial"/>
          <w:sz w:val="24"/>
          <w:szCs w:val="24"/>
        </w:rPr>
        <w:t xml:space="preserve">Şikayət onunla əsaslandırılmışdır ki, </w:t>
      </w:r>
      <w:r w:rsidR="00E83377" w:rsidRPr="00F20BF7">
        <w:rPr>
          <w:rFonts w:ascii="Arial" w:eastAsia="Arial" w:hAnsi="Arial" w:cs="Arial"/>
          <w:sz w:val="24"/>
          <w:szCs w:val="24"/>
        </w:rPr>
        <w:t>kassasiya instansiyası məhkəməsi tərəfindən</w:t>
      </w:r>
      <w:r w:rsidR="00CB283A" w:rsidRPr="00F20BF7">
        <w:rPr>
          <w:rFonts w:ascii="Arial" w:eastAsia="Arial" w:hAnsi="Arial" w:cs="Arial"/>
          <w:sz w:val="24"/>
          <w:szCs w:val="24"/>
        </w:rPr>
        <w:t xml:space="preserve"> </w:t>
      </w:r>
      <w:r w:rsidR="00E83377" w:rsidRPr="00F20BF7">
        <w:rPr>
          <w:rFonts w:ascii="Arial" w:eastAsia="Arial" w:hAnsi="Arial" w:cs="Arial"/>
          <w:sz w:val="24"/>
          <w:szCs w:val="24"/>
        </w:rPr>
        <w:t xml:space="preserve">Azərbaycan Respublikası Mülki Prosessual Məcəlləsinin (bundan sonra – Mülki Prosessual Məcəllə) </w:t>
      </w:r>
      <w:r w:rsidR="00E83377" w:rsidRPr="00F20BF7">
        <w:rPr>
          <w:rFonts w:ascii="Arial" w:hAnsi="Arial" w:cs="Arial"/>
          <w:sz w:val="24"/>
          <w:szCs w:val="24"/>
        </w:rPr>
        <w:t xml:space="preserve">416, 417 və 418-ci </w:t>
      </w:r>
      <w:r w:rsidR="00E83377" w:rsidRPr="00F20BF7">
        <w:rPr>
          <w:rFonts w:ascii="Arial" w:eastAsia="Arial" w:hAnsi="Arial" w:cs="Arial"/>
          <w:sz w:val="24"/>
          <w:szCs w:val="24"/>
        </w:rPr>
        <w:t>maddələri düzgün tətbiq edilməmiş, nəticədə ərizəçinin Konstitusiyanın 60</w:t>
      </w:r>
      <w:r w:rsidR="009367AD" w:rsidRPr="00F20BF7">
        <w:rPr>
          <w:rFonts w:ascii="Arial" w:eastAsia="Arial" w:hAnsi="Arial" w:cs="Arial"/>
          <w:sz w:val="24"/>
          <w:szCs w:val="24"/>
        </w:rPr>
        <w:t xml:space="preserve"> </w:t>
      </w:r>
      <w:r w:rsidR="004043CE" w:rsidRPr="00F20BF7">
        <w:rPr>
          <w:rFonts w:ascii="Arial" w:eastAsia="Arial" w:hAnsi="Arial" w:cs="Arial"/>
          <w:bCs/>
          <w:sz w:val="24"/>
          <w:szCs w:val="24"/>
        </w:rPr>
        <w:t>və 71-ci maddələrində təsbit edilmiş hüquq və azadlıqların inzibati və məhkəmə təminatı, insan və vətəndaş hüquq və azadlıqlarının təminatı</w:t>
      </w:r>
      <w:r w:rsidR="009367AD" w:rsidRPr="00F20BF7">
        <w:rPr>
          <w:rFonts w:ascii="Arial" w:eastAsia="Arial" w:hAnsi="Arial" w:cs="Arial"/>
          <w:bCs/>
          <w:sz w:val="24"/>
          <w:szCs w:val="24"/>
        </w:rPr>
        <w:t xml:space="preserve"> </w:t>
      </w:r>
      <w:r w:rsidR="00BA7189">
        <w:rPr>
          <w:rFonts w:ascii="Arial" w:eastAsia="Arial" w:hAnsi="Arial" w:cs="Arial"/>
          <w:sz w:val="24"/>
          <w:szCs w:val="24"/>
        </w:rPr>
        <w:t>hüquqları</w:t>
      </w:r>
      <w:r w:rsidR="00E83377" w:rsidRPr="00F20BF7">
        <w:rPr>
          <w:rFonts w:ascii="Arial" w:eastAsia="Arial" w:hAnsi="Arial" w:cs="Arial"/>
          <w:sz w:val="24"/>
          <w:szCs w:val="24"/>
        </w:rPr>
        <w:t xml:space="preserve"> pozulmuşdur.</w:t>
      </w:r>
    </w:p>
    <w:p w14:paraId="756625BF" w14:textId="77777777" w:rsidR="00C26452" w:rsidRPr="00F20BF7" w:rsidRDefault="006E1A86" w:rsidP="00241768">
      <w:pPr>
        <w:spacing w:after="0" w:line="240" w:lineRule="auto"/>
        <w:ind w:firstLine="567"/>
        <w:contextualSpacing/>
        <w:jc w:val="both"/>
        <w:rPr>
          <w:rFonts w:ascii="Arial" w:hAnsi="Arial" w:cs="Arial"/>
          <w:b/>
          <w:sz w:val="24"/>
          <w:szCs w:val="24"/>
        </w:rPr>
      </w:pPr>
      <w:r w:rsidRPr="00F20BF7">
        <w:rPr>
          <w:rFonts w:ascii="Arial" w:hAnsi="Arial" w:cs="Arial"/>
          <w:sz w:val="24"/>
          <w:szCs w:val="24"/>
        </w:rPr>
        <w:t>Konstitusiya Məhkəməsinin Plenumu şikayətlə bağlı aşağıdakıların qeyd edilməsini zəruri hesab edir.</w:t>
      </w:r>
    </w:p>
    <w:p w14:paraId="6AC30798" w14:textId="77777777" w:rsidR="00B46A04" w:rsidRPr="00F20BF7" w:rsidRDefault="00B46A04" w:rsidP="00241768">
      <w:pPr>
        <w:spacing w:after="0" w:line="240" w:lineRule="auto"/>
        <w:ind w:firstLine="567"/>
        <w:jc w:val="both"/>
        <w:rPr>
          <w:rFonts w:ascii="Arial" w:hAnsi="Arial" w:cs="Arial"/>
          <w:sz w:val="24"/>
          <w:szCs w:val="24"/>
        </w:rPr>
      </w:pPr>
      <w:r w:rsidRPr="00F20BF7">
        <w:rPr>
          <w:rFonts w:ascii="Arial" w:hAnsi="Arial" w:cs="Arial"/>
          <w:sz w:val="24"/>
          <w:szCs w:val="24"/>
        </w:rPr>
        <w:t>Konstitusiyanın 26</w:t>
      </w:r>
      <w:r w:rsidR="006D4843">
        <w:rPr>
          <w:rFonts w:ascii="Arial" w:hAnsi="Arial" w:cs="Arial"/>
          <w:sz w:val="24"/>
          <w:szCs w:val="24"/>
        </w:rPr>
        <w:t>-cı maddəsinə</w:t>
      </w:r>
      <w:r w:rsidRPr="00F20BF7">
        <w:rPr>
          <w:rFonts w:ascii="Arial" w:hAnsi="Arial" w:cs="Arial"/>
          <w:sz w:val="24"/>
          <w:szCs w:val="24"/>
        </w:rPr>
        <w:t xml:space="preserve"> və 60-cı maddə</w:t>
      </w:r>
      <w:r w:rsidR="006D4843">
        <w:rPr>
          <w:rFonts w:ascii="Arial" w:hAnsi="Arial" w:cs="Arial"/>
          <w:sz w:val="24"/>
          <w:szCs w:val="24"/>
        </w:rPr>
        <w:t>s</w:t>
      </w:r>
      <w:r w:rsidR="00AC729E" w:rsidRPr="00F20BF7">
        <w:rPr>
          <w:rFonts w:ascii="Arial" w:hAnsi="Arial" w:cs="Arial"/>
          <w:sz w:val="24"/>
          <w:szCs w:val="24"/>
        </w:rPr>
        <w:t>i</w:t>
      </w:r>
      <w:r w:rsidRPr="00F20BF7">
        <w:rPr>
          <w:rFonts w:ascii="Arial" w:hAnsi="Arial" w:cs="Arial"/>
          <w:sz w:val="24"/>
          <w:szCs w:val="24"/>
        </w:rPr>
        <w:t>nin I hissəsinə əsasən, hər kəsin qanunla qadağan olunmayan üsul və vasitələrlə öz hüquqlarını və azadlıqlarını müdafiə etmək hüququ vardır. Dövlət hər kəsin hüquqlarının və azadlıqlarının müdafiəsinə təminat verir. Hər kəsin hüquq və azadlıqlarının inzibati qaydada və məhkəmədə müdafiəsinə təminat verilir.</w:t>
      </w:r>
    </w:p>
    <w:p w14:paraId="5707521F" w14:textId="77777777" w:rsidR="00437972" w:rsidRPr="00F20BF7" w:rsidRDefault="00437972" w:rsidP="00241768">
      <w:pPr>
        <w:spacing w:after="0" w:line="240" w:lineRule="auto"/>
        <w:ind w:firstLine="567"/>
        <w:jc w:val="both"/>
        <w:rPr>
          <w:rFonts w:ascii="Arial" w:hAnsi="Arial" w:cs="Arial"/>
          <w:bCs/>
          <w:sz w:val="24"/>
          <w:szCs w:val="24"/>
        </w:rPr>
      </w:pPr>
      <w:r w:rsidRPr="00F20BF7">
        <w:rPr>
          <w:rFonts w:ascii="Arial" w:hAnsi="Arial" w:cs="Arial"/>
          <w:bCs/>
          <w:sz w:val="24"/>
          <w:szCs w:val="24"/>
        </w:rPr>
        <w:t xml:space="preserve">Məhkəmələrdə müraciətlərə (ərizələrə) baxılmasının prosessual qaydasını tənzimləyən Mülki Prosessual Məcəllənin 2-ci maddəsində mülki məhkəmə icraatının vəzifələri </w:t>
      </w:r>
      <w:r w:rsidR="000D3D4F" w:rsidRPr="00F20BF7">
        <w:rPr>
          <w:rFonts w:ascii="Arial" w:hAnsi="Arial" w:cs="Arial"/>
          <w:bCs/>
          <w:sz w:val="24"/>
          <w:szCs w:val="24"/>
        </w:rPr>
        <w:t xml:space="preserve">təsbit </w:t>
      </w:r>
      <w:r w:rsidRPr="00F20BF7">
        <w:rPr>
          <w:rFonts w:ascii="Arial" w:hAnsi="Arial" w:cs="Arial"/>
          <w:bCs/>
          <w:sz w:val="24"/>
          <w:szCs w:val="24"/>
        </w:rPr>
        <w:t>edilmişdir. Həmin maddəyə əsasən, mülki işlər və kommersiya mübahisələri üzrə məhkəmə icraatının vəzifələri hər bir fiziki və yaxud hüquqi şəxsin Azərbaycan Respublikasının Konstitusiyasından, qanunlarından və digər normativ hüquqi aktlarından irəli gələn hüquq və mənafelərinin məhkəmədə təsdiq olunmasıdır.</w:t>
      </w:r>
    </w:p>
    <w:p w14:paraId="0F3A22C2" w14:textId="77777777" w:rsidR="00A90EA3" w:rsidRDefault="00AC729E" w:rsidP="00241768">
      <w:pPr>
        <w:spacing w:after="0" w:line="240" w:lineRule="auto"/>
        <w:ind w:firstLine="567"/>
        <w:jc w:val="both"/>
        <w:rPr>
          <w:rFonts w:ascii="Arial" w:hAnsi="Arial" w:cs="Arial"/>
          <w:bCs/>
          <w:sz w:val="24"/>
          <w:szCs w:val="24"/>
        </w:rPr>
      </w:pPr>
      <w:r w:rsidRPr="00F20BF7">
        <w:rPr>
          <w:rFonts w:ascii="Arial" w:hAnsi="Arial" w:cs="Arial"/>
          <w:bCs/>
          <w:sz w:val="24"/>
          <w:szCs w:val="24"/>
        </w:rPr>
        <w:t xml:space="preserve">Həmin </w:t>
      </w:r>
      <w:r w:rsidR="00437972" w:rsidRPr="00F20BF7">
        <w:rPr>
          <w:rFonts w:ascii="Arial" w:hAnsi="Arial" w:cs="Arial"/>
          <w:bCs/>
          <w:sz w:val="24"/>
          <w:szCs w:val="24"/>
        </w:rPr>
        <w:t>Məcəllənin 4.1-ci maddəsinə uyğun olaraq, bütün fiziki və hüquqi şəxslər özlərinin qanunla qorunan hüquq və azadlıqlarını, eləcə də maraqlarını qorumaq və təmin etmək məqsədilə qanunla müəyyən edilmiş qaydada məhkəmə müdafiəsindən istifadə etmək hüququna malikdirlər.</w:t>
      </w:r>
    </w:p>
    <w:p w14:paraId="26228637" w14:textId="77777777" w:rsidR="00A90EA3" w:rsidRDefault="00FE611F" w:rsidP="00241768">
      <w:pPr>
        <w:spacing w:after="0" w:line="240" w:lineRule="auto"/>
        <w:ind w:firstLine="567"/>
        <w:jc w:val="both"/>
        <w:rPr>
          <w:rFonts w:ascii="Arial" w:hAnsi="Arial" w:cs="Arial"/>
          <w:bCs/>
          <w:color w:val="000000"/>
          <w:sz w:val="24"/>
          <w:szCs w:val="24"/>
        </w:rPr>
      </w:pPr>
      <w:r w:rsidRPr="00F20BF7">
        <w:rPr>
          <w:rFonts w:ascii="Arial" w:hAnsi="Arial" w:cs="Arial"/>
          <w:bCs/>
          <w:color w:val="000000"/>
          <w:sz w:val="24"/>
          <w:szCs w:val="24"/>
        </w:rPr>
        <w:t>Konstitusiya Məhkəməsi Plenumunun “Azərbaycan Respublikası Konstitusiyasının 60-cı maddəsi baxımından Azərbaycan Respublikası Mülki Məcəlləsinin 1243-cü maddəsinin və Azərbaycan Respublikası Mülki Prosessual Məcəlləsinin 307.2.9-cu maddəsinin əlaqəli şəkildə şərh edilməsinə dair” 2020-ci il 16 oktyabr tarixli Qərarı</w:t>
      </w:r>
      <w:r>
        <w:rPr>
          <w:rFonts w:ascii="Arial" w:hAnsi="Arial" w:cs="Arial"/>
          <w:bCs/>
          <w:color w:val="000000"/>
          <w:sz w:val="24"/>
          <w:szCs w:val="24"/>
        </w:rPr>
        <w:t xml:space="preserve">nda göstərilmişdir ki, </w:t>
      </w:r>
      <w:r w:rsidR="000D3D4F" w:rsidRPr="00F20BF7">
        <w:rPr>
          <w:rFonts w:ascii="Arial" w:hAnsi="Arial" w:cs="Arial"/>
          <w:bCs/>
          <w:color w:val="000000"/>
          <w:sz w:val="24"/>
          <w:szCs w:val="24"/>
        </w:rPr>
        <w:t>mülki mühakimə icraatında</w:t>
      </w:r>
      <w:r w:rsidR="000D3D4F" w:rsidRPr="00F20BF7">
        <w:rPr>
          <w:rFonts w:ascii="Arial" w:hAnsi="Arial" w:cs="Arial"/>
          <w:b/>
          <w:bCs/>
          <w:color w:val="000000"/>
          <w:sz w:val="24"/>
          <w:szCs w:val="24"/>
        </w:rPr>
        <w:t xml:space="preserve"> </w:t>
      </w:r>
      <w:r w:rsidR="000D3D4F" w:rsidRPr="00F20BF7">
        <w:rPr>
          <w:rFonts w:ascii="Arial" w:hAnsi="Arial" w:cs="Arial"/>
          <w:bCs/>
          <w:color w:val="000000"/>
          <w:sz w:val="24"/>
          <w:szCs w:val="24"/>
        </w:rPr>
        <w:t>fiziki və hüquqi şəxslər arasında yaranmış mübahisələr, bir qayda olaraq, iddia icraatı qaydasında həll edilir. Lakin bir sıra hallarda heç kəs tərəfindən pozulmayan və mübahisələndirilməyən hüquq və mənafelərin mülki məhkəmə icraatı qaydasında müəyyən və ya təsdiq edilməsinə zərurət yaranır.</w:t>
      </w:r>
      <w:r w:rsidR="00901276" w:rsidRPr="00F20BF7">
        <w:rPr>
          <w:rFonts w:ascii="Arial" w:hAnsi="Arial" w:cs="Arial"/>
          <w:bCs/>
          <w:color w:val="000000"/>
          <w:sz w:val="24"/>
          <w:szCs w:val="24"/>
        </w:rPr>
        <w:t xml:space="preserve"> </w:t>
      </w:r>
      <w:r w:rsidR="000D3D4F" w:rsidRPr="00F20BF7">
        <w:rPr>
          <w:rFonts w:ascii="Arial" w:hAnsi="Arial" w:cs="Arial"/>
          <w:bCs/>
          <w:color w:val="000000"/>
          <w:sz w:val="24"/>
          <w:szCs w:val="24"/>
        </w:rPr>
        <w:t>Prosessual qanunvericilik bu kateqoriya işlərə baxılmasının xüsusi qaydasını müəyyən edir və onu xüsusi icraat adlandırır. Xüsusi icraat qaydasında hüquq haqqında mübahisənin mövcud olmadığı mülki işlərə baxılır. Bu səbəbdən b</w:t>
      </w:r>
      <w:r w:rsidR="00A90EA3">
        <w:rPr>
          <w:rFonts w:ascii="Arial" w:hAnsi="Arial" w:cs="Arial"/>
          <w:bCs/>
          <w:color w:val="000000"/>
          <w:sz w:val="24"/>
          <w:szCs w:val="24"/>
        </w:rPr>
        <w:t>elə</w:t>
      </w:r>
      <w:r w:rsidR="000D3D4F" w:rsidRPr="00F20BF7">
        <w:rPr>
          <w:rFonts w:ascii="Arial" w:hAnsi="Arial" w:cs="Arial"/>
          <w:bCs/>
          <w:color w:val="000000"/>
          <w:sz w:val="24"/>
          <w:szCs w:val="24"/>
        </w:rPr>
        <w:t xml:space="preserve"> işlərdə tərəflər (iddiaçı, cavabdeh) və üçüncü şəxslər deyil, yalnız ərizəçi və maraqlı şəxslər iştirak edir. Məhkəmədə xüsusi icraat qaydasında işin qaldırılması səlahiyyəti məhdud şəxslərə məxsus olur.</w:t>
      </w:r>
    </w:p>
    <w:p w14:paraId="3388F6E6" w14:textId="6DC47DFF" w:rsidR="00A11DE3" w:rsidRPr="00F20BF7" w:rsidRDefault="00C55EFE" w:rsidP="00241768">
      <w:pPr>
        <w:spacing w:after="0" w:line="240" w:lineRule="auto"/>
        <w:ind w:firstLine="567"/>
        <w:jc w:val="both"/>
        <w:rPr>
          <w:rFonts w:ascii="Arial" w:hAnsi="Arial" w:cs="Arial"/>
          <w:bCs/>
          <w:color w:val="000000"/>
          <w:sz w:val="24"/>
          <w:szCs w:val="24"/>
        </w:rPr>
      </w:pPr>
      <w:r w:rsidRPr="00F20BF7">
        <w:rPr>
          <w:rFonts w:ascii="Arial" w:hAnsi="Arial" w:cs="Arial"/>
          <w:bCs/>
          <w:color w:val="000000"/>
          <w:sz w:val="24"/>
          <w:szCs w:val="24"/>
        </w:rPr>
        <w:t xml:space="preserve">Xüsusi icraat qaydasında baxılan işlərdən biri də hüquqi əhəmiyyəti olan faktların müəyyən edilməsi haqqında işlərdir. </w:t>
      </w:r>
    </w:p>
    <w:p w14:paraId="21F4285D" w14:textId="77777777" w:rsidR="00A90EA3" w:rsidRDefault="00892874" w:rsidP="00241768">
      <w:pPr>
        <w:pStyle w:val="ab"/>
        <w:shd w:val="clear" w:color="auto" w:fill="auto"/>
        <w:tabs>
          <w:tab w:val="left" w:pos="326"/>
        </w:tabs>
        <w:spacing w:line="240" w:lineRule="auto"/>
        <w:ind w:firstLine="567"/>
        <w:rPr>
          <w:rFonts w:ascii="Arial" w:hAnsi="Arial" w:cs="Arial"/>
          <w:bCs/>
          <w:color w:val="000000"/>
          <w:sz w:val="24"/>
          <w:szCs w:val="24"/>
        </w:rPr>
      </w:pPr>
      <w:r w:rsidRPr="00F20BF7">
        <w:rPr>
          <w:rFonts w:ascii="Arial" w:hAnsi="Arial" w:cs="Arial"/>
          <w:bCs/>
          <w:color w:val="000000"/>
          <w:sz w:val="24"/>
          <w:szCs w:val="24"/>
        </w:rPr>
        <w:t>Belə ki, m</w:t>
      </w:r>
      <w:r w:rsidR="00A11DE3" w:rsidRPr="00F20BF7">
        <w:rPr>
          <w:rFonts w:ascii="Arial" w:hAnsi="Arial" w:cs="Arial"/>
          <w:bCs/>
          <w:color w:val="000000"/>
          <w:sz w:val="24"/>
          <w:szCs w:val="24"/>
        </w:rPr>
        <w:t xml:space="preserve">əhkəmə fiziki və hüquqi şəxslərin şəxsi və ya əmlak hüquqlarının əmələ gəlməsi, dəyişməsi, xitam verilməsinin asılı olduğu faktları müəyyən edir. </w:t>
      </w:r>
      <w:r w:rsidR="00C55EFE" w:rsidRPr="00F20BF7">
        <w:rPr>
          <w:rFonts w:ascii="Arial" w:hAnsi="Arial" w:cs="Arial"/>
          <w:bCs/>
          <w:color w:val="000000"/>
          <w:sz w:val="24"/>
          <w:szCs w:val="24"/>
        </w:rPr>
        <w:t>Qanunvericilikdə müəyyən edilməsinin başqa qaydası nəzərdə tutulmamışsa,</w:t>
      </w:r>
      <w:r w:rsidR="008F7588" w:rsidRPr="00F20BF7">
        <w:rPr>
          <w:rFonts w:ascii="Arial" w:hAnsi="Arial" w:cs="Arial"/>
          <w:bCs/>
          <w:color w:val="000000"/>
          <w:sz w:val="24"/>
          <w:szCs w:val="24"/>
        </w:rPr>
        <w:t xml:space="preserve"> </w:t>
      </w:r>
      <w:r w:rsidR="00C55EFE" w:rsidRPr="00F20BF7">
        <w:rPr>
          <w:rFonts w:ascii="Arial" w:hAnsi="Arial" w:cs="Arial"/>
          <w:bCs/>
          <w:color w:val="000000"/>
          <w:sz w:val="24"/>
          <w:szCs w:val="24"/>
        </w:rPr>
        <w:t>hüquqi əhəmiyyəti olan digər faktların müəyyən edilməsi ilə bağlı işlərə xüs</w:t>
      </w:r>
      <w:r w:rsidR="00FE611F">
        <w:rPr>
          <w:rFonts w:ascii="Arial" w:hAnsi="Arial" w:cs="Arial"/>
          <w:bCs/>
          <w:color w:val="000000"/>
          <w:sz w:val="24"/>
          <w:szCs w:val="24"/>
        </w:rPr>
        <w:t>usi icraat qaydasında baxılır (Mülki Prosessual</w:t>
      </w:r>
      <w:r w:rsidR="00C55EFE" w:rsidRPr="00F20BF7">
        <w:rPr>
          <w:rFonts w:ascii="Arial" w:hAnsi="Arial" w:cs="Arial"/>
          <w:bCs/>
          <w:color w:val="000000"/>
          <w:sz w:val="24"/>
          <w:szCs w:val="24"/>
        </w:rPr>
        <w:t xml:space="preserve"> Məcəllənin </w:t>
      </w:r>
      <w:r w:rsidR="00A11DE3" w:rsidRPr="00F20BF7">
        <w:rPr>
          <w:rFonts w:ascii="Arial" w:hAnsi="Arial" w:cs="Arial"/>
          <w:bCs/>
          <w:color w:val="000000"/>
          <w:sz w:val="24"/>
          <w:szCs w:val="24"/>
        </w:rPr>
        <w:t xml:space="preserve">307.1 və </w:t>
      </w:r>
      <w:r w:rsidR="00C55EFE" w:rsidRPr="00F20BF7">
        <w:rPr>
          <w:rFonts w:ascii="Arial" w:hAnsi="Arial" w:cs="Arial"/>
          <w:bCs/>
          <w:color w:val="000000"/>
          <w:sz w:val="24"/>
          <w:szCs w:val="24"/>
        </w:rPr>
        <w:t>307.2.11-ci madd</w:t>
      </w:r>
      <w:r w:rsidR="00A11DE3" w:rsidRPr="00F20BF7">
        <w:rPr>
          <w:rFonts w:ascii="Arial" w:hAnsi="Arial" w:cs="Arial"/>
          <w:bCs/>
          <w:color w:val="000000"/>
          <w:sz w:val="24"/>
          <w:szCs w:val="24"/>
        </w:rPr>
        <w:t>ələri</w:t>
      </w:r>
      <w:r w:rsidR="00C55EFE" w:rsidRPr="00F20BF7">
        <w:rPr>
          <w:rFonts w:ascii="Arial" w:hAnsi="Arial" w:cs="Arial"/>
          <w:bCs/>
          <w:color w:val="000000"/>
          <w:sz w:val="24"/>
          <w:szCs w:val="24"/>
        </w:rPr>
        <w:t>).</w:t>
      </w:r>
    </w:p>
    <w:p w14:paraId="044F8848" w14:textId="77777777" w:rsidR="00A90EA3" w:rsidRDefault="008F7588" w:rsidP="00241768">
      <w:pPr>
        <w:pStyle w:val="ab"/>
        <w:shd w:val="clear" w:color="auto" w:fill="auto"/>
        <w:tabs>
          <w:tab w:val="left" w:pos="326"/>
        </w:tabs>
        <w:spacing w:line="240" w:lineRule="auto"/>
        <w:ind w:firstLine="567"/>
        <w:rPr>
          <w:rFonts w:ascii="Arial" w:hAnsi="Arial" w:cs="Arial"/>
          <w:sz w:val="24"/>
          <w:szCs w:val="24"/>
        </w:rPr>
      </w:pPr>
      <w:r w:rsidRPr="00F20BF7">
        <w:rPr>
          <w:rFonts w:ascii="Arial" w:hAnsi="Arial" w:cs="Arial"/>
          <w:bCs/>
          <w:color w:val="000000"/>
          <w:sz w:val="24"/>
          <w:szCs w:val="24"/>
        </w:rPr>
        <w:t>Qeyd olunmalıdır ki,</w:t>
      </w:r>
      <w:r w:rsidRPr="00F20BF7">
        <w:rPr>
          <w:rFonts w:ascii="Arial" w:hAnsi="Arial" w:cs="Arial"/>
          <w:b/>
          <w:bCs/>
          <w:color w:val="000000"/>
          <w:sz w:val="24"/>
          <w:szCs w:val="24"/>
        </w:rPr>
        <w:t xml:space="preserve"> </w:t>
      </w:r>
      <w:r w:rsidRPr="00F20BF7">
        <w:rPr>
          <w:rFonts w:ascii="Arial" w:hAnsi="Arial" w:cs="Arial"/>
          <w:sz w:val="24"/>
          <w:szCs w:val="24"/>
        </w:rPr>
        <w:t>h</w:t>
      </w:r>
      <w:r w:rsidR="00A9256B" w:rsidRPr="00F20BF7">
        <w:rPr>
          <w:rFonts w:ascii="Arial" w:hAnsi="Arial" w:cs="Arial"/>
          <w:sz w:val="24"/>
          <w:szCs w:val="24"/>
        </w:rPr>
        <w:t xml:space="preserve">üquqi əhəmiyyəti olan bir sıra faktlar qanunla müəyyən edilən </w:t>
      </w:r>
      <w:r w:rsidR="00A9256B" w:rsidRPr="00F20BF7">
        <w:rPr>
          <w:rFonts w:ascii="Arial" w:hAnsi="Arial" w:cs="Arial"/>
          <w:sz w:val="24"/>
          <w:szCs w:val="24"/>
        </w:rPr>
        <w:lastRenderedPageBreak/>
        <w:t>qaydada qeydə</w:t>
      </w:r>
      <w:r w:rsidR="00062F17" w:rsidRPr="00F20BF7">
        <w:rPr>
          <w:rFonts w:ascii="Arial" w:hAnsi="Arial" w:cs="Arial"/>
          <w:sz w:val="24"/>
          <w:szCs w:val="24"/>
        </w:rPr>
        <w:t xml:space="preserve"> alınırlar və</w:t>
      </w:r>
      <w:r w:rsidR="00A9256B" w:rsidRPr="00F20BF7">
        <w:rPr>
          <w:rFonts w:ascii="Arial" w:hAnsi="Arial" w:cs="Arial"/>
          <w:sz w:val="24"/>
          <w:szCs w:val="24"/>
        </w:rPr>
        <w:t xml:space="preserve"> onların mövcudluğu qeydə alan orqanın verdiyi müvafiq sənədlə rəsmilə</w:t>
      </w:r>
      <w:r w:rsidR="00C1416A" w:rsidRPr="00F20BF7">
        <w:rPr>
          <w:rFonts w:ascii="Arial" w:hAnsi="Arial" w:cs="Arial"/>
          <w:sz w:val="24"/>
          <w:szCs w:val="24"/>
        </w:rPr>
        <w:t xml:space="preserve">şdirilir və </w:t>
      </w:r>
      <w:r w:rsidR="000B7F59" w:rsidRPr="00F20BF7">
        <w:rPr>
          <w:rFonts w:ascii="Arial" w:hAnsi="Arial" w:cs="Arial"/>
          <w:sz w:val="24"/>
          <w:szCs w:val="24"/>
        </w:rPr>
        <w:t>müxtəlif sənədlərdə əks olunur (əmək kitabçaları, iş haqqında arayış, təhsil haqqında sənəd, vəsiyyətnamə və</w:t>
      </w:r>
      <w:r w:rsidR="00FE611F">
        <w:rPr>
          <w:rFonts w:ascii="Arial" w:hAnsi="Arial" w:cs="Arial"/>
          <w:sz w:val="24"/>
          <w:szCs w:val="24"/>
        </w:rPr>
        <w:t xml:space="preserve"> s.</w:t>
      </w:r>
      <w:r w:rsidR="000B7F59" w:rsidRPr="00F20BF7">
        <w:rPr>
          <w:rFonts w:ascii="Arial" w:hAnsi="Arial" w:cs="Arial"/>
          <w:sz w:val="24"/>
          <w:szCs w:val="24"/>
        </w:rPr>
        <w:t xml:space="preserve">). </w:t>
      </w:r>
      <w:r w:rsidR="00A9256B" w:rsidRPr="00F20BF7">
        <w:rPr>
          <w:rFonts w:ascii="Arial" w:hAnsi="Arial" w:cs="Arial"/>
          <w:sz w:val="24"/>
          <w:szCs w:val="24"/>
        </w:rPr>
        <w:t>Lakin hüquqi faktın əks olunduğu sənəd itirildikdə və onu başqa yolla bərpa etmək mümkün olmadıqda</w:t>
      </w:r>
      <w:r w:rsidR="00C1416A" w:rsidRPr="00F20BF7">
        <w:rPr>
          <w:rFonts w:ascii="Arial" w:hAnsi="Arial" w:cs="Arial"/>
          <w:sz w:val="24"/>
          <w:szCs w:val="24"/>
        </w:rPr>
        <w:t>,</w:t>
      </w:r>
      <w:r w:rsidR="00A9256B" w:rsidRPr="00F20BF7">
        <w:rPr>
          <w:rFonts w:ascii="Arial" w:hAnsi="Arial" w:cs="Arial"/>
          <w:sz w:val="24"/>
          <w:szCs w:val="24"/>
        </w:rPr>
        <w:t xml:space="preserve"> həmin faktın mövcudluğu məhkəmə qaydasında müə</w:t>
      </w:r>
      <w:r w:rsidR="00C1416A" w:rsidRPr="00F20BF7">
        <w:rPr>
          <w:rFonts w:ascii="Arial" w:hAnsi="Arial" w:cs="Arial"/>
          <w:sz w:val="24"/>
          <w:szCs w:val="24"/>
        </w:rPr>
        <w:t>yyə</w:t>
      </w:r>
      <w:r w:rsidR="00A9256B" w:rsidRPr="00F20BF7">
        <w:rPr>
          <w:rFonts w:ascii="Arial" w:hAnsi="Arial" w:cs="Arial"/>
          <w:sz w:val="24"/>
          <w:szCs w:val="24"/>
        </w:rPr>
        <w:t>n edilir.</w:t>
      </w:r>
    </w:p>
    <w:p w14:paraId="15311628" w14:textId="77777777" w:rsidR="00A90EA3" w:rsidRDefault="00A9256B" w:rsidP="00241768">
      <w:pPr>
        <w:pStyle w:val="ab"/>
        <w:shd w:val="clear" w:color="auto" w:fill="auto"/>
        <w:tabs>
          <w:tab w:val="left" w:pos="326"/>
        </w:tabs>
        <w:spacing w:line="240" w:lineRule="auto"/>
        <w:ind w:firstLine="567"/>
        <w:rPr>
          <w:rFonts w:ascii="Arial" w:hAnsi="Arial" w:cs="Arial"/>
          <w:sz w:val="24"/>
          <w:szCs w:val="24"/>
        </w:rPr>
      </w:pPr>
      <w:r w:rsidRPr="00F20BF7">
        <w:rPr>
          <w:rFonts w:ascii="Arial" w:hAnsi="Arial" w:cs="Arial"/>
          <w:sz w:val="24"/>
          <w:szCs w:val="24"/>
        </w:rPr>
        <w:t xml:space="preserve">Hüquqi əhəmiyyəti olan faktlar o halda </w:t>
      </w:r>
      <w:r w:rsidR="00814B8C" w:rsidRPr="00F20BF7">
        <w:rPr>
          <w:rFonts w:ascii="Arial" w:hAnsi="Arial" w:cs="Arial"/>
          <w:sz w:val="24"/>
          <w:szCs w:val="24"/>
        </w:rPr>
        <w:t xml:space="preserve">məhkəmə qaydasında </w:t>
      </w:r>
      <w:r w:rsidRPr="00F20BF7">
        <w:rPr>
          <w:rFonts w:ascii="Arial" w:hAnsi="Arial" w:cs="Arial"/>
          <w:sz w:val="24"/>
          <w:szCs w:val="24"/>
        </w:rPr>
        <w:t>müəyyən edilə bilər ki, qanuna əsasən belə faktlar hüquqi nəticələr doğurmaqla fiziki və hüquqi şəxslərin şəxsi və ya əmlak hüquqlarının əmələ gəlməsi, dəyişməsi, xitam verilməsinə səbəb olsun, ərizəçi həmin faktları təsdiq edən lazımi sənədləri başqa qaydada ala bilməsin, yaxud itirilmiş sənədlərin bə</w:t>
      </w:r>
      <w:r w:rsidR="000B7F59" w:rsidRPr="00F20BF7">
        <w:rPr>
          <w:rFonts w:ascii="Arial" w:hAnsi="Arial" w:cs="Arial"/>
          <w:sz w:val="24"/>
          <w:szCs w:val="24"/>
        </w:rPr>
        <w:t>rpası mümkün olmasın.</w:t>
      </w:r>
      <w:r w:rsidR="004D7F4C">
        <w:rPr>
          <w:rFonts w:ascii="Arial" w:hAnsi="Arial" w:cs="Arial"/>
          <w:sz w:val="24"/>
          <w:szCs w:val="24"/>
        </w:rPr>
        <w:t xml:space="preserve"> </w:t>
      </w:r>
      <w:r w:rsidRPr="00F20BF7">
        <w:rPr>
          <w:rFonts w:ascii="Arial" w:hAnsi="Arial" w:cs="Arial"/>
          <w:sz w:val="24"/>
          <w:szCs w:val="24"/>
        </w:rPr>
        <w:t>Hüquqi faktın əks olunduğu sənədin şəxsə məxsus olması yazılı sübutlarla və şahid ifadələri ilə təsdiq edilə bilər.</w:t>
      </w:r>
    </w:p>
    <w:p w14:paraId="15BA9093" w14:textId="7FF5D674" w:rsidR="00356291" w:rsidRPr="00F20BF7" w:rsidRDefault="00BF1456" w:rsidP="00241768">
      <w:pPr>
        <w:pStyle w:val="ab"/>
        <w:shd w:val="clear" w:color="auto" w:fill="auto"/>
        <w:tabs>
          <w:tab w:val="left" w:pos="326"/>
        </w:tabs>
        <w:spacing w:line="240" w:lineRule="auto"/>
        <w:ind w:firstLine="567"/>
        <w:rPr>
          <w:rFonts w:ascii="Arial" w:hAnsi="Arial" w:cs="Arial"/>
          <w:bCs/>
          <w:sz w:val="24"/>
          <w:szCs w:val="24"/>
        </w:rPr>
      </w:pPr>
      <w:r w:rsidRPr="00F20BF7">
        <w:rPr>
          <w:rFonts w:ascii="Arial" w:hAnsi="Arial" w:cs="Arial"/>
          <w:bCs/>
          <w:sz w:val="24"/>
          <w:szCs w:val="24"/>
        </w:rPr>
        <w:t>Prosessual qanunvericilikdə təsbit edilmiş x</w:t>
      </w:r>
      <w:r w:rsidR="00356291" w:rsidRPr="00F20BF7">
        <w:rPr>
          <w:rFonts w:ascii="Arial" w:hAnsi="Arial" w:cs="Arial"/>
          <w:bCs/>
          <w:sz w:val="24"/>
          <w:szCs w:val="24"/>
        </w:rPr>
        <w:t xml:space="preserve">üsusi icraat qaydasında işlərə baxılmasının xüsusiyyətlərini tənzimləyən normalara müvafiq olaraq, hüquqi əhəmiyyəti olan faktların bu qaydada müəyyən edilməsi üçün </w:t>
      </w:r>
      <w:r w:rsidRPr="00F20BF7">
        <w:rPr>
          <w:rFonts w:ascii="Arial" w:hAnsi="Arial" w:cs="Arial"/>
          <w:bCs/>
          <w:sz w:val="24"/>
          <w:szCs w:val="24"/>
        </w:rPr>
        <w:t>aşa</w:t>
      </w:r>
      <w:r w:rsidR="00356291" w:rsidRPr="00F20BF7">
        <w:rPr>
          <w:rFonts w:ascii="Arial" w:hAnsi="Arial" w:cs="Arial"/>
          <w:bCs/>
          <w:sz w:val="24"/>
          <w:szCs w:val="24"/>
        </w:rPr>
        <w:t>ğıda göstərilən şərtlər tələb olunur:</w:t>
      </w:r>
    </w:p>
    <w:p w14:paraId="31492328" w14:textId="77777777" w:rsidR="00356291" w:rsidRPr="00F20BF7" w:rsidRDefault="00356291" w:rsidP="00241768">
      <w:pPr>
        <w:pStyle w:val="ab"/>
        <w:spacing w:line="240" w:lineRule="auto"/>
        <w:ind w:firstLine="567"/>
        <w:rPr>
          <w:rFonts w:ascii="Arial" w:hAnsi="Arial" w:cs="Arial"/>
          <w:bCs/>
          <w:sz w:val="24"/>
          <w:szCs w:val="24"/>
        </w:rPr>
      </w:pPr>
      <w:r w:rsidRPr="00F20BF7">
        <w:rPr>
          <w:rFonts w:ascii="Arial" w:hAnsi="Arial" w:cs="Arial"/>
          <w:bCs/>
          <w:sz w:val="24"/>
          <w:szCs w:val="24"/>
        </w:rPr>
        <w:t>- həmin faktın qanuna əsasən hüquqi nəticələr doğurması</w:t>
      </w:r>
      <w:r w:rsidR="00BF1456" w:rsidRPr="00F20BF7">
        <w:rPr>
          <w:rFonts w:ascii="Arial" w:hAnsi="Arial" w:cs="Arial"/>
          <w:bCs/>
          <w:sz w:val="24"/>
          <w:szCs w:val="24"/>
        </w:rPr>
        <w:t xml:space="preserve"> (Mülki Prosessual Məcəllənin 307.1-ci maddəsi)</w:t>
      </w:r>
      <w:r w:rsidRPr="00F20BF7">
        <w:rPr>
          <w:rFonts w:ascii="Arial" w:hAnsi="Arial" w:cs="Arial"/>
          <w:bCs/>
          <w:sz w:val="24"/>
          <w:szCs w:val="24"/>
        </w:rPr>
        <w:t>;</w:t>
      </w:r>
    </w:p>
    <w:p w14:paraId="5DD68182" w14:textId="09916AFD" w:rsidR="00356291" w:rsidRPr="00F20BF7" w:rsidRDefault="00356291" w:rsidP="00241768">
      <w:pPr>
        <w:pStyle w:val="ab"/>
        <w:spacing w:line="240" w:lineRule="auto"/>
        <w:ind w:firstLine="567"/>
        <w:rPr>
          <w:rFonts w:ascii="Arial" w:hAnsi="Arial" w:cs="Arial"/>
          <w:bCs/>
          <w:sz w:val="24"/>
          <w:szCs w:val="24"/>
        </w:rPr>
      </w:pPr>
      <w:r w:rsidRPr="00F20BF7">
        <w:rPr>
          <w:rFonts w:ascii="Arial" w:hAnsi="Arial" w:cs="Arial"/>
          <w:bCs/>
          <w:sz w:val="24"/>
          <w:szCs w:val="24"/>
        </w:rPr>
        <w:t xml:space="preserve">- </w:t>
      </w:r>
      <w:r w:rsidR="00945572" w:rsidRPr="00F20BF7">
        <w:rPr>
          <w:rFonts w:ascii="Arial" w:hAnsi="Arial" w:cs="Arial"/>
          <w:bCs/>
          <w:sz w:val="24"/>
          <w:szCs w:val="24"/>
        </w:rPr>
        <w:t xml:space="preserve">həmin faktları təsdiq edən lazımi sənədlərin başqa qaydada </w:t>
      </w:r>
      <w:r w:rsidR="00BF1456" w:rsidRPr="00F20BF7">
        <w:rPr>
          <w:rFonts w:ascii="Arial" w:hAnsi="Arial" w:cs="Arial"/>
          <w:bCs/>
          <w:sz w:val="24"/>
          <w:szCs w:val="24"/>
        </w:rPr>
        <w:t>alınmasının</w:t>
      </w:r>
      <w:r w:rsidR="00945572" w:rsidRPr="00F20BF7">
        <w:rPr>
          <w:rFonts w:ascii="Arial" w:hAnsi="Arial" w:cs="Arial"/>
          <w:bCs/>
          <w:sz w:val="24"/>
          <w:szCs w:val="24"/>
        </w:rPr>
        <w:t xml:space="preserve">, yaxud itirilmiş sənədlərin bərpasının </w:t>
      </w:r>
      <w:bookmarkStart w:id="1" w:name="_Hlk106704837"/>
      <w:r w:rsidR="00945572" w:rsidRPr="00F20BF7">
        <w:rPr>
          <w:rFonts w:ascii="Arial" w:hAnsi="Arial" w:cs="Arial"/>
          <w:bCs/>
          <w:sz w:val="24"/>
          <w:szCs w:val="24"/>
        </w:rPr>
        <w:t xml:space="preserve">mümkün </w:t>
      </w:r>
      <w:r w:rsidRPr="00F20BF7">
        <w:rPr>
          <w:rFonts w:ascii="Arial" w:hAnsi="Arial" w:cs="Arial"/>
          <w:bCs/>
          <w:sz w:val="24"/>
          <w:szCs w:val="24"/>
        </w:rPr>
        <w:t>olma</w:t>
      </w:r>
      <w:r w:rsidR="00945572" w:rsidRPr="00F20BF7">
        <w:rPr>
          <w:rFonts w:ascii="Arial" w:hAnsi="Arial" w:cs="Arial"/>
          <w:bCs/>
          <w:sz w:val="24"/>
          <w:szCs w:val="24"/>
        </w:rPr>
        <w:t>ma</w:t>
      </w:r>
      <w:r w:rsidRPr="00F20BF7">
        <w:rPr>
          <w:rFonts w:ascii="Arial" w:hAnsi="Arial" w:cs="Arial"/>
          <w:bCs/>
          <w:sz w:val="24"/>
          <w:szCs w:val="24"/>
        </w:rPr>
        <w:t>sı</w:t>
      </w:r>
      <w:bookmarkEnd w:id="1"/>
      <w:r w:rsidR="00BF1456" w:rsidRPr="00F20BF7">
        <w:rPr>
          <w:rFonts w:ascii="Arial" w:hAnsi="Arial" w:cs="Arial"/>
          <w:bCs/>
          <w:sz w:val="24"/>
          <w:szCs w:val="24"/>
        </w:rPr>
        <w:t xml:space="preserve"> </w:t>
      </w:r>
      <w:r w:rsidR="00945572" w:rsidRPr="00F20BF7">
        <w:rPr>
          <w:rFonts w:ascii="Arial" w:hAnsi="Arial" w:cs="Arial"/>
          <w:bCs/>
          <w:sz w:val="24"/>
          <w:szCs w:val="24"/>
        </w:rPr>
        <w:t>(</w:t>
      </w:r>
      <w:r w:rsidR="00326509" w:rsidRPr="00F20BF7">
        <w:rPr>
          <w:rFonts w:ascii="Arial" w:hAnsi="Arial" w:cs="Arial"/>
          <w:bCs/>
          <w:sz w:val="24"/>
          <w:szCs w:val="24"/>
        </w:rPr>
        <w:t>308-ci maddə</w:t>
      </w:r>
      <w:r w:rsidR="00945572" w:rsidRPr="00F20BF7">
        <w:rPr>
          <w:rFonts w:ascii="Arial" w:hAnsi="Arial" w:cs="Arial"/>
          <w:bCs/>
          <w:sz w:val="24"/>
          <w:szCs w:val="24"/>
        </w:rPr>
        <w:t>)</w:t>
      </w:r>
      <w:r w:rsidRPr="00F20BF7">
        <w:rPr>
          <w:rFonts w:ascii="Arial" w:hAnsi="Arial" w:cs="Arial"/>
          <w:bCs/>
          <w:sz w:val="24"/>
          <w:szCs w:val="24"/>
        </w:rPr>
        <w:t>;</w:t>
      </w:r>
    </w:p>
    <w:p w14:paraId="07B7504F" w14:textId="77777777" w:rsidR="00A90EA3" w:rsidRDefault="00356291" w:rsidP="00241768">
      <w:pPr>
        <w:pStyle w:val="ab"/>
        <w:spacing w:line="240" w:lineRule="auto"/>
        <w:ind w:firstLine="567"/>
        <w:rPr>
          <w:rFonts w:ascii="Arial" w:hAnsi="Arial" w:cs="Arial"/>
          <w:bCs/>
          <w:sz w:val="24"/>
          <w:szCs w:val="24"/>
        </w:rPr>
      </w:pPr>
      <w:r w:rsidRPr="00F20BF7">
        <w:rPr>
          <w:rFonts w:ascii="Arial" w:hAnsi="Arial" w:cs="Arial"/>
          <w:bCs/>
          <w:sz w:val="24"/>
          <w:szCs w:val="24"/>
        </w:rPr>
        <w:t xml:space="preserve">- hüquq haqqında mübahisənin olmaması </w:t>
      </w:r>
      <w:r w:rsidR="00326509" w:rsidRPr="00F20BF7">
        <w:rPr>
          <w:rFonts w:ascii="Arial" w:hAnsi="Arial" w:cs="Arial"/>
          <w:bCs/>
          <w:sz w:val="24"/>
          <w:szCs w:val="24"/>
        </w:rPr>
        <w:t>(</w:t>
      </w:r>
      <w:r w:rsidR="00945572" w:rsidRPr="00F20BF7">
        <w:rPr>
          <w:rFonts w:ascii="Arial" w:hAnsi="Arial" w:cs="Arial"/>
          <w:bCs/>
          <w:sz w:val="24"/>
          <w:szCs w:val="24"/>
        </w:rPr>
        <w:t>306.4</w:t>
      </w:r>
      <w:r w:rsidR="00326509" w:rsidRPr="00F20BF7">
        <w:rPr>
          <w:rFonts w:ascii="Arial" w:hAnsi="Arial" w:cs="Arial"/>
          <w:bCs/>
          <w:sz w:val="24"/>
          <w:szCs w:val="24"/>
        </w:rPr>
        <w:t>-cü maddə</w:t>
      </w:r>
      <w:r w:rsidR="00945572" w:rsidRPr="00F20BF7">
        <w:rPr>
          <w:rFonts w:ascii="Arial" w:hAnsi="Arial" w:cs="Arial"/>
          <w:bCs/>
          <w:sz w:val="24"/>
          <w:szCs w:val="24"/>
        </w:rPr>
        <w:t>)</w:t>
      </w:r>
      <w:r w:rsidRPr="00F20BF7">
        <w:rPr>
          <w:rFonts w:ascii="Arial" w:hAnsi="Arial" w:cs="Arial"/>
          <w:bCs/>
          <w:sz w:val="24"/>
          <w:szCs w:val="24"/>
        </w:rPr>
        <w:t>.</w:t>
      </w:r>
    </w:p>
    <w:p w14:paraId="0D22BBB2" w14:textId="0EF9296F" w:rsidR="00356291" w:rsidRPr="00F20BF7" w:rsidRDefault="000A448C" w:rsidP="00241768">
      <w:pPr>
        <w:pStyle w:val="ab"/>
        <w:spacing w:line="240" w:lineRule="auto"/>
        <w:ind w:firstLine="567"/>
        <w:rPr>
          <w:rFonts w:ascii="Arial" w:hAnsi="Arial" w:cs="Arial"/>
          <w:bCs/>
          <w:sz w:val="24"/>
          <w:szCs w:val="24"/>
        </w:rPr>
      </w:pPr>
      <w:r w:rsidRPr="00F20BF7">
        <w:rPr>
          <w:rFonts w:ascii="Arial" w:hAnsi="Arial" w:cs="Arial"/>
          <w:bCs/>
          <w:sz w:val="24"/>
          <w:szCs w:val="24"/>
        </w:rPr>
        <w:t>Sadalanan</w:t>
      </w:r>
      <w:r w:rsidR="00356291" w:rsidRPr="00F20BF7">
        <w:rPr>
          <w:rFonts w:ascii="Arial" w:hAnsi="Arial" w:cs="Arial"/>
          <w:bCs/>
          <w:sz w:val="24"/>
          <w:szCs w:val="24"/>
        </w:rPr>
        <w:t xml:space="preserve"> şərtlərdən hər hansı birinin olmaması xüsusi icraat qaydasında </w:t>
      </w:r>
      <w:r w:rsidRPr="00F20BF7">
        <w:rPr>
          <w:rFonts w:ascii="Arial" w:hAnsi="Arial" w:cs="Arial"/>
          <w:bCs/>
          <w:sz w:val="24"/>
          <w:szCs w:val="24"/>
        </w:rPr>
        <w:t>işə</w:t>
      </w:r>
      <w:r w:rsidR="00356291" w:rsidRPr="00F20BF7">
        <w:rPr>
          <w:rFonts w:ascii="Arial" w:hAnsi="Arial" w:cs="Arial"/>
          <w:bCs/>
          <w:sz w:val="24"/>
          <w:szCs w:val="24"/>
        </w:rPr>
        <w:t xml:space="preserve"> baxılmasını istisna edir.</w:t>
      </w:r>
    </w:p>
    <w:p w14:paraId="08874AF3" w14:textId="161514E1" w:rsidR="00671441" w:rsidRPr="00AE0679" w:rsidRDefault="000A448C" w:rsidP="00241768">
      <w:pPr>
        <w:pStyle w:val="ab"/>
        <w:spacing w:line="240" w:lineRule="auto"/>
        <w:ind w:firstLine="567"/>
        <w:rPr>
          <w:rFonts w:ascii="Arial" w:hAnsi="Arial" w:cs="Arial"/>
          <w:color w:val="000000"/>
          <w:sz w:val="24"/>
          <w:szCs w:val="24"/>
        </w:rPr>
      </w:pPr>
      <w:r w:rsidRPr="00AE0679">
        <w:rPr>
          <w:rFonts w:ascii="Arial" w:hAnsi="Arial" w:cs="Arial"/>
          <w:color w:val="000000"/>
          <w:sz w:val="24"/>
          <w:szCs w:val="24"/>
        </w:rPr>
        <w:t xml:space="preserve">Hüquqi əhəmiyyəti olan faktları təsdiq edən sənədlərin başqa qaydada </w:t>
      </w:r>
      <w:r w:rsidR="00B24D10" w:rsidRPr="00AE0679">
        <w:rPr>
          <w:rFonts w:ascii="Arial" w:hAnsi="Arial" w:cs="Arial"/>
          <w:color w:val="000000"/>
          <w:sz w:val="24"/>
          <w:szCs w:val="24"/>
        </w:rPr>
        <w:t>alınmasının mümkünsüzlüyü</w:t>
      </w:r>
      <w:r w:rsidRPr="00AE0679">
        <w:rPr>
          <w:rFonts w:ascii="Arial" w:hAnsi="Arial" w:cs="Arial"/>
          <w:color w:val="000000"/>
          <w:sz w:val="24"/>
          <w:szCs w:val="24"/>
        </w:rPr>
        <w:t xml:space="preserve"> belə faktların müəyyən edilməsinin məhkəmədənkənar qaydasının </w:t>
      </w:r>
      <w:r w:rsidR="00AE0679" w:rsidRPr="00AE0679">
        <w:rPr>
          <w:rFonts w:ascii="Arial" w:hAnsi="Arial" w:cs="Arial"/>
          <w:color w:val="000000"/>
          <w:sz w:val="24"/>
          <w:szCs w:val="24"/>
        </w:rPr>
        <w:t>qüvvədə olan qanunvericilikdə</w:t>
      </w:r>
      <w:r w:rsidR="00A90EA3">
        <w:rPr>
          <w:rFonts w:ascii="Arial" w:hAnsi="Arial" w:cs="Arial"/>
          <w:color w:val="000000"/>
          <w:sz w:val="24"/>
          <w:szCs w:val="24"/>
        </w:rPr>
        <w:t xml:space="preserve"> mövcud olmamasını</w:t>
      </w:r>
      <w:r w:rsidR="00AE0679" w:rsidRPr="00AE0679">
        <w:rPr>
          <w:rFonts w:ascii="Arial" w:hAnsi="Arial" w:cs="Arial"/>
          <w:color w:val="000000"/>
          <w:sz w:val="24"/>
          <w:szCs w:val="24"/>
        </w:rPr>
        <w:t xml:space="preserve"> </w:t>
      </w:r>
      <w:r w:rsidR="00B215CA" w:rsidRPr="00AE0679">
        <w:rPr>
          <w:rFonts w:ascii="Arial" w:hAnsi="Arial" w:cs="Arial"/>
          <w:color w:val="000000"/>
          <w:sz w:val="24"/>
          <w:szCs w:val="24"/>
        </w:rPr>
        <w:t xml:space="preserve">nəzərdə tutur. </w:t>
      </w:r>
    </w:p>
    <w:p w14:paraId="4952F0FE" w14:textId="41CEB642" w:rsidR="00A9256B" w:rsidRPr="00F20BF7" w:rsidRDefault="00D84415" w:rsidP="00241768">
      <w:pPr>
        <w:pStyle w:val="ab"/>
        <w:spacing w:line="240" w:lineRule="auto"/>
        <w:ind w:firstLine="567"/>
        <w:rPr>
          <w:rFonts w:ascii="Arial" w:hAnsi="Arial" w:cs="Arial"/>
          <w:b/>
          <w:bCs/>
          <w:sz w:val="24"/>
          <w:szCs w:val="24"/>
        </w:rPr>
      </w:pPr>
      <w:r w:rsidRPr="00F20BF7">
        <w:rPr>
          <w:rFonts w:ascii="Arial" w:hAnsi="Arial" w:cs="Arial"/>
          <w:color w:val="000000"/>
          <w:sz w:val="24"/>
          <w:szCs w:val="24"/>
        </w:rPr>
        <w:t>Mülki Prosessual Məcəllənin 310.1-ci maddəsinə müvafiq olaraq, hüquqi əhəmiyyəti olan</w:t>
      </w:r>
      <w:r w:rsidRPr="00F20BF7">
        <w:rPr>
          <w:rFonts w:ascii="Arial" w:hAnsi="Arial" w:cs="Arial"/>
          <w:b/>
          <w:color w:val="000000"/>
          <w:sz w:val="24"/>
          <w:szCs w:val="24"/>
        </w:rPr>
        <w:t xml:space="preserve"> </w:t>
      </w:r>
      <w:r w:rsidRPr="00F20BF7">
        <w:rPr>
          <w:rFonts w:ascii="Arial" w:hAnsi="Arial" w:cs="Arial"/>
          <w:sz w:val="24"/>
          <w:szCs w:val="24"/>
        </w:rPr>
        <w:t>f</w:t>
      </w:r>
      <w:r w:rsidR="00A9256B" w:rsidRPr="00F20BF7">
        <w:rPr>
          <w:rFonts w:ascii="Arial" w:hAnsi="Arial" w:cs="Arial"/>
          <w:sz w:val="24"/>
          <w:szCs w:val="24"/>
        </w:rPr>
        <w:t xml:space="preserve">aktın müəyyən edilməsi haqqında </w:t>
      </w:r>
      <w:bookmarkStart w:id="2" w:name="_Hlk106714058"/>
      <w:r w:rsidR="00A9256B" w:rsidRPr="00F20BF7">
        <w:rPr>
          <w:rFonts w:ascii="Arial" w:hAnsi="Arial" w:cs="Arial"/>
          <w:sz w:val="24"/>
          <w:szCs w:val="24"/>
        </w:rPr>
        <w:t>ərizə</w:t>
      </w:r>
      <w:r w:rsidR="00305AAD" w:rsidRPr="00F20BF7">
        <w:rPr>
          <w:rFonts w:ascii="Arial" w:hAnsi="Arial" w:cs="Arial"/>
          <w:sz w:val="24"/>
          <w:szCs w:val="24"/>
        </w:rPr>
        <w:t>d</w:t>
      </w:r>
      <w:r w:rsidR="00A9256B" w:rsidRPr="00F20BF7">
        <w:rPr>
          <w:rFonts w:ascii="Arial" w:hAnsi="Arial" w:cs="Arial"/>
          <w:sz w:val="24"/>
          <w:szCs w:val="24"/>
        </w:rPr>
        <w:t>ə</w:t>
      </w:r>
      <w:r w:rsidR="00CB283A" w:rsidRPr="00F20BF7">
        <w:rPr>
          <w:rFonts w:ascii="Arial" w:hAnsi="Arial" w:cs="Arial"/>
          <w:sz w:val="24"/>
          <w:szCs w:val="24"/>
        </w:rPr>
        <w:t xml:space="preserve"> </w:t>
      </w:r>
      <w:r w:rsidRPr="00F20BF7">
        <w:rPr>
          <w:rFonts w:ascii="Arial" w:hAnsi="Arial" w:cs="Arial"/>
          <w:sz w:val="24"/>
          <w:szCs w:val="24"/>
          <w:shd w:val="clear" w:color="auto" w:fill="FFFFFF"/>
        </w:rPr>
        <w:t>həmin faktın müəyyən edilməsinin ərizəçiyə nə məqsəd üçün lazım olduğu göstərilməli</w:t>
      </w:r>
      <w:r w:rsidR="00305AAD" w:rsidRPr="00F20BF7">
        <w:rPr>
          <w:rFonts w:ascii="Arial" w:hAnsi="Arial" w:cs="Arial"/>
          <w:sz w:val="24"/>
          <w:szCs w:val="24"/>
          <w:shd w:val="clear" w:color="auto" w:fill="FFFFFF"/>
        </w:rPr>
        <w:t xml:space="preserve"> və</w:t>
      </w:r>
      <w:r w:rsidRPr="00F20BF7">
        <w:rPr>
          <w:rFonts w:ascii="Arial" w:hAnsi="Arial" w:cs="Arial"/>
          <w:sz w:val="24"/>
          <w:szCs w:val="24"/>
          <w:shd w:val="clear" w:color="auto" w:fill="FFFFFF"/>
        </w:rPr>
        <w:t xml:space="preserve"> </w:t>
      </w:r>
      <w:r w:rsidR="00FA00A5" w:rsidRPr="00F20BF7">
        <w:rPr>
          <w:rFonts w:ascii="Arial" w:hAnsi="Arial" w:cs="Arial"/>
          <w:sz w:val="24"/>
          <w:szCs w:val="24"/>
        </w:rPr>
        <w:t>hüquqmüəyyənedici</w:t>
      </w:r>
      <w:r w:rsidR="00CB283A" w:rsidRPr="00F20BF7">
        <w:rPr>
          <w:rFonts w:ascii="Arial" w:hAnsi="Arial" w:cs="Arial"/>
          <w:sz w:val="24"/>
          <w:szCs w:val="24"/>
        </w:rPr>
        <w:t xml:space="preserve"> </w:t>
      </w:r>
      <w:r w:rsidR="00C36BFD" w:rsidRPr="00F20BF7">
        <w:rPr>
          <w:rFonts w:ascii="Arial" w:hAnsi="Arial" w:cs="Arial"/>
          <w:sz w:val="24"/>
          <w:szCs w:val="24"/>
        </w:rPr>
        <w:t>sənədlərin</w:t>
      </w:r>
      <w:bookmarkEnd w:id="2"/>
      <w:r w:rsidR="00CB283A" w:rsidRPr="00F20BF7">
        <w:rPr>
          <w:rFonts w:ascii="Arial" w:hAnsi="Arial" w:cs="Arial"/>
          <w:sz w:val="24"/>
          <w:szCs w:val="24"/>
        </w:rPr>
        <w:t xml:space="preserve"> </w:t>
      </w:r>
      <w:r w:rsidR="00C36BFD" w:rsidRPr="00F20BF7">
        <w:rPr>
          <w:rFonts w:ascii="Arial" w:hAnsi="Arial" w:cs="Arial"/>
          <w:bCs/>
          <w:sz w:val="24"/>
          <w:szCs w:val="24"/>
        </w:rPr>
        <w:t>əldə edilməsinin, yaxud itirilmiş sənədlərin bərpa edilməsinin</w:t>
      </w:r>
      <w:r w:rsidR="000F7C8A" w:rsidRPr="00F20BF7">
        <w:rPr>
          <w:rFonts w:ascii="Arial" w:hAnsi="Arial" w:cs="Arial"/>
          <w:b/>
          <w:bCs/>
          <w:sz w:val="24"/>
          <w:szCs w:val="24"/>
        </w:rPr>
        <w:t xml:space="preserve"> </w:t>
      </w:r>
      <w:r w:rsidR="00A9256B" w:rsidRPr="00F20BF7">
        <w:rPr>
          <w:rFonts w:ascii="Arial" w:hAnsi="Arial" w:cs="Arial"/>
          <w:sz w:val="24"/>
          <w:szCs w:val="24"/>
        </w:rPr>
        <w:t xml:space="preserve">başqa yolla </w:t>
      </w:r>
      <w:r w:rsidR="00B74B4F" w:rsidRPr="00F20BF7">
        <w:rPr>
          <w:rFonts w:ascii="Arial" w:hAnsi="Arial" w:cs="Arial"/>
          <w:sz w:val="24"/>
          <w:szCs w:val="24"/>
        </w:rPr>
        <w:t>mümkün olmaması haqqın</w:t>
      </w:r>
      <w:r w:rsidR="00A9256B" w:rsidRPr="00F20BF7">
        <w:rPr>
          <w:rFonts w:ascii="Arial" w:hAnsi="Arial" w:cs="Arial"/>
          <w:sz w:val="24"/>
          <w:szCs w:val="24"/>
        </w:rPr>
        <w:t>da sübut</w:t>
      </w:r>
      <w:r w:rsidR="00B24D10" w:rsidRPr="00F20BF7">
        <w:rPr>
          <w:rFonts w:ascii="Arial" w:hAnsi="Arial" w:cs="Arial"/>
          <w:sz w:val="24"/>
          <w:szCs w:val="24"/>
        </w:rPr>
        <w:t>lar</w:t>
      </w:r>
      <w:r w:rsidR="00A9256B" w:rsidRPr="00F20BF7">
        <w:rPr>
          <w:rFonts w:ascii="Arial" w:hAnsi="Arial" w:cs="Arial"/>
          <w:sz w:val="24"/>
          <w:szCs w:val="24"/>
        </w:rPr>
        <w:t xml:space="preserve"> əlavə edilməlidir (</w:t>
      </w:r>
      <w:r w:rsidR="002D3241" w:rsidRPr="00F20BF7">
        <w:rPr>
          <w:rFonts w:ascii="Arial" w:hAnsi="Arial" w:cs="Arial"/>
          <w:sz w:val="24"/>
          <w:szCs w:val="24"/>
        </w:rPr>
        <w:t>məsələn</w:t>
      </w:r>
      <w:r w:rsidR="00A90EA3">
        <w:rPr>
          <w:rFonts w:ascii="Arial" w:hAnsi="Arial" w:cs="Arial"/>
          <w:sz w:val="24"/>
          <w:szCs w:val="24"/>
        </w:rPr>
        <w:t>,</w:t>
      </w:r>
      <w:r w:rsidR="002D3241" w:rsidRPr="00F20BF7">
        <w:rPr>
          <w:rFonts w:ascii="Arial" w:hAnsi="Arial" w:cs="Arial"/>
          <w:sz w:val="24"/>
          <w:szCs w:val="24"/>
        </w:rPr>
        <w:t xml:space="preserve"> </w:t>
      </w:r>
      <w:r w:rsidR="00A9256B" w:rsidRPr="00F20BF7">
        <w:rPr>
          <w:rFonts w:ascii="Arial" w:hAnsi="Arial" w:cs="Arial"/>
          <w:sz w:val="24"/>
          <w:szCs w:val="24"/>
        </w:rPr>
        <w:t>həmin sənədi verən orqanın ləğv edilməsi, faktın qeydiyyatının mövcud olmaması və s).</w:t>
      </w:r>
      <w:r w:rsidR="00A9256B" w:rsidRPr="00F20BF7">
        <w:rPr>
          <w:rFonts w:ascii="Arial" w:hAnsi="Arial" w:cs="Arial"/>
          <w:b/>
          <w:bCs/>
          <w:sz w:val="24"/>
          <w:szCs w:val="24"/>
        </w:rPr>
        <w:tab/>
      </w:r>
    </w:p>
    <w:p w14:paraId="0DF41A44" w14:textId="77777777" w:rsidR="00F21107" w:rsidRPr="00F20BF7" w:rsidRDefault="00AE0679" w:rsidP="00241768">
      <w:pPr>
        <w:pStyle w:val="ab"/>
        <w:spacing w:line="240" w:lineRule="auto"/>
        <w:ind w:firstLine="567"/>
        <w:rPr>
          <w:rFonts w:ascii="Arial" w:hAnsi="Arial" w:cs="Arial"/>
          <w:bCs/>
          <w:sz w:val="24"/>
          <w:szCs w:val="24"/>
        </w:rPr>
      </w:pPr>
      <w:r>
        <w:rPr>
          <w:rFonts w:ascii="Arial" w:hAnsi="Arial" w:cs="Arial"/>
          <w:bCs/>
          <w:sz w:val="24"/>
          <w:szCs w:val="24"/>
        </w:rPr>
        <w:t>Qeyd edilməlidir</w:t>
      </w:r>
      <w:r w:rsidR="00F21107" w:rsidRPr="00F20BF7">
        <w:rPr>
          <w:rFonts w:ascii="Arial" w:hAnsi="Arial" w:cs="Arial"/>
          <w:bCs/>
          <w:sz w:val="24"/>
          <w:szCs w:val="24"/>
        </w:rPr>
        <w:t xml:space="preserve"> ki, </w:t>
      </w:r>
      <w:r w:rsidR="00305AAD" w:rsidRPr="00F20BF7">
        <w:rPr>
          <w:rFonts w:ascii="Arial" w:hAnsi="Arial" w:cs="Arial"/>
          <w:bCs/>
          <w:sz w:val="24"/>
          <w:szCs w:val="24"/>
        </w:rPr>
        <w:t xml:space="preserve">xüsusi icraat işlərinə </w:t>
      </w:r>
      <w:r w:rsidR="00F21107" w:rsidRPr="00F20BF7">
        <w:rPr>
          <w:rFonts w:ascii="Arial" w:hAnsi="Arial" w:cs="Arial"/>
          <w:bCs/>
          <w:sz w:val="24"/>
          <w:szCs w:val="24"/>
        </w:rPr>
        <w:t>mülki prosessual qanunvericilikdə xüsusi icraat üçün müəyyən edilmiş xüsusiyyətlər nəzərə alınmaqla, məhkəmələr tərəfindən iddia icraatı qaydasında baxılır (Mülki Prosessual Məcəllənin 306.1-ci maddəsi).</w:t>
      </w:r>
    </w:p>
    <w:p w14:paraId="68A05BF2" w14:textId="77777777" w:rsidR="00F21107" w:rsidRPr="00F20BF7" w:rsidRDefault="00F21107" w:rsidP="00241768">
      <w:pPr>
        <w:pStyle w:val="ab"/>
        <w:spacing w:line="240" w:lineRule="auto"/>
        <w:ind w:firstLine="567"/>
        <w:rPr>
          <w:rFonts w:ascii="Arial" w:hAnsi="Arial" w:cs="Arial"/>
          <w:bCs/>
          <w:sz w:val="24"/>
          <w:szCs w:val="24"/>
        </w:rPr>
      </w:pPr>
      <w:r w:rsidRPr="00F20BF7">
        <w:rPr>
          <w:rFonts w:ascii="Arial" w:hAnsi="Arial" w:cs="Arial"/>
          <w:bCs/>
          <w:sz w:val="24"/>
          <w:szCs w:val="24"/>
        </w:rPr>
        <w:t xml:space="preserve">Belə ki, hakim hazırlıq mərhələsində hüquqi əhəmiyyəti olan faktın müəyyən edilməsinin məhkəmənin səlahiyyətinə aid </w:t>
      </w:r>
      <w:r w:rsidR="003F30C4" w:rsidRPr="00F20BF7">
        <w:rPr>
          <w:rFonts w:ascii="Arial" w:hAnsi="Arial" w:cs="Arial"/>
          <w:bCs/>
          <w:sz w:val="24"/>
          <w:szCs w:val="24"/>
        </w:rPr>
        <w:t>olub-</w:t>
      </w:r>
      <w:r w:rsidRPr="00F20BF7">
        <w:rPr>
          <w:rFonts w:ascii="Arial" w:hAnsi="Arial" w:cs="Arial"/>
          <w:bCs/>
          <w:sz w:val="24"/>
          <w:szCs w:val="24"/>
        </w:rPr>
        <w:t>ol</w:t>
      </w:r>
      <w:r w:rsidR="003F30C4" w:rsidRPr="00F20BF7">
        <w:rPr>
          <w:rFonts w:ascii="Arial" w:hAnsi="Arial" w:cs="Arial"/>
          <w:bCs/>
          <w:sz w:val="24"/>
          <w:szCs w:val="24"/>
        </w:rPr>
        <w:t>ma</w:t>
      </w:r>
      <w:r w:rsidRPr="00F20BF7">
        <w:rPr>
          <w:rFonts w:ascii="Arial" w:hAnsi="Arial" w:cs="Arial"/>
          <w:bCs/>
          <w:sz w:val="24"/>
          <w:szCs w:val="24"/>
        </w:rPr>
        <w:t xml:space="preserve">masını və ərizəçinin belə ərizə ilə məhkəməyə müraciət etmək hüququnun mümkünlüyünü aydınlaşdırmalı, həmin ərizənin  nə məqsəd üçün verilməsini yoxlamalı, hüquqmüəyyənedici sənədlərin alına bilməməsini və ya onların bərpasının mümkün olmamasını, eyni zamanda </w:t>
      </w:r>
      <w:r w:rsidR="00C029FA" w:rsidRPr="00F20BF7">
        <w:rPr>
          <w:rFonts w:ascii="Arial" w:hAnsi="Arial" w:cs="Arial"/>
          <w:bCs/>
          <w:sz w:val="24"/>
          <w:szCs w:val="24"/>
        </w:rPr>
        <w:t>hüquq</w:t>
      </w:r>
      <w:r w:rsidR="007F0D1E" w:rsidRPr="00F20BF7">
        <w:rPr>
          <w:rFonts w:ascii="Arial" w:hAnsi="Arial" w:cs="Arial"/>
          <w:bCs/>
          <w:sz w:val="24"/>
          <w:szCs w:val="24"/>
        </w:rPr>
        <w:t>i</w:t>
      </w:r>
      <w:r w:rsidR="00C029FA" w:rsidRPr="00F20BF7">
        <w:rPr>
          <w:rFonts w:ascii="Arial" w:hAnsi="Arial" w:cs="Arial"/>
          <w:bCs/>
          <w:sz w:val="24"/>
          <w:szCs w:val="24"/>
        </w:rPr>
        <w:t xml:space="preserve"> əhəmiy</w:t>
      </w:r>
      <w:r w:rsidR="007F0D1E" w:rsidRPr="00F20BF7">
        <w:rPr>
          <w:rFonts w:ascii="Arial" w:hAnsi="Arial" w:cs="Arial"/>
          <w:bCs/>
          <w:sz w:val="24"/>
          <w:szCs w:val="24"/>
        </w:rPr>
        <w:t xml:space="preserve">yəti olan </w:t>
      </w:r>
      <w:r w:rsidRPr="00F20BF7">
        <w:rPr>
          <w:rFonts w:ascii="Arial" w:hAnsi="Arial" w:cs="Arial"/>
          <w:bCs/>
          <w:sz w:val="24"/>
          <w:szCs w:val="24"/>
        </w:rPr>
        <w:t>faktı təsdiq edən sübutların təqdim edilməsini ərizəçiyə təklif etməlidir.</w:t>
      </w:r>
    </w:p>
    <w:p w14:paraId="6AF44A6C" w14:textId="77777777" w:rsidR="00F21107" w:rsidRPr="00F20BF7" w:rsidRDefault="00892874" w:rsidP="00241768">
      <w:pPr>
        <w:pStyle w:val="ab"/>
        <w:spacing w:line="240" w:lineRule="auto"/>
        <w:ind w:firstLine="567"/>
        <w:rPr>
          <w:rFonts w:ascii="Arial" w:hAnsi="Arial" w:cs="Arial"/>
          <w:bCs/>
          <w:sz w:val="24"/>
          <w:szCs w:val="24"/>
        </w:rPr>
      </w:pPr>
      <w:r w:rsidRPr="00F20BF7">
        <w:rPr>
          <w:rFonts w:ascii="Arial" w:hAnsi="Arial" w:cs="Arial"/>
          <w:bCs/>
          <w:sz w:val="24"/>
          <w:szCs w:val="24"/>
        </w:rPr>
        <w:t>Bu kateqoriyadan olan işlərə baxılarkən</w:t>
      </w:r>
      <w:r w:rsidR="00F21107" w:rsidRPr="00F20BF7">
        <w:rPr>
          <w:rFonts w:ascii="Arial" w:hAnsi="Arial" w:cs="Arial"/>
          <w:bCs/>
          <w:sz w:val="24"/>
          <w:szCs w:val="24"/>
        </w:rPr>
        <w:t xml:space="preserve"> məhkəmələr tərəfindən maraqlı şəxslərin dairəsinin müəyyən edilərək onların işə cəlb edilməsi xüsusilə vacibdir.</w:t>
      </w:r>
    </w:p>
    <w:p w14:paraId="38D80693" w14:textId="77777777" w:rsidR="00B72064" w:rsidRPr="00F20BF7" w:rsidRDefault="00B06358" w:rsidP="00241768">
      <w:pPr>
        <w:pStyle w:val="ab"/>
        <w:spacing w:line="240" w:lineRule="auto"/>
        <w:ind w:firstLine="567"/>
        <w:rPr>
          <w:rFonts w:ascii="Arial" w:hAnsi="Arial" w:cs="Arial"/>
          <w:bCs/>
          <w:sz w:val="24"/>
          <w:szCs w:val="24"/>
        </w:rPr>
      </w:pPr>
      <w:r w:rsidRPr="00F20BF7">
        <w:rPr>
          <w:rFonts w:ascii="Arial" w:hAnsi="Arial" w:cs="Arial"/>
          <w:bCs/>
          <w:sz w:val="24"/>
          <w:szCs w:val="24"/>
        </w:rPr>
        <w:t>O da</w:t>
      </w:r>
      <w:r w:rsidR="00892874" w:rsidRPr="00F20BF7">
        <w:rPr>
          <w:rFonts w:ascii="Arial" w:hAnsi="Arial" w:cs="Arial"/>
          <w:bCs/>
          <w:sz w:val="24"/>
          <w:szCs w:val="24"/>
        </w:rPr>
        <w:t xml:space="preserve"> qeyd olunmalıdır ki, </w:t>
      </w:r>
      <w:r w:rsidR="00B72064" w:rsidRPr="00F20BF7">
        <w:rPr>
          <w:rFonts w:ascii="Arial" w:hAnsi="Arial" w:cs="Arial"/>
          <w:bCs/>
          <w:sz w:val="24"/>
          <w:szCs w:val="24"/>
        </w:rPr>
        <w:t>xüsusi icraat qaydasında işlərə</w:t>
      </w:r>
      <w:r w:rsidRPr="00F20BF7">
        <w:rPr>
          <w:rFonts w:ascii="Arial" w:hAnsi="Arial" w:cs="Arial"/>
          <w:bCs/>
          <w:sz w:val="24"/>
          <w:szCs w:val="24"/>
        </w:rPr>
        <w:t xml:space="preserve"> baxıla</w:t>
      </w:r>
      <w:r w:rsidR="00B72064" w:rsidRPr="00F20BF7">
        <w:rPr>
          <w:rFonts w:ascii="Arial" w:hAnsi="Arial" w:cs="Arial"/>
          <w:bCs/>
          <w:sz w:val="24"/>
          <w:szCs w:val="24"/>
        </w:rPr>
        <w:t>rkən məhkəməyə aid hüquq haqqında mübahisənin olduğu müəyyən edilərsə (digər şəxsin (şəxslərin) həmin predmetə dair hüquqlarının olması və s.), hakim ərizənin baxılmamış saxlanılması haqqında qərardad çıxarır və maraqlı şəxslərə onların ümumi əsaslarla iddia vermək hüququnu izah edir (Mülki Prosessual Məcəllənin 259.0.10 və 306.4-cü maddələri).</w:t>
      </w:r>
    </w:p>
    <w:p w14:paraId="5280FA43" w14:textId="77777777" w:rsidR="00AA7D31" w:rsidRPr="00F20BF7" w:rsidRDefault="00A9256B" w:rsidP="00241768">
      <w:pPr>
        <w:pStyle w:val="ab"/>
        <w:spacing w:line="240" w:lineRule="auto"/>
        <w:ind w:firstLine="567"/>
        <w:rPr>
          <w:rFonts w:ascii="Arial" w:hAnsi="Arial" w:cs="Arial"/>
          <w:sz w:val="24"/>
          <w:szCs w:val="24"/>
        </w:rPr>
      </w:pPr>
      <w:r w:rsidRPr="00F20BF7">
        <w:rPr>
          <w:rFonts w:ascii="Arial" w:hAnsi="Arial" w:cs="Arial"/>
          <w:sz w:val="24"/>
          <w:szCs w:val="24"/>
        </w:rPr>
        <w:t>Mülki işin məhkəmələr tərəfindən müəyyən edilmiş hallarından görünür ki, “28 May” kolxozun</w:t>
      </w:r>
      <w:r w:rsidR="002C0647" w:rsidRPr="00F20BF7">
        <w:rPr>
          <w:rFonts w:ascii="Arial" w:hAnsi="Arial" w:cs="Arial"/>
          <w:sz w:val="24"/>
          <w:szCs w:val="24"/>
        </w:rPr>
        <w:t>un</w:t>
      </w:r>
      <w:r w:rsidRPr="00F20BF7">
        <w:rPr>
          <w:rFonts w:ascii="Arial" w:hAnsi="Arial" w:cs="Arial"/>
          <w:sz w:val="24"/>
          <w:szCs w:val="24"/>
        </w:rPr>
        <w:t xml:space="preserve"> in</w:t>
      </w:r>
      <w:r w:rsidR="00AA7D31" w:rsidRPr="00F20BF7">
        <w:rPr>
          <w:rFonts w:ascii="Arial" w:hAnsi="Arial" w:cs="Arial"/>
          <w:sz w:val="24"/>
          <w:szCs w:val="24"/>
        </w:rPr>
        <w:t>zibati binasında baş vermiş yanğ</w:t>
      </w:r>
      <w:r w:rsidRPr="00F20BF7">
        <w:rPr>
          <w:rFonts w:ascii="Arial" w:hAnsi="Arial" w:cs="Arial"/>
          <w:sz w:val="24"/>
          <w:szCs w:val="24"/>
        </w:rPr>
        <w:t>ın zamanı S.Eyvazova məxsus əmək kitabçası mə</w:t>
      </w:r>
      <w:r w:rsidR="00AA7D31" w:rsidRPr="00F20BF7">
        <w:rPr>
          <w:rFonts w:ascii="Arial" w:hAnsi="Arial" w:cs="Arial"/>
          <w:sz w:val="24"/>
          <w:szCs w:val="24"/>
        </w:rPr>
        <w:t>hv olmuşdur. Yanğ</w:t>
      </w:r>
      <w:r w:rsidRPr="00F20BF7">
        <w:rPr>
          <w:rFonts w:ascii="Arial" w:hAnsi="Arial" w:cs="Arial"/>
          <w:sz w:val="24"/>
          <w:szCs w:val="24"/>
        </w:rPr>
        <w:t xml:space="preserve">ının baş verməsi Azərbaycan Respublikası Fövqəladə Hallar Nazirliyinin Dövlət Yanğından Mühafizə Xidmətinin Siyəzən rayon Yanğından </w:t>
      </w:r>
      <w:r w:rsidR="00216960" w:rsidRPr="00F20BF7">
        <w:rPr>
          <w:rFonts w:ascii="Arial" w:hAnsi="Arial" w:cs="Arial"/>
          <w:sz w:val="24"/>
          <w:szCs w:val="24"/>
        </w:rPr>
        <w:t>M</w:t>
      </w:r>
      <w:r w:rsidRPr="00F20BF7">
        <w:rPr>
          <w:rFonts w:ascii="Arial" w:hAnsi="Arial" w:cs="Arial"/>
          <w:sz w:val="24"/>
          <w:szCs w:val="24"/>
        </w:rPr>
        <w:t xml:space="preserve">ühafizə </w:t>
      </w:r>
      <w:r w:rsidR="00216960" w:rsidRPr="00F20BF7">
        <w:rPr>
          <w:rFonts w:ascii="Arial" w:hAnsi="Arial" w:cs="Arial"/>
          <w:sz w:val="24"/>
          <w:szCs w:val="24"/>
        </w:rPr>
        <w:t>H</w:t>
      </w:r>
      <w:r w:rsidRPr="00F20BF7">
        <w:rPr>
          <w:rFonts w:ascii="Arial" w:hAnsi="Arial" w:cs="Arial"/>
          <w:sz w:val="24"/>
          <w:szCs w:val="24"/>
        </w:rPr>
        <w:t>issəsi tərəfində</w:t>
      </w:r>
      <w:r w:rsidR="00AA7D31" w:rsidRPr="00F20BF7">
        <w:rPr>
          <w:rFonts w:ascii="Arial" w:hAnsi="Arial" w:cs="Arial"/>
          <w:sz w:val="24"/>
          <w:szCs w:val="24"/>
        </w:rPr>
        <w:t>n verilmiş</w:t>
      </w:r>
      <w:r w:rsidRPr="00F20BF7">
        <w:rPr>
          <w:rFonts w:ascii="Arial" w:hAnsi="Arial" w:cs="Arial"/>
          <w:sz w:val="24"/>
          <w:szCs w:val="24"/>
        </w:rPr>
        <w:t xml:space="preserve"> 11 fevral 2019-cu il tarixli arayışla tə</w:t>
      </w:r>
      <w:r w:rsidR="00AA7D31" w:rsidRPr="00F20BF7">
        <w:rPr>
          <w:rFonts w:ascii="Arial" w:hAnsi="Arial" w:cs="Arial"/>
          <w:sz w:val="24"/>
          <w:szCs w:val="24"/>
        </w:rPr>
        <w:t>sdiq olunur.</w:t>
      </w:r>
    </w:p>
    <w:p w14:paraId="390DB368" w14:textId="307D2865" w:rsidR="00550CBE" w:rsidRPr="00652D23" w:rsidRDefault="00033659" w:rsidP="00241768">
      <w:pPr>
        <w:pStyle w:val="ab"/>
        <w:spacing w:line="240" w:lineRule="auto"/>
        <w:ind w:firstLine="567"/>
        <w:rPr>
          <w:rFonts w:ascii="Arial" w:hAnsi="Arial" w:cs="Arial"/>
          <w:sz w:val="24"/>
          <w:szCs w:val="24"/>
          <w:lang w:val="en-US"/>
        </w:rPr>
      </w:pPr>
      <w:r w:rsidRPr="00F20BF7">
        <w:rPr>
          <w:rFonts w:ascii="Arial" w:hAnsi="Arial" w:cs="Arial"/>
          <w:sz w:val="24"/>
          <w:szCs w:val="24"/>
        </w:rPr>
        <w:t>S.</w:t>
      </w:r>
      <w:r w:rsidR="00340BDE" w:rsidRPr="00F20BF7">
        <w:rPr>
          <w:rFonts w:ascii="Arial" w:hAnsi="Arial" w:cs="Arial"/>
          <w:sz w:val="24"/>
          <w:szCs w:val="24"/>
        </w:rPr>
        <w:t>Eyvazovun iş stajının müəyyən edilməsi</w:t>
      </w:r>
      <w:r w:rsidR="00A9256B" w:rsidRPr="00F20BF7">
        <w:rPr>
          <w:rFonts w:ascii="Arial" w:hAnsi="Arial" w:cs="Arial"/>
          <w:sz w:val="24"/>
          <w:szCs w:val="24"/>
        </w:rPr>
        <w:t xml:space="preserve"> üçün aidiyyəti dövlət orqanlarına </w:t>
      </w:r>
      <w:r w:rsidR="00A9256B" w:rsidRPr="00F20BF7">
        <w:rPr>
          <w:rFonts w:ascii="Arial" w:hAnsi="Arial" w:cs="Arial"/>
          <w:sz w:val="24"/>
          <w:szCs w:val="24"/>
        </w:rPr>
        <w:lastRenderedPageBreak/>
        <w:t>müraciəti</w:t>
      </w:r>
      <w:r w:rsidR="00340BDE" w:rsidRPr="00F20BF7">
        <w:rPr>
          <w:rFonts w:ascii="Arial" w:hAnsi="Arial" w:cs="Arial"/>
          <w:sz w:val="24"/>
          <w:szCs w:val="24"/>
        </w:rPr>
        <w:t xml:space="preserve"> isə</w:t>
      </w:r>
      <w:r w:rsidR="00A9256B" w:rsidRPr="00F20BF7">
        <w:rPr>
          <w:rFonts w:ascii="Arial" w:hAnsi="Arial" w:cs="Arial"/>
          <w:sz w:val="24"/>
          <w:szCs w:val="24"/>
        </w:rPr>
        <w:t xml:space="preserve"> müsbət həll olunmamışdır. Belə ki, Siyəzə</w:t>
      </w:r>
      <w:r w:rsidR="00B6446B" w:rsidRPr="00F20BF7">
        <w:rPr>
          <w:rFonts w:ascii="Arial" w:hAnsi="Arial" w:cs="Arial"/>
          <w:sz w:val="24"/>
          <w:szCs w:val="24"/>
        </w:rPr>
        <w:t>n</w:t>
      </w:r>
      <w:r w:rsidR="00A9256B" w:rsidRPr="00F20BF7">
        <w:rPr>
          <w:rFonts w:ascii="Arial" w:hAnsi="Arial" w:cs="Arial"/>
          <w:sz w:val="24"/>
          <w:szCs w:val="24"/>
        </w:rPr>
        <w:t xml:space="preserve"> rayon dövlə</w:t>
      </w:r>
      <w:r w:rsidR="00B6446B" w:rsidRPr="00F20BF7">
        <w:rPr>
          <w:rFonts w:ascii="Arial" w:hAnsi="Arial" w:cs="Arial"/>
          <w:sz w:val="24"/>
          <w:szCs w:val="24"/>
        </w:rPr>
        <w:t>t arxivinin</w:t>
      </w:r>
      <w:r w:rsidR="00A9256B" w:rsidRPr="00F20BF7">
        <w:rPr>
          <w:rFonts w:ascii="Arial" w:hAnsi="Arial" w:cs="Arial"/>
          <w:sz w:val="24"/>
          <w:szCs w:val="24"/>
        </w:rPr>
        <w:t xml:space="preserve"> 20 fevral 2019-cu il tarixli arayışında göstərilmişdir ki, S.Eyvazovun işlədiyi Azərbaycan SSR Kommunal Təsə</w:t>
      </w:r>
      <w:r w:rsidR="00AD3B86" w:rsidRPr="00F20BF7">
        <w:rPr>
          <w:rFonts w:ascii="Arial" w:hAnsi="Arial" w:cs="Arial"/>
          <w:sz w:val="24"/>
          <w:szCs w:val="24"/>
        </w:rPr>
        <w:t>rrüfatı Nazirliyinin İ</w:t>
      </w:r>
      <w:r w:rsidR="00A9256B" w:rsidRPr="00F20BF7">
        <w:rPr>
          <w:rFonts w:ascii="Arial" w:hAnsi="Arial" w:cs="Arial"/>
          <w:sz w:val="24"/>
          <w:szCs w:val="24"/>
        </w:rPr>
        <w:t>stehsalat və Komplektləşmə</w:t>
      </w:r>
      <w:r w:rsidR="00F50F52">
        <w:rPr>
          <w:rFonts w:ascii="Arial" w:hAnsi="Arial" w:cs="Arial"/>
          <w:sz w:val="24"/>
          <w:szCs w:val="24"/>
        </w:rPr>
        <w:t xml:space="preserve"> İ</w:t>
      </w:r>
      <w:r w:rsidR="00A9256B" w:rsidRPr="00F20BF7">
        <w:rPr>
          <w:rFonts w:ascii="Arial" w:hAnsi="Arial" w:cs="Arial"/>
          <w:sz w:val="24"/>
          <w:szCs w:val="24"/>
        </w:rPr>
        <w:t xml:space="preserve">darəsinin Siyəzən istehsalat sexi </w:t>
      </w:r>
      <w:r w:rsidR="007077FE" w:rsidRPr="00F20BF7">
        <w:rPr>
          <w:rFonts w:ascii="Arial" w:hAnsi="Arial" w:cs="Arial"/>
          <w:sz w:val="24"/>
          <w:szCs w:val="24"/>
        </w:rPr>
        <w:t xml:space="preserve">tərəfindən </w:t>
      </w:r>
      <w:r w:rsidR="00A9256B" w:rsidRPr="00F20BF7">
        <w:rPr>
          <w:rFonts w:ascii="Arial" w:hAnsi="Arial" w:cs="Arial"/>
          <w:sz w:val="24"/>
          <w:szCs w:val="24"/>
        </w:rPr>
        <w:t>dövlət arxiv</w:t>
      </w:r>
      <w:r w:rsidR="00216960" w:rsidRPr="00F20BF7">
        <w:rPr>
          <w:rFonts w:ascii="Arial" w:hAnsi="Arial" w:cs="Arial"/>
          <w:sz w:val="24"/>
          <w:szCs w:val="24"/>
        </w:rPr>
        <w:t>in</w:t>
      </w:r>
      <w:r w:rsidR="00A9256B" w:rsidRPr="00F20BF7">
        <w:rPr>
          <w:rFonts w:ascii="Arial" w:hAnsi="Arial" w:cs="Arial"/>
          <w:sz w:val="24"/>
          <w:szCs w:val="24"/>
        </w:rPr>
        <w:t>ə sənədləri</w:t>
      </w:r>
      <w:r w:rsidR="007077FE" w:rsidRPr="00F20BF7">
        <w:rPr>
          <w:rFonts w:ascii="Arial" w:hAnsi="Arial" w:cs="Arial"/>
          <w:sz w:val="24"/>
          <w:szCs w:val="24"/>
        </w:rPr>
        <w:t>n</w:t>
      </w:r>
      <w:r w:rsidR="00A9256B" w:rsidRPr="00F20BF7">
        <w:rPr>
          <w:rFonts w:ascii="Arial" w:hAnsi="Arial" w:cs="Arial"/>
          <w:sz w:val="24"/>
          <w:szCs w:val="24"/>
        </w:rPr>
        <w:t xml:space="preserve"> təhvil verilm</w:t>
      </w:r>
      <w:r w:rsidR="007077FE" w:rsidRPr="00F20BF7">
        <w:rPr>
          <w:rFonts w:ascii="Arial" w:hAnsi="Arial" w:cs="Arial"/>
          <w:sz w:val="24"/>
          <w:szCs w:val="24"/>
        </w:rPr>
        <w:t>əməsi</w:t>
      </w:r>
      <w:r w:rsidR="00A9256B" w:rsidRPr="00F20BF7">
        <w:rPr>
          <w:rFonts w:ascii="Arial" w:hAnsi="Arial" w:cs="Arial"/>
          <w:sz w:val="24"/>
          <w:szCs w:val="24"/>
        </w:rPr>
        <w:t xml:space="preserve"> səbəbindən iş stajı barədə ona məlumat təqdim edilməsi mümkün olmamışdır</w:t>
      </w:r>
      <w:r w:rsidR="00652D23">
        <w:rPr>
          <w:rFonts w:ascii="Arial" w:hAnsi="Arial" w:cs="Arial"/>
          <w:sz w:val="24"/>
          <w:szCs w:val="24"/>
        </w:rPr>
        <w:t>.</w:t>
      </w:r>
    </w:p>
    <w:p w14:paraId="5DA8792B" w14:textId="166853ED" w:rsidR="00216960" w:rsidRPr="00F20BF7" w:rsidRDefault="00AD3B86" w:rsidP="00241768">
      <w:pPr>
        <w:pStyle w:val="ab"/>
        <w:spacing w:line="240" w:lineRule="auto"/>
        <w:ind w:firstLine="567"/>
        <w:rPr>
          <w:rFonts w:ascii="Arial" w:hAnsi="Arial" w:cs="Arial"/>
          <w:sz w:val="24"/>
          <w:szCs w:val="24"/>
        </w:rPr>
      </w:pPr>
      <w:r w:rsidRPr="00F20BF7">
        <w:rPr>
          <w:rFonts w:ascii="Arial" w:hAnsi="Arial" w:cs="Arial"/>
          <w:sz w:val="24"/>
          <w:szCs w:val="24"/>
        </w:rPr>
        <w:t>Odur ki, S.Eyvazov ə</w:t>
      </w:r>
      <w:r w:rsidR="005F324B" w:rsidRPr="00F20BF7">
        <w:rPr>
          <w:rFonts w:ascii="Arial" w:hAnsi="Arial" w:cs="Arial"/>
          <w:sz w:val="24"/>
          <w:szCs w:val="24"/>
        </w:rPr>
        <w:t xml:space="preserve">mək fəaliyyətini </w:t>
      </w:r>
      <w:r w:rsidR="00A9256B" w:rsidRPr="00F20BF7">
        <w:rPr>
          <w:rFonts w:ascii="Arial" w:hAnsi="Arial" w:cs="Arial"/>
          <w:sz w:val="24"/>
          <w:szCs w:val="24"/>
        </w:rPr>
        <w:t>təsdiq edə</w:t>
      </w:r>
      <w:r w:rsidRPr="00F20BF7">
        <w:rPr>
          <w:rFonts w:ascii="Arial" w:hAnsi="Arial" w:cs="Arial"/>
          <w:sz w:val="24"/>
          <w:szCs w:val="24"/>
        </w:rPr>
        <w:t>n hüquq</w:t>
      </w:r>
      <w:r w:rsidR="00A9256B" w:rsidRPr="00F20BF7">
        <w:rPr>
          <w:rFonts w:ascii="Arial" w:hAnsi="Arial" w:cs="Arial"/>
          <w:sz w:val="24"/>
          <w:szCs w:val="24"/>
        </w:rPr>
        <w:t>müəyyə</w:t>
      </w:r>
      <w:r w:rsidRPr="00F20BF7">
        <w:rPr>
          <w:rFonts w:ascii="Arial" w:hAnsi="Arial" w:cs="Arial"/>
          <w:sz w:val="24"/>
          <w:szCs w:val="24"/>
        </w:rPr>
        <w:t>nedici</w:t>
      </w:r>
      <w:r w:rsidR="00A9256B" w:rsidRPr="00F20BF7">
        <w:rPr>
          <w:rFonts w:ascii="Arial" w:hAnsi="Arial" w:cs="Arial"/>
          <w:sz w:val="24"/>
          <w:szCs w:val="24"/>
        </w:rPr>
        <w:t xml:space="preserve"> sənəd mövcud olmadığına görə</w:t>
      </w:r>
      <w:r w:rsidR="00B41BF4" w:rsidRPr="00F20BF7">
        <w:rPr>
          <w:rFonts w:ascii="Arial" w:hAnsi="Arial" w:cs="Arial"/>
          <w:sz w:val="24"/>
          <w:szCs w:val="24"/>
        </w:rPr>
        <w:t>,</w:t>
      </w:r>
      <w:r w:rsidR="00000703" w:rsidRPr="00F20BF7">
        <w:rPr>
          <w:rFonts w:ascii="Arial" w:hAnsi="Arial" w:cs="Arial"/>
          <w:sz w:val="24"/>
          <w:szCs w:val="24"/>
        </w:rPr>
        <w:t xml:space="preserve"> </w:t>
      </w:r>
      <w:r w:rsidR="00000703" w:rsidRPr="00F20BF7">
        <w:rPr>
          <w:rFonts w:ascii="Arial" w:hAnsi="Arial" w:cs="Arial"/>
          <w:bCs/>
          <w:sz w:val="24"/>
          <w:szCs w:val="24"/>
        </w:rPr>
        <w:t>14 mart 1977-ci il</w:t>
      </w:r>
      <w:r w:rsidR="005740D0">
        <w:rPr>
          <w:rFonts w:ascii="Arial" w:hAnsi="Arial" w:cs="Arial"/>
          <w:bCs/>
          <w:sz w:val="24"/>
          <w:szCs w:val="24"/>
        </w:rPr>
        <w:t>dən</w:t>
      </w:r>
      <w:r w:rsidR="00000703" w:rsidRPr="00F20BF7">
        <w:rPr>
          <w:rFonts w:ascii="Arial" w:hAnsi="Arial" w:cs="Arial"/>
          <w:bCs/>
          <w:sz w:val="24"/>
          <w:szCs w:val="24"/>
        </w:rPr>
        <w:t xml:space="preserve"> 1990-cı ilin iyul ayına kimi </w:t>
      </w:r>
      <w:r w:rsidR="00F50F52">
        <w:rPr>
          <w:rFonts w:ascii="Arial" w:hAnsi="Arial" w:cs="Arial"/>
          <w:bCs/>
          <w:sz w:val="24"/>
          <w:szCs w:val="24"/>
        </w:rPr>
        <w:t xml:space="preserve">qeyd olunan </w:t>
      </w:r>
      <w:r w:rsidR="00000703" w:rsidRPr="00F20BF7">
        <w:rPr>
          <w:rFonts w:ascii="Arial" w:hAnsi="Arial" w:cs="Arial"/>
          <w:bCs/>
          <w:sz w:val="24"/>
          <w:szCs w:val="24"/>
        </w:rPr>
        <w:t>sexdə işləməsi barədə</w:t>
      </w:r>
      <w:r w:rsidRPr="00F20BF7">
        <w:rPr>
          <w:rFonts w:ascii="Arial" w:hAnsi="Arial" w:cs="Arial"/>
          <w:sz w:val="24"/>
          <w:szCs w:val="24"/>
        </w:rPr>
        <w:t xml:space="preserve"> </w:t>
      </w:r>
      <w:r w:rsidR="00A9256B" w:rsidRPr="00F20BF7">
        <w:rPr>
          <w:rFonts w:ascii="Arial" w:hAnsi="Arial" w:cs="Arial"/>
          <w:sz w:val="24"/>
          <w:szCs w:val="24"/>
        </w:rPr>
        <w:t>hüquqi əhəmiyyəti olan fakt</w:t>
      </w:r>
      <w:r w:rsidR="005F324B" w:rsidRPr="00F20BF7">
        <w:rPr>
          <w:rFonts w:ascii="Arial" w:hAnsi="Arial" w:cs="Arial"/>
          <w:sz w:val="24"/>
          <w:szCs w:val="24"/>
        </w:rPr>
        <w:t>ı</w:t>
      </w:r>
      <w:r w:rsidR="00000703" w:rsidRPr="00F20BF7">
        <w:rPr>
          <w:rFonts w:ascii="Arial" w:hAnsi="Arial" w:cs="Arial"/>
          <w:sz w:val="24"/>
          <w:szCs w:val="24"/>
        </w:rPr>
        <w:t>n</w:t>
      </w:r>
      <w:r w:rsidR="00A9256B" w:rsidRPr="00F20BF7">
        <w:rPr>
          <w:rFonts w:ascii="Arial" w:hAnsi="Arial" w:cs="Arial"/>
          <w:sz w:val="24"/>
          <w:szCs w:val="24"/>
        </w:rPr>
        <w:t xml:space="preserve"> müəyyən edilməsi üçün məhkəməyə müraciət etmişdir.</w:t>
      </w:r>
    </w:p>
    <w:p w14:paraId="233D3F0A" w14:textId="4C838102" w:rsidR="00A9256B" w:rsidRPr="00F20BF7" w:rsidRDefault="00A9256B" w:rsidP="00241768">
      <w:pPr>
        <w:pStyle w:val="ab"/>
        <w:spacing w:line="240" w:lineRule="auto"/>
        <w:ind w:firstLine="567"/>
        <w:rPr>
          <w:rFonts w:ascii="Arial" w:hAnsi="Arial" w:cs="Arial"/>
          <w:sz w:val="24"/>
          <w:szCs w:val="24"/>
        </w:rPr>
      </w:pPr>
      <w:r w:rsidRPr="00F20BF7">
        <w:rPr>
          <w:rFonts w:ascii="Arial" w:hAnsi="Arial" w:cs="Arial"/>
          <w:sz w:val="24"/>
          <w:szCs w:val="24"/>
        </w:rPr>
        <w:t>Siyəzən Rayon Məhkəmə</w:t>
      </w:r>
      <w:r w:rsidR="00000703" w:rsidRPr="00F20BF7">
        <w:rPr>
          <w:rFonts w:ascii="Arial" w:hAnsi="Arial" w:cs="Arial"/>
          <w:sz w:val="24"/>
          <w:szCs w:val="24"/>
        </w:rPr>
        <w:t xml:space="preserve">sinin </w:t>
      </w:r>
      <w:r w:rsidRPr="00F20BF7">
        <w:rPr>
          <w:rFonts w:ascii="Arial" w:hAnsi="Arial" w:cs="Arial"/>
          <w:sz w:val="24"/>
          <w:szCs w:val="24"/>
        </w:rPr>
        <w:t>1 aprel 2019-cu</w:t>
      </w:r>
      <w:r w:rsidR="00000703" w:rsidRPr="00F20BF7">
        <w:rPr>
          <w:rFonts w:ascii="Arial" w:hAnsi="Arial" w:cs="Arial"/>
          <w:sz w:val="24"/>
          <w:szCs w:val="24"/>
        </w:rPr>
        <w:t xml:space="preserve"> </w:t>
      </w:r>
      <w:r w:rsidRPr="00F20BF7">
        <w:rPr>
          <w:rFonts w:ascii="Arial" w:hAnsi="Arial" w:cs="Arial"/>
          <w:sz w:val="24"/>
          <w:szCs w:val="24"/>
        </w:rPr>
        <w:t xml:space="preserve">il tarixli qətnaməsi </w:t>
      </w:r>
      <w:r w:rsidR="00000703" w:rsidRPr="00F20BF7">
        <w:rPr>
          <w:rFonts w:ascii="Arial" w:hAnsi="Arial" w:cs="Arial"/>
          <w:sz w:val="24"/>
          <w:szCs w:val="24"/>
        </w:rPr>
        <w:t>ilə ərizə təmin edilmişdir.</w:t>
      </w:r>
    </w:p>
    <w:p w14:paraId="7FA822FE" w14:textId="77777777" w:rsidR="00A9256B" w:rsidRPr="00F20BF7" w:rsidRDefault="00216960" w:rsidP="00241768">
      <w:pPr>
        <w:spacing w:after="0" w:line="240" w:lineRule="auto"/>
        <w:ind w:firstLine="567"/>
        <w:contextualSpacing/>
        <w:jc w:val="both"/>
        <w:rPr>
          <w:rFonts w:ascii="Arial" w:hAnsi="Arial" w:cs="Arial"/>
          <w:sz w:val="24"/>
          <w:szCs w:val="24"/>
        </w:rPr>
      </w:pPr>
      <w:r w:rsidRPr="00F20BF7">
        <w:rPr>
          <w:rFonts w:ascii="Arial" w:hAnsi="Arial" w:cs="Arial"/>
          <w:bCs/>
          <w:sz w:val="24"/>
          <w:szCs w:val="24"/>
        </w:rPr>
        <w:t>Həmin qətnamədən</w:t>
      </w:r>
      <w:r w:rsidR="00CB283A" w:rsidRPr="00F20BF7">
        <w:rPr>
          <w:rFonts w:ascii="Arial" w:hAnsi="Arial" w:cs="Arial"/>
          <w:b/>
          <w:bCs/>
          <w:sz w:val="24"/>
          <w:szCs w:val="24"/>
        </w:rPr>
        <w:t xml:space="preserve"> </w:t>
      </w:r>
      <w:r w:rsidR="00467662" w:rsidRPr="00F20BF7">
        <w:rPr>
          <w:rFonts w:ascii="Arial" w:hAnsi="Arial" w:cs="Arial"/>
          <w:bCs/>
          <w:sz w:val="24"/>
          <w:szCs w:val="24"/>
        </w:rPr>
        <w:t xml:space="preserve">Dövlət Sosial Müdafiə </w:t>
      </w:r>
      <w:r w:rsidR="00A9256B" w:rsidRPr="00F20BF7">
        <w:rPr>
          <w:rFonts w:ascii="Arial" w:hAnsi="Arial" w:cs="Arial"/>
          <w:sz w:val="24"/>
          <w:szCs w:val="24"/>
        </w:rPr>
        <w:t>Fondun</w:t>
      </w:r>
      <w:r w:rsidR="00467662" w:rsidRPr="00F20BF7">
        <w:rPr>
          <w:rFonts w:ascii="Arial" w:hAnsi="Arial" w:cs="Arial"/>
          <w:sz w:val="24"/>
          <w:szCs w:val="24"/>
        </w:rPr>
        <w:t>un</w:t>
      </w:r>
      <w:r w:rsidR="00CB283A" w:rsidRPr="00F20BF7">
        <w:rPr>
          <w:rFonts w:ascii="Arial" w:hAnsi="Arial" w:cs="Arial"/>
          <w:sz w:val="24"/>
          <w:szCs w:val="24"/>
        </w:rPr>
        <w:t xml:space="preserve"> </w:t>
      </w:r>
      <w:r w:rsidR="00A9256B" w:rsidRPr="00F20BF7">
        <w:rPr>
          <w:rFonts w:ascii="Arial" w:hAnsi="Arial" w:cs="Arial"/>
          <w:sz w:val="24"/>
          <w:szCs w:val="24"/>
        </w:rPr>
        <w:t>Siyəzən rayon şöbəs</w:t>
      </w:r>
      <w:r w:rsidR="00C60555" w:rsidRPr="00F20BF7">
        <w:rPr>
          <w:rFonts w:ascii="Arial" w:hAnsi="Arial" w:cs="Arial"/>
          <w:sz w:val="24"/>
          <w:szCs w:val="24"/>
        </w:rPr>
        <w:t>i</w:t>
      </w:r>
      <w:r w:rsidR="003A4EC8" w:rsidRPr="00F20BF7">
        <w:rPr>
          <w:rFonts w:ascii="Arial" w:hAnsi="Arial" w:cs="Arial"/>
          <w:sz w:val="24"/>
          <w:szCs w:val="24"/>
        </w:rPr>
        <w:t xml:space="preserve"> tərəfindən</w:t>
      </w:r>
      <w:r w:rsidRPr="00F20BF7">
        <w:rPr>
          <w:rFonts w:ascii="Arial" w:hAnsi="Arial" w:cs="Arial"/>
          <w:sz w:val="24"/>
          <w:szCs w:val="24"/>
        </w:rPr>
        <w:t xml:space="preserve"> </w:t>
      </w:r>
      <w:r w:rsidRPr="00F20BF7">
        <w:rPr>
          <w:rFonts w:ascii="Arial" w:hAnsi="Arial" w:cs="Arial"/>
          <w:bCs/>
          <w:sz w:val="24"/>
          <w:szCs w:val="24"/>
        </w:rPr>
        <w:t>ver</w:t>
      </w:r>
      <w:r w:rsidR="003A4EC8" w:rsidRPr="00F20BF7">
        <w:rPr>
          <w:rFonts w:ascii="Arial" w:hAnsi="Arial" w:cs="Arial"/>
          <w:bCs/>
          <w:sz w:val="24"/>
          <w:szCs w:val="24"/>
        </w:rPr>
        <w:t>ilmiş</w:t>
      </w:r>
      <w:r w:rsidR="00CB283A" w:rsidRPr="00F20BF7">
        <w:rPr>
          <w:rFonts w:ascii="Arial" w:hAnsi="Arial" w:cs="Arial"/>
          <w:b/>
          <w:bCs/>
          <w:sz w:val="24"/>
          <w:szCs w:val="24"/>
        </w:rPr>
        <w:t xml:space="preserve"> </w:t>
      </w:r>
      <w:r w:rsidR="00A9256B" w:rsidRPr="00F20BF7">
        <w:rPr>
          <w:rFonts w:ascii="Arial" w:hAnsi="Arial" w:cs="Arial"/>
          <w:sz w:val="24"/>
          <w:szCs w:val="24"/>
        </w:rPr>
        <w:t>apellyasiya şikayəti</w:t>
      </w:r>
      <w:r w:rsidR="00C60555" w:rsidRPr="00F20BF7">
        <w:rPr>
          <w:rFonts w:ascii="Arial" w:hAnsi="Arial" w:cs="Arial"/>
          <w:sz w:val="24"/>
          <w:szCs w:val="24"/>
        </w:rPr>
        <w:t>ndə göstər</w:t>
      </w:r>
      <w:r w:rsidR="003A4EC8" w:rsidRPr="00F20BF7">
        <w:rPr>
          <w:rFonts w:ascii="Arial" w:hAnsi="Arial" w:cs="Arial"/>
          <w:sz w:val="24"/>
          <w:szCs w:val="24"/>
        </w:rPr>
        <w:t>il</w:t>
      </w:r>
      <w:r w:rsidR="00C60555" w:rsidRPr="00F20BF7">
        <w:rPr>
          <w:rFonts w:ascii="Arial" w:hAnsi="Arial" w:cs="Arial"/>
          <w:sz w:val="24"/>
          <w:szCs w:val="24"/>
        </w:rPr>
        <w:t xml:space="preserve">mişdir </w:t>
      </w:r>
      <w:r w:rsidR="00A9256B" w:rsidRPr="00F20BF7">
        <w:rPr>
          <w:rFonts w:ascii="Arial" w:hAnsi="Arial" w:cs="Arial"/>
          <w:sz w:val="24"/>
          <w:szCs w:val="24"/>
        </w:rPr>
        <w:t>ki, məhkəmə tərəfindən hüquqi əhəmiyyəti olan fakt</w:t>
      </w:r>
      <w:r w:rsidRPr="00F20BF7">
        <w:rPr>
          <w:rFonts w:ascii="Arial" w:hAnsi="Arial" w:cs="Arial"/>
          <w:sz w:val="24"/>
          <w:szCs w:val="24"/>
        </w:rPr>
        <w:t>ın</w:t>
      </w:r>
      <w:r w:rsidR="00A9256B" w:rsidRPr="00F20BF7">
        <w:rPr>
          <w:rFonts w:ascii="Arial" w:hAnsi="Arial" w:cs="Arial"/>
          <w:sz w:val="24"/>
          <w:szCs w:val="24"/>
        </w:rPr>
        <w:t xml:space="preserve"> müəyyən edilməsinə baxmayaraq</w:t>
      </w:r>
      <w:r w:rsidR="005F324B" w:rsidRPr="00F20BF7">
        <w:rPr>
          <w:rFonts w:ascii="Arial" w:hAnsi="Arial" w:cs="Arial"/>
          <w:sz w:val="24"/>
          <w:szCs w:val="24"/>
        </w:rPr>
        <w:t>,</w:t>
      </w:r>
      <w:r w:rsidR="00CB283A" w:rsidRPr="00F20BF7">
        <w:rPr>
          <w:rFonts w:ascii="Arial" w:hAnsi="Arial" w:cs="Arial"/>
          <w:sz w:val="24"/>
          <w:szCs w:val="24"/>
        </w:rPr>
        <w:t xml:space="preserve"> </w:t>
      </w:r>
      <w:r w:rsidR="005F324B" w:rsidRPr="00F20BF7">
        <w:rPr>
          <w:rFonts w:ascii="Arial" w:hAnsi="Arial" w:cs="Arial"/>
          <w:sz w:val="24"/>
          <w:szCs w:val="24"/>
        </w:rPr>
        <w:t xml:space="preserve">S.Eyvazov </w:t>
      </w:r>
      <w:r w:rsidR="00A9256B" w:rsidRPr="00F20BF7">
        <w:rPr>
          <w:rFonts w:ascii="Arial" w:hAnsi="Arial" w:cs="Arial"/>
          <w:sz w:val="24"/>
          <w:szCs w:val="24"/>
        </w:rPr>
        <w:t>qanunvericiliklə pensiya təyin edilməsi üçün tələb olunan 25 illik sosial sığorta stajını əldə etm</w:t>
      </w:r>
      <w:r w:rsidR="00B46A04" w:rsidRPr="00F20BF7">
        <w:rPr>
          <w:rFonts w:ascii="Arial" w:hAnsi="Arial" w:cs="Arial"/>
          <w:bCs/>
          <w:sz w:val="24"/>
          <w:szCs w:val="24"/>
        </w:rPr>
        <w:t>əmişdir.</w:t>
      </w:r>
    </w:p>
    <w:p w14:paraId="70536B99" w14:textId="77777777" w:rsidR="00A9256B" w:rsidRPr="00F20BF7" w:rsidRDefault="00A9256B" w:rsidP="00241768">
      <w:pPr>
        <w:spacing w:after="0" w:line="240" w:lineRule="auto"/>
        <w:ind w:firstLine="567"/>
        <w:jc w:val="both"/>
        <w:rPr>
          <w:rFonts w:ascii="Arial" w:hAnsi="Arial" w:cs="Arial"/>
          <w:sz w:val="24"/>
          <w:szCs w:val="24"/>
        </w:rPr>
      </w:pPr>
      <w:r w:rsidRPr="00F20BF7">
        <w:rPr>
          <w:rFonts w:ascii="Arial" w:hAnsi="Arial" w:cs="Arial"/>
          <w:sz w:val="24"/>
          <w:szCs w:val="24"/>
        </w:rPr>
        <w:t>Sumqayıt Apellyasiya Məhkəməsi</w:t>
      </w:r>
      <w:r w:rsidR="00B46A04" w:rsidRPr="00F20BF7">
        <w:rPr>
          <w:rFonts w:ascii="Arial" w:hAnsi="Arial" w:cs="Arial"/>
          <w:sz w:val="24"/>
          <w:szCs w:val="24"/>
        </w:rPr>
        <w:t xml:space="preserve">nin </w:t>
      </w:r>
      <w:r w:rsidRPr="00F20BF7">
        <w:rPr>
          <w:rFonts w:ascii="Arial" w:hAnsi="Arial" w:cs="Arial"/>
          <w:sz w:val="24"/>
          <w:szCs w:val="24"/>
        </w:rPr>
        <w:t>Mülki Kollegiyası</w:t>
      </w:r>
      <w:r w:rsidR="00017FC8" w:rsidRPr="00F20BF7">
        <w:rPr>
          <w:rFonts w:ascii="Arial" w:hAnsi="Arial" w:cs="Arial"/>
          <w:sz w:val="24"/>
          <w:szCs w:val="24"/>
        </w:rPr>
        <w:t xml:space="preserve"> </w:t>
      </w:r>
      <w:r w:rsidR="006363D1" w:rsidRPr="00F20BF7">
        <w:rPr>
          <w:rFonts w:ascii="Arial" w:hAnsi="Arial" w:cs="Arial"/>
          <w:sz w:val="24"/>
          <w:szCs w:val="24"/>
        </w:rPr>
        <w:t xml:space="preserve">isə </w:t>
      </w:r>
      <w:r w:rsidR="00017FC8" w:rsidRPr="00F20BF7">
        <w:rPr>
          <w:rFonts w:ascii="Arial" w:hAnsi="Arial" w:cs="Arial"/>
          <w:sz w:val="24"/>
          <w:szCs w:val="24"/>
        </w:rPr>
        <w:t xml:space="preserve">faktın müəyyən olunmasına dair ərizənin təmin edilməməsi barədə </w:t>
      </w:r>
      <w:r w:rsidR="00477F62">
        <w:rPr>
          <w:rFonts w:ascii="Arial" w:hAnsi="Arial" w:cs="Arial"/>
          <w:sz w:val="24"/>
          <w:szCs w:val="24"/>
        </w:rPr>
        <w:t xml:space="preserve">qərar qəbul edərkən gəldiyi </w:t>
      </w:r>
      <w:r w:rsidR="00017FC8" w:rsidRPr="00F20BF7">
        <w:rPr>
          <w:rFonts w:ascii="Arial" w:hAnsi="Arial" w:cs="Arial"/>
          <w:sz w:val="24"/>
          <w:szCs w:val="24"/>
        </w:rPr>
        <w:t>nəticəni onunla ə</w:t>
      </w:r>
      <w:r w:rsidR="00477F62">
        <w:rPr>
          <w:rFonts w:ascii="Arial" w:hAnsi="Arial" w:cs="Arial"/>
          <w:sz w:val="24"/>
          <w:szCs w:val="24"/>
        </w:rPr>
        <w:t>saslandırmışdır ki,</w:t>
      </w:r>
      <w:r w:rsidRPr="00F20BF7">
        <w:rPr>
          <w:rFonts w:ascii="Arial" w:hAnsi="Arial" w:cs="Arial"/>
          <w:sz w:val="24"/>
          <w:szCs w:val="24"/>
        </w:rPr>
        <w:t xml:space="preserve"> </w:t>
      </w:r>
      <w:r w:rsidR="00745BD2" w:rsidRPr="00F20BF7">
        <w:rPr>
          <w:rFonts w:ascii="Arial" w:hAnsi="Arial" w:cs="Arial"/>
          <w:sz w:val="24"/>
          <w:szCs w:val="24"/>
        </w:rPr>
        <w:t>S.</w:t>
      </w:r>
      <w:r w:rsidR="005F324B" w:rsidRPr="00F20BF7">
        <w:rPr>
          <w:rFonts w:ascii="Arial" w:hAnsi="Arial" w:cs="Arial"/>
          <w:sz w:val="24"/>
          <w:szCs w:val="24"/>
        </w:rPr>
        <w:t>Eyvazov</w:t>
      </w:r>
      <w:r w:rsidRPr="00F20BF7">
        <w:rPr>
          <w:rFonts w:ascii="Arial" w:hAnsi="Arial" w:cs="Arial"/>
          <w:sz w:val="24"/>
          <w:szCs w:val="24"/>
        </w:rPr>
        <w:t xml:space="preserve"> hüquqi əhəmiyyə</w:t>
      </w:r>
      <w:r w:rsidR="00CA1E9C">
        <w:rPr>
          <w:rFonts w:ascii="Arial" w:hAnsi="Arial" w:cs="Arial"/>
          <w:sz w:val="24"/>
          <w:szCs w:val="24"/>
        </w:rPr>
        <w:t>tli</w:t>
      </w:r>
      <w:r w:rsidRPr="00F20BF7">
        <w:rPr>
          <w:rFonts w:ascii="Arial" w:hAnsi="Arial" w:cs="Arial"/>
          <w:sz w:val="24"/>
          <w:szCs w:val="24"/>
        </w:rPr>
        <w:t xml:space="preserve"> faktları</w:t>
      </w:r>
      <w:r w:rsidR="00C60555" w:rsidRPr="00F20BF7">
        <w:rPr>
          <w:rFonts w:ascii="Arial" w:hAnsi="Arial" w:cs="Arial"/>
          <w:sz w:val="24"/>
          <w:szCs w:val="24"/>
        </w:rPr>
        <w:t>n</w:t>
      </w:r>
      <w:r w:rsidRPr="00F20BF7">
        <w:rPr>
          <w:rFonts w:ascii="Arial" w:hAnsi="Arial" w:cs="Arial"/>
          <w:sz w:val="24"/>
          <w:szCs w:val="24"/>
        </w:rPr>
        <w:t xml:space="preserve"> başqa qaydada təsdiq edilməsinin mümkünsüzlüyü barədə tutarlı sübutları məhkəməyə təqdim etmə</w:t>
      </w:r>
      <w:r w:rsidR="00017FC8" w:rsidRPr="00F20BF7">
        <w:rPr>
          <w:rFonts w:ascii="Arial" w:hAnsi="Arial" w:cs="Arial"/>
          <w:sz w:val="24"/>
          <w:szCs w:val="24"/>
        </w:rPr>
        <w:t xml:space="preserve">mişdir. </w:t>
      </w:r>
    </w:p>
    <w:p w14:paraId="4B53BA34" w14:textId="77777777" w:rsidR="001B78FD" w:rsidRPr="00F20BF7" w:rsidRDefault="00A9256B" w:rsidP="00241768">
      <w:pPr>
        <w:pStyle w:val="Default"/>
        <w:ind w:firstLine="567"/>
        <w:jc w:val="both"/>
        <w:rPr>
          <w:rFonts w:ascii="Arial" w:eastAsia="Times New Roman" w:hAnsi="Arial" w:cs="Arial"/>
          <w:lang w:val="az-Latn-AZ"/>
        </w:rPr>
      </w:pPr>
      <w:r w:rsidRPr="00F20BF7">
        <w:rPr>
          <w:rFonts w:ascii="Arial" w:hAnsi="Arial" w:cs="Arial"/>
          <w:lang w:val="az-Latn-AZ"/>
        </w:rPr>
        <w:t>Bununla əlaqə</w:t>
      </w:r>
      <w:r w:rsidR="00FC4B4D">
        <w:rPr>
          <w:rFonts w:ascii="Arial" w:hAnsi="Arial" w:cs="Arial"/>
          <w:lang w:val="az-Latn-AZ"/>
        </w:rPr>
        <w:t>dar</w:t>
      </w:r>
      <w:r w:rsidRPr="00F20BF7">
        <w:rPr>
          <w:rFonts w:ascii="Arial" w:hAnsi="Arial" w:cs="Arial"/>
          <w:lang w:val="az-Latn-AZ"/>
        </w:rPr>
        <w:t xml:space="preserve"> qeyd edilməlidir ki, </w:t>
      </w:r>
      <w:r w:rsidRPr="00F20BF7">
        <w:rPr>
          <w:rFonts w:ascii="Arial" w:eastAsia="Times New Roman" w:hAnsi="Arial" w:cs="Arial"/>
          <w:lang w:val="az-Latn-AZ"/>
        </w:rPr>
        <w:t>birinci instansiya məhkəməsi</w:t>
      </w:r>
      <w:r w:rsidR="001B78FD" w:rsidRPr="00F20BF7">
        <w:rPr>
          <w:rFonts w:ascii="Arial" w:eastAsia="Times New Roman" w:hAnsi="Arial" w:cs="Arial"/>
          <w:lang w:val="az-Latn-AZ"/>
        </w:rPr>
        <w:t xml:space="preserve"> şahid ifadələri və ərizəçinin təqdim etdiyi sənədlərə hüquqi qiymət verərək,</w:t>
      </w:r>
      <w:r w:rsidRPr="00F20BF7">
        <w:rPr>
          <w:rFonts w:ascii="Arial" w:eastAsia="Times New Roman" w:hAnsi="Arial" w:cs="Arial"/>
          <w:lang w:val="az-Latn-AZ"/>
        </w:rPr>
        <w:t xml:space="preserve"> </w:t>
      </w:r>
      <w:r w:rsidRPr="00F20BF7">
        <w:rPr>
          <w:rFonts w:ascii="Arial" w:hAnsi="Arial" w:cs="Arial"/>
          <w:lang w:val="az-Latn-AZ"/>
        </w:rPr>
        <w:t>Siyəzə</w:t>
      </w:r>
      <w:r w:rsidR="00A96B73">
        <w:rPr>
          <w:rFonts w:ascii="Arial" w:hAnsi="Arial" w:cs="Arial"/>
          <w:lang w:val="az-Latn-AZ"/>
        </w:rPr>
        <w:t xml:space="preserve">n </w:t>
      </w:r>
      <w:r w:rsidRPr="00F20BF7">
        <w:rPr>
          <w:rFonts w:ascii="Arial" w:hAnsi="Arial" w:cs="Arial"/>
          <w:lang w:val="az-Latn-AZ"/>
        </w:rPr>
        <w:t>rayon dövlət arxivinin 20 fev</w:t>
      </w:r>
      <w:r w:rsidR="00B26AB3" w:rsidRPr="00F20BF7">
        <w:rPr>
          <w:rFonts w:ascii="Arial" w:hAnsi="Arial" w:cs="Arial"/>
          <w:lang w:val="az-Latn-AZ"/>
        </w:rPr>
        <w:t>ral 2019-cu il tarixli arayış</w:t>
      </w:r>
      <w:r w:rsidR="001B78FD" w:rsidRPr="00F20BF7">
        <w:rPr>
          <w:rFonts w:ascii="Arial" w:hAnsi="Arial" w:cs="Arial"/>
          <w:lang w:val="az-Latn-AZ"/>
        </w:rPr>
        <w:t xml:space="preserve">ını </w:t>
      </w:r>
      <w:r w:rsidRPr="00F20BF7">
        <w:rPr>
          <w:rFonts w:ascii="Arial" w:hAnsi="Arial" w:cs="Arial"/>
          <w:lang w:val="az-Latn-AZ"/>
        </w:rPr>
        <w:t>hüquqi əhəmiyyə</w:t>
      </w:r>
      <w:r w:rsidR="001B78FD" w:rsidRPr="00F20BF7">
        <w:rPr>
          <w:rFonts w:ascii="Arial" w:hAnsi="Arial" w:cs="Arial"/>
          <w:lang w:val="az-Latn-AZ"/>
        </w:rPr>
        <w:t>ti olan fak</w:t>
      </w:r>
      <w:r w:rsidR="00A96B73">
        <w:rPr>
          <w:rFonts w:ascii="Arial" w:hAnsi="Arial" w:cs="Arial"/>
          <w:lang w:val="az-Latn-AZ"/>
        </w:rPr>
        <w:t>t</w:t>
      </w:r>
      <w:r w:rsidR="001B78FD" w:rsidRPr="00F20BF7">
        <w:rPr>
          <w:rFonts w:ascii="Arial" w:hAnsi="Arial" w:cs="Arial"/>
          <w:lang w:val="az-Latn-AZ"/>
        </w:rPr>
        <w:t>ın</w:t>
      </w:r>
      <w:r w:rsidRPr="00F20BF7">
        <w:rPr>
          <w:rFonts w:ascii="Arial" w:hAnsi="Arial" w:cs="Arial"/>
          <w:lang w:val="az-Latn-AZ"/>
        </w:rPr>
        <w:t xml:space="preserve"> başqa qaydada təsdiq edilməsinin mümkün olmaması</w:t>
      </w:r>
      <w:r w:rsidR="00CC2FF1">
        <w:rPr>
          <w:rFonts w:ascii="Arial" w:hAnsi="Arial" w:cs="Arial"/>
          <w:lang w:val="az-Latn-AZ"/>
        </w:rPr>
        <w:t>nı təsdiqləyən</w:t>
      </w:r>
      <w:r w:rsidR="00C60555" w:rsidRPr="00F20BF7">
        <w:rPr>
          <w:rFonts w:ascii="Arial" w:eastAsia="Times New Roman" w:hAnsi="Arial" w:cs="Arial"/>
          <w:lang w:val="az-Latn-AZ"/>
        </w:rPr>
        <w:t xml:space="preserve"> sübut</w:t>
      </w:r>
      <w:r w:rsidR="006B5BE7" w:rsidRPr="00F20BF7">
        <w:rPr>
          <w:rFonts w:ascii="Arial" w:eastAsia="Times New Roman" w:hAnsi="Arial" w:cs="Arial"/>
          <w:lang w:val="az-Latn-AZ"/>
        </w:rPr>
        <w:t xml:space="preserve"> kimi qəbul etmiş</w:t>
      </w:r>
      <w:r w:rsidR="00B26AB3" w:rsidRPr="00F20BF7">
        <w:rPr>
          <w:rFonts w:ascii="Arial" w:eastAsia="Times New Roman" w:hAnsi="Arial" w:cs="Arial"/>
          <w:lang w:val="az-Latn-AZ"/>
        </w:rPr>
        <w:t xml:space="preserve">dir. </w:t>
      </w:r>
      <w:r w:rsidR="00140E2D" w:rsidRPr="00F20BF7">
        <w:rPr>
          <w:rFonts w:ascii="Arial" w:eastAsia="Times New Roman" w:hAnsi="Arial" w:cs="Arial"/>
          <w:lang w:val="az-Latn-AZ"/>
        </w:rPr>
        <w:t>Bundan fərqli olaraq a</w:t>
      </w:r>
      <w:r w:rsidR="00C156B7" w:rsidRPr="00F20BF7">
        <w:rPr>
          <w:rFonts w:ascii="Arial" w:hAnsi="Arial" w:cs="Arial"/>
          <w:lang w:val="az-Latn-AZ"/>
        </w:rPr>
        <w:t>pellyasiya</w:t>
      </w:r>
      <w:r w:rsidR="00C156B7" w:rsidRPr="00F20BF7">
        <w:rPr>
          <w:rFonts w:ascii="Arial" w:eastAsia="Times New Roman" w:hAnsi="Arial" w:cs="Arial"/>
          <w:lang w:val="az-Latn-AZ"/>
        </w:rPr>
        <w:t xml:space="preserve"> instansiya</w:t>
      </w:r>
      <w:r w:rsidR="00140E2D" w:rsidRPr="00F20BF7">
        <w:rPr>
          <w:rFonts w:ascii="Arial" w:eastAsia="Times New Roman" w:hAnsi="Arial" w:cs="Arial"/>
          <w:lang w:val="az-Latn-AZ"/>
        </w:rPr>
        <w:t>sı</w:t>
      </w:r>
      <w:r w:rsidR="00B26AB3" w:rsidRPr="00F20BF7">
        <w:rPr>
          <w:rFonts w:ascii="Arial" w:eastAsia="Times New Roman" w:hAnsi="Arial" w:cs="Arial"/>
          <w:lang w:val="az-Latn-AZ"/>
        </w:rPr>
        <w:t xml:space="preserve"> məhkəməsi</w:t>
      </w:r>
      <w:r w:rsidR="00C156B7" w:rsidRPr="00F20BF7">
        <w:rPr>
          <w:rFonts w:ascii="Arial" w:eastAsia="Times New Roman" w:hAnsi="Arial" w:cs="Arial"/>
          <w:lang w:val="az-Latn-AZ"/>
        </w:rPr>
        <w:t xml:space="preserve"> həm</w:t>
      </w:r>
      <w:r w:rsidR="00B26AB3" w:rsidRPr="00F20BF7">
        <w:rPr>
          <w:rFonts w:ascii="Arial" w:eastAsia="Times New Roman" w:hAnsi="Arial" w:cs="Arial"/>
          <w:lang w:val="az-Latn-AZ"/>
        </w:rPr>
        <w:t>in sübutları</w:t>
      </w:r>
      <w:r w:rsidR="009E0542">
        <w:rPr>
          <w:rFonts w:ascii="Arial" w:eastAsia="Times New Roman" w:hAnsi="Arial" w:cs="Arial"/>
          <w:lang w:val="az-Latn-AZ"/>
        </w:rPr>
        <w:t xml:space="preserve"> qəbul etməmiş və mülki prosessual qanunvericiliyin tələblərinə zidd olaraq həmin sübutları qəbul etməməsinin</w:t>
      </w:r>
      <w:r w:rsidR="00C156B7" w:rsidRPr="00F20BF7">
        <w:rPr>
          <w:rFonts w:ascii="Arial" w:eastAsia="Times New Roman" w:hAnsi="Arial" w:cs="Arial"/>
          <w:lang w:val="az-Latn-AZ"/>
        </w:rPr>
        <w:t xml:space="preserve"> sə</w:t>
      </w:r>
      <w:r w:rsidR="00860798" w:rsidRPr="00F20BF7">
        <w:rPr>
          <w:rFonts w:ascii="Arial" w:eastAsia="Times New Roman" w:hAnsi="Arial" w:cs="Arial"/>
          <w:lang w:val="az-Latn-AZ"/>
        </w:rPr>
        <w:t>bəbini əsaslandırmamışdır.</w:t>
      </w:r>
      <w:r w:rsidR="00860798" w:rsidRPr="00F20BF7">
        <w:rPr>
          <w:rFonts w:ascii="Arial" w:eastAsia="Times New Roman" w:hAnsi="Arial" w:cs="Arial"/>
          <w:lang w:val="az-Latn-AZ"/>
        </w:rPr>
        <w:tab/>
      </w:r>
    </w:p>
    <w:p w14:paraId="661B2CD6" w14:textId="77777777" w:rsidR="00F21107" w:rsidRPr="00F20BF7" w:rsidRDefault="00C156B7" w:rsidP="00241768">
      <w:pPr>
        <w:pStyle w:val="Default"/>
        <w:ind w:firstLine="567"/>
        <w:jc w:val="both"/>
        <w:rPr>
          <w:rFonts w:ascii="Arial" w:hAnsi="Arial" w:cs="Arial"/>
          <w:bCs/>
          <w:lang w:val="az-Latn-AZ"/>
        </w:rPr>
      </w:pPr>
      <w:r w:rsidRPr="00F20BF7">
        <w:rPr>
          <w:rFonts w:ascii="Arial" w:hAnsi="Arial" w:cs="Arial"/>
          <w:lang w:val="az-Latn-AZ"/>
        </w:rPr>
        <w:t>Göstərilənlərlə əlaqədar Konstitusiya Məhkəməsinin Plenumu</w:t>
      </w:r>
      <w:r w:rsidR="00CB283A" w:rsidRPr="00F20BF7">
        <w:rPr>
          <w:rFonts w:ascii="Arial" w:hAnsi="Arial" w:cs="Arial"/>
          <w:lang w:val="az-Latn-AZ"/>
        </w:rPr>
        <w:t xml:space="preserve"> </w:t>
      </w:r>
      <w:r w:rsidR="004B5C5A" w:rsidRPr="00F20BF7">
        <w:rPr>
          <w:rFonts w:ascii="Arial" w:hAnsi="Arial" w:cs="Arial"/>
          <w:lang w:val="az-Latn-AZ"/>
        </w:rPr>
        <w:t>bir daha qeyd etməyi zəruri hesab edir</w:t>
      </w:r>
      <w:r w:rsidR="005A0078" w:rsidRPr="00F20BF7">
        <w:rPr>
          <w:rFonts w:ascii="Arial" w:hAnsi="Arial" w:cs="Arial"/>
          <w:bCs/>
          <w:lang w:val="az-Latn-AZ"/>
        </w:rPr>
        <w:t xml:space="preserve"> ki, mülki prosessual qanunvericilikdə xüsusi icraat üçün müəyyən edilmiş xüsusiyyətlər nəzərə alınmaqla, xüsusi icraat işlərinə məhkəmələr tərəfindən iddia icraatı qaydasında baxılır.</w:t>
      </w:r>
    </w:p>
    <w:p w14:paraId="3B9406AD" w14:textId="77777777" w:rsidR="00C156B7" w:rsidRPr="00F20BF7" w:rsidRDefault="00F976BE" w:rsidP="00241768">
      <w:pPr>
        <w:pStyle w:val="ab"/>
        <w:spacing w:line="240" w:lineRule="auto"/>
        <w:ind w:firstLine="567"/>
        <w:rPr>
          <w:rFonts w:ascii="Arial" w:hAnsi="Arial" w:cs="Arial"/>
          <w:sz w:val="24"/>
          <w:szCs w:val="24"/>
        </w:rPr>
      </w:pPr>
      <w:r w:rsidRPr="00F20BF7">
        <w:rPr>
          <w:rFonts w:ascii="Arial" w:hAnsi="Arial" w:cs="Arial"/>
          <w:bCs/>
          <w:sz w:val="24"/>
          <w:szCs w:val="24"/>
        </w:rPr>
        <w:t>H</w:t>
      </w:r>
      <w:r w:rsidR="0031101A" w:rsidRPr="00F20BF7">
        <w:rPr>
          <w:rFonts w:ascii="Arial" w:hAnsi="Arial" w:cs="Arial"/>
          <w:bCs/>
          <w:sz w:val="24"/>
          <w:szCs w:val="24"/>
        </w:rPr>
        <w:t>üquqi faktın müəyyən edilməsi ilə əlaqədar məsələlər</w:t>
      </w:r>
      <w:r w:rsidRPr="00F20BF7">
        <w:rPr>
          <w:rFonts w:ascii="Arial" w:hAnsi="Arial" w:cs="Arial"/>
          <w:bCs/>
          <w:sz w:val="24"/>
          <w:szCs w:val="24"/>
        </w:rPr>
        <w:t>in</w:t>
      </w:r>
      <w:r w:rsidR="0031101A" w:rsidRPr="00F20BF7">
        <w:rPr>
          <w:rFonts w:ascii="Arial" w:hAnsi="Arial" w:cs="Arial"/>
          <w:bCs/>
          <w:sz w:val="24"/>
          <w:szCs w:val="24"/>
        </w:rPr>
        <w:t xml:space="preserve"> məhkəmələr tərəfindən obyektiv araşdırılması, </w:t>
      </w:r>
      <w:r w:rsidR="009F6009" w:rsidRPr="00F20BF7">
        <w:rPr>
          <w:rFonts w:ascii="Arial" w:hAnsi="Arial" w:cs="Arial"/>
          <w:bCs/>
          <w:sz w:val="24"/>
          <w:szCs w:val="24"/>
        </w:rPr>
        <w:t xml:space="preserve">ərizəçinin müvafiq hüquqi nəticənin əldə olunması üçün irəli sürdüyü </w:t>
      </w:r>
      <w:r w:rsidR="009F6009" w:rsidRPr="00F20BF7">
        <w:rPr>
          <w:rFonts w:ascii="Arial" w:hAnsi="Arial" w:cs="Arial"/>
          <w:sz w:val="24"/>
          <w:szCs w:val="24"/>
        </w:rPr>
        <w:t>bütün faktların hərtərəfli, tam və qərəzsiz tədqiqi</w:t>
      </w:r>
      <w:r w:rsidR="009F6009" w:rsidRPr="00F20BF7">
        <w:rPr>
          <w:rFonts w:ascii="Arial" w:hAnsi="Arial" w:cs="Arial"/>
          <w:bCs/>
          <w:sz w:val="24"/>
          <w:szCs w:val="24"/>
        </w:rPr>
        <w:t xml:space="preserve"> </w:t>
      </w:r>
      <w:r w:rsidR="0031101A" w:rsidRPr="00F20BF7">
        <w:rPr>
          <w:rFonts w:ascii="Arial" w:hAnsi="Arial" w:cs="Arial"/>
          <w:bCs/>
          <w:sz w:val="24"/>
          <w:szCs w:val="24"/>
        </w:rPr>
        <w:t>iş üzrə qəbul edilmiş məhkəmə</w:t>
      </w:r>
      <w:r w:rsidR="00F6544F" w:rsidRPr="00F20BF7">
        <w:rPr>
          <w:rFonts w:ascii="Arial" w:hAnsi="Arial" w:cs="Arial"/>
          <w:bCs/>
          <w:sz w:val="24"/>
          <w:szCs w:val="24"/>
        </w:rPr>
        <w:t xml:space="preserve"> aktlarının </w:t>
      </w:r>
      <w:r w:rsidR="0031101A" w:rsidRPr="00F20BF7">
        <w:rPr>
          <w:rFonts w:ascii="Arial" w:hAnsi="Arial" w:cs="Arial"/>
          <w:bCs/>
          <w:sz w:val="24"/>
          <w:szCs w:val="24"/>
        </w:rPr>
        <w:t>prosessual qanunvericiliyin tələblərinə uyğun</w:t>
      </w:r>
      <w:r w:rsidR="009F6009" w:rsidRPr="00F20BF7">
        <w:rPr>
          <w:rFonts w:ascii="Arial" w:hAnsi="Arial" w:cs="Arial"/>
          <w:bCs/>
          <w:sz w:val="24"/>
          <w:szCs w:val="24"/>
        </w:rPr>
        <w:t>luğu baxımından</w:t>
      </w:r>
      <w:r w:rsidR="00C156B7" w:rsidRPr="00F20BF7">
        <w:rPr>
          <w:rFonts w:ascii="Arial" w:hAnsi="Arial" w:cs="Arial"/>
          <w:sz w:val="24"/>
          <w:szCs w:val="24"/>
        </w:rPr>
        <w:t xml:space="preserve"> </w:t>
      </w:r>
      <w:r w:rsidR="0031101A" w:rsidRPr="00F20BF7">
        <w:rPr>
          <w:rFonts w:ascii="Arial" w:hAnsi="Arial" w:cs="Arial"/>
          <w:bCs/>
          <w:sz w:val="24"/>
          <w:szCs w:val="24"/>
        </w:rPr>
        <w:t>xüsusilə</w:t>
      </w:r>
      <w:r w:rsidR="009F6009" w:rsidRPr="00F20BF7">
        <w:rPr>
          <w:rFonts w:ascii="Arial" w:hAnsi="Arial" w:cs="Arial"/>
          <w:bCs/>
          <w:sz w:val="24"/>
          <w:szCs w:val="24"/>
        </w:rPr>
        <w:t xml:space="preserve"> vacibdir</w:t>
      </w:r>
      <w:r w:rsidR="0031101A" w:rsidRPr="00F20BF7">
        <w:rPr>
          <w:rFonts w:ascii="Arial" w:hAnsi="Arial" w:cs="Arial"/>
          <w:bCs/>
          <w:sz w:val="24"/>
          <w:szCs w:val="24"/>
        </w:rPr>
        <w:t>.</w:t>
      </w:r>
    </w:p>
    <w:p w14:paraId="38D0FB22" w14:textId="77777777" w:rsidR="00F6544F" w:rsidRPr="00F20BF7" w:rsidRDefault="0031101A" w:rsidP="00241768">
      <w:pPr>
        <w:pStyle w:val="ab"/>
        <w:spacing w:line="240" w:lineRule="auto"/>
        <w:ind w:firstLine="567"/>
        <w:rPr>
          <w:rFonts w:ascii="Arial" w:eastAsia="Times New Roman" w:hAnsi="Arial" w:cs="Arial"/>
          <w:bCs/>
          <w:sz w:val="24"/>
          <w:szCs w:val="24"/>
          <w:lang w:eastAsia="az-Latn-AZ"/>
        </w:rPr>
      </w:pPr>
      <w:r w:rsidRPr="00F20BF7">
        <w:rPr>
          <w:rFonts w:ascii="Arial" w:eastAsia="Times New Roman" w:hAnsi="Arial" w:cs="Arial"/>
          <w:bCs/>
          <w:sz w:val="24"/>
          <w:szCs w:val="24"/>
          <w:lang w:eastAsia="az-Latn-AZ"/>
        </w:rPr>
        <w:t>Belə ki,</w:t>
      </w:r>
      <w:r w:rsidR="00CB283A" w:rsidRPr="00F20BF7">
        <w:rPr>
          <w:rFonts w:ascii="Arial" w:eastAsia="Times New Roman" w:hAnsi="Arial" w:cs="Arial"/>
          <w:bCs/>
          <w:sz w:val="24"/>
          <w:szCs w:val="24"/>
          <w:lang w:eastAsia="az-Latn-AZ"/>
        </w:rPr>
        <w:t xml:space="preserve"> </w:t>
      </w:r>
      <w:r w:rsidR="00C156B7" w:rsidRPr="00F20BF7">
        <w:rPr>
          <w:rFonts w:ascii="Arial" w:eastAsia="Times New Roman" w:hAnsi="Arial" w:cs="Arial"/>
          <w:sz w:val="24"/>
          <w:szCs w:val="24"/>
          <w:lang w:eastAsia="az-Latn-AZ"/>
        </w:rPr>
        <w:t xml:space="preserve">Mülki Prosessual Məcəllənin </w:t>
      </w:r>
      <w:r w:rsidR="00F6544F" w:rsidRPr="00F20BF7">
        <w:rPr>
          <w:rFonts w:ascii="Arial" w:eastAsia="Times New Roman" w:hAnsi="Arial" w:cs="Arial"/>
          <w:bCs/>
          <w:sz w:val="24"/>
          <w:szCs w:val="24"/>
          <w:lang w:eastAsia="az-Latn-AZ"/>
        </w:rPr>
        <w:t>80-cı</w:t>
      </w:r>
      <w:r w:rsidR="001F2F0C" w:rsidRPr="00F20BF7">
        <w:rPr>
          <w:rFonts w:ascii="Arial" w:eastAsia="Times New Roman" w:hAnsi="Arial" w:cs="Arial"/>
          <w:bCs/>
          <w:sz w:val="24"/>
          <w:szCs w:val="24"/>
          <w:lang w:eastAsia="az-Latn-AZ"/>
        </w:rPr>
        <w:t xml:space="preserve"> maddəsinin tələblərinə uyğun olaraq, məhkəmə işin gedişində təqdim olunmuş ancaq o sübutları qəbul edir və nəzərə alır ki, onlar işdə tərəflərin tələblərini müəyyən edən faktlarla və hallarla əlaqədardır.</w:t>
      </w:r>
    </w:p>
    <w:p w14:paraId="443F0A7D" w14:textId="02D244FA" w:rsidR="00516D75" w:rsidRDefault="00B8064C" w:rsidP="00241768">
      <w:pPr>
        <w:pStyle w:val="ab"/>
        <w:spacing w:line="240" w:lineRule="auto"/>
        <w:ind w:firstLine="567"/>
        <w:rPr>
          <w:rFonts w:ascii="Arial" w:eastAsia="Times New Roman" w:hAnsi="Arial" w:cs="Arial"/>
          <w:bCs/>
          <w:sz w:val="24"/>
          <w:szCs w:val="24"/>
          <w:lang w:eastAsia="az-Latn-AZ"/>
        </w:rPr>
      </w:pPr>
      <w:r w:rsidRPr="00233D5A">
        <w:rPr>
          <w:rFonts w:ascii="Arial" w:eastAsia="Times New Roman" w:hAnsi="Arial" w:cs="Arial"/>
          <w:bCs/>
          <w:sz w:val="24"/>
          <w:szCs w:val="24"/>
          <w:lang w:eastAsia="az-Latn-AZ"/>
        </w:rPr>
        <w:t xml:space="preserve">Yəni, məhkəmə </w:t>
      </w:r>
      <w:r w:rsidR="00F6544F" w:rsidRPr="00233D5A">
        <w:rPr>
          <w:rFonts w:ascii="Arial" w:eastAsia="Times New Roman" w:hAnsi="Arial" w:cs="Arial"/>
          <w:bCs/>
          <w:sz w:val="24"/>
          <w:szCs w:val="24"/>
          <w:lang w:eastAsia="az-Latn-AZ"/>
        </w:rPr>
        <w:t>ərizəçinin tələbini təsdiqləy</w:t>
      </w:r>
      <w:r w:rsidR="00233D5A" w:rsidRPr="00233D5A">
        <w:rPr>
          <w:rFonts w:ascii="Arial" w:eastAsia="Times New Roman" w:hAnsi="Arial" w:cs="Arial"/>
          <w:bCs/>
          <w:sz w:val="24"/>
          <w:szCs w:val="24"/>
          <w:lang w:eastAsia="az-Latn-AZ"/>
        </w:rPr>
        <w:t>ən faktlar və hallara, yazılı və maddi sübutlara</w:t>
      </w:r>
      <w:r w:rsidR="00F6544F" w:rsidRPr="00233D5A">
        <w:rPr>
          <w:rFonts w:ascii="Arial" w:eastAsia="Times New Roman" w:hAnsi="Arial" w:cs="Arial"/>
          <w:bCs/>
          <w:sz w:val="24"/>
          <w:szCs w:val="24"/>
          <w:lang w:eastAsia="az-Latn-AZ"/>
        </w:rPr>
        <w:t xml:space="preserve">, </w:t>
      </w:r>
      <w:r w:rsidR="00F6544F" w:rsidRPr="00D249A2">
        <w:rPr>
          <w:rFonts w:ascii="Arial" w:eastAsia="Times New Roman" w:hAnsi="Arial" w:cs="Arial"/>
          <w:bCs/>
          <w:sz w:val="24"/>
          <w:szCs w:val="24"/>
          <w:lang w:eastAsia="az-Latn-AZ"/>
        </w:rPr>
        <w:t>şahid</w:t>
      </w:r>
      <w:r w:rsidR="00DD60A7">
        <w:rPr>
          <w:rFonts w:ascii="Arial" w:eastAsia="Times New Roman" w:hAnsi="Arial" w:cs="Arial"/>
          <w:bCs/>
          <w:sz w:val="24"/>
          <w:szCs w:val="24"/>
          <w:lang w:eastAsia="az-Latn-AZ"/>
        </w:rPr>
        <w:t xml:space="preserve"> ifadələrinə</w:t>
      </w:r>
      <w:r w:rsidR="00F6544F" w:rsidRPr="00233D5A">
        <w:rPr>
          <w:rFonts w:ascii="Arial" w:eastAsia="Times New Roman" w:hAnsi="Arial" w:cs="Arial"/>
          <w:bCs/>
          <w:sz w:val="24"/>
          <w:szCs w:val="24"/>
          <w:lang w:eastAsia="az-Latn-AZ"/>
        </w:rPr>
        <w:t xml:space="preserve"> müvafiq hüquqi qiymət verərək ərizənin təmin olunub-olunmaması nəticəsinə gəlməlidir. </w:t>
      </w:r>
    </w:p>
    <w:p w14:paraId="225D147A" w14:textId="77777777" w:rsidR="005740D0" w:rsidRDefault="00C327F0" w:rsidP="00241768">
      <w:pPr>
        <w:pStyle w:val="ab"/>
        <w:spacing w:line="240" w:lineRule="auto"/>
        <w:ind w:firstLine="567"/>
        <w:rPr>
          <w:rFonts w:ascii="Arial" w:hAnsi="Arial" w:cs="Arial"/>
          <w:sz w:val="24"/>
          <w:szCs w:val="24"/>
          <w:shd w:val="clear" w:color="auto" w:fill="FBFBFB"/>
        </w:rPr>
      </w:pPr>
      <w:r>
        <w:rPr>
          <w:rFonts w:ascii="Arial" w:hAnsi="Arial" w:cs="Arial"/>
          <w:sz w:val="24"/>
          <w:szCs w:val="24"/>
          <w:shd w:val="clear" w:color="auto" w:fill="FBFBFB"/>
        </w:rPr>
        <w:t>Mülki prosessual qanunvericiliyin tələbinə görə, m</w:t>
      </w:r>
      <w:r w:rsidR="00516D75" w:rsidRPr="00516D75">
        <w:rPr>
          <w:rFonts w:ascii="Arial" w:hAnsi="Arial" w:cs="Arial"/>
          <w:sz w:val="24"/>
          <w:szCs w:val="24"/>
          <w:shd w:val="clear" w:color="auto" w:fill="FBFBFB"/>
        </w:rPr>
        <w:t>əhkəmə sübutlara obyektiv, qərəzsiz, hərtərəfli və tam baxdıqdan sonra həmin sübutlara tətbiq edilməli hüquq normalarına müvafiq olaraq qiymət verir. Heç bir sübutun məhkəmə üçün qabaqcadan müəyyən edilmiş qüvvəsi yoxdur. Məhkəmənin qətnaməsi qanuni və əsaslı olmalıdır. Məhkəmə öz qətnaməsini yalnız məhkəmə iclasında tədqiq olunmuş sübutlarla ə</w:t>
      </w:r>
      <w:r>
        <w:rPr>
          <w:rFonts w:ascii="Arial" w:hAnsi="Arial" w:cs="Arial"/>
          <w:sz w:val="24"/>
          <w:szCs w:val="24"/>
          <w:shd w:val="clear" w:color="auto" w:fill="FBFBFB"/>
        </w:rPr>
        <w:t>saslandırır (</w:t>
      </w:r>
      <w:r w:rsidR="005740D0" w:rsidRPr="00F20BF7">
        <w:rPr>
          <w:rFonts w:ascii="Arial" w:eastAsia="Times New Roman" w:hAnsi="Arial" w:cs="Arial"/>
          <w:sz w:val="24"/>
          <w:szCs w:val="24"/>
          <w:lang w:eastAsia="az-Latn-AZ"/>
        </w:rPr>
        <w:t xml:space="preserve">Mülki Prosessual Məcəllənin </w:t>
      </w:r>
      <w:r w:rsidR="00516D75" w:rsidRPr="00516D75">
        <w:rPr>
          <w:rFonts w:ascii="Arial" w:hAnsi="Arial" w:cs="Arial"/>
          <w:sz w:val="24"/>
          <w:szCs w:val="24"/>
          <w:shd w:val="clear" w:color="auto" w:fill="FBFBFB"/>
        </w:rPr>
        <w:t>88, 217.1 və 217.4-cü  maddələ</w:t>
      </w:r>
      <w:r>
        <w:rPr>
          <w:rFonts w:ascii="Arial" w:hAnsi="Arial" w:cs="Arial"/>
          <w:sz w:val="24"/>
          <w:szCs w:val="24"/>
          <w:shd w:val="clear" w:color="auto" w:fill="FBFBFB"/>
        </w:rPr>
        <w:t>r</w:t>
      </w:r>
      <w:r w:rsidR="005740D0">
        <w:rPr>
          <w:rFonts w:ascii="Arial" w:hAnsi="Arial" w:cs="Arial"/>
          <w:sz w:val="24"/>
          <w:szCs w:val="24"/>
          <w:shd w:val="clear" w:color="auto" w:fill="FBFBFB"/>
        </w:rPr>
        <w:t>i</w:t>
      </w:r>
      <w:r w:rsidR="00516D75" w:rsidRPr="00516D75">
        <w:rPr>
          <w:rFonts w:ascii="Arial" w:hAnsi="Arial" w:cs="Arial"/>
          <w:sz w:val="24"/>
          <w:szCs w:val="24"/>
          <w:shd w:val="clear" w:color="auto" w:fill="FBFBFB"/>
        </w:rPr>
        <w:t>).</w:t>
      </w:r>
    </w:p>
    <w:p w14:paraId="3A1E747A" w14:textId="67E760B0" w:rsidR="00F6544F" w:rsidRPr="00E2262C" w:rsidRDefault="00E2262C" w:rsidP="00241768">
      <w:pPr>
        <w:pStyle w:val="ab"/>
        <w:spacing w:line="240" w:lineRule="auto"/>
        <w:ind w:firstLine="567"/>
        <w:rPr>
          <w:rFonts w:ascii="Arial" w:eastAsia="Times New Roman" w:hAnsi="Arial" w:cs="Arial"/>
          <w:bCs/>
          <w:sz w:val="24"/>
          <w:szCs w:val="24"/>
          <w:lang w:eastAsia="az-Latn-AZ"/>
        </w:rPr>
      </w:pPr>
      <w:r w:rsidRPr="00F20BF7">
        <w:rPr>
          <w:rFonts w:ascii="Arial" w:eastAsia="Times New Roman" w:hAnsi="Arial" w:cs="Arial"/>
          <w:sz w:val="24"/>
          <w:szCs w:val="24"/>
          <w:lang w:eastAsia="az-Latn-AZ"/>
        </w:rPr>
        <w:t>Qeyd olunmalıdır ki</w:t>
      </w:r>
      <w:r>
        <w:rPr>
          <w:rFonts w:ascii="Arial" w:eastAsia="Times New Roman" w:hAnsi="Arial" w:cs="Arial"/>
          <w:sz w:val="24"/>
          <w:szCs w:val="24"/>
          <w:lang w:eastAsia="az-Latn-AZ"/>
        </w:rPr>
        <w:t xml:space="preserve">, </w:t>
      </w:r>
      <w:r w:rsidR="00C327F0" w:rsidRPr="00E2262C">
        <w:rPr>
          <w:rFonts w:ascii="Arial" w:hAnsi="Arial" w:cs="Arial"/>
          <w:sz w:val="24"/>
          <w:szCs w:val="24"/>
          <w:shd w:val="clear" w:color="auto" w:fill="FBFBFB"/>
        </w:rPr>
        <w:t xml:space="preserve">sübutların düzgün qiymətləndirilməsi qanuni və əsaslı qətnamə çıxarılması baxımından mühüm əhəmiyyət daşıyır. Belə ki, məhkəmə qərarının əsaslı olması üçün o, məhkəmə iclasında mülki prosessual qanunvericiliyin  prinsiplərinə və  qaydalarına uyğun şəkildə hərtərəfli və tam araşdırılmış, iş üçün önəmli olan hallara əsaslanmalıdır. Bu səbəbdən məhkəmə qərarlarında sübutların qiymətləndirilməsinin </w:t>
      </w:r>
      <w:r w:rsidR="00C327F0" w:rsidRPr="00E2262C">
        <w:rPr>
          <w:rFonts w:ascii="Arial" w:hAnsi="Arial" w:cs="Arial"/>
          <w:sz w:val="24"/>
          <w:szCs w:val="24"/>
          <w:shd w:val="clear" w:color="auto" w:fill="FBFBFB"/>
        </w:rPr>
        <w:lastRenderedPageBreak/>
        <w:t>nəticələri ətraflı və aydın şəkildə öz əksini tapmalı, sübutların qəbul edilməsinin və ya rədd olunmasının, hər hansı sübuta münasibətdə digər sübuta üstünlük verilməsinin səbəbləri və əsasları göstərilməli, yəni gəlinən nəticə və qənaət kifayət qədər əsaslandırılmalıdır</w:t>
      </w:r>
      <w:r>
        <w:rPr>
          <w:rFonts w:ascii="Arial" w:hAnsi="Arial" w:cs="Arial"/>
          <w:sz w:val="24"/>
          <w:szCs w:val="24"/>
          <w:shd w:val="clear" w:color="auto" w:fill="FBFBFB"/>
        </w:rPr>
        <w:t xml:space="preserve"> (N.Hacıyevin şikayəti üzrə Konstitusiya Məhkəməsi Plenumunun 2020-ci il 14 iyul tarixli Qərarı).</w:t>
      </w:r>
      <w:r w:rsidR="00F6544F" w:rsidRPr="00E2262C">
        <w:rPr>
          <w:rFonts w:ascii="Arial" w:eastAsia="Times New Roman" w:hAnsi="Arial" w:cs="Arial"/>
          <w:bCs/>
          <w:sz w:val="24"/>
          <w:szCs w:val="24"/>
          <w:lang w:eastAsia="az-Latn-AZ"/>
        </w:rPr>
        <w:t xml:space="preserve"> </w:t>
      </w:r>
    </w:p>
    <w:p w14:paraId="3D673C1F" w14:textId="5862FD25" w:rsidR="00C156B7" w:rsidRPr="00F20BF7" w:rsidRDefault="00C156B7" w:rsidP="00241768">
      <w:pPr>
        <w:spacing w:after="0" w:line="240" w:lineRule="auto"/>
        <w:ind w:firstLine="567"/>
        <w:jc w:val="both"/>
        <w:rPr>
          <w:rFonts w:ascii="Arial" w:eastAsia="Times New Roman" w:hAnsi="Arial" w:cs="Arial"/>
          <w:strike/>
          <w:sz w:val="24"/>
          <w:szCs w:val="24"/>
        </w:rPr>
      </w:pPr>
      <w:r w:rsidRPr="00F20BF7">
        <w:rPr>
          <w:rFonts w:ascii="Arial" w:hAnsi="Arial" w:cs="Arial"/>
          <w:sz w:val="24"/>
          <w:szCs w:val="24"/>
        </w:rPr>
        <w:t>Hazırkı iş üzrə apellyasiya instansiyası məhkəməsi</w:t>
      </w:r>
      <w:r w:rsidR="008E5B93" w:rsidRPr="00F20BF7">
        <w:rPr>
          <w:rFonts w:ascii="Arial" w:hAnsi="Arial" w:cs="Arial"/>
          <w:sz w:val="24"/>
          <w:szCs w:val="24"/>
        </w:rPr>
        <w:t xml:space="preserve"> </w:t>
      </w:r>
      <w:r w:rsidR="0031101A" w:rsidRPr="00F20BF7">
        <w:rPr>
          <w:rFonts w:ascii="Arial" w:hAnsi="Arial" w:cs="Arial"/>
          <w:bCs/>
          <w:sz w:val="24"/>
          <w:szCs w:val="24"/>
        </w:rPr>
        <w:t>isə</w:t>
      </w:r>
      <w:r w:rsidR="00D467D7">
        <w:rPr>
          <w:rFonts w:ascii="Arial" w:hAnsi="Arial" w:cs="Arial"/>
          <w:bCs/>
          <w:sz w:val="24"/>
          <w:szCs w:val="24"/>
        </w:rPr>
        <w:t xml:space="preserve"> </w:t>
      </w:r>
      <w:r w:rsidR="00D467D7" w:rsidRPr="005740D0">
        <w:rPr>
          <w:rFonts w:ascii="Arial" w:hAnsi="Arial" w:cs="Arial"/>
          <w:i/>
          <w:iCs/>
          <w:sz w:val="24"/>
          <w:szCs w:val="24"/>
        </w:rPr>
        <w:t>maraqlı şəxsin</w:t>
      </w:r>
      <w:r w:rsidR="000C5248" w:rsidRPr="005740D0">
        <w:rPr>
          <w:rFonts w:ascii="Arial" w:hAnsi="Arial" w:cs="Arial"/>
          <w:i/>
          <w:iCs/>
          <w:sz w:val="24"/>
          <w:szCs w:val="24"/>
        </w:rPr>
        <w:t xml:space="preserve"> tələbin</w:t>
      </w:r>
      <w:r w:rsidR="00D467D7" w:rsidRPr="005740D0">
        <w:rPr>
          <w:rFonts w:ascii="Arial" w:hAnsi="Arial" w:cs="Arial"/>
          <w:i/>
          <w:iCs/>
          <w:sz w:val="24"/>
          <w:szCs w:val="24"/>
        </w:rPr>
        <w:t xml:space="preserve"> predmetindən kənara çıxan şikayəti əsasında</w:t>
      </w:r>
      <w:r w:rsidR="00D467D7" w:rsidRPr="005740D0">
        <w:rPr>
          <w:rFonts w:ascii="Arial" w:hAnsi="Arial" w:cs="Arial"/>
          <w:sz w:val="24"/>
          <w:szCs w:val="24"/>
        </w:rPr>
        <w:t xml:space="preserve"> işə baxaraq</w:t>
      </w:r>
      <w:r w:rsidR="00D467D7">
        <w:rPr>
          <w:rFonts w:ascii="Arial" w:hAnsi="Arial" w:cs="Arial"/>
          <w:b/>
          <w:bCs/>
          <w:sz w:val="24"/>
          <w:szCs w:val="24"/>
        </w:rPr>
        <w:t xml:space="preserve"> </w:t>
      </w:r>
      <w:r w:rsidR="00D8077E" w:rsidRPr="00F20BF7">
        <w:rPr>
          <w:rFonts w:ascii="Arial" w:hAnsi="Arial" w:cs="Arial"/>
          <w:bCs/>
          <w:sz w:val="24"/>
          <w:szCs w:val="24"/>
        </w:rPr>
        <w:t>bütün halları aydınlaşdırmadan, ərizə</w:t>
      </w:r>
      <w:r w:rsidR="008E5B93" w:rsidRPr="00F20BF7">
        <w:rPr>
          <w:rFonts w:ascii="Arial" w:hAnsi="Arial" w:cs="Arial"/>
          <w:bCs/>
          <w:sz w:val="24"/>
          <w:szCs w:val="24"/>
        </w:rPr>
        <w:t>ç</w:t>
      </w:r>
      <w:r w:rsidR="00D8077E" w:rsidRPr="00F20BF7">
        <w:rPr>
          <w:rFonts w:ascii="Arial" w:hAnsi="Arial" w:cs="Arial"/>
          <w:bCs/>
          <w:sz w:val="24"/>
          <w:szCs w:val="24"/>
        </w:rPr>
        <w:t xml:space="preserve">inin </w:t>
      </w:r>
      <w:r w:rsidRPr="00F20BF7">
        <w:rPr>
          <w:rFonts w:ascii="Arial" w:hAnsi="Arial" w:cs="Arial"/>
          <w:bCs/>
          <w:sz w:val="24"/>
          <w:szCs w:val="24"/>
        </w:rPr>
        <w:t>təqdim e</w:t>
      </w:r>
      <w:r w:rsidR="00D8077E" w:rsidRPr="00F20BF7">
        <w:rPr>
          <w:rFonts w:ascii="Arial" w:hAnsi="Arial" w:cs="Arial"/>
          <w:bCs/>
          <w:sz w:val="24"/>
          <w:szCs w:val="24"/>
        </w:rPr>
        <w:t xml:space="preserve">tdiyi </w:t>
      </w:r>
      <w:r w:rsidRPr="00F20BF7">
        <w:rPr>
          <w:rFonts w:ascii="Arial" w:hAnsi="Arial" w:cs="Arial"/>
          <w:bCs/>
          <w:sz w:val="24"/>
          <w:szCs w:val="24"/>
        </w:rPr>
        <w:t>sübutlara hüquqi qiymət vermədən</w:t>
      </w:r>
      <w:r w:rsidR="00960908" w:rsidRPr="00F20BF7">
        <w:rPr>
          <w:rFonts w:ascii="Arial" w:hAnsi="Arial" w:cs="Arial"/>
          <w:bCs/>
          <w:sz w:val="24"/>
          <w:szCs w:val="24"/>
        </w:rPr>
        <w:t>,</w:t>
      </w:r>
      <w:r w:rsidRPr="00F20BF7">
        <w:rPr>
          <w:rFonts w:ascii="Arial" w:hAnsi="Arial" w:cs="Arial"/>
          <w:sz w:val="24"/>
          <w:szCs w:val="24"/>
        </w:rPr>
        <w:t xml:space="preserve"> hüquqi əhəmiyyəti olan faktları</w:t>
      </w:r>
      <w:r w:rsidR="008E5B93" w:rsidRPr="00F20BF7">
        <w:rPr>
          <w:rFonts w:ascii="Arial" w:hAnsi="Arial" w:cs="Arial"/>
          <w:sz w:val="24"/>
          <w:szCs w:val="24"/>
        </w:rPr>
        <w:t>n</w:t>
      </w:r>
      <w:r w:rsidRPr="00F20BF7">
        <w:rPr>
          <w:rFonts w:ascii="Arial" w:hAnsi="Arial" w:cs="Arial"/>
          <w:sz w:val="24"/>
          <w:szCs w:val="24"/>
        </w:rPr>
        <w:t xml:space="preserve"> başqa qaydada təsdiq edilməsinin mümkünsüzlüyü barədə tutarlı sübutları</w:t>
      </w:r>
      <w:r w:rsidR="005740D0">
        <w:rPr>
          <w:rFonts w:ascii="Arial" w:hAnsi="Arial" w:cs="Arial"/>
          <w:sz w:val="24"/>
          <w:szCs w:val="24"/>
        </w:rPr>
        <w:t>n</w:t>
      </w:r>
      <w:r w:rsidRPr="00F20BF7">
        <w:rPr>
          <w:rFonts w:ascii="Arial" w:hAnsi="Arial" w:cs="Arial"/>
          <w:sz w:val="24"/>
          <w:szCs w:val="24"/>
        </w:rPr>
        <w:t xml:space="preserve"> məhkəməyə təqdim e</w:t>
      </w:r>
      <w:r w:rsidR="005740D0">
        <w:rPr>
          <w:rFonts w:ascii="Arial" w:hAnsi="Arial" w:cs="Arial"/>
          <w:sz w:val="24"/>
          <w:szCs w:val="24"/>
        </w:rPr>
        <w:t>dilm</w:t>
      </w:r>
      <w:r w:rsidR="008E5B93" w:rsidRPr="00F20BF7">
        <w:rPr>
          <w:rFonts w:ascii="Arial" w:hAnsi="Arial" w:cs="Arial"/>
          <w:sz w:val="24"/>
          <w:szCs w:val="24"/>
        </w:rPr>
        <w:t>əməsi barədə nəticəyə gəlmişdir.</w:t>
      </w:r>
    </w:p>
    <w:p w14:paraId="3C7A35E6" w14:textId="77777777" w:rsidR="00C156B7" w:rsidRPr="00F20BF7" w:rsidRDefault="00D8077E" w:rsidP="00241768">
      <w:pPr>
        <w:spacing w:after="0" w:line="240" w:lineRule="auto"/>
        <w:ind w:firstLine="567"/>
        <w:jc w:val="both"/>
        <w:rPr>
          <w:rFonts w:ascii="Arial" w:eastAsia="Times New Roman" w:hAnsi="Arial" w:cs="Arial"/>
          <w:sz w:val="24"/>
          <w:szCs w:val="24"/>
        </w:rPr>
      </w:pPr>
      <w:r w:rsidRPr="00F20BF7">
        <w:rPr>
          <w:rFonts w:ascii="Arial" w:eastAsia="Times New Roman" w:hAnsi="Arial" w:cs="Arial"/>
          <w:bCs/>
          <w:sz w:val="24"/>
          <w:szCs w:val="24"/>
          <w:lang w:eastAsia="az-Latn-AZ"/>
        </w:rPr>
        <w:t>Halbuki,</w:t>
      </w:r>
      <w:r w:rsidRPr="00F20BF7">
        <w:rPr>
          <w:rFonts w:ascii="Arial" w:eastAsia="Times New Roman" w:hAnsi="Arial" w:cs="Arial"/>
          <w:sz w:val="24"/>
          <w:szCs w:val="24"/>
          <w:lang w:eastAsia="az-Latn-AZ"/>
        </w:rPr>
        <w:t xml:space="preserve"> </w:t>
      </w:r>
      <w:r w:rsidR="0024043A">
        <w:rPr>
          <w:rFonts w:ascii="Arial" w:eastAsia="Times New Roman" w:hAnsi="Arial" w:cs="Arial"/>
          <w:sz w:val="24"/>
          <w:szCs w:val="24"/>
          <w:lang w:eastAsia="az-Latn-AZ"/>
        </w:rPr>
        <w:t xml:space="preserve">Konstitusiya Məhkəməsinin Plenumu tərəfindən formalaşdırılmış hüquqi mövqeyə görə, </w:t>
      </w:r>
      <w:r w:rsidRPr="00F20BF7">
        <w:rPr>
          <w:rFonts w:ascii="Arial" w:eastAsia="Times New Roman" w:hAnsi="Arial" w:cs="Arial"/>
          <w:sz w:val="24"/>
          <w:szCs w:val="24"/>
          <w:lang w:eastAsia="az-Latn-AZ"/>
        </w:rPr>
        <w:t>m</w:t>
      </w:r>
      <w:r w:rsidR="00C156B7" w:rsidRPr="00F20BF7">
        <w:rPr>
          <w:rFonts w:ascii="Arial" w:eastAsia="Times New Roman" w:hAnsi="Arial" w:cs="Arial"/>
          <w:sz w:val="24"/>
          <w:szCs w:val="24"/>
          <w:lang w:eastAsia="az-Latn-AZ"/>
        </w:rPr>
        <w:t>əhkəmə tərəfindən həqiqətə nail olunması üçün işin hərtərəfli, tam və obyektiv tədqiqinə lazımi şəraitin yaradılmaması, sübutlara obyektiv, qərəzsiz, hərtərəfli və tam baxdıqdan sonra hüquq normalarına müvafiq olaraq qiymətləndirilməməsi və bununla da qəbul edilən məhkəmə aktlarının qanunilik və əsaslılıq meyarlarına cavab verməməsi bu aktların əsaslı olmasını şübhə altına alır (A.Şoşanovun şikayəti ü</w:t>
      </w:r>
      <w:r w:rsidR="00BC4AE3">
        <w:rPr>
          <w:rFonts w:ascii="Arial" w:eastAsia="Times New Roman" w:hAnsi="Arial" w:cs="Arial"/>
          <w:sz w:val="24"/>
          <w:szCs w:val="24"/>
          <w:lang w:eastAsia="az-Latn-AZ"/>
        </w:rPr>
        <w:t>zrə 2015-ci il 11 fevral və</w:t>
      </w:r>
      <w:r w:rsidR="00C156B7" w:rsidRPr="00F20BF7">
        <w:rPr>
          <w:rFonts w:ascii="Arial" w:eastAsia="Times New Roman" w:hAnsi="Arial" w:cs="Arial"/>
          <w:sz w:val="24"/>
          <w:szCs w:val="24"/>
          <w:lang w:eastAsia="az-Latn-AZ"/>
        </w:rPr>
        <w:t> F.Şirinovun şikayəti üzrə 2016-c</w:t>
      </w:r>
      <w:r w:rsidR="00BC4AE3">
        <w:rPr>
          <w:rFonts w:ascii="Arial" w:eastAsia="Times New Roman" w:hAnsi="Arial" w:cs="Arial"/>
          <w:sz w:val="24"/>
          <w:szCs w:val="24"/>
          <w:lang w:eastAsia="az-Latn-AZ"/>
        </w:rPr>
        <w:t>ı il 16 noyabr tarixli Qərarlar</w:t>
      </w:r>
      <w:r w:rsidR="00C156B7" w:rsidRPr="00F20BF7">
        <w:rPr>
          <w:rFonts w:ascii="Arial" w:eastAsia="Times New Roman" w:hAnsi="Arial" w:cs="Arial"/>
          <w:sz w:val="24"/>
          <w:szCs w:val="24"/>
          <w:lang w:eastAsia="az-Latn-AZ"/>
        </w:rPr>
        <w:t>).</w:t>
      </w:r>
    </w:p>
    <w:p w14:paraId="37727AB8" w14:textId="05D90309" w:rsidR="00C156B7" w:rsidRPr="00F20BF7" w:rsidRDefault="00C156B7" w:rsidP="00241768">
      <w:pPr>
        <w:spacing w:after="0" w:line="240" w:lineRule="auto"/>
        <w:ind w:firstLine="567"/>
        <w:jc w:val="both"/>
        <w:rPr>
          <w:rFonts w:ascii="Arial" w:hAnsi="Arial" w:cs="Arial"/>
          <w:sz w:val="24"/>
          <w:szCs w:val="24"/>
        </w:rPr>
      </w:pPr>
      <w:r w:rsidRPr="00F20BF7">
        <w:rPr>
          <w:rFonts w:ascii="Arial" w:hAnsi="Arial" w:cs="Arial"/>
          <w:sz w:val="24"/>
          <w:szCs w:val="24"/>
        </w:rPr>
        <w:t xml:space="preserve">Ali Məhkəmənin </w:t>
      </w:r>
      <w:r w:rsidRPr="00F20BF7">
        <w:rPr>
          <w:rStyle w:val="ac"/>
          <w:rFonts w:ascii="Arial" w:hAnsi="Arial" w:cs="Arial"/>
          <w:sz w:val="24"/>
          <w:szCs w:val="24"/>
        </w:rPr>
        <w:t>Mülki</w:t>
      </w:r>
      <w:r w:rsidR="00967E78" w:rsidRPr="00F20BF7">
        <w:rPr>
          <w:rFonts w:ascii="Arial" w:hAnsi="Arial" w:cs="Arial"/>
          <w:sz w:val="24"/>
          <w:szCs w:val="24"/>
        </w:rPr>
        <w:t xml:space="preserve"> Kollegiyası</w:t>
      </w:r>
      <w:r w:rsidR="00D17732">
        <w:rPr>
          <w:rFonts w:ascii="Arial" w:hAnsi="Arial" w:cs="Arial"/>
          <w:sz w:val="24"/>
          <w:szCs w:val="24"/>
        </w:rPr>
        <w:t xml:space="preserve"> isə</w:t>
      </w:r>
      <w:r w:rsidR="00967E78" w:rsidRPr="00F20BF7">
        <w:rPr>
          <w:rFonts w:ascii="Arial" w:hAnsi="Arial" w:cs="Arial"/>
          <w:b/>
          <w:bCs/>
          <w:sz w:val="24"/>
          <w:szCs w:val="24"/>
        </w:rPr>
        <w:t xml:space="preserve"> </w:t>
      </w:r>
      <w:r w:rsidRPr="00F20BF7">
        <w:rPr>
          <w:rFonts w:ascii="Arial" w:hAnsi="Arial" w:cs="Arial"/>
          <w:sz w:val="24"/>
          <w:szCs w:val="24"/>
        </w:rPr>
        <w:t>apellyasiya instansiyası məhkəmə</w:t>
      </w:r>
      <w:r w:rsidR="00C0678B">
        <w:rPr>
          <w:rFonts w:ascii="Arial" w:hAnsi="Arial" w:cs="Arial"/>
          <w:sz w:val="24"/>
          <w:szCs w:val="24"/>
        </w:rPr>
        <w:t>sinin</w:t>
      </w:r>
      <w:r w:rsidRPr="00F20BF7">
        <w:rPr>
          <w:rFonts w:ascii="Arial" w:hAnsi="Arial" w:cs="Arial"/>
          <w:sz w:val="24"/>
          <w:szCs w:val="24"/>
        </w:rPr>
        <w:t xml:space="preserve"> </w:t>
      </w:r>
      <w:r w:rsidR="00773BD1">
        <w:rPr>
          <w:rFonts w:ascii="Arial" w:hAnsi="Arial" w:cs="Arial"/>
          <w:sz w:val="24"/>
          <w:szCs w:val="24"/>
        </w:rPr>
        <w:t>gəldiyi nəticə ilə</w:t>
      </w:r>
      <w:r w:rsidR="00FB3C71" w:rsidRPr="00F20BF7">
        <w:rPr>
          <w:rFonts w:ascii="Arial" w:hAnsi="Arial" w:cs="Arial"/>
          <w:sz w:val="24"/>
          <w:szCs w:val="24"/>
        </w:rPr>
        <w:t xml:space="preserve"> razı</w:t>
      </w:r>
      <w:r w:rsidR="008212A7">
        <w:rPr>
          <w:rFonts w:ascii="Arial" w:hAnsi="Arial" w:cs="Arial"/>
          <w:sz w:val="24"/>
          <w:szCs w:val="24"/>
        </w:rPr>
        <w:t>laşmış</w:t>
      </w:r>
      <w:r w:rsidR="00D17732">
        <w:rPr>
          <w:rFonts w:ascii="Arial" w:hAnsi="Arial" w:cs="Arial"/>
          <w:sz w:val="24"/>
          <w:szCs w:val="24"/>
        </w:rPr>
        <w:t>, onu da</w:t>
      </w:r>
      <w:r w:rsidR="008212A7">
        <w:rPr>
          <w:rFonts w:ascii="Arial" w:hAnsi="Arial" w:cs="Arial"/>
          <w:sz w:val="24"/>
          <w:szCs w:val="24"/>
        </w:rPr>
        <w:t xml:space="preserve"> </w:t>
      </w:r>
      <w:r w:rsidRPr="00F20BF7">
        <w:rPr>
          <w:rFonts w:ascii="Arial" w:hAnsi="Arial" w:cs="Arial"/>
          <w:sz w:val="24"/>
          <w:szCs w:val="24"/>
        </w:rPr>
        <w:t xml:space="preserve"> göstə</w:t>
      </w:r>
      <w:r w:rsidR="0059656F" w:rsidRPr="00F20BF7">
        <w:rPr>
          <w:rFonts w:ascii="Arial" w:hAnsi="Arial" w:cs="Arial"/>
          <w:sz w:val="24"/>
          <w:szCs w:val="24"/>
        </w:rPr>
        <w:t>r</w:t>
      </w:r>
      <w:r w:rsidRPr="00F20BF7">
        <w:rPr>
          <w:rFonts w:ascii="Arial" w:hAnsi="Arial" w:cs="Arial"/>
          <w:sz w:val="24"/>
          <w:szCs w:val="24"/>
        </w:rPr>
        <w:t xml:space="preserve">mişdir ki, hüquqi əhəmiyyəti olan faktın təsdiq edilməsi </w:t>
      </w:r>
      <w:r w:rsidR="00FB3C71" w:rsidRPr="00F20BF7">
        <w:rPr>
          <w:rFonts w:ascii="Arial" w:hAnsi="Arial" w:cs="Arial"/>
          <w:sz w:val="24"/>
          <w:szCs w:val="24"/>
        </w:rPr>
        <w:t>S.</w:t>
      </w:r>
      <w:r w:rsidRPr="00F20BF7">
        <w:rPr>
          <w:rFonts w:ascii="Arial" w:hAnsi="Arial" w:cs="Arial"/>
          <w:sz w:val="24"/>
          <w:szCs w:val="24"/>
        </w:rPr>
        <w:t>Eyvazovun pensiya təyin edilməsi üçün tələb oluna</w:t>
      </w:r>
      <w:r w:rsidR="00FB3C71" w:rsidRPr="00F20BF7">
        <w:rPr>
          <w:rFonts w:ascii="Arial" w:hAnsi="Arial" w:cs="Arial"/>
          <w:sz w:val="24"/>
          <w:szCs w:val="24"/>
        </w:rPr>
        <w:t>n 25 illik sosial sığorta stajına malik olması</w:t>
      </w:r>
      <w:r w:rsidRPr="00F20BF7">
        <w:rPr>
          <w:rFonts w:ascii="Arial" w:hAnsi="Arial" w:cs="Arial"/>
          <w:sz w:val="24"/>
          <w:szCs w:val="24"/>
        </w:rPr>
        <w:t xml:space="preserve"> üçün kifayə</w:t>
      </w:r>
      <w:r w:rsidR="00B577CB" w:rsidRPr="00F20BF7">
        <w:rPr>
          <w:rFonts w:ascii="Arial" w:hAnsi="Arial" w:cs="Arial"/>
          <w:sz w:val="24"/>
          <w:szCs w:val="24"/>
        </w:rPr>
        <w:t>t etmir</w:t>
      </w:r>
      <w:r w:rsidRPr="00F20BF7">
        <w:rPr>
          <w:rFonts w:ascii="Arial" w:hAnsi="Arial" w:cs="Arial"/>
          <w:sz w:val="24"/>
          <w:szCs w:val="24"/>
        </w:rPr>
        <w:t xml:space="preserve">. </w:t>
      </w:r>
    </w:p>
    <w:p w14:paraId="3DDAA73B" w14:textId="6BF90D27" w:rsidR="001246C0" w:rsidRPr="00F20BF7" w:rsidRDefault="00E777C8" w:rsidP="00241768">
      <w:pPr>
        <w:spacing w:after="0" w:line="240" w:lineRule="auto"/>
        <w:ind w:firstLine="567"/>
        <w:jc w:val="both"/>
        <w:rPr>
          <w:rFonts w:ascii="Arial" w:hAnsi="Arial" w:cs="Arial"/>
          <w:bCs/>
          <w:sz w:val="24"/>
          <w:szCs w:val="24"/>
        </w:rPr>
      </w:pPr>
      <w:r w:rsidRPr="00F20BF7">
        <w:rPr>
          <w:rFonts w:ascii="Arial" w:hAnsi="Arial" w:cs="Arial"/>
          <w:bCs/>
          <w:sz w:val="24"/>
          <w:szCs w:val="24"/>
        </w:rPr>
        <w:t xml:space="preserve">Bununla bağlı </w:t>
      </w:r>
      <w:r w:rsidR="0059656F" w:rsidRPr="00F20BF7">
        <w:rPr>
          <w:rFonts w:ascii="Arial" w:hAnsi="Arial" w:cs="Arial"/>
          <w:bCs/>
          <w:sz w:val="24"/>
          <w:szCs w:val="24"/>
        </w:rPr>
        <w:t>Konstitusiya Məhkəməsinin Plenumu məhkəmələrin diqqətini ona cəlb etməyi vacib hesab edir ki,</w:t>
      </w:r>
      <w:r w:rsidR="00A04267" w:rsidRPr="00F20BF7">
        <w:rPr>
          <w:rFonts w:ascii="Arial" w:hAnsi="Arial" w:cs="Arial"/>
          <w:bCs/>
          <w:sz w:val="24"/>
          <w:szCs w:val="24"/>
        </w:rPr>
        <w:t xml:space="preserve"> </w:t>
      </w:r>
      <w:r w:rsidR="009924F2" w:rsidRPr="00F20BF7">
        <w:rPr>
          <w:rFonts w:ascii="Arial" w:hAnsi="Arial" w:cs="Arial"/>
          <w:bCs/>
          <w:sz w:val="24"/>
          <w:szCs w:val="24"/>
        </w:rPr>
        <w:t xml:space="preserve">xüsusi icraat qaydasında </w:t>
      </w:r>
      <w:r w:rsidR="0005501E" w:rsidRPr="00F20BF7">
        <w:rPr>
          <w:rFonts w:ascii="Arial" w:hAnsi="Arial" w:cs="Arial"/>
          <w:bCs/>
          <w:sz w:val="24"/>
          <w:szCs w:val="24"/>
        </w:rPr>
        <w:t>ərizəçinin hər</w:t>
      </w:r>
      <w:r w:rsidR="000F7C8A" w:rsidRPr="00F20BF7">
        <w:rPr>
          <w:rFonts w:ascii="Arial" w:hAnsi="Arial" w:cs="Arial"/>
          <w:bCs/>
          <w:sz w:val="24"/>
          <w:szCs w:val="24"/>
        </w:rPr>
        <w:t xml:space="preserve"> </w:t>
      </w:r>
      <w:r w:rsidR="0005501E" w:rsidRPr="00F20BF7">
        <w:rPr>
          <w:rFonts w:ascii="Arial" w:hAnsi="Arial" w:cs="Arial"/>
          <w:bCs/>
          <w:sz w:val="24"/>
          <w:szCs w:val="24"/>
        </w:rPr>
        <w:t>hansı müəssisə, idarə və ya təşkilatda işlə</w:t>
      </w:r>
      <w:r w:rsidR="00A04267" w:rsidRPr="00F20BF7">
        <w:rPr>
          <w:rFonts w:ascii="Arial" w:hAnsi="Arial" w:cs="Arial"/>
          <w:bCs/>
          <w:sz w:val="24"/>
          <w:szCs w:val="24"/>
        </w:rPr>
        <w:t>yib-</w:t>
      </w:r>
      <w:r w:rsidR="0005501E" w:rsidRPr="00F20BF7">
        <w:rPr>
          <w:rFonts w:ascii="Arial" w:hAnsi="Arial" w:cs="Arial"/>
          <w:bCs/>
          <w:sz w:val="24"/>
          <w:szCs w:val="24"/>
        </w:rPr>
        <w:t>işləməməsi barədə hüquqi əhəmiyyət</w:t>
      </w:r>
      <w:r w:rsidR="00D17732">
        <w:rPr>
          <w:rFonts w:ascii="Arial" w:hAnsi="Arial" w:cs="Arial"/>
          <w:bCs/>
          <w:sz w:val="24"/>
          <w:szCs w:val="24"/>
        </w:rPr>
        <w:t>l</w:t>
      </w:r>
      <w:r w:rsidR="00A04267" w:rsidRPr="00F20BF7">
        <w:rPr>
          <w:rFonts w:ascii="Arial" w:hAnsi="Arial" w:cs="Arial"/>
          <w:bCs/>
          <w:sz w:val="24"/>
          <w:szCs w:val="24"/>
        </w:rPr>
        <w:t>i</w:t>
      </w:r>
      <w:r w:rsidR="00F976BE" w:rsidRPr="00F20BF7">
        <w:rPr>
          <w:rFonts w:ascii="Arial" w:hAnsi="Arial" w:cs="Arial"/>
          <w:bCs/>
          <w:sz w:val="24"/>
          <w:szCs w:val="24"/>
        </w:rPr>
        <w:t xml:space="preserve"> </w:t>
      </w:r>
      <w:r w:rsidR="0005501E" w:rsidRPr="00F20BF7">
        <w:rPr>
          <w:rFonts w:ascii="Arial" w:hAnsi="Arial" w:cs="Arial"/>
          <w:bCs/>
          <w:sz w:val="24"/>
          <w:szCs w:val="24"/>
        </w:rPr>
        <w:t>fakt</w:t>
      </w:r>
      <w:r w:rsidR="00A04267" w:rsidRPr="00F20BF7">
        <w:rPr>
          <w:rFonts w:ascii="Arial" w:hAnsi="Arial" w:cs="Arial"/>
          <w:bCs/>
          <w:sz w:val="24"/>
          <w:szCs w:val="24"/>
        </w:rPr>
        <w:t xml:space="preserve"> </w:t>
      </w:r>
      <w:r w:rsidR="0059656F" w:rsidRPr="00F20BF7">
        <w:rPr>
          <w:rFonts w:ascii="Arial" w:hAnsi="Arial" w:cs="Arial"/>
          <w:bCs/>
          <w:sz w:val="24"/>
          <w:szCs w:val="24"/>
        </w:rPr>
        <w:t xml:space="preserve">müəyyən </w:t>
      </w:r>
      <w:r w:rsidR="009924F2" w:rsidRPr="00F20BF7">
        <w:rPr>
          <w:rFonts w:ascii="Arial" w:hAnsi="Arial" w:cs="Arial"/>
          <w:bCs/>
          <w:sz w:val="24"/>
          <w:szCs w:val="24"/>
        </w:rPr>
        <w:t>edilərkən</w:t>
      </w:r>
      <w:r w:rsidR="0059656F" w:rsidRPr="00F20BF7">
        <w:rPr>
          <w:rFonts w:ascii="Arial" w:hAnsi="Arial" w:cs="Arial"/>
          <w:bCs/>
          <w:sz w:val="24"/>
          <w:szCs w:val="24"/>
        </w:rPr>
        <w:t xml:space="preserve">, </w:t>
      </w:r>
      <w:r w:rsidR="009924F2" w:rsidRPr="00F20BF7">
        <w:rPr>
          <w:rFonts w:ascii="Arial" w:hAnsi="Arial" w:cs="Arial"/>
          <w:bCs/>
          <w:sz w:val="24"/>
          <w:szCs w:val="24"/>
        </w:rPr>
        <w:t xml:space="preserve">eyni zamanda </w:t>
      </w:r>
      <w:r w:rsidR="0059656F" w:rsidRPr="00F20BF7">
        <w:rPr>
          <w:rFonts w:ascii="Arial" w:hAnsi="Arial" w:cs="Arial"/>
          <w:bCs/>
          <w:sz w:val="24"/>
          <w:szCs w:val="24"/>
        </w:rPr>
        <w:t xml:space="preserve">ərizəçinin </w:t>
      </w:r>
      <w:r w:rsidR="0005501E" w:rsidRPr="00F20BF7">
        <w:rPr>
          <w:rFonts w:ascii="Arial" w:hAnsi="Arial" w:cs="Arial"/>
          <w:bCs/>
          <w:sz w:val="24"/>
          <w:szCs w:val="24"/>
        </w:rPr>
        <w:t xml:space="preserve">pensiya </w:t>
      </w:r>
      <w:r w:rsidR="0059656F" w:rsidRPr="00F20BF7">
        <w:rPr>
          <w:rFonts w:ascii="Arial" w:hAnsi="Arial" w:cs="Arial"/>
          <w:bCs/>
          <w:sz w:val="24"/>
          <w:szCs w:val="24"/>
        </w:rPr>
        <w:t>hüququn</w:t>
      </w:r>
      <w:r w:rsidR="009924F2" w:rsidRPr="00F20BF7">
        <w:rPr>
          <w:rFonts w:ascii="Arial" w:hAnsi="Arial" w:cs="Arial"/>
          <w:bCs/>
          <w:sz w:val="24"/>
          <w:szCs w:val="24"/>
        </w:rPr>
        <w:t>a malik olub-olmaması məsələsinə hüquqi qiymət verilməsi istisna edilir.</w:t>
      </w:r>
      <w:r w:rsidR="0059656F" w:rsidRPr="00F20BF7">
        <w:rPr>
          <w:rFonts w:ascii="Arial" w:hAnsi="Arial" w:cs="Arial"/>
          <w:b/>
          <w:bCs/>
          <w:sz w:val="24"/>
          <w:szCs w:val="24"/>
        </w:rPr>
        <w:t xml:space="preserve"> </w:t>
      </w:r>
      <w:r w:rsidR="0059656F" w:rsidRPr="00F20BF7">
        <w:rPr>
          <w:rFonts w:ascii="Arial" w:hAnsi="Arial" w:cs="Arial"/>
          <w:bCs/>
          <w:sz w:val="24"/>
          <w:szCs w:val="24"/>
        </w:rPr>
        <w:t xml:space="preserve">Belə ki, </w:t>
      </w:r>
      <w:r w:rsidR="00B54FB6" w:rsidRPr="00F20BF7">
        <w:rPr>
          <w:rFonts w:ascii="Arial" w:hAnsi="Arial" w:cs="Arial"/>
          <w:bCs/>
          <w:sz w:val="24"/>
          <w:szCs w:val="24"/>
        </w:rPr>
        <w:t>ərizəçinin</w:t>
      </w:r>
      <w:r w:rsidR="00A04267" w:rsidRPr="00F20BF7">
        <w:rPr>
          <w:rFonts w:ascii="Arial" w:hAnsi="Arial" w:cs="Arial"/>
          <w:bCs/>
          <w:sz w:val="24"/>
          <w:szCs w:val="24"/>
        </w:rPr>
        <w:t xml:space="preserve"> hər hansı</w:t>
      </w:r>
      <w:r w:rsidR="00B54FB6" w:rsidRPr="00F20BF7">
        <w:rPr>
          <w:rFonts w:ascii="Arial" w:hAnsi="Arial" w:cs="Arial"/>
          <w:bCs/>
          <w:sz w:val="24"/>
          <w:szCs w:val="24"/>
        </w:rPr>
        <w:t xml:space="preserve"> müəssisədə işləməsi barədə hüquqi </w:t>
      </w:r>
      <w:r w:rsidR="0059656F" w:rsidRPr="00F20BF7">
        <w:rPr>
          <w:rFonts w:ascii="Arial" w:hAnsi="Arial" w:cs="Arial"/>
          <w:bCs/>
          <w:sz w:val="24"/>
          <w:szCs w:val="24"/>
        </w:rPr>
        <w:t>faktın</w:t>
      </w:r>
      <w:r w:rsidR="00A04267" w:rsidRPr="00F20BF7">
        <w:rPr>
          <w:rFonts w:ascii="Arial" w:hAnsi="Arial" w:cs="Arial"/>
          <w:bCs/>
          <w:sz w:val="24"/>
          <w:szCs w:val="24"/>
        </w:rPr>
        <w:t xml:space="preserve"> </w:t>
      </w:r>
      <w:r w:rsidR="0059656F" w:rsidRPr="00F20BF7">
        <w:rPr>
          <w:rFonts w:ascii="Arial" w:hAnsi="Arial" w:cs="Arial"/>
          <w:bCs/>
          <w:sz w:val="24"/>
          <w:szCs w:val="24"/>
        </w:rPr>
        <w:t>müəyyən edilməsi</w:t>
      </w:r>
      <w:r w:rsidR="00B54FB6" w:rsidRPr="00F20BF7">
        <w:rPr>
          <w:rFonts w:ascii="Arial" w:hAnsi="Arial" w:cs="Arial"/>
          <w:bCs/>
          <w:sz w:val="24"/>
          <w:szCs w:val="24"/>
        </w:rPr>
        <w:t>nə dair</w:t>
      </w:r>
      <w:r w:rsidR="00A04267" w:rsidRPr="00F20BF7">
        <w:rPr>
          <w:rFonts w:ascii="Arial" w:hAnsi="Arial" w:cs="Arial"/>
          <w:bCs/>
          <w:sz w:val="24"/>
          <w:szCs w:val="24"/>
        </w:rPr>
        <w:t xml:space="preserve"> </w:t>
      </w:r>
      <w:r w:rsidR="00B54FB6" w:rsidRPr="00F20BF7">
        <w:rPr>
          <w:rFonts w:ascii="Arial" w:hAnsi="Arial" w:cs="Arial"/>
          <w:bCs/>
          <w:sz w:val="24"/>
          <w:szCs w:val="24"/>
        </w:rPr>
        <w:t xml:space="preserve">məhkəmə </w:t>
      </w:r>
      <w:r w:rsidR="0059656F" w:rsidRPr="00F20BF7">
        <w:rPr>
          <w:rFonts w:ascii="Arial" w:hAnsi="Arial" w:cs="Arial"/>
          <w:bCs/>
          <w:sz w:val="24"/>
          <w:szCs w:val="24"/>
        </w:rPr>
        <w:t>qətnamə</w:t>
      </w:r>
      <w:r w:rsidR="00B54FB6" w:rsidRPr="00F20BF7">
        <w:rPr>
          <w:rFonts w:ascii="Arial" w:hAnsi="Arial" w:cs="Arial"/>
          <w:bCs/>
          <w:sz w:val="24"/>
          <w:szCs w:val="24"/>
        </w:rPr>
        <w:t>si</w:t>
      </w:r>
      <w:r w:rsidR="00A04267" w:rsidRPr="00F20BF7">
        <w:rPr>
          <w:rFonts w:ascii="Arial" w:hAnsi="Arial" w:cs="Arial"/>
          <w:bCs/>
          <w:sz w:val="24"/>
          <w:szCs w:val="24"/>
        </w:rPr>
        <w:t xml:space="preserve"> </w:t>
      </w:r>
      <w:r w:rsidR="00A765EE" w:rsidRPr="00F20BF7">
        <w:rPr>
          <w:rFonts w:ascii="Arial" w:hAnsi="Arial" w:cs="Arial"/>
          <w:bCs/>
          <w:sz w:val="24"/>
          <w:szCs w:val="24"/>
        </w:rPr>
        <w:t xml:space="preserve">onun pensiya hüququnun əldə edilməsi üçün kifayət edən </w:t>
      </w:r>
      <w:r w:rsidR="00762CAD" w:rsidRPr="00F20BF7">
        <w:rPr>
          <w:rFonts w:ascii="Arial" w:hAnsi="Arial" w:cs="Arial"/>
          <w:bCs/>
          <w:sz w:val="24"/>
          <w:szCs w:val="24"/>
        </w:rPr>
        <w:t>əmək (</w:t>
      </w:r>
      <w:r w:rsidR="00A04267" w:rsidRPr="00F20BF7">
        <w:rPr>
          <w:rFonts w:ascii="Arial" w:hAnsi="Arial" w:cs="Arial"/>
          <w:bCs/>
          <w:sz w:val="24"/>
          <w:szCs w:val="24"/>
        </w:rPr>
        <w:t>sosial) stajının ol</w:t>
      </w:r>
      <w:r w:rsidR="00D17732">
        <w:rPr>
          <w:rFonts w:ascii="Arial" w:hAnsi="Arial" w:cs="Arial"/>
          <w:bCs/>
          <w:sz w:val="24"/>
          <w:szCs w:val="24"/>
        </w:rPr>
        <w:t>ub-olmaması məsələsinin həll edilməsini</w:t>
      </w:r>
      <w:r w:rsidR="00A04267" w:rsidRPr="00F20BF7">
        <w:rPr>
          <w:rFonts w:ascii="Arial" w:hAnsi="Arial" w:cs="Arial"/>
          <w:bCs/>
          <w:sz w:val="24"/>
          <w:szCs w:val="24"/>
        </w:rPr>
        <w:t xml:space="preserve"> </w:t>
      </w:r>
      <w:r w:rsidR="00D17732">
        <w:rPr>
          <w:rFonts w:ascii="Arial" w:hAnsi="Arial" w:cs="Arial"/>
          <w:bCs/>
          <w:sz w:val="24"/>
          <w:szCs w:val="24"/>
        </w:rPr>
        <w:t>ehtiva etmir</w:t>
      </w:r>
      <w:r w:rsidR="0059656F" w:rsidRPr="00F20BF7">
        <w:rPr>
          <w:rFonts w:ascii="Arial" w:hAnsi="Arial" w:cs="Arial"/>
          <w:bCs/>
          <w:sz w:val="24"/>
          <w:szCs w:val="24"/>
        </w:rPr>
        <w:t>.</w:t>
      </w:r>
      <w:r w:rsidR="00A04267" w:rsidRPr="00F20BF7">
        <w:rPr>
          <w:rFonts w:ascii="Arial" w:hAnsi="Arial" w:cs="Arial"/>
          <w:bCs/>
          <w:sz w:val="24"/>
          <w:szCs w:val="24"/>
        </w:rPr>
        <w:t xml:space="preserve"> </w:t>
      </w:r>
      <w:r w:rsidR="004D5192" w:rsidRPr="00F20BF7">
        <w:rPr>
          <w:rFonts w:ascii="Arial" w:hAnsi="Arial" w:cs="Arial"/>
          <w:bCs/>
          <w:sz w:val="24"/>
          <w:szCs w:val="24"/>
        </w:rPr>
        <w:t xml:space="preserve">Belə yanaşma xüsusi icraat qaydasında </w:t>
      </w:r>
      <w:r w:rsidR="003C200B" w:rsidRPr="00F20BF7">
        <w:rPr>
          <w:rFonts w:ascii="Arial" w:hAnsi="Arial" w:cs="Arial"/>
          <w:bCs/>
          <w:sz w:val="24"/>
          <w:szCs w:val="24"/>
        </w:rPr>
        <w:t>işlərə baxılmasının xüsusiyyətlərini tənzimləyə</w:t>
      </w:r>
      <w:r w:rsidR="00DD60A7">
        <w:rPr>
          <w:rFonts w:ascii="Arial" w:hAnsi="Arial" w:cs="Arial"/>
          <w:bCs/>
          <w:sz w:val="24"/>
          <w:szCs w:val="24"/>
        </w:rPr>
        <w:t>n Mülki Pros</w:t>
      </w:r>
      <w:r w:rsidR="003C200B" w:rsidRPr="00F20BF7">
        <w:rPr>
          <w:rFonts w:ascii="Arial" w:hAnsi="Arial" w:cs="Arial"/>
          <w:bCs/>
          <w:sz w:val="24"/>
          <w:szCs w:val="24"/>
        </w:rPr>
        <w:t>es</w:t>
      </w:r>
      <w:r w:rsidR="00DD60A7">
        <w:rPr>
          <w:rFonts w:ascii="Arial" w:hAnsi="Arial" w:cs="Arial"/>
          <w:bCs/>
          <w:sz w:val="24"/>
          <w:szCs w:val="24"/>
        </w:rPr>
        <w:t>s</w:t>
      </w:r>
      <w:r w:rsidR="003C200B" w:rsidRPr="00F20BF7">
        <w:rPr>
          <w:rFonts w:ascii="Arial" w:hAnsi="Arial" w:cs="Arial"/>
          <w:bCs/>
          <w:sz w:val="24"/>
          <w:szCs w:val="24"/>
        </w:rPr>
        <w:t>ual Məcəllənin müvafiq normaların</w:t>
      </w:r>
      <w:r w:rsidR="00F976BE" w:rsidRPr="00F20BF7">
        <w:rPr>
          <w:rFonts w:ascii="Arial" w:hAnsi="Arial" w:cs="Arial"/>
          <w:bCs/>
          <w:sz w:val="24"/>
          <w:szCs w:val="24"/>
        </w:rPr>
        <w:t>dan irəli gəlir.</w:t>
      </w:r>
    </w:p>
    <w:p w14:paraId="084E59BB" w14:textId="02821A95" w:rsidR="003B0F26" w:rsidRPr="00F20BF7" w:rsidRDefault="003B0F26" w:rsidP="00241768">
      <w:pPr>
        <w:spacing w:after="0" w:line="240" w:lineRule="auto"/>
        <w:ind w:firstLine="567"/>
        <w:jc w:val="both"/>
        <w:rPr>
          <w:rFonts w:ascii="Arial" w:hAnsi="Arial" w:cs="Arial"/>
          <w:strike/>
          <w:sz w:val="24"/>
          <w:szCs w:val="24"/>
        </w:rPr>
      </w:pPr>
      <w:r w:rsidRPr="00F20BF7">
        <w:rPr>
          <w:rFonts w:ascii="Arial" w:hAnsi="Arial" w:cs="Arial"/>
          <w:bCs/>
          <w:sz w:val="24"/>
          <w:szCs w:val="24"/>
        </w:rPr>
        <w:t>Beləliklə, hüquqi əhəmiyyəti olan faktın müəyyən edilməsi üzrə aparılan məhkəmə araşdırılması zamanı həmin faktın təsdiq edildiyi təqdirdə belə</w:t>
      </w:r>
      <w:r w:rsidR="00D17732">
        <w:rPr>
          <w:rFonts w:ascii="Arial" w:hAnsi="Arial" w:cs="Arial"/>
          <w:bCs/>
          <w:sz w:val="24"/>
          <w:szCs w:val="24"/>
        </w:rPr>
        <w:t>,</w:t>
      </w:r>
      <w:r w:rsidRPr="00F20BF7">
        <w:rPr>
          <w:rFonts w:ascii="Arial" w:hAnsi="Arial" w:cs="Arial"/>
          <w:bCs/>
          <w:sz w:val="24"/>
          <w:szCs w:val="24"/>
        </w:rPr>
        <w:t xml:space="preserve"> ərizəçinin əmə</w:t>
      </w:r>
      <w:r w:rsidR="00B273BD">
        <w:rPr>
          <w:rFonts w:ascii="Arial" w:hAnsi="Arial" w:cs="Arial"/>
          <w:bCs/>
          <w:sz w:val="24"/>
          <w:szCs w:val="24"/>
        </w:rPr>
        <w:t>k pensiyasını</w:t>
      </w:r>
      <w:r w:rsidRPr="00F20BF7">
        <w:rPr>
          <w:rFonts w:ascii="Arial" w:hAnsi="Arial" w:cs="Arial"/>
          <w:bCs/>
          <w:sz w:val="24"/>
          <w:szCs w:val="24"/>
        </w:rPr>
        <w:t xml:space="preserve"> əldə</w:t>
      </w:r>
      <w:r w:rsidR="00A04267" w:rsidRPr="00F20BF7">
        <w:rPr>
          <w:rFonts w:ascii="Arial" w:hAnsi="Arial" w:cs="Arial"/>
          <w:bCs/>
          <w:sz w:val="24"/>
          <w:szCs w:val="24"/>
        </w:rPr>
        <w:t xml:space="preserve"> et</w:t>
      </w:r>
      <w:r w:rsidRPr="00F20BF7">
        <w:rPr>
          <w:rFonts w:ascii="Arial" w:hAnsi="Arial" w:cs="Arial"/>
          <w:bCs/>
          <w:sz w:val="24"/>
          <w:szCs w:val="24"/>
        </w:rPr>
        <w:t xml:space="preserve">məsi üçün hər hansı hüquqi əsasın yaranmaması barədə kassasiya instansiyası məhkəməsinin gəldiyi nəticə faktiki olaraq xüsusi icraat qaydasında baxılan işin </w:t>
      </w:r>
      <w:r w:rsidR="003600C0">
        <w:rPr>
          <w:rFonts w:ascii="Arial" w:hAnsi="Arial" w:cs="Arial"/>
          <w:bCs/>
          <w:sz w:val="24"/>
          <w:szCs w:val="24"/>
        </w:rPr>
        <w:t xml:space="preserve">predmetini </w:t>
      </w:r>
      <w:r w:rsidRPr="00F20BF7">
        <w:rPr>
          <w:rFonts w:ascii="Arial" w:hAnsi="Arial" w:cs="Arial"/>
          <w:bCs/>
          <w:sz w:val="24"/>
          <w:szCs w:val="24"/>
        </w:rPr>
        <w:t>dəyişmiş və bununla da mülki prosesin təməl prinsipi olan dispozitivlik prinsipi ilə uzlaşmayan prosessual pozuntuya yol ver</w:t>
      </w:r>
      <w:r w:rsidR="007042F6" w:rsidRPr="00F20BF7">
        <w:rPr>
          <w:rFonts w:ascii="Arial" w:hAnsi="Arial" w:cs="Arial"/>
          <w:bCs/>
          <w:sz w:val="24"/>
          <w:szCs w:val="24"/>
        </w:rPr>
        <w:t>il</w:t>
      </w:r>
      <w:r w:rsidRPr="00F20BF7">
        <w:rPr>
          <w:rFonts w:ascii="Arial" w:hAnsi="Arial" w:cs="Arial"/>
          <w:bCs/>
          <w:sz w:val="24"/>
          <w:szCs w:val="24"/>
        </w:rPr>
        <w:t>mişdir.</w:t>
      </w:r>
    </w:p>
    <w:p w14:paraId="40D4FF80" w14:textId="77777777" w:rsidR="00B4357A" w:rsidRPr="00F20BF7" w:rsidRDefault="00B4357A" w:rsidP="00241768">
      <w:pPr>
        <w:spacing w:after="0" w:line="240" w:lineRule="auto"/>
        <w:ind w:firstLine="567"/>
        <w:jc w:val="both"/>
        <w:rPr>
          <w:rFonts w:ascii="Arial" w:eastAsia="Times New Roman" w:hAnsi="Arial" w:cs="Arial"/>
          <w:sz w:val="24"/>
          <w:szCs w:val="24"/>
        </w:rPr>
      </w:pPr>
      <w:r w:rsidRPr="00F20BF7">
        <w:rPr>
          <w:rFonts w:ascii="Arial" w:eastAsia="Times New Roman" w:hAnsi="Arial" w:cs="Arial"/>
          <w:sz w:val="24"/>
          <w:szCs w:val="24"/>
        </w:rPr>
        <w:t>Mülki Prosessual Məcə</w:t>
      </w:r>
      <w:r w:rsidR="00B273BD">
        <w:rPr>
          <w:rFonts w:ascii="Arial" w:eastAsia="Times New Roman" w:hAnsi="Arial" w:cs="Arial"/>
          <w:sz w:val="24"/>
          <w:szCs w:val="24"/>
        </w:rPr>
        <w:t>llənin 372.7-ci maddəsinin tələbinə görə</w:t>
      </w:r>
      <w:r w:rsidRPr="00F20BF7">
        <w:rPr>
          <w:rFonts w:ascii="Arial" w:eastAsia="Times New Roman" w:hAnsi="Arial" w:cs="Arial"/>
          <w:sz w:val="24"/>
          <w:szCs w:val="24"/>
        </w:rPr>
        <w:t>, apellyasiya instansiyası məhkəməsi şikayətin dəlillərindən asılı olmayaraq, məhkəmənin maddi və prosessual hüquq normalarına riayət etməsini yoxlayır. Həmin Məcəllənin 387.1-ci maddəsinə müvafiq olaraq, prosessual hüquq normalarının pozulması və ya düzgün tətbiq edilməməsi qətnamənin və ya qərardadın ləğv edilməsinə yalnız o halda əsas olur ki, bu,  düzgün olmayan qətnamənin və ya qərardadın qəbul edilməsinə səbəb olsun.</w:t>
      </w:r>
    </w:p>
    <w:p w14:paraId="465A9D8D" w14:textId="7E8F239F" w:rsidR="00B4357A" w:rsidRPr="00F20BF7" w:rsidRDefault="00B4357A" w:rsidP="00241768">
      <w:pPr>
        <w:spacing w:after="0" w:line="240" w:lineRule="auto"/>
        <w:ind w:firstLine="567"/>
        <w:jc w:val="both"/>
        <w:rPr>
          <w:rFonts w:ascii="Arial" w:eastAsia="Times New Roman" w:hAnsi="Arial" w:cs="Arial"/>
          <w:sz w:val="24"/>
          <w:szCs w:val="24"/>
        </w:rPr>
      </w:pPr>
      <w:r w:rsidRPr="00F20BF7">
        <w:rPr>
          <w:rFonts w:ascii="Arial" w:eastAsia="Times New Roman" w:hAnsi="Arial" w:cs="Arial"/>
          <w:sz w:val="24"/>
          <w:szCs w:val="24"/>
        </w:rPr>
        <w:t>Kassasiya instansiyası məhkəməsinin əsas təyinatını və həmin instansiyada işə baxılmasının hədlərini müəyyənləşdirən Mülki Prosessual Məcəllənin 416</w:t>
      </w:r>
      <w:r w:rsidR="0045585A">
        <w:rPr>
          <w:rFonts w:ascii="Arial" w:eastAsia="Times New Roman" w:hAnsi="Arial" w:cs="Arial"/>
          <w:sz w:val="24"/>
          <w:szCs w:val="24"/>
        </w:rPr>
        <w:t>.1</w:t>
      </w:r>
      <w:r w:rsidRPr="00F20BF7">
        <w:rPr>
          <w:rFonts w:ascii="Arial" w:eastAsia="Times New Roman" w:hAnsi="Arial" w:cs="Arial"/>
          <w:sz w:val="24"/>
          <w:szCs w:val="24"/>
        </w:rPr>
        <w:t>-c</w:t>
      </w:r>
      <w:r w:rsidR="0045585A">
        <w:rPr>
          <w:rFonts w:ascii="Arial" w:eastAsia="Times New Roman" w:hAnsi="Arial" w:cs="Arial"/>
          <w:sz w:val="24"/>
          <w:szCs w:val="24"/>
        </w:rPr>
        <w:t>i</w:t>
      </w:r>
      <w:r w:rsidRPr="00F20BF7">
        <w:rPr>
          <w:rFonts w:ascii="Arial" w:eastAsia="Times New Roman" w:hAnsi="Arial" w:cs="Arial"/>
          <w:sz w:val="24"/>
          <w:szCs w:val="24"/>
        </w:rPr>
        <w:t xml:space="preserve"> maddəsinə əsasən, bu məhkəmə  işə şikayət həddində baxır və kassasiya şikayətində irəli sürülmüş dəlillər üzrə apellyasiya instansiyası məhkəməsi tərəfindən maddi və prosessual hüquq normalarının düzgün tətbiq edilməsini yoxlayır.</w:t>
      </w:r>
    </w:p>
    <w:p w14:paraId="1D5B1213" w14:textId="77777777" w:rsidR="00B4357A" w:rsidRPr="00F20BF7" w:rsidRDefault="00B4357A" w:rsidP="00241768">
      <w:pPr>
        <w:spacing w:after="0" w:line="240" w:lineRule="auto"/>
        <w:ind w:firstLine="567"/>
        <w:jc w:val="both"/>
        <w:rPr>
          <w:rFonts w:ascii="Arial" w:eastAsia="Times New Roman" w:hAnsi="Arial" w:cs="Arial"/>
          <w:sz w:val="24"/>
          <w:szCs w:val="24"/>
        </w:rPr>
      </w:pPr>
      <w:r w:rsidRPr="00F20BF7">
        <w:rPr>
          <w:rFonts w:ascii="Arial" w:eastAsia="Times New Roman" w:hAnsi="Arial" w:cs="Arial"/>
          <w:sz w:val="24"/>
          <w:szCs w:val="24"/>
        </w:rPr>
        <w:t xml:space="preserve">Mülki Prosessual Məcəllənin </w:t>
      </w:r>
      <w:r w:rsidR="00F66BF7">
        <w:rPr>
          <w:rFonts w:ascii="Arial" w:eastAsia="Times New Roman" w:hAnsi="Arial" w:cs="Arial"/>
          <w:sz w:val="24"/>
          <w:szCs w:val="24"/>
        </w:rPr>
        <w:t xml:space="preserve">418.1 və </w:t>
      </w:r>
      <w:r w:rsidRPr="00F66BF7">
        <w:rPr>
          <w:rFonts w:ascii="Arial" w:eastAsia="Times New Roman" w:hAnsi="Arial" w:cs="Arial"/>
          <w:sz w:val="24"/>
          <w:szCs w:val="24"/>
        </w:rPr>
        <w:t>418.3-cü</w:t>
      </w:r>
      <w:r w:rsidRPr="00F20BF7">
        <w:rPr>
          <w:rFonts w:ascii="Arial" w:eastAsia="Times New Roman" w:hAnsi="Arial" w:cs="Arial"/>
          <w:sz w:val="24"/>
          <w:szCs w:val="24"/>
        </w:rPr>
        <w:t xml:space="preserve"> maddələrinə görə, 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w:t>
      </w:r>
      <w:r w:rsidRPr="00F20BF7">
        <w:rPr>
          <w:rFonts w:ascii="Arial" w:eastAsia="Times New Roman" w:hAnsi="Arial" w:cs="Arial"/>
          <w:sz w:val="24"/>
          <w:szCs w:val="24"/>
        </w:rPr>
        <w:lastRenderedPageBreak/>
        <w:t>əsasdır. Prosessual hüquq normalarının pozulması və ya düzgün tətbiq olunmaması qətnamənin, yaxud qərardadın ləğv edilməsi üçün o vaxt əsas ola bilər ki, bu pozuntu düzgün qətnamə qəbul edilməməsi ilə nəticələnsin və ya nəticələnə bilsin.</w:t>
      </w:r>
    </w:p>
    <w:p w14:paraId="49D1334D" w14:textId="77777777" w:rsidR="008764B1" w:rsidRPr="00F20BF7" w:rsidRDefault="00417C32" w:rsidP="00241768">
      <w:pPr>
        <w:spacing w:after="0" w:line="240" w:lineRule="auto"/>
        <w:ind w:firstLine="567"/>
        <w:jc w:val="both"/>
        <w:rPr>
          <w:rFonts w:ascii="Arial" w:hAnsi="Arial" w:cs="Arial"/>
          <w:sz w:val="24"/>
          <w:szCs w:val="24"/>
        </w:rPr>
      </w:pPr>
      <w:r w:rsidRPr="00F20BF7">
        <w:rPr>
          <w:rFonts w:ascii="Arial" w:eastAsia="Times New Roman" w:hAnsi="Arial" w:cs="Arial"/>
          <w:sz w:val="24"/>
          <w:szCs w:val="24"/>
        </w:rPr>
        <w:t>Göründüyü kimi</w:t>
      </w:r>
      <w:r w:rsidR="00B4357A" w:rsidRPr="00F20BF7">
        <w:rPr>
          <w:rFonts w:ascii="Arial" w:eastAsia="Times New Roman" w:hAnsi="Arial" w:cs="Arial"/>
          <w:sz w:val="24"/>
          <w:szCs w:val="24"/>
        </w:rPr>
        <w:t>, Ali Məhkəmənin Mülki Kollegiyası apellyasiya in</w:t>
      </w:r>
      <w:r w:rsidR="00A8043D">
        <w:rPr>
          <w:rFonts w:ascii="Arial" w:eastAsia="Times New Roman" w:hAnsi="Arial" w:cs="Arial"/>
          <w:sz w:val="24"/>
          <w:szCs w:val="24"/>
        </w:rPr>
        <w:t>stansiyası məhkəməsi tərəfindən</w:t>
      </w:r>
      <w:r w:rsidR="00B4357A" w:rsidRPr="00F20BF7">
        <w:rPr>
          <w:rFonts w:ascii="Arial" w:eastAsia="Times New Roman" w:hAnsi="Arial" w:cs="Arial"/>
          <w:sz w:val="24"/>
          <w:szCs w:val="24"/>
        </w:rPr>
        <w:t xml:space="preserve"> prosessual hüquq normalarının pozulmasına</w:t>
      </w:r>
      <w:r w:rsidR="000664A6">
        <w:rPr>
          <w:rFonts w:ascii="Arial" w:eastAsia="Times New Roman" w:hAnsi="Arial" w:cs="Arial"/>
          <w:sz w:val="24"/>
          <w:szCs w:val="24"/>
        </w:rPr>
        <w:t xml:space="preserve">, </w:t>
      </w:r>
      <w:r w:rsidR="000664A6" w:rsidRPr="00DC3A79">
        <w:rPr>
          <w:rFonts w:ascii="Arial" w:eastAsia="Times New Roman" w:hAnsi="Arial" w:cs="Arial"/>
          <w:bCs/>
          <w:sz w:val="24"/>
          <w:szCs w:val="24"/>
        </w:rPr>
        <w:t xml:space="preserve">ərizəçinin təqdim etdiyi </w:t>
      </w:r>
      <w:r w:rsidR="00D249A2" w:rsidRPr="00DC3A79">
        <w:rPr>
          <w:rFonts w:ascii="Arial" w:eastAsia="Times New Roman" w:hAnsi="Arial" w:cs="Arial"/>
          <w:bCs/>
          <w:sz w:val="24"/>
          <w:szCs w:val="24"/>
        </w:rPr>
        <w:t>sübutların</w:t>
      </w:r>
      <w:r w:rsidR="000664A6" w:rsidRPr="00DC3A79">
        <w:rPr>
          <w:rFonts w:ascii="Arial" w:eastAsia="Times New Roman" w:hAnsi="Arial" w:cs="Arial"/>
          <w:bCs/>
          <w:sz w:val="24"/>
          <w:szCs w:val="24"/>
        </w:rPr>
        <w:t xml:space="preserve"> heç bir əsas göstərilmədən qəbul edilməməsinə</w:t>
      </w:r>
      <w:r w:rsidR="00B4357A" w:rsidRPr="00F20BF7">
        <w:rPr>
          <w:rFonts w:ascii="Arial" w:eastAsia="Times New Roman" w:hAnsi="Arial" w:cs="Arial"/>
          <w:sz w:val="24"/>
          <w:szCs w:val="24"/>
        </w:rPr>
        <w:t xml:space="preserve"> lazımi diqqət yetirmə</w:t>
      </w:r>
      <w:r w:rsidR="00E50F45" w:rsidRPr="00F20BF7">
        <w:rPr>
          <w:rFonts w:ascii="Arial" w:eastAsia="Times New Roman" w:hAnsi="Arial" w:cs="Arial"/>
          <w:sz w:val="24"/>
          <w:szCs w:val="24"/>
        </w:rPr>
        <w:t xml:space="preserve">miş, hətta </w:t>
      </w:r>
      <w:r w:rsidR="00E50F45" w:rsidRPr="00F20BF7">
        <w:rPr>
          <w:rFonts w:ascii="Arial" w:hAnsi="Arial" w:cs="Arial"/>
          <w:sz w:val="24"/>
          <w:szCs w:val="24"/>
        </w:rPr>
        <w:t>qə</w:t>
      </w:r>
      <w:r w:rsidR="00B1384F" w:rsidRPr="00F20BF7">
        <w:rPr>
          <w:rFonts w:ascii="Arial" w:hAnsi="Arial" w:cs="Arial"/>
          <w:sz w:val="24"/>
          <w:szCs w:val="24"/>
        </w:rPr>
        <w:t>rarın ə</w:t>
      </w:r>
      <w:r w:rsidR="00E50F45" w:rsidRPr="00F20BF7">
        <w:rPr>
          <w:rFonts w:ascii="Arial" w:hAnsi="Arial" w:cs="Arial"/>
          <w:sz w:val="24"/>
          <w:szCs w:val="24"/>
        </w:rPr>
        <w:t>saslandırıcı hissəsində maraqlı şəxsin dəlillərinə</w:t>
      </w:r>
      <w:r w:rsidR="00B1384F" w:rsidRPr="00F20BF7">
        <w:rPr>
          <w:rFonts w:ascii="Arial" w:hAnsi="Arial" w:cs="Arial"/>
          <w:sz w:val="24"/>
          <w:szCs w:val="24"/>
        </w:rPr>
        <w:t xml:space="preserve"> istinad edərək</w:t>
      </w:r>
      <w:r w:rsidR="0081142D" w:rsidRPr="00F20BF7">
        <w:rPr>
          <w:rFonts w:ascii="Arial" w:hAnsi="Arial" w:cs="Arial"/>
          <w:sz w:val="24"/>
          <w:szCs w:val="24"/>
        </w:rPr>
        <w:t xml:space="preserve"> </w:t>
      </w:r>
      <w:r w:rsidR="003B4944" w:rsidRPr="00F20BF7">
        <w:rPr>
          <w:rFonts w:ascii="Arial" w:hAnsi="Arial" w:cs="Arial"/>
          <w:bCs/>
          <w:sz w:val="24"/>
          <w:szCs w:val="24"/>
        </w:rPr>
        <w:t>xüsusi icraat qaydasında baxılan işin</w:t>
      </w:r>
      <w:r w:rsidR="003B4944" w:rsidRPr="00F20BF7">
        <w:rPr>
          <w:rFonts w:ascii="Arial" w:hAnsi="Arial" w:cs="Arial"/>
          <w:b/>
          <w:bCs/>
          <w:sz w:val="24"/>
          <w:szCs w:val="24"/>
        </w:rPr>
        <w:t xml:space="preserve"> </w:t>
      </w:r>
      <w:r w:rsidR="00B1384F" w:rsidRPr="00F20BF7">
        <w:rPr>
          <w:rFonts w:ascii="Arial" w:hAnsi="Arial" w:cs="Arial"/>
          <w:sz w:val="24"/>
          <w:szCs w:val="24"/>
        </w:rPr>
        <w:t>pre</w:t>
      </w:r>
      <w:r w:rsidR="00E50F45" w:rsidRPr="00F20BF7">
        <w:rPr>
          <w:rFonts w:ascii="Arial" w:hAnsi="Arial" w:cs="Arial"/>
          <w:sz w:val="24"/>
          <w:szCs w:val="24"/>
        </w:rPr>
        <w:t>dmeti</w:t>
      </w:r>
      <w:r w:rsidR="00B1384F" w:rsidRPr="00F20BF7">
        <w:rPr>
          <w:rFonts w:ascii="Arial" w:hAnsi="Arial" w:cs="Arial"/>
          <w:sz w:val="24"/>
          <w:szCs w:val="24"/>
        </w:rPr>
        <w:t>ni</w:t>
      </w:r>
      <w:r w:rsidR="00E50F45" w:rsidRPr="00F20BF7">
        <w:rPr>
          <w:rFonts w:ascii="Arial" w:hAnsi="Arial" w:cs="Arial"/>
          <w:sz w:val="24"/>
          <w:szCs w:val="24"/>
        </w:rPr>
        <w:t xml:space="preserve"> də</w:t>
      </w:r>
      <w:r w:rsidR="00F20BF7" w:rsidRPr="00F20BF7">
        <w:rPr>
          <w:rFonts w:ascii="Arial" w:hAnsi="Arial" w:cs="Arial"/>
          <w:sz w:val="24"/>
          <w:szCs w:val="24"/>
        </w:rPr>
        <w:t xml:space="preserve">yişmiş, </w:t>
      </w:r>
      <w:r w:rsidR="00E50F45" w:rsidRPr="00F20BF7">
        <w:rPr>
          <w:rFonts w:ascii="Arial" w:hAnsi="Arial" w:cs="Arial"/>
          <w:sz w:val="24"/>
          <w:szCs w:val="24"/>
        </w:rPr>
        <w:t xml:space="preserve">bununla </w:t>
      </w:r>
      <w:r w:rsidR="00B1384F" w:rsidRPr="00F20BF7">
        <w:rPr>
          <w:rFonts w:ascii="Arial" w:hAnsi="Arial" w:cs="Arial"/>
          <w:sz w:val="24"/>
          <w:szCs w:val="24"/>
        </w:rPr>
        <w:t xml:space="preserve">da </w:t>
      </w:r>
      <w:r w:rsidR="00E50F45" w:rsidRPr="00F20BF7">
        <w:rPr>
          <w:rFonts w:ascii="Arial" w:hAnsi="Arial" w:cs="Arial"/>
          <w:sz w:val="24"/>
          <w:szCs w:val="24"/>
        </w:rPr>
        <w:t>dispozitivlik prinsipi ilə uzlaşma</w:t>
      </w:r>
      <w:r w:rsidR="008E2B5D" w:rsidRPr="00F20BF7">
        <w:rPr>
          <w:rFonts w:ascii="Arial" w:hAnsi="Arial" w:cs="Arial"/>
          <w:sz w:val="24"/>
          <w:szCs w:val="24"/>
        </w:rPr>
        <w:t xml:space="preserve">yan </w:t>
      </w:r>
      <w:r w:rsidR="0081142D" w:rsidRPr="00F20BF7">
        <w:rPr>
          <w:rFonts w:ascii="Arial" w:hAnsi="Arial" w:cs="Arial"/>
          <w:sz w:val="24"/>
          <w:szCs w:val="24"/>
        </w:rPr>
        <w:t>prosessual pozuntuya</w:t>
      </w:r>
      <w:r w:rsidR="008E2B5D" w:rsidRPr="00F20BF7">
        <w:rPr>
          <w:rFonts w:ascii="Arial" w:hAnsi="Arial" w:cs="Arial"/>
          <w:sz w:val="24"/>
          <w:szCs w:val="24"/>
        </w:rPr>
        <w:t xml:space="preserve"> </w:t>
      </w:r>
      <w:r w:rsidR="00E50F45" w:rsidRPr="00F20BF7">
        <w:rPr>
          <w:rFonts w:ascii="Arial" w:hAnsi="Arial" w:cs="Arial"/>
          <w:sz w:val="24"/>
          <w:szCs w:val="24"/>
        </w:rPr>
        <w:t>yol vermişdir.</w:t>
      </w:r>
    </w:p>
    <w:p w14:paraId="79A9E6FD" w14:textId="640FC345" w:rsidR="00643138" w:rsidRPr="00F20BF7" w:rsidRDefault="00643138" w:rsidP="00241768">
      <w:pPr>
        <w:spacing w:after="0" w:line="240" w:lineRule="auto"/>
        <w:ind w:firstLine="567"/>
        <w:jc w:val="both"/>
        <w:rPr>
          <w:rFonts w:ascii="Arial" w:hAnsi="Arial" w:cs="Arial"/>
          <w:sz w:val="24"/>
          <w:szCs w:val="24"/>
        </w:rPr>
      </w:pPr>
      <w:r w:rsidRPr="00F20BF7">
        <w:rPr>
          <w:rFonts w:ascii="Arial" w:hAnsi="Arial" w:cs="Arial"/>
          <w:sz w:val="24"/>
          <w:szCs w:val="24"/>
        </w:rPr>
        <w:t xml:space="preserve">Beləliklə, Ali Məhkəmənin Mülki Kollegiyası </w:t>
      </w:r>
      <w:r w:rsidR="00DC3A79">
        <w:rPr>
          <w:rFonts w:ascii="Arial" w:hAnsi="Arial" w:cs="Arial"/>
          <w:sz w:val="24"/>
          <w:szCs w:val="24"/>
        </w:rPr>
        <w:t xml:space="preserve">Sumqayıt Apellyasiya Məhkəməsinin Mülki Kollegiyasının </w:t>
      </w:r>
      <w:r w:rsidRPr="00F20BF7">
        <w:rPr>
          <w:rFonts w:ascii="Arial" w:hAnsi="Arial" w:cs="Arial"/>
          <w:sz w:val="24"/>
          <w:szCs w:val="24"/>
        </w:rPr>
        <w:t xml:space="preserve">3 dekabr 2019-cu il tarixli qətnaməsini dəyişdirmədən saxlamaqla Mülki Prosessual Məcəllənin 416, </w:t>
      </w:r>
      <w:r w:rsidR="00E9211B">
        <w:rPr>
          <w:rFonts w:ascii="Arial" w:hAnsi="Arial" w:cs="Arial"/>
          <w:sz w:val="24"/>
          <w:szCs w:val="24"/>
        </w:rPr>
        <w:t xml:space="preserve">418.1 və </w:t>
      </w:r>
      <w:r w:rsidRPr="00E9211B">
        <w:rPr>
          <w:rFonts w:ascii="Arial" w:hAnsi="Arial" w:cs="Arial"/>
          <w:sz w:val="24"/>
          <w:szCs w:val="24"/>
        </w:rPr>
        <w:t>418.3-cü</w:t>
      </w:r>
      <w:r w:rsidRPr="00F20BF7">
        <w:rPr>
          <w:rFonts w:ascii="Arial" w:hAnsi="Arial" w:cs="Arial"/>
          <w:sz w:val="24"/>
          <w:szCs w:val="24"/>
        </w:rPr>
        <w:t xml:space="preserve"> maddələrinin tələblərinə uyğun olmayan qərar qəbul etmiş, nəticədə ərizəçinin Konstitusiyanın 60</w:t>
      </w:r>
      <w:r w:rsidR="00F05FD2" w:rsidRPr="00F20BF7">
        <w:rPr>
          <w:rFonts w:ascii="Arial" w:hAnsi="Arial" w:cs="Arial"/>
          <w:sz w:val="24"/>
          <w:szCs w:val="24"/>
        </w:rPr>
        <w:t>-</w:t>
      </w:r>
      <w:r w:rsidRPr="00F20BF7">
        <w:rPr>
          <w:rFonts w:ascii="Arial" w:hAnsi="Arial" w:cs="Arial"/>
          <w:sz w:val="24"/>
          <w:szCs w:val="24"/>
        </w:rPr>
        <w:t>c</w:t>
      </w:r>
      <w:r w:rsidR="00F05FD2" w:rsidRPr="00F20BF7">
        <w:rPr>
          <w:rFonts w:ascii="Arial" w:hAnsi="Arial" w:cs="Arial"/>
          <w:sz w:val="24"/>
          <w:szCs w:val="24"/>
        </w:rPr>
        <w:t>ı</w:t>
      </w:r>
      <w:r w:rsidRPr="00F20BF7">
        <w:rPr>
          <w:rFonts w:ascii="Arial" w:hAnsi="Arial" w:cs="Arial"/>
          <w:sz w:val="24"/>
          <w:szCs w:val="24"/>
        </w:rPr>
        <w:t xml:space="preserve"> maddə</w:t>
      </w:r>
      <w:r w:rsidR="00F05FD2" w:rsidRPr="00F20BF7">
        <w:rPr>
          <w:rFonts w:ascii="Arial" w:hAnsi="Arial" w:cs="Arial"/>
          <w:sz w:val="24"/>
          <w:szCs w:val="24"/>
        </w:rPr>
        <w:t>si</w:t>
      </w:r>
      <w:r w:rsidRPr="00F20BF7">
        <w:rPr>
          <w:rFonts w:ascii="Arial" w:hAnsi="Arial" w:cs="Arial"/>
          <w:sz w:val="24"/>
          <w:szCs w:val="24"/>
        </w:rPr>
        <w:t>ndə təsbit edilmiş hüquq və azadlıqların inzibati və məhkəmə təminatı</w:t>
      </w:r>
      <w:r w:rsidR="009B4535" w:rsidRPr="00F20BF7">
        <w:rPr>
          <w:rFonts w:ascii="Arial" w:hAnsi="Arial" w:cs="Arial"/>
          <w:sz w:val="24"/>
          <w:szCs w:val="24"/>
        </w:rPr>
        <w:t xml:space="preserve"> </w:t>
      </w:r>
      <w:r w:rsidRPr="00F20BF7">
        <w:rPr>
          <w:rFonts w:ascii="Arial" w:hAnsi="Arial" w:cs="Arial"/>
          <w:sz w:val="24"/>
          <w:szCs w:val="24"/>
        </w:rPr>
        <w:t>hüququ pozulmuşdur.</w:t>
      </w:r>
    </w:p>
    <w:p w14:paraId="060F65D5" w14:textId="042D23EC" w:rsidR="00643138" w:rsidRPr="00F20BF7" w:rsidRDefault="00643138" w:rsidP="00241768">
      <w:pPr>
        <w:spacing w:after="0" w:line="240" w:lineRule="auto"/>
        <w:ind w:firstLine="567"/>
        <w:jc w:val="both"/>
        <w:rPr>
          <w:rFonts w:ascii="Arial" w:hAnsi="Arial" w:cs="Arial"/>
          <w:sz w:val="24"/>
          <w:szCs w:val="24"/>
        </w:rPr>
      </w:pPr>
      <w:r w:rsidRPr="00F20BF7">
        <w:rPr>
          <w:rFonts w:ascii="Arial" w:hAnsi="Arial" w:cs="Arial"/>
          <w:sz w:val="24"/>
          <w:szCs w:val="24"/>
        </w:rPr>
        <w:t>Yuxarıda göstərilənləri nəzərə alaraq Konstitusiya Məhkəməsinin Plenumu hesab edir ki, S.Eyvazovun 14 mart 1977-ci il</w:t>
      </w:r>
      <w:r w:rsidR="00DC3A79">
        <w:rPr>
          <w:rFonts w:ascii="Arial" w:hAnsi="Arial" w:cs="Arial"/>
          <w:sz w:val="24"/>
          <w:szCs w:val="24"/>
        </w:rPr>
        <w:t>dən</w:t>
      </w:r>
      <w:r w:rsidRPr="00F20BF7">
        <w:rPr>
          <w:rFonts w:ascii="Arial" w:hAnsi="Arial" w:cs="Arial"/>
          <w:sz w:val="24"/>
          <w:szCs w:val="24"/>
        </w:rPr>
        <w:t xml:space="preserve"> 1990-cı i</w:t>
      </w:r>
      <w:r w:rsidR="00F74270">
        <w:rPr>
          <w:rFonts w:ascii="Arial" w:hAnsi="Arial" w:cs="Arial"/>
          <w:sz w:val="24"/>
          <w:szCs w:val="24"/>
        </w:rPr>
        <w:t>lin iyul ayına kimi Kommunal Təsərrüfatı Nazirliyinin</w:t>
      </w:r>
      <w:r w:rsidRPr="00F20BF7">
        <w:rPr>
          <w:rFonts w:ascii="Arial" w:hAnsi="Arial" w:cs="Arial"/>
          <w:sz w:val="24"/>
          <w:szCs w:val="24"/>
        </w:rPr>
        <w:t xml:space="preserve"> İstehsalat və Komplektləşmə</w:t>
      </w:r>
      <w:r w:rsidR="00F74270">
        <w:rPr>
          <w:rFonts w:ascii="Arial" w:hAnsi="Arial" w:cs="Arial"/>
          <w:sz w:val="24"/>
          <w:szCs w:val="24"/>
        </w:rPr>
        <w:t xml:space="preserve"> İ</w:t>
      </w:r>
      <w:r w:rsidRPr="00F20BF7">
        <w:rPr>
          <w:rFonts w:ascii="Arial" w:hAnsi="Arial" w:cs="Arial"/>
          <w:sz w:val="24"/>
          <w:szCs w:val="24"/>
        </w:rPr>
        <w:t>darəsinin Siyəzən istehsalat sexində işləməsi barədə hüquqi əhəmiyyətli faktın müəyyən edilməsi tələbinə dair mülki iş üzrə Ali Məhkəmənin Mülki Kollegiyasının 24 iyun 2020-ci il tarixli qərarı Konstitusiyanın 60-cı maddə</w:t>
      </w:r>
      <w:r w:rsidR="00F05FD2" w:rsidRPr="00F20BF7">
        <w:rPr>
          <w:rFonts w:ascii="Arial" w:hAnsi="Arial" w:cs="Arial"/>
          <w:sz w:val="24"/>
          <w:szCs w:val="24"/>
        </w:rPr>
        <w:t>si</w:t>
      </w:r>
      <w:r w:rsidRPr="00F20BF7">
        <w:rPr>
          <w:rFonts w:ascii="Arial" w:hAnsi="Arial" w:cs="Arial"/>
          <w:sz w:val="24"/>
          <w:szCs w:val="24"/>
        </w:rPr>
        <w:t xml:space="preserve">nə, Mülki Prosessual Məcəllənin 416.1, </w:t>
      </w:r>
      <w:r w:rsidR="00E9211B">
        <w:rPr>
          <w:rFonts w:ascii="Arial" w:hAnsi="Arial" w:cs="Arial"/>
          <w:sz w:val="24"/>
          <w:szCs w:val="24"/>
        </w:rPr>
        <w:t xml:space="preserve">418.1 və </w:t>
      </w:r>
      <w:r w:rsidRPr="00E9211B">
        <w:rPr>
          <w:rFonts w:ascii="Arial" w:hAnsi="Arial" w:cs="Arial"/>
          <w:sz w:val="24"/>
          <w:szCs w:val="24"/>
        </w:rPr>
        <w:t>418.3</w:t>
      </w:r>
      <w:r w:rsidRPr="00F20BF7">
        <w:rPr>
          <w:rFonts w:ascii="Arial" w:hAnsi="Arial" w:cs="Arial"/>
          <w:sz w:val="24"/>
          <w:szCs w:val="24"/>
        </w:rPr>
        <w:t xml:space="preserve">-cü maddələrinə uyğun olmayan hesab edilməli, </w:t>
      </w:r>
      <w:r w:rsidRPr="00F74270">
        <w:rPr>
          <w:rFonts w:ascii="Arial" w:hAnsi="Arial" w:cs="Arial"/>
          <w:sz w:val="24"/>
          <w:szCs w:val="24"/>
        </w:rPr>
        <w:t>müvafiq məhkəmə aktı icra edilməməli</w:t>
      </w:r>
      <w:r w:rsidRPr="00F20BF7">
        <w:rPr>
          <w:rFonts w:ascii="Arial" w:hAnsi="Arial" w:cs="Arial"/>
          <w:sz w:val="24"/>
          <w:szCs w:val="24"/>
        </w:rPr>
        <w:t xml:space="preserve"> və işə bu Qərarda əks olunmuş hüquqi mövqelərə uyğun olaraq Azərbaycan Respublikasının mülki prosessual qanunvericiliyi ilə müəyyən edilmiş qaydada yenidən baxılmalıdır.</w:t>
      </w:r>
    </w:p>
    <w:p w14:paraId="17303732" w14:textId="2DD36E40" w:rsidR="00643138" w:rsidRDefault="00643138" w:rsidP="00241768">
      <w:pPr>
        <w:spacing w:after="0" w:line="240" w:lineRule="auto"/>
        <w:ind w:firstLine="567"/>
        <w:jc w:val="both"/>
        <w:rPr>
          <w:rFonts w:ascii="Arial" w:hAnsi="Arial" w:cs="Arial"/>
          <w:sz w:val="24"/>
          <w:szCs w:val="24"/>
        </w:rPr>
      </w:pPr>
      <w:r w:rsidRPr="00F20BF7">
        <w:rPr>
          <w:rFonts w:ascii="Arial" w:hAnsi="Arial" w:cs="Arial"/>
          <w:sz w:val="24"/>
          <w:szCs w:val="24"/>
        </w:rPr>
        <w:t>Azərbaycan Respublikası Konstitusiyasının 130-cu maddəsinin V və IX hissələrini, “Konstitusiya Məhkəməsi haqqında” Azərbaycan Respublikası Qanununun 52, 62, 63, 65-67 və 69-cu maddələrini rəhbər tutaraq, Konstitusiya Məhkəməsinin Plenumu</w:t>
      </w:r>
    </w:p>
    <w:p w14:paraId="15123C85" w14:textId="77777777" w:rsidR="002011D7" w:rsidRPr="00F20BF7" w:rsidRDefault="002011D7" w:rsidP="00241768">
      <w:pPr>
        <w:spacing w:after="0" w:line="240" w:lineRule="auto"/>
        <w:ind w:firstLine="567"/>
        <w:jc w:val="both"/>
        <w:rPr>
          <w:rFonts w:ascii="Arial" w:hAnsi="Arial" w:cs="Arial"/>
          <w:sz w:val="24"/>
          <w:szCs w:val="24"/>
        </w:rPr>
      </w:pPr>
    </w:p>
    <w:p w14:paraId="4868138B" w14:textId="28D95E7D" w:rsidR="00643138" w:rsidRDefault="00643138" w:rsidP="00241768">
      <w:pPr>
        <w:spacing w:after="0" w:line="240" w:lineRule="auto"/>
        <w:ind w:firstLine="567"/>
        <w:jc w:val="center"/>
        <w:rPr>
          <w:rFonts w:ascii="Arial" w:hAnsi="Arial" w:cs="Arial"/>
          <w:b/>
          <w:sz w:val="24"/>
          <w:szCs w:val="24"/>
        </w:rPr>
      </w:pPr>
      <w:r w:rsidRPr="00F20BF7">
        <w:rPr>
          <w:rFonts w:ascii="Arial" w:hAnsi="Arial" w:cs="Arial"/>
          <w:b/>
          <w:sz w:val="24"/>
          <w:szCs w:val="24"/>
        </w:rPr>
        <w:t>QƏRARA</w:t>
      </w:r>
      <w:r w:rsidR="00660C37">
        <w:rPr>
          <w:rFonts w:ascii="Arial" w:hAnsi="Arial" w:cs="Arial"/>
          <w:b/>
          <w:sz w:val="24"/>
          <w:szCs w:val="24"/>
        </w:rPr>
        <w:t xml:space="preserve"> </w:t>
      </w:r>
      <w:r w:rsidRPr="00F20BF7">
        <w:rPr>
          <w:rFonts w:ascii="Arial" w:hAnsi="Arial" w:cs="Arial"/>
          <w:b/>
          <w:sz w:val="24"/>
          <w:szCs w:val="24"/>
        </w:rPr>
        <w:t xml:space="preserve"> ALDI:</w:t>
      </w:r>
    </w:p>
    <w:p w14:paraId="1554C1BB" w14:textId="77777777" w:rsidR="002011D7" w:rsidRPr="00F20BF7" w:rsidRDefault="002011D7" w:rsidP="00241768">
      <w:pPr>
        <w:spacing w:after="0" w:line="240" w:lineRule="auto"/>
        <w:ind w:firstLine="567"/>
        <w:jc w:val="both"/>
        <w:rPr>
          <w:rFonts w:ascii="Arial" w:hAnsi="Arial" w:cs="Arial"/>
          <w:b/>
          <w:sz w:val="24"/>
          <w:szCs w:val="24"/>
        </w:rPr>
      </w:pPr>
    </w:p>
    <w:p w14:paraId="5BC2860C" w14:textId="0276613B" w:rsidR="00643138" w:rsidRPr="00F20BF7" w:rsidRDefault="00643138" w:rsidP="00241768">
      <w:pPr>
        <w:spacing w:after="0" w:line="240" w:lineRule="auto"/>
        <w:ind w:firstLine="567"/>
        <w:jc w:val="both"/>
        <w:rPr>
          <w:rFonts w:ascii="Arial" w:hAnsi="Arial" w:cs="Arial"/>
          <w:bCs/>
          <w:sz w:val="24"/>
          <w:szCs w:val="24"/>
        </w:rPr>
      </w:pPr>
      <w:r w:rsidRPr="00F20BF7">
        <w:rPr>
          <w:rFonts w:ascii="Arial" w:hAnsi="Arial" w:cs="Arial"/>
          <w:bCs/>
          <w:sz w:val="24"/>
          <w:szCs w:val="24"/>
        </w:rPr>
        <w:t xml:space="preserve">1.  </w:t>
      </w:r>
      <w:r w:rsidRPr="00F20BF7">
        <w:rPr>
          <w:rFonts w:ascii="Arial" w:hAnsi="Arial" w:cs="Arial"/>
          <w:sz w:val="24"/>
          <w:szCs w:val="24"/>
        </w:rPr>
        <w:t>S.Eyvazovun 14 mart 1977-ci il</w:t>
      </w:r>
      <w:r w:rsidR="00DC3A79">
        <w:rPr>
          <w:rFonts w:ascii="Arial" w:hAnsi="Arial" w:cs="Arial"/>
          <w:sz w:val="24"/>
          <w:szCs w:val="24"/>
        </w:rPr>
        <w:t>dən</w:t>
      </w:r>
      <w:r w:rsidRPr="00F20BF7">
        <w:rPr>
          <w:rFonts w:ascii="Arial" w:hAnsi="Arial" w:cs="Arial"/>
          <w:sz w:val="24"/>
          <w:szCs w:val="24"/>
        </w:rPr>
        <w:t xml:space="preserve"> 1990-cı ilin iyul ayına kimi </w:t>
      </w:r>
      <w:r w:rsidR="00F74270">
        <w:rPr>
          <w:rFonts w:ascii="Arial" w:hAnsi="Arial" w:cs="Arial"/>
          <w:sz w:val="24"/>
          <w:szCs w:val="24"/>
        </w:rPr>
        <w:t xml:space="preserve">Azərbaycan SSR </w:t>
      </w:r>
      <w:r w:rsidRPr="00F20BF7">
        <w:rPr>
          <w:rFonts w:ascii="Arial" w:hAnsi="Arial" w:cs="Arial"/>
          <w:sz w:val="24"/>
          <w:szCs w:val="24"/>
        </w:rPr>
        <w:t>Kommunal Təsə</w:t>
      </w:r>
      <w:r w:rsidR="00F74270">
        <w:rPr>
          <w:rFonts w:ascii="Arial" w:hAnsi="Arial" w:cs="Arial"/>
          <w:sz w:val="24"/>
          <w:szCs w:val="24"/>
        </w:rPr>
        <w:t xml:space="preserve">rrüfatı Nazirliyinin </w:t>
      </w:r>
      <w:r w:rsidRPr="00F20BF7">
        <w:rPr>
          <w:rFonts w:ascii="Arial" w:hAnsi="Arial" w:cs="Arial"/>
          <w:sz w:val="24"/>
          <w:szCs w:val="24"/>
        </w:rPr>
        <w:t>İstehsalat və Komplektləşmə</w:t>
      </w:r>
      <w:r w:rsidR="00863ECE">
        <w:rPr>
          <w:rFonts w:ascii="Arial" w:hAnsi="Arial" w:cs="Arial"/>
          <w:sz w:val="24"/>
          <w:szCs w:val="24"/>
        </w:rPr>
        <w:t xml:space="preserve"> İ</w:t>
      </w:r>
      <w:r w:rsidRPr="00F20BF7">
        <w:rPr>
          <w:rFonts w:ascii="Arial" w:hAnsi="Arial" w:cs="Arial"/>
          <w:sz w:val="24"/>
          <w:szCs w:val="24"/>
        </w:rPr>
        <w:t>darəsinin Siyəzən istehsalat sexində işləməsi barədə hüquqi faktın müəyyə</w:t>
      </w:r>
      <w:r w:rsidR="00585DA3" w:rsidRPr="00F20BF7">
        <w:rPr>
          <w:rFonts w:ascii="Arial" w:hAnsi="Arial" w:cs="Arial"/>
          <w:sz w:val="24"/>
          <w:szCs w:val="24"/>
        </w:rPr>
        <w:t xml:space="preserve">n olunması </w:t>
      </w:r>
      <w:r w:rsidRPr="00F20BF7">
        <w:rPr>
          <w:rFonts w:ascii="Arial" w:hAnsi="Arial" w:cs="Arial"/>
          <w:sz w:val="24"/>
          <w:szCs w:val="24"/>
        </w:rPr>
        <w:t xml:space="preserve">tələbinə dair mülki iş üzrə Azərbaycan Respublikası Ali Məhkəməsinin Mülki Kollegiyasının </w:t>
      </w:r>
      <w:r w:rsidR="00F05FD2" w:rsidRPr="00F20BF7">
        <w:rPr>
          <w:rFonts w:ascii="Arial" w:hAnsi="Arial" w:cs="Arial"/>
          <w:sz w:val="24"/>
          <w:szCs w:val="24"/>
        </w:rPr>
        <w:t xml:space="preserve">24 iyun </w:t>
      </w:r>
      <w:r w:rsidRPr="00F20BF7">
        <w:rPr>
          <w:rFonts w:ascii="Arial" w:hAnsi="Arial" w:cs="Arial"/>
          <w:sz w:val="24"/>
          <w:szCs w:val="24"/>
        </w:rPr>
        <w:t>202</w:t>
      </w:r>
      <w:r w:rsidR="00F05FD2" w:rsidRPr="00F20BF7">
        <w:rPr>
          <w:rFonts w:ascii="Arial" w:hAnsi="Arial" w:cs="Arial"/>
          <w:sz w:val="24"/>
          <w:szCs w:val="24"/>
        </w:rPr>
        <w:t>0</w:t>
      </w:r>
      <w:r w:rsidRPr="00F20BF7">
        <w:rPr>
          <w:rFonts w:ascii="Arial" w:hAnsi="Arial" w:cs="Arial"/>
          <w:sz w:val="24"/>
          <w:szCs w:val="24"/>
        </w:rPr>
        <w:t>-ci il tarixli qərarı</w:t>
      </w:r>
      <w:r w:rsidRPr="00F20BF7">
        <w:rPr>
          <w:rFonts w:ascii="Arial" w:hAnsi="Arial" w:cs="Arial"/>
          <w:bCs/>
          <w:sz w:val="24"/>
          <w:szCs w:val="24"/>
        </w:rPr>
        <w:t xml:space="preserve"> Azərbaycan Respublikası Konstitusiyasının 60-cı maddəsinə, Azərbaycan Respublikası Mülki Prosessual Məcəllə</w:t>
      </w:r>
      <w:r w:rsidR="00E9211B">
        <w:rPr>
          <w:rFonts w:ascii="Arial" w:hAnsi="Arial" w:cs="Arial"/>
          <w:bCs/>
          <w:sz w:val="24"/>
          <w:szCs w:val="24"/>
        </w:rPr>
        <w:t xml:space="preserve">sinin 416.1, 418.1 və </w:t>
      </w:r>
      <w:r w:rsidRPr="00F20BF7">
        <w:rPr>
          <w:rFonts w:ascii="Arial" w:hAnsi="Arial" w:cs="Arial"/>
          <w:bCs/>
          <w:sz w:val="24"/>
          <w:szCs w:val="24"/>
        </w:rPr>
        <w:t>418.3-cü maddələrinə uyğun olmayan hesab edilsin, müvafiq məhkəmə aktı icra edilməsin və işə bu Qərarda göstərilən hüquqi mövqelərə uyğun olaraq Azərbaycan Respublikasının mülki prosessual qanunvericiliyi ilə müəyyən edilmiş qaydada yenidən baxılsın.</w:t>
      </w:r>
    </w:p>
    <w:p w14:paraId="509D704C" w14:textId="77777777" w:rsidR="00643138" w:rsidRPr="00F20BF7" w:rsidRDefault="00643138" w:rsidP="00241768">
      <w:pPr>
        <w:spacing w:after="0" w:line="240" w:lineRule="auto"/>
        <w:ind w:firstLine="567"/>
        <w:jc w:val="both"/>
        <w:rPr>
          <w:rFonts w:ascii="Arial" w:hAnsi="Arial" w:cs="Arial"/>
          <w:bCs/>
          <w:sz w:val="24"/>
          <w:szCs w:val="24"/>
        </w:rPr>
      </w:pPr>
      <w:r w:rsidRPr="00F20BF7">
        <w:rPr>
          <w:rFonts w:ascii="Arial" w:hAnsi="Arial" w:cs="Arial"/>
          <w:bCs/>
          <w:sz w:val="24"/>
          <w:szCs w:val="24"/>
        </w:rPr>
        <w:t>2. Qərar dərc olunduğu gündən qüvvəyə minir.</w:t>
      </w:r>
    </w:p>
    <w:p w14:paraId="42E9E9B4" w14:textId="77777777" w:rsidR="00643138" w:rsidRPr="00F20BF7" w:rsidRDefault="00643138" w:rsidP="00241768">
      <w:pPr>
        <w:spacing w:after="0" w:line="240" w:lineRule="auto"/>
        <w:ind w:firstLine="567"/>
        <w:jc w:val="both"/>
        <w:rPr>
          <w:rFonts w:ascii="Arial" w:hAnsi="Arial" w:cs="Arial"/>
          <w:bCs/>
          <w:sz w:val="24"/>
          <w:szCs w:val="24"/>
        </w:rPr>
      </w:pPr>
      <w:r w:rsidRPr="00F20BF7">
        <w:rPr>
          <w:rFonts w:ascii="Arial" w:hAnsi="Arial" w:cs="Arial"/>
          <w:bCs/>
          <w:sz w:val="24"/>
          <w:szCs w:val="24"/>
        </w:rPr>
        <w:t xml:space="preserve">3. Qərar Azərbaycan Respublikasının rəsmi dövlət qəzetlərində və “Azərbaycan Respublikası Konstitusiya Məhkəməsinin Məlumatı”nda dərc edilsin, habelə Azərbaycan Respublikası Konstitusiya Məhkəməsinin rəsmi internet saytında yerləşdirilsin. </w:t>
      </w:r>
    </w:p>
    <w:p w14:paraId="22B76CEB" w14:textId="77777777" w:rsidR="00643138" w:rsidRPr="00F20BF7" w:rsidRDefault="00643138" w:rsidP="00241768">
      <w:pPr>
        <w:spacing w:after="0" w:line="240" w:lineRule="auto"/>
        <w:ind w:firstLine="567"/>
        <w:jc w:val="both"/>
        <w:rPr>
          <w:rFonts w:ascii="Arial" w:hAnsi="Arial" w:cs="Arial"/>
          <w:bCs/>
          <w:sz w:val="24"/>
          <w:szCs w:val="24"/>
        </w:rPr>
      </w:pPr>
      <w:r w:rsidRPr="00F20BF7">
        <w:rPr>
          <w:rFonts w:ascii="Arial" w:hAnsi="Arial" w:cs="Arial"/>
          <w:bCs/>
          <w:sz w:val="24"/>
          <w:szCs w:val="24"/>
        </w:rPr>
        <w:t>4. Qərar qətidir, heç bir orqan və ya şəxs tərəfindən ləğv edilə, dəyişdirilə və ya rəsmi təfsir oluna bilməz.</w:t>
      </w:r>
    </w:p>
    <w:p w14:paraId="71DA34A2" w14:textId="77777777" w:rsidR="00643138" w:rsidRPr="00F20BF7" w:rsidRDefault="00643138" w:rsidP="00241768">
      <w:pPr>
        <w:spacing w:after="0" w:line="240" w:lineRule="auto"/>
        <w:ind w:firstLine="567"/>
        <w:jc w:val="both"/>
        <w:rPr>
          <w:rFonts w:ascii="Arial" w:hAnsi="Arial" w:cs="Arial"/>
          <w:bCs/>
          <w:sz w:val="24"/>
          <w:szCs w:val="24"/>
        </w:rPr>
      </w:pPr>
    </w:p>
    <w:p w14:paraId="444E5E49" w14:textId="77777777" w:rsidR="00643138" w:rsidRPr="00F20BF7" w:rsidRDefault="00643138" w:rsidP="00241768">
      <w:pPr>
        <w:spacing w:after="0" w:line="240" w:lineRule="auto"/>
        <w:ind w:firstLine="567"/>
        <w:jc w:val="both"/>
        <w:rPr>
          <w:rFonts w:ascii="Arial" w:hAnsi="Arial" w:cs="Arial"/>
          <w:b/>
          <w:sz w:val="24"/>
          <w:szCs w:val="24"/>
        </w:rPr>
      </w:pPr>
    </w:p>
    <w:p w14:paraId="0D83EAE4" w14:textId="77777777" w:rsidR="00643138" w:rsidRPr="00F20BF7" w:rsidRDefault="00643138" w:rsidP="00241768">
      <w:pPr>
        <w:spacing w:after="0" w:line="240" w:lineRule="auto"/>
        <w:ind w:firstLine="567"/>
        <w:jc w:val="both"/>
        <w:rPr>
          <w:rFonts w:ascii="Arial" w:hAnsi="Arial" w:cs="Arial"/>
          <w:b/>
          <w:sz w:val="24"/>
          <w:szCs w:val="24"/>
        </w:rPr>
      </w:pPr>
      <w:r w:rsidRPr="00F20BF7">
        <w:rPr>
          <w:rFonts w:ascii="Arial" w:hAnsi="Arial" w:cs="Arial"/>
          <w:b/>
          <w:sz w:val="24"/>
          <w:szCs w:val="24"/>
        </w:rPr>
        <w:t xml:space="preserve"> Sədr                                                                                          Fərhad Abdullayev</w:t>
      </w:r>
    </w:p>
    <w:p w14:paraId="18D6F48A" w14:textId="77777777" w:rsidR="00643138" w:rsidRPr="00F20BF7" w:rsidRDefault="00643138" w:rsidP="00241768">
      <w:pPr>
        <w:spacing w:after="0" w:line="240" w:lineRule="auto"/>
        <w:jc w:val="both"/>
        <w:rPr>
          <w:rFonts w:ascii="Arial" w:hAnsi="Arial" w:cs="Arial"/>
          <w:b/>
          <w:sz w:val="24"/>
          <w:szCs w:val="24"/>
        </w:rPr>
      </w:pPr>
    </w:p>
    <w:sectPr w:rsidR="00643138" w:rsidRPr="00F20BF7" w:rsidSect="007F7840">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0F815" w14:textId="77777777" w:rsidR="00694935" w:rsidRDefault="00694935">
      <w:pPr>
        <w:spacing w:after="0" w:line="240" w:lineRule="auto"/>
      </w:pPr>
      <w:r>
        <w:separator/>
      </w:r>
    </w:p>
  </w:endnote>
  <w:endnote w:type="continuationSeparator" w:id="0">
    <w:p w14:paraId="1D5B19D7" w14:textId="77777777" w:rsidR="00694935" w:rsidRDefault="0069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65961" w14:textId="77777777" w:rsidR="007F7840" w:rsidRDefault="007F784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208678"/>
      <w:docPartObj>
        <w:docPartGallery w:val="Page Numbers (Bottom of Page)"/>
        <w:docPartUnique/>
      </w:docPartObj>
    </w:sdtPr>
    <w:sdtEndPr/>
    <w:sdtContent>
      <w:p w14:paraId="0B9CD7AB" w14:textId="77777777" w:rsidR="007F7840" w:rsidRDefault="007F7840">
        <w:pPr>
          <w:pStyle w:val="af3"/>
          <w:jc w:val="right"/>
        </w:pPr>
        <w:r>
          <w:fldChar w:fldCharType="begin"/>
        </w:r>
        <w:r>
          <w:instrText>PAGE   \* MERGEFORMAT</w:instrText>
        </w:r>
        <w:r>
          <w:fldChar w:fldCharType="separate"/>
        </w:r>
        <w:r w:rsidR="00C0678B" w:rsidRPr="00C0678B">
          <w:rPr>
            <w:noProof/>
            <w:lang w:val="ru-RU"/>
          </w:rPr>
          <w:t>7</w:t>
        </w:r>
        <w:r>
          <w:fldChar w:fldCharType="end"/>
        </w:r>
      </w:p>
    </w:sdtContent>
  </w:sdt>
  <w:p w14:paraId="1B0A70EC" w14:textId="77777777" w:rsidR="00556946" w:rsidRDefault="00556946">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722439"/>
      <w:docPartObj>
        <w:docPartGallery w:val="Page Numbers (Bottom of Page)"/>
        <w:docPartUnique/>
      </w:docPartObj>
    </w:sdtPr>
    <w:sdtEndPr/>
    <w:sdtContent>
      <w:p w14:paraId="2B723D0C" w14:textId="77777777" w:rsidR="007F7840" w:rsidRDefault="00694935">
        <w:pPr>
          <w:pStyle w:val="af3"/>
          <w:jc w:val="right"/>
        </w:pPr>
      </w:p>
    </w:sdtContent>
  </w:sdt>
  <w:p w14:paraId="589CCEBF" w14:textId="77777777" w:rsidR="00EA5263" w:rsidRDefault="00EA526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DF406" w14:textId="77777777" w:rsidR="00694935" w:rsidRDefault="00694935">
      <w:pPr>
        <w:spacing w:after="0" w:line="240" w:lineRule="auto"/>
      </w:pPr>
      <w:r>
        <w:separator/>
      </w:r>
    </w:p>
  </w:footnote>
  <w:footnote w:type="continuationSeparator" w:id="0">
    <w:p w14:paraId="7AC78F71" w14:textId="77777777" w:rsidR="00694935" w:rsidRDefault="00694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3D31F" w14:textId="77777777" w:rsidR="007F7840" w:rsidRDefault="007F784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C488" w14:textId="77777777" w:rsidR="007F7840" w:rsidRDefault="007F784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2A9E" w14:textId="77777777" w:rsidR="007F7840" w:rsidRDefault="007F784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18FD"/>
    <w:multiLevelType w:val="hybridMultilevel"/>
    <w:tmpl w:val="70C00758"/>
    <w:lvl w:ilvl="0" w:tplc="76D685E0">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9F6323"/>
    <w:multiLevelType w:val="hybridMultilevel"/>
    <w:tmpl w:val="39A497A0"/>
    <w:lvl w:ilvl="0" w:tplc="73CCB514">
      <w:start w:val="1"/>
      <w:numFmt w:val="decimal"/>
      <w:lvlText w:val="%1."/>
      <w:lvlJc w:val="left"/>
      <w:pPr>
        <w:ind w:left="2150" w:hanging="14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C86698C"/>
    <w:multiLevelType w:val="multilevel"/>
    <w:tmpl w:val="F2FE82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817C9"/>
    <w:multiLevelType w:val="hybridMultilevel"/>
    <w:tmpl w:val="F4AC2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DF1D56"/>
    <w:multiLevelType w:val="multilevel"/>
    <w:tmpl w:val="28C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D700B"/>
    <w:multiLevelType w:val="hybridMultilevel"/>
    <w:tmpl w:val="1728D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396C7F"/>
    <w:multiLevelType w:val="multilevel"/>
    <w:tmpl w:val="42F62F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2976D5"/>
    <w:multiLevelType w:val="hybridMultilevel"/>
    <w:tmpl w:val="201C4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871BFE"/>
    <w:multiLevelType w:val="hybridMultilevel"/>
    <w:tmpl w:val="B4BC3A8A"/>
    <w:lvl w:ilvl="0" w:tplc="8A4C05C4">
      <w:numFmt w:val="bullet"/>
      <w:lvlText w:val="-"/>
      <w:lvlJc w:val="left"/>
      <w:pPr>
        <w:ind w:left="805" w:hanging="360"/>
      </w:pPr>
      <w:rPr>
        <w:rFonts w:ascii="Times New Roman" w:eastAsia="Calibri" w:hAnsi="Times New Roman" w:cs="Times New Roman" w:hint="default"/>
        <w:color w:val="000000"/>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3"/>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951"/>
    <w:rsid w:val="00000703"/>
    <w:rsid w:val="0000103F"/>
    <w:rsid w:val="00003443"/>
    <w:rsid w:val="00004583"/>
    <w:rsid w:val="000064F5"/>
    <w:rsid w:val="00013279"/>
    <w:rsid w:val="00013B06"/>
    <w:rsid w:val="000145FE"/>
    <w:rsid w:val="00014C55"/>
    <w:rsid w:val="00015589"/>
    <w:rsid w:val="00016A73"/>
    <w:rsid w:val="000170FA"/>
    <w:rsid w:val="00017671"/>
    <w:rsid w:val="00017D0A"/>
    <w:rsid w:val="00017FB5"/>
    <w:rsid w:val="00017FC8"/>
    <w:rsid w:val="00020053"/>
    <w:rsid w:val="00023C28"/>
    <w:rsid w:val="00023F70"/>
    <w:rsid w:val="0002461B"/>
    <w:rsid w:val="00025A82"/>
    <w:rsid w:val="00026828"/>
    <w:rsid w:val="00026C10"/>
    <w:rsid w:val="00027181"/>
    <w:rsid w:val="00027D86"/>
    <w:rsid w:val="00027F57"/>
    <w:rsid w:val="00030C74"/>
    <w:rsid w:val="00033164"/>
    <w:rsid w:val="00033659"/>
    <w:rsid w:val="00034E71"/>
    <w:rsid w:val="0003548E"/>
    <w:rsid w:val="00036288"/>
    <w:rsid w:val="00037116"/>
    <w:rsid w:val="00037434"/>
    <w:rsid w:val="0004037C"/>
    <w:rsid w:val="000403DE"/>
    <w:rsid w:val="000411F0"/>
    <w:rsid w:val="00041637"/>
    <w:rsid w:val="00041D7C"/>
    <w:rsid w:val="00042F02"/>
    <w:rsid w:val="00042FCA"/>
    <w:rsid w:val="00043662"/>
    <w:rsid w:val="00043E14"/>
    <w:rsid w:val="00043F10"/>
    <w:rsid w:val="0004526E"/>
    <w:rsid w:val="000468CF"/>
    <w:rsid w:val="00046DE8"/>
    <w:rsid w:val="00047D9C"/>
    <w:rsid w:val="00050A6A"/>
    <w:rsid w:val="00051601"/>
    <w:rsid w:val="00052272"/>
    <w:rsid w:val="00052415"/>
    <w:rsid w:val="00052F28"/>
    <w:rsid w:val="00052F6E"/>
    <w:rsid w:val="000534DC"/>
    <w:rsid w:val="000536AD"/>
    <w:rsid w:val="000543CF"/>
    <w:rsid w:val="0005501E"/>
    <w:rsid w:val="00055701"/>
    <w:rsid w:val="000566EB"/>
    <w:rsid w:val="00061DC2"/>
    <w:rsid w:val="00062855"/>
    <w:rsid w:val="00062F17"/>
    <w:rsid w:val="00064C17"/>
    <w:rsid w:val="000656FB"/>
    <w:rsid w:val="00065FFF"/>
    <w:rsid w:val="000664A6"/>
    <w:rsid w:val="00066E55"/>
    <w:rsid w:val="000704F1"/>
    <w:rsid w:val="00070ABD"/>
    <w:rsid w:val="0007400E"/>
    <w:rsid w:val="00074261"/>
    <w:rsid w:val="000768E7"/>
    <w:rsid w:val="000769B3"/>
    <w:rsid w:val="00080345"/>
    <w:rsid w:val="00081C85"/>
    <w:rsid w:val="00082F99"/>
    <w:rsid w:val="00083FD5"/>
    <w:rsid w:val="00084049"/>
    <w:rsid w:val="00084C24"/>
    <w:rsid w:val="00085FBD"/>
    <w:rsid w:val="00087781"/>
    <w:rsid w:val="000907F5"/>
    <w:rsid w:val="00090906"/>
    <w:rsid w:val="00090F14"/>
    <w:rsid w:val="00093FFF"/>
    <w:rsid w:val="00095008"/>
    <w:rsid w:val="000967DA"/>
    <w:rsid w:val="00096B44"/>
    <w:rsid w:val="00097405"/>
    <w:rsid w:val="00097D2A"/>
    <w:rsid w:val="000A06D1"/>
    <w:rsid w:val="000A11C4"/>
    <w:rsid w:val="000A2313"/>
    <w:rsid w:val="000A34A7"/>
    <w:rsid w:val="000A448C"/>
    <w:rsid w:val="000A4532"/>
    <w:rsid w:val="000A5864"/>
    <w:rsid w:val="000A7971"/>
    <w:rsid w:val="000A7B62"/>
    <w:rsid w:val="000B20FB"/>
    <w:rsid w:val="000B2BC0"/>
    <w:rsid w:val="000B4684"/>
    <w:rsid w:val="000B4A2E"/>
    <w:rsid w:val="000B4DAA"/>
    <w:rsid w:val="000B5CDF"/>
    <w:rsid w:val="000B6530"/>
    <w:rsid w:val="000B6D90"/>
    <w:rsid w:val="000B7F59"/>
    <w:rsid w:val="000C1F5B"/>
    <w:rsid w:val="000C3B65"/>
    <w:rsid w:val="000C3BDA"/>
    <w:rsid w:val="000C3D5A"/>
    <w:rsid w:val="000C447E"/>
    <w:rsid w:val="000C48BB"/>
    <w:rsid w:val="000C4A54"/>
    <w:rsid w:val="000C5248"/>
    <w:rsid w:val="000C6BB9"/>
    <w:rsid w:val="000D344E"/>
    <w:rsid w:val="000D3B97"/>
    <w:rsid w:val="000D3D4F"/>
    <w:rsid w:val="000D5865"/>
    <w:rsid w:val="000E1E86"/>
    <w:rsid w:val="000E6EC4"/>
    <w:rsid w:val="000F1210"/>
    <w:rsid w:val="000F17F5"/>
    <w:rsid w:val="000F29F9"/>
    <w:rsid w:val="000F440A"/>
    <w:rsid w:val="000F47D5"/>
    <w:rsid w:val="000F50F6"/>
    <w:rsid w:val="000F63C0"/>
    <w:rsid w:val="000F6A13"/>
    <w:rsid w:val="000F6F7A"/>
    <w:rsid w:val="000F7C8A"/>
    <w:rsid w:val="00100801"/>
    <w:rsid w:val="00101E5F"/>
    <w:rsid w:val="001032E7"/>
    <w:rsid w:val="00104C57"/>
    <w:rsid w:val="00104D51"/>
    <w:rsid w:val="001117E3"/>
    <w:rsid w:val="00113444"/>
    <w:rsid w:val="00113D11"/>
    <w:rsid w:val="00113FED"/>
    <w:rsid w:val="001149D3"/>
    <w:rsid w:val="001162F3"/>
    <w:rsid w:val="00116B3E"/>
    <w:rsid w:val="001222BF"/>
    <w:rsid w:val="0012255E"/>
    <w:rsid w:val="00122B52"/>
    <w:rsid w:val="00123719"/>
    <w:rsid w:val="00124216"/>
    <w:rsid w:val="00124620"/>
    <w:rsid w:val="001246C0"/>
    <w:rsid w:val="00125348"/>
    <w:rsid w:val="00127495"/>
    <w:rsid w:val="001302FC"/>
    <w:rsid w:val="00131ED8"/>
    <w:rsid w:val="001324B2"/>
    <w:rsid w:val="001345F6"/>
    <w:rsid w:val="001352CF"/>
    <w:rsid w:val="00137E8F"/>
    <w:rsid w:val="001402AB"/>
    <w:rsid w:val="00140B4C"/>
    <w:rsid w:val="00140E2D"/>
    <w:rsid w:val="0014120C"/>
    <w:rsid w:val="00142D24"/>
    <w:rsid w:val="001442FF"/>
    <w:rsid w:val="00146A5D"/>
    <w:rsid w:val="00150157"/>
    <w:rsid w:val="00151AC1"/>
    <w:rsid w:val="00153299"/>
    <w:rsid w:val="0015432D"/>
    <w:rsid w:val="001546E5"/>
    <w:rsid w:val="00154AA1"/>
    <w:rsid w:val="001604C6"/>
    <w:rsid w:val="00161610"/>
    <w:rsid w:val="00161A5E"/>
    <w:rsid w:val="001620FB"/>
    <w:rsid w:val="00166A3E"/>
    <w:rsid w:val="001712E5"/>
    <w:rsid w:val="001741DA"/>
    <w:rsid w:val="00175662"/>
    <w:rsid w:val="00177D77"/>
    <w:rsid w:val="0018242F"/>
    <w:rsid w:val="00182A80"/>
    <w:rsid w:val="00182E56"/>
    <w:rsid w:val="00183A5B"/>
    <w:rsid w:val="00184D7F"/>
    <w:rsid w:val="001858E1"/>
    <w:rsid w:val="0019057C"/>
    <w:rsid w:val="00190EF4"/>
    <w:rsid w:val="0019240A"/>
    <w:rsid w:val="00192D3B"/>
    <w:rsid w:val="00192E78"/>
    <w:rsid w:val="00193F47"/>
    <w:rsid w:val="00195EBF"/>
    <w:rsid w:val="00196907"/>
    <w:rsid w:val="001A01D0"/>
    <w:rsid w:val="001A1375"/>
    <w:rsid w:val="001A5498"/>
    <w:rsid w:val="001A6490"/>
    <w:rsid w:val="001A6D15"/>
    <w:rsid w:val="001B0306"/>
    <w:rsid w:val="001B0AC7"/>
    <w:rsid w:val="001B153B"/>
    <w:rsid w:val="001B1A6A"/>
    <w:rsid w:val="001B3E04"/>
    <w:rsid w:val="001B41E3"/>
    <w:rsid w:val="001B4694"/>
    <w:rsid w:val="001B49B8"/>
    <w:rsid w:val="001B50CB"/>
    <w:rsid w:val="001B5123"/>
    <w:rsid w:val="001B6684"/>
    <w:rsid w:val="001B758B"/>
    <w:rsid w:val="001B78FD"/>
    <w:rsid w:val="001C1C0F"/>
    <w:rsid w:val="001C27D2"/>
    <w:rsid w:val="001C32F6"/>
    <w:rsid w:val="001C3929"/>
    <w:rsid w:val="001C457D"/>
    <w:rsid w:val="001C496E"/>
    <w:rsid w:val="001C4CEE"/>
    <w:rsid w:val="001C70EE"/>
    <w:rsid w:val="001D0EEF"/>
    <w:rsid w:val="001D2742"/>
    <w:rsid w:val="001D3EE3"/>
    <w:rsid w:val="001D3F5A"/>
    <w:rsid w:val="001D655E"/>
    <w:rsid w:val="001D6F23"/>
    <w:rsid w:val="001D7A03"/>
    <w:rsid w:val="001E563B"/>
    <w:rsid w:val="001E6648"/>
    <w:rsid w:val="001E703D"/>
    <w:rsid w:val="001F04D4"/>
    <w:rsid w:val="001F0951"/>
    <w:rsid w:val="001F0CD5"/>
    <w:rsid w:val="001F0D5A"/>
    <w:rsid w:val="001F1461"/>
    <w:rsid w:val="001F24E3"/>
    <w:rsid w:val="001F2C75"/>
    <w:rsid w:val="001F2F0C"/>
    <w:rsid w:val="001F3DE9"/>
    <w:rsid w:val="001F490D"/>
    <w:rsid w:val="001F572E"/>
    <w:rsid w:val="001F6342"/>
    <w:rsid w:val="001F677E"/>
    <w:rsid w:val="001F67F1"/>
    <w:rsid w:val="001F6CC4"/>
    <w:rsid w:val="002011D7"/>
    <w:rsid w:val="002017E9"/>
    <w:rsid w:val="00202132"/>
    <w:rsid w:val="002024EC"/>
    <w:rsid w:val="0020598D"/>
    <w:rsid w:val="00205DFC"/>
    <w:rsid w:val="0020683D"/>
    <w:rsid w:val="00207BB8"/>
    <w:rsid w:val="00210DA3"/>
    <w:rsid w:val="00212E19"/>
    <w:rsid w:val="0021422B"/>
    <w:rsid w:val="00214CAC"/>
    <w:rsid w:val="00215477"/>
    <w:rsid w:val="002155E1"/>
    <w:rsid w:val="002162E0"/>
    <w:rsid w:val="00216960"/>
    <w:rsid w:val="00216D23"/>
    <w:rsid w:val="00216E3C"/>
    <w:rsid w:val="00220B7B"/>
    <w:rsid w:val="002216F3"/>
    <w:rsid w:val="00223469"/>
    <w:rsid w:val="00223F3E"/>
    <w:rsid w:val="0022492D"/>
    <w:rsid w:val="00225049"/>
    <w:rsid w:val="002273D5"/>
    <w:rsid w:val="00227802"/>
    <w:rsid w:val="00227C87"/>
    <w:rsid w:val="00230622"/>
    <w:rsid w:val="002311CA"/>
    <w:rsid w:val="00233D5A"/>
    <w:rsid w:val="00236A39"/>
    <w:rsid w:val="00236D55"/>
    <w:rsid w:val="0023763E"/>
    <w:rsid w:val="0024043A"/>
    <w:rsid w:val="002406AA"/>
    <w:rsid w:val="00240D43"/>
    <w:rsid w:val="002412A3"/>
    <w:rsid w:val="00241688"/>
    <w:rsid w:val="00241768"/>
    <w:rsid w:val="002425FF"/>
    <w:rsid w:val="0024277F"/>
    <w:rsid w:val="0024381C"/>
    <w:rsid w:val="00243C55"/>
    <w:rsid w:val="0025056D"/>
    <w:rsid w:val="002538F4"/>
    <w:rsid w:val="00253A7E"/>
    <w:rsid w:val="00256E7E"/>
    <w:rsid w:val="00256FC4"/>
    <w:rsid w:val="002578E1"/>
    <w:rsid w:val="0025794B"/>
    <w:rsid w:val="00257F9F"/>
    <w:rsid w:val="002600B6"/>
    <w:rsid w:val="00261247"/>
    <w:rsid w:val="00261720"/>
    <w:rsid w:val="00261D46"/>
    <w:rsid w:val="002635CE"/>
    <w:rsid w:val="00263919"/>
    <w:rsid w:val="002640B7"/>
    <w:rsid w:val="00265EAD"/>
    <w:rsid w:val="0026690B"/>
    <w:rsid w:val="002712DD"/>
    <w:rsid w:val="002735B4"/>
    <w:rsid w:val="002737B4"/>
    <w:rsid w:val="00273FB1"/>
    <w:rsid w:val="00274304"/>
    <w:rsid w:val="00274D27"/>
    <w:rsid w:val="0027532C"/>
    <w:rsid w:val="00275A6F"/>
    <w:rsid w:val="00276A08"/>
    <w:rsid w:val="002779C8"/>
    <w:rsid w:val="00277EC8"/>
    <w:rsid w:val="002804B0"/>
    <w:rsid w:val="002813D2"/>
    <w:rsid w:val="00281C65"/>
    <w:rsid w:val="00285C5F"/>
    <w:rsid w:val="00291D27"/>
    <w:rsid w:val="002923E9"/>
    <w:rsid w:val="002926F3"/>
    <w:rsid w:val="00293947"/>
    <w:rsid w:val="00294D16"/>
    <w:rsid w:val="0029538B"/>
    <w:rsid w:val="002969C9"/>
    <w:rsid w:val="002979CF"/>
    <w:rsid w:val="00297CEB"/>
    <w:rsid w:val="002A1167"/>
    <w:rsid w:val="002A2774"/>
    <w:rsid w:val="002A3FBC"/>
    <w:rsid w:val="002A5641"/>
    <w:rsid w:val="002A568A"/>
    <w:rsid w:val="002A67BC"/>
    <w:rsid w:val="002B0E5E"/>
    <w:rsid w:val="002B364B"/>
    <w:rsid w:val="002B37D5"/>
    <w:rsid w:val="002B3BDF"/>
    <w:rsid w:val="002B6E6E"/>
    <w:rsid w:val="002C0647"/>
    <w:rsid w:val="002C15FA"/>
    <w:rsid w:val="002C23E8"/>
    <w:rsid w:val="002C2B6F"/>
    <w:rsid w:val="002C3B1F"/>
    <w:rsid w:val="002C5B57"/>
    <w:rsid w:val="002C5EDC"/>
    <w:rsid w:val="002C7073"/>
    <w:rsid w:val="002D0895"/>
    <w:rsid w:val="002D185E"/>
    <w:rsid w:val="002D2168"/>
    <w:rsid w:val="002D3241"/>
    <w:rsid w:val="002D3E77"/>
    <w:rsid w:val="002D4145"/>
    <w:rsid w:val="002D6A1B"/>
    <w:rsid w:val="002D6CD5"/>
    <w:rsid w:val="002D73C1"/>
    <w:rsid w:val="002D741B"/>
    <w:rsid w:val="002E0889"/>
    <w:rsid w:val="002E1C68"/>
    <w:rsid w:val="002E2DEB"/>
    <w:rsid w:val="002E3542"/>
    <w:rsid w:val="002E47A1"/>
    <w:rsid w:val="002E5387"/>
    <w:rsid w:val="002E721B"/>
    <w:rsid w:val="002E75C9"/>
    <w:rsid w:val="002E7965"/>
    <w:rsid w:val="002E7BC3"/>
    <w:rsid w:val="002F04AF"/>
    <w:rsid w:val="002F1F2E"/>
    <w:rsid w:val="002F297F"/>
    <w:rsid w:val="002F30B7"/>
    <w:rsid w:val="002F3FD8"/>
    <w:rsid w:val="002F46EE"/>
    <w:rsid w:val="002F56D0"/>
    <w:rsid w:val="002F66F2"/>
    <w:rsid w:val="002F75B5"/>
    <w:rsid w:val="002F7764"/>
    <w:rsid w:val="002F794B"/>
    <w:rsid w:val="002F7C12"/>
    <w:rsid w:val="00301A29"/>
    <w:rsid w:val="0030440C"/>
    <w:rsid w:val="00305AAD"/>
    <w:rsid w:val="00306513"/>
    <w:rsid w:val="00306E6B"/>
    <w:rsid w:val="003102C3"/>
    <w:rsid w:val="0031096A"/>
    <w:rsid w:val="00310DA6"/>
    <w:rsid w:val="0031101A"/>
    <w:rsid w:val="00311B67"/>
    <w:rsid w:val="00312388"/>
    <w:rsid w:val="0031370E"/>
    <w:rsid w:val="003146B2"/>
    <w:rsid w:val="00320A27"/>
    <w:rsid w:val="00321C2B"/>
    <w:rsid w:val="003250FA"/>
    <w:rsid w:val="0032649C"/>
    <w:rsid w:val="00326509"/>
    <w:rsid w:val="00330E10"/>
    <w:rsid w:val="0033270B"/>
    <w:rsid w:val="003340EF"/>
    <w:rsid w:val="00336D77"/>
    <w:rsid w:val="00337D60"/>
    <w:rsid w:val="00340526"/>
    <w:rsid w:val="00340BDE"/>
    <w:rsid w:val="00342E45"/>
    <w:rsid w:val="0034407A"/>
    <w:rsid w:val="00345953"/>
    <w:rsid w:val="0034607C"/>
    <w:rsid w:val="003468DF"/>
    <w:rsid w:val="00350306"/>
    <w:rsid w:val="00350908"/>
    <w:rsid w:val="00351D70"/>
    <w:rsid w:val="00351FF1"/>
    <w:rsid w:val="00352B7A"/>
    <w:rsid w:val="0035348A"/>
    <w:rsid w:val="0035521F"/>
    <w:rsid w:val="00355B1A"/>
    <w:rsid w:val="00356291"/>
    <w:rsid w:val="003565A3"/>
    <w:rsid w:val="0035791B"/>
    <w:rsid w:val="003579EE"/>
    <w:rsid w:val="00357E4B"/>
    <w:rsid w:val="003600C0"/>
    <w:rsid w:val="00361336"/>
    <w:rsid w:val="003617A9"/>
    <w:rsid w:val="00361E27"/>
    <w:rsid w:val="00362DA7"/>
    <w:rsid w:val="00363B1E"/>
    <w:rsid w:val="00364078"/>
    <w:rsid w:val="00365B59"/>
    <w:rsid w:val="00366B84"/>
    <w:rsid w:val="00366FDD"/>
    <w:rsid w:val="00367EFC"/>
    <w:rsid w:val="0037138B"/>
    <w:rsid w:val="0037255F"/>
    <w:rsid w:val="00372A79"/>
    <w:rsid w:val="0037613F"/>
    <w:rsid w:val="00377B15"/>
    <w:rsid w:val="00377D75"/>
    <w:rsid w:val="00377E4E"/>
    <w:rsid w:val="003808BD"/>
    <w:rsid w:val="003808D0"/>
    <w:rsid w:val="00381B76"/>
    <w:rsid w:val="00382325"/>
    <w:rsid w:val="00382D3E"/>
    <w:rsid w:val="00384DBF"/>
    <w:rsid w:val="00384FF0"/>
    <w:rsid w:val="003850D4"/>
    <w:rsid w:val="0038635B"/>
    <w:rsid w:val="00387F01"/>
    <w:rsid w:val="00391478"/>
    <w:rsid w:val="003939AB"/>
    <w:rsid w:val="00394513"/>
    <w:rsid w:val="003960EE"/>
    <w:rsid w:val="003968BA"/>
    <w:rsid w:val="003970D2"/>
    <w:rsid w:val="003A0032"/>
    <w:rsid w:val="003A2CB2"/>
    <w:rsid w:val="003A389C"/>
    <w:rsid w:val="003A4EC8"/>
    <w:rsid w:val="003A5D68"/>
    <w:rsid w:val="003A7380"/>
    <w:rsid w:val="003A7963"/>
    <w:rsid w:val="003B0F26"/>
    <w:rsid w:val="003B0F2D"/>
    <w:rsid w:val="003B14C4"/>
    <w:rsid w:val="003B169F"/>
    <w:rsid w:val="003B4363"/>
    <w:rsid w:val="003B4944"/>
    <w:rsid w:val="003B4F0A"/>
    <w:rsid w:val="003B6CDA"/>
    <w:rsid w:val="003B713F"/>
    <w:rsid w:val="003C1442"/>
    <w:rsid w:val="003C15B7"/>
    <w:rsid w:val="003C200B"/>
    <w:rsid w:val="003C32D2"/>
    <w:rsid w:val="003C53C0"/>
    <w:rsid w:val="003C55B2"/>
    <w:rsid w:val="003C68F5"/>
    <w:rsid w:val="003C6CDE"/>
    <w:rsid w:val="003C778E"/>
    <w:rsid w:val="003C7A7C"/>
    <w:rsid w:val="003D3272"/>
    <w:rsid w:val="003D37D0"/>
    <w:rsid w:val="003D4635"/>
    <w:rsid w:val="003D469C"/>
    <w:rsid w:val="003D6C9D"/>
    <w:rsid w:val="003D734F"/>
    <w:rsid w:val="003E040E"/>
    <w:rsid w:val="003E12E3"/>
    <w:rsid w:val="003E1DB1"/>
    <w:rsid w:val="003E2AAC"/>
    <w:rsid w:val="003E3820"/>
    <w:rsid w:val="003E49B0"/>
    <w:rsid w:val="003E739A"/>
    <w:rsid w:val="003E75BA"/>
    <w:rsid w:val="003E7824"/>
    <w:rsid w:val="003F088B"/>
    <w:rsid w:val="003F0A59"/>
    <w:rsid w:val="003F30C4"/>
    <w:rsid w:val="003F4892"/>
    <w:rsid w:val="003F4AEC"/>
    <w:rsid w:val="003F58C9"/>
    <w:rsid w:val="003F7F89"/>
    <w:rsid w:val="00400EA6"/>
    <w:rsid w:val="004017BB"/>
    <w:rsid w:val="00402DB2"/>
    <w:rsid w:val="0040373B"/>
    <w:rsid w:val="004043CE"/>
    <w:rsid w:val="00410141"/>
    <w:rsid w:val="00410155"/>
    <w:rsid w:val="00411179"/>
    <w:rsid w:val="00411196"/>
    <w:rsid w:val="00416546"/>
    <w:rsid w:val="00417C32"/>
    <w:rsid w:val="004201B4"/>
    <w:rsid w:val="004207C2"/>
    <w:rsid w:val="004219E6"/>
    <w:rsid w:val="00421B5F"/>
    <w:rsid w:val="0042598B"/>
    <w:rsid w:val="00426D4D"/>
    <w:rsid w:val="0042713A"/>
    <w:rsid w:val="0042783D"/>
    <w:rsid w:val="00427F6F"/>
    <w:rsid w:val="00431514"/>
    <w:rsid w:val="004344AC"/>
    <w:rsid w:val="00437972"/>
    <w:rsid w:val="00437A52"/>
    <w:rsid w:val="00441E69"/>
    <w:rsid w:val="00441F79"/>
    <w:rsid w:val="0044366C"/>
    <w:rsid w:val="00443C37"/>
    <w:rsid w:val="00443CF8"/>
    <w:rsid w:val="004440EB"/>
    <w:rsid w:val="00444BFB"/>
    <w:rsid w:val="00444DFF"/>
    <w:rsid w:val="004450AF"/>
    <w:rsid w:val="00445265"/>
    <w:rsid w:val="00446FE9"/>
    <w:rsid w:val="00447038"/>
    <w:rsid w:val="00447702"/>
    <w:rsid w:val="00450814"/>
    <w:rsid w:val="0045346D"/>
    <w:rsid w:val="0045585A"/>
    <w:rsid w:val="004558B5"/>
    <w:rsid w:val="00455E94"/>
    <w:rsid w:val="0045612D"/>
    <w:rsid w:val="004572FA"/>
    <w:rsid w:val="00457C00"/>
    <w:rsid w:val="00461B74"/>
    <w:rsid w:val="00462B2A"/>
    <w:rsid w:val="004636D6"/>
    <w:rsid w:val="00464EF8"/>
    <w:rsid w:val="00465226"/>
    <w:rsid w:val="00467662"/>
    <w:rsid w:val="00467AE4"/>
    <w:rsid w:val="004709DF"/>
    <w:rsid w:val="004718A7"/>
    <w:rsid w:val="004744BA"/>
    <w:rsid w:val="00475854"/>
    <w:rsid w:val="00475BE1"/>
    <w:rsid w:val="0047763B"/>
    <w:rsid w:val="00477F62"/>
    <w:rsid w:val="00480F76"/>
    <w:rsid w:val="004812E5"/>
    <w:rsid w:val="00484B04"/>
    <w:rsid w:val="00484D4E"/>
    <w:rsid w:val="004854D1"/>
    <w:rsid w:val="00485EF1"/>
    <w:rsid w:val="00486512"/>
    <w:rsid w:val="00486AE6"/>
    <w:rsid w:val="00487CC6"/>
    <w:rsid w:val="00490359"/>
    <w:rsid w:val="00491446"/>
    <w:rsid w:val="0049167A"/>
    <w:rsid w:val="00491E4C"/>
    <w:rsid w:val="00492C73"/>
    <w:rsid w:val="00493321"/>
    <w:rsid w:val="004937DE"/>
    <w:rsid w:val="004956F9"/>
    <w:rsid w:val="00497626"/>
    <w:rsid w:val="00497EEB"/>
    <w:rsid w:val="004A16E9"/>
    <w:rsid w:val="004A2574"/>
    <w:rsid w:val="004A2B04"/>
    <w:rsid w:val="004A2F12"/>
    <w:rsid w:val="004A3562"/>
    <w:rsid w:val="004A4942"/>
    <w:rsid w:val="004A6BA8"/>
    <w:rsid w:val="004B11C7"/>
    <w:rsid w:val="004B3347"/>
    <w:rsid w:val="004B371B"/>
    <w:rsid w:val="004B3BC2"/>
    <w:rsid w:val="004B412B"/>
    <w:rsid w:val="004B5082"/>
    <w:rsid w:val="004B5C5A"/>
    <w:rsid w:val="004B7AE5"/>
    <w:rsid w:val="004C0017"/>
    <w:rsid w:val="004C14F3"/>
    <w:rsid w:val="004C1710"/>
    <w:rsid w:val="004C25BB"/>
    <w:rsid w:val="004C2D0E"/>
    <w:rsid w:val="004C387C"/>
    <w:rsid w:val="004C5C98"/>
    <w:rsid w:val="004C67F9"/>
    <w:rsid w:val="004C787A"/>
    <w:rsid w:val="004D12EF"/>
    <w:rsid w:val="004D2868"/>
    <w:rsid w:val="004D2E4F"/>
    <w:rsid w:val="004D2FE2"/>
    <w:rsid w:val="004D3C7A"/>
    <w:rsid w:val="004D3E8D"/>
    <w:rsid w:val="004D5192"/>
    <w:rsid w:val="004D7BCD"/>
    <w:rsid w:val="004D7F4C"/>
    <w:rsid w:val="004E0585"/>
    <w:rsid w:val="004E66CB"/>
    <w:rsid w:val="004E6C61"/>
    <w:rsid w:val="004E74AA"/>
    <w:rsid w:val="004E7F41"/>
    <w:rsid w:val="004F0224"/>
    <w:rsid w:val="004F05F8"/>
    <w:rsid w:val="004F104B"/>
    <w:rsid w:val="004F1AA9"/>
    <w:rsid w:val="004F4EE5"/>
    <w:rsid w:val="004F65F1"/>
    <w:rsid w:val="004F6D6C"/>
    <w:rsid w:val="004F7547"/>
    <w:rsid w:val="004F7BA7"/>
    <w:rsid w:val="004F7BDF"/>
    <w:rsid w:val="004F7CF1"/>
    <w:rsid w:val="005008FE"/>
    <w:rsid w:val="00502165"/>
    <w:rsid w:val="005033D6"/>
    <w:rsid w:val="0050344E"/>
    <w:rsid w:val="005037D7"/>
    <w:rsid w:val="005039E4"/>
    <w:rsid w:val="00505D8F"/>
    <w:rsid w:val="0050608B"/>
    <w:rsid w:val="005061ED"/>
    <w:rsid w:val="00510338"/>
    <w:rsid w:val="00510A25"/>
    <w:rsid w:val="0051441D"/>
    <w:rsid w:val="00514F46"/>
    <w:rsid w:val="00516D75"/>
    <w:rsid w:val="00517F8D"/>
    <w:rsid w:val="00521922"/>
    <w:rsid w:val="005222E4"/>
    <w:rsid w:val="005228D4"/>
    <w:rsid w:val="005232DE"/>
    <w:rsid w:val="00523E82"/>
    <w:rsid w:val="00524532"/>
    <w:rsid w:val="005249A8"/>
    <w:rsid w:val="00525A63"/>
    <w:rsid w:val="005269C3"/>
    <w:rsid w:val="005274B8"/>
    <w:rsid w:val="005279F9"/>
    <w:rsid w:val="0053037F"/>
    <w:rsid w:val="00530F88"/>
    <w:rsid w:val="00532519"/>
    <w:rsid w:val="00533A6F"/>
    <w:rsid w:val="00533B30"/>
    <w:rsid w:val="00535A58"/>
    <w:rsid w:val="00535DDA"/>
    <w:rsid w:val="00536D24"/>
    <w:rsid w:val="00537BEC"/>
    <w:rsid w:val="00537EA1"/>
    <w:rsid w:val="00542679"/>
    <w:rsid w:val="00542C6B"/>
    <w:rsid w:val="00544957"/>
    <w:rsid w:val="005474FF"/>
    <w:rsid w:val="00550895"/>
    <w:rsid w:val="00550CBE"/>
    <w:rsid w:val="00551224"/>
    <w:rsid w:val="0055142C"/>
    <w:rsid w:val="005541D2"/>
    <w:rsid w:val="00554B33"/>
    <w:rsid w:val="00554C42"/>
    <w:rsid w:val="00556946"/>
    <w:rsid w:val="00563FFB"/>
    <w:rsid w:val="005663E7"/>
    <w:rsid w:val="00566B02"/>
    <w:rsid w:val="00567DFA"/>
    <w:rsid w:val="00570625"/>
    <w:rsid w:val="00570ECC"/>
    <w:rsid w:val="005713EE"/>
    <w:rsid w:val="0057267B"/>
    <w:rsid w:val="0057271B"/>
    <w:rsid w:val="00572D31"/>
    <w:rsid w:val="005740D0"/>
    <w:rsid w:val="005756AE"/>
    <w:rsid w:val="00581ABA"/>
    <w:rsid w:val="0058429B"/>
    <w:rsid w:val="00584E09"/>
    <w:rsid w:val="00585DA3"/>
    <w:rsid w:val="00585EF8"/>
    <w:rsid w:val="00587ADB"/>
    <w:rsid w:val="00590F7C"/>
    <w:rsid w:val="0059198F"/>
    <w:rsid w:val="0059317F"/>
    <w:rsid w:val="00594795"/>
    <w:rsid w:val="0059656F"/>
    <w:rsid w:val="005966F8"/>
    <w:rsid w:val="00596C61"/>
    <w:rsid w:val="005979F2"/>
    <w:rsid w:val="005A0078"/>
    <w:rsid w:val="005A00E8"/>
    <w:rsid w:val="005A2108"/>
    <w:rsid w:val="005A36A6"/>
    <w:rsid w:val="005A53F1"/>
    <w:rsid w:val="005A56E5"/>
    <w:rsid w:val="005A69CC"/>
    <w:rsid w:val="005A7FC4"/>
    <w:rsid w:val="005B1B6F"/>
    <w:rsid w:val="005B2818"/>
    <w:rsid w:val="005B2D9F"/>
    <w:rsid w:val="005B2E5E"/>
    <w:rsid w:val="005B3F1C"/>
    <w:rsid w:val="005B4AB2"/>
    <w:rsid w:val="005B5DFE"/>
    <w:rsid w:val="005B6D70"/>
    <w:rsid w:val="005C17F6"/>
    <w:rsid w:val="005C4523"/>
    <w:rsid w:val="005C4599"/>
    <w:rsid w:val="005C4BE8"/>
    <w:rsid w:val="005C5CDD"/>
    <w:rsid w:val="005C6E99"/>
    <w:rsid w:val="005C70E2"/>
    <w:rsid w:val="005C7848"/>
    <w:rsid w:val="005D1A30"/>
    <w:rsid w:val="005D1F7B"/>
    <w:rsid w:val="005D3174"/>
    <w:rsid w:val="005D452E"/>
    <w:rsid w:val="005D52CD"/>
    <w:rsid w:val="005D6614"/>
    <w:rsid w:val="005D681A"/>
    <w:rsid w:val="005E23FD"/>
    <w:rsid w:val="005E2DDF"/>
    <w:rsid w:val="005E4CC9"/>
    <w:rsid w:val="005E5824"/>
    <w:rsid w:val="005E701C"/>
    <w:rsid w:val="005E78B1"/>
    <w:rsid w:val="005F02F0"/>
    <w:rsid w:val="005F0415"/>
    <w:rsid w:val="005F25F0"/>
    <w:rsid w:val="005F2688"/>
    <w:rsid w:val="005F31E8"/>
    <w:rsid w:val="005F324B"/>
    <w:rsid w:val="005F4207"/>
    <w:rsid w:val="005F4830"/>
    <w:rsid w:val="005F5AC3"/>
    <w:rsid w:val="005F782A"/>
    <w:rsid w:val="0060055F"/>
    <w:rsid w:val="0060544C"/>
    <w:rsid w:val="006069B5"/>
    <w:rsid w:val="006070E1"/>
    <w:rsid w:val="006123CA"/>
    <w:rsid w:val="00613783"/>
    <w:rsid w:val="006137DD"/>
    <w:rsid w:val="00614452"/>
    <w:rsid w:val="00614F78"/>
    <w:rsid w:val="0061531D"/>
    <w:rsid w:val="00615353"/>
    <w:rsid w:val="00615C88"/>
    <w:rsid w:val="006162D5"/>
    <w:rsid w:val="006207F3"/>
    <w:rsid w:val="00621E8F"/>
    <w:rsid w:val="00622390"/>
    <w:rsid w:val="00622477"/>
    <w:rsid w:val="00622DC8"/>
    <w:rsid w:val="0062540A"/>
    <w:rsid w:val="00625649"/>
    <w:rsid w:val="0062688B"/>
    <w:rsid w:val="00630E95"/>
    <w:rsid w:val="00631A0F"/>
    <w:rsid w:val="006320CE"/>
    <w:rsid w:val="0063303F"/>
    <w:rsid w:val="00633700"/>
    <w:rsid w:val="0063606A"/>
    <w:rsid w:val="00636147"/>
    <w:rsid w:val="006362D1"/>
    <w:rsid w:val="006363D1"/>
    <w:rsid w:val="0063646F"/>
    <w:rsid w:val="00637513"/>
    <w:rsid w:val="006412DF"/>
    <w:rsid w:val="00641ABC"/>
    <w:rsid w:val="00642402"/>
    <w:rsid w:val="006429E9"/>
    <w:rsid w:val="00643138"/>
    <w:rsid w:val="00643666"/>
    <w:rsid w:val="00643CFB"/>
    <w:rsid w:val="00644C84"/>
    <w:rsid w:val="00644F35"/>
    <w:rsid w:val="0064551A"/>
    <w:rsid w:val="0064575F"/>
    <w:rsid w:val="00647572"/>
    <w:rsid w:val="00650999"/>
    <w:rsid w:val="00652D23"/>
    <w:rsid w:val="00653F49"/>
    <w:rsid w:val="00654B2C"/>
    <w:rsid w:val="00656CA7"/>
    <w:rsid w:val="00660C37"/>
    <w:rsid w:val="00661709"/>
    <w:rsid w:val="00662652"/>
    <w:rsid w:val="00663AE4"/>
    <w:rsid w:val="0066529D"/>
    <w:rsid w:val="006656C8"/>
    <w:rsid w:val="00665D5C"/>
    <w:rsid w:val="006665F7"/>
    <w:rsid w:val="0066693E"/>
    <w:rsid w:val="006678F1"/>
    <w:rsid w:val="00671441"/>
    <w:rsid w:val="0067156A"/>
    <w:rsid w:val="00671A76"/>
    <w:rsid w:val="00673F9E"/>
    <w:rsid w:val="006746C4"/>
    <w:rsid w:val="006751A8"/>
    <w:rsid w:val="00675B79"/>
    <w:rsid w:val="00680F5F"/>
    <w:rsid w:val="00683866"/>
    <w:rsid w:val="00684319"/>
    <w:rsid w:val="006846BF"/>
    <w:rsid w:val="006879D9"/>
    <w:rsid w:val="0069016C"/>
    <w:rsid w:val="00690AC8"/>
    <w:rsid w:val="006913EC"/>
    <w:rsid w:val="00691A6D"/>
    <w:rsid w:val="006932AB"/>
    <w:rsid w:val="00693B90"/>
    <w:rsid w:val="0069434F"/>
    <w:rsid w:val="00694935"/>
    <w:rsid w:val="00696E68"/>
    <w:rsid w:val="00697168"/>
    <w:rsid w:val="006A6D5F"/>
    <w:rsid w:val="006A7177"/>
    <w:rsid w:val="006B235D"/>
    <w:rsid w:val="006B2F9F"/>
    <w:rsid w:val="006B3AF7"/>
    <w:rsid w:val="006B3CFE"/>
    <w:rsid w:val="006B4428"/>
    <w:rsid w:val="006B44CA"/>
    <w:rsid w:val="006B4780"/>
    <w:rsid w:val="006B49ED"/>
    <w:rsid w:val="006B5BE7"/>
    <w:rsid w:val="006B5FA3"/>
    <w:rsid w:val="006B7DF7"/>
    <w:rsid w:val="006C01C1"/>
    <w:rsid w:val="006C28D0"/>
    <w:rsid w:val="006C3EB9"/>
    <w:rsid w:val="006C490C"/>
    <w:rsid w:val="006C6A76"/>
    <w:rsid w:val="006D3499"/>
    <w:rsid w:val="006D34A3"/>
    <w:rsid w:val="006D3900"/>
    <w:rsid w:val="006D4402"/>
    <w:rsid w:val="006D4843"/>
    <w:rsid w:val="006D518D"/>
    <w:rsid w:val="006D5BF2"/>
    <w:rsid w:val="006D74DC"/>
    <w:rsid w:val="006D76BB"/>
    <w:rsid w:val="006E1A86"/>
    <w:rsid w:val="006E1B6E"/>
    <w:rsid w:val="006E227F"/>
    <w:rsid w:val="006E43E9"/>
    <w:rsid w:val="006E53F1"/>
    <w:rsid w:val="006E6250"/>
    <w:rsid w:val="006F1322"/>
    <w:rsid w:val="006F4FAE"/>
    <w:rsid w:val="006F5358"/>
    <w:rsid w:val="006F5E29"/>
    <w:rsid w:val="006F7420"/>
    <w:rsid w:val="006F761D"/>
    <w:rsid w:val="006F77EB"/>
    <w:rsid w:val="006F7F17"/>
    <w:rsid w:val="00700DEA"/>
    <w:rsid w:val="0070243A"/>
    <w:rsid w:val="007024CE"/>
    <w:rsid w:val="00703888"/>
    <w:rsid w:val="0070420A"/>
    <w:rsid w:val="007042F6"/>
    <w:rsid w:val="007065E5"/>
    <w:rsid w:val="007065F9"/>
    <w:rsid w:val="00707513"/>
    <w:rsid w:val="007077FE"/>
    <w:rsid w:val="00710BD2"/>
    <w:rsid w:val="00713E6A"/>
    <w:rsid w:val="00715751"/>
    <w:rsid w:val="00715FD9"/>
    <w:rsid w:val="00717F73"/>
    <w:rsid w:val="00720B69"/>
    <w:rsid w:val="00722F60"/>
    <w:rsid w:val="00724F4A"/>
    <w:rsid w:val="0073013E"/>
    <w:rsid w:val="00730363"/>
    <w:rsid w:val="007303D4"/>
    <w:rsid w:val="00732143"/>
    <w:rsid w:val="0073327E"/>
    <w:rsid w:val="007343CE"/>
    <w:rsid w:val="00734AC6"/>
    <w:rsid w:val="00736042"/>
    <w:rsid w:val="007430C6"/>
    <w:rsid w:val="00743B73"/>
    <w:rsid w:val="00743E74"/>
    <w:rsid w:val="00744051"/>
    <w:rsid w:val="007449FC"/>
    <w:rsid w:val="00745BD2"/>
    <w:rsid w:val="0074679F"/>
    <w:rsid w:val="00752D56"/>
    <w:rsid w:val="007550BF"/>
    <w:rsid w:val="00762B01"/>
    <w:rsid w:val="00762CAD"/>
    <w:rsid w:val="0076302A"/>
    <w:rsid w:val="00763E8F"/>
    <w:rsid w:val="00765B8A"/>
    <w:rsid w:val="007672FC"/>
    <w:rsid w:val="007725D5"/>
    <w:rsid w:val="00772D8B"/>
    <w:rsid w:val="007736FC"/>
    <w:rsid w:val="00773BD1"/>
    <w:rsid w:val="00774587"/>
    <w:rsid w:val="00774FAE"/>
    <w:rsid w:val="00775103"/>
    <w:rsid w:val="007754F4"/>
    <w:rsid w:val="007803BE"/>
    <w:rsid w:val="00780B71"/>
    <w:rsid w:val="007826B2"/>
    <w:rsid w:val="007828C0"/>
    <w:rsid w:val="007830D2"/>
    <w:rsid w:val="007834F4"/>
    <w:rsid w:val="00783E31"/>
    <w:rsid w:val="00784D4C"/>
    <w:rsid w:val="007865F6"/>
    <w:rsid w:val="00790259"/>
    <w:rsid w:val="00793F7A"/>
    <w:rsid w:val="007953B7"/>
    <w:rsid w:val="007960B7"/>
    <w:rsid w:val="007A1312"/>
    <w:rsid w:val="007A1D69"/>
    <w:rsid w:val="007A1F39"/>
    <w:rsid w:val="007A2043"/>
    <w:rsid w:val="007A20F7"/>
    <w:rsid w:val="007A4298"/>
    <w:rsid w:val="007A6A88"/>
    <w:rsid w:val="007B00A4"/>
    <w:rsid w:val="007B06D6"/>
    <w:rsid w:val="007B0E5E"/>
    <w:rsid w:val="007B3D36"/>
    <w:rsid w:val="007B3E05"/>
    <w:rsid w:val="007B51A5"/>
    <w:rsid w:val="007B62A9"/>
    <w:rsid w:val="007B79E6"/>
    <w:rsid w:val="007B7FEB"/>
    <w:rsid w:val="007C0305"/>
    <w:rsid w:val="007C0AF9"/>
    <w:rsid w:val="007C110C"/>
    <w:rsid w:val="007C4F4E"/>
    <w:rsid w:val="007C6896"/>
    <w:rsid w:val="007C73A3"/>
    <w:rsid w:val="007D07FE"/>
    <w:rsid w:val="007D0AF9"/>
    <w:rsid w:val="007D2126"/>
    <w:rsid w:val="007D2DB0"/>
    <w:rsid w:val="007D3D9C"/>
    <w:rsid w:val="007E0BA3"/>
    <w:rsid w:val="007E18A3"/>
    <w:rsid w:val="007E2C60"/>
    <w:rsid w:val="007E3DA9"/>
    <w:rsid w:val="007E6DE3"/>
    <w:rsid w:val="007E78D6"/>
    <w:rsid w:val="007E7E3D"/>
    <w:rsid w:val="007F0D1E"/>
    <w:rsid w:val="007F347B"/>
    <w:rsid w:val="007F35D7"/>
    <w:rsid w:val="007F6CED"/>
    <w:rsid w:val="007F6FE4"/>
    <w:rsid w:val="007F7840"/>
    <w:rsid w:val="00801A32"/>
    <w:rsid w:val="008027DC"/>
    <w:rsid w:val="00803581"/>
    <w:rsid w:val="00805794"/>
    <w:rsid w:val="00805825"/>
    <w:rsid w:val="00807D21"/>
    <w:rsid w:val="00810642"/>
    <w:rsid w:val="0081142D"/>
    <w:rsid w:val="008146FA"/>
    <w:rsid w:val="00814B8C"/>
    <w:rsid w:val="008156ED"/>
    <w:rsid w:val="008161F8"/>
    <w:rsid w:val="00816F79"/>
    <w:rsid w:val="00817D41"/>
    <w:rsid w:val="008212A7"/>
    <w:rsid w:val="0082243A"/>
    <w:rsid w:val="00823A82"/>
    <w:rsid w:val="00824B89"/>
    <w:rsid w:val="00824CBD"/>
    <w:rsid w:val="00825111"/>
    <w:rsid w:val="00825676"/>
    <w:rsid w:val="00827EC0"/>
    <w:rsid w:val="00832E5F"/>
    <w:rsid w:val="008330B1"/>
    <w:rsid w:val="00834E97"/>
    <w:rsid w:val="00836FD5"/>
    <w:rsid w:val="008375AF"/>
    <w:rsid w:val="00837A8D"/>
    <w:rsid w:val="00842182"/>
    <w:rsid w:val="00843A1C"/>
    <w:rsid w:val="0085022F"/>
    <w:rsid w:val="00855CAA"/>
    <w:rsid w:val="008561B9"/>
    <w:rsid w:val="00856603"/>
    <w:rsid w:val="0086027C"/>
    <w:rsid w:val="00860798"/>
    <w:rsid w:val="008628CE"/>
    <w:rsid w:val="0086374D"/>
    <w:rsid w:val="00863ECE"/>
    <w:rsid w:val="00864B4D"/>
    <w:rsid w:val="008657C0"/>
    <w:rsid w:val="00870CFA"/>
    <w:rsid w:val="00870EC8"/>
    <w:rsid w:val="00871AC5"/>
    <w:rsid w:val="00872547"/>
    <w:rsid w:val="008764B1"/>
    <w:rsid w:val="008768A7"/>
    <w:rsid w:val="00876BD7"/>
    <w:rsid w:val="0087783E"/>
    <w:rsid w:val="0088176B"/>
    <w:rsid w:val="008821A4"/>
    <w:rsid w:val="0088302D"/>
    <w:rsid w:val="00884518"/>
    <w:rsid w:val="00885401"/>
    <w:rsid w:val="0088551B"/>
    <w:rsid w:val="00885A72"/>
    <w:rsid w:val="00886A70"/>
    <w:rsid w:val="008870DE"/>
    <w:rsid w:val="00890463"/>
    <w:rsid w:val="0089221D"/>
    <w:rsid w:val="00892874"/>
    <w:rsid w:val="008930AE"/>
    <w:rsid w:val="008949D7"/>
    <w:rsid w:val="0089513A"/>
    <w:rsid w:val="008957D5"/>
    <w:rsid w:val="0089673F"/>
    <w:rsid w:val="0089696E"/>
    <w:rsid w:val="00896A75"/>
    <w:rsid w:val="00896DD1"/>
    <w:rsid w:val="008A21DD"/>
    <w:rsid w:val="008A3454"/>
    <w:rsid w:val="008A35F1"/>
    <w:rsid w:val="008A45D2"/>
    <w:rsid w:val="008A4F05"/>
    <w:rsid w:val="008A612D"/>
    <w:rsid w:val="008A6E85"/>
    <w:rsid w:val="008A72E6"/>
    <w:rsid w:val="008A756C"/>
    <w:rsid w:val="008A7CD0"/>
    <w:rsid w:val="008B15B2"/>
    <w:rsid w:val="008B228B"/>
    <w:rsid w:val="008B2B46"/>
    <w:rsid w:val="008B3A6E"/>
    <w:rsid w:val="008B467B"/>
    <w:rsid w:val="008B693D"/>
    <w:rsid w:val="008B73AD"/>
    <w:rsid w:val="008B7498"/>
    <w:rsid w:val="008B7F9A"/>
    <w:rsid w:val="008C06E5"/>
    <w:rsid w:val="008C11B2"/>
    <w:rsid w:val="008C144D"/>
    <w:rsid w:val="008C17EE"/>
    <w:rsid w:val="008C245F"/>
    <w:rsid w:val="008C3B48"/>
    <w:rsid w:val="008C5707"/>
    <w:rsid w:val="008C6CC1"/>
    <w:rsid w:val="008C7A77"/>
    <w:rsid w:val="008D70CE"/>
    <w:rsid w:val="008E094F"/>
    <w:rsid w:val="008E2128"/>
    <w:rsid w:val="008E2B5D"/>
    <w:rsid w:val="008E2EF4"/>
    <w:rsid w:val="008E2F29"/>
    <w:rsid w:val="008E315A"/>
    <w:rsid w:val="008E3F87"/>
    <w:rsid w:val="008E40D1"/>
    <w:rsid w:val="008E51F6"/>
    <w:rsid w:val="008E52A9"/>
    <w:rsid w:val="008E5B93"/>
    <w:rsid w:val="008E5EB3"/>
    <w:rsid w:val="008E6A02"/>
    <w:rsid w:val="008E6DB1"/>
    <w:rsid w:val="008F0B67"/>
    <w:rsid w:val="008F0F5C"/>
    <w:rsid w:val="008F28C8"/>
    <w:rsid w:val="008F4C96"/>
    <w:rsid w:val="008F5490"/>
    <w:rsid w:val="008F62CD"/>
    <w:rsid w:val="008F663C"/>
    <w:rsid w:val="008F7588"/>
    <w:rsid w:val="008F7E63"/>
    <w:rsid w:val="00900083"/>
    <w:rsid w:val="009003A6"/>
    <w:rsid w:val="00901276"/>
    <w:rsid w:val="0090250B"/>
    <w:rsid w:val="00902DC9"/>
    <w:rsid w:val="009036AC"/>
    <w:rsid w:val="00905064"/>
    <w:rsid w:val="0090656E"/>
    <w:rsid w:val="00906E67"/>
    <w:rsid w:val="00907FB6"/>
    <w:rsid w:val="00907FCF"/>
    <w:rsid w:val="00911748"/>
    <w:rsid w:val="00912BC8"/>
    <w:rsid w:val="0091332B"/>
    <w:rsid w:val="00914FDC"/>
    <w:rsid w:val="00915D76"/>
    <w:rsid w:val="00920477"/>
    <w:rsid w:val="00921CD8"/>
    <w:rsid w:val="0092329D"/>
    <w:rsid w:val="00924BC5"/>
    <w:rsid w:val="00925906"/>
    <w:rsid w:val="00930424"/>
    <w:rsid w:val="00931A5B"/>
    <w:rsid w:val="00931B91"/>
    <w:rsid w:val="00934C98"/>
    <w:rsid w:val="0093514F"/>
    <w:rsid w:val="009367AD"/>
    <w:rsid w:val="0093701A"/>
    <w:rsid w:val="009370BE"/>
    <w:rsid w:val="009375E0"/>
    <w:rsid w:val="0094023C"/>
    <w:rsid w:val="00941698"/>
    <w:rsid w:val="009420A2"/>
    <w:rsid w:val="00942807"/>
    <w:rsid w:val="00943508"/>
    <w:rsid w:val="00944046"/>
    <w:rsid w:val="00944B9E"/>
    <w:rsid w:val="00945572"/>
    <w:rsid w:val="00945B9E"/>
    <w:rsid w:val="00950DF4"/>
    <w:rsid w:val="00952637"/>
    <w:rsid w:val="00960908"/>
    <w:rsid w:val="0096128E"/>
    <w:rsid w:val="00961A77"/>
    <w:rsid w:val="00964E0E"/>
    <w:rsid w:val="00967E78"/>
    <w:rsid w:val="009708E2"/>
    <w:rsid w:val="009739E8"/>
    <w:rsid w:val="009740D2"/>
    <w:rsid w:val="00976BB4"/>
    <w:rsid w:val="0097763D"/>
    <w:rsid w:val="0098132D"/>
    <w:rsid w:val="00981357"/>
    <w:rsid w:val="00981D44"/>
    <w:rsid w:val="00983B7C"/>
    <w:rsid w:val="00984F6E"/>
    <w:rsid w:val="00986B02"/>
    <w:rsid w:val="00991650"/>
    <w:rsid w:val="00991844"/>
    <w:rsid w:val="009924F2"/>
    <w:rsid w:val="0099396C"/>
    <w:rsid w:val="00994B66"/>
    <w:rsid w:val="00997B94"/>
    <w:rsid w:val="009A02C9"/>
    <w:rsid w:val="009A06C7"/>
    <w:rsid w:val="009A269D"/>
    <w:rsid w:val="009A27BD"/>
    <w:rsid w:val="009A44A5"/>
    <w:rsid w:val="009A44EB"/>
    <w:rsid w:val="009A4534"/>
    <w:rsid w:val="009B0A99"/>
    <w:rsid w:val="009B12A1"/>
    <w:rsid w:val="009B3BF8"/>
    <w:rsid w:val="009B4121"/>
    <w:rsid w:val="009B44BB"/>
    <w:rsid w:val="009B4535"/>
    <w:rsid w:val="009B4B94"/>
    <w:rsid w:val="009C313B"/>
    <w:rsid w:val="009C4AB9"/>
    <w:rsid w:val="009C4EC3"/>
    <w:rsid w:val="009C58D8"/>
    <w:rsid w:val="009C5FCD"/>
    <w:rsid w:val="009C65CC"/>
    <w:rsid w:val="009C7CA3"/>
    <w:rsid w:val="009D2790"/>
    <w:rsid w:val="009D2804"/>
    <w:rsid w:val="009D2B87"/>
    <w:rsid w:val="009D3614"/>
    <w:rsid w:val="009D59F4"/>
    <w:rsid w:val="009D5CE4"/>
    <w:rsid w:val="009D6DF9"/>
    <w:rsid w:val="009E0542"/>
    <w:rsid w:val="009E099E"/>
    <w:rsid w:val="009E41C1"/>
    <w:rsid w:val="009E470A"/>
    <w:rsid w:val="009E4CF5"/>
    <w:rsid w:val="009E60CE"/>
    <w:rsid w:val="009E680A"/>
    <w:rsid w:val="009E748A"/>
    <w:rsid w:val="009F02D2"/>
    <w:rsid w:val="009F2C15"/>
    <w:rsid w:val="009F5C5F"/>
    <w:rsid w:val="009F6009"/>
    <w:rsid w:val="009F6B47"/>
    <w:rsid w:val="00A0084D"/>
    <w:rsid w:val="00A0095B"/>
    <w:rsid w:val="00A0105A"/>
    <w:rsid w:val="00A02559"/>
    <w:rsid w:val="00A026C3"/>
    <w:rsid w:val="00A02BE4"/>
    <w:rsid w:val="00A02BFE"/>
    <w:rsid w:val="00A030F3"/>
    <w:rsid w:val="00A04267"/>
    <w:rsid w:val="00A066E8"/>
    <w:rsid w:val="00A071D6"/>
    <w:rsid w:val="00A07BE5"/>
    <w:rsid w:val="00A100AA"/>
    <w:rsid w:val="00A10AC1"/>
    <w:rsid w:val="00A10F0D"/>
    <w:rsid w:val="00A11DE3"/>
    <w:rsid w:val="00A12DC7"/>
    <w:rsid w:val="00A13563"/>
    <w:rsid w:val="00A16420"/>
    <w:rsid w:val="00A17F97"/>
    <w:rsid w:val="00A231BF"/>
    <w:rsid w:val="00A23853"/>
    <w:rsid w:val="00A24164"/>
    <w:rsid w:val="00A24DB5"/>
    <w:rsid w:val="00A2591C"/>
    <w:rsid w:val="00A27C5D"/>
    <w:rsid w:val="00A30B37"/>
    <w:rsid w:val="00A318BF"/>
    <w:rsid w:val="00A32A72"/>
    <w:rsid w:val="00A32FCA"/>
    <w:rsid w:val="00A33EEF"/>
    <w:rsid w:val="00A34D19"/>
    <w:rsid w:val="00A35443"/>
    <w:rsid w:val="00A35C39"/>
    <w:rsid w:val="00A37C1B"/>
    <w:rsid w:val="00A42AC4"/>
    <w:rsid w:val="00A42AE4"/>
    <w:rsid w:val="00A42C5D"/>
    <w:rsid w:val="00A42E38"/>
    <w:rsid w:val="00A436D6"/>
    <w:rsid w:val="00A44551"/>
    <w:rsid w:val="00A44EC1"/>
    <w:rsid w:val="00A45837"/>
    <w:rsid w:val="00A51C3D"/>
    <w:rsid w:val="00A549AB"/>
    <w:rsid w:val="00A57664"/>
    <w:rsid w:val="00A60CF0"/>
    <w:rsid w:val="00A61784"/>
    <w:rsid w:val="00A620D5"/>
    <w:rsid w:val="00A6281E"/>
    <w:rsid w:val="00A62DEE"/>
    <w:rsid w:val="00A6301F"/>
    <w:rsid w:val="00A63D3A"/>
    <w:rsid w:val="00A6434F"/>
    <w:rsid w:val="00A64F2C"/>
    <w:rsid w:val="00A64F4B"/>
    <w:rsid w:val="00A66411"/>
    <w:rsid w:val="00A6674F"/>
    <w:rsid w:val="00A67C93"/>
    <w:rsid w:val="00A70FEE"/>
    <w:rsid w:val="00A72424"/>
    <w:rsid w:val="00A73941"/>
    <w:rsid w:val="00A74193"/>
    <w:rsid w:val="00A742BA"/>
    <w:rsid w:val="00A765EE"/>
    <w:rsid w:val="00A8043D"/>
    <w:rsid w:val="00A8107E"/>
    <w:rsid w:val="00A85AAE"/>
    <w:rsid w:val="00A861A4"/>
    <w:rsid w:val="00A86290"/>
    <w:rsid w:val="00A9016E"/>
    <w:rsid w:val="00A90EA3"/>
    <w:rsid w:val="00A915A6"/>
    <w:rsid w:val="00A9256B"/>
    <w:rsid w:val="00A96343"/>
    <w:rsid w:val="00A965E9"/>
    <w:rsid w:val="00A96697"/>
    <w:rsid w:val="00A96738"/>
    <w:rsid w:val="00A96B73"/>
    <w:rsid w:val="00AA09B8"/>
    <w:rsid w:val="00AA0E27"/>
    <w:rsid w:val="00AA2D39"/>
    <w:rsid w:val="00AA2F44"/>
    <w:rsid w:val="00AA6316"/>
    <w:rsid w:val="00AA750D"/>
    <w:rsid w:val="00AA7C87"/>
    <w:rsid w:val="00AA7D31"/>
    <w:rsid w:val="00AB0A83"/>
    <w:rsid w:val="00AB1872"/>
    <w:rsid w:val="00AB3589"/>
    <w:rsid w:val="00AB39A4"/>
    <w:rsid w:val="00AB6464"/>
    <w:rsid w:val="00AC01BB"/>
    <w:rsid w:val="00AC0732"/>
    <w:rsid w:val="00AC07B0"/>
    <w:rsid w:val="00AC0E3F"/>
    <w:rsid w:val="00AC102F"/>
    <w:rsid w:val="00AC3027"/>
    <w:rsid w:val="00AC3809"/>
    <w:rsid w:val="00AC397C"/>
    <w:rsid w:val="00AC3F51"/>
    <w:rsid w:val="00AC5E7F"/>
    <w:rsid w:val="00AC729E"/>
    <w:rsid w:val="00AC7ECE"/>
    <w:rsid w:val="00AD062F"/>
    <w:rsid w:val="00AD3B86"/>
    <w:rsid w:val="00AD5C19"/>
    <w:rsid w:val="00AD61C3"/>
    <w:rsid w:val="00AD73DD"/>
    <w:rsid w:val="00AD7DD3"/>
    <w:rsid w:val="00AD7F1C"/>
    <w:rsid w:val="00AE0679"/>
    <w:rsid w:val="00AE2614"/>
    <w:rsid w:val="00AE3646"/>
    <w:rsid w:val="00AE61D5"/>
    <w:rsid w:val="00AF2359"/>
    <w:rsid w:val="00AF311C"/>
    <w:rsid w:val="00AF3DE4"/>
    <w:rsid w:val="00AF437C"/>
    <w:rsid w:val="00AF4777"/>
    <w:rsid w:val="00AF547F"/>
    <w:rsid w:val="00B0084D"/>
    <w:rsid w:val="00B00FF4"/>
    <w:rsid w:val="00B011B9"/>
    <w:rsid w:val="00B04951"/>
    <w:rsid w:val="00B06358"/>
    <w:rsid w:val="00B0650D"/>
    <w:rsid w:val="00B07840"/>
    <w:rsid w:val="00B113BA"/>
    <w:rsid w:val="00B1384F"/>
    <w:rsid w:val="00B13F4F"/>
    <w:rsid w:val="00B14564"/>
    <w:rsid w:val="00B14DC8"/>
    <w:rsid w:val="00B205BD"/>
    <w:rsid w:val="00B215CA"/>
    <w:rsid w:val="00B22686"/>
    <w:rsid w:val="00B22FD6"/>
    <w:rsid w:val="00B23294"/>
    <w:rsid w:val="00B24D10"/>
    <w:rsid w:val="00B25A10"/>
    <w:rsid w:val="00B2668A"/>
    <w:rsid w:val="00B26AB3"/>
    <w:rsid w:val="00B26BF6"/>
    <w:rsid w:val="00B273BD"/>
    <w:rsid w:val="00B300DB"/>
    <w:rsid w:val="00B32221"/>
    <w:rsid w:val="00B3402A"/>
    <w:rsid w:val="00B34C1A"/>
    <w:rsid w:val="00B36737"/>
    <w:rsid w:val="00B40139"/>
    <w:rsid w:val="00B40344"/>
    <w:rsid w:val="00B4079A"/>
    <w:rsid w:val="00B41BF4"/>
    <w:rsid w:val="00B41E37"/>
    <w:rsid w:val="00B4357A"/>
    <w:rsid w:val="00B45922"/>
    <w:rsid w:val="00B45C0D"/>
    <w:rsid w:val="00B46A04"/>
    <w:rsid w:val="00B47795"/>
    <w:rsid w:val="00B50C81"/>
    <w:rsid w:val="00B51EA3"/>
    <w:rsid w:val="00B54FB6"/>
    <w:rsid w:val="00B555D7"/>
    <w:rsid w:val="00B55D1E"/>
    <w:rsid w:val="00B56293"/>
    <w:rsid w:val="00B56641"/>
    <w:rsid w:val="00B577CB"/>
    <w:rsid w:val="00B57CD3"/>
    <w:rsid w:val="00B57D19"/>
    <w:rsid w:val="00B60570"/>
    <w:rsid w:val="00B615DB"/>
    <w:rsid w:val="00B616F7"/>
    <w:rsid w:val="00B62D1B"/>
    <w:rsid w:val="00B643AA"/>
    <w:rsid w:val="00B6446B"/>
    <w:rsid w:val="00B65F8C"/>
    <w:rsid w:val="00B6639B"/>
    <w:rsid w:val="00B7096F"/>
    <w:rsid w:val="00B72064"/>
    <w:rsid w:val="00B740B5"/>
    <w:rsid w:val="00B742B5"/>
    <w:rsid w:val="00B7480F"/>
    <w:rsid w:val="00B74B4F"/>
    <w:rsid w:val="00B7639F"/>
    <w:rsid w:val="00B76D72"/>
    <w:rsid w:val="00B76FAF"/>
    <w:rsid w:val="00B8064C"/>
    <w:rsid w:val="00B8129A"/>
    <w:rsid w:val="00B818E8"/>
    <w:rsid w:val="00B82039"/>
    <w:rsid w:val="00B84ED4"/>
    <w:rsid w:val="00B90294"/>
    <w:rsid w:val="00B923EC"/>
    <w:rsid w:val="00B92720"/>
    <w:rsid w:val="00B933AC"/>
    <w:rsid w:val="00B94D22"/>
    <w:rsid w:val="00B965F2"/>
    <w:rsid w:val="00B96FFA"/>
    <w:rsid w:val="00B97116"/>
    <w:rsid w:val="00BA0C81"/>
    <w:rsid w:val="00BA2292"/>
    <w:rsid w:val="00BA364C"/>
    <w:rsid w:val="00BA5A34"/>
    <w:rsid w:val="00BA5FB1"/>
    <w:rsid w:val="00BA66E3"/>
    <w:rsid w:val="00BA7189"/>
    <w:rsid w:val="00BA7758"/>
    <w:rsid w:val="00BB1D66"/>
    <w:rsid w:val="00BB2285"/>
    <w:rsid w:val="00BB2930"/>
    <w:rsid w:val="00BB37A7"/>
    <w:rsid w:val="00BB3A8E"/>
    <w:rsid w:val="00BB7678"/>
    <w:rsid w:val="00BC15D0"/>
    <w:rsid w:val="00BC366B"/>
    <w:rsid w:val="00BC4AE3"/>
    <w:rsid w:val="00BC532F"/>
    <w:rsid w:val="00BC6452"/>
    <w:rsid w:val="00BD3BB1"/>
    <w:rsid w:val="00BD4992"/>
    <w:rsid w:val="00BD5236"/>
    <w:rsid w:val="00BD54F4"/>
    <w:rsid w:val="00BD571D"/>
    <w:rsid w:val="00BD698D"/>
    <w:rsid w:val="00BD7B2A"/>
    <w:rsid w:val="00BE4AEC"/>
    <w:rsid w:val="00BE6607"/>
    <w:rsid w:val="00BF1456"/>
    <w:rsid w:val="00BF294E"/>
    <w:rsid w:val="00BF3F53"/>
    <w:rsid w:val="00BF5F6B"/>
    <w:rsid w:val="00BF63A9"/>
    <w:rsid w:val="00BF6864"/>
    <w:rsid w:val="00C01E7B"/>
    <w:rsid w:val="00C029FA"/>
    <w:rsid w:val="00C038AF"/>
    <w:rsid w:val="00C03AF9"/>
    <w:rsid w:val="00C040E3"/>
    <w:rsid w:val="00C04BBC"/>
    <w:rsid w:val="00C04DAD"/>
    <w:rsid w:val="00C06394"/>
    <w:rsid w:val="00C0678B"/>
    <w:rsid w:val="00C06AB0"/>
    <w:rsid w:val="00C06F4F"/>
    <w:rsid w:val="00C102B7"/>
    <w:rsid w:val="00C114C2"/>
    <w:rsid w:val="00C11910"/>
    <w:rsid w:val="00C12479"/>
    <w:rsid w:val="00C12E2B"/>
    <w:rsid w:val="00C1352D"/>
    <w:rsid w:val="00C13A6D"/>
    <w:rsid w:val="00C13FD3"/>
    <w:rsid w:val="00C1406C"/>
    <w:rsid w:val="00C1416A"/>
    <w:rsid w:val="00C1445B"/>
    <w:rsid w:val="00C156B7"/>
    <w:rsid w:val="00C1644C"/>
    <w:rsid w:val="00C20900"/>
    <w:rsid w:val="00C20C98"/>
    <w:rsid w:val="00C20F01"/>
    <w:rsid w:val="00C224DD"/>
    <w:rsid w:val="00C2270F"/>
    <w:rsid w:val="00C23AA6"/>
    <w:rsid w:val="00C23DDE"/>
    <w:rsid w:val="00C25470"/>
    <w:rsid w:val="00C26452"/>
    <w:rsid w:val="00C27BE1"/>
    <w:rsid w:val="00C3013F"/>
    <w:rsid w:val="00C3224F"/>
    <w:rsid w:val="00C327F0"/>
    <w:rsid w:val="00C35AA4"/>
    <w:rsid w:val="00C36332"/>
    <w:rsid w:val="00C36BFD"/>
    <w:rsid w:val="00C37018"/>
    <w:rsid w:val="00C37732"/>
    <w:rsid w:val="00C37B58"/>
    <w:rsid w:val="00C40A9B"/>
    <w:rsid w:val="00C436BE"/>
    <w:rsid w:val="00C43971"/>
    <w:rsid w:val="00C45199"/>
    <w:rsid w:val="00C46506"/>
    <w:rsid w:val="00C50BD8"/>
    <w:rsid w:val="00C555DA"/>
    <w:rsid w:val="00C55EFE"/>
    <w:rsid w:val="00C604C9"/>
    <w:rsid w:val="00C604DF"/>
    <w:rsid w:val="00C60555"/>
    <w:rsid w:val="00C60C03"/>
    <w:rsid w:val="00C61489"/>
    <w:rsid w:val="00C63733"/>
    <w:rsid w:val="00C66688"/>
    <w:rsid w:val="00C66F85"/>
    <w:rsid w:val="00C676C2"/>
    <w:rsid w:val="00C701C7"/>
    <w:rsid w:val="00C73E25"/>
    <w:rsid w:val="00C7431A"/>
    <w:rsid w:val="00C75E40"/>
    <w:rsid w:val="00C75EC6"/>
    <w:rsid w:val="00C76740"/>
    <w:rsid w:val="00C808F8"/>
    <w:rsid w:val="00C81087"/>
    <w:rsid w:val="00C81A8C"/>
    <w:rsid w:val="00C8492B"/>
    <w:rsid w:val="00C85CAC"/>
    <w:rsid w:val="00C86BE2"/>
    <w:rsid w:val="00C87593"/>
    <w:rsid w:val="00C900BF"/>
    <w:rsid w:val="00C90247"/>
    <w:rsid w:val="00C9307D"/>
    <w:rsid w:val="00C9362B"/>
    <w:rsid w:val="00C948A7"/>
    <w:rsid w:val="00C95549"/>
    <w:rsid w:val="00C97479"/>
    <w:rsid w:val="00C976D9"/>
    <w:rsid w:val="00CA12E1"/>
    <w:rsid w:val="00CA1E9C"/>
    <w:rsid w:val="00CA346D"/>
    <w:rsid w:val="00CA35F3"/>
    <w:rsid w:val="00CA44B2"/>
    <w:rsid w:val="00CA5A1F"/>
    <w:rsid w:val="00CA68BC"/>
    <w:rsid w:val="00CA6DB5"/>
    <w:rsid w:val="00CA6F94"/>
    <w:rsid w:val="00CA71CF"/>
    <w:rsid w:val="00CA799C"/>
    <w:rsid w:val="00CB0345"/>
    <w:rsid w:val="00CB0C07"/>
    <w:rsid w:val="00CB10B0"/>
    <w:rsid w:val="00CB1335"/>
    <w:rsid w:val="00CB1E6A"/>
    <w:rsid w:val="00CB2126"/>
    <w:rsid w:val="00CB23FD"/>
    <w:rsid w:val="00CB2680"/>
    <w:rsid w:val="00CB283A"/>
    <w:rsid w:val="00CB3055"/>
    <w:rsid w:val="00CB31C5"/>
    <w:rsid w:val="00CB3533"/>
    <w:rsid w:val="00CB4F6D"/>
    <w:rsid w:val="00CC0E78"/>
    <w:rsid w:val="00CC11F2"/>
    <w:rsid w:val="00CC2FF1"/>
    <w:rsid w:val="00CC36AA"/>
    <w:rsid w:val="00CC39C7"/>
    <w:rsid w:val="00CC3C25"/>
    <w:rsid w:val="00CC4C28"/>
    <w:rsid w:val="00CC5C1E"/>
    <w:rsid w:val="00CC6230"/>
    <w:rsid w:val="00CC7A05"/>
    <w:rsid w:val="00CD0A77"/>
    <w:rsid w:val="00CD188F"/>
    <w:rsid w:val="00CD242B"/>
    <w:rsid w:val="00CD280B"/>
    <w:rsid w:val="00CD297A"/>
    <w:rsid w:val="00CD2ABD"/>
    <w:rsid w:val="00CD2AD4"/>
    <w:rsid w:val="00CD35F8"/>
    <w:rsid w:val="00CD36DA"/>
    <w:rsid w:val="00CD56A2"/>
    <w:rsid w:val="00CD5FD4"/>
    <w:rsid w:val="00CD7ED7"/>
    <w:rsid w:val="00CE0AD2"/>
    <w:rsid w:val="00CE1292"/>
    <w:rsid w:val="00CE1A0C"/>
    <w:rsid w:val="00CE2B0C"/>
    <w:rsid w:val="00CE3301"/>
    <w:rsid w:val="00CE3A99"/>
    <w:rsid w:val="00CE4712"/>
    <w:rsid w:val="00CE764D"/>
    <w:rsid w:val="00CE79BC"/>
    <w:rsid w:val="00CE7C28"/>
    <w:rsid w:val="00CF2AB5"/>
    <w:rsid w:val="00CF2FF8"/>
    <w:rsid w:val="00CF4F8F"/>
    <w:rsid w:val="00CF5561"/>
    <w:rsid w:val="00CF559A"/>
    <w:rsid w:val="00CF7115"/>
    <w:rsid w:val="00CF7466"/>
    <w:rsid w:val="00CF7FB9"/>
    <w:rsid w:val="00D0080D"/>
    <w:rsid w:val="00D008F0"/>
    <w:rsid w:val="00D00D1B"/>
    <w:rsid w:val="00D0130B"/>
    <w:rsid w:val="00D02AF4"/>
    <w:rsid w:val="00D04F6B"/>
    <w:rsid w:val="00D059D2"/>
    <w:rsid w:val="00D111EA"/>
    <w:rsid w:val="00D12EEE"/>
    <w:rsid w:val="00D14295"/>
    <w:rsid w:val="00D14932"/>
    <w:rsid w:val="00D150AA"/>
    <w:rsid w:val="00D15F9D"/>
    <w:rsid w:val="00D17654"/>
    <w:rsid w:val="00D17732"/>
    <w:rsid w:val="00D1780B"/>
    <w:rsid w:val="00D216BB"/>
    <w:rsid w:val="00D2253A"/>
    <w:rsid w:val="00D23481"/>
    <w:rsid w:val="00D249A2"/>
    <w:rsid w:val="00D2665C"/>
    <w:rsid w:val="00D271C4"/>
    <w:rsid w:val="00D27545"/>
    <w:rsid w:val="00D27696"/>
    <w:rsid w:val="00D322DD"/>
    <w:rsid w:val="00D32341"/>
    <w:rsid w:val="00D33403"/>
    <w:rsid w:val="00D335BD"/>
    <w:rsid w:val="00D33754"/>
    <w:rsid w:val="00D3453A"/>
    <w:rsid w:val="00D34F4D"/>
    <w:rsid w:val="00D35CC5"/>
    <w:rsid w:val="00D369EF"/>
    <w:rsid w:val="00D40668"/>
    <w:rsid w:val="00D426D1"/>
    <w:rsid w:val="00D42AB8"/>
    <w:rsid w:val="00D4564C"/>
    <w:rsid w:val="00D45870"/>
    <w:rsid w:val="00D467D7"/>
    <w:rsid w:val="00D47EAE"/>
    <w:rsid w:val="00D47F0A"/>
    <w:rsid w:val="00D508CC"/>
    <w:rsid w:val="00D50A88"/>
    <w:rsid w:val="00D510BC"/>
    <w:rsid w:val="00D52A20"/>
    <w:rsid w:val="00D53328"/>
    <w:rsid w:val="00D53371"/>
    <w:rsid w:val="00D57D24"/>
    <w:rsid w:val="00D57F38"/>
    <w:rsid w:val="00D60D2E"/>
    <w:rsid w:val="00D61088"/>
    <w:rsid w:val="00D61521"/>
    <w:rsid w:val="00D6264B"/>
    <w:rsid w:val="00D66290"/>
    <w:rsid w:val="00D664C5"/>
    <w:rsid w:val="00D67813"/>
    <w:rsid w:val="00D702C8"/>
    <w:rsid w:val="00D70396"/>
    <w:rsid w:val="00D70894"/>
    <w:rsid w:val="00D7125A"/>
    <w:rsid w:val="00D71F22"/>
    <w:rsid w:val="00D7286D"/>
    <w:rsid w:val="00D743B1"/>
    <w:rsid w:val="00D74CD6"/>
    <w:rsid w:val="00D75A55"/>
    <w:rsid w:val="00D768C1"/>
    <w:rsid w:val="00D8077E"/>
    <w:rsid w:val="00D807E6"/>
    <w:rsid w:val="00D80B06"/>
    <w:rsid w:val="00D820F7"/>
    <w:rsid w:val="00D822B3"/>
    <w:rsid w:val="00D84405"/>
    <w:rsid w:val="00D84415"/>
    <w:rsid w:val="00D85E19"/>
    <w:rsid w:val="00D85E99"/>
    <w:rsid w:val="00D8603F"/>
    <w:rsid w:val="00D860BF"/>
    <w:rsid w:val="00D873EB"/>
    <w:rsid w:val="00D91EE8"/>
    <w:rsid w:val="00D93B04"/>
    <w:rsid w:val="00D95BA6"/>
    <w:rsid w:val="00D96AAA"/>
    <w:rsid w:val="00D97AAE"/>
    <w:rsid w:val="00D97EBF"/>
    <w:rsid w:val="00DA0088"/>
    <w:rsid w:val="00DA02F4"/>
    <w:rsid w:val="00DA0ABC"/>
    <w:rsid w:val="00DA0D30"/>
    <w:rsid w:val="00DA26D5"/>
    <w:rsid w:val="00DA3284"/>
    <w:rsid w:val="00DA5C5C"/>
    <w:rsid w:val="00DB03EB"/>
    <w:rsid w:val="00DB0549"/>
    <w:rsid w:val="00DB07BC"/>
    <w:rsid w:val="00DB130D"/>
    <w:rsid w:val="00DB1E8D"/>
    <w:rsid w:val="00DB21A4"/>
    <w:rsid w:val="00DB34FD"/>
    <w:rsid w:val="00DB3584"/>
    <w:rsid w:val="00DB3A6B"/>
    <w:rsid w:val="00DB3CC1"/>
    <w:rsid w:val="00DB4622"/>
    <w:rsid w:val="00DB6DAC"/>
    <w:rsid w:val="00DC1D9C"/>
    <w:rsid w:val="00DC1DA3"/>
    <w:rsid w:val="00DC3A79"/>
    <w:rsid w:val="00DC5639"/>
    <w:rsid w:val="00DC5D89"/>
    <w:rsid w:val="00DC5F99"/>
    <w:rsid w:val="00DD03CF"/>
    <w:rsid w:val="00DD0E0D"/>
    <w:rsid w:val="00DD1F86"/>
    <w:rsid w:val="00DD470A"/>
    <w:rsid w:val="00DD55FE"/>
    <w:rsid w:val="00DD5EB0"/>
    <w:rsid w:val="00DD60A7"/>
    <w:rsid w:val="00DD62FB"/>
    <w:rsid w:val="00DD70B1"/>
    <w:rsid w:val="00DD7701"/>
    <w:rsid w:val="00DE2094"/>
    <w:rsid w:val="00DE35EF"/>
    <w:rsid w:val="00DE3A7C"/>
    <w:rsid w:val="00DE5AD7"/>
    <w:rsid w:val="00DE641B"/>
    <w:rsid w:val="00DE642A"/>
    <w:rsid w:val="00DE72FF"/>
    <w:rsid w:val="00DE7A47"/>
    <w:rsid w:val="00DE7E06"/>
    <w:rsid w:val="00DF28C0"/>
    <w:rsid w:val="00DF35D7"/>
    <w:rsid w:val="00DF3F45"/>
    <w:rsid w:val="00DF6175"/>
    <w:rsid w:val="00DF7502"/>
    <w:rsid w:val="00E00ED2"/>
    <w:rsid w:val="00E013D0"/>
    <w:rsid w:val="00E01498"/>
    <w:rsid w:val="00E02297"/>
    <w:rsid w:val="00E02DDE"/>
    <w:rsid w:val="00E03CC3"/>
    <w:rsid w:val="00E0443F"/>
    <w:rsid w:val="00E04AB0"/>
    <w:rsid w:val="00E05107"/>
    <w:rsid w:val="00E0575B"/>
    <w:rsid w:val="00E05BD8"/>
    <w:rsid w:val="00E06214"/>
    <w:rsid w:val="00E06CBE"/>
    <w:rsid w:val="00E116B5"/>
    <w:rsid w:val="00E11BCC"/>
    <w:rsid w:val="00E11E23"/>
    <w:rsid w:val="00E11F9C"/>
    <w:rsid w:val="00E139A7"/>
    <w:rsid w:val="00E17E2D"/>
    <w:rsid w:val="00E17E68"/>
    <w:rsid w:val="00E2149F"/>
    <w:rsid w:val="00E2262C"/>
    <w:rsid w:val="00E23205"/>
    <w:rsid w:val="00E24084"/>
    <w:rsid w:val="00E242DD"/>
    <w:rsid w:val="00E25462"/>
    <w:rsid w:val="00E25B19"/>
    <w:rsid w:val="00E26807"/>
    <w:rsid w:val="00E30525"/>
    <w:rsid w:val="00E31F83"/>
    <w:rsid w:val="00E37686"/>
    <w:rsid w:val="00E40465"/>
    <w:rsid w:val="00E40A91"/>
    <w:rsid w:val="00E41D3E"/>
    <w:rsid w:val="00E42F07"/>
    <w:rsid w:val="00E43BD2"/>
    <w:rsid w:val="00E43F1A"/>
    <w:rsid w:val="00E4518C"/>
    <w:rsid w:val="00E452C2"/>
    <w:rsid w:val="00E45BF5"/>
    <w:rsid w:val="00E45DC8"/>
    <w:rsid w:val="00E46BB3"/>
    <w:rsid w:val="00E47069"/>
    <w:rsid w:val="00E50F45"/>
    <w:rsid w:val="00E51CDB"/>
    <w:rsid w:val="00E53672"/>
    <w:rsid w:val="00E53F5E"/>
    <w:rsid w:val="00E57DFA"/>
    <w:rsid w:val="00E62635"/>
    <w:rsid w:val="00E634B0"/>
    <w:rsid w:val="00E63BEC"/>
    <w:rsid w:val="00E6521F"/>
    <w:rsid w:val="00E667E5"/>
    <w:rsid w:val="00E70A64"/>
    <w:rsid w:val="00E70DE6"/>
    <w:rsid w:val="00E7138A"/>
    <w:rsid w:val="00E757BB"/>
    <w:rsid w:val="00E777C8"/>
    <w:rsid w:val="00E81009"/>
    <w:rsid w:val="00E83377"/>
    <w:rsid w:val="00E837A4"/>
    <w:rsid w:val="00E872FB"/>
    <w:rsid w:val="00E9211B"/>
    <w:rsid w:val="00E93607"/>
    <w:rsid w:val="00E95EDE"/>
    <w:rsid w:val="00E96094"/>
    <w:rsid w:val="00EA0E58"/>
    <w:rsid w:val="00EA15D5"/>
    <w:rsid w:val="00EA1906"/>
    <w:rsid w:val="00EA2613"/>
    <w:rsid w:val="00EA29A3"/>
    <w:rsid w:val="00EA2DFD"/>
    <w:rsid w:val="00EA39BD"/>
    <w:rsid w:val="00EA5263"/>
    <w:rsid w:val="00EA5B86"/>
    <w:rsid w:val="00EA5FE9"/>
    <w:rsid w:val="00EA605A"/>
    <w:rsid w:val="00EA6D49"/>
    <w:rsid w:val="00EA7115"/>
    <w:rsid w:val="00EA7BF9"/>
    <w:rsid w:val="00EB2660"/>
    <w:rsid w:val="00EB3A9F"/>
    <w:rsid w:val="00EB58A1"/>
    <w:rsid w:val="00EB6199"/>
    <w:rsid w:val="00EC0A44"/>
    <w:rsid w:val="00EC0E7D"/>
    <w:rsid w:val="00EC10E9"/>
    <w:rsid w:val="00EC1847"/>
    <w:rsid w:val="00EC33C3"/>
    <w:rsid w:val="00EC54B0"/>
    <w:rsid w:val="00EC73FF"/>
    <w:rsid w:val="00ED0744"/>
    <w:rsid w:val="00ED0BAD"/>
    <w:rsid w:val="00ED13DB"/>
    <w:rsid w:val="00ED24C6"/>
    <w:rsid w:val="00ED2F63"/>
    <w:rsid w:val="00ED36AF"/>
    <w:rsid w:val="00ED546B"/>
    <w:rsid w:val="00ED5700"/>
    <w:rsid w:val="00ED5D72"/>
    <w:rsid w:val="00ED7D26"/>
    <w:rsid w:val="00EE1E8A"/>
    <w:rsid w:val="00EE2733"/>
    <w:rsid w:val="00EE2AB3"/>
    <w:rsid w:val="00EE4DD2"/>
    <w:rsid w:val="00EE5F6A"/>
    <w:rsid w:val="00EF38B3"/>
    <w:rsid w:val="00EF657E"/>
    <w:rsid w:val="00EF67BE"/>
    <w:rsid w:val="00EF6AF4"/>
    <w:rsid w:val="00EF6CB0"/>
    <w:rsid w:val="00EF75B9"/>
    <w:rsid w:val="00F04989"/>
    <w:rsid w:val="00F05FD2"/>
    <w:rsid w:val="00F1108F"/>
    <w:rsid w:val="00F13927"/>
    <w:rsid w:val="00F14744"/>
    <w:rsid w:val="00F1706C"/>
    <w:rsid w:val="00F17455"/>
    <w:rsid w:val="00F20BF7"/>
    <w:rsid w:val="00F21107"/>
    <w:rsid w:val="00F220A3"/>
    <w:rsid w:val="00F23BA0"/>
    <w:rsid w:val="00F250F4"/>
    <w:rsid w:val="00F328E5"/>
    <w:rsid w:val="00F3373C"/>
    <w:rsid w:val="00F353E2"/>
    <w:rsid w:val="00F360FE"/>
    <w:rsid w:val="00F40442"/>
    <w:rsid w:val="00F4054A"/>
    <w:rsid w:val="00F43921"/>
    <w:rsid w:val="00F47098"/>
    <w:rsid w:val="00F504A3"/>
    <w:rsid w:val="00F50740"/>
    <w:rsid w:val="00F50F52"/>
    <w:rsid w:val="00F5500B"/>
    <w:rsid w:val="00F55DD7"/>
    <w:rsid w:val="00F5675B"/>
    <w:rsid w:val="00F56ED1"/>
    <w:rsid w:val="00F57311"/>
    <w:rsid w:val="00F60A05"/>
    <w:rsid w:val="00F60BE0"/>
    <w:rsid w:val="00F61691"/>
    <w:rsid w:val="00F61D43"/>
    <w:rsid w:val="00F62FCC"/>
    <w:rsid w:val="00F64FAD"/>
    <w:rsid w:val="00F6544F"/>
    <w:rsid w:val="00F660C3"/>
    <w:rsid w:val="00F66BF7"/>
    <w:rsid w:val="00F7128D"/>
    <w:rsid w:val="00F72358"/>
    <w:rsid w:val="00F729A8"/>
    <w:rsid w:val="00F73AFD"/>
    <w:rsid w:val="00F73E2F"/>
    <w:rsid w:val="00F74270"/>
    <w:rsid w:val="00F75CFE"/>
    <w:rsid w:val="00F7674D"/>
    <w:rsid w:val="00F82640"/>
    <w:rsid w:val="00F832E0"/>
    <w:rsid w:val="00F85C33"/>
    <w:rsid w:val="00F85E97"/>
    <w:rsid w:val="00F905F5"/>
    <w:rsid w:val="00F93733"/>
    <w:rsid w:val="00F939BD"/>
    <w:rsid w:val="00F94AEE"/>
    <w:rsid w:val="00F95864"/>
    <w:rsid w:val="00F96A71"/>
    <w:rsid w:val="00F973FF"/>
    <w:rsid w:val="00F976BE"/>
    <w:rsid w:val="00F97E48"/>
    <w:rsid w:val="00FA00A5"/>
    <w:rsid w:val="00FA0CBA"/>
    <w:rsid w:val="00FA1D4A"/>
    <w:rsid w:val="00FA2806"/>
    <w:rsid w:val="00FA5FF3"/>
    <w:rsid w:val="00FA672A"/>
    <w:rsid w:val="00FA75A8"/>
    <w:rsid w:val="00FA7D66"/>
    <w:rsid w:val="00FB1439"/>
    <w:rsid w:val="00FB2C1E"/>
    <w:rsid w:val="00FB33BF"/>
    <w:rsid w:val="00FB3C71"/>
    <w:rsid w:val="00FB525D"/>
    <w:rsid w:val="00FB5410"/>
    <w:rsid w:val="00FB671F"/>
    <w:rsid w:val="00FB74D2"/>
    <w:rsid w:val="00FC15E7"/>
    <w:rsid w:val="00FC16E7"/>
    <w:rsid w:val="00FC1951"/>
    <w:rsid w:val="00FC41C1"/>
    <w:rsid w:val="00FC4B4D"/>
    <w:rsid w:val="00FC53DE"/>
    <w:rsid w:val="00FC5A0B"/>
    <w:rsid w:val="00FC6416"/>
    <w:rsid w:val="00FC79D0"/>
    <w:rsid w:val="00FD05F3"/>
    <w:rsid w:val="00FD1233"/>
    <w:rsid w:val="00FD1616"/>
    <w:rsid w:val="00FD17E7"/>
    <w:rsid w:val="00FD1EA6"/>
    <w:rsid w:val="00FD39EB"/>
    <w:rsid w:val="00FD4699"/>
    <w:rsid w:val="00FD5972"/>
    <w:rsid w:val="00FD633D"/>
    <w:rsid w:val="00FD7B04"/>
    <w:rsid w:val="00FE337A"/>
    <w:rsid w:val="00FE49AD"/>
    <w:rsid w:val="00FE611F"/>
    <w:rsid w:val="00FF01C9"/>
    <w:rsid w:val="00FF06DD"/>
    <w:rsid w:val="00FF09B8"/>
    <w:rsid w:val="00FF11C9"/>
    <w:rsid w:val="00FF20A9"/>
    <w:rsid w:val="00FF4889"/>
    <w:rsid w:val="00FF5923"/>
    <w:rsid w:val="00FF63D8"/>
    <w:rsid w:val="00FF6DEE"/>
    <w:rsid w:val="00FF6E79"/>
    <w:rsid w:val="00FF7474"/>
    <w:rsid w:val="00FF7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1F01F"/>
  <w15:docId w15:val="{CE8DE0B5-DDFC-42EB-A71E-FB329D73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90906"/>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uiPriority w:val="99"/>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uiPriority w:val="99"/>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 Spacing"/>
    <w:uiPriority w:val="1"/>
    <w:qFormat/>
    <w:rsid w:val="00FC1951"/>
    <w:pPr>
      <w:spacing w:after="0" w:line="240" w:lineRule="auto"/>
    </w:pPr>
    <w:rPr>
      <w:rFonts w:asciiTheme="minorHAnsi" w:eastAsiaTheme="minorEastAsia" w:hAnsiTheme="minorHAnsi" w:cstheme="minorBidi"/>
      <w:lang w:val="ru-RU"/>
    </w:rPr>
  </w:style>
  <w:style w:type="paragraph" w:styleId="a8">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9"/>
    <w:rsid w:val="00535A5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9">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8"/>
    <w:rsid w:val="00535A58"/>
    <w:rPr>
      <w:rFonts w:ascii="Courier New" w:eastAsia="Times New Roman" w:hAnsi="Courier New" w:cs="Courier New"/>
      <w:sz w:val="20"/>
      <w:szCs w:val="20"/>
      <w:lang w:val="en-US"/>
    </w:rPr>
  </w:style>
  <w:style w:type="paragraph" w:customStyle="1" w:styleId="rtecenter">
    <w:name w:val="rtecenter"/>
    <w:basedOn w:val="a"/>
    <w:rsid w:val="00DB3A6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
    <w:name w:val="Обычный1"/>
    <w:rsid w:val="008B73AD"/>
  </w:style>
  <w:style w:type="character" w:customStyle="1" w:styleId="0pt">
    <w:name w:val="Основной текст + Интервал 0 pt"/>
    <w:basedOn w:val="a5"/>
    <w:rsid w:val="006C3EB9"/>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rPr>
  </w:style>
  <w:style w:type="paragraph" w:styleId="aa">
    <w:name w:val="List Paragraph"/>
    <w:basedOn w:val="a"/>
    <w:uiPriority w:val="34"/>
    <w:qFormat/>
    <w:rsid w:val="0045346D"/>
    <w:pPr>
      <w:ind w:left="720"/>
      <w:contextualSpacing/>
    </w:pPr>
    <w:rPr>
      <w:rFonts w:asciiTheme="minorHAnsi" w:eastAsiaTheme="minorHAnsi" w:hAnsiTheme="minorHAnsi" w:cstheme="minorBidi"/>
      <w:lang w:val="ru-RU" w:eastAsia="en-US"/>
    </w:rPr>
  </w:style>
  <w:style w:type="character" w:customStyle="1" w:styleId="12">
    <w:name w:val="Основной текст Знак1"/>
    <w:link w:val="ab"/>
    <w:uiPriority w:val="99"/>
    <w:locked/>
    <w:rsid w:val="00033164"/>
    <w:rPr>
      <w:rFonts w:ascii="Times New Roman" w:hAnsi="Times New Roman" w:cs="Times New Roman"/>
      <w:sz w:val="21"/>
      <w:szCs w:val="21"/>
      <w:shd w:val="clear" w:color="auto" w:fill="FFFFFF"/>
    </w:rPr>
  </w:style>
  <w:style w:type="paragraph" w:styleId="ab">
    <w:name w:val="Body Text"/>
    <w:basedOn w:val="a"/>
    <w:link w:val="12"/>
    <w:uiPriority w:val="99"/>
    <w:rsid w:val="00033164"/>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c">
    <w:name w:val="Основной текст Знак"/>
    <w:basedOn w:val="a0"/>
    <w:rsid w:val="00033164"/>
  </w:style>
  <w:style w:type="character" w:customStyle="1" w:styleId="21">
    <w:name w:val="Основной текст (2)_"/>
    <w:link w:val="210"/>
    <w:uiPriority w:val="99"/>
    <w:locked/>
    <w:rsid w:val="00116B3E"/>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116B3E"/>
    <w:pPr>
      <w:widowControl w:val="0"/>
      <w:shd w:val="clear" w:color="auto" w:fill="FFFFFF"/>
      <w:spacing w:after="0" w:line="307" w:lineRule="exact"/>
      <w:jc w:val="center"/>
    </w:pPr>
    <w:rPr>
      <w:rFonts w:ascii="Times New Roman" w:hAnsi="Times New Roman" w:cs="Times New Roman"/>
      <w:b/>
      <w:bCs/>
      <w:sz w:val="26"/>
      <w:szCs w:val="26"/>
    </w:rPr>
  </w:style>
  <w:style w:type="paragraph" w:customStyle="1" w:styleId="22">
    <w:name w:val="Обычный2"/>
    <w:basedOn w:val="a"/>
    <w:rsid w:val="00DD1F86"/>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endnote reference"/>
    <w:basedOn w:val="a0"/>
    <w:uiPriority w:val="99"/>
    <w:semiHidden/>
    <w:unhideWhenUsed/>
    <w:rsid w:val="0021422B"/>
  </w:style>
  <w:style w:type="paragraph" w:customStyle="1" w:styleId="Default">
    <w:name w:val="Default"/>
    <w:rsid w:val="004A16E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spelle">
    <w:name w:val="spelle"/>
    <w:basedOn w:val="a0"/>
    <w:rsid w:val="007C0AF9"/>
  </w:style>
  <w:style w:type="paragraph" w:styleId="ae">
    <w:name w:val="Balloon Text"/>
    <w:basedOn w:val="a"/>
    <w:link w:val="af"/>
    <w:uiPriority w:val="99"/>
    <w:semiHidden/>
    <w:unhideWhenUsed/>
    <w:rsid w:val="00D57D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7D24"/>
    <w:rPr>
      <w:rFonts w:ascii="Segoe UI" w:hAnsi="Segoe UI" w:cs="Segoe UI"/>
      <w:sz w:val="18"/>
      <w:szCs w:val="18"/>
    </w:rPr>
  </w:style>
  <w:style w:type="character" w:customStyle="1" w:styleId="Bodytext2">
    <w:name w:val="Body text (2)_"/>
    <w:basedOn w:val="a0"/>
    <w:link w:val="Bodytext20"/>
    <w:rsid w:val="00FD1616"/>
    <w:rPr>
      <w:rFonts w:ascii="Arial" w:eastAsia="Arial" w:hAnsi="Arial" w:cs="Arial"/>
      <w:shd w:val="clear" w:color="auto" w:fill="FFFFFF"/>
    </w:rPr>
  </w:style>
  <w:style w:type="paragraph" w:customStyle="1" w:styleId="Bodytext20">
    <w:name w:val="Body text (2)"/>
    <w:basedOn w:val="a"/>
    <w:link w:val="Bodytext2"/>
    <w:rsid w:val="00FD1616"/>
    <w:pPr>
      <w:widowControl w:val="0"/>
      <w:shd w:val="clear" w:color="auto" w:fill="FFFFFF"/>
      <w:spacing w:after="540" w:line="0" w:lineRule="atLeast"/>
      <w:jc w:val="both"/>
    </w:pPr>
    <w:rPr>
      <w:rFonts w:ascii="Arial" w:eastAsia="Arial" w:hAnsi="Arial" w:cs="Arial"/>
    </w:rPr>
  </w:style>
  <w:style w:type="character" w:customStyle="1" w:styleId="Bodytext">
    <w:name w:val="Body text_"/>
    <w:basedOn w:val="a0"/>
    <w:link w:val="30"/>
    <w:rsid w:val="005F0415"/>
    <w:rPr>
      <w:rFonts w:ascii="Arial" w:eastAsia="Arial" w:hAnsi="Arial" w:cs="Arial"/>
    </w:rPr>
  </w:style>
  <w:style w:type="paragraph" w:customStyle="1" w:styleId="30">
    <w:name w:val="Основной текст3"/>
    <w:basedOn w:val="a"/>
    <w:link w:val="Bodytext"/>
    <w:qFormat/>
    <w:rsid w:val="005F0415"/>
    <w:pPr>
      <w:widowControl w:val="0"/>
      <w:spacing w:after="0" w:line="240" w:lineRule="auto"/>
      <w:ind w:firstLine="400"/>
    </w:pPr>
    <w:rPr>
      <w:rFonts w:ascii="Arial" w:eastAsia="Arial" w:hAnsi="Arial" w:cs="Arial"/>
    </w:rPr>
  </w:style>
  <w:style w:type="character" w:styleId="af0">
    <w:name w:val="Strong"/>
    <w:basedOn w:val="a0"/>
    <w:uiPriority w:val="22"/>
    <w:qFormat/>
    <w:rsid w:val="0012255E"/>
    <w:rPr>
      <w:b/>
      <w:bCs/>
    </w:rPr>
  </w:style>
  <w:style w:type="paragraph" w:styleId="af1">
    <w:name w:val="header"/>
    <w:basedOn w:val="a"/>
    <w:link w:val="af2"/>
    <w:uiPriority w:val="99"/>
    <w:unhideWhenUsed/>
    <w:rsid w:val="00EA526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A5263"/>
  </w:style>
  <w:style w:type="paragraph" w:styleId="af3">
    <w:name w:val="footer"/>
    <w:basedOn w:val="a"/>
    <w:link w:val="af4"/>
    <w:uiPriority w:val="99"/>
    <w:unhideWhenUsed/>
    <w:rsid w:val="00EA526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5263"/>
  </w:style>
  <w:style w:type="character" w:styleId="af5">
    <w:name w:val="Hyperlink"/>
    <w:basedOn w:val="a0"/>
    <w:uiPriority w:val="99"/>
    <w:semiHidden/>
    <w:unhideWhenUsed/>
    <w:rsid w:val="001D2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4187">
      <w:bodyDiv w:val="1"/>
      <w:marLeft w:val="0"/>
      <w:marRight w:val="0"/>
      <w:marTop w:val="0"/>
      <w:marBottom w:val="0"/>
      <w:divBdr>
        <w:top w:val="none" w:sz="0" w:space="0" w:color="auto"/>
        <w:left w:val="none" w:sz="0" w:space="0" w:color="auto"/>
        <w:bottom w:val="none" w:sz="0" w:space="0" w:color="auto"/>
        <w:right w:val="none" w:sz="0" w:space="0" w:color="auto"/>
      </w:divBdr>
    </w:div>
    <w:div w:id="64692881">
      <w:bodyDiv w:val="1"/>
      <w:marLeft w:val="0"/>
      <w:marRight w:val="0"/>
      <w:marTop w:val="0"/>
      <w:marBottom w:val="0"/>
      <w:divBdr>
        <w:top w:val="none" w:sz="0" w:space="0" w:color="auto"/>
        <w:left w:val="none" w:sz="0" w:space="0" w:color="auto"/>
        <w:bottom w:val="none" w:sz="0" w:space="0" w:color="auto"/>
        <w:right w:val="none" w:sz="0" w:space="0" w:color="auto"/>
      </w:divBdr>
      <w:divsChild>
        <w:div w:id="773669039">
          <w:marLeft w:val="0"/>
          <w:marRight w:val="0"/>
          <w:marTop w:val="0"/>
          <w:marBottom w:val="0"/>
          <w:divBdr>
            <w:top w:val="none" w:sz="0" w:space="0" w:color="auto"/>
            <w:left w:val="none" w:sz="0" w:space="0" w:color="auto"/>
            <w:bottom w:val="none" w:sz="0" w:space="0" w:color="auto"/>
            <w:right w:val="none" w:sz="0" w:space="0" w:color="auto"/>
          </w:divBdr>
          <w:divsChild>
            <w:div w:id="426271485">
              <w:marLeft w:val="0"/>
              <w:marRight w:val="0"/>
              <w:marTop w:val="0"/>
              <w:marBottom w:val="0"/>
              <w:divBdr>
                <w:top w:val="none" w:sz="0" w:space="0" w:color="auto"/>
                <w:left w:val="none" w:sz="0" w:space="0" w:color="auto"/>
                <w:bottom w:val="none" w:sz="0" w:space="0" w:color="auto"/>
                <w:right w:val="none" w:sz="0" w:space="0" w:color="auto"/>
              </w:divBdr>
              <w:divsChild>
                <w:div w:id="56058264">
                  <w:marLeft w:val="-120"/>
                  <w:marRight w:val="-120"/>
                  <w:marTop w:val="0"/>
                  <w:marBottom w:val="0"/>
                  <w:divBdr>
                    <w:top w:val="none" w:sz="0" w:space="0" w:color="auto"/>
                    <w:left w:val="none" w:sz="0" w:space="0" w:color="auto"/>
                    <w:bottom w:val="none" w:sz="0" w:space="0" w:color="auto"/>
                    <w:right w:val="none" w:sz="0" w:space="0" w:color="auto"/>
                  </w:divBdr>
                  <w:divsChild>
                    <w:div w:id="602960314">
                      <w:marLeft w:val="0"/>
                      <w:marRight w:val="0"/>
                      <w:marTop w:val="0"/>
                      <w:marBottom w:val="0"/>
                      <w:divBdr>
                        <w:top w:val="none" w:sz="0" w:space="0" w:color="auto"/>
                        <w:left w:val="none" w:sz="0" w:space="0" w:color="auto"/>
                        <w:bottom w:val="none" w:sz="0" w:space="0" w:color="auto"/>
                        <w:right w:val="none" w:sz="0" w:space="0" w:color="auto"/>
                      </w:divBdr>
                      <w:divsChild>
                        <w:div w:id="809633667">
                          <w:marLeft w:val="0"/>
                          <w:marRight w:val="0"/>
                          <w:marTop w:val="0"/>
                          <w:marBottom w:val="0"/>
                          <w:divBdr>
                            <w:top w:val="none" w:sz="0" w:space="0" w:color="auto"/>
                            <w:left w:val="none" w:sz="0" w:space="0" w:color="auto"/>
                            <w:bottom w:val="none" w:sz="0" w:space="0" w:color="auto"/>
                            <w:right w:val="none" w:sz="0" w:space="0" w:color="auto"/>
                          </w:divBdr>
                          <w:divsChild>
                            <w:div w:id="10690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6896">
      <w:bodyDiv w:val="1"/>
      <w:marLeft w:val="0"/>
      <w:marRight w:val="0"/>
      <w:marTop w:val="0"/>
      <w:marBottom w:val="0"/>
      <w:divBdr>
        <w:top w:val="none" w:sz="0" w:space="0" w:color="auto"/>
        <w:left w:val="none" w:sz="0" w:space="0" w:color="auto"/>
        <w:bottom w:val="none" w:sz="0" w:space="0" w:color="auto"/>
        <w:right w:val="none" w:sz="0" w:space="0" w:color="auto"/>
      </w:divBdr>
    </w:div>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8604">
      <w:bodyDiv w:val="1"/>
      <w:marLeft w:val="0"/>
      <w:marRight w:val="0"/>
      <w:marTop w:val="0"/>
      <w:marBottom w:val="0"/>
      <w:divBdr>
        <w:top w:val="none" w:sz="0" w:space="0" w:color="auto"/>
        <w:left w:val="none" w:sz="0" w:space="0" w:color="auto"/>
        <w:bottom w:val="none" w:sz="0" w:space="0" w:color="auto"/>
        <w:right w:val="none" w:sz="0" w:space="0" w:color="auto"/>
      </w:divBdr>
      <w:divsChild>
        <w:div w:id="217476441">
          <w:marLeft w:val="0"/>
          <w:marRight w:val="0"/>
          <w:marTop w:val="0"/>
          <w:marBottom w:val="0"/>
          <w:divBdr>
            <w:top w:val="none" w:sz="0" w:space="0" w:color="auto"/>
            <w:left w:val="none" w:sz="0" w:space="0" w:color="auto"/>
            <w:bottom w:val="none" w:sz="0" w:space="0" w:color="auto"/>
            <w:right w:val="none" w:sz="0" w:space="0" w:color="auto"/>
          </w:divBdr>
          <w:divsChild>
            <w:div w:id="171842028">
              <w:marLeft w:val="0"/>
              <w:marRight w:val="0"/>
              <w:marTop w:val="0"/>
              <w:marBottom w:val="0"/>
              <w:divBdr>
                <w:top w:val="none" w:sz="0" w:space="0" w:color="auto"/>
                <w:left w:val="none" w:sz="0" w:space="0" w:color="auto"/>
                <w:bottom w:val="none" w:sz="0" w:space="0" w:color="auto"/>
                <w:right w:val="none" w:sz="0" w:space="0" w:color="auto"/>
              </w:divBdr>
              <w:divsChild>
                <w:div w:id="1628731794">
                  <w:marLeft w:val="-120"/>
                  <w:marRight w:val="-120"/>
                  <w:marTop w:val="0"/>
                  <w:marBottom w:val="0"/>
                  <w:divBdr>
                    <w:top w:val="none" w:sz="0" w:space="0" w:color="auto"/>
                    <w:left w:val="none" w:sz="0" w:space="0" w:color="auto"/>
                    <w:bottom w:val="none" w:sz="0" w:space="0" w:color="auto"/>
                    <w:right w:val="none" w:sz="0" w:space="0" w:color="auto"/>
                  </w:divBdr>
                  <w:divsChild>
                    <w:div w:id="1451390049">
                      <w:marLeft w:val="0"/>
                      <w:marRight w:val="0"/>
                      <w:marTop w:val="0"/>
                      <w:marBottom w:val="0"/>
                      <w:divBdr>
                        <w:top w:val="none" w:sz="0" w:space="0" w:color="auto"/>
                        <w:left w:val="none" w:sz="0" w:space="0" w:color="auto"/>
                        <w:bottom w:val="none" w:sz="0" w:space="0" w:color="auto"/>
                        <w:right w:val="none" w:sz="0" w:space="0" w:color="auto"/>
                      </w:divBdr>
                      <w:divsChild>
                        <w:div w:id="1403865856">
                          <w:marLeft w:val="0"/>
                          <w:marRight w:val="0"/>
                          <w:marTop w:val="0"/>
                          <w:marBottom w:val="0"/>
                          <w:divBdr>
                            <w:top w:val="none" w:sz="0" w:space="0" w:color="auto"/>
                            <w:left w:val="none" w:sz="0" w:space="0" w:color="auto"/>
                            <w:bottom w:val="none" w:sz="0" w:space="0" w:color="auto"/>
                            <w:right w:val="none" w:sz="0" w:space="0" w:color="auto"/>
                          </w:divBdr>
                          <w:divsChild>
                            <w:div w:id="17953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617040">
      <w:bodyDiv w:val="1"/>
      <w:marLeft w:val="0"/>
      <w:marRight w:val="0"/>
      <w:marTop w:val="0"/>
      <w:marBottom w:val="0"/>
      <w:divBdr>
        <w:top w:val="none" w:sz="0" w:space="0" w:color="auto"/>
        <w:left w:val="none" w:sz="0" w:space="0" w:color="auto"/>
        <w:bottom w:val="none" w:sz="0" w:space="0" w:color="auto"/>
        <w:right w:val="none" w:sz="0" w:space="0" w:color="auto"/>
      </w:divBdr>
    </w:div>
    <w:div w:id="464129675">
      <w:bodyDiv w:val="1"/>
      <w:marLeft w:val="0"/>
      <w:marRight w:val="0"/>
      <w:marTop w:val="0"/>
      <w:marBottom w:val="0"/>
      <w:divBdr>
        <w:top w:val="none" w:sz="0" w:space="0" w:color="auto"/>
        <w:left w:val="none" w:sz="0" w:space="0" w:color="auto"/>
        <w:bottom w:val="none" w:sz="0" w:space="0" w:color="auto"/>
        <w:right w:val="none" w:sz="0" w:space="0" w:color="auto"/>
      </w:divBdr>
    </w:div>
    <w:div w:id="465898999">
      <w:bodyDiv w:val="1"/>
      <w:marLeft w:val="0"/>
      <w:marRight w:val="0"/>
      <w:marTop w:val="0"/>
      <w:marBottom w:val="0"/>
      <w:divBdr>
        <w:top w:val="none" w:sz="0" w:space="0" w:color="auto"/>
        <w:left w:val="none" w:sz="0" w:space="0" w:color="auto"/>
        <w:bottom w:val="none" w:sz="0" w:space="0" w:color="auto"/>
        <w:right w:val="none" w:sz="0" w:space="0" w:color="auto"/>
      </w:divBdr>
    </w:div>
    <w:div w:id="476344451">
      <w:bodyDiv w:val="1"/>
      <w:marLeft w:val="0"/>
      <w:marRight w:val="0"/>
      <w:marTop w:val="0"/>
      <w:marBottom w:val="0"/>
      <w:divBdr>
        <w:top w:val="none" w:sz="0" w:space="0" w:color="auto"/>
        <w:left w:val="none" w:sz="0" w:space="0" w:color="auto"/>
        <w:bottom w:val="none" w:sz="0" w:space="0" w:color="auto"/>
        <w:right w:val="none" w:sz="0" w:space="0" w:color="auto"/>
      </w:divBdr>
    </w:div>
    <w:div w:id="541987852">
      <w:bodyDiv w:val="1"/>
      <w:marLeft w:val="0"/>
      <w:marRight w:val="0"/>
      <w:marTop w:val="0"/>
      <w:marBottom w:val="0"/>
      <w:divBdr>
        <w:top w:val="none" w:sz="0" w:space="0" w:color="auto"/>
        <w:left w:val="none" w:sz="0" w:space="0" w:color="auto"/>
        <w:bottom w:val="none" w:sz="0" w:space="0" w:color="auto"/>
        <w:right w:val="none" w:sz="0" w:space="0" w:color="auto"/>
      </w:divBdr>
    </w:div>
    <w:div w:id="634676870">
      <w:bodyDiv w:val="1"/>
      <w:marLeft w:val="0"/>
      <w:marRight w:val="0"/>
      <w:marTop w:val="0"/>
      <w:marBottom w:val="0"/>
      <w:divBdr>
        <w:top w:val="none" w:sz="0" w:space="0" w:color="auto"/>
        <w:left w:val="none" w:sz="0" w:space="0" w:color="auto"/>
        <w:bottom w:val="none" w:sz="0" w:space="0" w:color="auto"/>
        <w:right w:val="none" w:sz="0" w:space="0" w:color="auto"/>
      </w:divBdr>
    </w:div>
    <w:div w:id="839856408">
      <w:bodyDiv w:val="1"/>
      <w:marLeft w:val="0"/>
      <w:marRight w:val="0"/>
      <w:marTop w:val="0"/>
      <w:marBottom w:val="0"/>
      <w:divBdr>
        <w:top w:val="none" w:sz="0" w:space="0" w:color="auto"/>
        <w:left w:val="none" w:sz="0" w:space="0" w:color="auto"/>
        <w:bottom w:val="none" w:sz="0" w:space="0" w:color="auto"/>
        <w:right w:val="none" w:sz="0" w:space="0" w:color="auto"/>
      </w:divBdr>
    </w:div>
    <w:div w:id="1021128665">
      <w:bodyDiv w:val="1"/>
      <w:marLeft w:val="0"/>
      <w:marRight w:val="0"/>
      <w:marTop w:val="0"/>
      <w:marBottom w:val="0"/>
      <w:divBdr>
        <w:top w:val="none" w:sz="0" w:space="0" w:color="auto"/>
        <w:left w:val="none" w:sz="0" w:space="0" w:color="auto"/>
        <w:bottom w:val="none" w:sz="0" w:space="0" w:color="auto"/>
        <w:right w:val="none" w:sz="0" w:space="0" w:color="auto"/>
      </w:divBdr>
    </w:div>
    <w:div w:id="1142499450">
      <w:bodyDiv w:val="1"/>
      <w:marLeft w:val="0"/>
      <w:marRight w:val="0"/>
      <w:marTop w:val="0"/>
      <w:marBottom w:val="0"/>
      <w:divBdr>
        <w:top w:val="none" w:sz="0" w:space="0" w:color="auto"/>
        <w:left w:val="none" w:sz="0" w:space="0" w:color="auto"/>
        <w:bottom w:val="none" w:sz="0" w:space="0" w:color="auto"/>
        <w:right w:val="none" w:sz="0" w:space="0" w:color="auto"/>
      </w:divBdr>
      <w:divsChild>
        <w:div w:id="1084107207">
          <w:marLeft w:val="0"/>
          <w:marRight w:val="0"/>
          <w:marTop w:val="0"/>
          <w:marBottom w:val="0"/>
          <w:divBdr>
            <w:top w:val="none" w:sz="0" w:space="0" w:color="auto"/>
            <w:left w:val="none" w:sz="0" w:space="0" w:color="auto"/>
            <w:bottom w:val="none" w:sz="0" w:space="0" w:color="auto"/>
            <w:right w:val="none" w:sz="0" w:space="0" w:color="auto"/>
          </w:divBdr>
          <w:divsChild>
            <w:div w:id="1801724902">
              <w:marLeft w:val="0"/>
              <w:marRight w:val="0"/>
              <w:marTop w:val="0"/>
              <w:marBottom w:val="0"/>
              <w:divBdr>
                <w:top w:val="none" w:sz="0" w:space="0" w:color="auto"/>
                <w:left w:val="none" w:sz="0" w:space="0" w:color="auto"/>
                <w:bottom w:val="none" w:sz="0" w:space="0" w:color="auto"/>
                <w:right w:val="none" w:sz="0" w:space="0" w:color="auto"/>
              </w:divBdr>
              <w:divsChild>
                <w:div w:id="690302341">
                  <w:marLeft w:val="0"/>
                  <w:marRight w:val="424"/>
                  <w:marTop w:val="0"/>
                  <w:marBottom w:val="0"/>
                  <w:divBdr>
                    <w:top w:val="none" w:sz="0" w:space="0" w:color="auto"/>
                    <w:left w:val="none" w:sz="0" w:space="0" w:color="auto"/>
                    <w:bottom w:val="none" w:sz="0" w:space="0" w:color="auto"/>
                    <w:right w:val="none" w:sz="0" w:space="0" w:color="auto"/>
                  </w:divBdr>
                  <w:divsChild>
                    <w:div w:id="258609918">
                      <w:marLeft w:val="0"/>
                      <w:marRight w:val="0"/>
                      <w:marTop w:val="0"/>
                      <w:marBottom w:val="0"/>
                      <w:divBdr>
                        <w:top w:val="none" w:sz="0" w:space="0" w:color="auto"/>
                        <w:left w:val="none" w:sz="0" w:space="0" w:color="auto"/>
                        <w:bottom w:val="none" w:sz="0" w:space="0" w:color="auto"/>
                        <w:right w:val="none" w:sz="0" w:space="0" w:color="auto"/>
                      </w:divBdr>
                      <w:divsChild>
                        <w:div w:id="906645170">
                          <w:marLeft w:val="0"/>
                          <w:marRight w:val="0"/>
                          <w:marTop w:val="0"/>
                          <w:marBottom w:val="0"/>
                          <w:divBdr>
                            <w:top w:val="none" w:sz="0" w:space="0" w:color="auto"/>
                            <w:left w:val="none" w:sz="0" w:space="0" w:color="auto"/>
                            <w:bottom w:val="none" w:sz="0" w:space="0" w:color="auto"/>
                            <w:right w:val="none" w:sz="0" w:space="0" w:color="auto"/>
                          </w:divBdr>
                          <w:divsChild>
                            <w:div w:id="1350527535">
                              <w:marLeft w:val="0"/>
                              <w:marRight w:val="0"/>
                              <w:marTop w:val="0"/>
                              <w:marBottom w:val="0"/>
                              <w:divBdr>
                                <w:top w:val="none" w:sz="0" w:space="0" w:color="auto"/>
                                <w:left w:val="none" w:sz="0" w:space="0" w:color="auto"/>
                                <w:bottom w:val="none" w:sz="0" w:space="0" w:color="auto"/>
                                <w:right w:val="none" w:sz="0" w:space="0" w:color="auto"/>
                              </w:divBdr>
                              <w:divsChild>
                                <w:div w:id="478107723">
                                  <w:marLeft w:val="0"/>
                                  <w:marRight w:val="0"/>
                                  <w:marTop w:val="0"/>
                                  <w:marBottom w:val="0"/>
                                  <w:divBdr>
                                    <w:top w:val="none" w:sz="0" w:space="0" w:color="auto"/>
                                    <w:left w:val="none" w:sz="0" w:space="0" w:color="auto"/>
                                    <w:bottom w:val="none" w:sz="0" w:space="0" w:color="auto"/>
                                    <w:right w:val="none" w:sz="0" w:space="0" w:color="auto"/>
                                  </w:divBdr>
                                  <w:divsChild>
                                    <w:div w:id="1932667137">
                                      <w:marLeft w:val="0"/>
                                      <w:marRight w:val="0"/>
                                      <w:marTop w:val="0"/>
                                      <w:marBottom w:val="0"/>
                                      <w:divBdr>
                                        <w:top w:val="none" w:sz="0" w:space="0" w:color="auto"/>
                                        <w:left w:val="none" w:sz="0" w:space="0" w:color="auto"/>
                                        <w:bottom w:val="none" w:sz="0" w:space="0" w:color="auto"/>
                                        <w:right w:val="none" w:sz="0" w:space="0" w:color="auto"/>
                                      </w:divBdr>
                                      <w:divsChild>
                                        <w:div w:id="1493326981">
                                          <w:marLeft w:val="0"/>
                                          <w:marRight w:val="0"/>
                                          <w:marTop w:val="0"/>
                                          <w:marBottom w:val="0"/>
                                          <w:divBdr>
                                            <w:top w:val="none" w:sz="0" w:space="0" w:color="auto"/>
                                            <w:left w:val="none" w:sz="0" w:space="0" w:color="auto"/>
                                            <w:bottom w:val="none" w:sz="0" w:space="0" w:color="auto"/>
                                            <w:right w:val="none" w:sz="0" w:space="0" w:color="auto"/>
                                          </w:divBdr>
                                          <w:divsChild>
                                            <w:div w:id="567956768">
                                              <w:marLeft w:val="0"/>
                                              <w:marRight w:val="0"/>
                                              <w:marTop w:val="3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774663">
      <w:bodyDiv w:val="1"/>
      <w:marLeft w:val="0"/>
      <w:marRight w:val="0"/>
      <w:marTop w:val="0"/>
      <w:marBottom w:val="0"/>
      <w:divBdr>
        <w:top w:val="none" w:sz="0" w:space="0" w:color="auto"/>
        <w:left w:val="none" w:sz="0" w:space="0" w:color="auto"/>
        <w:bottom w:val="none" w:sz="0" w:space="0" w:color="auto"/>
        <w:right w:val="none" w:sz="0" w:space="0" w:color="auto"/>
      </w:divBdr>
      <w:divsChild>
        <w:div w:id="1722363625">
          <w:marLeft w:val="0"/>
          <w:marRight w:val="0"/>
          <w:marTop w:val="0"/>
          <w:marBottom w:val="0"/>
          <w:divBdr>
            <w:top w:val="none" w:sz="0" w:space="0" w:color="auto"/>
            <w:left w:val="none" w:sz="0" w:space="0" w:color="auto"/>
            <w:bottom w:val="none" w:sz="0" w:space="0" w:color="auto"/>
            <w:right w:val="none" w:sz="0" w:space="0" w:color="auto"/>
          </w:divBdr>
          <w:divsChild>
            <w:div w:id="2120447270">
              <w:marLeft w:val="0"/>
              <w:marRight w:val="0"/>
              <w:marTop w:val="0"/>
              <w:marBottom w:val="0"/>
              <w:divBdr>
                <w:top w:val="none" w:sz="0" w:space="0" w:color="auto"/>
                <w:left w:val="none" w:sz="0" w:space="0" w:color="auto"/>
                <w:bottom w:val="none" w:sz="0" w:space="0" w:color="auto"/>
                <w:right w:val="none" w:sz="0" w:space="0" w:color="auto"/>
              </w:divBdr>
              <w:divsChild>
                <w:div w:id="480849833">
                  <w:marLeft w:val="-120"/>
                  <w:marRight w:val="-120"/>
                  <w:marTop w:val="0"/>
                  <w:marBottom w:val="0"/>
                  <w:divBdr>
                    <w:top w:val="none" w:sz="0" w:space="0" w:color="auto"/>
                    <w:left w:val="none" w:sz="0" w:space="0" w:color="auto"/>
                    <w:bottom w:val="none" w:sz="0" w:space="0" w:color="auto"/>
                    <w:right w:val="none" w:sz="0" w:space="0" w:color="auto"/>
                  </w:divBdr>
                  <w:divsChild>
                    <w:div w:id="283461457">
                      <w:marLeft w:val="0"/>
                      <w:marRight w:val="0"/>
                      <w:marTop w:val="0"/>
                      <w:marBottom w:val="0"/>
                      <w:divBdr>
                        <w:top w:val="none" w:sz="0" w:space="0" w:color="auto"/>
                        <w:left w:val="none" w:sz="0" w:space="0" w:color="auto"/>
                        <w:bottom w:val="none" w:sz="0" w:space="0" w:color="auto"/>
                        <w:right w:val="none" w:sz="0" w:space="0" w:color="auto"/>
                      </w:divBdr>
                      <w:divsChild>
                        <w:div w:id="712535765">
                          <w:marLeft w:val="0"/>
                          <w:marRight w:val="0"/>
                          <w:marTop w:val="0"/>
                          <w:marBottom w:val="0"/>
                          <w:divBdr>
                            <w:top w:val="none" w:sz="0" w:space="0" w:color="auto"/>
                            <w:left w:val="none" w:sz="0" w:space="0" w:color="auto"/>
                            <w:bottom w:val="none" w:sz="0" w:space="0" w:color="auto"/>
                            <w:right w:val="none" w:sz="0" w:space="0" w:color="auto"/>
                          </w:divBdr>
                          <w:divsChild>
                            <w:div w:id="1538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19227">
      <w:bodyDiv w:val="1"/>
      <w:marLeft w:val="0"/>
      <w:marRight w:val="0"/>
      <w:marTop w:val="0"/>
      <w:marBottom w:val="0"/>
      <w:divBdr>
        <w:top w:val="none" w:sz="0" w:space="0" w:color="auto"/>
        <w:left w:val="none" w:sz="0" w:space="0" w:color="auto"/>
        <w:bottom w:val="none" w:sz="0" w:space="0" w:color="auto"/>
        <w:right w:val="none" w:sz="0" w:space="0" w:color="auto"/>
      </w:divBdr>
    </w:div>
    <w:div w:id="1337001838">
      <w:bodyDiv w:val="1"/>
      <w:marLeft w:val="0"/>
      <w:marRight w:val="0"/>
      <w:marTop w:val="0"/>
      <w:marBottom w:val="0"/>
      <w:divBdr>
        <w:top w:val="none" w:sz="0" w:space="0" w:color="auto"/>
        <w:left w:val="none" w:sz="0" w:space="0" w:color="auto"/>
        <w:bottom w:val="none" w:sz="0" w:space="0" w:color="auto"/>
        <w:right w:val="none" w:sz="0" w:space="0" w:color="auto"/>
      </w:divBdr>
    </w:div>
    <w:div w:id="1412578167">
      <w:bodyDiv w:val="1"/>
      <w:marLeft w:val="0"/>
      <w:marRight w:val="0"/>
      <w:marTop w:val="0"/>
      <w:marBottom w:val="0"/>
      <w:divBdr>
        <w:top w:val="none" w:sz="0" w:space="0" w:color="auto"/>
        <w:left w:val="none" w:sz="0" w:space="0" w:color="auto"/>
        <w:bottom w:val="none" w:sz="0" w:space="0" w:color="auto"/>
        <w:right w:val="none" w:sz="0" w:space="0" w:color="auto"/>
      </w:divBdr>
    </w:div>
    <w:div w:id="1414081329">
      <w:bodyDiv w:val="1"/>
      <w:marLeft w:val="0"/>
      <w:marRight w:val="0"/>
      <w:marTop w:val="0"/>
      <w:marBottom w:val="0"/>
      <w:divBdr>
        <w:top w:val="none" w:sz="0" w:space="0" w:color="auto"/>
        <w:left w:val="none" w:sz="0" w:space="0" w:color="auto"/>
        <w:bottom w:val="none" w:sz="0" w:space="0" w:color="auto"/>
        <w:right w:val="none" w:sz="0" w:space="0" w:color="auto"/>
      </w:divBdr>
    </w:div>
    <w:div w:id="1417941023">
      <w:bodyDiv w:val="1"/>
      <w:marLeft w:val="0"/>
      <w:marRight w:val="0"/>
      <w:marTop w:val="0"/>
      <w:marBottom w:val="0"/>
      <w:divBdr>
        <w:top w:val="none" w:sz="0" w:space="0" w:color="auto"/>
        <w:left w:val="none" w:sz="0" w:space="0" w:color="auto"/>
        <w:bottom w:val="none" w:sz="0" w:space="0" w:color="auto"/>
        <w:right w:val="none" w:sz="0" w:space="0" w:color="auto"/>
      </w:divBdr>
    </w:div>
    <w:div w:id="1429037821">
      <w:bodyDiv w:val="1"/>
      <w:marLeft w:val="0"/>
      <w:marRight w:val="0"/>
      <w:marTop w:val="0"/>
      <w:marBottom w:val="0"/>
      <w:divBdr>
        <w:top w:val="none" w:sz="0" w:space="0" w:color="auto"/>
        <w:left w:val="none" w:sz="0" w:space="0" w:color="auto"/>
        <w:bottom w:val="none" w:sz="0" w:space="0" w:color="auto"/>
        <w:right w:val="none" w:sz="0" w:space="0" w:color="auto"/>
      </w:divBdr>
    </w:div>
    <w:div w:id="1465849618">
      <w:bodyDiv w:val="1"/>
      <w:marLeft w:val="0"/>
      <w:marRight w:val="0"/>
      <w:marTop w:val="0"/>
      <w:marBottom w:val="0"/>
      <w:divBdr>
        <w:top w:val="none" w:sz="0" w:space="0" w:color="auto"/>
        <w:left w:val="none" w:sz="0" w:space="0" w:color="auto"/>
        <w:bottom w:val="none" w:sz="0" w:space="0" w:color="auto"/>
        <w:right w:val="none" w:sz="0" w:space="0" w:color="auto"/>
      </w:divBdr>
    </w:div>
    <w:div w:id="1944453424">
      <w:bodyDiv w:val="1"/>
      <w:marLeft w:val="0"/>
      <w:marRight w:val="0"/>
      <w:marTop w:val="0"/>
      <w:marBottom w:val="0"/>
      <w:divBdr>
        <w:top w:val="none" w:sz="0" w:space="0" w:color="auto"/>
        <w:left w:val="none" w:sz="0" w:space="0" w:color="auto"/>
        <w:bottom w:val="none" w:sz="0" w:space="0" w:color="auto"/>
        <w:right w:val="none" w:sz="0" w:space="0" w:color="auto"/>
      </w:divBdr>
    </w:div>
    <w:div w:id="2047678414">
      <w:bodyDiv w:val="1"/>
      <w:marLeft w:val="0"/>
      <w:marRight w:val="0"/>
      <w:marTop w:val="0"/>
      <w:marBottom w:val="0"/>
      <w:divBdr>
        <w:top w:val="none" w:sz="0" w:space="0" w:color="auto"/>
        <w:left w:val="none" w:sz="0" w:space="0" w:color="auto"/>
        <w:bottom w:val="none" w:sz="0" w:space="0" w:color="auto"/>
        <w:right w:val="none" w:sz="0" w:space="0" w:color="auto"/>
      </w:divBdr>
      <w:divsChild>
        <w:div w:id="441342829">
          <w:marLeft w:val="0"/>
          <w:marRight w:val="0"/>
          <w:marTop w:val="0"/>
          <w:marBottom w:val="0"/>
          <w:divBdr>
            <w:top w:val="none" w:sz="0" w:space="0" w:color="auto"/>
            <w:left w:val="none" w:sz="0" w:space="0" w:color="auto"/>
            <w:bottom w:val="none" w:sz="0" w:space="0" w:color="auto"/>
            <w:right w:val="none" w:sz="0" w:space="0" w:color="auto"/>
          </w:divBdr>
          <w:divsChild>
            <w:div w:id="432555167">
              <w:marLeft w:val="0"/>
              <w:marRight w:val="0"/>
              <w:marTop w:val="0"/>
              <w:marBottom w:val="0"/>
              <w:divBdr>
                <w:top w:val="none" w:sz="0" w:space="0" w:color="auto"/>
                <w:left w:val="single" w:sz="6" w:space="0" w:color="ABBDDA"/>
                <w:bottom w:val="none" w:sz="0" w:space="0" w:color="auto"/>
                <w:right w:val="none" w:sz="0" w:space="0" w:color="auto"/>
              </w:divBdr>
              <w:divsChild>
                <w:div w:id="576214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522">
      <w:bodyDiv w:val="1"/>
      <w:marLeft w:val="0"/>
      <w:marRight w:val="0"/>
      <w:marTop w:val="0"/>
      <w:marBottom w:val="0"/>
      <w:divBdr>
        <w:top w:val="none" w:sz="0" w:space="0" w:color="auto"/>
        <w:left w:val="none" w:sz="0" w:space="0" w:color="auto"/>
        <w:bottom w:val="none" w:sz="0" w:space="0" w:color="auto"/>
        <w:right w:val="none" w:sz="0" w:space="0" w:color="auto"/>
      </w:divBdr>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2243A-8991-40C2-8BBA-7DF94961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6</Pages>
  <Words>13892</Words>
  <Characters>7920</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Babayev</dc:creator>
  <cp:lastModifiedBy>Anar Hacizade</cp:lastModifiedBy>
  <cp:revision>135</cp:revision>
  <cp:lastPrinted>2022-07-15T08:17:00Z</cp:lastPrinted>
  <dcterms:created xsi:type="dcterms:W3CDTF">2022-06-21T13:42:00Z</dcterms:created>
  <dcterms:modified xsi:type="dcterms:W3CDTF">2022-07-18T12:58:00Z</dcterms:modified>
</cp:coreProperties>
</file>