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0224" w14:textId="77777777" w:rsidR="008473F2" w:rsidRPr="00A34936" w:rsidRDefault="008473F2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552DF9" w14:textId="671BC0A7" w:rsidR="00D31849" w:rsidRPr="00A34936" w:rsidRDefault="00D31849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34936">
        <w:rPr>
          <w:rFonts w:ascii="Arial" w:hAnsi="Arial" w:cs="Arial"/>
          <w:b/>
          <w:bCs/>
          <w:sz w:val="24"/>
          <w:szCs w:val="24"/>
        </w:rPr>
        <w:t>AZƏRBAYCAN RESPUBLİKASI ADINDAN</w:t>
      </w:r>
    </w:p>
    <w:p w14:paraId="50227F3E" w14:textId="77777777" w:rsidR="0055058E" w:rsidRPr="00A34936" w:rsidRDefault="0055058E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C39C08" w14:textId="77777777" w:rsidR="0055058E" w:rsidRPr="00A34936" w:rsidRDefault="00D31849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34936">
        <w:rPr>
          <w:rFonts w:ascii="Arial" w:hAnsi="Arial" w:cs="Arial"/>
          <w:b/>
          <w:bCs/>
          <w:sz w:val="24"/>
          <w:szCs w:val="24"/>
        </w:rPr>
        <w:t>Azərbaycan Respublikası</w:t>
      </w:r>
    </w:p>
    <w:p w14:paraId="36D169D2" w14:textId="2B5189E5" w:rsidR="00D31849" w:rsidRPr="00A34936" w:rsidRDefault="00D31849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34936">
        <w:rPr>
          <w:rFonts w:ascii="Arial" w:hAnsi="Arial" w:cs="Arial"/>
          <w:b/>
          <w:bCs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b/>
          <w:bCs/>
          <w:sz w:val="24"/>
          <w:szCs w:val="24"/>
        </w:rPr>
        <w:t>Məhkəməsi</w:t>
      </w:r>
      <w:proofErr w:type="spellEnd"/>
      <w:r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b/>
          <w:bCs/>
          <w:sz w:val="24"/>
          <w:szCs w:val="24"/>
        </w:rPr>
        <w:t>Plenumunun</w:t>
      </w:r>
      <w:proofErr w:type="spellEnd"/>
    </w:p>
    <w:p w14:paraId="4ECA122B" w14:textId="77777777" w:rsidR="0055058E" w:rsidRPr="00A34936" w:rsidRDefault="0055058E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0F8338" w14:textId="4278615B" w:rsidR="0055058E" w:rsidRPr="00A34936" w:rsidRDefault="00D31849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34936">
        <w:rPr>
          <w:rFonts w:ascii="Arial" w:hAnsi="Arial" w:cs="Arial"/>
          <w:b/>
          <w:bCs/>
          <w:sz w:val="24"/>
          <w:szCs w:val="24"/>
        </w:rPr>
        <w:t>Q</w:t>
      </w:r>
      <w:r w:rsidR="00611EC6"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4936">
        <w:rPr>
          <w:rFonts w:ascii="Arial" w:hAnsi="Arial" w:cs="Arial"/>
          <w:b/>
          <w:bCs/>
          <w:sz w:val="24"/>
          <w:szCs w:val="24"/>
        </w:rPr>
        <w:t>Ə</w:t>
      </w:r>
      <w:r w:rsidR="00611EC6"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4936">
        <w:rPr>
          <w:rFonts w:ascii="Arial" w:hAnsi="Arial" w:cs="Arial"/>
          <w:b/>
          <w:bCs/>
          <w:sz w:val="24"/>
          <w:szCs w:val="24"/>
        </w:rPr>
        <w:t>R</w:t>
      </w:r>
      <w:r w:rsidR="00611EC6"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4936">
        <w:rPr>
          <w:rFonts w:ascii="Arial" w:hAnsi="Arial" w:cs="Arial"/>
          <w:b/>
          <w:bCs/>
          <w:sz w:val="24"/>
          <w:szCs w:val="24"/>
        </w:rPr>
        <w:t>A</w:t>
      </w:r>
      <w:r w:rsidR="00611EC6"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4936">
        <w:rPr>
          <w:rFonts w:ascii="Arial" w:hAnsi="Arial" w:cs="Arial"/>
          <w:b/>
          <w:bCs/>
          <w:sz w:val="24"/>
          <w:szCs w:val="24"/>
        </w:rPr>
        <w:t>R</w:t>
      </w:r>
      <w:r w:rsidR="00611EC6"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4936">
        <w:rPr>
          <w:rFonts w:ascii="Arial" w:hAnsi="Arial" w:cs="Arial"/>
          <w:b/>
          <w:bCs/>
          <w:sz w:val="24"/>
          <w:szCs w:val="24"/>
        </w:rPr>
        <w:t>I</w:t>
      </w:r>
    </w:p>
    <w:p w14:paraId="6906695D" w14:textId="77777777" w:rsidR="00611EC6" w:rsidRPr="00A34936" w:rsidRDefault="00611EC6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731CB9" w14:textId="602DE2C6" w:rsidR="00D31849" w:rsidRDefault="00D31849" w:rsidP="00A34936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A34936">
        <w:rPr>
          <w:rFonts w:ascii="Arial" w:hAnsi="Arial" w:cs="Arial"/>
          <w:i/>
          <w:iCs/>
          <w:sz w:val="24"/>
          <w:szCs w:val="24"/>
        </w:rPr>
        <w:t>Azərbaycan Respublikası Cinayət</w:t>
      </w:r>
      <w:r w:rsidR="0055058E" w:rsidRPr="00A34936">
        <w:rPr>
          <w:rFonts w:ascii="Arial" w:hAnsi="Arial" w:cs="Arial"/>
          <w:i/>
          <w:iCs/>
          <w:sz w:val="24"/>
          <w:szCs w:val="24"/>
        </w:rPr>
        <w:t xml:space="preserve"> Məcəlləsinin 32, 33</w:t>
      </w:r>
      <w:r w:rsidR="00523ABB" w:rsidRPr="00A34936">
        <w:rPr>
          <w:rFonts w:ascii="Arial" w:hAnsi="Arial" w:cs="Arial"/>
          <w:i/>
          <w:iCs/>
          <w:sz w:val="24"/>
          <w:szCs w:val="24"/>
        </w:rPr>
        <w:t xml:space="preserve"> və </w:t>
      </w:r>
      <w:r w:rsidR="0055058E" w:rsidRPr="00A34936">
        <w:rPr>
          <w:rFonts w:ascii="Arial" w:hAnsi="Arial" w:cs="Arial"/>
          <w:i/>
          <w:iCs/>
          <w:sz w:val="24"/>
          <w:szCs w:val="24"/>
        </w:rPr>
        <w:t xml:space="preserve">34-cü </w:t>
      </w:r>
      <w:proofErr w:type="spellStart"/>
      <w:r w:rsidR="0055058E" w:rsidRPr="00A34936">
        <w:rPr>
          <w:rFonts w:ascii="Arial" w:hAnsi="Arial" w:cs="Arial"/>
          <w:i/>
          <w:iCs/>
          <w:sz w:val="24"/>
          <w:szCs w:val="24"/>
        </w:rPr>
        <w:t>maddələrinin</w:t>
      </w:r>
      <w:proofErr w:type="spellEnd"/>
      <w:r w:rsidRPr="00A3493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i/>
          <w:iCs/>
          <w:sz w:val="24"/>
          <w:szCs w:val="24"/>
        </w:rPr>
        <w:t>əlaqəli</w:t>
      </w:r>
      <w:proofErr w:type="spellEnd"/>
      <w:r w:rsidRPr="00A3493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i/>
          <w:iCs/>
          <w:sz w:val="24"/>
          <w:szCs w:val="24"/>
        </w:rPr>
        <w:t>şəkildə</w:t>
      </w:r>
      <w:proofErr w:type="spellEnd"/>
      <w:r w:rsidRPr="00A34936">
        <w:rPr>
          <w:rFonts w:ascii="Arial" w:hAnsi="Arial" w:cs="Arial"/>
          <w:i/>
          <w:iCs/>
          <w:sz w:val="24"/>
          <w:szCs w:val="24"/>
        </w:rPr>
        <w:t xml:space="preserve"> ş</w:t>
      </w:r>
      <w:bookmarkStart w:id="0" w:name="_GoBack"/>
      <w:bookmarkEnd w:id="0"/>
      <w:r w:rsidRPr="00A34936">
        <w:rPr>
          <w:rFonts w:ascii="Arial" w:hAnsi="Arial" w:cs="Arial"/>
          <w:i/>
          <w:iCs/>
          <w:sz w:val="24"/>
          <w:szCs w:val="24"/>
        </w:rPr>
        <w:t>ərh edilməsinə dair</w:t>
      </w:r>
    </w:p>
    <w:p w14:paraId="5B61ACA8" w14:textId="77777777" w:rsidR="00A34936" w:rsidRPr="00A34936" w:rsidRDefault="00A34936" w:rsidP="00A34936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15E98864" w14:textId="77777777" w:rsidR="00D31849" w:rsidRPr="00A34936" w:rsidRDefault="00D31849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21A724" w14:textId="7A0FD8A2" w:rsidR="00D31849" w:rsidRPr="00A34936" w:rsidRDefault="00205EDA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34936">
        <w:rPr>
          <w:rFonts w:ascii="Arial" w:hAnsi="Arial" w:cs="Arial"/>
          <w:b/>
          <w:bCs/>
          <w:sz w:val="24"/>
          <w:szCs w:val="24"/>
        </w:rPr>
        <w:t xml:space="preserve">6 may </w:t>
      </w:r>
      <w:r w:rsidR="00D31849" w:rsidRPr="00A34936">
        <w:rPr>
          <w:rFonts w:ascii="Arial" w:hAnsi="Arial" w:cs="Arial"/>
          <w:b/>
          <w:bCs/>
          <w:sz w:val="24"/>
          <w:szCs w:val="24"/>
        </w:rPr>
        <w:t xml:space="preserve">2022-ci </w:t>
      </w:r>
      <w:proofErr w:type="spellStart"/>
      <w:r w:rsidR="00D31849" w:rsidRPr="00A34936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="00F4361B"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493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611EC6" w:rsidRPr="00A349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proofErr w:type="spellStart"/>
      <w:r w:rsidR="00D31849" w:rsidRPr="00A34936">
        <w:rPr>
          <w:rFonts w:ascii="Arial" w:hAnsi="Arial" w:cs="Arial"/>
          <w:b/>
          <w:bCs/>
          <w:sz w:val="24"/>
          <w:szCs w:val="24"/>
        </w:rPr>
        <w:t>Bakı</w:t>
      </w:r>
      <w:proofErr w:type="spellEnd"/>
      <w:r w:rsidR="00D31849"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31849" w:rsidRPr="00A34936">
        <w:rPr>
          <w:rFonts w:ascii="Arial" w:hAnsi="Arial" w:cs="Arial"/>
          <w:b/>
          <w:bCs/>
          <w:sz w:val="24"/>
          <w:szCs w:val="24"/>
        </w:rPr>
        <w:t>şəhəri</w:t>
      </w:r>
      <w:proofErr w:type="spellEnd"/>
    </w:p>
    <w:p w14:paraId="25BE8E19" w14:textId="77777777" w:rsidR="00D31849" w:rsidRPr="00A34936" w:rsidRDefault="00D31849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0F160A4A" w14:textId="40DB30EB" w:rsidR="00D31849" w:rsidRPr="00A34936" w:rsidRDefault="00D31849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Plenumu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Fərhad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Abdullayev (</w:t>
      </w:r>
      <w:proofErr w:type="spellStart"/>
      <w:r w:rsidRPr="00A34936">
        <w:rPr>
          <w:rFonts w:ascii="Arial" w:hAnsi="Arial" w:cs="Arial"/>
          <w:sz w:val="24"/>
          <w:szCs w:val="24"/>
        </w:rPr>
        <w:t>sədr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), Sona </w:t>
      </w:r>
      <w:proofErr w:type="spellStart"/>
      <w:r w:rsidRPr="00A34936">
        <w:rPr>
          <w:rFonts w:ascii="Arial" w:hAnsi="Arial" w:cs="Arial"/>
          <w:sz w:val="24"/>
          <w:szCs w:val="24"/>
        </w:rPr>
        <w:t>Salmanova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Humay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Əfəndiyeva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Rövşən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İsmayılov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Ceyhun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Qaracayev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Rafael </w:t>
      </w:r>
      <w:proofErr w:type="spellStart"/>
      <w:r w:rsidRPr="00A34936">
        <w:rPr>
          <w:rFonts w:ascii="Arial" w:hAnsi="Arial" w:cs="Arial"/>
          <w:sz w:val="24"/>
          <w:szCs w:val="24"/>
        </w:rPr>
        <w:t>Qvaladze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Mahir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Muradov (</w:t>
      </w:r>
      <w:proofErr w:type="spellStart"/>
      <w:r w:rsidRPr="00A34936">
        <w:rPr>
          <w:rFonts w:ascii="Arial" w:hAnsi="Arial" w:cs="Arial"/>
          <w:sz w:val="24"/>
          <w:szCs w:val="24"/>
        </w:rPr>
        <w:t>məruzəçi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-hakim), İsa </w:t>
      </w:r>
      <w:proofErr w:type="spellStart"/>
      <w:r w:rsidRPr="00A34936">
        <w:rPr>
          <w:rFonts w:ascii="Arial" w:hAnsi="Arial" w:cs="Arial"/>
          <w:sz w:val="24"/>
          <w:szCs w:val="24"/>
        </w:rPr>
        <w:t>Nəcəfov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Kamran </w:t>
      </w:r>
      <w:proofErr w:type="spellStart"/>
      <w:r w:rsidRPr="00A34936">
        <w:rPr>
          <w:rFonts w:ascii="Arial" w:hAnsi="Arial" w:cs="Arial"/>
          <w:sz w:val="24"/>
          <w:szCs w:val="24"/>
        </w:rPr>
        <w:t>Şəfiyevdən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ibarət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tərkibdə</w:t>
      </w:r>
      <w:proofErr w:type="spellEnd"/>
      <w:r w:rsidRPr="00A34936">
        <w:rPr>
          <w:rFonts w:ascii="Arial" w:hAnsi="Arial" w:cs="Arial"/>
          <w:sz w:val="24"/>
          <w:szCs w:val="24"/>
        </w:rPr>
        <w:t>,</w:t>
      </w:r>
    </w:p>
    <w:p w14:paraId="5B95763F" w14:textId="77777777" w:rsidR="00D31849" w:rsidRPr="00A34936" w:rsidRDefault="00D31849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məhkəmə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katibi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Fəraid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Əliyevin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>,</w:t>
      </w:r>
    </w:p>
    <w:p w14:paraId="0FE64607" w14:textId="1DACDCFA" w:rsidR="00D31849" w:rsidRPr="00A34936" w:rsidRDefault="00D31849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Konstitusiyasının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130-cu maddəsinin IV </w:t>
      </w:r>
      <w:proofErr w:type="spellStart"/>
      <w:r w:rsidRPr="00A34936">
        <w:rPr>
          <w:rFonts w:ascii="Arial" w:hAnsi="Arial" w:cs="Arial"/>
          <w:sz w:val="24"/>
          <w:szCs w:val="24"/>
        </w:rPr>
        <w:t>hissəsinə</w:t>
      </w:r>
      <w:proofErr w:type="spellEnd"/>
      <w:r w:rsidRPr="00A34936">
        <w:rPr>
          <w:rFonts w:ascii="Arial" w:hAnsi="Arial" w:cs="Arial"/>
          <w:sz w:val="24"/>
          <w:szCs w:val="24"/>
        </w:rPr>
        <w:t>, “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haqqında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” 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Qanununun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27.2 və 32-ci </w:t>
      </w:r>
      <w:proofErr w:type="spellStart"/>
      <w:r w:rsidRPr="00A34936">
        <w:rPr>
          <w:rFonts w:ascii="Arial" w:hAnsi="Arial" w:cs="Arial"/>
          <w:sz w:val="24"/>
          <w:szCs w:val="24"/>
        </w:rPr>
        <w:t>maddələrinə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Daxili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Nizamnaməsinin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39-cu </w:t>
      </w:r>
      <w:proofErr w:type="spellStart"/>
      <w:r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olaraq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xüsusi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icraatının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yazılı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prosedur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qaydasında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keçirilən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iclasında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Prokurorluğunun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sorğusu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əsasında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Azərbaycan Respublikası Cinayət Məcəlləsinin 32, 33</w:t>
      </w:r>
      <w:r w:rsidR="006618BA" w:rsidRPr="00A34936">
        <w:rPr>
          <w:rFonts w:ascii="Arial" w:hAnsi="Arial" w:cs="Arial"/>
          <w:sz w:val="24"/>
          <w:szCs w:val="24"/>
        </w:rPr>
        <w:t xml:space="preserve"> və</w:t>
      </w:r>
      <w:r w:rsidRPr="00A34936">
        <w:rPr>
          <w:rFonts w:ascii="Arial" w:hAnsi="Arial" w:cs="Arial"/>
          <w:sz w:val="24"/>
          <w:szCs w:val="24"/>
        </w:rPr>
        <w:t xml:space="preserve"> 34-cü </w:t>
      </w:r>
      <w:proofErr w:type="spellStart"/>
      <w:r w:rsidRPr="00A34936">
        <w:rPr>
          <w:rFonts w:ascii="Arial" w:hAnsi="Arial" w:cs="Arial"/>
          <w:sz w:val="24"/>
          <w:szCs w:val="24"/>
        </w:rPr>
        <w:t>maddələrinin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şəkildə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şərh edilməsinə dair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baxdı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101926AE" w14:textId="20343882" w:rsidR="00D31849" w:rsidRPr="00A34936" w:rsidRDefault="00D31849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İş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üzrə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hakim </w:t>
      </w:r>
      <w:proofErr w:type="spellStart"/>
      <w:r w:rsidRPr="00A34936">
        <w:rPr>
          <w:rFonts w:ascii="Arial" w:hAnsi="Arial" w:cs="Arial"/>
          <w:sz w:val="24"/>
          <w:szCs w:val="24"/>
        </w:rPr>
        <w:t>M.Muradovun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məruzəsini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maraqlı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subyektlərin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nümayəndələri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Baş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Prokurorluğunun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Hüquqi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təminat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insan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hüquqları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məsələləri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idarəsinin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rəisi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A.Osmanovanın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Azərbaycan Respublikası Milli </w:t>
      </w:r>
      <w:proofErr w:type="spellStart"/>
      <w:r w:rsidRPr="00A34936">
        <w:rPr>
          <w:rFonts w:ascii="Arial" w:hAnsi="Arial" w:cs="Arial"/>
          <w:sz w:val="24"/>
          <w:szCs w:val="24"/>
        </w:rPr>
        <w:t>Məclisi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Aparatının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Dövlət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quruculuğu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inzibati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hərbi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qanunvericilik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şöbəsinin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müavini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E.Əsgərovun</w:t>
      </w:r>
      <w:proofErr w:type="spellEnd"/>
      <w:r w:rsidR="008F50CC" w:rsidRPr="00A34936">
        <w:rPr>
          <w:rFonts w:ascii="Arial" w:hAnsi="Arial" w:cs="Arial"/>
          <w:sz w:val="24"/>
          <w:szCs w:val="24"/>
        </w:rPr>
        <w:t>,</w:t>
      </w:r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mütəxəssis</w:t>
      </w:r>
      <w:r w:rsidR="000E27FA" w:rsidRPr="00A34936">
        <w:rPr>
          <w:rFonts w:ascii="Arial" w:hAnsi="Arial" w:cs="Arial"/>
          <w:sz w:val="24"/>
          <w:szCs w:val="24"/>
        </w:rPr>
        <w:t>lər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Azərbaycan Respublikası Ali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Cinayət </w:t>
      </w:r>
      <w:proofErr w:type="spellStart"/>
      <w:r w:rsidRPr="00A34936">
        <w:rPr>
          <w:rFonts w:ascii="Arial" w:hAnsi="Arial" w:cs="Arial"/>
          <w:sz w:val="24"/>
          <w:szCs w:val="24"/>
        </w:rPr>
        <w:t>Kollegiyasının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sədri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H.Nəsibovun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, Azərbaycan Respublikası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Vəkillər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Kollegiyasının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üzvü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F.Həsənovun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mülahizələrini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ekspert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Bakı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Dövlət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Universitetinin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Hüquq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fakültəsinin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Cinayət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hüququ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kriminologiya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kafedrasının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dosenti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hüquq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üzrə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fəlsəfə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doktoru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M.Bayramovanın</w:t>
      </w:r>
      <w:proofErr w:type="spellEnd"/>
      <w:r w:rsidR="000E27F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7FA" w:rsidRPr="00A34936">
        <w:rPr>
          <w:rFonts w:ascii="Arial" w:hAnsi="Arial" w:cs="Arial"/>
          <w:sz w:val="24"/>
          <w:szCs w:val="24"/>
        </w:rPr>
        <w:t>rəyini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materiallarını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araşdırıb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müzakirə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edərək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Plenumu</w:t>
      </w:r>
      <w:proofErr w:type="spellEnd"/>
    </w:p>
    <w:p w14:paraId="0E688E0C" w14:textId="77777777" w:rsidR="008473F2" w:rsidRPr="00A34936" w:rsidRDefault="008473F2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54CC4EC7" w14:textId="2F6669A7" w:rsidR="000E27FA" w:rsidRPr="00A34936" w:rsidRDefault="00D31849" w:rsidP="00A349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A34936">
        <w:rPr>
          <w:rFonts w:ascii="Arial" w:hAnsi="Arial" w:cs="Arial"/>
          <w:b/>
          <w:bCs/>
          <w:sz w:val="24"/>
          <w:szCs w:val="24"/>
        </w:rPr>
        <w:t xml:space="preserve">MÜƏYYƏN </w:t>
      </w:r>
      <w:r w:rsidR="00611EC6" w:rsidRPr="00A349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4936">
        <w:rPr>
          <w:rFonts w:ascii="Arial" w:hAnsi="Arial" w:cs="Arial"/>
          <w:b/>
          <w:bCs/>
          <w:sz w:val="24"/>
          <w:szCs w:val="24"/>
        </w:rPr>
        <w:t>ETDİ</w:t>
      </w:r>
      <w:proofErr w:type="gramEnd"/>
      <w:r w:rsidRPr="00A34936">
        <w:rPr>
          <w:rFonts w:ascii="Arial" w:hAnsi="Arial" w:cs="Arial"/>
          <w:b/>
          <w:bCs/>
          <w:sz w:val="24"/>
          <w:szCs w:val="24"/>
        </w:rPr>
        <w:t>:</w:t>
      </w:r>
    </w:p>
    <w:p w14:paraId="05AB01CF" w14:textId="77777777" w:rsidR="00611EC6" w:rsidRPr="00A34936" w:rsidRDefault="00611EC6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3789CCCF" w14:textId="4AB35323" w:rsidR="00EC018C" w:rsidRPr="00A34936" w:rsidRDefault="00D31849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Azərbaycan </w:t>
      </w:r>
      <w:proofErr w:type="spellStart"/>
      <w:r w:rsidRPr="00A34936">
        <w:rPr>
          <w:rFonts w:ascii="Arial" w:hAnsi="Arial" w:cs="Arial"/>
          <w:sz w:val="24"/>
          <w:szCs w:val="24"/>
        </w:rPr>
        <w:t>Respublikasının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Prokurorluğu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Azərbaycan </w:t>
      </w:r>
      <w:proofErr w:type="spellStart"/>
      <w:r w:rsidRPr="00A34936">
        <w:rPr>
          <w:rFonts w:ascii="Arial" w:hAnsi="Arial" w:cs="Arial"/>
          <w:sz w:val="24"/>
          <w:szCs w:val="24"/>
        </w:rPr>
        <w:t>Respublikasının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bundan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sonra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r w:rsidR="006618BA" w:rsidRPr="00A34936">
        <w:rPr>
          <w:rFonts w:ascii="Arial" w:hAnsi="Arial" w:cs="Arial"/>
          <w:sz w:val="24"/>
          <w:szCs w:val="24"/>
        </w:rPr>
        <w:t>–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4936">
        <w:rPr>
          <w:rFonts w:ascii="Arial" w:hAnsi="Arial" w:cs="Arial"/>
          <w:sz w:val="24"/>
          <w:szCs w:val="24"/>
        </w:rPr>
        <w:t>ünvanladığı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sorğuda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 xml:space="preserve"> Azərbaycan Respublikası Cinayət Məcəlləsinin (</w:t>
      </w:r>
      <w:proofErr w:type="spellStart"/>
      <w:r w:rsidR="00EC018C" w:rsidRPr="00A34936">
        <w:rPr>
          <w:rFonts w:ascii="Arial" w:hAnsi="Arial" w:cs="Arial"/>
          <w:sz w:val="24"/>
          <w:szCs w:val="24"/>
        </w:rPr>
        <w:t>bundan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18C" w:rsidRPr="00A34936">
        <w:rPr>
          <w:rFonts w:ascii="Arial" w:hAnsi="Arial" w:cs="Arial"/>
          <w:sz w:val="24"/>
          <w:szCs w:val="24"/>
        </w:rPr>
        <w:t>sonra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 xml:space="preserve"> – Cinayət </w:t>
      </w:r>
      <w:proofErr w:type="spellStart"/>
      <w:r w:rsidR="00EC018C" w:rsidRPr="00A34936">
        <w:rPr>
          <w:rFonts w:ascii="Arial" w:hAnsi="Arial" w:cs="Arial"/>
          <w:sz w:val="24"/>
          <w:szCs w:val="24"/>
        </w:rPr>
        <w:t>Məcəlləsi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>) 32, 33</w:t>
      </w:r>
      <w:r w:rsidR="008A6DF2" w:rsidRPr="00A34936">
        <w:rPr>
          <w:rFonts w:ascii="Arial" w:hAnsi="Arial" w:cs="Arial"/>
          <w:sz w:val="24"/>
          <w:szCs w:val="24"/>
        </w:rPr>
        <w:t xml:space="preserve"> və</w:t>
      </w:r>
      <w:r w:rsidR="00EC018C" w:rsidRPr="00A34936">
        <w:rPr>
          <w:rFonts w:ascii="Arial" w:hAnsi="Arial" w:cs="Arial"/>
          <w:sz w:val="24"/>
          <w:szCs w:val="24"/>
        </w:rPr>
        <w:t xml:space="preserve"> 34-cü </w:t>
      </w:r>
      <w:proofErr w:type="spellStart"/>
      <w:r w:rsidR="00EC018C" w:rsidRPr="00A34936">
        <w:rPr>
          <w:rFonts w:ascii="Arial" w:hAnsi="Arial" w:cs="Arial"/>
          <w:sz w:val="24"/>
          <w:szCs w:val="24"/>
        </w:rPr>
        <w:t>maddələrinin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18C" w:rsidRPr="00A34936">
        <w:rPr>
          <w:rFonts w:ascii="Arial" w:hAnsi="Arial" w:cs="Arial"/>
          <w:sz w:val="24"/>
          <w:szCs w:val="24"/>
        </w:rPr>
        <w:t>əlaqəli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18C" w:rsidRPr="00A34936">
        <w:rPr>
          <w:rFonts w:ascii="Arial" w:hAnsi="Arial" w:cs="Arial"/>
          <w:sz w:val="24"/>
          <w:szCs w:val="24"/>
        </w:rPr>
        <w:t>şəkildə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 xml:space="preserve"> şərh </w:t>
      </w:r>
      <w:proofErr w:type="spellStart"/>
      <w:r w:rsidR="00EC018C" w:rsidRPr="00A34936">
        <w:rPr>
          <w:rFonts w:ascii="Arial" w:hAnsi="Arial" w:cs="Arial"/>
          <w:sz w:val="24"/>
          <w:szCs w:val="24"/>
        </w:rPr>
        <w:t>edilməsini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18C" w:rsidRPr="00A34936">
        <w:rPr>
          <w:rFonts w:ascii="Arial" w:hAnsi="Arial" w:cs="Arial"/>
          <w:sz w:val="24"/>
          <w:szCs w:val="24"/>
        </w:rPr>
        <w:t>xahiş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018C" w:rsidRPr="00A34936">
        <w:rPr>
          <w:rFonts w:ascii="Arial" w:hAnsi="Arial" w:cs="Arial"/>
          <w:sz w:val="24"/>
          <w:szCs w:val="24"/>
        </w:rPr>
        <w:t>etmişdir</w:t>
      </w:r>
      <w:proofErr w:type="spellEnd"/>
      <w:r w:rsidR="00EC018C" w:rsidRPr="00A34936">
        <w:rPr>
          <w:rFonts w:ascii="Arial" w:hAnsi="Arial" w:cs="Arial"/>
          <w:sz w:val="24"/>
          <w:szCs w:val="24"/>
        </w:rPr>
        <w:t>.</w:t>
      </w:r>
    </w:p>
    <w:p w14:paraId="477A1A64" w14:textId="6291AB0F" w:rsidR="005E702C" w:rsidRPr="00A34936" w:rsidRDefault="00EC018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lastRenderedPageBreak/>
        <w:t>Sorğu</w:t>
      </w:r>
      <w:r w:rsidR="0073025D" w:rsidRPr="00A34936">
        <w:rPr>
          <w:rFonts w:ascii="Arial" w:hAnsi="Arial" w:cs="Arial"/>
          <w:sz w:val="24"/>
          <w:szCs w:val="24"/>
        </w:rPr>
        <w:t>da</w:t>
      </w:r>
      <w:proofErr w:type="spellEnd"/>
      <w:r w:rsidR="00B7089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893" w:rsidRPr="00A34936">
        <w:rPr>
          <w:rFonts w:ascii="Arial" w:hAnsi="Arial" w:cs="Arial"/>
          <w:sz w:val="24"/>
          <w:szCs w:val="24"/>
        </w:rPr>
        <w:t>qeyd</w:t>
      </w:r>
      <w:proofErr w:type="spellEnd"/>
      <w:r w:rsidR="00B70893" w:rsidRPr="00A34936">
        <w:rPr>
          <w:rFonts w:ascii="Arial" w:hAnsi="Arial" w:cs="Arial"/>
          <w:sz w:val="24"/>
          <w:szCs w:val="24"/>
        </w:rPr>
        <w:t xml:space="preserve"> olunmuşdur </w:t>
      </w:r>
      <w:proofErr w:type="spellStart"/>
      <w:r w:rsidR="00B70893" w:rsidRPr="00A34936">
        <w:rPr>
          <w:rFonts w:ascii="Arial" w:hAnsi="Arial" w:cs="Arial"/>
          <w:sz w:val="24"/>
          <w:szCs w:val="24"/>
        </w:rPr>
        <w:t>ki</w:t>
      </w:r>
      <w:proofErr w:type="spellEnd"/>
      <w:r w:rsidR="0073025D" w:rsidRPr="00A34936">
        <w:rPr>
          <w:rFonts w:ascii="Arial" w:hAnsi="Arial" w:cs="Arial"/>
          <w:sz w:val="24"/>
          <w:szCs w:val="24"/>
        </w:rPr>
        <w:t>,</w:t>
      </w:r>
      <w:r w:rsidR="005E702C" w:rsidRPr="00A34936">
        <w:rPr>
          <w:rFonts w:ascii="Arial" w:hAnsi="Arial" w:cs="Arial"/>
          <w:sz w:val="24"/>
          <w:szCs w:val="24"/>
        </w:rPr>
        <w:t xml:space="preserve"> Cinayət Məcəlləsinin 31-ci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maddəsində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6A13" w:rsidRPr="00A34936">
        <w:rPr>
          <w:rFonts w:ascii="Arial" w:hAnsi="Arial" w:cs="Arial"/>
          <w:sz w:val="24"/>
          <w:szCs w:val="24"/>
        </w:rPr>
        <w:t>iştirakç</w:t>
      </w:r>
      <w:r w:rsidR="0073025D" w:rsidRPr="00A34936">
        <w:rPr>
          <w:rFonts w:ascii="Arial" w:hAnsi="Arial" w:cs="Arial"/>
          <w:sz w:val="24"/>
          <w:szCs w:val="24"/>
        </w:rPr>
        <w:t>ılıq</w:t>
      </w:r>
      <w:proofErr w:type="spellEnd"/>
      <w:r w:rsidR="0073025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ya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daha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çox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qəsdən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törətməkdə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qəsdən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iştirakı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göstərilmişdir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>.</w:t>
      </w:r>
      <w:r w:rsidR="006618BA" w:rsidRPr="00A34936">
        <w:rPr>
          <w:rFonts w:ascii="Arial" w:hAnsi="Arial" w:cs="Arial"/>
          <w:sz w:val="24"/>
          <w:szCs w:val="24"/>
        </w:rPr>
        <w:t xml:space="preserve"> </w:t>
      </w:r>
      <w:r w:rsidR="005E702C" w:rsidRPr="00A34936">
        <w:rPr>
          <w:rFonts w:ascii="Arial" w:hAnsi="Arial" w:cs="Arial"/>
          <w:sz w:val="24"/>
          <w:szCs w:val="24"/>
        </w:rPr>
        <w:t xml:space="preserve">Həmin Məcəllənin 32.1-ci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əsasən</w:t>
      </w:r>
      <w:proofErr w:type="spellEnd"/>
      <w:r w:rsidR="00B70893" w:rsidRPr="00A34936">
        <w:rPr>
          <w:rFonts w:ascii="Arial" w:hAnsi="Arial" w:cs="Arial"/>
          <w:sz w:val="24"/>
          <w:szCs w:val="24"/>
        </w:rPr>
        <w:t>,</w:t>
      </w:r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təşkilatçı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təhrikçi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köməkçi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iştirakçıları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hesab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olunurlar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. </w:t>
      </w:r>
    </w:p>
    <w:p w14:paraId="40046B4B" w14:textId="5EE6EF69" w:rsidR="005E702C" w:rsidRPr="00A34936" w:rsidRDefault="00B70893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Cinayət Məcəlləsinin 33-cü </w:t>
      </w:r>
      <w:proofErr w:type="spellStart"/>
      <w:r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9C583B" w:rsidRPr="00A34936">
        <w:rPr>
          <w:rFonts w:ascii="Arial" w:hAnsi="Arial" w:cs="Arial"/>
          <w:sz w:val="24"/>
          <w:szCs w:val="24"/>
        </w:rPr>
        <w:t>,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83B" w:rsidRPr="00A34936">
        <w:rPr>
          <w:rFonts w:ascii="Arial" w:hAnsi="Arial" w:cs="Arial"/>
          <w:sz w:val="24"/>
          <w:szCs w:val="24"/>
        </w:rPr>
        <w:t>c</w:t>
      </w:r>
      <w:r w:rsidR="005E702C" w:rsidRPr="00A34936">
        <w:rPr>
          <w:rFonts w:ascii="Arial" w:hAnsi="Arial" w:cs="Arial"/>
          <w:sz w:val="24"/>
          <w:szCs w:val="24"/>
        </w:rPr>
        <w:t>inayətin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iştirakçılarının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məsuliyyəti</w:t>
      </w:r>
      <w:proofErr w:type="spellEnd"/>
      <w:r w:rsidR="008A6DF2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hər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birinin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faktiki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iştirakının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xarakterindən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dərəcəsindən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asılı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edilir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icraçıları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törətdikləri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cinayətə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bu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Məcəllənin 32-ci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istinad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edilmədən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, həmin Məcəllənin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Xüsusi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hissəsində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tutulmuş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maddəyə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uyğun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məsuliyyətinə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cəlb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edilirlər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>.</w:t>
      </w:r>
    </w:p>
    <w:p w14:paraId="6E4C31CE" w14:textId="00CA3967" w:rsidR="005E702C" w:rsidRPr="00A34936" w:rsidRDefault="005E702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Cinayət Məcəlləsinin 33.3-cü </w:t>
      </w:r>
      <w:proofErr w:type="spellStart"/>
      <w:r w:rsidRPr="00A34936">
        <w:rPr>
          <w:rFonts w:ascii="Arial" w:hAnsi="Arial" w:cs="Arial"/>
          <w:sz w:val="24"/>
          <w:szCs w:val="24"/>
        </w:rPr>
        <w:t>maddəsində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isə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təşkilatçısı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təhrikçisi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köməkçisinin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eyni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vaxtda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birgə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kimi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etdiyi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hallar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istisna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olunmaqla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bu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Məcəllənin 32-ci </w:t>
      </w:r>
      <w:proofErr w:type="spellStart"/>
      <w:r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istinad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edilməklə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həmin Məcəllənin </w:t>
      </w:r>
      <w:proofErr w:type="spellStart"/>
      <w:r w:rsidRPr="00A34936">
        <w:rPr>
          <w:rFonts w:ascii="Arial" w:hAnsi="Arial" w:cs="Arial"/>
          <w:sz w:val="24"/>
          <w:szCs w:val="24"/>
        </w:rPr>
        <w:t>Xüsusi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hissəsində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tutulmuş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maddəyə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uyğun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olaraq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məsuliyyətinə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cəlb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göstərilmişdir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6908E4EE" w14:textId="0487E875" w:rsidR="00526F9C" w:rsidRPr="00A34936" w:rsidRDefault="00526F9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mütəşəkkil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dəstə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birlik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təşkilat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halları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r w:rsidR="00CC30C6" w:rsidRPr="00A34936">
        <w:rPr>
          <w:rFonts w:ascii="Arial" w:hAnsi="Arial" w:cs="Arial"/>
          <w:sz w:val="24"/>
          <w:szCs w:val="24"/>
        </w:rPr>
        <w:t>Cinayət</w:t>
      </w:r>
      <w:r w:rsidR="00106A13" w:rsidRPr="00A34936">
        <w:rPr>
          <w:rFonts w:ascii="Arial" w:hAnsi="Arial" w:cs="Arial"/>
          <w:sz w:val="24"/>
          <w:szCs w:val="24"/>
        </w:rPr>
        <w:t xml:space="preserve"> </w:t>
      </w:r>
      <w:r w:rsidRPr="00A34936">
        <w:rPr>
          <w:rFonts w:ascii="Arial" w:hAnsi="Arial" w:cs="Arial"/>
          <w:sz w:val="24"/>
          <w:szCs w:val="24"/>
        </w:rPr>
        <w:t>Məcəllə</w:t>
      </w:r>
      <w:r w:rsidR="00CC30C6" w:rsidRPr="00A34936">
        <w:rPr>
          <w:rFonts w:ascii="Arial" w:hAnsi="Arial" w:cs="Arial"/>
          <w:sz w:val="24"/>
          <w:szCs w:val="24"/>
        </w:rPr>
        <w:t>si</w:t>
      </w:r>
      <w:r w:rsidRPr="00A34936">
        <w:rPr>
          <w:rFonts w:ascii="Arial" w:hAnsi="Arial" w:cs="Arial"/>
          <w:sz w:val="24"/>
          <w:szCs w:val="24"/>
        </w:rPr>
        <w:t xml:space="preserve">nin 34-cü </w:t>
      </w:r>
      <w:proofErr w:type="spellStart"/>
      <w:r w:rsidRPr="00A34936">
        <w:rPr>
          <w:rFonts w:ascii="Arial" w:hAnsi="Arial" w:cs="Arial"/>
          <w:sz w:val="24"/>
          <w:szCs w:val="24"/>
        </w:rPr>
        <w:t>maddəsi</w:t>
      </w:r>
      <w:proofErr w:type="spellEnd"/>
      <w:r w:rsidR="0038454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549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38454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549" w:rsidRPr="00A34936">
        <w:rPr>
          <w:rFonts w:ascii="Arial" w:hAnsi="Arial" w:cs="Arial"/>
          <w:sz w:val="24"/>
          <w:szCs w:val="24"/>
        </w:rPr>
        <w:t>tənzimlənir</w:t>
      </w:r>
      <w:proofErr w:type="spellEnd"/>
      <w:r w:rsidR="00384549" w:rsidRPr="00A34936">
        <w:rPr>
          <w:rFonts w:ascii="Arial" w:hAnsi="Arial" w:cs="Arial"/>
          <w:sz w:val="24"/>
          <w:szCs w:val="24"/>
        </w:rPr>
        <w:t>.</w:t>
      </w:r>
    </w:p>
    <w:p w14:paraId="045279D7" w14:textId="0B3052AD" w:rsidR="007A7C1E" w:rsidRPr="00A34936" w:rsidRDefault="007A7C1E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təşkilatçı</w:t>
      </w:r>
      <w:r w:rsidR="000572FC" w:rsidRPr="00A34936">
        <w:rPr>
          <w:rFonts w:ascii="Arial" w:hAnsi="Arial" w:cs="Arial"/>
          <w:sz w:val="24"/>
          <w:szCs w:val="24"/>
        </w:rPr>
        <w:t>sı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təhrikçi</w:t>
      </w:r>
      <w:r w:rsidR="000572FC" w:rsidRPr="00A34936">
        <w:rPr>
          <w:rFonts w:ascii="Arial" w:hAnsi="Arial" w:cs="Arial"/>
          <w:sz w:val="24"/>
          <w:szCs w:val="24"/>
        </w:rPr>
        <w:t>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köməkçisi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birgə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4DDD" w:rsidRPr="00A34936">
        <w:rPr>
          <w:rFonts w:ascii="Arial" w:hAnsi="Arial" w:cs="Arial"/>
          <w:sz w:val="24"/>
          <w:szCs w:val="24"/>
        </w:rPr>
        <w:t>olmadıqda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yəni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cəhətinə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aid </w:t>
      </w:r>
      <w:proofErr w:type="spellStart"/>
      <w:r w:rsidRPr="00A34936">
        <w:rPr>
          <w:rFonts w:ascii="Arial" w:hAnsi="Arial" w:cs="Arial"/>
          <w:sz w:val="24"/>
          <w:szCs w:val="24"/>
        </w:rPr>
        <w:t>hərəkətlərin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(tam və </w:t>
      </w:r>
      <w:proofErr w:type="spellStart"/>
      <w:r w:rsidRPr="00A34936">
        <w:rPr>
          <w:rFonts w:ascii="Arial" w:hAnsi="Arial" w:cs="Arial"/>
          <w:sz w:val="24"/>
          <w:szCs w:val="24"/>
        </w:rPr>
        <w:t>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hissəsinin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4936">
        <w:rPr>
          <w:rFonts w:ascii="Arial" w:hAnsi="Arial" w:cs="Arial"/>
          <w:sz w:val="24"/>
          <w:szCs w:val="24"/>
        </w:rPr>
        <w:t>icrasında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etmədikdə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hesab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olunub-olunmaması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bütün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əməllərinin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tövsifedici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üzrə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tövsif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</w:t>
      </w:r>
      <w:r w:rsidR="00595B63" w:rsidRPr="00A34936">
        <w:rPr>
          <w:rFonts w:ascii="Arial" w:hAnsi="Arial" w:cs="Arial"/>
          <w:sz w:val="24"/>
          <w:szCs w:val="24"/>
        </w:rPr>
        <w:t>ib-edilmə</w:t>
      </w:r>
      <w:r w:rsidRPr="00A34936">
        <w:rPr>
          <w:rFonts w:ascii="Arial" w:hAnsi="Arial" w:cs="Arial"/>
          <w:sz w:val="24"/>
          <w:szCs w:val="24"/>
        </w:rPr>
        <w:t>məsinə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dair </w:t>
      </w:r>
      <w:proofErr w:type="spellStart"/>
      <w:r w:rsidRPr="00A34936">
        <w:rPr>
          <w:rFonts w:ascii="Arial" w:hAnsi="Arial" w:cs="Arial"/>
          <w:sz w:val="24"/>
          <w:szCs w:val="24"/>
        </w:rPr>
        <w:t>təcrübədə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müxtəlif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cinayətlər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üzrə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fərqli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mövqelər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mövcuddur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</w:t>
      </w:r>
    </w:p>
    <w:p w14:paraId="03589CC4" w14:textId="2FBAC980" w:rsidR="005E702C" w:rsidRPr="00A34936" w:rsidRDefault="000572F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Bu </w:t>
      </w:r>
      <w:proofErr w:type="spellStart"/>
      <w:r w:rsidRPr="00A34936">
        <w:rPr>
          <w:rFonts w:ascii="Arial" w:hAnsi="Arial" w:cs="Arial"/>
          <w:sz w:val="24"/>
          <w:szCs w:val="24"/>
        </w:rPr>
        <w:t>səbəbdən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sorğuverən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vahid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təcrübənin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formalaşdırılması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qanunvericiliyi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normalarının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eyni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qaydada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tətbiqinin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hüquqi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müəyyənlik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prinsipinin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təmin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məqsədi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Cinayət Məcəlləsinin 32, 33</w:t>
      </w:r>
      <w:r w:rsidR="00680F7A" w:rsidRPr="00A34936">
        <w:rPr>
          <w:rFonts w:ascii="Arial" w:hAnsi="Arial" w:cs="Arial"/>
          <w:sz w:val="24"/>
          <w:szCs w:val="24"/>
        </w:rPr>
        <w:t xml:space="preserve"> və</w:t>
      </w:r>
      <w:r w:rsidR="005E702C" w:rsidRPr="00A34936">
        <w:rPr>
          <w:rFonts w:ascii="Arial" w:hAnsi="Arial" w:cs="Arial"/>
          <w:sz w:val="24"/>
          <w:szCs w:val="24"/>
        </w:rPr>
        <w:t xml:space="preserve"> 34-cü </w:t>
      </w:r>
      <w:proofErr w:type="spellStart"/>
      <w:r w:rsidR="005E702C" w:rsidRPr="00A34936">
        <w:rPr>
          <w:rFonts w:ascii="Arial" w:hAnsi="Arial" w:cs="Arial"/>
          <w:sz w:val="24"/>
          <w:szCs w:val="24"/>
        </w:rPr>
        <w:t>maddələrinin</w:t>
      </w:r>
      <w:proofErr w:type="spellEnd"/>
      <w:r w:rsidR="005E702C" w:rsidRPr="00A34936">
        <w:rPr>
          <w:rFonts w:ascii="Arial" w:hAnsi="Arial" w:cs="Arial"/>
          <w:sz w:val="24"/>
          <w:szCs w:val="24"/>
        </w:rPr>
        <w:t xml:space="preserve"> şə</w:t>
      </w:r>
      <w:r w:rsidRPr="00A34936">
        <w:rPr>
          <w:rFonts w:ascii="Arial" w:hAnsi="Arial" w:cs="Arial"/>
          <w:sz w:val="24"/>
          <w:szCs w:val="24"/>
        </w:rPr>
        <w:t xml:space="preserve">rh </w:t>
      </w:r>
      <w:proofErr w:type="spellStart"/>
      <w:r w:rsidRPr="00A34936">
        <w:rPr>
          <w:rFonts w:ascii="Arial" w:hAnsi="Arial" w:cs="Arial"/>
          <w:sz w:val="24"/>
          <w:szCs w:val="24"/>
        </w:rPr>
        <w:t>olunmasının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zəruriliyi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qənaətinə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gəlmişdir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 </w:t>
      </w:r>
    </w:p>
    <w:p w14:paraId="69B96B61" w14:textId="16D58E2D" w:rsidR="00286EA9" w:rsidRPr="00A34936" w:rsidRDefault="005A7040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Plenumu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sorğu</w:t>
      </w:r>
      <w:r w:rsidR="00595B63" w:rsidRPr="00A34936">
        <w:rPr>
          <w:rFonts w:ascii="Arial" w:hAnsi="Arial" w:cs="Arial"/>
          <w:sz w:val="24"/>
          <w:szCs w:val="24"/>
        </w:rPr>
        <w:t>da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qaldırılan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məsələyə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aydınlıq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gətirilməsi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məqsədi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A82B5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B5A" w:rsidRPr="00A34936">
        <w:rPr>
          <w:rFonts w:ascii="Arial" w:hAnsi="Arial" w:cs="Arial"/>
          <w:sz w:val="24"/>
          <w:szCs w:val="24"/>
        </w:rPr>
        <w:t>cinayətdə</w:t>
      </w:r>
      <w:proofErr w:type="spellEnd"/>
      <w:r w:rsidR="00EC1BB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BB7" w:rsidRPr="00A34936">
        <w:rPr>
          <w:rFonts w:ascii="Arial" w:hAnsi="Arial" w:cs="Arial"/>
          <w:sz w:val="24"/>
          <w:szCs w:val="24"/>
        </w:rPr>
        <w:t>iştirakçılığın</w:t>
      </w:r>
      <w:proofErr w:type="spellEnd"/>
      <w:r w:rsidR="00EC1BB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BB7" w:rsidRPr="00A34936">
        <w:rPr>
          <w:rFonts w:ascii="Arial" w:hAnsi="Arial" w:cs="Arial"/>
          <w:sz w:val="24"/>
          <w:szCs w:val="24"/>
        </w:rPr>
        <w:t>anlayışı</w:t>
      </w:r>
      <w:proofErr w:type="spellEnd"/>
      <w:r w:rsidR="00EC1BB7" w:rsidRPr="00A34936">
        <w:rPr>
          <w:rFonts w:ascii="Arial" w:hAnsi="Arial" w:cs="Arial"/>
          <w:sz w:val="24"/>
          <w:szCs w:val="24"/>
        </w:rPr>
        <w:t>,</w:t>
      </w:r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növlə</w:t>
      </w:r>
      <w:r w:rsidR="00EC1BB7" w:rsidRPr="00A34936">
        <w:rPr>
          <w:rFonts w:ascii="Arial" w:hAnsi="Arial" w:cs="Arial"/>
          <w:sz w:val="24"/>
          <w:szCs w:val="24"/>
        </w:rPr>
        <w:t>ri</w:t>
      </w:r>
      <w:proofErr w:type="spellEnd"/>
      <w:r w:rsidR="00EC1BB7" w:rsidRPr="00A34936">
        <w:rPr>
          <w:rFonts w:ascii="Arial" w:hAnsi="Arial" w:cs="Arial"/>
          <w:sz w:val="24"/>
          <w:szCs w:val="24"/>
        </w:rPr>
        <w:t xml:space="preserve"> və</w:t>
      </w:r>
      <w:r w:rsidR="00A82B5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B5A" w:rsidRPr="00A34936">
        <w:rPr>
          <w:rFonts w:ascii="Arial" w:hAnsi="Arial" w:cs="Arial"/>
          <w:sz w:val="24"/>
          <w:szCs w:val="24"/>
        </w:rPr>
        <w:t>formalarına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>,</w:t>
      </w:r>
      <w:r w:rsidR="00A82B5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B5A"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="00A82B5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2B5A" w:rsidRPr="00A34936">
        <w:rPr>
          <w:rFonts w:ascii="Arial" w:hAnsi="Arial" w:cs="Arial"/>
          <w:sz w:val="24"/>
          <w:szCs w:val="24"/>
        </w:rPr>
        <w:t>məsuliyyətinə</w:t>
      </w:r>
      <w:proofErr w:type="spellEnd"/>
      <w:r w:rsidR="00A82B5A" w:rsidRPr="00A34936">
        <w:rPr>
          <w:rFonts w:ascii="Arial" w:hAnsi="Arial" w:cs="Arial"/>
          <w:sz w:val="24"/>
          <w:szCs w:val="24"/>
        </w:rPr>
        <w:t xml:space="preserve"> dair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cinayə</w:t>
      </w:r>
      <w:r w:rsidR="00B614D8" w:rsidRPr="00A34936">
        <w:rPr>
          <w:rFonts w:ascii="Arial" w:hAnsi="Arial" w:cs="Arial"/>
          <w:sz w:val="24"/>
          <w:szCs w:val="24"/>
        </w:rPr>
        <w:t>t</w:t>
      </w:r>
      <w:proofErr w:type="spellEnd"/>
      <w:r w:rsidR="00B614D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4D8" w:rsidRPr="00A34936">
        <w:rPr>
          <w:rFonts w:ascii="Arial" w:hAnsi="Arial" w:cs="Arial"/>
          <w:sz w:val="24"/>
          <w:szCs w:val="24"/>
        </w:rPr>
        <w:t>qanununun</w:t>
      </w:r>
      <w:proofErr w:type="spellEnd"/>
      <w:r w:rsidR="00B614D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4D8" w:rsidRPr="00A34936">
        <w:rPr>
          <w:rFonts w:ascii="Arial" w:hAnsi="Arial" w:cs="Arial"/>
          <w:sz w:val="24"/>
          <w:szCs w:val="24"/>
        </w:rPr>
        <w:t>normalarının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nəzərdən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keçirilməsini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vacib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hesab</w:t>
      </w:r>
      <w:proofErr w:type="spellEnd"/>
      <w:r w:rsidR="00595B6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B63" w:rsidRPr="00A34936">
        <w:rPr>
          <w:rFonts w:ascii="Arial" w:hAnsi="Arial" w:cs="Arial"/>
          <w:sz w:val="24"/>
          <w:szCs w:val="24"/>
        </w:rPr>
        <w:t>edir</w:t>
      </w:r>
      <w:proofErr w:type="spellEnd"/>
      <w:r w:rsidR="00C26AC1" w:rsidRPr="00A34936">
        <w:rPr>
          <w:rFonts w:ascii="Arial" w:hAnsi="Arial" w:cs="Arial"/>
          <w:sz w:val="24"/>
          <w:szCs w:val="24"/>
        </w:rPr>
        <w:t>.</w:t>
      </w:r>
      <w:r w:rsidR="00286EA9" w:rsidRPr="00A34936">
        <w:rPr>
          <w:rFonts w:ascii="Arial" w:hAnsi="Arial" w:cs="Arial"/>
          <w:sz w:val="24"/>
          <w:szCs w:val="24"/>
        </w:rPr>
        <w:t xml:space="preserve"> </w:t>
      </w:r>
    </w:p>
    <w:p w14:paraId="6EA737D2" w14:textId="70B42558" w:rsidR="00652086" w:rsidRPr="00A34936" w:rsidRDefault="00F17AD1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Cinayət Məcəlləsinin 1.2-ci </w:t>
      </w:r>
      <w:proofErr w:type="spellStart"/>
      <w:r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F7A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680F7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F7A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680F7A" w:rsidRPr="00A34936">
        <w:rPr>
          <w:rFonts w:ascii="Arial" w:hAnsi="Arial" w:cs="Arial"/>
          <w:sz w:val="24"/>
          <w:szCs w:val="24"/>
        </w:rPr>
        <w:t>,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Məcəllə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Azərbaycan </w:t>
      </w:r>
      <w:proofErr w:type="spellStart"/>
      <w:r w:rsidRPr="00A34936">
        <w:rPr>
          <w:rFonts w:ascii="Arial" w:hAnsi="Arial" w:cs="Arial"/>
          <w:sz w:val="24"/>
          <w:szCs w:val="24"/>
        </w:rPr>
        <w:t>Respublikasının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Konstitusiyasına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beynəlxalq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hüququn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hamılıqla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qəbul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normalarına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prinsiplərinə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əsaslanır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6B6B4012" w14:textId="0DEB34ED" w:rsidR="00F17AD1" w:rsidRPr="00A34936" w:rsidRDefault="00F17AD1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Konstitusiyasının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24-cü </w:t>
      </w:r>
      <w:proofErr w:type="spellStart"/>
      <w:r w:rsidRPr="00A34936">
        <w:rPr>
          <w:rFonts w:ascii="Arial" w:hAnsi="Arial" w:cs="Arial"/>
          <w:sz w:val="24"/>
          <w:szCs w:val="24"/>
        </w:rPr>
        <w:t>maddəsi</w:t>
      </w:r>
      <w:r w:rsidR="00652086" w:rsidRPr="00A34936">
        <w:rPr>
          <w:rFonts w:ascii="Arial" w:hAnsi="Arial" w:cs="Arial"/>
          <w:sz w:val="24"/>
          <w:szCs w:val="24"/>
        </w:rPr>
        <w:t>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28-ci maddəsinin I və II </w:t>
      </w:r>
      <w:proofErr w:type="spellStart"/>
      <w:r w:rsidRPr="00A34936">
        <w:rPr>
          <w:rFonts w:ascii="Arial" w:hAnsi="Arial" w:cs="Arial"/>
          <w:sz w:val="24"/>
          <w:szCs w:val="24"/>
        </w:rPr>
        <w:t>hissələri</w:t>
      </w:r>
      <w:r w:rsidR="00652086" w:rsidRPr="00A34936">
        <w:rPr>
          <w:rFonts w:ascii="Arial" w:hAnsi="Arial" w:cs="Arial"/>
          <w:sz w:val="24"/>
          <w:szCs w:val="24"/>
        </w:rPr>
        <w:t>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60-cı maddəsinin I </w:t>
      </w:r>
      <w:proofErr w:type="spellStart"/>
      <w:r w:rsidRPr="00A34936">
        <w:rPr>
          <w:rFonts w:ascii="Arial" w:hAnsi="Arial" w:cs="Arial"/>
          <w:sz w:val="24"/>
          <w:szCs w:val="24"/>
        </w:rPr>
        <w:t>hissəsi</w:t>
      </w:r>
      <w:r w:rsidR="00652086" w:rsidRPr="00A34936">
        <w:rPr>
          <w:rFonts w:ascii="Arial" w:hAnsi="Arial" w:cs="Arial"/>
          <w:sz w:val="24"/>
          <w:szCs w:val="24"/>
        </w:rPr>
        <w:t>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63-cü </w:t>
      </w:r>
      <w:proofErr w:type="spellStart"/>
      <w:r w:rsidRPr="00A34936">
        <w:rPr>
          <w:rFonts w:ascii="Arial" w:hAnsi="Arial" w:cs="Arial"/>
          <w:sz w:val="24"/>
          <w:szCs w:val="24"/>
        </w:rPr>
        <w:t>maddəsi</w:t>
      </w:r>
      <w:r w:rsidR="00652086" w:rsidRPr="00A34936">
        <w:rPr>
          <w:rFonts w:ascii="Arial" w:hAnsi="Arial" w:cs="Arial"/>
          <w:sz w:val="24"/>
          <w:szCs w:val="24"/>
        </w:rPr>
        <w:t>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67-ci </w:t>
      </w:r>
      <w:proofErr w:type="spellStart"/>
      <w:r w:rsidRPr="00A34936">
        <w:rPr>
          <w:rFonts w:ascii="Arial" w:hAnsi="Arial" w:cs="Arial"/>
          <w:sz w:val="24"/>
          <w:szCs w:val="24"/>
        </w:rPr>
        <w:t>maddəsi</w:t>
      </w:r>
      <w:r w:rsidR="00652086" w:rsidRPr="00A34936">
        <w:rPr>
          <w:rFonts w:ascii="Arial" w:hAnsi="Arial" w:cs="Arial"/>
          <w:sz w:val="24"/>
          <w:szCs w:val="24"/>
        </w:rPr>
        <w:t>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71-ci maddəsinin I və II </w:t>
      </w:r>
      <w:proofErr w:type="spellStart"/>
      <w:r w:rsidRPr="00A34936">
        <w:rPr>
          <w:rFonts w:ascii="Arial" w:hAnsi="Arial" w:cs="Arial"/>
          <w:sz w:val="24"/>
          <w:szCs w:val="24"/>
        </w:rPr>
        <w:t>hissələri</w:t>
      </w:r>
      <w:r w:rsidR="00652086" w:rsidRPr="00A34936">
        <w:rPr>
          <w:rFonts w:ascii="Arial" w:hAnsi="Arial" w:cs="Arial"/>
          <w:sz w:val="24"/>
          <w:szCs w:val="24"/>
        </w:rPr>
        <w:t>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127-ci maddəsinin VII və IX </w:t>
      </w:r>
      <w:proofErr w:type="spellStart"/>
      <w:r w:rsidRPr="00A34936">
        <w:rPr>
          <w:rFonts w:ascii="Arial" w:hAnsi="Arial" w:cs="Arial"/>
          <w:sz w:val="24"/>
          <w:szCs w:val="24"/>
        </w:rPr>
        <w:t>hissələri</w:t>
      </w:r>
      <w:r w:rsidR="00652086" w:rsidRPr="00A34936">
        <w:rPr>
          <w:rFonts w:ascii="Arial" w:hAnsi="Arial" w:cs="Arial"/>
          <w:sz w:val="24"/>
          <w:szCs w:val="24"/>
        </w:rPr>
        <w:t>ndə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hər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kəsin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toxunulmaz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pozulmaz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ayrılmaz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hüquq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və</w:t>
      </w:r>
      <w:r w:rsidR="000836FB" w:rsidRPr="00A34936">
        <w:rPr>
          <w:rFonts w:ascii="Arial" w:hAnsi="Arial" w:cs="Arial"/>
          <w:sz w:val="24"/>
          <w:szCs w:val="24"/>
        </w:rPr>
        <w:t xml:space="preserve"> azadlıqlarının </w:t>
      </w:r>
      <w:proofErr w:type="spellStart"/>
      <w:r w:rsidR="000836FB" w:rsidRPr="00A34936">
        <w:rPr>
          <w:rFonts w:ascii="Arial" w:hAnsi="Arial" w:cs="Arial"/>
          <w:sz w:val="24"/>
          <w:szCs w:val="24"/>
        </w:rPr>
        <w:t>olması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hər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kəsin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azadlıq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hüququnun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yalnız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qanunda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tutulmuş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qaydada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mə</w:t>
      </w:r>
      <w:r w:rsidR="000836FB" w:rsidRPr="00A34936">
        <w:rPr>
          <w:rFonts w:ascii="Arial" w:hAnsi="Arial" w:cs="Arial"/>
          <w:sz w:val="24"/>
          <w:szCs w:val="24"/>
        </w:rPr>
        <w:t>hdudlaşdırılması</w:t>
      </w:r>
      <w:r w:rsidR="00652086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hər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kəsin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hüquq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və azadlıqlarının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məhkəmədə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müdafiəsinə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təminat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verilmə</w:t>
      </w:r>
      <w:r w:rsidR="000836FB" w:rsidRPr="00A34936">
        <w:rPr>
          <w:rFonts w:ascii="Arial" w:hAnsi="Arial" w:cs="Arial"/>
          <w:sz w:val="24"/>
          <w:szCs w:val="24"/>
        </w:rPr>
        <w:t>si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hər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təqsirləndirilən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təqsirinin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qanunla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tutulmuş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qaydada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sübuta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yetirilmə</w:t>
      </w:r>
      <w:r w:rsidR="009C583B" w:rsidRPr="00A34936">
        <w:rPr>
          <w:rFonts w:ascii="Arial" w:hAnsi="Arial" w:cs="Arial"/>
          <w:sz w:val="24"/>
          <w:szCs w:val="24"/>
        </w:rPr>
        <w:t>li</w:t>
      </w:r>
      <w:proofErr w:type="spellEnd"/>
      <w:r w:rsidR="009C58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83B" w:rsidRPr="00A34936">
        <w:rPr>
          <w:rFonts w:ascii="Arial" w:hAnsi="Arial" w:cs="Arial"/>
          <w:sz w:val="24"/>
          <w:szCs w:val="24"/>
        </w:rPr>
        <w:t>olması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və s.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tutu</w:t>
      </w:r>
      <w:r w:rsidR="009C583B" w:rsidRPr="00A34936">
        <w:rPr>
          <w:rFonts w:ascii="Arial" w:hAnsi="Arial" w:cs="Arial"/>
          <w:sz w:val="24"/>
          <w:szCs w:val="24"/>
        </w:rPr>
        <w:t>lmuşdu</w:t>
      </w:r>
      <w:r w:rsidR="00652086" w:rsidRPr="00A34936">
        <w:rPr>
          <w:rFonts w:ascii="Arial" w:hAnsi="Arial" w:cs="Arial"/>
          <w:sz w:val="24"/>
          <w:szCs w:val="24"/>
        </w:rPr>
        <w:t>r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. </w:t>
      </w:r>
    </w:p>
    <w:p w14:paraId="28E83B20" w14:textId="12245238" w:rsidR="005A6F0C" w:rsidRPr="00A34936" w:rsidRDefault="00C14DDD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Qeyd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olunan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6FB" w:rsidRPr="00A34936">
        <w:rPr>
          <w:rFonts w:ascii="Arial" w:hAnsi="Arial" w:cs="Arial"/>
          <w:sz w:val="24"/>
          <w:szCs w:val="24"/>
        </w:rPr>
        <w:t>prinsiplərin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təmin</w:t>
      </w:r>
      <w:proofErr w:type="spellEnd"/>
      <w:r w:rsidR="0065208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edilmə</w:t>
      </w:r>
      <w:r w:rsidR="006F0F65" w:rsidRPr="00A34936">
        <w:rPr>
          <w:rFonts w:ascii="Arial" w:hAnsi="Arial" w:cs="Arial"/>
          <w:sz w:val="24"/>
          <w:szCs w:val="24"/>
        </w:rPr>
        <w:t>si</w:t>
      </w:r>
      <w:proofErr w:type="spellEnd"/>
      <w:r w:rsidR="006F0F65" w:rsidRPr="00A34936">
        <w:rPr>
          <w:rFonts w:ascii="Arial" w:hAnsi="Arial" w:cs="Arial"/>
          <w:sz w:val="24"/>
          <w:szCs w:val="24"/>
        </w:rPr>
        <w:t xml:space="preserve"> və</w:t>
      </w:r>
      <w:r w:rsidR="000836F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6FB"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="000836F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6FB" w:rsidRPr="00A34936">
        <w:rPr>
          <w:rFonts w:ascii="Arial" w:hAnsi="Arial" w:cs="Arial"/>
          <w:sz w:val="24"/>
          <w:szCs w:val="24"/>
        </w:rPr>
        <w:t>törətdiyi</w:t>
      </w:r>
      <w:proofErr w:type="spellEnd"/>
      <w:r w:rsidR="000836F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6FB" w:rsidRPr="00A34936">
        <w:rPr>
          <w:rFonts w:ascii="Arial" w:hAnsi="Arial" w:cs="Arial"/>
          <w:sz w:val="24"/>
          <w:szCs w:val="24"/>
        </w:rPr>
        <w:t>cinayətə</w:t>
      </w:r>
      <w:proofErr w:type="spellEnd"/>
      <w:r w:rsidR="000836F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6FB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0836F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6FB" w:rsidRPr="00A34936">
        <w:rPr>
          <w:rFonts w:ascii="Arial" w:hAnsi="Arial" w:cs="Arial"/>
          <w:sz w:val="24"/>
          <w:szCs w:val="24"/>
        </w:rPr>
        <w:t>məsuliyyətinin</w:t>
      </w:r>
      <w:proofErr w:type="spellEnd"/>
      <w:r w:rsidR="000836F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6FB" w:rsidRPr="00A34936">
        <w:rPr>
          <w:rFonts w:ascii="Arial" w:hAnsi="Arial" w:cs="Arial"/>
          <w:sz w:val="24"/>
          <w:szCs w:val="24"/>
        </w:rPr>
        <w:t>fərdiləşdirilmə</w:t>
      </w:r>
      <w:r w:rsidR="006F0F65" w:rsidRPr="00A34936">
        <w:rPr>
          <w:rFonts w:ascii="Arial" w:hAnsi="Arial" w:cs="Arial"/>
          <w:sz w:val="24"/>
          <w:szCs w:val="24"/>
        </w:rPr>
        <w:t>si</w:t>
      </w:r>
      <w:proofErr w:type="spellEnd"/>
      <w:r w:rsidR="006F0F6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F65" w:rsidRPr="00A34936">
        <w:rPr>
          <w:rFonts w:ascii="Arial" w:hAnsi="Arial" w:cs="Arial"/>
          <w:sz w:val="24"/>
          <w:szCs w:val="24"/>
        </w:rPr>
        <w:t>məqsədilə</w:t>
      </w:r>
      <w:proofErr w:type="spellEnd"/>
      <w:r w:rsidR="005A6F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86" w:rsidRPr="00A34936">
        <w:rPr>
          <w:rFonts w:ascii="Arial" w:hAnsi="Arial" w:cs="Arial"/>
          <w:sz w:val="24"/>
          <w:szCs w:val="24"/>
        </w:rPr>
        <w:t>c</w:t>
      </w:r>
      <w:r w:rsidR="001616A9" w:rsidRPr="00A34936">
        <w:rPr>
          <w:rFonts w:ascii="Arial" w:hAnsi="Arial" w:cs="Arial"/>
          <w:sz w:val="24"/>
          <w:szCs w:val="24"/>
        </w:rPr>
        <w:t>inayətin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tövsifi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mühüm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hüquqi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əhəmiyyətə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malikdir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. </w:t>
      </w:r>
    </w:p>
    <w:p w14:paraId="68EEA5E4" w14:textId="04F5EE8C" w:rsidR="001616A9" w:rsidRPr="00A34936" w:rsidRDefault="005A6F0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lastRenderedPageBreak/>
        <w:t>Belə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t</w:t>
      </w:r>
      <w:r w:rsidR="0076229A" w:rsidRPr="00A34936">
        <w:rPr>
          <w:rFonts w:ascii="Arial" w:hAnsi="Arial" w:cs="Arial"/>
          <w:sz w:val="24"/>
          <w:szCs w:val="24"/>
        </w:rPr>
        <w:t>övsif</w:t>
      </w:r>
      <w:proofErr w:type="spellEnd"/>
      <w:r w:rsidR="00680F7A" w:rsidRPr="00A34936">
        <w:rPr>
          <w:rFonts w:ascii="Arial" w:hAnsi="Arial" w:cs="Arial"/>
          <w:sz w:val="24"/>
          <w:szCs w:val="24"/>
        </w:rPr>
        <w:t xml:space="preserve"> </w:t>
      </w:r>
      <w:r w:rsidR="001616A9" w:rsidRPr="00A34936">
        <w:rPr>
          <w:rFonts w:ascii="Arial" w:hAnsi="Arial" w:cs="Arial"/>
          <w:sz w:val="24"/>
          <w:szCs w:val="24"/>
        </w:rPr>
        <w:t xml:space="preserve">Cinayət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Məcəlləsində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edilmiş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vəzifələrin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yerinə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yetirilməsi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baxımından,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qanununu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tətbiq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etməyə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səlahiyyəti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vəzifəli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şəxslər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həyata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keçirilən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mühüm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məntiqi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olub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onun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yekununda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konkret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sosial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hadisəyə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cəmiyyət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üçün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təhlükəli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insan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davranışına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hüquqi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qiymət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verilir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isə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ilk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növbədə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işin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faktiki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hallarının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hərtərəfli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öyrənilməsini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hüquq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normasının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seçilməsini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onun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məzmununun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izah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edilməsini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tələ</w:t>
      </w:r>
      <w:r w:rsidR="004E03AE" w:rsidRPr="00A34936">
        <w:rPr>
          <w:rFonts w:ascii="Arial" w:hAnsi="Arial" w:cs="Arial"/>
          <w:sz w:val="24"/>
          <w:szCs w:val="24"/>
        </w:rPr>
        <w:t>b</w:t>
      </w:r>
      <w:proofErr w:type="spellEnd"/>
      <w:r w:rsidR="004E03A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3AE" w:rsidRPr="00A34936">
        <w:rPr>
          <w:rFonts w:ascii="Arial" w:hAnsi="Arial" w:cs="Arial"/>
          <w:sz w:val="24"/>
          <w:szCs w:val="24"/>
        </w:rPr>
        <w:t>edir</w:t>
      </w:r>
      <w:proofErr w:type="spellEnd"/>
      <w:r w:rsidR="004E03AE" w:rsidRPr="00A34936">
        <w:rPr>
          <w:rFonts w:ascii="Arial" w:hAnsi="Arial" w:cs="Arial"/>
          <w:sz w:val="24"/>
          <w:szCs w:val="24"/>
        </w:rPr>
        <w:t>.</w:t>
      </w:r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Hər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əməli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araşdırılarkən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onun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tərkibinin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düzgün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düzgün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əlamətlərini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əks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etdirən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əməllərin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olub-olmamasını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törətməkdə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təqsirləndirilən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təqsiri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olub-olmamasını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müəyyənləşdirməyə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habelə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həmin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cinayətə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təqsirləndirilən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şəxsə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ədalətli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cəza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təyin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yönəlmişdir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F39ED"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="00BF39E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9ED" w:rsidRPr="00A34936">
        <w:rPr>
          <w:rFonts w:ascii="Arial" w:hAnsi="Arial" w:cs="Arial"/>
          <w:sz w:val="24"/>
          <w:szCs w:val="24"/>
        </w:rPr>
        <w:t>Məhkəməsi</w:t>
      </w:r>
      <w:proofErr w:type="spellEnd"/>
      <w:r w:rsidR="00BF39E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9ED" w:rsidRPr="00A34936">
        <w:rPr>
          <w:rFonts w:ascii="Arial" w:hAnsi="Arial" w:cs="Arial"/>
          <w:sz w:val="24"/>
          <w:szCs w:val="24"/>
        </w:rPr>
        <w:t>Plenumunun</w:t>
      </w:r>
      <w:proofErr w:type="spellEnd"/>
      <w:r w:rsidR="00BF39ED" w:rsidRPr="00A34936">
        <w:rPr>
          <w:rFonts w:ascii="Arial" w:hAnsi="Arial" w:cs="Arial"/>
          <w:sz w:val="24"/>
          <w:szCs w:val="24"/>
        </w:rPr>
        <w:t xml:space="preserve"> </w:t>
      </w:r>
      <w:r w:rsidR="001616A9" w:rsidRPr="00A34936">
        <w:rPr>
          <w:rFonts w:ascii="Arial" w:hAnsi="Arial" w:cs="Arial"/>
          <w:sz w:val="24"/>
          <w:szCs w:val="24"/>
        </w:rPr>
        <w:t xml:space="preserve">“Azərbaycan Respublikası Cinayət Məcəlləsinin 244.1-ci maddəsinin şərh edilməsinə dair” 2011-ci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il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17 mart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tarixli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6A9" w:rsidRPr="00A34936">
        <w:rPr>
          <w:rFonts w:ascii="Arial" w:hAnsi="Arial" w:cs="Arial"/>
          <w:sz w:val="24"/>
          <w:szCs w:val="24"/>
        </w:rPr>
        <w:t>Qərar</w:t>
      </w:r>
      <w:r w:rsidR="004E03AE" w:rsidRPr="00A34936">
        <w:rPr>
          <w:rFonts w:ascii="Arial" w:hAnsi="Arial" w:cs="Arial"/>
          <w:sz w:val="24"/>
          <w:szCs w:val="24"/>
        </w:rPr>
        <w:t>ı</w:t>
      </w:r>
      <w:proofErr w:type="spellEnd"/>
      <w:r w:rsidR="001616A9" w:rsidRPr="00A34936">
        <w:rPr>
          <w:rFonts w:ascii="Arial" w:hAnsi="Arial" w:cs="Arial"/>
          <w:sz w:val="24"/>
          <w:szCs w:val="24"/>
        </w:rPr>
        <w:t>).</w:t>
      </w:r>
    </w:p>
    <w:p w14:paraId="4F05044B" w14:textId="4F4EE94A" w:rsidR="001616A9" w:rsidRPr="00A34936" w:rsidRDefault="001616A9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Cinayət Məcəlləsinin 3-cü </w:t>
      </w:r>
      <w:proofErr w:type="spellStart"/>
      <w:r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uyğun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olaraq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24015" w:rsidRPr="00A34936">
        <w:rPr>
          <w:rFonts w:ascii="Arial" w:hAnsi="Arial" w:cs="Arial"/>
          <w:sz w:val="24"/>
          <w:szCs w:val="24"/>
        </w:rPr>
        <w:t>yalnız</w:t>
      </w:r>
      <w:proofErr w:type="spellEnd"/>
      <w:r w:rsidR="0012401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4015" w:rsidRPr="00A34936">
        <w:rPr>
          <w:rFonts w:ascii="Arial" w:hAnsi="Arial" w:cs="Arial"/>
          <w:sz w:val="24"/>
          <w:szCs w:val="24"/>
        </w:rPr>
        <w:t>bu</w:t>
      </w:r>
      <w:proofErr w:type="spellEnd"/>
      <w:r w:rsidR="0012401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Məcəllə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tutulmuş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tərkibinin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bütün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əlamətlərinin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mövcud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olduğu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əməlin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hərəkət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hərəkətsizliyin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məsuliyyəti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yaradır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207242A2" w14:textId="261B3E6A" w:rsidR="00BA6DCE" w:rsidRPr="00A34936" w:rsidRDefault="005E702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İ</w:t>
      </w:r>
      <w:r w:rsidR="0074777C" w:rsidRPr="00A34936">
        <w:rPr>
          <w:rFonts w:ascii="Arial" w:hAnsi="Arial" w:cs="Arial"/>
          <w:sz w:val="24"/>
          <w:szCs w:val="24"/>
        </w:rPr>
        <w:t>ştirakçılıq</w:t>
      </w:r>
      <w:proofErr w:type="spellEnd"/>
      <w:r w:rsidR="0074777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77C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74777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3D7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9623D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77C" w:rsidRPr="00A34936">
        <w:rPr>
          <w:rFonts w:ascii="Arial" w:hAnsi="Arial" w:cs="Arial"/>
          <w:sz w:val="24"/>
          <w:szCs w:val="24"/>
        </w:rPr>
        <w:t>əməlin</w:t>
      </w:r>
      <w:r w:rsidR="009623D7" w:rsidRPr="00A34936">
        <w:rPr>
          <w:rFonts w:ascii="Arial" w:hAnsi="Arial" w:cs="Arial"/>
          <w:sz w:val="24"/>
          <w:szCs w:val="24"/>
        </w:rPr>
        <w:t>in</w:t>
      </w:r>
      <w:proofErr w:type="spellEnd"/>
      <w:r w:rsidR="0074777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3D7" w:rsidRPr="00A34936">
        <w:rPr>
          <w:rFonts w:ascii="Arial" w:hAnsi="Arial" w:cs="Arial"/>
          <w:sz w:val="24"/>
          <w:szCs w:val="24"/>
        </w:rPr>
        <w:t>tövsifində</w:t>
      </w:r>
      <w:proofErr w:type="spellEnd"/>
      <w:r w:rsidR="009623D7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9623D7" w:rsidRPr="00A34936">
        <w:rPr>
          <w:rFonts w:ascii="Arial" w:hAnsi="Arial" w:cs="Arial"/>
          <w:sz w:val="24"/>
          <w:szCs w:val="24"/>
        </w:rPr>
        <w:t>cəza</w:t>
      </w:r>
      <w:proofErr w:type="spellEnd"/>
      <w:r w:rsidR="009623D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3D7" w:rsidRPr="00A34936">
        <w:rPr>
          <w:rFonts w:ascii="Arial" w:hAnsi="Arial" w:cs="Arial"/>
          <w:sz w:val="24"/>
          <w:szCs w:val="24"/>
        </w:rPr>
        <w:t>təyinində</w:t>
      </w:r>
      <w:proofErr w:type="spellEnd"/>
      <w:r w:rsidR="009623D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3D7" w:rsidRPr="00A34936">
        <w:rPr>
          <w:rFonts w:ascii="Arial" w:hAnsi="Arial" w:cs="Arial"/>
          <w:sz w:val="24"/>
          <w:szCs w:val="24"/>
        </w:rPr>
        <w:t>nəzərə</w:t>
      </w:r>
      <w:proofErr w:type="spellEnd"/>
      <w:r w:rsidR="009623D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3D7" w:rsidRPr="00A34936">
        <w:rPr>
          <w:rFonts w:ascii="Arial" w:hAnsi="Arial" w:cs="Arial"/>
          <w:sz w:val="24"/>
          <w:szCs w:val="24"/>
        </w:rPr>
        <w:t>alın</w:t>
      </w:r>
      <w:r w:rsidR="00AE353B" w:rsidRPr="00A34936">
        <w:rPr>
          <w:rFonts w:ascii="Arial" w:hAnsi="Arial" w:cs="Arial"/>
          <w:sz w:val="24"/>
          <w:szCs w:val="24"/>
        </w:rPr>
        <w:t>araq</w:t>
      </w:r>
      <w:proofErr w:type="spellEnd"/>
      <w:r w:rsidR="00AE35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53B" w:rsidRPr="00A34936">
        <w:rPr>
          <w:rFonts w:ascii="Arial" w:hAnsi="Arial" w:cs="Arial"/>
          <w:sz w:val="24"/>
          <w:szCs w:val="24"/>
        </w:rPr>
        <w:t>c</w:t>
      </w:r>
      <w:r w:rsidR="001E0C2F" w:rsidRPr="00A34936">
        <w:rPr>
          <w:rFonts w:ascii="Arial" w:hAnsi="Arial" w:cs="Arial"/>
          <w:sz w:val="24"/>
          <w:szCs w:val="24"/>
        </w:rPr>
        <w:t>inayətkar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fəaliyyətin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xüsusi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forması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53B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AE35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53B" w:rsidRPr="00A34936">
        <w:rPr>
          <w:rFonts w:ascii="Arial" w:hAnsi="Arial" w:cs="Arial"/>
          <w:sz w:val="24"/>
          <w:szCs w:val="24"/>
        </w:rPr>
        <w:t>çıxış</w:t>
      </w:r>
      <w:proofErr w:type="spellEnd"/>
      <w:r w:rsidR="00AE35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53B" w:rsidRPr="00A34936">
        <w:rPr>
          <w:rFonts w:ascii="Arial" w:hAnsi="Arial" w:cs="Arial"/>
          <w:sz w:val="24"/>
          <w:szCs w:val="24"/>
        </w:rPr>
        <w:t>edir</w:t>
      </w:r>
      <w:proofErr w:type="spellEnd"/>
      <w:r w:rsidR="00AE353B"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E07C5" w:rsidRPr="00A34936">
        <w:rPr>
          <w:rFonts w:ascii="Arial" w:hAnsi="Arial" w:cs="Arial"/>
          <w:sz w:val="24"/>
          <w:szCs w:val="24"/>
        </w:rPr>
        <w:t>İştirakçılığın</w:t>
      </w:r>
      <w:proofErr w:type="spellEnd"/>
      <w:r w:rsidR="000E07C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036" w:rsidRPr="00A34936">
        <w:rPr>
          <w:rFonts w:ascii="Arial" w:hAnsi="Arial" w:cs="Arial"/>
          <w:sz w:val="24"/>
          <w:szCs w:val="24"/>
        </w:rPr>
        <w:t>aksessor</w:t>
      </w:r>
      <w:proofErr w:type="spellEnd"/>
      <w:r w:rsidR="00E34036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A3E84" w:rsidRPr="00A34936">
        <w:rPr>
          <w:rFonts w:ascii="Arial" w:hAnsi="Arial" w:cs="Arial"/>
          <w:sz w:val="24"/>
          <w:szCs w:val="24"/>
        </w:rPr>
        <w:t>müstəqil</w:t>
      </w:r>
      <w:proofErr w:type="spellEnd"/>
      <w:r w:rsidR="007A3E8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E84" w:rsidRPr="00A34936">
        <w:rPr>
          <w:rFonts w:ascii="Arial" w:hAnsi="Arial" w:cs="Arial"/>
          <w:sz w:val="24"/>
          <w:szCs w:val="24"/>
        </w:rPr>
        <w:t>olmayan</w:t>
      </w:r>
      <w:proofErr w:type="spellEnd"/>
      <w:r w:rsidR="007A3E84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4036" w:rsidRPr="00A34936">
        <w:rPr>
          <w:rFonts w:ascii="Arial" w:hAnsi="Arial" w:cs="Arial"/>
          <w:sz w:val="24"/>
          <w:szCs w:val="24"/>
        </w:rPr>
        <w:t>törəmə</w:t>
      </w:r>
      <w:proofErr w:type="spellEnd"/>
      <w:r w:rsidR="00E34036" w:rsidRPr="00A34936">
        <w:rPr>
          <w:rFonts w:ascii="Arial" w:hAnsi="Arial" w:cs="Arial"/>
          <w:sz w:val="24"/>
          <w:szCs w:val="24"/>
        </w:rPr>
        <w:t xml:space="preserve">) və </w:t>
      </w:r>
      <w:proofErr w:type="spellStart"/>
      <w:r w:rsidR="00E34036" w:rsidRPr="00A34936">
        <w:rPr>
          <w:rFonts w:ascii="Arial" w:hAnsi="Arial" w:cs="Arial"/>
          <w:sz w:val="24"/>
          <w:szCs w:val="24"/>
        </w:rPr>
        <w:t>müstəqil</w:t>
      </w:r>
      <w:proofErr w:type="spellEnd"/>
      <w:r w:rsidR="00E3403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7C5" w:rsidRPr="00A34936">
        <w:rPr>
          <w:rFonts w:ascii="Arial" w:hAnsi="Arial" w:cs="Arial"/>
          <w:sz w:val="24"/>
          <w:szCs w:val="24"/>
        </w:rPr>
        <w:t>hüquqi</w:t>
      </w:r>
      <w:proofErr w:type="spellEnd"/>
      <w:r w:rsidR="000E07C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7C5" w:rsidRPr="00A34936">
        <w:rPr>
          <w:rFonts w:ascii="Arial" w:hAnsi="Arial" w:cs="Arial"/>
          <w:sz w:val="24"/>
          <w:szCs w:val="24"/>
        </w:rPr>
        <w:t>təbiət</w:t>
      </w:r>
      <w:r w:rsidR="00E34036" w:rsidRPr="00A34936">
        <w:rPr>
          <w:rFonts w:ascii="Arial" w:hAnsi="Arial" w:cs="Arial"/>
          <w:sz w:val="24"/>
          <w:szCs w:val="24"/>
        </w:rPr>
        <w:t>ə</w:t>
      </w:r>
      <w:proofErr w:type="spellEnd"/>
      <w:r w:rsidR="00E34036" w:rsidRPr="00A34936">
        <w:rPr>
          <w:rFonts w:ascii="Arial" w:hAnsi="Arial" w:cs="Arial"/>
          <w:sz w:val="24"/>
          <w:szCs w:val="24"/>
        </w:rPr>
        <w:t xml:space="preserve"> malik</w:t>
      </w:r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036" w:rsidRPr="00A34936">
        <w:rPr>
          <w:rFonts w:ascii="Arial" w:hAnsi="Arial" w:cs="Arial"/>
          <w:sz w:val="24"/>
          <w:szCs w:val="24"/>
        </w:rPr>
        <w:t>olmasına</w:t>
      </w:r>
      <w:proofErr w:type="spellEnd"/>
      <w:r w:rsidR="00E34036" w:rsidRPr="00A34936">
        <w:rPr>
          <w:rFonts w:ascii="Arial" w:hAnsi="Arial" w:cs="Arial"/>
          <w:sz w:val="24"/>
          <w:szCs w:val="24"/>
        </w:rPr>
        <w:t xml:space="preserve"> dair </w:t>
      </w:r>
      <w:proofErr w:type="spellStart"/>
      <w:r w:rsidR="00E34036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E3403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7C5" w:rsidRPr="00A34936">
        <w:rPr>
          <w:rFonts w:ascii="Arial" w:hAnsi="Arial" w:cs="Arial"/>
          <w:sz w:val="24"/>
          <w:szCs w:val="24"/>
        </w:rPr>
        <w:t>nəzəriyyə</w:t>
      </w:r>
      <w:proofErr w:type="spellEnd"/>
      <w:r w:rsidR="000E07C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7C5" w:rsidRPr="00A34936">
        <w:rPr>
          <w:rFonts w:ascii="Arial" w:hAnsi="Arial" w:cs="Arial"/>
          <w:sz w:val="24"/>
          <w:szCs w:val="24"/>
        </w:rPr>
        <w:t>mövcuddur</w:t>
      </w:r>
      <w:proofErr w:type="spellEnd"/>
      <w:r w:rsidR="000E07C5" w:rsidRPr="00A34936">
        <w:rPr>
          <w:rFonts w:ascii="Arial" w:hAnsi="Arial" w:cs="Arial"/>
          <w:sz w:val="24"/>
          <w:szCs w:val="24"/>
        </w:rPr>
        <w:t xml:space="preserve">. </w:t>
      </w:r>
    </w:p>
    <w:p w14:paraId="00A5AE3F" w14:textId="3082BB21" w:rsidR="000E07C5" w:rsidRPr="00A34936" w:rsidRDefault="000E07C5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Birinci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nəzəriyyəyə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F7A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680F7A" w:rsidRPr="00A34936">
        <w:rPr>
          <w:rFonts w:ascii="Arial" w:hAnsi="Arial" w:cs="Arial"/>
          <w:sz w:val="24"/>
          <w:szCs w:val="24"/>
        </w:rPr>
        <w:t>,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əməli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iştirakçılığın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</w:t>
      </w:r>
      <w:r w:rsidR="007A3E84" w:rsidRPr="00A34936">
        <w:rPr>
          <w:rFonts w:ascii="Arial" w:hAnsi="Arial" w:cs="Arial"/>
          <w:sz w:val="24"/>
          <w:szCs w:val="24"/>
        </w:rPr>
        <w:t>sası</w:t>
      </w:r>
      <w:proofErr w:type="spellEnd"/>
      <w:r w:rsidR="007A3E8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E84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7A3E8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E84" w:rsidRPr="00A34936">
        <w:rPr>
          <w:rFonts w:ascii="Arial" w:hAnsi="Arial" w:cs="Arial"/>
          <w:sz w:val="24"/>
          <w:szCs w:val="24"/>
        </w:rPr>
        <w:t>ç</w:t>
      </w:r>
      <w:r w:rsidRPr="00A34936">
        <w:rPr>
          <w:rFonts w:ascii="Arial" w:hAnsi="Arial" w:cs="Arial"/>
          <w:sz w:val="24"/>
          <w:szCs w:val="24"/>
        </w:rPr>
        <w:t>ıxış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digər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fəaliyyəti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törəmə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aksessor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4936">
        <w:rPr>
          <w:rFonts w:ascii="Arial" w:hAnsi="Arial" w:cs="Arial"/>
          <w:sz w:val="24"/>
          <w:szCs w:val="24"/>
        </w:rPr>
        <w:t>xarakter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daşıyır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34936">
        <w:rPr>
          <w:rFonts w:ascii="Arial" w:hAnsi="Arial" w:cs="Arial"/>
          <w:sz w:val="24"/>
          <w:szCs w:val="24"/>
        </w:rPr>
        <w:t>Yəni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digər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məsuliyyətə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cəlb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törətdiyi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əməldə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tərkibinin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əlamətlərinin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olmasından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asılıdır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783A737A" w14:textId="28DF44F9" w:rsidR="000E07C5" w:rsidRPr="00A34936" w:rsidRDefault="000E07C5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Digər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nəzəriyyə</w:t>
      </w:r>
      <w:r w:rsidR="006A6A3B" w:rsidRPr="00A34936">
        <w:rPr>
          <w:rFonts w:ascii="Arial" w:hAnsi="Arial" w:cs="Arial"/>
          <w:sz w:val="24"/>
          <w:szCs w:val="24"/>
        </w:rPr>
        <w:t>yə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846CE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CE5" w:rsidRPr="00A34936">
        <w:rPr>
          <w:rFonts w:ascii="Arial" w:hAnsi="Arial" w:cs="Arial"/>
          <w:sz w:val="24"/>
          <w:szCs w:val="24"/>
        </w:rPr>
        <w:t>isə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məsuliyyəti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əməli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şərtləndirilmir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müstəqil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xarakter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daşıyır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  </w:t>
      </w:r>
    </w:p>
    <w:p w14:paraId="17F2CEDD" w14:textId="3E33B98F" w:rsidR="001E0C2F" w:rsidRPr="00A34936" w:rsidRDefault="00AE353B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İ</w:t>
      </w:r>
      <w:r w:rsidR="001E0C2F" w:rsidRPr="00A34936">
        <w:rPr>
          <w:rFonts w:ascii="Arial" w:hAnsi="Arial" w:cs="Arial"/>
          <w:sz w:val="24"/>
          <w:szCs w:val="24"/>
        </w:rPr>
        <w:t>ştirakçılığın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cəhəti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kəmiyyət</w:t>
      </w:r>
      <w:proofErr w:type="spellEnd"/>
      <w:r w:rsidR="00453269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keyfiyyət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</w:t>
      </w:r>
      <w:r w:rsidR="00453269" w:rsidRPr="00A34936">
        <w:rPr>
          <w:rFonts w:ascii="Arial" w:hAnsi="Arial" w:cs="Arial"/>
          <w:sz w:val="24"/>
          <w:szCs w:val="24"/>
        </w:rPr>
        <w:t>lamətləri</w:t>
      </w:r>
      <w:proofErr w:type="spellEnd"/>
      <w:r w:rsidR="00453269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3269" w:rsidRPr="00A34936">
        <w:rPr>
          <w:rFonts w:ascii="Arial" w:hAnsi="Arial" w:cs="Arial"/>
          <w:sz w:val="24"/>
          <w:szCs w:val="24"/>
        </w:rPr>
        <w:t>b</w:t>
      </w:r>
      <w:r w:rsidR="001E0C2F" w:rsidRPr="00A34936">
        <w:rPr>
          <w:rFonts w:ascii="Arial" w:hAnsi="Arial" w:cs="Arial"/>
          <w:sz w:val="24"/>
          <w:szCs w:val="24"/>
        </w:rPr>
        <w:t>ütün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iştirakçılar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üçün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vahid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nəticə</w:t>
      </w:r>
      <w:proofErr w:type="spellEnd"/>
      <w:r w:rsidR="00846CE5" w:rsidRPr="00A34936">
        <w:rPr>
          <w:rFonts w:ascii="Arial" w:hAnsi="Arial" w:cs="Arial"/>
          <w:sz w:val="24"/>
          <w:szCs w:val="24"/>
        </w:rPr>
        <w:t>,</w:t>
      </w:r>
      <w:r w:rsidR="0045326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CE5" w:rsidRPr="00A34936">
        <w:rPr>
          <w:rFonts w:ascii="Arial" w:hAnsi="Arial" w:cs="Arial"/>
          <w:sz w:val="24"/>
          <w:szCs w:val="24"/>
        </w:rPr>
        <w:t>habelə</w:t>
      </w:r>
      <w:proofErr w:type="spellEnd"/>
      <w:r w:rsidR="0045326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əməl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vahid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nəticə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arasındakı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səbəbli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əlaqə</w:t>
      </w:r>
      <w:proofErr w:type="spellEnd"/>
      <w:r w:rsidR="00FF05D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5D5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45326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269" w:rsidRPr="00A34936">
        <w:rPr>
          <w:rFonts w:ascii="Arial" w:hAnsi="Arial" w:cs="Arial"/>
          <w:sz w:val="24"/>
          <w:szCs w:val="24"/>
        </w:rPr>
        <w:t>səciyyələnir</w:t>
      </w:r>
      <w:proofErr w:type="spellEnd"/>
      <w:r w:rsidR="00453269" w:rsidRPr="00A34936">
        <w:rPr>
          <w:rFonts w:ascii="Arial" w:hAnsi="Arial" w:cs="Arial"/>
          <w:sz w:val="24"/>
          <w:szCs w:val="24"/>
        </w:rPr>
        <w:t>.</w:t>
      </w:r>
    </w:p>
    <w:p w14:paraId="1B097CF7" w14:textId="76696BA5" w:rsidR="00261E8E" w:rsidRPr="00A34936" w:rsidRDefault="008F71E8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K</w:t>
      </w:r>
      <w:r w:rsidR="001E0C2F" w:rsidRPr="00A34936">
        <w:rPr>
          <w:rFonts w:ascii="Arial" w:hAnsi="Arial" w:cs="Arial"/>
          <w:sz w:val="24"/>
          <w:szCs w:val="24"/>
        </w:rPr>
        <w:t>əmiyyət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əlaməti</w:t>
      </w:r>
      <w:proofErr w:type="spellEnd"/>
      <w:r w:rsidR="00261E8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</w:t>
      </w:r>
      <w:r w:rsidR="007A3E84" w:rsidRPr="00A34936">
        <w:rPr>
          <w:rFonts w:ascii="Arial" w:hAnsi="Arial" w:cs="Arial"/>
          <w:sz w:val="24"/>
          <w:szCs w:val="24"/>
        </w:rPr>
        <w:t>tdə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neçə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e</w:t>
      </w:r>
      <w:r w:rsidR="00261E8E" w:rsidRPr="00A34936">
        <w:rPr>
          <w:rFonts w:ascii="Arial" w:hAnsi="Arial" w:cs="Arial"/>
          <w:sz w:val="24"/>
          <w:szCs w:val="24"/>
        </w:rPr>
        <w:t>tməsində</w:t>
      </w:r>
      <w:proofErr w:type="spellEnd"/>
      <w:r w:rsidR="00261E8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E8E" w:rsidRPr="00A34936">
        <w:rPr>
          <w:rFonts w:ascii="Arial" w:hAnsi="Arial" w:cs="Arial"/>
          <w:sz w:val="24"/>
          <w:szCs w:val="24"/>
        </w:rPr>
        <w:t>ifadə</w:t>
      </w:r>
      <w:proofErr w:type="spellEnd"/>
      <w:r w:rsidR="00261E8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E8E" w:rsidRPr="00A34936">
        <w:rPr>
          <w:rFonts w:ascii="Arial" w:hAnsi="Arial" w:cs="Arial"/>
          <w:sz w:val="24"/>
          <w:szCs w:val="24"/>
        </w:rPr>
        <w:t>olunur</w:t>
      </w:r>
      <w:proofErr w:type="spellEnd"/>
      <w:r w:rsidR="00261E8E" w:rsidRPr="00A34936">
        <w:rPr>
          <w:rFonts w:ascii="Arial" w:hAnsi="Arial" w:cs="Arial"/>
          <w:sz w:val="24"/>
          <w:szCs w:val="24"/>
        </w:rPr>
        <w:t>.</w:t>
      </w:r>
      <w:r w:rsidR="0032475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53B" w:rsidRPr="00A34936">
        <w:rPr>
          <w:rFonts w:ascii="Arial" w:hAnsi="Arial" w:cs="Arial"/>
          <w:sz w:val="24"/>
          <w:szCs w:val="24"/>
        </w:rPr>
        <w:t>Adətən</w:t>
      </w:r>
      <w:proofErr w:type="spellEnd"/>
      <w:r w:rsidR="00AE35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3C" w:rsidRPr="00A34936">
        <w:rPr>
          <w:rFonts w:ascii="Arial" w:hAnsi="Arial" w:cs="Arial"/>
          <w:sz w:val="24"/>
          <w:szCs w:val="24"/>
        </w:rPr>
        <w:t>i</w:t>
      </w:r>
      <w:r w:rsidR="001E0C2F" w:rsidRPr="00A34936">
        <w:rPr>
          <w:rFonts w:ascii="Arial" w:hAnsi="Arial" w:cs="Arial"/>
          <w:sz w:val="24"/>
          <w:szCs w:val="24"/>
        </w:rPr>
        <w:t>ştirakçılıq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əlamətinin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mövcud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olması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üçün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ən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azı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iştirakı</w:t>
      </w:r>
      <w:proofErr w:type="spellEnd"/>
      <w:r w:rsidR="00745C3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5D5" w:rsidRPr="00A34936">
        <w:rPr>
          <w:rFonts w:ascii="Arial" w:hAnsi="Arial" w:cs="Arial"/>
          <w:sz w:val="24"/>
          <w:szCs w:val="24"/>
        </w:rPr>
        <w:t>kifayətdir</w:t>
      </w:r>
      <w:proofErr w:type="spellEnd"/>
      <w:r w:rsidR="00FF05D5" w:rsidRPr="00A34936">
        <w:rPr>
          <w:rFonts w:ascii="Arial" w:hAnsi="Arial" w:cs="Arial"/>
          <w:sz w:val="24"/>
          <w:szCs w:val="24"/>
        </w:rPr>
        <w:t>.</w:t>
      </w:r>
      <w:r w:rsidR="00554D1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3C" w:rsidRPr="00A34936">
        <w:rPr>
          <w:rFonts w:ascii="Arial" w:hAnsi="Arial" w:cs="Arial"/>
          <w:sz w:val="24"/>
          <w:szCs w:val="24"/>
        </w:rPr>
        <w:t>L</w:t>
      </w:r>
      <w:r w:rsidR="001E0C2F" w:rsidRPr="00A34936">
        <w:rPr>
          <w:rFonts w:ascii="Arial" w:hAnsi="Arial" w:cs="Arial"/>
          <w:sz w:val="24"/>
          <w:szCs w:val="24"/>
        </w:rPr>
        <w:t>akin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sıra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hallarda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iştirakçılıq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əlaməti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iştirakçı</w:t>
      </w:r>
      <w:r w:rsidR="006A6A3B" w:rsidRPr="00A34936">
        <w:rPr>
          <w:rFonts w:ascii="Arial" w:hAnsi="Arial" w:cs="Arial"/>
          <w:sz w:val="24"/>
          <w:szCs w:val="24"/>
        </w:rPr>
        <w:t>ları</w:t>
      </w:r>
      <w:r w:rsidR="001E0C2F" w:rsidRPr="00A34936">
        <w:rPr>
          <w:rFonts w:ascii="Arial" w:hAnsi="Arial" w:cs="Arial"/>
          <w:sz w:val="24"/>
          <w:szCs w:val="24"/>
        </w:rPr>
        <w:t>nın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750" w:rsidRPr="00A34936">
        <w:rPr>
          <w:rFonts w:ascii="Arial" w:hAnsi="Arial" w:cs="Arial"/>
          <w:sz w:val="24"/>
          <w:szCs w:val="24"/>
        </w:rPr>
        <w:t>əhəmiyyətli</w:t>
      </w:r>
      <w:proofErr w:type="spellEnd"/>
      <w:r w:rsidR="0032475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750" w:rsidRPr="00A34936">
        <w:rPr>
          <w:rFonts w:ascii="Arial" w:hAnsi="Arial" w:cs="Arial"/>
          <w:sz w:val="24"/>
          <w:szCs w:val="24"/>
        </w:rPr>
        <w:t>sayda</w:t>
      </w:r>
      <w:proofErr w:type="spellEnd"/>
      <w:r w:rsidR="0032475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6C6" w:rsidRPr="00A34936">
        <w:rPr>
          <w:rFonts w:ascii="Arial" w:hAnsi="Arial" w:cs="Arial"/>
          <w:sz w:val="24"/>
          <w:szCs w:val="24"/>
        </w:rPr>
        <w:t>mövcud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olmasını</w:t>
      </w:r>
      <w:proofErr w:type="spellEnd"/>
      <w:r w:rsidR="00D166C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tələb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edir</w:t>
      </w:r>
      <w:proofErr w:type="spellEnd"/>
      <w:r w:rsidR="00AE353B" w:rsidRPr="00A34936">
        <w:rPr>
          <w:rFonts w:ascii="Arial" w:hAnsi="Arial" w:cs="Arial"/>
          <w:sz w:val="24"/>
          <w:szCs w:val="24"/>
        </w:rPr>
        <w:t>.</w:t>
      </w:r>
      <w:r w:rsidR="00261E8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53B" w:rsidRPr="00A34936">
        <w:rPr>
          <w:rFonts w:ascii="Arial" w:hAnsi="Arial" w:cs="Arial"/>
          <w:sz w:val="24"/>
          <w:szCs w:val="24"/>
        </w:rPr>
        <w:t>M</w:t>
      </w:r>
      <w:r w:rsidR="00261E8E" w:rsidRPr="00A34936">
        <w:rPr>
          <w:rFonts w:ascii="Arial" w:hAnsi="Arial" w:cs="Arial"/>
          <w:sz w:val="24"/>
          <w:szCs w:val="24"/>
        </w:rPr>
        <w:t>əsələn</w:t>
      </w:r>
      <w:proofErr w:type="spellEnd"/>
      <w:r w:rsidR="00261E8E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birlik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təşkilat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yaratma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kütləvi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A3B" w:rsidRPr="00A34936">
        <w:rPr>
          <w:rFonts w:ascii="Arial" w:hAnsi="Arial" w:cs="Arial"/>
          <w:sz w:val="24"/>
          <w:szCs w:val="24"/>
        </w:rPr>
        <w:t>iğtişaşlar</w:t>
      </w:r>
      <w:proofErr w:type="spellEnd"/>
      <w:r w:rsidR="006A6A3B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E8E" w:rsidRPr="00A34936">
        <w:rPr>
          <w:rFonts w:ascii="Arial" w:hAnsi="Arial" w:cs="Arial"/>
          <w:sz w:val="24"/>
          <w:szCs w:val="24"/>
        </w:rPr>
        <w:t>q</w:t>
      </w:r>
      <w:r w:rsidR="001E0C2F" w:rsidRPr="00A34936">
        <w:rPr>
          <w:rFonts w:ascii="Arial" w:hAnsi="Arial" w:cs="Arial"/>
          <w:sz w:val="24"/>
          <w:szCs w:val="24"/>
        </w:rPr>
        <w:t>anunvericiliklə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tutulmayan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silahlı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birləşmələri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ya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qrupları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yaratma</w:t>
      </w:r>
      <w:proofErr w:type="spellEnd"/>
      <w:r w:rsidR="00AE353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3C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745C3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3C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745C3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C3C" w:rsidRPr="00A34936">
        <w:rPr>
          <w:rFonts w:ascii="Arial" w:hAnsi="Arial" w:cs="Arial"/>
          <w:sz w:val="24"/>
          <w:szCs w:val="24"/>
        </w:rPr>
        <w:t>tərkibləri</w:t>
      </w:r>
      <w:proofErr w:type="spellEnd"/>
      <w:r w:rsidR="00AE353B" w:rsidRPr="00A34936">
        <w:rPr>
          <w:rFonts w:ascii="Arial" w:hAnsi="Arial" w:cs="Arial"/>
          <w:sz w:val="24"/>
          <w:szCs w:val="24"/>
        </w:rPr>
        <w:t xml:space="preserve"> (Cinayət Məcəllə</w:t>
      </w:r>
      <w:r w:rsidR="006A6A3B" w:rsidRPr="00A34936">
        <w:rPr>
          <w:rFonts w:ascii="Arial" w:hAnsi="Arial" w:cs="Arial"/>
          <w:sz w:val="24"/>
          <w:szCs w:val="24"/>
        </w:rPr>
        <w:t>sinin 218,</w:t>
      </w:r>
      <w:r w:rsidR="00AE353B" w:rsidRPr="00A34936">
        <w:rPr>
          <w:rFonts w:ascii="Arial" w:hAnsi="Arial" w:cs="Arial"/>
          <w:sz w:val="24"/>
          <w:szCs w:val="24"/>
        </w:rPr>
        <w:t xml:space="preserve"> 220</w:t>
      </w:r>
      <w:r w:rsidR="006A6A3B" w:rsidRPr="00A34936">
        <w:rPr>
          <w:rFonts w:ascii="Arial" w:hAnsi="Arial" w:cs="Arial"/>
          <w:sz w:val="24"/>
          <w:szCs w:val="24"/>
        </w:rPr>
        <w:t xml:space="preserve"> və 279-cu</w:t>
      </w:r>
      <w:r w:rsidR="00AE353B" w:rsidRPr="00A34936">
        <w:rPr>
          <w:rFonts w:ascii="Arial" w:hAnsi="Arial" w:cs="Arial"/>
          <w:sz w:val="24"/>
          <w:szCs w:val="24"/>
        </w:rPr>
        <w:t xml:space="preserve"> maddələri). </w:t>
      </w:r>
      <w:r w:rsidR="00745C3C" w:rsidRPr="00A34936">
        <w:rPr>
          <w:rFonts w:ascii="Arial" w:hAnsi="Arial" w:cs="Arial"/>
          <w:sz w:val="24"/>
          <w:szCs w:val="24"/>
        </w:rPr>
        <w:t xml:space="preserve"> </w:t>
      </w:r>
    </w:p>
    <w:p w14:paraId="0A356E04" w14:textId="7B7156E4" w:rsidR="001E0C2F" w:rsidRPr="00A34936" w:rsidRDefault="00C966AE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Həmçin</w:t>
      </w:r>
      <w:r w:rsidR="004746FE" w:rsidRPr="00A34936">
        <w:rPr>
          <w:rFonts w:ascii="Arial" w:hAnsi="Arial" w:cs="Arial"/>
          <w:sz w:val="24"/>
          <w:szCs w:val="24"/>
        </w:rPr>
        <w:t>in</w:t>
      </w:r>
      <w:proofErr w:type="spellEnd"/>
      <w:r w:rsidR="009175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5E3" w:rsidRPr="00A34936">
        <w:rPr>
          <w:rFonts w:ascii="Arial" w:hAnsi="Arial" w:cs="Arial"/>
          <w:sz w:val="24"/>
          <w:szCs w:val="24"/>
        </w:rPr>
        <w:t>qeyd</w:t>
      </w:r>
      <w:proofErr w:type="spellEnd"/>
      <w:r w:rsidR="009175E3" w:rsidRPr="00A34936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="009175E3" w:rsidRPr="00A34936">
        <w:rPr>
          <w:rFonts w:ascii="Arial" w:hAnsi="Arial" w:cs="Arial"/>
          <w:sz w:val="24"/>
          <w:szCs w:val="24"/>
        </w:rPr>
        <w:t>ki</w:t>
      </w:r>
      <w:proofErr w:type="spellEnd"/>
      <w:r w:rsidR="009175E3" w:rsidRPr="00A34936">
        <w:rPr>
          <w:rFonts w:ascii="Arial" w:hAnsi="Arial" w:cs="Arial"/>
          <w:sz w:val="24"/>
          <w:szCs w:val="24"/>
        </w:rPr>
        <w:t>,</w:t>
      </w:r>
      <w:r w:rsidRPr="00A34936">
        <w:rPr>
          <w:rFonts w:ascii="Arial" w:hAnsi="Arial" w:cs="Arial"/>
          <w:sz w:val="24"/>
          <w:szCs w:val="24"/>
        </w:rPr>
        <w:t xml:space="preserve"> </w:t>
      </w:r>
      <w:r w:rsidR="00442554" w:rsidRPr="00A34936">
        <w:rPr>
          <w:rFonts w:ascii="Arial" w:hAnsi="Arial" w:cs="Arial"/>
          <w:sz w:val="24"/>
          <w:szCs w:val="24"/>
        </w:rPr>
        <w:t>C</w:t>
      </w:r>
      <w:r w:rsidR="001E0C2F" w:rsidRPr="00A34936">
        <w:rPr>
          <w:rFonts w:ascii="Arial" w:hAnsi="Arial" w:cs="Arial"/>
          <w:sz w:val="24"/>
          <w:szCs w:val="24"/>
        </w:rPr>
        <w:t>inayət Məcəllə</w:t>
      </w:r>
      <w:r w:rsidR="00442554" w:rsidRPr="00A34936">
        <w:rPr>
          <w:rFonts w:ascii="Arial" w:hAnsi="Arial" w:cs="Arial"/>
          <w:sz w:val="24"/>
          <w:szCs w:val="24"/>
        </w:rPr>
        <w:t>si</w:t>
      </w:r>
      <w:r w:rsidR="007E73E3" w:rsidRPr="00A34936">
        <w:rPr>
          <w:rFonts w:ascii="Arial" w:hAnsi="Arial" w:cs="Arial"/>
          <w:sz w:val="24"/>
          <w:szCs w:val="24"/>
        </w:rPr>
        <w:t xml:space="preserve">nin </w:t>
      </w:r>
      <w:r w:rsidR="001E0C2F" w:rsidRPr="00A34936">
        <w:rPr>
          <w:rFonts w:ascii="Arial" w:hAnsi="Arial" w:cs="Arial"/>
          <w:sz w:val="24"/>
          <w:szCs w:val="24"/>
        </w:rPr>
        <w:t xml:space="preserve">19-cu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maddəsi</w:t>
      </w:r>
      <w:r w:rsidRPr="00A34936">
        <w:rPr>
          <w:rFonts w:ascii="Arial" w:hAnsi="Arial" w:cs="Arial"/>
          <w:sz w:val="24"/>
          <w:szCs w:val="24"/>
        </w:rPr>
        <w:t>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9175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5E3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9175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5E3" w:rsidRPr="00A34936">
        <w:rPr>
          <w:rFonts w:ascii="Arial" w:hAnsi="Arial" w:cs="Arial"/>
          <w:sz w:val="24"/>
          <w:szCs w:val="24"/>
        </w:rPr>
        <w:t>bu</w:t>
      </w:r>
      <w:proofErr w:type="spellEnd"/>
      <w:r w:rsidR="009175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5E3" w:rsidRPr="00A34936">
        <w:rPr>
          <w:rFonts w:ascii="Arial" w:hAnsi="Arial" w:cs="Arial"/>
          <w:sz w:val="24"/>
          <w:szCs w:val="24"/>
        </w:rPr>
        <w:t>Məcəllə</w:t>
      </w:r>
      <w:proofErr w:type="spellEnd"/>
      <w:r w:rsidR="009175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5E3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9175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5E3"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="009175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5E3" w:rsidRPr="00A34936">
        <w:rPr>
          <w:rFonts w:ascii="Arial" w:hAnsi="Arial" w:cs="Arial"/>
          <w:sz w:val="24"/>
          <w:szCs w:val="24"/>
        </w:rPr>
        <w:t>edilmiş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yaş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həddinə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çatmış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7E73E3" w:rsidRPr="00A34936">
        <w:rPr>
          <w:rFonts w:ascii="Arial" w:hAnsi="Arial" w:cs="Arial"/>
          <w:sz w:val="24"/>
          <w:szCs w:val="24"/>
        </w:rPr>
        <w:t>anlaqlı</w:t>
      </w:r>
      <w:proofErr w:type="spellEnd"/>
      <w:r w:rsidR="007E73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3E3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7E73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</w:t>
      </w:r>
      <w:r w:rsidR="007E73E3" w:rsidRPr="00A34936">
        <w:rPr>
          <w:rFonts w:ascii="Arial" w:hAnsi="Arial" w:cs="Arial"/>
          <w:sz w:val="24"/>
          <w:szCs w:val="24"/>
        </w:rPr>
        <w:t>tmiş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məsuliyyətinə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cəlb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edildiyindən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16A" w:rsidRPr="00A34936">
        <w:rPr>
          <w:rFonts w:ascii="Arial" w:hAnsi="Arial" w:cs="Arial"/>
          <w:sz w:val="24"/>
          <w:szCs w:val="24"/>
        </w:rPr>
        <w:t>y</w:t>
      </w:r>
      <w:r w:rsidR="007E73E3" w:rsidRPr="00A34936">
        <w:rPr>
          <w:rFonts w:ascii="Arial" w:hAnsi="Arial" w:cs="Arial"/>
          <w:sz w:val="24"/>
          <w:szCs w:val="24"/>
        </w:rPr>
        <w:t>aş</w:t>
      </w:r>
      <w:proofErr w:type="spellEnd"/>
      <w:r w:rsidR="007E73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3E3" w:rsidRPr="00A34936">
        <w:rPr>
          <w:rFonts w:ascii="Arial" w:hAnsi="Arial" w:cs="Arial"/>
          <w:sz w:val="24"/>
          <w:szCs w:val="24"/>
        </w:rPr>
        <w:t>həddinə</w:t>
      </w:r>
      <w:proofErr w:type="spellEnd"/>
      <w:r w:rsidR="007E73E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3E3" w:rsidRPr="00A34936">
        <w:rPr>
          <w:rFonts w:ascii="Arial" w:hAnsi="Arial" w:cs="Arial"/>
          <w:sz w:val="24"/>
          <w:szCs w:val="24"/>
        </w:rPr>
        <w:t>çatmadığına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ya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anlaqlı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olmadığına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məsuliyyətinə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cəlb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edilə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bilməyən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şəxs</w:t>
      </w:r>
      <w:r w:rsidR="00324750" w:rsidRPr="00A34936">
        <w:rPr>
          <w:rFonts w:ascii="Arial" w:hAnsi="Arial" w:cs="Arial"/>
          <w:sz w:val="24"/>
          <w:szCs w:val="24"/>
        </w:rPr>
        <w:t>in</w:t>
      </w:r>
      <w:proofErr w:type="spellEnd"/>
      <w:r w:rsidR="0032475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750" w:rsidRPr="00A34936">
        <w:rPr>
          <w:rFonts w:ascii="Arial" w:hAnsi="Arial" w:cs="Arial"/>
          <w:sz w:val="24"/>
          <w:szCs w:val="24"/>
        </w:rPr>
        <w:t>iştirakı</w:t>
      </w:r>
      <w:proofErr w:type="spellEnd"/>
      <w:r w:rsidR="0032475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16A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4F1A9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A98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44255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A98" w:rsidRPr="00A34936">
        <w:rPr>
          <w:rFonts w:ascii="Arial" w:hAnsi="Arial" w:cs="Arial"/>
          <w:sz w:val="24"/>
          <w:szCs w:val="24"/>
        </w:rPr>
        <w:t>əməlin</w:t>
      </w:r>
      <w:r w:rsidRPr="00A34936">
        <w:rPr>
          <w:rFonts w:ascii="Arial" w:hAnsi="Arial" w:cs="Arial"/>
          <w:sz w:val="24"/>
          <w:szCs w:val="24"/>
        </w:rPr>
        <w:t>in</w:t>
      </w:r>
      <w:proofErr w:type="spellEnd"/>
      <w:r w:rsidR="004F1A9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törədilməsi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iştirakçılı</w:t>
      </w:r>
      <w:r w:rsidR="00B8016A" w:rsidRPr="00A34936">
        <w:rPr>
          <w:rFonts w:ascii="Arial" w:hAnsi="Arial" w:cs="Arial"/>
          <w:sz w:val="24"/>
          <w:szCs w:val="24"/>
        </w:rPr>
        <w:t>q</w:t>
      </w:r>
      <w:proofErr w:type="spellEnd"/>
      <w:r w:rsidR="00B8016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4FD5" w:rsidRPr="00A34936">
        <w:rPr>
          <w:rFonts w:ascii="Arial" w:hAnsi="Arial" w:cs="Arial"/>
          <w:sz w:val="24"/>
          <w:szCs w:val="24"/>
        </w:rPr>
        <w:t>k</w:t>
      </w:r>
      <w:r w:rsidR="00B8016A" w:rsidRPr="00A34936">
        <w:rPr>
          <w:rFonts w:ascii="Arial" w:hAnsi="Arial" w:cs="Arial"/>
          <w:sz w:val="24"/>
          <w:szCs w:val="24"/>
        </w:rPr>
        <w:t>imi</w:t>
      </w:r>
      <w:proofErr w:type="spellEnd"/>
      <w:r w:rsidR="00B8016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16A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B8016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16A" w:rsidRPr="00A34936">
        <w:rPr>
          <w:rFonts w:ascii="Arial" w:hAnsi="Arial" w:cs="Arial"/>
          <w:sz w:val="24"/>
          <w:szCs w:val="24"/>
        </w:rPr>
        <w:t>ed</w:t>
      </w:r>
      <w:r w:rsidR="007E73E3" w:rsidRPr="00A34936">
        <w:rPr>
          <w:rFonts w:ascii="Arial" w:hAnsi="Arial" w:cs="Arial"/>
          <w:sz w:val="24"/>
          <w:szCs w:val="24"/>
        </w:rPr>
        <w:t>i</w:t>
      </w:r>
      <w:r w:rsidR="00B8016A" w:rsidRPr="00A34936">
        <w:rPr>
          <w:rFonts w:ascii="Arial" w:hAnsi="Arial" w:cs="Arial"/>
          <w:sz w:val="24"/>
          <w:szCs w:val="24"/>
        </w:rPr>
        <w:t>lə</w:t>
      </w:r>
      <w:proofErr w:type="spellEnd"/>
      <w:r w:rsidR="00B8016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16A" w:rsidRPr="00A34936">
        <w:rPr>
          <w:rFonts w:ascii="Arial" w:hAnsi="Arial" w:cs="Arial"/>
          <w:sz w:val="24"/>
          <w:szCs w:val="24"/>
        </w:rPr>
        <w:t>bilməz</w:t>
      </w:r>
      <w:proofErr w:type="spellEnd"/>
      <w:r w:rsidR="00B8016A" w:rsidRPr="00A34936">
        <w:rPr>
          <w:rFonts w:ascii="Arial" w:hAnsi="Arial" w:cs="Arial"/>
          <w:sz w:val="24"/>
          <w:szCs w:val="24"/>
        </w:rPr>
        <w:t>.</w:t>
      </w:r>
    </w:p>
    <w:p w14:paraId="7A84FBD1" w14:textId="6842AD17" w:rsidR="001E5A50" w:rsidRPr="00A34936" w:rsidRDefault="001E0C2F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Keyfiyyət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CD1" w:rsidRPr="00A34936">
        <w:rPr>
          <w:rFonts w:ascii="Arial" w:hAnsi="Arial" w:cs="Arial"/>
          <w:sz w:val="24"/>
          <w:szCs w:val="24"/>
        </w:rPr>
        <w:t>isə</w:t>
      </w:r>
      <w:proofErr w:type="spellEnd"/>
      <w:r w:rsidR="00C55C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CCC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C55C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CCC" w:rsidRPr="00A34936">
        <w:rPr>
          <w:rFonts w:ascii="Arial" w:hAnsi="Arial" w:cs="Arial"/>
          <w:sz w:val="24"/>
          <w:szCs w:val="24"/>
        </w:rPr>
        <w:t>iştirakçılarının</w:t>
      </w:r>
      <w:proofErr w:type="spellEnd"/>
      <w:r w:rsidR="00C55C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hərəkətlərin</w:t>
      </w:r>
      <w:r w:rsidR="00C55CCC" w:rsidRPr="00A34936">
        <w:rPr>
          <w:rFonts w:ascii="Arial" w:hAnsi="Arial" w:cs="Arial"/>
          <w:sz w:val="24"/>
          <w:szCs w:val="24"/>
        </w:rPr>
        <w:t>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müştərək</w:t>
      </w:r>
      <w:proofErr w:type="spellEnd"/>
      <w:r w:rsidR="007A1F3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F35" w:rsidRPr="00A34936">
        <w:rPr>
          <w:rFonts w:ascii="Arial" w:hAnsi="Arial" w:cs="Arial"/>
          <w:sz w:val="24"/>
          <w:szCs w:val="24"/>
        </w:rPr>
        <w:t>şəkildə</w:t>
      </w:r>
      <w:proofErr w:type="spellEnd"/>
      <w:r w:rsidR="0083689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F35" w:rsidRPr="00A34936">
        <w:rPr>
          <w:rFonts w:ascii="Arial" w:hAnsi="Arial" w:cs="Arial"/>
          <w:sz w:val="24"/>
          <w:szCs w:val="24"/>
        </w:rPr>
        <w:t>həyata</w:t>
      </w:r>
      <w:proofErr w:type="spellEnd"/>
      <w:r w:rsidR="007A1F35" w:rsidRPr="00A34936">
        <w:rPr>
          <w:rFonts w:ascii="Arial" w:hAnsi="Arial" w:cs="Arial"/>
          <w:sz w:val="24"/>
          <w:szCs w:val="24"/>
        </w:rPr>
        <w:t xml:space="preserve"> keçirilməsini </w:t>
      </w:r>
      <w:proofErr w:type="spellStart"/>
      <w:r w:rsidR="006A3EF3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6A3EF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EF3" w:rsidRPr="00A34936">
        <w:rPr>
          <w:rFonts w:ascii="Arial" w:hAnsi="Arial" w:cs="Arial"/>
          <w:sz w:val="24"/>
          <w:szCs w:val="24"/>
        </w:rPr>
        <w:t>tutur</w:t>
      </w:r>
      <w:proofErr w:type="spellEnd"/>
      <w:r w:rsidR="00836894" w:rsidRPr="00A34936">
        <w:rPr>
          <w:rFonts w:ascii="Arial" w:hAnsi="Arial" w:cs="Arial"/>
          <w:sz w:val="24"/>
          <w:szCs w:val="24"/>
        </w:rPr>
        <w:t>.</w:t>
      </w:r>
      <w:r w:rsidR="006A3EF3" w:rsidRPr="00A34936">
        <w:rPr>
          <w:rFonts w:ascii="Arial" w:hAnsi="Arial" w:cs="Arial"/>
          <w:sz w:val="24"/>
          <w:szCs w:val="24"/>
        </w:rPr>
        <w:t xml:space="preserve"> B</w:t>
      </w:r>
      <w:r w:rsidRPr="00A34936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A34936">
        <w:rPr>
          <w:rFonts w:ascii="Arial" w:hAnsi="Arial" w:cs="Arial"/>
          <w:sz w:val="24"/>
          <w:szCs w:val="24"/>
        </w:rPr>
        <w:t>əlamətə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əsasən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172F9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72F90" w:rsidRPr="00A34936">
        <w:rPr>
          <w:rFonts w:ascii="Arial" w:hAnsi="Arial" w:cs="Arial"/>
          <w:sz w:val="24"/>
          <w:szCs w:val="24"/>
        </w:rPr>
        <w:t>əməli</w:t>
      </w:r>
      <w:proofErr w:type="spellEnd"/>
      <w:r w:rsidR="00172F90" w:rsidRPr="00A34936">
        <w:rPr>
          <w:rFonts w:ascii="Arial" w:hAnsi="Arial" w:cs="Arial"/>
          <w:sz w:val="24"/>
          <w:szCs w:val="24"/>
        </w:rPr>
        <w:t xml:space="preserve"> 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proofErr w:type="gram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neçə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D43B7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EF3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6A3EF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şəkildə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</w:t>
      </w:r>
      <w:r w:rsidR="00554D1E" w:rsidRPr="00A34936">
        <w:rPr>
          <w:rFonts w:ascii="Arial" w:hAnsi="Arial" w:cs="Arial"/>
          <w:sz w:val="24"/>
          <w:szCs w:val="24"/>
        </w:rPr>
        <w:t>l</w:t>
      </w:r>
      <w:r w:rsidR="00172F90" w:rsidRPr="00A34936">
        <w:rPr>
          <w:rFonts w:ascii="Arial" w:hAnsi="Arial" w:cs="Arial"/>
          <w:sz w:val="24"/>
          <w:szCs w:val="24"/>
        </w:rPr>
        <w:t>diyi</w:t>
      </w:r>
      <w:proofErr w:type="spellEnd"/>
      <w:r w:rsidR="00172F90" w:rsidRPr="00A34936">
        <w:rPr>
          <w:rFonts w:ascii="Arial" w:hAnsi="Arial" w:cs="Arial"/>
          <w:sz w:val="24"/>
          <w:szCs w:val="24"/>
        </w:rPr>
        <w:t xml:space="preserve"> zaman </w:t>
      </w:r>
      <w:proofErr w:type="spellStart"/>
      <w:r w:rsidRPr="00A34936">
        <w:rPr>
          <w:rFonts w:ascii="Arial" w:hAnsi="Arial" w:cs="Arial"/>
          <w:sz w:val="24"/>
          <w:szCs w:val="24"/>
        </w:rPr>
        <w:t>hər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üçün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F90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172F9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hərəkətsizliyi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1E5A50" w:rsidRPr="00A34936">
        <w:rPr>
          <w:rFonts w:ascii="Arial" w:hAnsi="Arial" w:cs="Arial"/>
          <w:sz w:val="24"/>
          <w:szCs w:val="24"/>
        </w:rPr>
        <w:t>yerinə</w:t>
      </w:r>
      <w:proofErr w:type="spellEnd"/>
      <w:r w:rsidR="001E5A5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A50" w:rsidRPr="00A34936">
        <w:rPr>
          <w:rFonts w:ascii="Arial" w:hAnsi="Arial" w:cs="Arial"/>
          <w:sz w:val="24"/>
          <w:szCs w:val="24"/>
        </w:rPr>
        <w:t>yetirərkən</w:t>
      </w:r>
      <w:proofErr w:type="spellEnd"/>
      <w:r w:rsidR="001E5A5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digə</w:t>
      </w:r>
      <w:r w:rsidR="00F47410" w:rsidRPr="00A34936">
        <w:rPr>
          <w:rFonts w:ascii="Arial" w:hAnsi="Arial" w:cs="Arial"/>
          <w:sz w:val="24"/>
          <w:szCs w:val="24"/>
        </w:rPr>
        <w:t>r</w:t>
      </w:r>
      <w:proofErr w:type="spellEnd"/>
      <w:r w:rsidR="00F4741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410" w:rsidRPr="00A34936">
        <w:rPr>
          <w:rFonts w:ascii="Arial" w:hAnsi="Arial" w:cs="Arial"/>
          <w:sz w:val="24"/>
          <w:szCs w:val="24"/>
        </w:rPr>
        <w:t>iştir</w:t>
      </w:r>
      <w:r w:rsidRPr="00A34936">
        <w:rPr>
          <w:rFonts w:ascii="Arial" w:hAnsi="Arial" w:cs="Arial"/>
          <w:sz w:val="24"/>
          <w:szCs w:val="24"/>
        </w:rPr>
        <w:t>akçılara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894" w:rsidRPr="00A34936">
        <w:rPr>
          <w:rFonts w:ascii="Arial" w:hAnsi="Arial" w:cs="Arial"/>
          <w:sz w:val="24"/>
          <w:szCs w:val="24"/>
        </w:rPr>
        <w:t>mü</w:t>
      </w:r>
      <w:r w:rsidR="00881E2E" w:rsidRPr="00A34936">
        <w:rPr>
          <w:rFonts w:ascii="Arial" w:hAnsi="Arial" w:cs="Arial"/>
          <w:sz w:val="24"/>
          <w:szCs w:val="24"/>
        </w:rPr>
        <w:t>əyyən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dərəcədə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vasitəçilik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</w:t>
      </w:r>
      <w:r w:rsidR="00296AD9" w:rsidRPr="00A34936">
        <w:rPr>
          <w:rFonts w:ascii="Arial" w:hAnsi="Arial" w:cs="Arial"/>
          <w:sz w:val="24"/>
          <w:szCs w:val="24"/>
        </w:rPr>
        <w:t>tmiş</w:t>
      </w:r>
      <w:proofErr w:type="spellEnd"/>
      <w:r w:rsidR="00296A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AD9" w:rsidRPr="00A34936">
        <w:rPr>
          <w:rFonts w:ascii="Arial" w:hAnsi="Arial" w:cs="Arial"/>
          <w:sz w:val="24"/>
          <w:szCs w:val="24"/>
        </w:rPr>
        <w:t>olu</w:t>
      </w:r>
      <w:r w:rsidR="001E5A50" w:rsidRPr="00A34936">
        <w:rPr>
          <w:rFonts w:ascii="Arial" w:hAnsi="Arial" w:cs="Arial"/>
          <w:sz w:val="24"/>
          <w:szCs w:val="24"/>
        </w:rPr>
        <w:t>r</w:t>
      </w:r>
      <w:proofErr w:type="spellEnd"/>
      <w:r w:rsidR="001E5A50" w:rsidRPr="00A34936">
        <w:rPr>
          <w:rFonts w:ascii="Arial" w:hAnsi="Arial" w:cs="Arial"/>
          <w:sz w:val="24"/>
          <w:szCs w:val="24"/>
        </w:rPr>
        <w:t xml:space="preserve">. </w:t>
      </w:r>
    </w:p>
    <w:p w14:paraId="7C734D6D" w14:textId="2E9DF53E" w:rsidR="00A25225" w:rsidRPr="00A34936" w:rsidRDefault="00E34036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İ</w:t>
      </w:r>
      <w:r w:rsidR="00172F90" w:rsidRPr="00A34936">
        <w:rPr>
          <w:rFonts w:ascii="Arial" w:hAnsi="Arial" w:cs="Arial"/>
          <w:sz w:val="24"/>
          <w:szCs w:val="24"/>
        </w:rPr>
        <w:t>cra</w:t>
      </w:r>
      <w:proofErr w:type="spellEnd"/>
      <w:r w:rsidR="00172F9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F90" w:rsidRPr="00A34936">
        <w:rPr>
          <w:rFonts w:ascii="Arial" w:hAnsi="Arial" w:cs="Arial"/>
          <w:sz w:val="24"/>
          <w:szCs w:val="24"/>
        </w:rPr>
        <w:t>olunan</w:t>
      </w:r>
      <w:proofErr w:type="spellEnd"/>
      <w:r w:rsidR="00172F9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F90" w:rsidRPr="00A34936">
        <w:rPr>
          <w:rFonts w:ascii="Arial" w:hAnsi="Arial" w:cs="Arial"/>
          <w:sz w:val="24"/>
          <w:szCs w:val="24"/>
        </w:rPr>
        <w:t>hərəkətlərdən</w:t>
      </w:r>
      <w:proofErr w:type="spellEnd"/>
      <w:r w:rsidR="00172F9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F90" w:rsidRPr="00A34936">
        <w:rPr>
          <w:rFonts w:ascii="Arial" w:hAnsi="Arial" w:cs="Arial"/>
          <w:sz w:val="24"/>
          <w:szCs w:val="24"/>
        </w:rPr>
        <w:t>asılı</w:t>
      </w:r>
      <w:proofErr w:type="spellEnd"/>
      <w:r w:rsidR="00172F9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F90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172F9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rolu</w:t>
      </w:r>
      <w:proofErr w:type="spellEnd"/>
      <w:r w:rsidR="00296A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894" w:rsidRPr="00A34936">
        <w:rPr>
          <w:rFonts w:ascii="Arial" w:hAnsi="Arial" w:cs="Arial"/>
          <w:sz w:val="24"/>
          <w:szCs w:val="24"/>
        </w:rPr>
        <w:t>fərqlənir</w:t>
      </w:r>
      <w:proofErr w:type="spellEnd"/>
      <w:r w:rsidR="00A25225" w:rsidRPr="00A34936">
        <w:rPr>
          <w:rFonts w:ascii="Arial" w:hAnsi="Arial" w:cs="Arial"/>
          <w:sz w:val="24"/>
          <w:szCs w:val="24"/>
        </w:rPr>
        <w:t>:</w:t>
      </w:r>
    </w:p>
    <w:p w14:paraId="226574AF" w14:textId="19629E6C" w:rsidR="00A25225" w:rsidRPr="00A34936" w:rsidRDefault="00A25225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="004746FE" w:rsidRPr="00A34936">
        <w:rPr>
          <w:rFonts w:ascii="Arial" w:hAnsi="Arial" w:cs="Arial"/>
          <w:sz w:val="24"/>
          <w:szCs w:val="24"/>
        </w:rPr>
        <w:t>c</w:t>
      </w:r>
      <w:r w:rsidR="00836894" w:rsidRPr="00A34936">
        <w:rPr>
          <w:rFonts w:ascii="Arial" w:hAnsi="Arial" w:cs="Arial"/>
          <w:sz w:val="24"/>
          <w:szCs w:val="24"/>
        </w:rPr>
        <w:t>inayətin</w:t>
      </w:r>
      <w:proofErr w:type="spellEnd"/>
      <w:r w:rsidR="0083689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894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83689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894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83689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894" w:rsidRPr="00A34936">
        <w:rPr>
          <w:rFonts w:ascii="Arial" w:hAnsi="Arial" w:cs="Arial"/>
          <w:sz w:val="24"/>
          <w:szCs w:val="24"/>
        </w:rPr>
        <w:t>edən</w:t>
      </w:r>
      <w:proofErr w:type="spellEnd"/>
      <w:r w:rsidR="0083689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894" w:rsidRPr="00A34936">
        <w:rPr>
          <w:rFonts w:ascii="Arial" w:hAnsi="Arial" w:cs="Arial"/>
          <w:sz w:val="24"/>
          <w:szCs w:val="24"/>
        </w:rPr>
        <w:t>şəxs</w:t>
      </w:r>
      <w:r w:rsidR="003D3673" w:rsidRPr="00A34936">
        <w:rPr>
          <w:rFonts w:ascii="Arial" w:hAnsi="Arial" w:cs="Arial"/>
          <w:sz w:val="24"/>
          <w:szCs w:val="24"/>
        </w:rPr>
        <w:t>lər</w:t>
      </w:r>
      <w:proofErr w:type="spellEnd"/>
      <w:r w:rsidR="0083689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A50" w:rsidRPr="00A34936">
        <w:rPr>
          <w:rFonts w:ascii="Arial" w:hAnsi="Arial" w:cs="Arial"/>
          <w:sz w:val="24"/>
          <w:szCs w:val="24"/>
        </w:rPr>
        <w:t>cəhətinin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əlamətlərini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tamamilə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əhatə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edən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icra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e</w:t>
      </w:r>
      <w:r w:rsidR="007D33F7" w:rsidRPr="00A34936">
        <w:rPr>
          <w:rFonts w:ascii="Arial" w:hAnsi="Arial" w:cs="Arial"/>
          <w:sz w:val="24"/>
          <w:szCs w:val="24"/>
        </w:rPr>
        <w:t>tdikdə</w:t>
      </w:r>
      <w:proofErr w:type="spellEnd"/>
      <w:r w:rsidR="007D33F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3F7" w:rsidRPr="00A34936">
        <w:rPr>
          <w:rFonts w:ascii="Arial" w:hAnsi="Arial" w:cs="Arial"/>
          <w:sz w:val="24"/>
          <w:szCs w:val="24"/>
        </w:rPr>
        <w:t>onlar</w:t>
      </w:r>
      <w:proofErr w:type="spellEnd"/>
      <w:r w:rsidR="007D33F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icraçıları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çıxış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edirlər</w:t>
      </w:r>
      <w:proofErr w:type="spellEnd"/>
      <w:r w:rsidRPr="00A34936">
        <w:rPr>
          <w:rFonts w:ascii="Arial" w:hAnsi="Arial" w:cs="Arial"/>
          <w:sz w:val="24"/>
          <w:szCs w:val="24"/>
        </w:rPr>
        <w:t>;</w:t>
      </w:r>
    </w:p>
    <w:p w14:paraId="07F36A98" w14:textId="455397DF" w:rsidR="00BB5567" w:rsidRPr="00A34936" w:rsidRDefault="00A25225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746FE" w:rsidRPr="00A34936">
        <w:rPr>
          <w:rFonts w:ascii="Arial" w:hAnsi="Arial" w:cs="Arial"/>
          <w:sz w:val="24"/>
          <w:szCs w:val="24"/>
        </w:rPr>
        <w:t>c</w:t>
      </w:r>
      <w:r w:rsidR="001E0C2F" w:rsidRPr="00A34936">
        <w:rPr>
          <w:rFonts w:ascii="Arial" w:hAnsi="Arial" w:cs="Arial"/>
          <w:sz w:val="24"/>
          <w:szCs w:val="24"/>
        </w:rPr>
        <w:t>inayətin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F78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C45F7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F78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C45F7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F78" w:rsidRPr="00A34936">
        <w:rPr>
          <w:rFonts w:ascii="Arial" w:hAnsi="Arial" w:cs="Arial"/>
          <w:sz w:val="24"/>
          <w:szCs w:val="24"/>
        </w:rPr>
        <w:t>edən</w:t>
      </w:r>
      <w:proofErr w:type="spellEnd"/>
      <w:r w:rsidR="00C45F7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F78" w:rsidRPr="00A34936">
        <w:rPr>
          <w:rFonts w:ascii="Arial" w:hAnsi="Arial" w:cs="Arial"/>
          <w:sz w:val="24"/>
          <w:szCs w:val="24"/>
        </w:rPr>
        <w:t>şəxs</w:t>
      </w:r>
      <w:r w:rsidR="003D3673" w:rsidRPr="00A34936">
        <w:rPr>
          <w:rFonts w:ascii="Arial" w:hAnsi="Arial" w:cs="Arial"/>
          <w:sz w:val="24"/>
          <w:szCs w:val="24"/>
        </w:rPr>
        <w:t>lər</w:t>
      </w:r>
      <w:proofErr w:type="spellEnd"/>
      <w:r w:rsidR="003D367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3673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C45F7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A50" w:rsidRPr="00A34936">
        <w:rPr>
          <w:rFonts w:ascii="Arial" w:hAnsi="Arial" w:cs="Arial"/>
          <w:sz w:val="24"/>
          <w:szCs w:val="24"/>
        </w:rPr>
        <w:t>cəhətini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8D2" w:rsidRPr="00A34936">
        <w:rPr>
          <w:rFonts w:ascii="Arial" w:hAnsi="Arial" w:cs="Arial"/>
          <w:sz w:val="24"/>
          <w:szCs w:val="24"/>
        </w:rPr>
        <w:t>təşkil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8D2" w:rsidRPr="00A34936">
        <w:rPr>
          <w:rFonts w:ascii="Arial" w:hAnsi="Arial" w:cs="Arial"/>
          <w:sz w:val="24"/>
          <w:szCs w:val="24"/>
        </w:rPr>
        <w:t>edən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8D2"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qismən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icra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e</w:t>
      </w:r>
      <w:r w:rsidR="007D33F7" w:rsidRPr="00A34936">
        <w:rPr>
          <w:rFonts w:ascii="Arial" w:hAnsi="Arial" w:cs="Arial"/>
          <w:sz w:val="24"/>
          <w:szCs w:val="24"/>
        </w:rPr>
        <w:t>tdikdə</w:t>
      </w:r>
      <w:proofErr w:type="spellEnd"/>
      <w:r w:rsidR="00610617" w:rsidRPr="00A34936">
        <w:rPr>
          <w:rFonts w:ascii="Arial" w:hAnsi="Arial" w:cs="Arial"/>
          <w:sz w:val="24"/>
          <w:szCs w:val="24"/>
        </w:rPr>
        <w:t>,</w:t>
      </w:r>
      <w:r w:rsidR="00296A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2E27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872E2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hərəkət</w:t>
      </w:r>
      <w:r w:rsidR="00DE07DF" w:rsidRPr="00A34936">
        <w:rPr>
          <w:rFonts w:ascii="Arial" w:hAnsi="Arial" w:cs="Arial"/>
          <w:sz w:val="24"/>
          <w:szCs w:val="24"/>
        </w:rPr>
        <w:t>ləri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hərəkətini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tamam</w:t>
      </w:r>
      <w:r w:rsidR="007D33F7" w:rsidRPr="00A34936">
        <w:rPr>
          <w:rFonts w:ascii="Arial" w:hAnsi="Arial" w:cs="Arial"/>
          <w:sz w:val="24"/>
          <w:szCs w:val="24"/>
        </w:rPr>
        <w:t>lamış</w:t>
      </w:r>
      <w:proofErr w:type="spellEnd"/>
      <w:r w:rsidR="007D33F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3F7" w:rsidRPr="00A34936">
        <w:rPr>
          <w:rFonts w:ascii="Arial" w:hAnsi="Arial" w:cs="Arial"/>
          <w:sz w:val="24"/>
          <w:szCs w:val="24"/>
        </w:rPr>
        <w:t>olur</w:t>
      </w:r>
      <w:proofErr w:type="spellEnd"/>
      <w:r w:rsidR="00872E27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872E27" w:rsidRPr="00A34936">
        <w:rPr>
          <w:rFonts w:ascii="Arial" w:hAnsi="Arial" w:cs="Arial"/>
          <w:sz w:val="24"/>
          <w:szCs w:val="24"/>
        </w:rPr>
        <w:t>bu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cür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iştirakçılar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C45F7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F78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C45F7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F78" w:rsidRPr="00A34936">
        <w:rPr>
          <w:rFonts w:ascii="Arial" w:hAnsi="Arial" w:cs="Arial"/>
          <w:sz w:val="24"/>
          <w:szCs w:val="24"/>
        </w:rPr>
        <w:t>icraçısı</w:t>
      </w:r>
      <w:proofErr w:type="spellEnd"/>
      <w:r w:rsidR="00C45F7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5F78" w:rsidRPr="00A34936">
        <w:rPr>
          <w:rFonts w:ascii="Arial" w:hAnsi="Arial" w:cs="Arial"/>
          <w:sz w:val="24"/>
          <w:szCs w:val="24"/>
        </w:rPr>
        <w:t>sayıl</w:t>
      </w:r>
      <w:r w:rsidR="00296AD9" w:rsidRPr="00A34936">
        <w:rPr>
          <w:rFonts w:ascii="Arial" w:hAnsi="Arial" w:cs="Arial"/>
          <w:sz w:val="24"/>
          <w:szCs w:val="24"/>
        </w:rPr>
        <w:t>maqla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692FF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FF9" w:rsidRPr="00A34936">
        <w:rPr>
          <w:rFonts w:ascii="Arial" w:hAnsi="Arial" w:cs="Arial"/>
          <w:sz w:val="24"/>
          <w:szCs w:val="24"/>
        </w:rPr>
        <w:t>tərkibinin</w:t>
      </w:r>
      <w:proofErr w:type="spellEnd"/>
      <w:r w:rsidR="00692FF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A50" w:rsidRPr="00A34936">
        <w:rPr>
          <w:rFonts w:ascii="Arial" w:hAnsi="Arial" w:cs="Arial"/>
          <w:sz w:val="24"/>
          <w:szCs w:val="24"/>
        </w:rPr>
        <w:t>cəhətini</w:t>
      </w:r>
      <w:proofErr w:type="spellEnd"/>
      <w:r w:rsidR="00692FF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FF9" w:rsidRPr="00A34936">
        <w:rPr>
          <w:rFonts w:ascii="Arial" w:hAnsi="Arial" w:cs="Arial"/>
          <w:sz w:val="24"/>
          <w:szCs w:val="24"/>
        </w:rPr>
        <w:t>səciyyələndirən</w:t>
      </w:r>
      <w:proofErr w:type="spellEnd"/>
      <w:r w:rsidR="00692FF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A50" w:rsidRPr="00A34936">
        <w:rPr>
          <w:rFonts w:ascii="Arial" w:hAnsi="Arial" w:cs="Arial"/>
          <w:sz w:val="24"/>
          <w:szCs w:val="24"/>
        </w:rPr>
        <w:t>hərəkət</w:t>
      </w:r>
      <w:r w:rsidR="009E3305" w:rsidRPr="00A34936">
        <w:rPr>
          <w:rFonts w:ascii="Arial" w:hAnsi="Arial" w:cs="Arial"/>
          <w:sz w:val="24"/>
          <w:szCs w:val="24"/>
        </w:rPr>
        <w:t>i</w:t>
      </w:r>
      <w:proofErr w:type="spellEnd"/>
      <w:r w:rsidR="009E330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əlaqəli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şəkildə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icra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edirlər</w:t>
      </w:r>
      <w:proofErr w:type="spellEnd"/>
      <w:r w:rsidR="00296AD9"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Məsələn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rolların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bölgüsünə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F7A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icraçıya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bilavasitə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yardım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dəstək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göstərməyə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yönəlmiş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hərəkətlər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edərsə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şəxs</w:t>
      </w:r>
      <w:r w:rsidR="001E5A50" w:rsidRPr="00A34936">
        <w:rPr>
          <w:rFonts w:ascii="Arial" w:hAnsi="Arial" w:cs="Arial"/>
          <w:sz w:val="24"/>
          <w:szCs w:val="24"/>
        </w:rPr>
        <w:t>in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yaşayış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sahəsinə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girməsə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də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qapının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cəftənin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qıfılın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sındırılmasında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e</w:t>
      </w:r>
      <w:r w:rsidR="001E5A50" w:rsidRPr="00A34936">
        <w:rPr>
          <w:rFonts w:ascii="Arial" w:hAnsi="Arial" w:cs="Arial"/>
          <w:sz w:val="24"/>
          <w:szCs w:val="24"/>
        </w:rPr>
        <w:t>tməsi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əvvəlcədən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əldə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edilmiş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razılığa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əsasən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talanmış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əmlakı</w:t>
      </w:r>
      <w:r w:rsidR="001E5A50" w:rsidRPr="00A34936">
        <w:rPr>
          <w:rFonts w:ascii="Arial" w:hAnsi="Arial" w:cs="Arial"/>
          <w:sz w:val="24"/>
          <w:szCs w:val="24"/>
        </w:rPr>
        <w:t>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apar</w:t>
      </w:r>
      <w:r w:rsidR="001E5A50" w:rsidRPr="00A34936">
        <w:rPr>
          <w:rFonts w:ascii="Arial" w:hAnsi="Arial" w:cs="Arial"/>
          <w:sz w:val="24"/>
          <w:szCs w:val="24"/>
        </w:rPr>
        <w:t>ılması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törədilən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aşkar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ediləcəyi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hallarda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digər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iştirakçıları</w:t>
      </w:r>
      <w:r w:rsidR="001E5A50" w:rsidRPr="00A34936">
        <w:rPr>
          <w:rFonts w:ascii="Arial" w:hAnsi="Arial" w:cs="Arial"/>
          <w:sz w:val="24"/>
          <w:szCs w:val="24"/>
        </w:rPr>
        <w:t>n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sığortala</w:t>
      </w:r>
      <w:r w:rsidR="001E5A50" w:rsidRPr="00A34936">
        <w:rPr>
          <w:rFonts w:ascii="Arial" w:hAnsi="Arial" w:cs="Arial"/>
          <w:sz w:val="24"/>
          <w:szCs w:val="24"/>
        </w:rPr>
        <w:t>lanması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>) o</w:t>
      </w:r>
      <w:r w:rsidR="009E3305" w:rsidRPr="00A34936">
        <w:rPr>
          <w:rFonts w:ascii="Arial" w:hAnsi="Arial" w:cs="Arial"/>
          <w:sz w:val="24"/>
          <w:szCs w:val="24"/>
        </w:rPr>
        <w:t>,</w:t>
      </w:r>
      <w:r w:rsidR="00DE07DF" w:rsidRPr="00A34936">
        <w:rPr>
          <w:rFonts w:ascii="Arial" w:hAnsi="Arial" w:cs="Arial"/>
          <w:sz w:val="24"/>
          <w:szCs w:val="24"/>
        </w:rPr>
        <w:t xml:space="preserve"> C</w:t>
      </w:r>
      <w:r w:rsidR="002D1074" w:rsidRPr="00A34936">
        <w:rPr>
          <w:rFonts w:ascii="Arial" w:hAnsi="Arial" w:cs="Arial"/>
          <w:sz w:val="24"/>
          <w:szCs w:val="24"/>
        </w:rPr>
        <w:t>inayət Məcəlləsinin 3</w:t>
      </w:r>
      <w:r w:rsidR="00DE07DF" w:rsidRPr="00A34936">
        <w:rPr>
          <w:rFonts w:ascii="Arial" w:hAnsi="Arial" w:cs="Arial"/>
          <w:sz w:val="24"/>
          <w:szCs w:val="24"/>
        </w:rPr>
        <w:t xml:space="preserve">2.2-ci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maddəsin</w:t>
      </w:r>
      <w:r w:rsidR="009E3305" w:rsidRPr="00A34936">
        <w:rPr>
          <w:rFonts w:ascii="Arial" w:hAnsi="Arial" w:cs="Arial"/>
          <w:sz w:val="24"/>
          <w:szCs w:val="24"/>
        </w:rPr>
        <w:t>də</w:t>
      </w:r>
      <w:proofErr w:type="spellEnd"/>
      <w:r w:rsidR="009E330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305" w:rsidRPr="00A34936">
        <w:rPr>
          <w:rFonts w:ascii="Arial" w:hAnsi="Arial" w:cs="Arial"/>
          <w:sz w:val="24"/>
          <w:szCs w:val="24"/>
        </w:rPr>
        <w:t>göstərildiyi</w:t>
      </w:r>
      <w:proofErr w:type="spellEnd"/>
      <w:r w:rsidR="009E330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305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9E3305" w:rsidRPr="00A34936">
        <w:rPr>
          <w:rFonts w:ascii="Arial" w:hAnsi="Arial" w:cs="Arial"/>
          <w:sz w:val="24"/>
          <w:szCs w:val="24"/>
        </w:rPr>
        <w:t>,</w:t>
      </w:r>
      <w:r w:rsidR="002D107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hesab</w:t>
      </w:r>
      <w:proofErr w:type="spellEnd"/>
      <w:r w:rsidR="00DE07D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7DF" w:rsidRPr="00A34936">
        <w:rPr>
          <w:rFonts w:ascii="Arial" w:hAnsi="Arial" w:cs="Arial"/>
          <w:sz w:val="24"/>
          <w:szCs w:val="24"/>
        </w:rPr>
        <w:t>edili</w:t>
      </w:r>
      <w:r w:rsidR="002D1074" w:rsidRPr="00A34936">
        <w:rPr>
          <w:rFonts w:ascii="Arial" w:hAnsi="Arial" w:cs="Arial"/>
          <w:sz w:val="24"/>
          <w:szCs w:val="24"/>
        </w:rPr>
        <w:t>r</w:t>
      </w:r>
      <w:proofErr w:type="spellEnd"/>
      <w:r w:rsidR="00990374" w:rsidRPr="00A34936">
        <w:rPr>
          <w:rFonts w:ascii="Arial" w:hAnsi="Arial" w:cs="Arial"/>
          <w:sz w:val="24"/>
          <w:szCs w:val="24"/>
        </w:rPr>
        <w:t>.</w:t>
      </w:r>
      <w:r w:rsidR="00E60302" w:rsidRPr="00A34936">
        <w:rPr>
          <w:rFonts w:ascii="Arial" w:hAnsi="Arial" w:cs="Arial"/>
          <w:sz w:val="24"/>
          <w:szCs w:val="24"/>
        </w:rPr>
        <w:t xml:space="preserve"> </w:t>
      </w:r>
      <w:r w:rsidR="00872E27" w:rsidRPr="00A34936">
        <w:rPr>
          <w:rFonts w:ascii="Arial" w:hAnsi="Arial" w:cs="Arial"/>
          <w:sz w:val="24"/>
          <w:szCs w:val="24"/>
        </w:rPr>
        <w:t>H</w:t>
      </w:r>
      <w:r w:rsidR="00E60302" w:rsidRPr="00A34936">
        <w:rPr>
          <w:rFonts w:ascii="Arial" w:hAnsi="Arial" w:cs="Arial"/>
          <w:sz w:val="24"/>
          <w:szCs w:val="24"/>
        </w:rPr>
        <w:t xml:space="preserve">əmin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maddə</w:t>
      </w:r>
      <w:r w:rsidR="00F47410" w:rsidRPr="00A34936">
        <w:rPr>
          <w:rFonts w:ascii="Arial" w:hAnsi="Arial" w:cs="Arial"/>
          <w:sz w:val="24"/>
          <w:szCs w:val="24"/>
        </w:rPr>
        <w:t>yə</w:t>
      </w:r>
      <w:proofErr w:type="spellEnd"/>
      <w:r w:rsidR="00F4741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410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F47410" w:rsidRPr="00A34936">
        <w:rPr>
          <w:rFonts w:ascii="Arial" w:hAnsi="Arial" w:cs="Arial"/>
          <w:sz w:val="24"/>
          <w:szCs w:val="24"/>
        </w:rPr>
        <w:t>,</w:t>
      </w:r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cinayəti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bilavasitə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törətmiş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ya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başqa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şəxslərlə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birlikdə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onun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bilavasitə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etmiş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icraçılıq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302" w:rsidRPr="00A34936">
        <w:rPr>
          <w:rFonts w:ascii="Arial" w:hAnsi="Arial" w:cs="Arial"/>
          <w:sz w:val="24"/>
          <w:szCs w:val="24"/>
        </w:rPr>
        <w:t>sayılır</w:t>
      </w:r>
      <w:proofErr w:type="spellEnd"/>
      <w:r w:rsidR="00E60302" w:rsidRPr="00A34936">
        <w:rPr>
          <w:rFonts w:ascii="Arial" w:hAnsi="Arial" w:cs="Arial"/>
          <w:sz w:val="24"/>
          <w:szCs w:val="24"/>
        </w:rPr>
        <w:t>.</w:t>
      </w:r>
      <w:r w:rsidRPr="00A34936">
        <w:rPr>
          <w:rFonts w:ascii="Arial" w:hAnsi="Arial" w:cs="Arial"/>
          <w:sz w:val="24"/>
          <w:szCs w:val="24"/>
        </w:rPr>
        <w:t xml:space="preserve"> </w:t>
      </w:r>
    </w:p>
    <w:p w14:paraId="333D431E" w14:textId="11EEB04F" w:rsidR="001E0C2F" w:rsidRPr="00A34936" w:rsidRDefault="00872E27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N</w:t>
      </w:r>
      <w:r w:rsidR="0091411D" w:rsidRPr="00A34936">
        <w:rPr>
          <w:rFonts w:ascii="Arial" w:hAnsi="Arial" w:cs="Arial"/>
          <w:sz w:val="24"/>
          <w:szCs w:val="24"/>
        </w:rPr>
        <w:t>əzərə</w:t>
      </w:r>
      <w:proofErr w:type="spellEnd"/>
      <w:r w:rsidR="0091411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11D" w:rsidRPr="00A34936">
        <w:rPr>
          <w:rFonts w:ascii="Arial" w:hAnsi="Arial" w:cs="Arial"/>
          <w:sz w:val="24"/>
          <w:szCs w:val="24"/>
        </w:rPr>
        <w:t>alınmalıdır</w:t>
      </w:r>
      <w:proofErr w:type="spellEnd"/>
      <w:r w:rsidR="0091411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11D" w:rsidRPr="00A34936">
        <w:rPr>
          <w:rFonts w:ascii="Arial" w:hAnsi="Arial" w:cs="Arial"/>
          <w:sz w:val="24"/>
          <w:szCs w:val="24"/>
        </w:rPr>
        <w:t>ki</w:t>
      </w:r>
      <w:proofErr w:type="spellEnd"/>
      <w:r w:rsidR="0091411D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6222" w:rsidRPr="00A34936">
        <w:rPr>
          <w:rFonts w:ascii="Arial" w:hAnsi="Arial" w:cs="Arial"/>
          <w:sz w:val="24"/>
          <w:szCs w:val="24"/>
        </w:rPr>
        <w:t>i</w:t>
      </w:r>
      <w:r w:rsidR="001E0C2F" w:rsidRPr="00A34936">
        <w:rPr>
          <w:rFonts w:ascii="Arial" w:hAnsi="Arial" w:cs="Arial"/>
          <w:sz w:val="24"/>
          <w:szCs w:val="24"/>
        </w:rPr>
        <w:t>ştirakçılıqla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törədilən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cinayətlərin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əksəriyyəti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aktiv</w:t>
      </w:r>
      <w:proofErr w:type="spellEnd"/>
      <w:r w:rsidR="0090622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222" w:rsidRPr="00A34936">
        <w:rPr>
          <w:rFonts w:ascii="Arial" w:hAnsi="Arial" w:cs="Arial"/>
          <w:sz w:val="24"/>
          <w:szCs w:val="24"/>
        </w:rPr>
        <w:t>hərəkətlərlə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həyata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keçiril</w:t>
      </w:r>
      <w:r w:rsidR="009E3305" w:rsidRPr="00A34936">
        <w:rPr>
          <w:rFonts w:ascii="Arial" w:hAnsi="Arial" w:cs="Arial"/>
          <w:sz w:val="24"/>
          <w:szCs w:val="24"/>
        </w:rPr>
        <w:t>diyi</w:t>
      </w:r>
      <w:proofErr w:type="spellEnd"/>
      <w:r w:rsidR="009E330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305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9E3305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hərəkətsizlik</w:t>
      </w:r>
      <w:r w:rsidR="009E3305" w:rsidRPr="00A34936">
        <w:rPr>
          <w:rFonts w:ascii="Arial" w:hAnsi="Arial" w:cs="Arial"/>
          <w:sz w:val="24"/>
          <w:szCs w:val="24"/>
        </w:rPr>
        <w:t>lə</w:t>
      </w:r>
      <w:proofErr w:type="spellEnd"/>
      <w:r w:rsidR="003D367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418" w:rsidRPr="00A34936">
        <w:rPr>
          <w:rFonts w:ascii="Arial" w:hAnsi="Arial" w:cs="Arial"/>
          <w:sz w:val="24"/>
          <w:szCs w:val="24"/>
        </w:rPr>
        <w:t>də</w:t>
      </w:r>
      <w:proofErr w:type="spellEnd"/>
      <w:r w:rsidR="004D441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305" w:rsidRPr="00A34936">
        <w:rPr>
          <w:rFonts w:ascii="Arial" w:hAnsi="Arial" w:cs="Arial"/>
          <w:sz w:val="24"/>
          <w:szCs w:val="24"/>
        </w:rPr>
        <w:t>baş</w:t>
      </w:r>
      <w:proofErr w:type="spellEnd"/>
      <w:r w:rsidR="009E330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305" w:rsidRPr="00A34936">
        <w:rPr>
          <w:rFonts w:ascii="Arial" w:hAnsi="Arial" w:cs="Arial"/>
          <w:sz w:val="24"/>
          <w:szCs w:val="24"/>
        </w:rPr>
        <w:t>verə</w:t>
      </w:r>
      <w:proofErr w:type="spellEnd"/>
      <w:r w:rsidR="009E330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bilər</w:t>
      </w:r>
      <w:proofErr w:type="spellEnd"/>
      <w:r w:rsidR="005C6A7C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C6A7C" w:rsidRPr="00A34936">
        <w:rPr>
          <w:rFonts w:ascii="Arial" w:hAnsi="Arial" w:cs="Arial"/>
          <w:sz w:val="24"/>
          <w:szCs w:val="24"/>
        </w:rPr>
        <w:t>m</w:t>
      </w:r>
      <w:r w:rsidR="001E0C2F" w:rsidRPr="00A34936">
        <w:rPr>
          <w:rFonts w:ascii="Arial" w:hAnsi="Arial" w:cs="Arial"/>
          <w:sz w:val="24"/>
          <w:szCs w:val="24"/>
        </w:rPr>
        <w:t>əsələn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mühafizə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xidmətinin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əməkdaşı</w:t>
      </w:r>
      <w:r w:rsidR="00EE5F01" w:rsidRPr="00A34936">
        <w:rPr>
          <w:rFonts w:ascii="Arial" w:hAnsi="Arial" w:cs="Arial"/>
          <w:sz w:val="24"/>
          <w:szCs w:val="24"/>
        </w:rPr>
        <w:t>nın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cinayətkarlarla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əvvəlcədən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sövdələşərək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mühafizə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olunan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obyekti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bilərək</w:t>
      </w:r>
      <w:r w:rsidR="00EE5F01" w:rsidRPr="00A34936">
        <w:rPr>
          <w:rFonts w:ascii="Arial" w:hAnsi="Arial" w:cs="Arial"/>
          <w:sz w:val="24"/>
          <w:szCs w:val="24"/>
        </w:rPr>
        <w:t>dən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tərk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edib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maddi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dəyərlərin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talan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şərait</w:t>
      </w:r>
      <w:proofErr w:type="spellEnd"/>
      <w:r w:rsidR="001E0C2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C2F" w:rsidRPr="00A34936">
        <w:rPr>
          <w:rFonts w:ascii="Arial" w:hAnsi="Arial" w:cs="Arial"/>
          <w:sz w:val="24"/>
          <w:szCs w:val="24"/>
        </w:rPr>
        <w:t>yara</w:t>
      </w:r>
      <w:r w:rsidR="005C6A7C" w:rsidRPr="00A34936">
        <w:rPr>
          <w:rFonts w:ascii="Arial" w:hAnsi="Arial" w:cs="Arial"/>
          <w:sz w:val="24"/>
          <w:szCs w:val="24"/>
        </w:rPr>
        <w:t>tdığı</w:t>
      </w:r>
      <w:proofErr w:type="spellEnd"/>
      <w:r w:rsidR="005C6A7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A7C" w:rsidRPr="00A34936">
        <w:rPr>
          <w:rFonts w:ascii="Arial" w:hAnsi="Arial" w:cs="Arial"/>
          <w:sz w:val="24"/>
          <w:szCs w:val="24"/>
        </w:rPr>
        <w:t>hal</w:t>
      </w:r>
      <w:proofErr w:type="spellEnd"/>
      <w:r w:rsidR="009E3305" w:rsidRPr="00A34936">
        <w:rPr>
          <w:rFonts w:ascii="Arial" w:hAnsi="Arial" w:cs="Arial"/>
          <w:sz w:val="24"/>
          <w:szCs w:val="24"/>
        </w:rPr>
        <w:t>)</w:t>
      </w:r>
      <w:r w:rsidR="00A857F9" w:rsidRPr="00A34936">
        <w:rPr>
          <w:rFonts w:ascii="Arial" w:hAnsi="Arial" w:cs="Arial"/>
          <w:sz w:val="24"/>
          <w:szCs w:val="24"/>
        </w:rPr>
        <w:t>;</w:t>
      </w:r>
    </w:p>
    <w:p w14:paraId="0FF9FFD3" w14:textId="1288ED08" w:rsidR="006943D4" w:rsidRPr="00A34936" w:rsidRDefault="00A25225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746FE" w:rsidRPr="00A34936">
        <w:rPr>
          <w:rFonts w:ascii="Arial" w:hAnsi="Arial" w:cs="Arial"/>
          <w:sz w:val="24"/>
          <w:szCs w:val="24"/>
        </w:rPr>
        <w:t>b</w:t>
      </w:r>
      <w:r w:rsidRPr="00A34936">
        <w:rPr>
          <w:rFonts w:ascii="Arial" w:hAnsi="Arial" w:cs="Arial"/>
          <w:sz w:val="24"/>
          <w:szCs w:val="24"/>
        </w:rPr>
        <w:t>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hərəkəti</w:t>
      </w:r>
      <w:r w:rsidR="00114B51" w:rsidRPr="00A34936">
        <w:rPr>
          <w:rFonts w:ascii="Arial" w:hAnsi="Arial" w:cs="Arial"/>
          <w:sz w:val="24"/>
          <w:szCs w:val="24"/>
        </w:rPr>
        <w:t>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üçün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şərait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yaratdığı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hal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</w:t>
      </w:r>
      <w:r w:rsidR="00114B51" w:rsidRPr="00A34936">
        <w:rPr>
          <w:rFonts w:ascii="Arial" w:hAnsi="Arial" w:cs="Arial"/>
          <w:sz w:val="24"/>
          <w:szCs w:val="24"/>
        </w:rPr>
        <w:t>hrikçi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tə</w:t>
      </w:r>
      <w:r w:rsidR="00114B51" w:rsidRPr="00A34936">
        <w:rPr>
          <w:rFonts w:ascii="Arial" w:hAnsi="Arial" w:cs="Arial"/>
          <w:sz w:val="24"/>
          <w:szCs w:val="24"/>
        </w:rPr>
        <w:t>şkilatçı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kömə</w:t>
      </w:r>
      <w:r w:rsidR="00114B51" w:rsidRPr="00A34936">
        <w:rPr>
          <w:rFonts w:ascii="Arial" w:hAnsi="Arial" w:cs="Arial"/>
          <w:sz w:val="24"/>
          <w:szCs w:val="24"/>
        </w:rPr>
        <w:t>kçinin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mürəkkəb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iştirakçılıq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4936">
        <w:rPr>
          <w:rFonts w:ascii="Arial" w:hAnsi="Arial" w:cs="Arial"/>
          <w:sz w:val="24"/>
          <w:szCs w:val="24"/>
        </w:rPr>
        <w:t>hərəkətlərini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ehtiva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edir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heç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halda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icraç</w:t>
      </w:r>
      <w:r w:rsidR="00114B51" w:rsidRPr="00A34936">
        <w:rPr>
          <w:rFonts w:ascii="Arial" w:hAnsi="Arial" w:cs="Arial"/>
          <w:sz w:val="24"/>
          <w:szCs w:val="24"/>
        </w:rPr>
        <w:t>ı</w:t>
      </w:r>
      <w:r w:rsidR="0007443E" w:rsidRPr="00A34936">
        <w:rPr>
          <w:rFonts w:ascii="Arial" w:hAnsi="Arial" w:cs="Arial"/>
          <w:sz w:val="24"/>
          <w:szCs w:val="24"/>
        </w:rPr>
        <w:t>lıq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edilə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bilməz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. 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Məsələn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özgə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əmlakının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talanmasında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bilavasitə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etməyən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lakin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izinin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itirilməsi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bilavasitə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icraçısına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kömək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göstərməklə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əlaqədar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olmayan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maneələrin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aradan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qaldırılması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oğurluq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əmlakın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özgəninkiləşdirilməsi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s.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əlaqədar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məsləhətləri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göstərişləri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törədilməsinə </w:t>
      </w:r>
      <w:proofErr w:type="spellStart"/>
      <w:r w:rsidRPr="00A34936">
        <w:rPr>
          <w:rFonts w:ascii="Arial" w:hAnsi="Arial" w:cs="Arial"/>
          <w:sz w:val="24"/>
          <w:szCs w:val="24"/>
        </w:rPr>
        <w:t>kömək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etmiş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şəxslərin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əməlləri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Cinayət Məcəlləsinin 32.5-ci </w:t>
      </w:r>
      <w:proofErr w:type="spellStart"/>
      <w:r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olaraq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köməkçi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formada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kimi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qiymətləndirilmə</w:t>
      </w:r>
      <w:r w:rsidR="006943D4" w:rsidRPr="00A34936">
        <w:rPr>
          <w:rFonts w:ascii="Arial" w:hAnsi="Arial" w:cs="Arial"/>
          <w:sz w:val="24"/>
          <w:szCs w:val="24"/>
        </w:rPr>
        <w:t>lidir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>.</w:t>
      </w:r>
    </w:p>
    <w:p w14:paraId="0FBAFE92" w14:textId="3A1B2399" w:rsidR="00A365D0" w:rsidRPr="00A34936" w:rsidRDefault="006943D4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638" w:rsidRPr="00A34936">
        <w:rPr>
          <w:rFonts w:ascii="Arial" w:hAnsi="Arial" w:cs="Arial"/>
          <w:sz w:val="24"/>
          <w:szCs w:val="24"/>
        </w:rPr>
        <w:t>Həmçinin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qeyd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Pr="00A34936">
        <w:rPr>
          <w:rFonts w:ascii="Arial" w:hAnsi="Arial" w:cs="Arial"/>
          <w:sz w:val="24"/>
          <w:szCs w:val="24"/>
        </w:rPr>
        <w:t>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qanunverici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43E" w:rsidRPr="00A34936">
        <w:rPr>
          <w:rFonts w:ascii="Arial" w:hAnsi="Arial" w:cs="Arial"/>
          <w:sz w:val="24"/>
          <w:szCs w:val="24"/>
        </w:rPr>
        <w:t>iştirakçılığın</w:t>
      </w:r>
      <w:proofErr w:type="spellEnd"/>
      <w:r w:rsidR="000744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aksessor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nəzəriyyəsinə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əsaslanmaqla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təşkilatçının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tə</w:t>
      </w:r>
      <w:r w:rsidR="00F7092E" w:rsidRPr="00A34936">
        <w:rPr>
          <w:rFonts w:ascii="Arial" w:hAnsi="Arial" w:cs="Arial"/>
          <w:sz w:val="24"/>
          <w:szCs w:val="24"/>
        </w:rPr>
        <w:t>hrikçinin</w:t>
      </w:r>
      <w:proofErr w:type="spellEnd"/>
      <w:r w:rsidR="00F7092E" w:rsidRPr="00A34936">
        <w:rPr>
          <w:rFonts w:ascii="Arial" w:hAnsi="Arial" w:cs="Arial"/>
          <w:sz w:val="24"/>
          <w:szCs w:val="24"/>
        </w:rPr>
        <w:t xml:space="preserve"> və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köməkçinin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məsuliyyətinin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törəmə</w:t>
      </w:r>
      <w:proofErr w:type="spellEnd"/>
      <w:r w:rsidR="00F7092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092E" w:rsidRPr="00A34936">
        <w:rPr>
          <w:rFonts w:ascii="Arial" w:hAnsi="Arial" w:cs="Arial"/>
          <w:sz w:val="24"/>
          <w:szCs w:val="24"/>
        </w:rPr>
        <w:t>xarakter</w:t>
      </w:r>
      <w:proofErr w:type="spellEnd"/>
      <w:r w:rsidR="00F7092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092E" w:rsidRPr="00A34936">
        <w:rPr>
          <w:rFonts w:ascii="Arial" w:hAnsi="Arial" w:cs="Arial"/>
          <w:sz w:val="24"/>
          <w:szCs w:val="24"/>
        </w:rPr>
        <w:t>daşıdığını</w:t>
      </w:r>
      <w:proofErr w:type="spellEnd"/>
      <w:r w:rsidR="00F7092E" w:rsidRPr="00A34936">
        <w:rPr>
          <w:rFonts w:ascii="Arial" w:hAnsi="Arial" w:cs="Arial"/>
          <w:sz w:val="24"/>
          <w:szCs w:val="24"/>
        </w:rPr>
        <w:t>,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</w:t>
      </w:r>
      <w:r w:rsidR="0007443E" w:rsidRPr="00A34936">
        <w:rPr>
          <w:rFonts w:ascii="Arial" w:hAnsi="Arial" w:cs="Arial"/>
          <w:sz w:val="24"/>
          <w:szCs w:val="24"/>
        </w:rPr>
        <w:t>n</w:t>
      </w:r>
      <w:r w:rsidRPr="00A34936">
        <w:rPr>
          <w:rFonts w:ascii="Arial" w:hAnsi="Arial" w:cs="Arial"/>
          <w:sz w:val="24"/>
          <w:szCs w:val="24"/>
        </w:rPr>
        <w:t>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törətdiyi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asılı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olduğunu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etmişdir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34936">
        <w:rPr>
          <w:rFonts w:ascii="Arial" w:hAnsi="Arial" w:cs="Arial"/>
          <w:sz w:val="24"/>
          <w:szCs w:val="24"/>
        </w:rPr>
        <w:t>Belə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r w:rsidR="00A365D0" w:rsidRPr="00A34936">
        <w:rPr>
          <w:rFonts w:ascii="Arial" w:hAnsi="Arial" w:cs="Arial"/>
          <w:sz w:val="24"/>
          <w:szCs w:val="24"/>
        </w:rPr>
        <w:t xml:space="preserve">Cinayət Məcəlləsinin 33.5-ci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F7A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680F7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F7A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onun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iradəsindən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asılı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olmayan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səbəblərdən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cinayəti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başa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çatdıra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bilmədikdə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digər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iştirakçılar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cinayətə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hazırlıqda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ya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etməyə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cəhddə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iştirakçılığa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məsuliyyətinə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cəlb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edilirlər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>.</w:t>
      </w:r>
    </w:p>
    <w:p w14:paraId="62066F1C" w14:textId="3C71BE71" w:rsidR="00A365D0" w:rsidRPr="00A34936" w:rsidRDefault="00176F82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>Cinayət</w:t>
      </w:r>
      <w:r w:rsidR="00A365D0" w:rsidRPr="00A34936">
        <w:rPr>
          <w:rFonts w:ascii="Arial" w:hAnsi="Arial" w:cs="Arial"/>
          <w:sz w:val="24"/>
          <w:szCs w:val="24"/>
        </w:rPr>
        <w:t xml:space="preserve"> Məcəllə</w:t>
      </w:r>
      <w:r w:rsidRPr="00A34936">
        <w:rPr>
          <w:rFonts w:ascii="Arial" w:hAnsi="Arial" w:cs="Arial"/>
          <w:sz w:val="24"/>
          <w:szCs w:val="24"/>
        </w:rPr>
        <w:t>si</w:t>
      </w:r>
      <w:r w:rsidR="00A365D0" w:rsidRPr="00A34936">
        <w:rPr>
          <w:rFonts w:ascii="Arial" w:hAnsi="Arial" w:cs="Arial"/>
          <w:sz w:val="24"/>
          <w:szCs w:val="24"/>
        </w:rPr>
        <w:t>nin</w:t>
      </w:r>
      <w:r w:rsidR="00C632B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2B5" w:rsidRPr="00A34936">
        <w:rPr>
          <w:rFonts w:ascii="Arial" w:hAnsi="Arial" w:cs="Arial"/>
          <w:sz w:val="24"/>
          <w:szCs w:val="24"/>
        </w:rPr>
        <w:t>ümumi</w:t>
      </w:r>
      <w:proofErr w:type="spellEnd"/>
      <w:r w:rsidR="00C632B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2B5" w:rsidRPr="00A34936">
        <w:rPr>
          <w:rFonts w:ascii="Arial" w:hAnsi="Arial" w:cs="Arial"/>
          <w:sz w:val="24"/>
          <w:szCs w:val="24"/>
        </w:rPr>
        <w:t>niyyətdən</w:t>
      </w:r>
      <w:proofErr w:type="spellEnd"/>
      <w:r w:rsidR="00C632B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2B5" w:rsidRPr="00A34936">
        <w:rPr>
          <w:rFonts w:ascii="Arial" w:hAnsi="Arial" w:cs="Arial"/>
          <w:sz w:val="24"/>
          <w:szCs w:val="24"/>
        </w:rPr>
        <w:t>kənara</w:t>
      </w:r>
      <w:proofErr w:type="spellEnd"/>
      <w:r w:rsidR="00C632B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2B5" w:rsidRPr="00A34936">
        <w:rPr>
          <w:rFonts w:ascii="Arial" w:hAnsi="Arial" w:cs="Arial"/>
          <w:sz w:val="24"/>
          <w:szCs w:val="24"/>
        </w:rPr>
        <w:t>çıxan</w:t>
      </w:r>
      <w:proofErr w:type="spellEnd"/>
      <w:r w:rsidR="00C632B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2B5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C632B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2B5" w:rsidRPr="00A34936">
        <w:rPr>
          <w:rFonts w:ascii="Arial" w:hAnsi="Arial" w:cs="Arial"/>
          <w:sz w:val="24"/>
          <w:szCs w:val="24"/>
        </w:rPr>
        <w:t>törədilməsi</w:t>
      </w:r>
      <w:r w:rsidR="00037DCB" w:rsidRPr="00A34936">
        <w:rPr>
          <w:rFonts w:ascii="Arial" w:hAnsi="Arial" w:cs="Arial"/>
          <w:sz w:val="24"/>
          <w:szCs w:val="24"/>
        </w:rPr>
        <w:t>ni</w:t>
      </w:r>
      <w:proofErr w:type="spellEnd"/>
      <w:r w:rsidR="00C632B5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37DCB"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="00037DC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DCB" w:rsidRPr="00A34936">
        <w:rPr>
          <w:rFonts w:ascii="Arial" w:hAnsi="Arial" w:cs="Arial"/>
          <w:sz w:val="24"/>
          <w:szCs w:val="24"/>
        </w:rPr>
        <w:t>ekstsessi</w:t>
      </w:r>
      <w:proofErr w:type="spellEnd"/>
      <w:r w:rsidR="00037DCB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37DCB" w:rsidRPr="00A34936">
        <w:rPr>
          <w:rFonts w:ascii="Arial" w:hAnsi="Arial" w:cs="Arial"/>
          <w:sz w:val="24"/>
          <w:szCs w:val="24"/>
        </w:rPr>
        <w:t>tənzimləyən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35-ci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maddə</w:t>
      </w:r>
      <w:r w:rsidR="00037DCB" w:rsidRPr="00A34936">
        <w:rPr>
          <w:rFonts w:ascii="Arial" w:hAnsi="Arial" w:cs="Arial"/>
          <w:sz w:val="24"/>
          <w:szCs w:val="24"/>
        </w:rPr>
        <w:t>sində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CE5" w:rsidRPr="00A34936">
        <w:rPr>
          <w:rFonts w:ascii="Arial" w:hAnsi="Arial" w:cs="Arial"/>
          <w:sz w:val="24"/>
          <w:szCs w:val="24"/>
        </w:rPr>
        <w:t>də</w:t>
      </w:r>
      <w:proofErr w:type="spellEnd"/>
      <w:r w:rsidR="00846CE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05A"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="002B705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əməllərinin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müstəqil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deyil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törətmiş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olduğu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cinayətdə</w:t>
      </w:r>
      <w:r w:rsidR="003C40CD" w:rsidRPr="00A34936">
        <w:rPr>
          <w:rFonts w:ascii="Arial" w:hAnsi="Arial" w:cs="Arial"/>
          <w:sz w:val="24"/>
          <w:szCs w:val="24"/>
        </w:rPr>
        <w:t>n</w:t>
      </w:r>
      <w:proofErr w:type="spellEnd"/>
      <w:r w:rsidR="003C40C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0CD" w:rsidRPr="00A34936">
        <w:rPr>
          <w:rFonts w:ascii="Arial" w:hAnsi="Arial" w:cs="Arial"/>
          <w:sz w:val="24"/>
          <w:szCs w:val="24"/>
        </w:rPr>
        <w:t>asılı</w:t>
      </w:r>
      <w:proofErr w:type="spellEnd"/>
      <w:r w:rsidR="003C40C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0CD" w:rsidRPr="00A34936">
        <w:rPr>
          <w:rFonts w:ascii="Arial" w:hAnsi="Arial" w:cs="Arial"/>
          <w:sz w:val="24"/>
          <w:szCs w:val="24"/>
        </w:rPr>
        <w:t>olduğu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göstərilmişdir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maddənin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mənasına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872E27" w:rsidRPr="00A34936">
        <w:rPr>
          <w:rFonts w:ascii="Arial" w:hAnsi="Arial" w:cs="Arial"/>
          <w:sz w:val="24"/>
          <w:szCs w:val="24"/>
        </w:rPr>
        <w:t>,</w:t>
      </w:r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F3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B932F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F3" w:rsidRPr="00A34936">
        <w:rPr>
          <w:rFonts w:ascii="Arial" w:hAnsi="Arial" w:cs="Arial"/>
          <w:sz w:val="24"/>
          <w:szCs w:val="24"/>
        </w:rPr>
        <w:t>digər</w:t>
      </w:r>
      <w:proofErr w:type="spellEnd"/>
      <w:r w:rsidR="00B932F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F3" w:rsidRPr="00A34936">
        <w:rPr>
          <w:rFonts w:ascii="Arial" w:hAnsi="Arial" w:cs="Arial"/>
          <w:sz w:val="24"/>
          <w:szCs w:val="24"/>
        </w:rPr>
        <w:t>iştirakçılarının</w:t>
      </w:r>
      <w:proofErr w:type="spellEnd"/>
      <w:r w:rsidR="00B932F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F3" w:rsidRPr="00A34936">
        <w:rPr>
          <w:rFonts w:ascii="Arial" w:hAnsi="Arial" w:cs="Arial"/>
          <w:sz w:val="24"/>
          <w:szCs w:val="24"/>
        </w:rPr>
        <w:t>qəsdi</w:t>
      </w:r>
      <w:proofErr w:type="spellEnd"/>
      <w:r w:rsidR="00B932F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F3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B932F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F3" w:rsidRPr="00A34936">
        <w:rPr>
          <w:rFonts w:ascii="Arial" w:hAnsi="Arial" w:cs="Arial"/>
          <w:sz w:val="24"/>
          <w:szCs w:val="24"/>
        </w:rPr>
        <w:t>əhatə</w:t>
      </w:r>
      <w:proofErr w:type="spellEnd"/>
      <w:r w:rsidR="00B932F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F3" w:rsidRPr="00A34936">
        <w:rPr>
          <w:rFonts w:ascii="Arial" w:hAnsi="Arial" w:cs="Arial"/>
          <w:sz w:val="24"/>
          <w:szCs w:val="24"/>
        </w:rPr>
        <w:t>olunmayan</w:t>
      </w:r>
      <w:proofErr w:type="spellEnd"/>
      <w:r w:rsidR="00B932F3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ümumi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niyyətdən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kənara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çıxan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hərəkətlər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etdikdə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digər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iştirakçılar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onun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həmin (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ümumi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niyyətdən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kənara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çıxan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hərəkətinə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məsuliyyətinə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cəlb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edilə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5D0" w:rsidRPr="00A34936">
        <w:rPr>
          <w:rFonts w:ascii="Arial" w:hAnsi="Arial" w:cs="Arial"/>
          <w:sz w:val="24"/>
          <w:szCs w:val="24"/>
        </w:rPr>
        <w:t>bilməzlər</w:t>
      </w:r>
      <w:proofErr w:type="spellEnd"/>
      <w:r w:rsidR="00A365D0" w:rsidRPr="00A34936">
        <w:rPr>
          <w:rFonts w:ascii="Arial" w:hAnsi="Arial" w:cs="Arial"/>
          <w:sz w:val="24"/>
          <w:szCs w:val="24"/>
        </w:rPr>
        <w:t>.</w:t>
      </w:r>
    </w:p>
    <w:p w14:paraId="184125DC" w14:textId="1B0C261C" w:rsidR="001E0C2F" w:rsidRPr="00A34936" w:rsidRDefault="001E0C2F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Vahid </w:t>
      </w:r>
      <w:proofErr w:type="spellStart"/>
      <w:r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nəticə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maddi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tərkibli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cinayətlər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üçün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iştirakçılığın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tərəfinin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üçüncü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əlamətidir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O, </w:t>
      </w:r>
      <w:proofErr w:type="spellStart"/>
      <w:r w:rsidR="005C6A7C" w:rsidRPr="00A34936">
        <w:rPr>
          <w:rFonts w:ascii="Arial" w:hAnsi="Arial" w:cs="Arial"/>
          <w:sz w:val="24"/>
          <w:szCs w:val="24"/>
        </w:rPr>
        <w:t>iştirakçılığın</w:t>
      </w:r>
      <w:proofErr w:type="spellEnd"/>
      <w:r w:rsidR="005C6A7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A7C" w:rsidRPr="00A34936">
        <w:rPr>
          <w:rFonts w:ascii="Arial" w:hAnsi="Arial" w:cs="Arial"/>
          <w:sz w:val="24"/>
          <w:szCs w:val="24"/>
        </w:rPr>
        <w:t>növlərindən</w:t>
      </w:r>
      <w:proofErr w:type="spellEnd"/>
      <w:r w:rsidR="005C6A7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asılı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olmayaraq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bütün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müştərək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səyləri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nəticəsində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olunur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yəni</w:t>
      </w:r>
      <w:proofErr w:type="spellEnd"/>
      <w:r w:rsidR="00D262D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birgə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hərəkətsizlik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4936">
        <w:rPr>
          <w:rFonts w:ascii="Arial" w:hAnsi="Arial" w:cs="Arial"/>
          <w:sz w:val="24"/>
          <w:szCs w:val="24"/>
        </w:rPr>
        <w:t>ümumi</w:t>
      </w:r>
      <w:proofErr w:type="spellEnd"/>
      <w:r w:rsidR="00D262DA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hər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kəs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üçün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ictimai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təhlükəli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əhəmiyyət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kəsb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vahid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nəticəyə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gətirib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çıxarır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4E24FBBC" w14:textId="72A3CAEA" w:rsidR="0092101F" w:rsidRPr="00A34936" w:rsidRDefault="0092101F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Səbəbli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isə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bütün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müştərək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vahid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nəticə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arasında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</w:t>
      </w:r>
      <w:proofErr w:type="spellEnd"/>
      <w:r w:rsidR="00D262D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2DA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D262D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2DA" w:rsidRPr="00A34936">
        <w:rPr>
          <w:rFonts w:ascii="Arial" w:hAnsi="Arial" w:cs="Arial"/>
          <w:sz w:val="24"/>
          <w:szCs w:val="24"/>
        </w:rPr>
        <w:t>çıxış</w:t>
      </w:r>
      <w:proofErr w:type="spellEnd"/>
      <w:r w:rsidR="00D262D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2DA" w:rsidRPr="00A34936">
        <w:rPr>
          <w:rFonts w:ascii="Arial" w:hAnsi="Arial" w:cs="Arial"/>
          <w:sz w:val="24"/>
          <w:szCs w:val="24"/>
        </w:rPr>
        <w:t>edir</w:t>
      </w:r>
      <w:proofErr w:type="spellEnd"/>
      <w:r w:rsidR="00D262DA"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D0CCF" w:rsidRPr="00A34936">
        <w:rPr>
          <w:rFonts w:ascii="Arial" w:hAnsi="Arial" w:cs="Arial"/>
          <w:sz w:val="24"/>
          <w:szCs w:val="24"/>
        </w:rPr>
        <w:t>Burada</w:t>
      </w:r>
      <w:proofErr w:type="spellEnd"/>
      <w:r w:rsidR="004D0CC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0CCF" w:rsidRPr="00A34936">
        <w:rPr>
          <w:rFonts w:ascii="Arial" w:hAnsi="Arial" w:cs="Arial"/>
          <w:sz w:val="24"/>
          <w:szCs w:val="24"/>
        </w:rPr>
        <w:t>qeyd</w:t>
      </w:r>
      <w:proofErr w:type="spellEnd"/>
      <w:r w:rsidR="004D0CCF" w:rsidRPr="00A34936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="00881E2E" w:rsidRPr="00A34936">
        <w:rPr>
          <w:rFonts w:ascii="Arial" w:hAnsi="Arial" w:cs="Arial"/>
          <w:sz w:val="24"/>
          <w:szCs w:val="24"/>
        </w:rPr>
        <w:t>ki</w:t>
      </w:r>
      <w:proofErr w:type="spellEnd"/>
      <w:r w:rsidR="00881E2E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1E2E" w:rsidRPr="00A34936">
        <w:rPr>
          <w:rFonts w:ascii="Arial" w:hAnsi="Arial" w:cs="Arial"/>
          <w:sz w:val="24"/>
          <w:szCs w:val="24"/>
        </w:rPr>
        <w:t>i</w:t>
      </w:r>
      <w:r w:rsidRPr="00A34936">
        <w:rPr>
          <w:rFonts w:ascii="Arial" w:hAnsi="Arial" w:cs="Arial"/>
          <w:sz w:val="24"/>
          <w:szCs w:val="24"/>
        </w:rPr>
        <w:t>ştirakçılıqla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lastRenderedPageBreak/>
        <w:t>cinayət</w:t>
      </w:r>
      <w:proofErr w:type="spellEnd"/>
      <w:r w:rsidR="003D78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80C" w:rsidRPr="00A34936">
        <w:rPr>
          <w:rFonts w:ascii="Arial" w:hAnsi="Arial" w:cs="Arial"/>
          <w:sz w:val="24"/>
          <w:szCs w:val="24"/>
        </w:rPr>
        <w:t>əməlində</w:t>
      </w:r>
      <w:proofErr w:type="spellEnd"/>
      <w:r w:rsidR="003D78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səbəbli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</w:t>
      </w:r>
      <w:proofErr w:type="spellEnd"/>
      <w:r w:rsidR="0015781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ictimai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təhlükəli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nəticə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arasında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</w:t>
      </w:r>
      <w:r w:rsidR="003D780C" w:rsidRPr="00A34936">
        <w:rPr>
          <w:rFonts w:ascii="Arial" w:hAnsi="Arial" w:cs="Arial"/>
          <w:sz w:val="24"/>
          <w:szCs w:val="24"/>
        </w:rPr>
        <w:t>ni</w:t>
      </w:r>
      <w:proofErr w:type="spellEnd"/>
      <w:r w:rsidR="003D78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2E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881E2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2E" w:rsidRPr="00A34936">
        <w:rPr>
          <w:rFonts w:ascii="Arial" w:hAnsi="Arial" w:cs="Arial"/>
          <w:sz w:val="24"/>
          <w:szCs w:val="24"/>
        </w:rPr>
        <w:t>tutmur</w:t>
      </w:r>
      <w:proofErr w:type="spellEnd"/>
      <w:r w:rsidR="000E3384" w:rsidRPr="00A34936">
        <w:rPr>
          <w:rFonts w:ascii="Arial" w:hAnsi="Arial" w:cs="Arial"/>
          <w:sz w:val="24"/>
          <w:szCs w:val="24"/>
        </w:rPr>
        <w:t>.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2DA" w:rsidRPr="00A34936">
        <w:rPr>
          <w:rFonts w:ascii="Arial" w:hAnsi="Arial" w:cs="Arial"/>
          <w:sz w:val="24"/>
          <w:szCs w:val="24"/>
        </w:rPr>
        <w:t>Sözügedən</w:t>
      </w:r>
      <w:proofErr w:type="spellEnd"/>
      <w:r w:rsidR="003D78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80C" w:rsidRPr="00A34936">
        <w:rPr>
          <w:rFonts w:ascii="Arial" w:hAnsi="Arial" w:cs="Arial"/>
          <w:sz w:val="24"/>
          <w:szCs w:val="24"/>
        </w:rPr>
        <w:t>əlaqənin</w:t>
      </w:r>
      <w:proofErr w:type="spellEnd"/>
      <w:r w:rsidR="003D78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80C" w:rsidRPr="00A34936">
        <w:rPr>
          <w:rFonts w:ascii="Arial" w:hAnsi="Arial" w:cs="Arial"/>
          <w:sz w:val="24"/>
          <w:szCs w:val="24"/>
        </w:rPr>
        <w:t>xüsusiyyəti</w:t>
      </w:r>
      <w:proofErr w:type="spellEnd"/>
      <w:r w:rsidR="003D78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tərkibinin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çərçivəsindən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kənar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r w:rsidR="00303B20" w:rsidRPr="00A34936">
        <w:rPr>
          <w:rFonts w:ascii="Arial" w:hAnsi="Arial" w:cs="Arial"/>
          <w:sz w:val="24"/>
          <w:szCs w:val="24"/>
        </w:rPr>
        <w:t>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tərəfini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etməyə</w:t>
      </w:r>
      <w:r w:rsidR="000E3384" w:rsidRPr="00A34936">
        <w:rPr>
          <w:rFonts w:ascii="Arial" w:hAnsi="Arial" w:cs="Arial"/>
          <w:sz w:val="24"/>
          <w:szCs w:val="24"/>
        </w:rPr>
        <w:t>n</w:t>
      </w:r>
      <w:proofErr w:type="spellEnd"/>
      <w:r w:rsidR="000E3384" w:rsidRPr="00A34936">
        <w:rPr>
          <w:rFonts w:ascii="Arial" w:hAnsi="Arial" w:cs="Arial"/>
          <w:sz w:val="24"/>
          <w:szCs w:val="24"/>
        </w:rPr>
        <w:t>),</w:t>
      </w:r>
      <w:r w:rsidR="0091411D" w:rsidRPr="00A34936">
        <w:rPr>
          <w:rFonts w:ascii="Arial" w:hAnsi="Arial" w:cs="Arial"/>
          <w:sz w:val="24"/>
          <w:szCs w:val="24"/>
        </w:rPr>
        <w:t xml:space="preserve"> Cinayə</w:t>
      </w:r>
      <w:r w:rsidR="000E3384" w:rsidRPr="00A34936">
        <w:rPr>
          <w:rFonts w:ascii="Arial" w:hAnsi="Arial" w:cs="Arial"/>
          <w:sz w:val="24"/>
          <w:szCs w:val="24"/>
        </w:rPr>
        <w:t>t</w:t>
      </w:r>
      <w:r w:rsidR="0091411D" w:rsidRPr="00A34936">
        <w:rPr>
          <w:rFonts w:ascii="Arial" w:hAnsi="Arial" w:cs="Arial"/>
          <w:sz w:val="24"/>
          <w:szCs w:val="24"/>
        </w:rPr>
        <w:t xml:space="preserve"> Məcəlləsinin 32.3-32.5-ci </w:t>
      </w:r>
      <w:proofErr w:type="spellStart"/>
      <w:r w:rsidR="0091411D" w:rsidRPr="00A34936">
        <w:rPr>
          <w:rFonts w:ascii="Arial" w:hAnsi="Arial" w:cs="Arial"/>
          <w:sz w:val="24"/>
          <w:szCs w:val="24"/>
        </w:rPr>
        <w:t>maddələrində</w:t>
      </w:r>
      <w:proofErr w:type="spellEnd"/>
      <w:r w:rsidR="0091411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11D" w:rsidRPr="00A34936">
        <w:rPr>
          <w:rFonts w:ascii="Arial" w:hAnsi="Arial" w:cs="Arial"/>
          <w:sz w:val="24"/>
          <w:szCs w:val="24"/>
        </w:rPr>
        <w:t>göstərilən</w:t>
      </w:r>
      <w:proofErr w:type="spellEnd"/>
      <w:r w:rsidR="0091411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təhrikçi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təşkilatçı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köməkçi</w:t>
      </w:r>
      <w:proofErr w:type="spellEnd"/>
      <w:r w:rsidR="0032580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808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325808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25808" w:rsidRPr="00A34936">
        <w:rPr>
          <w:rFonts w:ascii="Arial" w:hAnsi="Arial" w:cs="Arial"/>
          <w:sz w:val="24"/>
          <w:szCs w:val="24"/>
        </w:rPr>
        <w:t>mürəkkəb</w:t>
      </w:r>
      <w:proofErr w:type="spellEnd"/>
      <w:r w:rsidR="0032580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808" w:rsidRPr="00A34936">
        <w:rPr>
          <w:rFonts w:ascii="Arial" w:hAnsi="Arial" w:cs="Arial"/>
          <w:sz w:val="24"/>
          <w:szCs w:val="24"/>
        </w:rPr>
        <w:t>iştirakçılıq</w:t>
      </w:r>
      <w:proofErr w:type="spellEnd"/>
      <w:r w:rsidR="00325808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arasındakı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</w:t>
      </w:r>
      <w:r w:rsidR="000F7F93" w:rsidRPr="00A34936">
        <w:rPr>
          <w:rFonts w:ascii="Arial" w:hAnsi="Arial" w:cs="Arial"/>
          <w:sz w:val="24"/>
          <w:szCs w:val="24"/>
        </w:rPr>
        <w:t>dən</w:t>
      </w:r>
      <w:proofErr w:type="spellEnd"/>
      <w:r w:rsidR="000F7F9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F93" w:rsidRPr="00A34936">
        <w:rPr>
          <w:rFonts w:ascii="Arial" w:hAnsi="Arial" w:cs="Arial"/>
          <w:sz w:val="24"/>
          <w:szCs w:val="24"/>
        </w:rPr>
        <w:t>ibarətdir</w:t>
      </w:r>
      <w:proofErr w:type="spellEnd"/>
      <w:r w:rsidR="000F7F93" w:rsidRPr="00A34936">
        <w:rPr>
          <w:rFonts w:ascii="Arial" w:hAnsi="Arial" w:cs="Arial"/>
          <w:sz w:val="24"/>
          <w:szCs w:val="24"/>
        </w:rPr>
        <w:t xml:space="preserve">. </w:t>
      </w:r>
    </w:p>
    <w:p w14:paraId="6E3D42A4" w14:textId="2B94E003" w:rsidR="005865D9" w:rsidRPr="00A34936" w:rsidRDefault="004B63EB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Qeyd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edilməlidir </w:t>
      </w:r>
      <w:proofErr w:type="spellStart"/>
      <w:r w:rsidRPr="00A34936">
        <w:rPr>
          <w:rFonts w:ascii="Arial" w:hAnsi="Arial" w:cs="Arial"/>
          <w:sz w:val="24"/>
          <w:szCs w:val="24"/>
        </w:rPr>
        <w:t>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r w:rsidR="008A490C" w:rsidRPr="00A34936">
        <w:rPr>
          <w:rFonts w:ascii="Arial" w:hAnsi="Arial" w:cs="Arial"/>
          <w:sz w:val="24"/>
          <w:szCs w:val="24"/>
        </w:rPr>
        <w:t xml:space="preserve">Cinayət Məcəlləsinin 31-ci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maddəsində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iştirakçılıq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anlayışı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ya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daha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çox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qəsdən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törətməkdə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qəsdən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iştirakı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m</w:t>
      </w:r>
      <w:r w:rsidR="008A490C" w:rsidRPr="00A34936">
        <w:rPr>
          <w:rFonts w:ascii="Arial" w:hAnsi="Arial" w:cs="Arial"/>
          <w:sz w:val="24"/>
          <w:szCs w:val="24"/>
        </w:rPr>
        <w:t>üəyyən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edil</w:t>
      </w:r>
      <w:r w:rsidR="003C5DBC" w:rsidRPr="00A34936">
        <w:rPr>
          <w:rFonts w:ascii="Arial" w:hAnsi="Arial" w:cs="Arial"/>
          <w:sz w:val="24"/>
          <w:szCs w:val="24"/>
        </w:rPr>
        <w:t xml:space="preserve">mişdir. Həmin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maddədə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qəsdən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ifadəsinin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dəfə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istifadə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olunması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ikili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təqsir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forması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törədilən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cinayətlərdə</w:t>
      </w:r>
      <w:proofErr w:type="spellEnd"/>
      <w:r w:rsidR="003C5DB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BC" w:rsidRPr="00A34936">
        <w:rPr>
          <w:rFonts w:ascii="Arial" w:hAnsi="Arial" w:cs="Arial"/>
          <w:sz w:val="24"/>
          <w:szCs w:val="24"/>
        </w:rPr>
        <w:t>ehtiyatsızl</w:t>
      </w:r>
      <w:r w:rsidR="005865D9" w:rsidRPr="00A34936">
        <w:rPr>
          <w:rFonts w:ascii="Arial" w:hAnsi="Arial" w:cs="Arial"/>
          <w:sz w:val="24"/>
          <w:szCs w:val="24"/>
        </w:rPr>
        <w:t>ıqdan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baş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vermiş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nəticə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D9" w:rsidRPr="00A34936">
        <w:rPr>
          <w:rFonts w:ascii="Arial" w:hAnsi="Arial" w:cs="Arial"/>
          <w:sz w:val="24"/>
          <w:szCs w:val="24"/>
        </w:rPr>
        <w:t>istisna</w:t>
      </w:r>
      <w:proofErr w:type="spellEnd"/>
      <w:r w:rsidR="005865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DCE" w:rsidRPr="00A34936">
        <w:rPr>
          <w:rFonts w:ascii="Arial" w:hAnsi="Arial" w:cs="Arial"/>
          <w:sz w:val="24"/>
          <w:szCs w:val="24"/>
        </w:rPr>
        <w:t>olmaqla</w:t>
      </w:r>
      <w:proofErr w:type="spellEnd"/>
      <w:r w:rsidR="009F1DCE" w:rsidRPr="00A34936">
        <w:rPr>
          <w:rFonts w:ascii="Arial" w:hAnsi="Arial" w:cs="Arial"/>
          <w:sz w:val="24"/>
          <w:szCs w:val="24"/>
        </w:rPr>
        <w:t>,</w:t>
      </w:r>
      <w:r w:rsidR="000923A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iştirakçılıqla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əməllər</w:t>
      </w:r>
      <w:r w:rsidRPr="00A34936">
        <w:rPr>
          <w:rFonts w:ascii="Arial" w:hAnsi="Arial" w:cs="Arial"/>
          <w:sz w:val="24"/>
          <w:szCs w:val="24"/>
        </w:rPr>
        <w:t>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birbaşa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qəsd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izah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olunur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  <w:r w:rsidR="005865D9" w:rsidRPr="00A34936">
        <w:rPr>
          <w:rFonts w:ascii="Arial" w:hAnsi="Arial" w:cs="Arial"/>
          <w:sz w:val="24"/>
          <w:szCs w:val="24"/>
        </w:rPr>
        <w:t xml:space="preserve"> </w:t>
      </w:r>
    </w:p>
    <w:p w14:paraId="20884B6A" w14:textId="2D3BE7ED" w:rsidR="008A490C" w:rsidRPr="00A34936" w:rsidRDefault="004B63EB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İ</w:t>
      </w:r>
      <w:r w:rsidR="008A490C" w:rsidRPr="00A34936">
        <w:rPr>
          <w:rFonts w:ascii="Arial" w:hAnsi="Arial" w:cs="Arial"/>
          <w:sz w:val="24"/>
          <w:szCs w:val="24"/>
        </w:rPr>
        <w:t>ştirakçılıqda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birbaşa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qəsdi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fərqləndirən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başlıca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xüsusiyyət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ondan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ibarətdir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ki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həm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öz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hərəkətlərinin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hərəkətsizliyinin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həm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vahid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edən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digər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şəxslərin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heç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olmazsa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bu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şəxslərdən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birinin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hərəkətlərinin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hərəkətsizliyinin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ictimai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təhlükəliliyini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r w:rsidRPr="00A34936">
        <w:rPr>
          <w:rFonts w:ascii="Arial" w:hAnsi="Arial" w:cs="Arial"/>
          <w:sz w:val="24"/>
          <w:szCs w:val="24"/>
        </w:rPr>
        <w:t xml:space="preserve">və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öz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hərəkətlərinin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planlaşdırılan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ya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artıq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həyata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keçirilən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cinayətlə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əlaqəsini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dərk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digər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iştirakçılarla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bunda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etməyi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arzulayır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>.</w:t>
      </w:r>
    </w:p>
    <w:p w14:paraId="27C1D4E9" w14:textId="4C8777AD" w:rsidR="008A490C" w:rsidRPr="00A34936" w:rsidRDefault="008A490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İştirakçılığın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subyektiv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cəhə</w:t>
      </w:r>
      <w:r w:rsidR="007872E7" w:rsidRPr="00A34936">
        <w:rPr>
          <w:rFonts w:ascii="Arial" w:hAnsi="Arial" w:cs="Arial"/>
          <w:sz w:val="24"/>
          <w:szCs w:val="24"/>
        </w:rPr>
        <w:t>ti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həmçinin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müştərək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barədə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qarşılıqlı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məlumatlandırılma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səciyyələ</w:t>
      </w:r>
      <w:r w:rsidR="00A96984" w:rsidRPr="00A34936">
        <w:rPr>
          <w:rFonts w:ascii="Arial" w:hAnsi="Arial" w:cs="Arial"/>
          <w:sz w:val="24"/>
          <w:szCs w:val="24"/>
        </w:rPr>
        <w:t>nir</w:t>
      </w:r>
      <w:proofErr w:type="spellEnd"/>
      <w:r w:rsidR="00A96984" w:rsidRPr="00A34936">
        <w:rPr>
          <w:rFonts w:ascii="Arial" w:hAnsi="Arial" w:cs="Arial"/>
          <w:sz w:val="24"/>
          <w:szCs w:val="24"/>
        </w:rPr>
        <w:t>.</w:t>
      </w:r>
    </w:p>
    <w:p w14:paraId="5211B959" w14:textId="5DC7C62C" w:rsidR="008A490C" w:rsidRPr="00A34936" w:rsidRDefault="005676D9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C</w:t>
      </w:r>
      <w:r w:rsidR="008A490C" w:rsidRPr="00A34936">
        <w:rPr>
          <w:rFonts w:ascii="Arial" w:hAnsi="Arial" w:cs="Arial"/>
          <w:sz w:val="24"/>
          <w:szCs w:val="24"/>
        </w:rPr>
        <w:t>inayətdə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iştirakçılığın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formalarına</w:t>
      </w:r>
      <w:proofErr w:type="spellEnd"/>
      <w:r w:rsidR="00DB47F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7F5" w:rsidRPr="00A34936">
        <w:rPr>
          <w:rFonts w:ascii="Arial" w:hAnsi="Arial" w:cs="Arial"/>
          <w:sz w:val="24"/>
          <w:szCs w:val="24"/>
        </w:rPr>
        <w:t>gəlincə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onlar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r w:rsidR="008A490C" w:rsidRPr="00A34936">
        <w:rPr>
          <w:rFonts w:ascii="Arial" w:hAnsi="Arial" w:cs="Arial"/>
          <w:sz w:val="24"/>
          <w:szCs w:val="24"/>
        </w:rPr>
        <w:t>Cinayət Məcəlləsinin 3</w:t>
      </w:r>
      <w:r w:rsidR="00C925A4" w:rsidRPr="00A34936">
        <w:rPr>
          <w:rFonts w:ascii="Arial" w:hAnsi="Arial" w:cs="Arial"/>
          <w:sz w:val="24"/>
          <w:szCs w:val="24"/>
        </w:rPr>
        <w:t xml:space="preserve">4.2, 34.3 və 34.4-cü </w:t>
      </w:r>
      <w:proofErr w:type="spellStart"/>
      <w:r w:rsidR="00C925A4" w:rsidRPr="00A34936">
        <w:rPr>
          <w:rFonts w:ascii="Arial" w:hAnsi="Arial" w:cs="Arial"/>
          <w:sz w:val="24"/>
          <w:szCs w:val="24"/>
        </w:rPr>
        <w:t>maddələrinə</w:t>
      </w:r>
      <w:proofErr w:type="spellEnd"/>
      <w:r w:rsidR="00C925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5A4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C925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5A4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C925A4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şə</w:t>
      </w:r>
      <w:r w:rsidR="00A96984" w:rsidRPr="00A34936">
        <w:rPr>
          <w:rFonts w:ascii="Arial" w:hAnsi="Arial" w:cs="Arial"/>
          <w:sz w:val="24"/>
          <w:szCs w:val="24"/>
        </w:rPr>
        <w:t>xs</w:t>
      </w:r>
      <w:proofErr w:type="spellEnd"/>
      <w:r w:rsidR="00A96984" w:rsidRPr="00A34936">
        <w:rPr>
          <w:rFonts w:ascii="Arial" w:hAnsi="Arial" w:cs="Arial"/>
          <w:sz w:val="24"/>
          <w:szCs w:val="24"/>
        </w:rPr>
        <w:t>,</w:t>
      </w:r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mütəşəkkil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dəstə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ya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birlik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təşkilat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törədilməsi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kimi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edilmişdir. </w:t>
      </w:r>
      <w:proofErr w:type="spellStart"/>
      <w:r w:rsidR="00575B55" w:rsidRPr="00A34936">
        <w:rPr>
          <w:rFonts w:ascii="Arial" w:hAnsi="Arial" w:cs="Arial"/>
          <w:sz w:val="24"/>
          <w:szCs w:val="24"/>
        </w:rPr>
        <w:t>İ</w:t>
      </w:r>
      <w:r w:rsidR="00A96984" w:rsidRPr="00A34936">
        <w:rPr>
          <w:rFonts w:ascii="Arial" w:hAnsi="Arial" w:cs="Arial"/>
          <w:sz w:val="24"/>
          <w:szCs w:val="24"/>
        </w:rPr>
        <w:t>ştirakçılığın</w:t>
      </w:r>
      <w:proofErr w:type="spellEnd"/>
      <w:r w:rsidR="00A9698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6984" w:rsidRPr="00A34936">
        <w:rPr>
          <w:rFonts w:ascii="Arial" w:hAnsi="Arial" w:cs="Arial"/>
          <w:sz w:val="24"/>
          <w:szCs w:val="24"/>
        </w:rPr>
        <w:t>formaları</w:t>
      </w:r>
      <w:proofErr w:type="spellEnd"/>
      <w:r w:rsidR="00A96984" w:rsidRPr="00A34936">
        <w:rPr>
          <w:rFonts w:ascii="Arial" w:hAnsi="Arial" w:cs="Arial"/>
          <w:sz w:val="24"/>
          <w:szCs w:val="24"/>
        </w:rPr>
        <w:t xml:space="preserve"> </w:t>
      </w:r>
      <w:r w:rsidRPr="00A34936">
        <w:rPr>
          <w:rFonts w:ascii="Arial" w:hAnsi="Arial" w:cs="Arial"/>
          <w:sz w:val="24"/>
          <w:szCs w:val="24"/>
        </w:rPr>
        <w:t xml:space="preserve">Məcəllənin 61.1.3-cü </w:t>
      </w:r>
      <w:proofErr w:type="spellStart"/>
      <w:r w:rsidRPr="00A34936">
        <w:rPr>
          <w:rFonts w:ascii="Arial" w:hAnsi="Arial" w:cs="Arial"/>
          <w:sz w:val="24"/>
          <w:szCs w:val="24"/>
        </w:rPr>
        <w:t>maddəsində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B55" w:rsidRPr="00A34936">
        <w:rPr>
          <w:rFonts w:ascii="Arial" w:hAnsi="Arial" w:cs="Arial"/>
          <w:sz w:val="24"/>
          <w:szCs w:val="24"/>
        </w:rPr>
        <w:t>həm</w:t>
      </w:r>
      <w:proofErr w:type="spellEnd"/>
      <w:r w:rsidR="00575B5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cəzanı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ağırlaşdıran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hal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575B55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5B55" w:rsidRPr="00A34936">
        <w:rPr>
          <w:rFonts w:ascii="Arial" w:hAnsi="Arial" w:cs="Arial"/>
          <w:sz w:val="24"/>
          <w:szCs w:val="24"/>
        </w:rPr>
        <w:t>həm</w:t>
      </w:r>
      <w:proofErr w:type="spellEnd"/>
      <w:r w:rsidR="00575B5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B55" w:rsidRPr="00A34936">
        <w:rPr>
          <w:rFonts w:ascii="Arial" w:hAnsi="Arial" w:cs="Arial"/>
          <w:sz w:val="24"/>
          <w:szCs w:val="24"/>
        </w:rPr>
        <w:t>də</w:t>
      </w:r>
      <w:proofErr w:type="spellEnd"/>
      <w:r w:rsidR="00575B55" w:rsidRPr="00A34936">
        <w:rPr>
          <w:rFonts w:ascii="Arial" w:hAnsi="Arial" w:cs="Arial"/>
          <w:sz w:val="24"/>
          <w:szCs w:val="24"/>
        </w:rPr>
        <w:t xml:space="preserve"> Məcəllənin </w:t>
      </w:r>
      <w:proofErr w:type="spellStart"/>
      <w:r w:rsidRPr="00A34936">
        <w:rPr>
          <w:rFonts w:ascii="Arial" w:hAnsi="Arial" w:cs="Arial"/>
          <w:sz w:val="24"/>
          <w:szCs w:val="24"/>
        </w:rPr>
        <w:t>Xüsusi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hissəsində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əmə</w:t>
      </w:r>
      <w:r w:rsidR="00A96984" w:rsidRPr="00A34936">
        <w:rPr>
          <w:rFonts w:ascii="Arial" w:hAnsi="Arial" w:cs="Arial"/>
          <w:sz w:val="24"/>
          <w:szCs w:val="24"/>
        </w:rPr>
        <w:t>l</w:t>
      </w:r>
      <w:r w:rsidR="004C7A1E" w:rsidRPr="00A34936">
        <w:rPr>
          <w:rFonts w:ascii="Arial" w:hAnsi="Arial" w:cs="Arial"/>
          <w:sz w:val="24"/>
          <w:szCs w:val="24"/>
        </w:rPr>
        <w:t>lər</w:t>
      </w:r>
      <w:r w:rsidR="00A96984" w:rsidRPr="00A34936">
        <w:rPr>
          <w:rFonts w:ascii="Arial" w:hAnsi="Arial" w:cs="Arial"/>
          <w:sz w:val="24"/>
          <w:szCs w:val="24"/>
        </w:rPr>
        <w:t>i</w:t>
      </w:r>
      <w:r w:rsidRPr="00A34936">
        <w:rPr>
          <w:rFonts w:ascii="Arial" w:hAnsi="Arial" w:cs="Arial"/>
          <w:sz w:val="24"/>
          <w:szCs w:val="24"/>
        </w:rPr>
        <w:t>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tövsifedici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əlamət</w:t>
      </w:r>
      <w:r w:rsidR="00A96984" w:rsidRPr="00A34936">
        <w:rPr>
          <w:rFonts w:ascii="Arial" w:hAnsi="Arial" w:cs="Arial"/>
          <w:sz w:val="24"/>
          <w:szCs w:val="24"/>
        </w:rPr>
        <w:t>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8A49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90C" w:rsidRPr="00A34936">
        <w:rPr>
          <w:rFonts w:ascii="Arial" w:hAnsi="Arial" w:cs="Arial"/>
          <w:sz w:val="24"/>
          <w:szCs w:val="24"/>
        </w:rPr>
        <w:t>tutul</w:t>
      </w:r>
      <w:r w:rsidR="00575B55" w:rsidRPr="00A34936">
        <w:rPr>
          <w:rFonts w:ascii="Arial" w:hAnsi="Arial" w:cs="Arial"/>
          <w:sz w:val="24"/>
          <w:szCs w:val="24"/>
        </w:rPr>
        <w:t>muşdur</w:t>
      </w:r>
      <w:proofErr w:type="spellEnd"/>
      <w:r w:rsidR="00575B55" w:rsidRPr="00A34936">
        <w:rPr>
          <w:rFonts w:ascii="Arial" w:hAnsi="Arial" w:cs="Arial"/>
          <w:sz w:val="24"/>
          <w:szCs w:val="24"/>
        </w:rPr>
        <w:t>.</w:t>
      </w:r>
    </w:p>
    <w:p w14:paraId="2DB48BB2" w14:textId="71C8300A" w:rsidR="00846CE5" w:rsidRPr="00A34936" w:rsidRDefault="00846CE5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Plenumunun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formalaşdırdığı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hüquqi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mövqeyə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ictimai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təhlükəlilik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baxımından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digər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növlərinə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nisbətən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az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təhlükəlidir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34936">
        <w:rPr>
          <w:rFonts w:ascii="Arial" w:hAnsi="Arial" w:cs="Arial"/>
          <w:sz w:val="24"/>
          <w:szCs w:val="24"/>
        </w:rPr>
        <w:t>Əvvəlcədən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mütəşəkkil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dəstə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neçə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məqsədi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yaxud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daha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çox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mürəkkəb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formada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birləşməsidir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34936">
        <w:rPr>
          <w:rFonts w:ascii="Arial" w:hAnsi="Arial" w:cs="Arial"/>
          <w:sz w:val="24"/>
          <w:szCs w:val="24"/>
        </w:rPr>
        <w:t>Onları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adi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əvvəlcədən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olma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mövcudluğu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fərqləndirir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A34936">
        <w:rPr>
          <w:rFonts w:ascii="Arial" w:hAnsi="Arial" w:cs="Arial"/>
          <w:sz w:val="24"/>
          <w:szCs w:val="24"/>
        </w:rPr>
        <w:t>cinayətkar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qruplarda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birlikdə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törədilməsinə dair </w:t>
      </w:r>
      <w:proofErr w:type="spellStart"/>
      <w:r w:rsidRPr="00A34936">
        <w:rPr>
          <w:rFonts w:ascii="Arial" w:hAnsi="Arial" w:cs="Arial"/>
          <w:sz w:val="24"/>
          <w:szCs w:val="24"/>
        </w:rPr>
        <w:t>razılıq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anına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qədər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olunur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34936">
        <w:rPr>
          <w:rFonts w:ascii="Arial" w:hAnsi="Arial" w:cs="Arial"/>
          <w:sz w:val="24"/>
          <w:szCs w:val="24"/>
        </w:rPr>
        <w:t>Burada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törədilməsinə dair </w:t>
      </w:r>
      <w:proofErr w:type="spellStart"/>
      <w:r w:rsidRPr="00A34936">
        <w:rPr>
          <w:rFonts w:ascii="Arial" w:hAnsi="Arial" w:cs="Arial"/>
          <w:sz w:val="24"/>
          <w:szCs w:val="24"/>
        </w:rPr>
        <w:t>qərarın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qəbul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onun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həyata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keçirilməsi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arasında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müddət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mövcuddur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Plenumunun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“Azərbaycan Respublikası Cinayət </w:t>
      </w:r>
      <w:proofErr w:type="spellStart"/>
      <w:r w:rsidRPr="00A34936">
        <w:rPr>
          <w:rFonts w:ascii="Arial" w:hAnsi="Arial" w:cs="Arial"/>
          <w:sz w:val="24"/>
          <w:szCs w:val="24"/>
        </w:rPr>
        <w:t>Məcəlləsində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tutulan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34936">
        <w:rPr>
          <w:rFonts w:ascii="Arial" w:hAnsi="Arial" w:cs="Arial"/>
          <w:sz w:val="24"/>
          <w:szCs w:val="24"/>
        </w:rPr>
        <w:t>mütəşəkkil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dəstə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A34936">
        <w:rPr>
          <w:rFonts w:ascii="Arial" w:hAnsi="Arial" w:cs="Arial"/>
          <w:sz w:val="24"/>
          <w:szCs w:val="24"/>
        </w:rPr>
        <w:t>anlayışının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şərh </w:t>
      </w:r>
      <w:proofErr w:type="spellStart"/>
      <w:r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haqqında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” 1999-cu </w:t>
      </w:r>
      <w:proofErr w:type="spellStart"/>
      <w:r w:rsidRPr="00A34936">
        <w:rPr>
          <w:rFonts w:ascii="Arial" w:hAnsi="Arial" w:cs="Arial"/>
          <w:sz w:val="24"/>
          <w:szCs w:val="24"/>
        </w:rPr>
        <w:t>il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A34936">
        <w:rPr>
          <w:rFonts w:ascii="Arial" w:hAnsi="Arial" w:cs="Arial"/>
          <w:sz w:val="24"/>
          <w:szCs w:val="24"/>
        </w:rPr>
        <w:t>aprel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tarixli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Qərarı</w:t>
      </w:r>
      <w:proofErr w:type="spellEnd"/>
      <w:r w:rsidRPr="00A34936">
        <w:rPr>
          <w:rFonts w:ascii="Arial" w:hAnsi="Arial" w:cs="Arial"/>
          <w:sz w:val="24"/>
          <w:szCs w:val="24"/>
        </w:rPr>
        <w:t>).</w:t>
      </w:r>
    </w:p>
    <w:p w14:paraId="03A654C4" w14:textId="1C4C11BC" w:rsidR="00402B16" w:rsidRPr="00A34936" w:rsidRDefault="000B7A88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Cinayət </w:t>
      </w:r>
      <w:r w:rsidR="00402B16" w:rsidRPr="00A34936">
        <w:rPr>
          <w:rFonts w:ascii="Arial" w:hAnsi="Arial" w:cs="Arial"/>
          <w:sz w:val="24"/>
          <w:szCs w:val="24"/>
        </w:rPr>
        <w:t>Məcəllə</w:t>
      </w:r>
      <w:r w:rsidRPr="00A34936">
        <w:rPr>
          <w:rFonts w:ascii="Arial" w:hAnsi="Arial" w:cs="Arial"/>
          <w:sz w:val="24"/>
          <w:szCs w:val="24"/>
        </w:rPr>
        <w:t>si</w:t>
      </w:r>
      <w:r w:rsidR="00402B16" w:rsidRPr="00A34936">
        <w:rPr>
          <w:rFonts w:ascii="Arial" w:hAnsi="Arial" w:cs="Arial"/>
          <w:sz w:val="24"/>
          <w:szCs w:val="24"/>
        </w:rPr>
        <w:t>nin 34.1</w:t>
      </w:r>
      <w:r w:rsidR="00C66339" w:rsidRPr="00A34936">
        <w:rPr>
          <w:rFonts w:ascii="Arial" w:hAnsi="Arial" w:cs="Arial"/>
          <w:sz w:val="24"/>
          <w:szCs w:val="24"/>
        </w:rPr>
        <w:t xml:space="preserve"> və</w:t>
      </w:r>
      <w:r w:rsidR="005865D9" w:rsidRPr="00A34936">
        <w:rPr>
          <w:rFonts w:ascii="Arial" w:hAnsi="Arial" w:cs="Arial"/>
          <w:sz w:val="24"/>
          <w:szCs w:val="24"/>
        </w:rPr>
        <w:t xml:space="preserve"> </w:t>
      </w:r>
      <w:r w:rsidR="00402B16" w:rsidRPr="00A34936">
        <w:rPr>
          <w:rFonts w:ascii="Arial" w:hAnsi="Arial" w:cs="Arial"/>
          <w:sz w:val="24"/>
          <w:szCs w:val="24"/>
        </w:rPr>
        <w:t xml:space="preserve">34.2-ci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maddələrində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razılaşmadan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ya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daha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çox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iştirakı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törədilən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razılaşmaqla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ya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daha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çox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iştirakı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törədilən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B55" w:rsidRPr="00A34936">
        <w:rPr>
          <w:rFonts w:ascii="Arial" w:hAnsi="Arial" w:cs="Arial"/>
          <w:sz w:val="24"/>
          <w:szCs w:val="24"/>
        </w:rPr>
        <w:t>isə</w:t>
      </w:r>
      <w:proofErr w:type="spellEnd"/>
      <w:r w:rsidR="00575B5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16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402B16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B55" w:rsidRPr="00A34936">
        <w:rPr>
          <w:rFonts w:ascii="Arial" w:hAnsi="Arial" w:cs="Arial"/>
          <w:sz w:val="24"/>
          <w:szCs w:val="24"/>
        </w:rPr>
        <w:t>ifadə</w:t>
      </w:r>
      <w:proofErr w:type="spellEnd"/>
      <w:r w:rsidR="00575B55" w:rsidRPr="00A34936">
        <w:rPr>
          <w:rFonts w:ascii="Arial" w:hAnsi="Arial" w:cs="Arial"/>
          <w:sz w:val="24"/>
          <w:szCs w:val="24"/>
        </w:rPr>
        <w:t xml:space="preserve"> olunmuşdur.</w:t>
      </w:r>
    </w:p>
    <w:p w14:paraId="1C8B9543" w14:textId="0FEE0BC7" w:rsidR="00846CE5" w:rsidRPr="00A34936" w:rsidRDefault="00846CE5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Sadalanan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maddələrin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məzmunu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razılaşmadan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daha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çox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yalnız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kimi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təsbit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edilməsini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söyləməyə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imkan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verir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mövcudluğu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üçün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isə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daha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çox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olması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bağlı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qanunvericinin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göstərişi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yoxdur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75A4A61F" w14:textId="63859CC8" w:rsidR="001A0B4A" w:rsidRPr="00A34936" w:rsidRDefault="00C17FFE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lastRenderedPageBreak/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Plenumu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hesab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sorğuda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qaldırılan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məsələnin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həlli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üçün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əhəmiyyətli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məqam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qrup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kimi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qiymətləndirilməsi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üçün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əməlin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8B513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135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8B513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135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8B513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135" w:rsidRPr="00A34936">
        <w:rPr>
          <w:rFonts w:ascii="Arial" w:hAnsi="Arial" w:cs="Arial"/>
          <w:sz w:val="24"/>
          <w:szCs w:val="24"/>
        </w:rPr>
        <w:t>əlaqəsinə</w:t>
      </w:r>
      <w:proofErr w:type="spellEnd"/>
      <w:r w:rsidR="008B513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135" w:rsidRPr="00A34936">
        <w:rPr>
          <w:rFonts w:ascii="Arial" w:hAnsi="Arial" w:cs="Arial"/>
          <w:sz w:val="24"/>
          <w:szCs w:val="24"/>
        </w:rPr>
        <w:t>girmiş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daha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çox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olmasının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zəruriliyidir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0E4888C6" w14:textId="0949354E" w:rsidR="003E08D2" w:rsidRPr="00A34936" w:rsidRDefault="001A0B4A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Q</w:t>
      </w:r>
      <w:r w:rsidR="002029DE" w:rsidRPr="00A34936">
        <w:rPr>
          <w:rFonts w:ascii="Arial" w:hAnsi="Arial" w:cs="Arial"/>
          <w:sz w:val="24"/>
          <w:szCs w:val="24"/>
        </w:rPr>
        <w:t>eyd</w:t>
      </w:r>
      <w:proofErr w:type="spellEnd"/>
      <w:r w:rsidR="002029DE" w:rsidRPr="00A34936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="002029DE" w:rsidRPr="00A34936">
        <w:rPr>
          <w:rFonts w:ascii="Arial" w:hAnsi="Arial" w:cs="Arial"/>
          <w:sz w:val="24"/>
          <w:szCs w:val="24"/>
        </w:rPr>
        <w:t>k</w:t>
      </w:r>
      <w:r w:rsidR="00060935" w:rsidRPr="00A34936">
        <w:rPr>
          <w:rFonts w:ascii="Arial" w:hAnsi="Arial" w:cs="Arial"/>
          <w:sz w:val="24"/>
          <w:szCs w:val="24"/>
        </w:rPr>
        <w:t>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8D2" w:rsidRPr="00A34936">
        <w:rPr>
          <w:rFonts w:ascii="Arial" w:hAnsi="Arial" w:cs="Arial"/>
          <w:sz w:val="24"/>
          <w:szCs w:val="24"/>
        </w:rPr>
        <w:t>digər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8D2" w:rsidRPr="00A34936">
        <w:rPr>
          <w:rFonts w:ascii="Arial" w:hAnsi="Arial" w:cs="Arial"/>
          <w:sz w:val="24"/>
          <w:szCs w:val="24"/>
        </w:rPr>
        <w:t>iştirakçıları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tə</w:t>
      </w:r>
      <w:r w:rsidR="002029DE" w:rsidRPr="00A34936">
        <w:rPr>
          <w:rFonts w:ascii="Arial" w:hAnsi="Arial" w:cs="Arial"/>
          <w:sz w:val="24"/>
          <w:szCs w:val="24"/>
        </w:rPr>
        <w:t>şkilatç</w:t>
      </w:r>
      <w:r w:rsidR="00F01A68" w:rsidRPr="00A34936">
        <w:rPr>
          <w:rFonts w:ascii="Arial" w:hAnsi="Arial" w:cs="Arial"/>
          <w:sz w:val="24"/>
          <w:szCs w:val="24"/>
        </w:rPr>
        <w:t>ı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tə</w:t>
      </w:r>
      <w:r w:rsidR="002029DE" w:rsidRPr="00A34936">
        <w:rPr>
          <w:rFonts w:ascii="Arial" w:hAnsi="Arial" w:cs="Arial"/>
          <w:sz w:val="24"/>
          <w:szCs w:val="24"/>
        </w:rPr>
        <w:t>hrikçi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və</w:t>
      </w:r>
      <w:r w:rsidR="008B513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135" w:rsidRPr="00A34936">
        <w:rPr>
          <w:rFonts w:ascii="Arial" w:hAnsi="Arial" w:cs="Arial"/>
          <w:sz w:val="24"/>
          <w:szCs w:val="24"/>
        </w:rPr>
        <w:t>ya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kömə</w:t>
      </w:r>
      <w:r w:rsidR="002029DE" w:rsidRPr="00A34936">
        <w:rPr>
          <w:rFonts w:ascii="Arial" w:hAnsi="Arial" w:cs="Arial"/>
          <w:sz w:val="24"/>
          <w:szCs w:val="24"/>
        </w:rPr>
        <w:t>kçi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685BE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BEB" w:rsidRPr="00A34936">
        <w:rPr>
          <w:rFonts w:ascii="Arial" w:hAnsi="Arial" w:cs="Arial"/>
          <w:sz w:val="24"/>
          <w:szCs w:val="24"/>
        </w:rPr>
        <w:t>olmadıqda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yəni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cəhətin</w:t>
      </w:r>
      <w:r w:rsidR="003E08D2" w:rsidRPr="00A34936">
        <w:rPr>
          <w:rFonts w:ascii="Arial" w:hAnsi="Arial" w:cs="Arial"/>
          <w:sz w:val="24"/>
          <w:szCs w:val="24"/>
        </w:rPr>
        <w:t>i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8D2" w:rsidRPr="00A34936">
        <w:rPr>
          <w:rFonts w:ascii="Arial" w:hAnsi="Arial" w:cs="Arial"/>
          <w:sz w:val="24"/>
          <w:szCs w:val="24"/>
        </w:rPr>
        <w:t>təşkil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8D2" w:rsidRPr="00A34936">
        <w:rPr>
          <w:rFonts w:ascii="Arial" w:hAnsi="Arial" w:cs="Arial"/>
          <w:sz w:val="24"/>
          <w:szCs w:val="24"/>
        </w:rPr>
        <w:t>edən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hərəkətlərin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icrasında</w:t>
      </w:r>
      <w:proofErr w:type="spellEnd"/>
      <w:r w:rsidR="000B7A88" w:rsidRPr="00A34936">
        <w:rPr>
          <w:rFonts w:ascii="Arial" w:hAnsi="Arial" w:cs="Arial"/>
          <w:sz w:val="24"/>
          <w:szCs w:val="24"/>
        </w:rPr>
        <w:t xml:space="preserve"> (tam və </w:t>
      </w:r>
      <w:proofErr w:type="spellStart"/>
      <w:r w:rsidR="000B7A88" w:rsidRPr="00A34936">
        <w:rPr>
          <w:rFonts w:ascii="Arial" w:hAnsi="Arial" w:cs="Arial"/>
          <w:sz w:val="24"/>
          <w:szCs w:val="24"/>
        </w:rPr>
        <w:t>ya</w:t>
      </w:r>
      <w:proofErr w:type="spellEnd"/>
      <w:r w:rsidR="000B7A8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A88" w:rsidRPr="00A34936">
        <w:rPr>
          <w:rFonts w:ascii="Arial" w:hAnsi="Arial" w:cs="Arial"/>
          <w:sz w:val="24"/>
          <w:szCs w:val="24"/>
        </w:rPr>
        <w:t>qismən</w:t>
      </w:r>
      <w:proofErr w:type="spellEnd"/>
      <w:r w:rsidR="000B7A88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etmədikdə</w:t>
      </w:r>
      <w:proofErr w:type="spellEnd"/>
      <w:r w:rsidR="000B7A88" w:rsidRPr="00A34936">
        <w:rPr>
          <w:rFonts w:ascii="Arial" w:hAnsi="Arial" w:cs="Arial"/>
          <w:sz w:val="24"/>
          <w:szCs w:val="24"/>
        </w:rPr>
        <w:t>,</w:t>
      </w:r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törədilən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hesab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29DE" w:rsidRPr="00A34936">
        <w:rPr>
          <w:rFonts w:ascii="Arial" w:hAnsi="Arial" w:cs="Arial"/>
          <w:sz w:val="24"/>
          <w:szCs w:val="24"/>
        </w:rPr>
        <w:t>edilib-edilməməsi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əməll</w:t>
      </w:r>
      <w:r w:rsidR="000B7A88" w:rsidRPr="00A34936">
        <w:rPr>
          <w:rFonts w:ascii="Arial" w:hAnsi="Arial" w:cs="Arial"/>
          <w:sz w:val="24"/>
          <w:szCs w:val="24"/>
        </w:rPr>
        <w:t>əri</w:t>
      </w:r>
      <w:r w:rsidR="00503F87" w:rsidRPr="00A34936">
        <w:rPr>
          <w:rFonts w:ascii="Arial" w:hAnsi="Arial" w:cs="Arial"/>
          <w:sz w:val="24"/>
          <w:szCs w:val="24"/>
        </w:rPr>
        <w:t>nin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 </w:t>
      </w:r>
      <w:r w:rsidR="00C925A4" w:rsidRPr="00A34936">
        <w:rPr>
          <w:rFonts w:ascii="Arial" w:hAnsi="Arial" w:cs="Arial"/>
          <w:sz w:val="24"/>
          <w:szCs w:val="24"/>
        </w:rPr>
        <w:t xml:space="preserve">Cinayət </w:t>
      </w:r>
      <w:r w:rsidR="00503F87" w:rsidRPr="00A34936">
        <w:rPr>
          <w:rFonts w:ascii="Arial" w:hAnsi="Arial" w:cs="Arial"/>
          <w:sz w:val="24"/>
          <w:szCs w:val="24"/>
        </w:rPr>
        <w:t>Məcəllə</w:t>
      </w:r>
      <w:r w:rsidR="00C925A4" w:rsidRPr="00A34936">
        <w:rPr>
          <w:rFonts w:ascii="Arial" w:hAnsi="Arial" w:cs="Arial"/>
          <w:sz w:val="24"/>
          <w:szCs w:val="24"/>
        </w:rPr>
        <w:t>si</w:t>
      </w:r>
      <w:r w:rsidR="00503F87" w:rsidRPr="00A34936">
        <w:rPr>
          <w:rFonts w:ascii="Arial" w:hAnsi="Arial" w:cs="Arial"/>
          <w:sz w:val="24"/>
          <w:szCs w:val="24"/>
        </w:rPr>
        <w:t xml:space="preserve">nin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Xüsusi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hissəsində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tutulmuş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maddəyə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uyğun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törə</w:t>
      </w:r>
      <w:r w:rsidR="000B7A88" w:rsidRPr="00A34936">
        <w:rPr>
          <w:rFonts w:ascii="Arial" w:hAnsi="Arial" w:cs="Arial"/>
          <w:sz w:val="24"/>
          <w:szCs w:val="24"/>
        </w:rPr>
        <w:t>dilməsi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F87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503F8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məsələsi</w:t>
      </w:r>
      <w:r w:rsidR="003E08D2" w:rsidRPr="00A34936">
        <w:rPr>
          <w:rFonts w:ascii="Arial" w:hAnsi="Arial" w:cs="Arial"/>
          <w:sz w:val="24"/>
          <w:szCs w:val="24"/>
        </w:rPr>
        <w:t>nə</w:t>
      </w:r>
      <w:proofErr w:type="spellEnd"/>
      <w:r w:rsidR="004F6905" w:rsidRPr="00A34936">
        <w:rPr>
          <w:rFonts w:ascii="Arial" w:hAnsi="Arial" w:cs="Arial"/>
          <w:sz w:val="24"/>
          <w:szCs w:val="24"/>
        </w:rPr>
        <w:t xml:space="preserve"> dair </w:t>
      </w:r>
      <w:proofErr w:type="spellStart"/>
      <w:r w:rsidR="003E08D2" w:rsidRPr="00A34936">
        <w:rPr>
          <w:rFonts w:ascii="Arial" w:hAnsi="Arial" w:cs="Arial"/>
          <w:sz w:val="24"/>
          <w:szCs w:val="24"/>
        </w:rPr>
        <w:t>hüquq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8D2" w:rsidRPr="00A34936">
        <w:rPr>
          <w:rFonts w:ascii="Arial" w:hAnsi="Arial" w:cs="Arial"/>
          <w:sz w:val="24"/>
          <w:szCs w:val="24"/>
        </w:rPr>
        <w:t>nəzəriyyəsində</w:t>
      </w:r>
      <w:proofErr w:type="spellEnd"/>
      <w:r w:rsidR="003E08D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A88" w:rsidRPr="00A34936">
        <w:rPr>
          <w:rFonts w:ascii="Arial" w:hAnsi="Arial" w:cs="Arial"/>
          <w:sz w:val="24"/>
          <w:szCs w:val="24"/>
        </w:rPr>
        <w:t>vahid</w:t>
      </w:r>
      <w:proofErr w:type="spellEnd"/>
      <w:r w:rsidR="000B7A8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A88" w:rsidRPr="00A34936">
        <w:rPr>
          <w:rFonts w:ascii="Arial" w:hAnsi="Arial" w:cs="Arial"/>
          <w:sz w:val="24"/>
          <w:szCs w:val="24"/>
        </w:rPr>
        <w:t>yanaşma</w:t>
      </w:r>
      <w:proofErr w:type="spellEnd"/>
      <w:r w:rsidR="000B7A8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A88" w:rsidRPr="00A34936">
        <w:rPr>
          <w:rFonts w:ascii="Arial" w:hAnsi="Arial" w:cs="Arial"/>
          <w:sz w:val="24"/>
          <w:szCs w:val="24"/>
        </w:rPr>
        <w:t>yoxdur</w:t>
      </w:r>
      <w:proofErr w:type="spellEnd"/>
      <w:r w:rsidR="000B7A88" w:rsidRPr="00A34936">
        <w:rPr>
          <w:rFonts w:ascii="Arial" w:hAnsi="Arial" w:cs="Arial"/>
          <w:sz w:val="24"/>
          <w:szCs w:val="24"/>
        </w:rPr>
        <w:t>.</w:t>
      </w:r>
    </w:p>
    <w:p w14:paraId="7917ACFC" w14:textId="20666A0F" w:rsidR="003368A5" w:rsidRPr="00A34936" w:rsidRDefault="007C0DC4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Mövcud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yanaşmalardan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510C" w:rsidRPr="00A34936">
        <w:rPr>
          <w:rFonts w:ascii="Arial" w:hAnsi="Arial" w:cs="Arial"/>
          <w:sz w:val="24"/>
          <w:szCs w:val="24"/>
        </w:rPr>
        <w:t>iştirakçılığın</w:t>
      </w:r>
      <w:proofErr w:type="spellEnd"/>
      <w:r w:rsidR="0029510C" w:rsidRPr="00A34936">
        <w:rPr>
          <w:rFonts w:ascii="Arial" w:hAnsi="Arial" w:cs="Arial"/>
          <w:sz w:val="24"/>
          <w:szCs w:val="24"/>
        </w:rPr>
        <w:t xml:space="preserve"> </w:t>
      </w:r>
      <w:r w:rsidR="008E323D" w:rsidRPr="00A34936">
        <w:rPr>
          <w:rFonts w:ascii="Arial" w:hAnsi="Arial" w:cs="Arial"/>
          <w:sz w:val="24"/>
          <w:szCs w:val="24"/>
        </w:rPr>
        <w:t>“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8E323D" w:rsidRPr="00A34936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8E323D" w:rsidRPr="00A34936">
        <w:rPr>
          <w:rFonts w:ascii="Arial" w:hAnsi="Arial" w:cs="Arial"/>
          <w:sz w:val="24"/>
          <w:szCs w:val="24"/>
        </w:rPr>
        <w:t>formasında</w:t>
      </w:r>
      <w:proofErr w:type="spellEnd"/>
      <w:r w:rsidR="008E323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23D" w:rsidRPr="00A34936">
        <w:rPr>
          <w:rFonts w:ascii="Arial" w:hAnsi="Arial" w:cs="Arial"/>
          <w:sz w:val="24"/>
          <w:szCs w:val="24"/>
        </w:rPr>
        <w:t>mümkünlüyü</w:t>
      </w:r>
      <w:proofErr w:type="spellEnd"/>
      <w:r w:rsidR="008E323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yalnız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icraçıların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iştirakı</w:t>
      </w:r>
      <w:proofErr w:type="spellEnd"/>
      <w:r w:rsidR="008E323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23D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8E323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23D" w:rsidRPr="00A34936">
        <w:rPr>
          <w:rFonts w:ascii="Arial" w:hAnsi="Arial" w:cs="Arial"/>
          <w:sz w:val="24"/>
          <w:szCs w:val="24"/>
        </w:rPr>
        <w:t>əlaqələndir</w:t>
      </w:r>
      <w:r w:rsidR="003A25B8" w:rsidRPr="00A34936">
        <w:rPr>
          <w:rFonts w:ascii="Arial" w:hAnsi="Arial" w:cs="Arial"/>
          <w:sz w:val="24"/>
          <w:szCs w:val="24"/>
        </w:rPr>
        <w:t>i</w:t>
      </w:r>
      <w:r w:rsidR="008B5135" w:rsidRPr="00A34936">
        <w:rPr>
          <w:rFonts w:ascii="Arial" w:hAnsi="Arial" w:cs="Arial"/>
          <w:sz w:val="24"/>
          <w:szCs w:val="24"/>
        </w:rPr>
        <w:t>li</w:t>
      </w:r>
      <w:r w:rsidR="003A25B8" w:rsidRPr="00A34936">
        <w:rPr>
          <w:rFonts w:ascii="Arial" w:hAnsi="Arial" w:cs="Arial"/>
          <w:sz w:val="24"/>
          <w:szCs w:val="24"/>
        </w:rPr>
        <w:t>r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A25B8" w:rsidRPr="00A34936">
        <w:rPr>
          <w:rFonts w:ascii="Arial" w:hAnsi="Arial" w:cs="Arial"/>
          <w:sz w:val="24"/>
          <w:szCs w:val="24"/>
        </w:rPr>
        <w:t xml:space="preserve">və </w:t>
      </w:r>
      <w:r w:rsidR="008E323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10C" w:rsidRPr="00A34936">
        <w:rPr>
          <w:rFonts w:ascii="Arial" w:hAnsi="Arial" w:cs="Arial"/>
          <w:sz w:val="24"/>
          <w:szCs w:val="24"/>
        </w:rPr>
        <w:t>iştirakçılığın</w:t>
      </w:r>
      <w:proofErr w:type="spellEnd"/>
      <w:proofErr w:type="gramEnd"/>
      <w:r w:rsidR="002951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23D" w:rsidRPr="00A34936">
        <w:rPr>
          <w:rFonts w:ascii="Arial" w:hAnsi="Arial" w:cs="Arial"/>
          <w:sz w:val="24"/>
          <w:szCs w:val="24"/>
        </w:rPr>
        <w:t>bu</w:t>
      </w:r>
      <w:proofErr w:type="spellEnd"/>
      <w:r w:rsidR="008E323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23D" w:rsidRPr="00A34936">
        <w:rPr>
          <w:rFonts w:ascii="Arial" w:hAnsi="Arial" w:cs="Arial"/>
          <w:sz w:val="24"/>
          <w:szCs w:val="24"/>
        </w:rPr>
        <w:t>formasının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zəruri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əlaməti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10C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2951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hərəkətlərinin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r w:rsidR="003A25B8" w:rsidRPr="00A34936">
        <w:rPr>
          <w:rFonts w:ascii="Arial" w:hAnsi="Arial" w:cs="Arial"/>
          <w:sz w:val="24"/>
          <w:szCs w:val="24"/>
        </w:rPr>
        <w:t>“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məkan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və zaman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ümumiliyi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>”</w:t>
      </w:r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əlamə</w:t>
      </w:r>
      <w:r w:rsidR="005019BE" w:rsidRPr="00A34936">
        <w:rPr>
          <w:rFonts w:ascii="Arial" w:hAnsi="Arial" w:cs="Arial"/>
          <w:sz w:val="24"/>
          <w:szCs w:val="24"/>
        </w:rPr>
        <w:t>ti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zəruri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hesab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edi</w:t>
      </w:r>
      <w:r w:rsidR="00872E27" w:rsidRPr="00A34936">
        <w:rPr>
          <w:rFonts w:ascii="Arial" w:hAnsi="Arial" w:cs="Arial"/>
          <w:sz w:val="24"/>
          <w:szCs w:val="24"/>
        </w:rPr>
        <w:t>lir</w:t>
      </w:r>
      <w:proofErr w:type="spellEnd"/>
      <w:r w:rsidR="00872E27" w:rsidRPr="00A34936">
        <w:rPr>
          <w:rFonts w:ascii="Arial" w:hAnsi="Arial" w:cs="Arial"/>
          <w:sz w:val="24"/>
          <w:szCs w:val="24"/>
        </w:rPr>
        <w:t>.</w:t>
      </w:r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5B8" w:rsidRPr="00A34936">
        <w:rPr>
          <w:rFonts w:ascii="Arial" w:hAnsi="Arial" w:cs="Arial"/>
          <w:sz w:val="24"/>
          <w:szCs w:val="24"/>
        </w:rPr>
        <w:t>Yəni</w:t>
      </w:r>
      <w:proofErr w:type="spellEnd"/>
      <w:r w:rsidR="008E323D" w:rsidRPr="00A34936">
        <w:rPr>
          <w:rFonts w:ascii="Arial" w:hAnsi="Arial" w:cs="Arial"/>
          <w:sz w:val="24"/>
          <w:szCs w:val="24"/>
        </w:rPr>
        <w:t>,</w:t>
      </w:r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5B8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5B8" w:rsidRPr="00A34936">
        <w:rPr>
          <w:rFonts w:ascii="Arial" w:hAnsi="Arial" w:cs="Arial"/>
          <w:sz w:val="24"/>
          <w:szCs w:val="24"/>
        </w:rPr>
        <w:t>əməlinin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tövsifedici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əlamət</w:t>
      </w:r>
      <w:r w:rsidR="003A25B8" w:rsidRPr="00A34936">
        <w:rPr>
          <w:rFonts w:ascii="Arial" w:hAnsi="Arial" w:cs="Arial"/>
          <w:sz w:val="24"/>
          <w:szCs w:val="24"/>
        </w:rPr>
        <w:t>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r w:rsidR="003A25B8" w:rsidRPr="00A34936">
        <w:rPr>
          <w:rFonts w:ascii="Arial" w:hAnsi="Arial" w:cs="Arial"/>
          <w:sz w:val="24"/>
          <w:szCs w:val="24"/>
        </w:rPr>
        <w:t>“</w:t>
      </w:r>
      <w:proofErr w:type="spellStart"/>
      <w:r w:rsidR="003A25B8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5B8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5B8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5B8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A25B8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 xml:space="preserve">” 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dedikdə</w:t>
      </w:r>
      <w:proofErr w:type="spellEnd"/>
      <w:proofErr w:type="gramEnd"/>
      <w:r w:rsidR="00503F87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cinayət</w:t>
      </w:r>
      <w:r w:rsidR="00E962B3" w:rsidRPr="00A34936">
        <w:rPr>
          <w:rFonts w:ascii="Arial" w:hAnsi="Arial" w:cs="Arial"/>
          <w:sz w:val="24"/>
          <w:szCs w:val="24"/>
        </w:rPr>
        <w:t>in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daha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çox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eyni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vaxtda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yerdə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icra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5B8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5B8" w:rsidRPr="00A34936">
        <w:rPr>
          <w:rFonts w:ascii="Arial" w:hAnsi="Arial" w:cs="Arial"/>
          <w:sz w:val="24"/>
          <w:szCs w:val="24"/>
        </w:rPr>
        <w:t>tutulur</w:t>
      </w:r>
      <w:proofErr w:type="spellEnd"/>
      <w:r w:rsidR="003A25B8" w:rsidRPr="00A34936">
        <w:rPr>
          <w:rFonts w:ascii="Arial" w:hAnsi="Arial" w:cs="Arial"/>
          <w:sz w:val="24"/>
          <w:szCs w:val="24"/>
        </w:rPr>
        <w:t>.</w:t>
      </w:r>
      <w:r w:rsidR="003368A5" w:rsidRPr="00A34936">
        <w:rPr>
          <w:rFonts w:ascii="Arial" w:hAnsi="Arial" w:cs="Arial"/>
          <w:sz w:val="24"/>
          <w:szCs w:val="24"/>
        </w:rPr>
        <w:t xml:space="preserve"> </w:t>
      </w:r>
    </w:p>
    <w:p w14:paraId="4BC125C8" w14:textId="635121EE" w:rsidR="00F01A68" w:rsidRPr="00A34936" w:rsidRDefault="005019BE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D</w:t>
      </w:r>
      <w:r w:rsidR="00D05027" w:rsidRPr="00A34936">
        <w:rPr>
          <w:rFonts w:ascii="Arial" w:hAnsi="Arial" w:cs="Arial"/>
          <w:sz w:val="24"/>
          <w:szCs w:val="24"/>
        </w:rPr>
        <w:t>igə</w:t>
      </w:r>
      <w:r w:rsidR="00CB5435" w:rsidRPr="00A34936">
        <w:rPr>
          <w:rFonts w:ascii="Arial" w:hAnsi="Arial" w:cs="Arial"/>
          <w:sz w:val="24"/>
          <w:szCs w:val="24"/>
        </w:rPr>
        <w:t>r</w:t>
      </w:r>
      <w:proofErr w:type="spellEnd"/>
      <w:r w:rsidR="00D0502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027" w:rsidRPr="00A34936">
        <w:rPr>
          <w:rFonts w:ascii="Arial" w:hAnsi="Arial" w:cs="Arial"/>
          <w:sz w:val="24"/>
          <w:szCs w:val="24"/>
        </w:rPr>
        <w:t>mövqeyə</w:t>
      </w:r>
      <w:proofErr w:type="spellEnd"/>
      <w:r w:rsidR="00886F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F01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cinayə</w:t>
      </w:r>
      <w:r w:rsidR="00D90A0B" w:rsidRPr="00A34936">
        <w:rPr>
          <w:rFonts w:ascii="Arial" w:hAnsi="Arial" w:cs="Arial"/>
          <w:sz w:val="24"/>
          <w:szCs w:val="24"/>
        </w:rPr>
        <w:t>t</w:t>
      </w:r>
      <w:proofErr w:type="spellEnd"/>
      <w:r w:rsidR="00D90A0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068" w:rsidRPr="00A34936">
        <w:rPr>
          <w:rFonts w:ascii="Arial" w:hAnsi="Arial" w:cs="Arial"/>
          <w:sz w:val="24"/>
          <w:szCs w:val="24"/>
        </w:rPr>
        <w:t>hüquq</w:t>
      </w:r>
      <w:proofErr w:type="spellEnd"/>
      <w:r w:rsidR="002370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435" w:rsidRPr="00A34936">
        <w:rPr>
          <w:rFonts w:ascii="Arial" w:hAnsi="Arial" w:cs="Arial"/>
          <w:sz w:val="24"/>
          <w:szCs w:val="24"/>
        </w:rPr>
        <w:t>norması</w:t>
      </w:r>
      <w:r w:rsidR="003368A5" w:rsidRPr="00A34936">
        <w:rPr>
          <w:rFonts w:ascii="Arial" w:hAnsi="Arial" w:cs="Arial"/>
          <w:sz w:val="24"/>
          <w:szCs w:val="24"/>
        </w:rPr>
        <w:t>nda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tövsifedici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əlamə</w:t>
      </w:r>
      <w:r w:rsidR="00D05027" w:rsidRPr="00A34936">
        <w:rPr>
          <w:rFonts w:ascii="Arial" w:hAnsi="Arial" w:cs="Arial"/>
          <w:sz w:val="24"/>
          <w:szCs w:val="24"/>
        </w:rPr>
        <w:t>t</w:t>
      </w:r>
      <w:proofErr w:type="spellEnd"/>
      <w:r w:rsidR="00D0502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027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D0502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027" w:rsidRPr="00A34936">
        <w:rPr>
          <w:rFonts w:ascii="Arial" w:hAnsi="Arial" w:cs="Arial"/>
          <w:sz w:val="24"/>
          <w:szCs w:val="24"/>
        </w:rPr>
        <w:t>göstərilmiş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027" w:rsidRPr="00A34936">
        <w:rPr>
          <w:rFonts w:ascii="Arial" w:hAnsi="Arial" w:cs="Arial"/>
          <w:sz w:val="24"/>
          <w:szCs w:val="24"/>
        </w:rPr>
        <w:t>anlayışı</w:t>
      </w:r>
      <w:proofErr w:type="spellEnd"/>
      <w:r w:rsidR="00D0502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hər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hansı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formada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iştirakçılığı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deyil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5027" w:rsidRPr="00A34936">
        <w:rPr>
          <w:rFonts w:ascii="Arial" w:hAnsi="Arial" w:cs="Arial"/>
          <w:sz w:val="24"/>
          <w:szCs w:val="24"/>
        </w:rPr>
        <w:t>məhz</w:t>
      </w:r>
      <w:proofErr w:type="spellEnd"/>
      <w:r w:rsidR="00D0502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ə</w:t>
      </w:r>
      <w:r w:rsidR="00237068" w:rsidRPr="00A34936">
        <w:rPr>
          <w:rFonts w:ascii="Arial" w:hAnsi="Arial" w:cs="Arial"/>
          <w:sz w:val="24"/>
          <w:szCs w:val="24"/>
        </w:rPr>
        <w:t>lbir</w:t>
      </w:r>
      <w:proofErr w:type="spellEnd"/>
      <w:r w:rsidR="002370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068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2370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068" w:rsidRPr="00A34936">
        <w:rPr>
          <w:rFonts w:ascii="Arial" w:hAnsi="Arial" w:cs="Arial"/>
          <w:sz w:val="24"/>
          <w:szCs w:val="24"/>
        </w:rPr>
        <w:t>dəstənin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cəhətinin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icrasında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iştirakını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tutur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M</w:t>
      </w:r>
      <w:r w:rsidR="00F01A68" w:rsidRPr="00A34936">
        <w:rPr>
          <w:rFonts w:ascii="Arial" w:hAnsi="Arial" w:cs="Arial"/>
          <w:sz w:val="24"/>
          <w:szCs w:val="24"/>
        </w:rPr>
        <w:t>əsələn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63B2" w:rsidRPr="00A34936">
        <w:rPr>
          <w:rFonts w:ascii="Arial" w:hAnsi="Arial" w:cs="Arial"/>
          <w:sz w:val="24"/>
          <w:szCs w:val="24"/>
        </w:rPr>
        <w:t>əməl</w:t>
      </w:r>
      <w:proofErr w:type="spellEnd"/>
      <w:r w:rsidR="00D163B2" w:rsidRPr="00A34936">
        <w:rPr>
          <w:rFonts w:ascii="Arial" w:hAnsi="Arial" w:cs="Arial"/>
          <w:sz w:val="24"/>
          <w:szCs w:val="24"/>
        </w:rPr>
        <w:t xml:space="preserve"> </w:t>
      </w:r>
      <w:r w:rsidR="00F01A68" w:rsidRPr="00A34936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halda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r w:rsidR="003368A5" w:rsidRPr="00A34936">
        <w:rPr>
          <w:rFonts w:ascii="Arial" w:hAnsi="Arial" w:cs="Arial"/>
          <w:sz w:val="24"/>
          <w:szCs w:val="24"/>
        </w:rPr>
        <w:t xml:space="preserve">Cinayət Məcəlləsinin </w:t>
      </w:r>
      <w:r w:rsidR="00F01A68" w:rsidRPr="00A34936">
        <w:rPr>
          <w:rFonts w:ascii="Arial" w:hAnsi="Arial" w:cs="Arial"/>
          <w:sz w:val="24"/>
          <w:szCs w:val="24"/>
        </w:rPr>
        <w:t xml:space="preserve">177.2.1-ci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maddəs</w:t>
      </w:r>
      <w:r w:rsidR="003368A5" w:rsidRPr="00A34936">
        <w:rPr>
          <w:rFonts w:ascii="Arial" w:hAnsi="Arial" w:cs="Arial"/>
          <w:sz w:val="24"/>
          <w:szCs w:val="24"/>
        </w:rPr>
        <w:t>i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edilə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bilər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ki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özgənin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əmlakını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gizli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talamada</w:t>
      </w:r>
      <w:proofErr w:type="spellEnd"/>
      <w:r w:rsidR="003368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dəstə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üzvlərindən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azı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nəfər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etmiş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olsun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368A5" w:rsidRPr="00A34936">
        <w:rPr>
          <w:rFonts w:ascii="Arial" w:hAnsi="Arial" w:cs="Arial"/>
          <w:sz w:val="24"/>
          <w:szCs w:val="24"/>
        </w:rPr>
        <w:t>C</w:t>
      </w:r>
      <w:r w:rsidR="00F01A68" w:rsidRPr="00A34936">
        <w:rPr>
          <w:rFonts w:ascii="Arial" w:hAnsi="Arial" w:cs="Arial"/>
          <w:sz w:val="24"/>
          <w:szCs w:val="24"/>
        </w:rPr>
        <w:t>inayətin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cəhəti</w:t>
      </w:r>
      <w:r w:rsidR="00237068" w:rsidRPr="00A34936">
        <w:rPr>
          <w:rFonts w:ascii="Arial" w:hAnsi="Arial" w:cs="Arial"/>
          <w:sz w:val="24"/>
          <w:szCs w:val="24"/>
        </w:rPr>
        <w:t>nin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nəfər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icra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e</w:t>
      </w:r>
      <w:r w:rsidR="006E3D40" w:rsidRPr="00A34936">
        <w:rPr>
          <w:rFonts w:ascii="Arial" w:hAnsi="Arial" w:cs="Arial"/>
          <w:sz w:val="24"/>
          <w:szCs w:val="24"/>
        </w:rPr>
        <w:t>dildiyi</w:t>
      </w:r>
      <w:proofErr w:type="spellEnd"/>
      <w:r w:rsidR="006E3D40" w:rsidRPr="00A34936">
        <w:rPr>
          <w:rFonts w:ascii="Arial" w:hAnsi="Arial" w:cs="Arial"/>
          <w:sz w:val="24"/>
          <w:szCs w:val="24"/>
        </w:rPr>
        <w:t>,</w:t>
      </w:r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digər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iştirakçılar</w:t>
      </w:r>
      <w:r w:rsidR="00540EF5" w:rsidRPr="00A34936">
        <w:rPr>
          <w:rFonts w:ascii="Arial" w:hAnsi="Arial" w:cs="Arial"/>
          <w:sz w:val="24"/>
          <w:szCs w:val="24"/>
        </w:rPr>
        <w:t>ın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isə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başqa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funksiyaları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yerinə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yetir</w:t>
      </w:r>
      <w:r w:rsidR="00540EF5" w:rsidRPr="00A34936">
        <w:rPr>
          <w:rFonts w:ascii="Arial" w:hAnsi="Arial" w:cs="Arial"/>
          <w:sz w:val="24"/>
          <w:szCs w:val="24"/>
        </w:rPr>
        <w:t>diyi</w:t>
      </w:r>
      <w:proofErr w:type="spellEnd"/>
      <w:r w:rsidR="00540EF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F5" w:rsidRPr="00A34936">
        <w:rPr>
          <w:rFonts w:ascii="Arial" w:hAnsi="Arial" w:cs="Arial"/>
          <w:sz w:val="24"/>
          <w:szCs w:val="24"/>
        </w:rPr>
        <w:t>halda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F5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540EF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F5" w:rsidRPr="00A34936">
        <w:rPr>
          <w:rFonts w:ascii="Arial" w:hAnsi="Arial" w:cs="Arial"/>
          <w:sz w:val="24"/>
          <w:szCs w:val="24"/>
        </w:rPr>
        <w:t>əməli</w:t>
      </w:r>
      <w:proofErr w:type="spellEnd"/>
      <w:r w:rsidR="00540EF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B3" w:rsidRPr="00A34936">
        <w:rPr>
          <w:rFonts w:ascii="Arial" w:hAnsi="Arial" w:cs="Arial"/>
          <w:sz w:val="24"/>
          <w:szCs w:val="24"/>
        </w:rPr>
        <w:t>q</w:t>
      </w:r>
      <w:r w:rsidR="00F01A68" w:rsidRPr="00A34936">
        <w:rPr>
          <w:rFonts w:ascii="Arial" w:hAnsi="Arial" w:cs="Arial"/>
          <w:sz w:val="24"/>
          <w:szCs w:val="24"/>
        </w:rPr>
        <w:t>abaqcadan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əlaməti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üzrə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deyil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, </w:t>
      </w:r>
      <w:r w:rsidR="006E3D40" w:rsidRPr="00A34936">
        <w:rPr>
          <w:rFonts w:ascii="Arial" w:hAnsi="Arial" w:cs="Arial"/>
          <w:sz w:val="24"/>
          <w:szCs w:val="24"/>
        </w:rPr>
        <w:t xml:space="preserve">Məcəllənin </w:t>
      </w:r>
      <w:r w:rsidR="00F01A68" w:rsidRPr="00A34936">
        <w:rPr>
          <w:rFonts w:ascii="Arial" w:hAnsi="Arial" w:cs="Arial"/>
          <w:sz w:val="24"/>
          <w:szCs w:val="24"/>
        </w:rPr>
        <w:t xml:space="preserve">177.1-ci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maddə</w:t>
      </w:r>
      <w:r w:rsidR="006E3D40" w:rsidRPr="00A34936">
        <w:rPr>
          <w:rFonts w:ascii="Arial" w:hAnsi="Arial" w:cs="Arial"/>
          <w:sz w:val="24"/>
          <w:szCs w:val="24"/>
        </w:rPr>
        <w:t>sinə</w:t>
      </w:r>
      <w:proofErr w:type="spellEnd"/>
      <w:r w:rsidR="006E3D4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6AE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C966A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66AE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C966A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3D40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6E3D40" w:rsidRPr="00A34936">
        <w:rPr>
          <w:rFonts w:ascii="Arial" w:hAnsi="Arial" w:cs="Arial"/>
          <w:sz w:val="24"/>
          <w:szCs w:val="24"/>
        </w:rPr>
        <w:t xml:space="preserve"> edilməlidir.</w:t>
      </w:r>
    </w:p>
    <w:p w14:paraId="538F9F9E" w14:textId="27E7D743" w:rsidR="003B1E7B" w:rsidRPr="00A34936" w:rsidRDefault="00872E27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Daha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yanaşmaya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əsasən</w:t>
      </w:r>
      <w:proofErr w:type="spellEnd"/>
      <w:r w:rsidR="006E3D40" w:rsidRPr="00A34936">
        <w:rPr>
          <w:rFonts w:ascii="Arial" w:hAnsi="Arial" w:cs="Arial"/>
          <w:sz w:val="24"/>
          <w:szCs w:val="24"/>
        </w:rPr>
        <w:t>,</w:t>
      </w:r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886F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anlayışı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həm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icraçılı</w:t>
      </w:r>
      <w:r w:rsidR="00886F01" w:rsidRPr="00A34936">
        <w:rPr>
          <w:rFonts w:ascii="Arial" w:hAnsi="Arial" w:cs="Arial"/>
          <w:sz w:val="24"/>
          <w:szCs w:val="24"/>
        </w:rPr>
        <w:t>ğı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həm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də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rolların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068" w:rsidRPr="00A34936">
        <w:rPr>
          <w:rFonts w:ascii="Arial" w:hAnsi="Arial" w:cs="Arial"/>
          <w:sz w:val="24"/>
          <w:szCs w:val="24"/>
        </w:rPr>
        <w:t>bölgüsünə</w:t>
      </w:r>
      <w:proofErr w:type="spellEnd"/>
      <w:r w:rsidR="002370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068" w:rsidRPr="00A34936">
        <w:rPr>
          <w:rFonts w:ascii="Arial" w:hAnsi="Arial" w:cs="Arial"/>
          <w:sz w:val="24"/>
          <w:szCs w:val="24"/>
        </w:rPr>
        <w:t>əsaslanan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iştirakçılı</w:t>
      </w:r>
      <w:r w:rsidR="00237068" w:rsidRPr="00A34936">
        <w:rPr>
          <w:rFonts w:ascii="Arial" w:hAnsi="Arial" w:cs="Arial"/>
          <w:sz w:val="24"/>
          <w:szCs w:val="24"/>
        </w:rPr>
        <w:t>ğı</w:t>
      </w:r>
      <w:proofErr w:type="spellEnd"/>
      <w:r w:rsidR="00886F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F01" w:rsidRPr="00A34936">
        <w:rPr>
          <w:rFonts w:ascii="Arial" w:hAnsi="Arial" w:cs="Arial"/>
          <w:sz w:val="24"/>
          <w:szCs w:val="24"/>
        </w:rPr>
        <w:t>ehtiva</w:t>
      </w:r>
      <w:proofErr w:type="spellEnd"/>
      <w:r w:rsidR="00886F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F01" w:rsidRPr="00A34936">
        <w:rPr>
          <w:rFonts w:ascii="Arial" w:hAnsi="Arial" w:cs="Arial"/>
          <w:sz w:val="24"/>
          <w:szCs w:val="24"/>
        </w:rPr>
        <w:t>edir</w:t>
      </w:r>
      <w:proofErr w:type="spellEnd"/>
      <w:r w:rsidR="00F85445"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85293" w:rsidRPr="00A34936">
        <w:rPr>
          <w:rFonts w:ascii="Arial" w:hAnsi="Arial" w:cs="Arial"/>
          <w:sz w:val="24"/>
          <w:szCs w:val="24"/>
        </w:rPr>
        <w:t>Yəni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>,</w:t>
      </w:r>
      <w:r w:rsidR="0068529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293" w:rsidRPr="00A34936">
        <w:rPr>
          <w:rFonts w:ascii="Arial" w:hAnsi="Arial" w:cs="Arial"/>
          <w:sz w:val="24"/>
          <w:szCs w:val="24"/>
        </w:rPr>
        <w:t>i</w:t>
      </w:r>
      <w:r w:rsidR="00E962B3" w:rsidRPr="00A34936">
        <w:rPr>
          <w:rFonts w:ascii="Arial" w:hAnsi="Arial" w:cs="Arial"/>
          <w:sz w:val="24"/>
          <w:szCs w:val="24"/>
        </w:rPr>
        <w:t>ştirakçılığın</w:t>
      </w:r>
      <w:proofErr w:type="spellEnd"/>
      <w:r w:rsidR="00E962B3" w:rsidRPr="00A34936">
        <w:rPr>
          <w:rFonts w:ascii="Arial" w:hAnsi="Arial" w:cs="Arial"/>
          <w:sz w:val="24"/>
          <w:szCs w:val="24"/>
        </w:rPr>
        <w:t xml:space="preserve"> </w:t>
      </w:r>
      <w:r w:rsidR="00685293" w:rsidRPr="00A34936">
        <w:rPr>
          <w:rFonts w:ascii="Arial" w:hAnsi="Arial" w:cs="Arial"/>
          <w:sz w:val="24"/>
          <w:szCs w:val="24"/>
        </w:rPr>
        <w:t xml:space="preserve"> </w:t>
      </w:r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F01A68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A68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forması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8452A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2A7" w:rsidRPr="00A34936">
        <w:rPr>
          <w:rFonts w:ascii="Arial" w:hAnsi="Arial" w:cs="Arial"/>
          <w:sz w:val="24"/>
          <w:szCs w:val="24"/>
        </w:rPr>
        <w:t>icraçıların</w:t>
      </w:r>
      <w:proofErr w:type="spellEnd"/>
      <w:r w:rsidR="008452A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2A7"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="008452A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2A7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yanaşı</w:t>
      </w:r>
      <w:proofErr w:type="spellEnd"/>
      <w:r w:rsidR="008452A7" w:rsidRPr="00A34936">
        <w:rPr>
          <w:rFonts w:ascii="Arial" w:hAnsi="Arial" w:cs="Arial"/>
          <w:sz w:val="24"/>
          <w:szCs w:val="24"/>
        </w:rPr>
        <w:t>,</w:t>
      </w:r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sayılmayan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digər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D163B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3B2" w:rsidRPr="00A34936">
        <w:rPr>
          <w:rFonts w:ascii="Arial" w:hAnsi="Arial" w:cs="Arial"/>
          <w:sz w:val="24"/>
          <w:szCs w:val="24"/>
        </w:rPr>
        <w:t>də</w:t>
      </w:r>
      <w:proofErr w:type="spellEnd"/>
      <w:r w:rsidR="008452A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2A7" w:rsidRPr="00A34936">
        <w:rPr>
          <w:rFonts w:ascii="Arial" w:hAnsi="Arial" w:cs="Arial"/>
          <w:sz w:val="24"/>
          <w:szCs w:val="24"/>
        </w:rPr>
        <w:t>ba</w:t>
      </w:r>
      <w:r w:rsidR="00D163B2" w:rsidRPr="00A34936">
        <w:rPr>
          <w:rFonts w:ascii="Arial" w:hAnsi="Arial" w:cs="Arial"/>
          <w:sz w:val="24"/>
          <w:szCs w:val="24"/>
        </w:rPr>
        <w:t>ş</w:t>
      </w:r>
      <w:proofErr w:type="spellEnd"/>
      <w:r w:rsidR="008452A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2A7" w:rsidRPr="00A34936">
        <w:rPr>
          <w:rFonts w:ascii="Arial" w:hAnsi="Arial" w:cs="Arial"/>
          <w:sz w:val="24"/>
          <w:szCs w:val="24"/>
        </w:rPr>
        <w:t>verir</w:t>
      </w:r>
      <w:proofErr w:type="spellEnd"/>
      <w:r w:rsidR="008452A7" w:rsidRPr="00A34936">
        <w:rPr>
          <w:rFonts w:ascii="Arial" w:hAnsi="Arial" w:cs="Arial"/>
          <w:sz w:val="24"/>
          <w:szCs w:val="24"/>
        </w:rPr>
        <w:t>.</w:t>
      </w:r>
    </w:p>
    <w:p w14:paraId="0764F6ED" w14:textId="275E7F3B" w:rsidR="009F2B01" w:rsidRPr="00A34936" w:rsidRDefault="009F2B01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Cinayət Məcəlləsinin 33.3-cü </w:t>
      </w:r>
      <w:proofErr w:type="spellStart"/>
      <w:r w:rsidRPr="00A34936">
        <w:rPr>
          <w:rFonts w:ascii="Arial" w:hAnsi="Arial" w:cs="Arial"/>
          <w:sz w:val="24"/>
          <w:szCs w:val="24"/>
        </w:rPr>
        <w:t>maddə</w:t>
      </w:r>
      <w:r w:rsidR="005126B1" w:rsidRPr="00A34936">
        <w:rPr>
          <w:rFonts w:ascii="Arial" w:hAnsi="Arial" w:cs="Arial"/>
          <w:sz w:val="24"/>
          <w:szCs w:val="24"/>
        </w:rPr>
        <w:t>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təşkilatçısı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təhrikçisi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köməkçisi</w:t>
      </w:r>
      <w:r w:rsidR="005126B1" w:rsidRPr="00A34936">
        <w:rPr>
          <w:rFonts w:ascii="Arial" w:hAnsi="Arial" w:cs="Arial"/>
          <w:sz w:val="24"/>
          <w:szCs w:val="24"/>
        </w:rPr>
        <w:t>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eyni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vaxtda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birgə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kimi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etdiyi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hallar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istisna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olunmaqla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bu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Məcəllənin 32-ci </w:t>
      </w:r>
      <w:proofErr w:type="spellStart"/>
      <w:r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istinad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edilməklə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həmin Məcəllənin </w:t>
      </w:r>
      <w:proofErr w:type="spellStart"/>
      <w:r w:rsidRPr="00A34936">
        <w:rPr>
          <w:rFonts w:ascii="Arial" w:hAnsi="Arial" w:cs="Arial"/>
          <w:sz w:val="24"/>
          <w:szCs w:val="24"/>
        </w:rPr>
        <w:t>Xüsusi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hissəsində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tutulmuş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maddəyə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uyğun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olaraq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məsuliyyətinə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cə</w:t>
      </w:r>
      <w:r w:rsidR="005126B1" w:rsidRPr="00A34936">
        <w:rPr>
          <w:rFonts w:ascii="Arial" w:hAnsi="Arial" w:cs="Arial"/>
          <w:sz w:val="24"/>
          <w:szCs w:val="24"/>
        </w:rPr>
        <w:t>lb</w:t>
      </w:r>
      <w:proofErr w:type="spellEnd"/>
      <w:r w:rsidR="005126B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6B1"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="005126B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6B1" w:rsidRPr="00A34936">
        <w:rPr>
          <w:rFonts w:ascii="Arial" w:hAnsi="Arial" w:cs="Arial"/>
          <w:sz w:val="24"/>
          <w:szCs w:val="24"/>
        </w:rPr>
        <w:t>təsbit</w:t>
      </w:r>
      <w:proofErr w:type="spellEnd"/>
      <w:r w:rsidR="005126B1" w:rsidRPr="00A34936">
        <w:rPr>
          <w:rFonts w:ascii="Arial" w:hAnsi="Arial" w:cs="Arial"/>
          <w:sz w:val="24"/>
          <w:szCs w:val="24"/>
        </w:rPr>
        <w:t xml:space="preserve"> edilmişdir. </w:t>
      </w:r>
    </w:p>
    <w:p w14:paraId="43847E6C" w14:textId="0439E0E9" w:rsidR="00C07D11" w:rsidRPr="00A34936" w:rsidRDefault="00A63D98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Odur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Plenumu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hesab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edir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E7B" w:rsidRPr="00A34936">
        <w:rPr>
          <w:rFonts w:ascii="Arial" w:hAnsi="Arial" w:cs="Arial"/>
          <w:sz w:val="24"/>
          <w:szCs w:val="24"/>
        </w:rPr>
        <w:t>ki</w:t>
      </w:r>
      <w:proofErr w:type="spellEnd"/>
      <w:r w:rsidR="003B1E7B" w:rsidRPr="00A34936">
        <w:rPr>
          <w:rFonts w:ascii="Arial" w:hAnsi="Arial" w:cs="Arial"/>
          <w:sz w:val="24"/>
          <w:szCs w:val="24"/>
        </w:rPr>
        <w:t>,</w:t>
      </w:r>
      <w:r w:rsidR="00B358FC" w:rsidRPr="00A34936">
        <w:rPr>
          <w:rFonts w:ascii="Arial" w:hAnsi="Arial" w:cs="Arial"/>
          <w:sz w:val="24"/>
          <w:szCs w:val="24"/>
        </w:rPr>
        <w:t xml:space="preserve"> </w:t>
      </w:r>
      <w:r w:rsidR="00C925A4" w:rsidRPr="00A34936">
        <w:rPr>
          <w:rFonts w:ascii="Arial" w:hAnsi="Arial" w:cs="Arial"/>
          <w:sz w:val="24"/>
          <w:szCs w:val="24"/>
        </w:rPr>
        <w:t xml:space="preserve">Cinayət Məcəlləsinin </w:t>
      </w:r>
      <w:proofErr w:type="spellStart"/>
      <w:r w:rsidR="009F2B01" w:rsidRPr="00A34936">
        <w:rPr>
          <w:rFonts w:ascii="Arial" w:hAnsi="Arial" w:cs="Arial"/>
          <w:sz w:val="24"/>
          <w:szCs w:val="24"/>
        </w:rPr>
        <w:t>göstərilən</w:t>
      </w:r>
      <w:proofErr w:type="spellEnd"/>
      <w:r w:rsidR="009F2B01" w:rsidRPr="00A34936">
        <w:rPr>
          <w:rFonts w:ascii="Arial" w:hAnsi="Arial" w:cs="Arial"/>
          <w:sz w:val="24"/>
          <w:szCs w:val="24"/>
        </w:rPr>
        <w:t xml:space="preserve"> maddəsinin</w:t>
      </w:r>
      <w:r w:rsidR="00C925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təşkilatçının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təhrikçinin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köməkçinin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əməllə</w:t>
      </w:r>
      <w:r w:rsidR="00D77A6B" w:rsidRPr="00A34936">
        <w:rPr>
          <w:rFonts w:ascii="Arial" w:hAnsi="Arial" w:cs="Arial"/>
          <w:sz w:val="24"/>
          <w:szCs w:val="24"/>
        </w:rPr>
        <w:t>rinin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Məcəllənin 32-ci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5A4" w:rsidRPr="00A34936">
        <w:rPr>
          <w:rFonts w:ascii="Arial" w:hAnsi="Arial" w:cs="Arial"/>
          <w:sz w:val="24"/>
          <w:szCs w:val="24"/>
        </w:rPr>
        <w:t>istinad</w:t>
      </w:r>
      <w:proofErr w:type="spellEnd"/>
      <w:r w:rsidR="00C925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5A4" w:rsidRPr="00A34936">
        <w:rPr>
          <w:rFonts w:ascii="Arial" w:hAnsi="Arial" w:cs="Arial"/>
          <w:sz w:val="24"/>
          <w:szCs w:val="24"/>
        </w:rPr>
        <w:t>edilməklə</w:t>
      </w:r>
      <w:proofErr w:type="spellEnd"/>
      <w:r w:rsidR="00C925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edilməsinə dair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tələbi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adıçəkilən</w:t>
      </w:r>
      <w:proofErr w:type="spellEnd"/>
      <w:r w:rsidR="00C925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5A4" w:rsidRPr="00A34936">
        <w:rPr>
          <w:rFonts w:ascii="Arial" w:hAnsi="Arial" w:cs="Arial"/>
          <w:sz w:val="24"/>
          <w:szCs w:val="24"/>
        </w:rPr>
        <w:t>cinayə</w:t>
      </w:r>
      <w:r w:rsidR="00D77A6B" w:rsidRPr="00A34936">
        <w:rPr>
          <w:rFonts w:ascii="Arial" w:hAnsi="Arial" w:cs="Arial"/>
          <w:sz w:val="24"/>
          <w:szCs w:val="24"/>
        </w:rPr>
        <w:t>t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iştirakçıların</w:t>
      </w:r>
      <w:r w:rsidR="009F2B01" w:rsidRPr="00A34936">
        <w:rPr>
          <w:rFonts w:ascii="Arial" w:hAnsi="Arial" w:cs="Arial"/>
          <w:sz w:val="24"/>
          <w:szCs w:val="24"/>
        </w:rPr>
        <w:t>ın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birləşməsinin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əlamətini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təşkil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etməməsindən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əməllərinin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hüquqi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tövsifinin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törətdiyi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şərtləndirilməsindən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irəli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D11" w:rsidRPr="00A34936">
        <w:rPr>
          <w:rFonts w:ascii="Arial" w:hAnsi="Arial" w:cs="Arial"/>
          <w:sz w:val="24"/>
          <w:szCs w:val="24"/>
        </w:rPr>
        <w:t>gəlir</w:t>
      </w:r>
      <w:proofErr w:type="spellEnd"/>
      <w:r w:rsidR="00C07D11" w:rsidRPr="00A34936">
        <w:rPr>
          <w:rFonts w:ascii="Arial" w:hAnsi="Arial" w:cs="Arial"/>
          <w:sz w:val="24"/>
          <w:szCs w:val="24"/>
        </w:rPr>
        <w:t>.</w:t>
      </w:r>
    </w:p>
    <w:p w14:paraId="7F58B149" w14:textId="13FF7A79" w:rsidR="00C925A4" w:rsidRPr="00A34936" w:rsidRDefault="009B467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Yəni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təşkilatçının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təhrikçinin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köməkçinin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əməlləri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cəhətinə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daxil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olmayan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hərəkət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yaxud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hərəkətsizlik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olduğundan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faktiki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cinayəti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hərəkətsizliyi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deyil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məhz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icraçının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hərəkətləri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formalaşdırır</w:t>
      </w:r>
      <w:proofErr w:type="spellEnd"/>
      <w:r w:rsidR="008B5135" w:rsidRPr="00A34936">
        <w:rPr>
          <w:rFonts w:ascii="Arial" w:hAnsi="Arial" w:cs="Arial"/>
          <w:sz w:val="24"/>
          <w:szCs w:val="24"/>
        </w:rPr>
        <w:t>,</w:t>
      </w:r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əməlin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Cinayət Məcəlləsinin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Xüsusi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hissəsinin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hansı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maddəsində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tutulmuş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olması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məsələsi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lastRenderedPageBreak/>
        <w:t>icraçının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hərəkətlərinin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məzmunundan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asılı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olaraq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edilir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Təşkilatçı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məhz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həmin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cinayəti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təşkil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etmiş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təhrikçi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həmin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cinayətə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icraçını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təhrik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etmiş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köməkçi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isə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həmin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cinayətdə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icraçıya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kömək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etmiş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hesab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F9A" w:rsidRPr="00A34936">
        <w:rPr>
          <w:rFonts w:ascii="Arial" w:hAnsi="Arial" w:cs="Arial"/>
          <w:sz w:val="24"/>
          <w:szCs w:val="24"/>
        </w:rPr>
        <w:t>olunurlar</w:t>
      </w:r>
      <w:proofErr w:type="spellEnd"/>
      <w:r w:rsidR="00B80F9A" w:rsidRPr="00A34936">
        <w:rPr>
          <w:rFonts w:ascii="Arial" w:hAnsi="Arial" w:cs="Arial"/>
          <w:sz w:val="24"/>
          <w:szCs w:val="24"/>
        </w:rPr>
        <w:t>.</w:t>
      </w:r>
    </w:p>
    <w:p w14:paraId="0274A0E1" w14:textId="3B760DA2" w:rsidR="006E12CD" w:rsidRPr="00A34936" w:rsidRDefault="006E12CD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Bu </w:t>
      </w:r>
      <w:proofErr w:type="spellStart"/>
      <w:r w:rsidRPr="00A34936">
        <w:rPr>
          <w:rFonts w:ascii="Arial" w:hAnsi="Arial" w:cs="Arial"/>
          <w:sz w:val="24"/>
          <w:szCs w:val="24"/>
        </w:rPr>
        <w:t>səbəbdən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Məcəllənin 33.1-ci </w:t>
      </w:r>
      <w:proofErr w:type="spellStart"/>
      <w:r w:rsidRPr="00A34936">
        <w:rPr>
          <w:rFonts w:ascii="Arial" w:hAnsi="Arial" w:cs="Arial"/>
          <w:sz w:val="24"/>
          <w:szCs w:val="24"/>
        </w:rPr>
        <w:t>maddəsində</w:t>
      </w:r>
      <w:proofErr w:type="spellEnd"/>
      <w:r w:rsidRPr="00A34936">
        <w:rPr>
          <w:rFonts w:ascii="Arial" w:hAnsi="Arial" w:cs="Arial"/>
          <w:sz w:val="24"/>
          <w:szCs w:val="24"/>
        </w:rPr>
        <w:t> </w:t>
      </w:r>
      <w:proofErr w:type="spellStart"/>
      <w:r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məsuliyyətinin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faktiki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xarakterindən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dərəcəsindən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asılı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olaraq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öz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əksini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tapmışdır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591CCDD0" w14:textId="3AF5C22A" w:rsidR="00995983" w:rsidRPr="00A34936" w:rsidRDefault="00DA3F5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Həmçinin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r w:rsidR="00CF76AC" w:rsidRPr="00A34936">
        <w:rPr>
          <w:rFonts w:ascii="Arial" w:hAnsi="Arial" w:cs="Arial"/>
          <w:sz w:val="24"/>
          <w:szCs w:val="24"/>
        </w:rPr>
        <w:t xml:space="preserve">Cinayət Məcəlləsinin </w:t>
      </w:r>
      <w:r w:rsidR="003D0A9B" w:rsidRPr="00A34936">
        <w:rPr>
          <w:rFonts w:ascii="Arial" w:hAnsi="Arial" w:cs="Arial"/>
          <w:sz w:val="24"/>
          <w:szCs w:val="24"/>
        </w:rPr>
        <w:t xml:space="preserve">33.3-cü maddəsinin </w:t>
      </w:r>
      <w:proofErr w:type="spellStart"/>
      <w:r w:rsidR="003D0A9B" w:rsidRPr="00A34936">
        <w:rPr>
          <w:rFonts w:ascii="Arial" w:hAnsi="Arial" w:cs="Arial"/>
          <w:sz w:val="24"/>
          <w:szCs w:val="24"/>
        </w:rPr>
        <w:t>mənasından</w:t>
      </w:r>
      <w:proofErr w:type="spellEnd"/>
      <w:r w:rsidR="003D0A9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A9B" w:rsidRPr="00A34936">
        <w:rPr>
          <w:rFonts w:ascii="Arial" w:hAnsi="Arial" w:cs="Arial"/>
          <w:sz w:val="24"/>
          <w:szCs w:val="24"/>
        </w:rPr>
        <w:t>görünür</w:t>
      </w:r>
      <w:proofErr w:type="spellEnd"/>
      <w:r w:rsidR="003D0A9B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A9B" w:rsidRPr="00A34936">
        <w:rPr>
          <w:rFonts w:ascii="Arial" w:hAnsi="Arial" w:cs="Arial"/>
          <w:sz w:val="24"/>
          <w:szCs w:val="24"/>
        </w:rPr>
        <w:t>ki</w:t>
      </w:r>
      <w:proofErr w:type="spellEnd"/>
      <w:r w:rsidR="003D0A9B" w:rsidRPr="00A34936">
        <w:rPr>
          <w:rFonts w:ascii="Arial" w:hAnsi="Arial" w:cs="Arial"/>
          <w:sz w:val="24"/>
          <w:szCs w:val="24"/>
        </w:rPr>
        <w:t>,</w:t>
      </w:r>
      <w:r w:rsidR="00C176A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</w:t>
      </w:r>
      <w:r w:rsidR="00885F0D" w:rsidRPr="00A34936">
        <w:rPr>
          <w:rFonts w:ascii="Arial" w:hAnsi="Arial" w:cs="Arial"/>
          <w:sz w:val="24"/>
          <w:szCs w:val="24"/>
        </w:rPr>
        <w:t>tin</w:t>
      </w:r>
      <w:proofErr w:type="spellEnd"/>
      <w:r w:rsidR="00885F0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F0D" w:rsidRPr="00A34936">
        <w:rPr>
          <w:rFonts w:ascii="Arial" w:hAnsi="Arial" w:cs="Arial"/>
          <w:sz w:val="24"/>
          <w:szCs w:val="24"/>
        </w:rPr>
        <w:t>iştirakçıları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əməlin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1461F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1FE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1461F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1FE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1461F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1FE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1461F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1FE" w:rsidRPr="00A34936">
        <w:rPr>
          <w:rFonts w:ascii="Arial" w:hAnsi="Arial" w:cs="Arial"/>
          <w:sz w:val="24"/>
          <w:szCs w:val="24"/>
        </w:rPr>
        <w:t>et</w:t>
      </w:r>
      <w:r w:rsidRPr="00A34936">
        <w:rPr>
          <w:rFonts w:ascii="Arial" w:hAnsi="Arial" w:cs="Arial"/>
          <w:sz w:val="24"/>
          <w:szCs w:val="24"/>
        </w:rPr>
        <w:t>dikləri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703" w:rsidRPr="00A34936">
        <w:rPr>
          <w:rFonts w:ascii="Arial" w:hAnsi="Arial" w:cs="Arial"/>
          <w:sz w:val="24"/>
          <w:szCs w:val="24"/>
        </w:rPr>
        <w:t>halda</w:t>
      </w:r>
      <w:proofErr w:type="spellEnd"/>
      <w:r w:rsidR="00187703" w:rsidRPr="00A34936">
        <w:rPr>
          <w:rFonts w:ascii="Arial" w:hAnsi="Arial" w:cs="Arial"/>
          <w:sz w:val="24"/>
          <w:szCs w:val="24"/>
        </w:rPr>
        <w:t>,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703" w:rsidRPr="00A34936">
        <w:rPr>
          <w:rFonts w:ascii="Arial" w:hAnsi="Arial" w:cs="Arial"/>
          <w:sz w:val="24"/>
          <w:szCs w:val="24"/>
        </w:rPr>
        <w:t>iştirakçılığın</w:t>
      </w:r>
      <w:proofErr w:type="spellEnd"/>
      <w:r w:rsidR="0018770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703" w:rsidRPr="00A34936">
        <w:rPr>
          <w:rFonts w:ascii="Arial" w:hAnsi="Arial" w:cs="Arial"/>
          <w:sz w:val="24"/>
          <w:szCs w:val="24"/>
        </w:rPr>
        <w:t>növlərini</w:t>
      </w:r>
      <w:proofErr w:type="spellEnd"/>
      <w:r w:rsidR="0018770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703"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="0018770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703" w:rsidRPr="00A34936">
        <w:rPr>
          <w:rFonts w:ascii="Arial" w:hAnsi="Arial" w:cs="Arial"/>
          <w:sz w:val="24"/>
          <w:szCs w:val="24"/>
        </w:rPr>
        <w:t>edən</w:t>
      </w:r>
      <w:proofErr w:type="spellEnd"/>
      <w:r w:rsidR="00187703" w:rsidRPr="00A34936">
        <w:rPr>
          <w:rFonts w:ascii="Arial" w:hAnsi="Arial" w:cs="Arial"/>
          <w:sz w:val="24"/>
          <w:szCs w:val="24"/>
        </w:rPr>
        <w:t xml:space="preserve"> Məcəllənin 32-ci </w:t>
      </w:r>
      <w:proofErr w:type="spellStart"/>
      <w:r w:rsidR="00187703"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="0018770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703" w:rsidRPr="00A34936">
        <w:rPr>
          <w:rFonts w:ascii="Arial" w:hAnsi="Arial" w:cs="Arial"/>
          <w:sz w:val="24"/>
          <w:szCs w:val="24"/>
        </w:rPr>
        <w:t>istinad</w:t>
      </w:r>
      <w:proofErr w:type="spellEnd"/>
      <w:r w:rsidR="0018770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703" w:rsidRPr="00A34936">
        <w:rPr>
          <w:rFonts w:ascii="Arial" w:hAnsi="Arial" w:cs="Arial"/>
          <w:sz w:val="24"/>
          <w:szCs w:val="24"/>
        </w:rPr>
        <w:t>edil</w:t>
      </w:r>
      <w:r w:rsidR="001461FE" w:rsidRPr="00A34936">
        <w:rPr>
          <w:rFonts w:ascii="Arial" w:hAnsi="Arial" w:cs="Arial"/>
          <w:sz w:val="24"/>
          <w:szCs w:val="24"/>
        </w:rPr>
        <w:t>mir</w:t>
      </w:r>
      <w:proofErr w:type="spellEnd"/>
      <w:r w:rsidR="00187703" w:rsidRPr="00A34936">
        <w:rPr>
          <w:rFonts w:ascii="Arial" w:hAnsi="Arial" w:cs="Arial"/>
          <w:sz w:val="24"/>
          <w:szCs w:val="24"/>
        </w:rPr>
        <w:t xml:space="preserve">.  </w:t>
      </w:r>
    </w:p>
    <w:p w14:paraId="1C4EB9BA" w14:textId="338AAAD9" w:rsidR="00830CDD" w:rsidRPr="00A34936" w:rsidRDefault="00CF76AC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Belə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B5135" w:rsidRPr="00A34936">
        <w:rPr>
          <w:rFonts w:ascii="Arial" w:hAnsi="Arial" w:cs="Arial"/>
          <w:sz w:val="24"/>
          <w:szCs w:val="24"/>
        </w:rPr>
        <w:t>c</w:t>
      </w:r>
      <w:r w:rsidR="00A46049" w:rsidRPr="00A34936">
        <w:rPr>
          <w:rFonts w:ascii="Arial" w:hAnsi="Arial" w:cs="Arial"/>
          <w:sz w:val="24"/>
          <w:szCs w:val="24"/>
        </w:rPr>
        <w:t>inayət</w:t>
      </w:r>
      <w:proofErr w:type="spellEnd"/>
      <w:r w:rsidR="00A4604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135" w:rsidRPr="00A34936">
        <w:rPr>
          <w:rFonts w:ascii="Arial" w:hAnsi="Arial" w:cs="Arial"/>
          <w:sz w:val="24"/>
          <w:szCs w:val="24"/>
        </w:rPr>
        <w:t>q</w:t>
      </w:r>
      <w:r w:rsidR="00A46049" w:rsidRPr="00A34936">
        <w:rPr>
          <w:rFonts w:ascii="Arial" w:hAnsi="Arial" w:cs="Arial"/>
          <w:sz w:val="24"/>
          <w:szCs w:val="24"/>
        </w:rPr>
        <w:t>anununun</w:t>
      </w:r>
      <w:proofErr w:type="spellEnd"/>
      <w:r w:rsidR="00A4604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049" w:rsidRPr="00A34936">
        <w:rPr>
          <w:rFonts w:ascii="Arial" w:hAnsi="Arial" w:cs="Arial"/>
          <w:sz w:val="24"/>
          <w:szCs w:val="24"/>
        </w:rPr>
        <w:t>tələblə</w:t>
      </w:r>
      <w:r w:rsidR="003E1DA4" w:rsidRPr="00A34936">
        <w:rPr>
          <w:rFonts w:ascii="Arial" w:hAnsi="Arial" w:cs="Arial"/>
          <w:sz w:val="24"/>
          <w:szCs w:val="24"/>
        </w:rPr>
        <w:t>ri</w:t>
      </w:r>
      <w:proofErr w:type="spellEnd"/>
      <w:r w:rsidR="003E1DA4" w:rsidRPr="00A34936">
        <w:rPr>
          <w:rFonts w:ascii="Arial" w:hAnsi="Arial" w:cs="Arial"/>
          <w:sz w:val="24"/>
          <w:szCs w:val="24"/>
        </w:rPr>
        <w:t xml:space="preserve"> baxımından</w:t>
      </w:r>
      <w:r w:rsidR="0018770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i</w:t>
      </w:r>
      <w:r w:rsidR="00155FAC" w:rsidRPr="00A34936">
        <w:rPr>
          <w:rFonts w:ascii="Arial" w:hAnsi="Arial" w:cs="Arial"/>
          <w:sz w:val="24"/>
          <w:szCs w:val="24"/>
        </w:rPr>
        <w:t>craçıların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əməllərinin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həm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Cinayət Məcəlləsinin 32-ci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həm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də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Məcəllənin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Xüsusi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hissəsinə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əsasən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əlaməti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üzrə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edilməsi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istisna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D0C" w:rsidRPr="00A34936">
        <w:rPr>
          <w:rFonts w:ascii="Arial" w:hAnsi="Arial" w:cs="Arial"/>
          <w:sz w:val="24"/>
          <w:szCs w:val="24"/>
        </w:rPr>
        <w:t>edilir</w:t>
      </w:r>
      <w:proofErr w:type="spellEnd"/>
      <w:r w:rsidR="00977D0C" w:rsidRPr="00A34936">
        <w:rPr>
          <w:rFonts w:ascii="Arial" w:hAnsi="Arial" w:cs="Arial"/>
          <w:sz w:val="24"/>
          <w:szCs w:val="24"/>
        </w:rPr>
        <w:t>.</w:t>
      </w:r>
      <w:r w:rsidR="009218C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İştirakçılar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razılaşmaqla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cəhətinin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etdikləri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təqdirdə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əməlləri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əlamətini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yaratdığından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, Məcəllənin 32-ci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istinad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edilməsinə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də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CDD" w:rsidRPr="00A34936">
        <w:rPr>
          <w:rFonts w:ascii="Arial" w:hAnsi="Arial" w:cs="Arial"/>
          <w:sz w:val="24"/>
          <w:szCs w:val="24"/>
        </w:rPr>
        <w:t>ehtiyac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467C" w:rsidRPr="00A34936">
        <w:rPr>
          <w:rFonts w:ascii="Arial" w:hAnsi="Arial" w:cs="Arial"/>
          <w:sz w:val="24"/>
          <w:szCs w:val="24"/>
        </w:rPr>
        <w:t>yaranmır</w:t>
      </w:r>
      <w:proofErr w:type="spellEnd"/>
      <w:r w:rsidR="00830CDD" w:rsidRPr="00A34936">
        <w:rPr>
          <w:rFonts w:ascii="Arial" w:hAnsi="Arial" w:cs="Arial"/>
          <w:sz w:val="24"/>
          <w:szCs w:val="24"/>
        </w:rPr>
        <w:t xml:space="preserve">. </w:t>
      </w:r>
    </w:p>
    <w:p w14:paraId="1B5C51C9" w14:textId="3BAA5E1E" w:rsidR="00A8493A" w:rsidRPr="00A34936" w:rsidRDefault="008B5135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Bu </w:t>
      </w:r>
      <w:proofErr w:type="spellStart"/>
      <w:r w:rsidRPr="00A34936">
        <w:rPr>
          <w:rFonts w:ascii="Arial" w:hAnsi="Arial" w:cs="Arial"/>
          <w:sz w:val="24"/>
          <w:szCs w:val="24"/>
        </w:rPr>
        <w:t>baxımdan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Plenumu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hesab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edir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ki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təşkilatçının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təhrikçinin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ya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köməkçinin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iştirakı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yalnız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törədilən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sayıla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bilməz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Adıçəkilən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iştirakçıların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əməlinin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cəhətini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təşkil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edən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hərəkətlərin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icrasında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bilavasitə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etmədiyi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ya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əməllərində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cəhətinin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FAC" w:rsidRPr="00A34936">
        <w:rPr>
          <w:rFonts w:ascii="Arial" w:hAnsi="Arial" w:cs="Arial"/>
          <w:sz w:val="24"/>
          <w:szCs w:val="24"/>
        </w:rPr>
        <w:t>tərkib</w:t>
      </w:r>
      <w:proofErr w:type="spellEnd"/>
      <w:r w:rsidR="00155FA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FAC" w:rsidRPr="00A34936">
        <w:rPr>
          <w:rFonts w:ascii="Arial" w:hAnsi="Arial" w:cs="Arial"/>
          <w:sz w:val="24"/>
          <w:szCs w:val="24"/>
        </w:rPr>
        <w:t>əlamətlərinin</w:t>
      </w:r>
      <w:proofErr w:type="spellEnd"/>
      <w:r w:rsidR="00155FA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mövcud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olmadığı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halda</w:t>
      </w:r>
      <w:proofErr w:type="spellEnd"/>
      <w:r w:rsidR="00155FAC" w:rsidRPr="00A34936">
        <w:rPr>
          <w:rFonts w:ascii="Arial" w:hAnsi="Arial" w:cs="Arial"/>
          <w:sz w:val="24"/>
          <w:szCs w:val="24"/>
        </w:rPr>
        <w:t>,</w:t>
      </w:r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əməl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93A" w:rsidRPr="00A34936">
        <w:rPr>
          <w:rFonts w:ascii="Arial" w:hAnsi="Arial" w:cs="Arial"/>
          <w:sz w:val="24"/>
          <w:szCs w:val="24"/>
        </w:rPr>
        <w:t>qiymətləndirilməməlidir</w:t>
      </w:r>
      <w:proofErr w:type="spellEnd"/>
      <w:r w:rsidR="00A8493A" w:rsidRPr="00A34936">
        <w:rPr>
          <w:rFonts w:ascii="Arial" w:hAnsi="Arial" w:cs="Arial"/>
          <w:sz w:val="24"/>
          <w:szCs w:val="24"/>
        </w:rPr>
        <w:t>.</w:t>
      </w:r>
    </w:p>
    <w:p w14:paraId="31A919EF" w14:textId="04691135" w:rsidR="009D7506" w:rsidRPr="00A34936" w:rsidRDefault="009D7506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Beləliklə</w:t>
      </w:r>
      <w:proofErr w:type="spellEnd"/>
      <w:r w:rsidRPr="00A34936">
        <w:rPr>
          <w:rFonts w:ascii="Arial" w:hAnsi="Arial" w:cs="Arial"/>
          <w:sz w:val="24"/>
          <w:szCs w:val="24"/>
        </w:rPr>
        <w:t>,</w:t>
      </w:r>
      <w:r w:rsidR="00C07D11" w:rsidRPr="00A34936">
        <w:rPr>
          <w:rFonts w:ascii="Arial" w:hAnsi="Arial" w:cs="Arial"/>
          <w:sz w:val="24"/>
          <w:szCs w:val="24"/>
        </w:rPr>
        <w:t xml:space="preserve"> </w:t>
      </w:r>
      <w:r w:rsidR="00BC331D" w:rsidRPr="00A34936">
        <w:rPr>
          <w:rFonts w:ascii="Arial" w:hAnsi="Arial" w:cs="Arial"/>
          <w:sz w:val="24"/>
          <w:szCs w:val="24"/>
        </w:rPr>
        <w:t>Cinayət Məcəllə</w:t>
      </w:r>
      <w:r w:rsidR="00B26666" w:rsidRPr="00A34936">
        <w:rPr>
          <w:rFonts w:ascii="Arial" w:hAnsi="Arial" w:cs="Arial"/>
          <w:sz w:val="24"/>
          <w:szCs w:val="24"/>
        </w:rPr>
        <w:t>sinin</w:t>
      </w:r>
      <w:r w:rsidR="003E1DA4" w:rsidRPr="00A34936">
        <w:rPr>
          <w:rFonts w:ascii="Arial" w:hAnsi="Arial" w:cs="Arial"/>
          <w:sz w:val="24"/>
          <w:szCs w:val="24"/>
        </w:rPr>
        <w:t xml:space="preserve"> </w:t>
      </w:r>
      <w:r w:rsidR="00BC331D" w:rsidRPr="00A34936">
        <w:rPr>
          <w:rFonts w:ascii="Arial" w:hAnsi="Arial" w:cs="Arial"/>
          <w:sz w:val="24"/>
          <w:szCs w:val="24"/>
        </w:rPr>
        <w:t>34.2</w:t>
      </w:r>
      <w:r w:rsidR="003E1DA4" w:rsidRPr="00A34936">
        <w:rPr>
          <w:rFonts w:ascii="Arial" w:hAnsi="Arial" w:cs="Arial"/>
          <w:sz w:val="24"/>
          <w:szCs w:val="24"/>
        </w:rPr>
        <w:t>-ci</w:t>
      </w:r>
      <w:r w:rsidR="00FE122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222" w:rsidRPr="00A34936">
        <w:rPr>
          <w:rFonts w:ascii="Arial" w:hAnsi="Arial" w:cs="Arial"/>
          <w:sz w:val="24"/>
          <w:szCs w:val="24"/>
        </w:rPr>
        <w:t>maddəsi</w:t>
      </w:r>
      <w:proofErr w:type="spellEnd"/>
      <w:r w:rsidR="00FE122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222" w:rsidRPr="00A34936">
        <w:rPr>
          <w:rFonts w:ascii="Arial" w:hAnsi="Arial" w:cs="Arial"/>
          <w:sz w:val="24"/>
          <w:szCs w:val="24"/>
        </w:rPr>
        <w:t>onu</w:t>
      </w:r>
      <w:proofErr w:type="spellEnd"/>
      <w:r w:rsidR="00FE122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222" w:rsidRPr="00A34936">
        <w:rPr>
          <w:rFonts w:ascii="Arial" w:hAnsi="Arial" w:cs="Arial"/>
          <w:sz w:val="24"/>
          <w:szCs w:val="24"/>
        </w:rPr>
        <w:t>nəzərdə</w:t>
      </w:r>
      <w:proofErr w:type="spellEnd"/>
      <w:r w:rsidR="00FE122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222" w:rsidRPr="00A34936">
        <w:rPr>
          <w:rFonts w:ascii="Arial" w:hAnsi="Arial" w:cs="Arial"/>
          <w:sz w:val="24"/>
          <w:szCs w:val="24"/>
        </w:rPr>
        <w:t>tutur</w:t>
      </w:r>
      <w:proofErr w:type="spellEnd"/>
      <w:r w:rsidR="00FE1222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222" w:rsidRPr="00A34936">
        <w:rPr>
          <w:rFonts w:ascii="Arial" w:hAnsi="Arial" w:cs="Arial"/>
          <w:sz w:val="24"/>
          <w:szCs w:val="24"/>
        </w:rPr>
        <w:t>ki</w:t>
      </w:r>
      <w:proofErr w:type="spellEnd"/>
      <w:r w:rsidR="00FE1222" w:rsidRPr="00A34936">
        <w:rPr>
          <w:rFonts w:ascii="Arial" w:hAnsi="Arial" w:cs="Arial"/>
          <w:sz w:val="24"/>
          <w:szCs w:val="24"/>
        </w:rPr>
        <w:t>,</w:t>
      </w:r>
      <w:r w:rsidR="00BC331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31D" w:rsidRPr="00A34936">
        <w:rPr>
          <w:rFonts w:ascii="Arial" w:hAnsi="Arial" w:cs="Arial"/>
          <w:sz w:val="24"/>
          <w:szCs w:val="24"/>
        </w:rPr>
        <w:t>c</w:t>
      </w:r>
      <w:r w:rsidR="006060CC" w:rsidRPr="00A34936">
        <w:rPr>
          <w:rFonts w:ascii="Arial" w:hAnsi="Arial" w:cs="Arial"/>
          <w:sz w:val="24"/>
          <w:szCs w:val="24"/>
        </w:rPr>
        <w:t>inayətin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" </w:t>
      </w:r>
      <w:proofErr w:type="spellStart"/>
      <w:r w:rsidR="00BC331D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BC331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törədilməs</w:t>
      </w:r>
      <w:r w:rsidR="00DE2F6F" w:rsidRPr="00A34936">
        <w:rPr>
          <w:rFonts w:ascii="Arial" w:hAnsi="Arial" w:cs="Arial"/>
          <w:sz w:val="24"/>
          <w:szCs w:val="24"/>
        </w:rPr>
        <w:t>i</w:t>
      </w:r>
      <w:proofErr w:type="spellEnd"/>
      <w:r w:rsidR="00885F0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2F6F" w:rsidRPr="00A34936">
        <w:rPr>
          <w:rFonts w:ascii="Arial" w:hAnsi="Arial" w:cs="Arial"/>
          <w:sz w:val="24"/>
          <w:szCs w:val="24"/>
        </w:rPr>
        <w:t>üçün</w:t>
      </w:r>
      <w:proofErr w:type="spellEnd"/>
      <w:r w:rsidR="00DE2F6F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daha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çox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31D" w:rsidRPr="00A34936">
        <w:rPr>
          <w:rFonts w:ascii="Arial" w:hAnsi="Arial" w:cs="Arial"/>
          <w:sz w:val="24"/>
          <w:szCs w:val="24"/>
        </w:rPr>
        <w:t>şəxsin</w:t>
      </w:r>
      <w:proofErr w:type="spellEnd"/>
      <w:r w:rsidR="00BC331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F0D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885F0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F0D" w:rsidRPr="00A34936">
        <w:rPr>
          <w:rFonts w:ascii="Arial" w:hAnsi="Arial" w:cs="Arial"/>
          <w:sz w:val="24"/>
          <w:szCs w:val="24"/>
        </w:rPr>
        <w:t>razılaşmaqla</w:t>
      </w:r>
      <w:proofErr w:type="spellEnd"/>
      <w:r w:rsidR="00885F0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A4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3E1D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A4" w:rsidRPr="00A34936">
        <w:rPr>
          <w:rFonts w:ascii="Arial" w:hAnsi="Arial" w:cs="Arial"/>
          <w:sz w:val="24"/>
          <w:szCs w:val="24"/>
        </w:rPr>
        <w:t>törədilməsində</w:t>
      </w:r>
      <w:proofErr w:type="spellEnd"/>
      <w:r w:rsidR="003E1D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A4" w:rsidRPr="00A34936">
        <w:rPr>
          <w:rFonts w:ascii="Arial" w:hAnsi="Arial" w:cs="Arial"/>
          <w:sz w:val="24"/>
          <w:szCs w:val="24"/>
        </w:rPr>
        <w:t>birgə</w:t>
      </w:r>
      <w:proofErr w:type="spellEnd"/>
      <w:r w:rsidR="003E1D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A4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3E1D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A4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3E1DA4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etməsi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0CC" w:rsidRPr="00A34936">
        <w:rPr>
          <w:rFonts w:ascii="Arial" w:hAnsi="Arial" w:cs="Arial"/>
          <w:sz w:val="24"/>
          <w:szCs w:val="24"/>
        </w:rPr>
        <w:t>müəyyən</w:t>
      </w:r>
      <w:proofErr w:type="spellEnd"/>
      <w:r w:rsidR="006060CC" w:rsidRPr="00A34936">
        <w:rPr>
          <w:rFonts w:ascii="Arial" w:hAnsi="Arial" w:cs="Arial"/>
          <w:sz w:val="24"/>
          <w:szCs w:val="24"/>
        </w:rPr>
        <w:t xml:space="preserve"> edilməlidir</w:t>
      </w:r>
      <w:r w:rsidR="00DE2F6F" w:rsidRPr="00A34936">
        <w:rPr>
          <w:rFonts w:ascii="Arial" w:hAnsi="Arial" w:cs="Arial"/>
          <w:sz w:val="24"/>
          <w:szCs w:val="24"/>
        </w:rPr>
        <w:t>.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33" w:rsidRPr="00A34936">
        <w:rPr>
          <w:rFonts w:ascii="Arial" w:hAnsi="Arial" w:cs="Arial"/>
          <w:sz w:val="24"/>
          <w:szCs w:val="24"/>
        </w:rPr>
        <w:t>C</w:t>
      </w:r>
      <w:r w:rsidRPr="00A34936">
        <w:rPr>
          <w:rFonts w:ascii="Arial" w:hAnsi="Arial" w:cs="Arial"/>
          <w:sz w:val="24"/>
          <w:szCs w:val="24"/>
        </w:rPr>
        <w:t>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yalnız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əlaqəsinə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girmiş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iki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daha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çox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tör</w:t>
      </w:r>
      <w:r w:rsidR="003E1DA4" w:rsidRPr="00A34936">
        <w:rPr>
          <w:rFonts w:ascii="Arial" w:hAnsi="Arial" w:cs="Arial"/>
          <w:sz w:val="24"/>
          <w:szCs w:val="24"/>
        </w:rPr>
        <w:t>ə</w:t>
      </w:r>
      <w:r w:rsidRPr="00A34936">
        <w:rPr>
          <w:rFonts w:ascii="Arial" w:hAnsi="Arial" w:cs="Arial"/>
          <w:sz w:val="24"/>
          <w:szCs w:val="24"/>
        </w:rPr>
        <w:t>dildiyi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6A13" w:rsidRPr="00A34936">
        <w:rPr>
          <w:rFonts w:ascii="Arial" w:hAnsi="Arial" w:cs="Arial"/>
          <w:sz w:val="24"/>
          <w:szCs w:val="24"/>
        </w:rPr>
        <w:t>təşkilatçı</w:t>
      </w:r>
      <w:proofErr w:type="spellEnd"/>
      <w:r w:rsidR="00106A13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6A13" w:rsidRPr="00A34936">
        <w:rPr>
          <w:rFonts w:ascii="Arial" w:hAnsi="Arial" w:cs="Arial"/>
          <w:sz w:val="24"/>
          <w:szCs w:val="24"/>
        </w:rPr>
        <w:t>tə</w:t>
      </w:r>
      <w:r w:rsidR="00877A4D" w:rsidRPr="00A34936">
        <w:rPr>
          <w:rFonts w:ascii="Arial" w:hAnsi="Arial" w:cs="Arial"/>
          <w:sz w:val="24"/>
          <w:szCs w:val="24"/>
        </w:rPr>
        <w:t>hrikçi</w:t>
      </w:r>
      <w:proofErr w:type="spellEnd"/>
      <w:r w:rsidR="00877A4D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6A13" w:rsidRPr="00A34936">
        <w:rPr>
          <w:rFonts w:ascii="Arial" w:hAnsi="Arial" w:cs="Arial"/>
          <w:sz w:val="24"/>
          <w:szCs w:val="24"/>
        </w:rPr>
        <w:t>kömə</w:t>
      </w:r>
      <w:r w:rsidR="00ED5C70" w:rsidRPr="00A34936">
        <w:rPr>
          <w:rFonts w:ascii="Arial" w:hAnsi="Arial" w:cs="Arial"/>
          <w:sz w:val="24"/>
          <w:szCs w:val="24"/>
        </w:rPr>
        <w:t>kçi</w:t>
      </w:r>
      <w:r w:rsidR="00A46049" w:rsidRPr="00A34936">
        <w:rPr>
          <w:rFonts w:ascii="Arial" w:hAnsi="Arial" w:cs="Arial"/>
          <w:sz w:val="24"/>
          <w:szCs w:val="24"/>
        </w:rPr>
        <w:t>nin</w:t>
      </w:r>
      <w:proofErr w:type="spellEnd"/>
      <w:r w:rsidR="00877A4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0F1" w:rsidRPr="00A34936">
        <w:rPr>
          <w:rFonts w:ascii="Arial" w:hAnsi="Arial" w:cs="Arial"/>
          <w:sz w:val="24"/>
          <w:szCs w:val="24"/>
        </w:rPr>
        <w:t>isə</w:t>
      </w:r>
      <w:proofErr w:type="spellEnd"/>
      <w:r w:rsidR="004F60F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A4D" w:rsidRPr="00A34936">
        <w:rPr>
          <w:rFonts w:ascii="Arial" w:hAnsi="Arial" w:cs="Arial"/>
          <w:sz w:val="24"/>
          <w:szCs w:val="24"/>
        </w:rPr>
        <w:t>icraçılar</w:t>
      </w:r>
      <w:r w:rsidR="00106A13" w:rsidRPr="00A34936">
        <w:rPr>
          <w:rFonts w:ascii="Arial" w:hAnsi="Arial" w:cs="Arial"/>
          <w:sz w:val="24"/>
          <w:szCs w:val="24"/>
        </w:rPr>
        <w:t>ın</w:t>
      </w:r>
      <w:proofErr w:type="spellEnd"/>
      <w:r w:rsidR="00877A4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6A13" w:rsidRPr="00A34936">
        <w:rPr>
          <w:rFonts w:ascii="Arial" w:hAnsi="Arial" w:cs="Arial"/>
          <w:sz w:val="24"/>
          <w:szCs w:val="24"/>
        </w:rPr>
        <w:t>törətdikləri</w:t>
      </w:r>
      <w:proofErr w:type="spellEnd"/>
      <w:r w:rsidR="00106A13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6A13" w:rsidRPr="00A34936">
        <w:rPr>
          <w:rFonts w:ascii="Arial" w:hAnsi="Arial" w:cs="Arial"/>
          <w:sz w:val="24"/>
          <w:szCs w:val="24"/>
        </w:rPr>
        <w:t>cinayətdə</w:t>
      </w:r>
      <w:proofErr w:type="spellEnd"/>
      <w:r w:rsidR="00877A4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A4D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877A4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A4D" w:rsidRPr="00A34936">
        <w:rPr>
          <w:rFonts w:ascii="Arial" w:hAnsi="Arial" w:cs="Arial"/>
          <w:sz w:val="24"/>
          <w:szCs w:val="24"/>
        </w:rPr>
        <w:t>etdi</w:t>
      </w:r>
      <w:r w:rsidR="00A46049" w:rsidRPr="00A34936">
        <w:rPr>
          <w:rFonts w:ascii="Arial" w:hAnsi="Arial" w:cs="Arial"/>
          <w:sz w:val="24"/>
          <w:szCs w:val="24"/>
        </w:rPr>
        <w:t>yi</w:t>
      </w:r>
      <w:proofErr w:type="spellEnd"/>
      <w:r w:rsidR="00A4604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0F1" w:rsidRPr="00A34936">
        <w:rPr>
          <w:rFonts w:ascii="Arial" w:hAnsi="Arial" w:cs="Arial"/>
          <w:sz w:val="24"/>
          <w:szCs w:val="24"/>
        </w:rPr>
        <w:t>halda</w:t>
      </w:r>
      <w:proofErr w:type="spellEnd"/>
      <w:r w:rsidR="004F60F1" w:rsidRPr="00A34936">
        <w:rPr>
          <w:rFonts w:ascii="Arial" w:hAnsi="Arial" w:cs="Arial"/>
          <w:sz w:val="24"/>
          <w:szCs w:val="24"/>
        </w:rPr>
        <w:t>,</w:t>
      </w:r>
      <w:r w:rsidR="00877A4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A4D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877A4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6A13" w:rsidRPr="00A34936">
        <w:rPr>
          <w:rFonts w:ascii="Arial" w:hAnsi="Arial" w:cs="Arial"/>
          <w:sz w:val="24"/>
          <w:szCs w:val="24"/>
        </w:rPr>
        <w:t>əməllə</w:t>
      </w:r>
      <w:r w:rsidR="00ED5C70" w:rsidRPr="00A34936">
        <w:rPr>
          <w:rFonts w:ascii="Arial" w:hAnsi="Arial" w:cs="Arial"/>
          <w:sz w:val="24"/>
          <w:szCs w:val="24"/>
        </w:rPr>
        <w:t>ri</w:t>
      </w:r>
      <w:proofErr w:type="spellEnd"/>
      <w:r w:rsidR="00ED5C70" w:rsidRPr="00A34936">
        <w:rPr>
          <w:rFonts w:ascii="Arial" w:hAnsi="Arial" w:cs="Arial"/>
          <w:sz w:val="24"/>
          <w:szCs w:val="24"/>
        </w:rPr>
        <w:t xml:space="preserve"> </w:t>
      </w:r>
      <w:r w:rsidR="0074238A" w:rsidRPr="00A34936">
        <w:rPr>
          <w:rFonts w:ascii="Arial" w:hAnsi="Arial" w:cs="Arial"/>
          <w:sz w:val="24"/>
          <w:szCs w:val="24"/>
        </w:rPr>
        <w:t>Məcəllənin 32</w:t>
      </w:r>
      <w:r w:rsidR="00523E67" w:rsidRPr="00A34936">
        <w:rPr>
          <w:rFonts w:ascii="Arial" w:hAnsi="Arial" w:cs="Arial"/>
          <w:sz w:val="24"/>
          <w:szCs w:val="24"/>
        </w:rPr>
        <w:t xml:space="preserve">.3, 32.4 </w:t>
      </w:r>
      <w:r w:rsidR="008A2ECA" w:rsidRPr="00A34936">
        <w:rPr>
          <w:rFonts w:ascii="Arial" w:hAnsi="Arial" w:cs="Arial"/>
          <w:sz w:val="24"/>
          <w:szCs w:val="24"/>
        </w:rPr>
        <w:t xml:space="preserve">və </w:t>
      </w:r>
      <w:r w:rsidR="00523E67" w:rsidRPr="00A34936">
        <w:rPr>
          <w:rFonts w:ascii="Arial" w:hAnsi="Arial" w:cs="Arial"/>
          <w:sz w:val="24"/>
          <w:szCs w:val="24"/>
        </w:rPr>
        <w:t>32.5-ci</w:t>
      </w:r>
      <w:r w:rsidR="0074238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38A" w:rsidRPr="00A34936">
        <w:rPr>
          <w:rFonts w:ascii="Arial" w:hAnsi="Arial" w:cs="Arial"/>
          <w:sz w:val="24"/>
          <w:szCs w:val="24"/>
        </w:rPr>
        <w:t>maddə</w:t>
      </w:r>
      <w:r w:rsidR="00523E67" w:rsidRPr="00A34936">
        <w:rPr>
          <w:rFonts w:ascii="Arial" w:hAnsi="Arial" w:cs="Arial"/>
          <w:sz w:val="24"/>
          <w:szCs w:val="24"/>
        </w:rPr>
        <w:t>lərinə</w:t>
      </w:r>
      <w:proofErr w:type="spellEnd"/>
      <w:r w:rsidR="00523E6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38A" w:rsidRPr="00A34936">
        <w:rPr>
          <w:rFonts w:ascii="Arial" w:hAnsi="Arial" w:cs="Arial"/>
          <w:sz w:val="24"/>
          <w:szCs w:val="24"/>
        </w:rPr>
        <w:t>istinad</w:t>
      </w:r>
      <w:proofErr w:type="spellEnd"/>
      <w:r w:rsidR="0074238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38A" w:rsidRPr="00A34936">
        <w:rPr>
          <w:rFonts w:ascii="Arial" w:hAnsi="Arial" w:cs="Arial"/>
          <w:sz w:val="24"/>
          <w:szCs w:val="24"/>
        </w:rPr>
        <w:t>edilməklə</w:t>
      </w:r>
      <w:proofErr w:type="spellEnd"/>
      <w:r w:rsidR="00773AC6" w:rsidRPr="00A34936">
        <w:rPr>
          <w:rFonts w:ascii="Arial" w:hAnsi="Arial" w:cs="Arial"/>
          <w:sz w:val="24"/>
          <w:szCs w:val="24"/>
        </w:rPr>
        <w:t>,</w:t>
      </w:r>
      <w:r w:rsidR="0074238A" w:rsidRPr="00A34936">
        <w:rPr>
          <w:rFonts w:ascii="Arial" w:hAnsi="Arial" w:cs="Arial"/>
          <w:sz w:val="24"/>
          <w:szCs w:val="24"/>
        </w:rPr>
        <w:t xml:space="preserve"> həmin </w:t>
      </w:r>
      <w:r w:rsidR="00ED5C70" w:rsidRPr="00A34936">
        <w:rPr>
          <w:rFonts w:ascii="Arial" w:hAnsi="Arial" w:cs="Arial"/>
          <w:sz w:val="24"/>
          <w:szCs w:val="24"/>
        </w:rPr>
        <w:t xml:space="preserve">Məcəllənin </w:t>
      </w:r>
      <w:proofErr w:type="spellStart"/>
      <w:r w:rsidR="00877A4D" w:rsidRPr="00A34936">
        <w:rPr>
          <w:rFonts w:ascii="Arial" w:hAnsi="Arial" w:cs="Arial"/>
          <w:sz w:val="24"/>
          <w:szCs w:val="24"/>
        </w:rPr>
        <w:t>Xüsusi</w:t>
      </w:r>
      <w:proofErr w:type="spellEnd"/>
      <w:r w:rsidR="00877A4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A4D" w:rsidRPr="00A34936">
        <w:rPr>
          <w:rFonts w:ascii="Arial" w:hAnsi="Arial" w:cs="Arial"/>
          <w:sz w:val="24"/>
          <w:szCs w:val="24"/>
        </w:rPr>
        <w:t>hissəsinin</w:t>
      </w:r>
      <w:proofErr w:type="spellEnd"/>
      <w:r w:rsidR="00877A4D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C70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ED5C7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C70" w:rsidRPr="00A34936">
        <w:rPr>
          <w:rFonts w:ascii="Arial" w:hAnsi="Arial" w:cs="Arial"/>
          <w:sz w:val="24"/>
          <w:szCs w:val="24"/>
        </w:rPr>
        <w:t>maddəsi</w:t>
      </w:r>
      <w:proofErr w:type="spellEnd"/>
      <w:r w:rsidR="00ED5C70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C70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523E6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67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523E6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67" w:rsidRPr="00A34936">
        <w:rPr>
          <w:rFonts w:ascii="Arial" w:hAnsi="Arial" w:cs="Arial"/>
          <w:sz w:val="24"/>
          <w:szCs w:val="24"/>
        </w:rPr>
        <w:t>təşkilatçı</w:t>
      </w:r>
      <w:r w:rsidR="00293D44" w:rsidRPr="00A34936">
        <w:rPr>
          <w:rFonts w:ascii="Arial" w:hAnsi="Arial" w:cs="Arial"/>
          <w:sz w:val="24"/>
          <w:szCs w:val="24"/>
        </w:rPr>
        <w:t>sı</w:t>
      </w:r>
      <w:r w:rsidR="00523E67" w:rsidRPr="00A34936">
        <w:rPr>
          <w:rFonts w:ascii="Arial" w:hAnsi="Arial" w:cs="Arial"/>
          <w:sz w:val="24"/>
          <w:szCs w:val="24"/>
        </w:rPr>
        <w:t>nın</w:t>
      </w:r>
      <w:proofErr w:type="spellEnd"/>
      <w:r w:rsidR="00523E67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3E67" w:rsidRPr="00A34936">
        <w:rPr>
          <w:rFonts w:ascii="Arial" w:hAnsi="Arial" w:cs="Arial"/>
          <w:sz w:val="24"/>
          <w:szCs w:val="24"/>
        </w:rPr>
        <w:t>təhrikçi</w:t>
      </w:r>
      <w:r w:rsidR="00293D44" w:rsidRPr="00A34936">
        <w:rPr>
          <w:rFonts w:ascii="Arial" w:hAnsi="Arial" w:cs="Arial"/>
          <w:sz w:val="24"/>
          <w:szCs w:val="24"/>
        </w:rPr>
        <w:t>si</w:t>
      </w:r>
      <w:r w:rsidR="00523E67" w:rsidRPr="00A34936">
        <w:rPr>
          <w:rFonts w:ascii="Arial" w:hAnsi="Arial" w:cs="Arial"/>
          <w:sz w:val="24"/>
          <w:szCs w:val="24"/>
        </w:rPr>
        <w:t>nin</w:t>
      </w:r>
      <w:proofErr w:type="spellEnd"/>
      <w:r w:rsidR="00523E67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523E67" w:rsidRPr="00A34936">
        <w:rPr>
          <w:rFonts w:ascii="Arial" w:hAnsi="Arial" w:cs="Arial"/>
          <w:sz w:val="24"/>
          <w:szCs w:val="24"/>
        </w:rPr>
        <w:t>ya</w:t>
      </w:r>
      <w:proofErr w:type="spellEnd"/>
      <w:r w:rsidR="00523E6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67" w:rsidRPr="00A34936">
        <w:rPr>
          <w:rFonts w:ascii="Arial" w:hAnsi="Arial" w:cs="Arial"/>
          <w:sz w:val="24"/>
          <w:szCs w:val="24"/>
        </w:rPr>
        <w:t>köməkçisinin</w:t>
      </w:r>
      <w:proofErr w:type="spellEnd"/>
      <w:r w:rsidR="00523E6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67" w:rsidRPr="00A34936">
        <w:rPr>
          <w:rFonts w:ascii="Arial" w:hAnsi="Arial" w:cs="Arial"/>
          <w:sz w:val="24"/>
          <w:szCs w:val="24"/>
        </w:rPr>
        <w:t>əməli</w:t>
      </w:r>
      <w:proofErr w:type="spellEnd"/>
      <w:r w:rsidR="00523E6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67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523E6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A4D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877A4D" w:rsidRPr="00A34936">
        <w:rPr>
          <w:rFonts w:ascii="Arial" w:hAnsi="Arial" w:cs="Arial"/>
          <w:sz w:val="24"/>
          <w:szCs w:val="24"/>
        </w:rPr>
        <w:t xml:space="preserve"> edil</w:t>
      </w:r>
      <w:r w:rsidR="00BC331D" w:rsidRPr="00A34936">
        <w:rPr>
          <w:rFonts w:ascii="Arial" w:hAnsi="Arial" w:cs="Arial"/>
          <w:sz w:val="24"/>
          <w:szCs w:val="24"/>
        </w:rPr>
        <w:t>məlidir</w:t>
      </w:r>
      <w:r w:rsidR="004F60F1" w:rsidRPr="00A34936">
        <w:rPr>
          <w:rFonts w:ascii="Arial" w:hAnsi="Arial" w:cs="Arial"/>
          <w:sz w:val="24"/>
          <w:szCs w:val="24"/>
        </w:rPr>
        <w:t>.</w:t>
      </w:r>
      <w:r w:rsidRPr="00A34936">
        <w:rPr>
          <w:rFonts w:ascii="Arial" w:hAnsi="Arial" w:cs="Arial"/>
          <w:sz w:val="24"/>
          <w:szCs w:val="24"/>
        </w:rPr>
        <w:t xml:space="preserve"> </w:t>
      </w:r>
    </w:p>
    <w:p w14:paraId="7FF75974" w14:textId="5A0F3A0E" w:rsidR="00A013AD" w:rsidRPr="00A34936" w:rsidRDefault="00093B6E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Göstərilənləri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nəzərə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alaraq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Plenumu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aşağıdakı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nəticələrə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gəlir</w:t>
      </w:r>
      <w:proofErr w:type="spellEnd"/>
      <w:r w:rsidRPr="00A34936">
        <w:rPr>
          <w:rFonts w:ascii="Arial" w:hAnsi="Arial" w:cs="Arial"/>
          <w:sz w:val="24"/>
          <w:szCs w:val="24"/>
        </w:rPr>
        <w:t>:</w:t>
      </w:r>
    </w:p>
    <w:p w14:paraId="062EF379" w14:textId="7265BB46" w:rsidR="00843925" w:rsidRPr="00A34936" w:rsidRDefault="0073570E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- </w:t>
      </w:r>
      <w:r w:rsidR="00155FAC" w:rsidRPr="00A34936">
        <w:rPr>
          <w:rFonts w:ascii="Arial" w:hAnsi="Arial" w:cs="Arial"/>
          <w:sz w:val="24"/>
          <w:szCs w:val="24"/>
        </w:rPr>
        <w:t xml:space="preserve">Cinayət Məcəlləsinin </w:t>
      </w:r>
      <w:r w:rsidR="007840A6" w:rsidRPr="00A34936">
        <w:rPr>
          <w:rFonts w:ascii="Arial" w:hAnsi="Arial" w:cs="Arial"/>
          <w:sz w:val="24"/>
          <w:szCs w:val="24"/>
        </w:rPr>
        <w:t xml:space="preserve">33.3 və </w:t>
      </w:r>
      <w:r w:rsidR="00155FAC" w:rsidRPr="00A34936">
        <w:rPr>
          <w:rFonts w:ascii="Arial" w:hAnsi="Arial" w:cs="Arial"/>
          <w:sz w:val="24"/>
          <w:szCs w:val="24"/>
        </w:rPr>
        <w:t xml:space="preserve">34.2-ci </w:t>
      </w:r>
      <w:proofErr w:type="spellStart"/>
      <w:r w:rsidR="00155FAC" w:rsidRPr="00A34936">
        <w:rPr>
          <w:rFonts w:ascii="Arial" w:hAnsi="Arial" w:cs="Arial"/>
          <w:sz w:val="24"/>
          <w:szCs w:val="24"/>
        </w:rPr>
        <w:t>maddə</w:t>
      </w:r>
      <w:r w:rsidR="007840A6" w:rsidRPr="00A34936">
        <w:rPr>
          <w:rFonts w:ascii="Arial" w:hAnsi="Arial" w:cs="Arial"/>
          <w:sz w:val="24"/>
          <w:szCs w:val="24"/>
        </w:rPr>
        <w:t>lərinin</w:t>
      </w:r>
      <w:proofErr w:type="spellEnd"/>
      <w:r w:rsidR="00155FA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FAC" w:rsidRPr="00A34936">
        <w:rPr>
          <w:rFonts w:ascii="Arial" w:hAnsi="Arial" w:cs="Arial"/>
          <w:sz w:val="24"/>
          <w:szCs w:val="24"/>
        </w:rPr>
        <w:t>mənasına</w:t>
      </w:r>
      <w:proofErr w:type="spellEnd"/>
      <w:r w:rsidR="00155FA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FAC" w:rsidRPr="00A34936">
        <w:rPr>
          <w:rFonts w:ascii="Arial" w:hAnsi="Arial" w:cs="Arial"/>
          <w:sz w:val="24"/>
          <w:szCs w:val="24"/>
        </w:rPr>
        <w:t>görə</w:t>
      </w:r>
      <w:proofErr w:type="spellEnd"/>
      <w:r w:rsidR="00155FAC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5FAC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155FA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iştirakçılar</w:t>
      </w:r>
      <w:r w:rsidR="00155FAC" w:rsidRPr="00A34936">
        <w:rPr>
          <w:rFonts w:ascii="Arial" w:hAnsi="Arial" w:cs="Arial"/>
          <w:sz w:val="24"/>
          <w:szCs w:val="24"/>
        </w:rPr>
        <w:t>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4936">
        <w:rPr>
          <w:rFonts w:ascii="Arial" w:hAnsi="Arial" w:cs="Arial"/>
          <w:sz w:val="24"/>
          <w:szCs w:val="24"/>
        </w:rPr>
        <w:t>təşkila</w:t>
      </w:r>
      <w:r w:rsidR="00293D44" w:rsidRPr="00A34936">
        <w:rPr>
          <w:rFonts w:ascii="Arial" w:hAnsi="Arial" w:cs="Arial"/>
          <w:sz w:val="24"/>
          <w:szCs w:val="24"/>
        </w:rPr>
        <w:t>tçı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təhrikçi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və</w:t>
      </w:r>
      <w:r w:rsidR="008B513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135" w:rsidRPr="00A34936">
        <w:rPr>
          <w:rFonts w:ascii="Arial" w:hAnsi="Arial" w:cs="Arial"/>
          <w:sz w:val="24"/>
          <w:szCs w:val="24"/>
        </w:rPr>
        <w:t>ya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köməkçi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əməlinin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cəhətini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təş</w:t>
      </w:r>
      <w:r w:rsidRPr="00A34936">
        <w:rPr>
          <w:rFonts w:ascii="Arial" w:hAnsi="Arial" w:cs="Arial"/>
          <w:sz w:val="24"/>
          <w:szCs w:val="24"/>
        </w:rPr>
        <w:t>kil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hərəkətlərin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icrasında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bilavasitə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etmədiyi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v</w:t>
      </w:r>
      <w:r w:rsidRPr="00A34936">
        <w:rPr>
          <w:rFonts w:ascii="Arial" w:hAnsi="Arial" w:cs="Arial"/>
          <w:sz w:val="24"/>
          <w:szCs w:val="24"/>
        </w:rPr>
        <w:t xml:space="preserve">ə </w:t>
      </w:r>
      <w:proofErr w:type="spellStart"/>
      <w:r w:rsidRPr="00A34936">
        <w:rPr>
          <w:rFonts w:ascii="Arial" w:hAnsi="Arial" w:cs="Arial"/>
          <w:sz w:val="24"/>
          <w:szCs w:val="24"/>
        </w:rPr>
        <w:t>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əməl</w:t>
      </w:r>
      <w:r w:rsidR="00843925" w:rsidRPr="00A34936">
        <w:rPr>
          <w:rFonts w:ascii="Arial" w:hAnsi="Arial" w:cs="Arial"/>
          <w:sz w:val="24"/>
          <w:szCs w:val="24"/>
        </w:rPr>
        <w:t>ində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cəhətinin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FAC" w:rsidRPr="00A34936">
        <w:rPr>
          <w:rFonts w:ascii="Arial" w:hAnsi="Arial" w:cs="Arial"/>
          <w:sz w:val="24"/>
          <w:szCs w:val="24"/>
        </w:rPr>
        <w:t>tərkib</w:t>
      </w:r>
      <w:proofErr w:type="spellEnd"/>
      <w:r w:rsidR="00155FAC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FAC" w:rsidRPr="00A34936">
        <w:rPr>
          <w:rFonts w:ascii="Arial" w:hAnsi="Arial" w:cs="Arial"/>
          <w:sz w:val="24"/>
          <w:szCs w:val="24"/>
        </w:rPr>
        <w:t>əlamətlərinin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mövcud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olmadığı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halda</w:t>
      </w:r>
      <w:proofErr w:type="spellEnd"/>
      <w:r w:rsidRPr="00A34936">
        <w:rPr>
          <w:rFonts w:ascii="Arial" w:hAnsi="Arial" w:cs="Arial"/>
          <w:sz w:val="24"/>
          <w:szCs w:val="24"/>
        </w:rPr>
        <w:t>,</w:t>
      </w:r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əməl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qiymətləndirilə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925" w:rsidRPr="00A34936">
        <w:rPr>
          <w:rFonts w:ascii="Arial" w:hAnsi="Arial" w:cs="Arial"/>
          <w:sz w:val="24"/>
          <w:szCs w:val="24"/>
        </w:rPr>
        <w:t>bilməz</w:t>
      </w:r>
      <w:proofErr w:type="spellEnd"/>
      <w:r w:rsidR="00843925" w:rsidRPr="00A34936">
        <w:rPr>
          <w:rFonts w:ascii="Arial" w:hAnsi="Arial" w:cs="Arial"/>
          <w:sz w:val="24"/>
          <w:szCs w:val="24"/>
        </w:rPr>
        <w:t>;</w:t>
      </w:r>
    </w:p>
    <w:p w14:paraId="0DA2547E" w14:textId="7DD927A0" w:rsidR="002501AF" w:rsidRPr="00A34936" w:rsidRDefault="00F963F7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- </w:t>
      </w:r>
      <w:r w:rsidR="00BA3759" w:rsidRPr="00A34936">
        <w:rPr>
          <w:rFonts w:ascii="Arial" w:hAnsi="Arial" w:cs="Arial"/>
          <w:sz w:val="24"/>
          <w:szCs w:val="24"/>
        </w:rPr>
        <w:t xml:space="preserve">Cinayət Məcəlləsinin </w:t>
      </w:r>
      <w:r w:rsidR="00F15E07" w:rsidRPr="00A34936">
        <w:rPr>
          <w:rFonts w:ascii="Arial" w:hAnsi="Arial" w:cs="Arial"/>
          <w:sz w:val="24"/>
          <w:szCs w:val="24"/>
        </w:rPr>
        <w:t xml:space="preserve">33.3 və </w:t>
      </w:r>
      <w:r w:rsidR="00BA3759" w:rsidRPr="00A34936">
        <w:rPr>
          <w:rFonts w:ascii="Arial" w:hAnsi="Arial" w:cs="Arial"/>
          <w:sz w:val="24"/>
          <w:szCs w:val="24"/>
        </w:rPr>
        <w:t xml:space="preserve">34.2-ci </w:t>
      </w:r>
      <w:proofErr w:type="spellStart"/>
      <w:r w:rsidR="00BA3759" w:rsidRPr="00A34936">
        <w:rPr>
          <w:rFonts w:ascii="Arial" w:hAnsi="Arial" w:cs="Arial"/>
          <w:sz w:val="24"/>
          <w:szCs w:val="24"/>
        </w:rPr>
        <w:t>maddə</w:t>
      </w:r>
      <w:r w:rsidR="0036775C" w:rsidRPr="00A34936">
        <w:rPr>
          <w:rFonts w:ascii="Arial" w:hAnsi="Arial" w:cs="Arial"/>
          <w:sz w:val="24"/>
          <w:szCs w:val="24"/>
        </w:rPr>
        <w:t>lə</w:t>
      </w:r>
      <w:r w:rsidR="00F15E07" w:rsidRPr="00A34936">
        <w:rPr>
          <w:rFonts w:ascii="Arial" w:hAnsi="Arial" w:cs="Arial"/>
          <w:sz w:val="24"/>
          <w:szCs w:val="24"/>
        </w:rPr>
        <w:t>rin</w:t>
      </w:r>
      <w:r w:rsidR="00BA3759" w:rsidRPr="00A34936">
        <w:rPr>
          <w:rFonts w:ascii="Arial" w:hAnsi="Arial" w:cs="Arial"/>
          <w:sz w:val="24"/>
          <w:szCs w:val="24"/>
        </w:rPr>
        <w:t>in</w:t>
      </w:r>
      <w:proofErr w:type="spellEnd"/>
      <w:r w:rsidR="00BA375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759" w:rsidRPr="00A34936">
        <w:rPr>
          <w:rFonts w:ascii="Arial" w:hAnsi="Arial" w:cs="Arial"/>
          <w:sz w:val="24"/>
          <w:szCs w:val="24"/>
        </w:rPr>
        <w:t>tələ</w:t>
      </w:r>
      <w:r w:rsidR="0083194A" w:rsidRPr="00A34936">
        <w:rPr>
          <w:rFonts w:ascii="Arial" w:hAnsi="Arial" w:cs="Arial"/>
          <w:sz w:val="24"/>
          <w:szCs w:val="24"/>
        </w:rPr>
        <w:t>b</w:t>
      </w:r>
      <w:r w:rsidR="00BA3759" w:rsidRPr="00A34936">
        <w:rPr>
          <w:rFonts w:ascii="Arial" w:hAnsi="Arial" w:cs="Arial"/>
          <w:sz w:val="24"/>
          <w:szCs w:val="24"/>
        </w:rPr>
        <w:t>ləri</w:t>
      </w:r>
      <w:proofErr w:type="spellEnd"/>
      <w:r w:rsidR="00BA3759" w:rsidRPr="00A34936">
        <w:rPr>
          <w:rFonts w:ascii="Arial" w:hAnsi="Arial" w:cs="Arial"/>
          <w:sz w:val="24"/>
          <w:szCs w:val="24"/>
        </w:rPr>
        <w:t xml:space="preserve"> baxımından </w:t>
      </w:r>
      <w:bookmarkStart w:id="1" w:name="_Hlk102556920"/>
      <w:proofErr w:type="spellStart"/>
      <w:r w:rsidR="00F15E07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F15E07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E07" w:rsidRPr="00A34936">
        <w:rPr>
          <w:rFonts w:ascii="Arial" w:hAnsi="Arial" w:cs="Arial"/>
          <w:sz w:val="24"/>
          <w:szCs w:val="24"/>
        </w:rPr>
        <w:t>iştirakçısı</w:t>
      </w:r>
      <w:proofErr w:type="spellEnd"/>
      <w:r w:rsidR="00BA3759" w:rsidRPr="00A34936">
        <w:rPr>
          <w:rFonts w:ascii="Arial" w:hAnsi="Arial" w:cs="Arial"/>
          <w:sz w:val="24"/>
          <w:szCs w:val="24"/>
        </w:rPr>
        <w:t xml:space="preserve"> </w:t>
      </w:r>
      <w:bookmarkEnd w:id="1"/>
      <w:proofErr w:type="spellStart"/>
      <w:r w:rsidR="0079033E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birlikdə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cəhətinə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daxil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hərəkətlərdə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etm</w:t>
      </w:r>
      <w:r w:rsidR="00BA3759" w:rsidRPr="00A34936">
        <w:rPr>
          <w:rFonts w:ascii="Arial" w:hAnsi="Arial" w:cs="Arial"/>
          <w:sz w:val="24"/>
          <w:szCs w:val="24"/>
        </w:rPr>
        <w:t>ədikdə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yəni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daha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çox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törədilmədikdə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o</w:t>
      </w:r>
      <w:r w:rsidR="00811142" w:rsidRPr="00A34936">
        <w:rPr>
          <w:rFonts w:ascii="Arial" w:hAnsi="Arial" w:cs="Arial"/>
          <w:sz w:val="24"/>
          <w:szCs w:val="24"/>
        </w:rPr>
        <w:t>nun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əməlləri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r w:rsidR="00BA3759" w:rsidRPr="00A34936">
        <w:rPr>
          <w:rFonts w:ascii="Arial" w:hAnsi="Arial" w:cs="Arial"/>
          <w:sz w:val="24"/>
          <w:szCs w:val="24"/>
        </w:rPr>
        <w:t xml:space="preserve">həmin Məcəllənin </w:t>
      </w:r>
      <w:r w:rsidR="0079033E" w:rsidRPr="00A34936">
        <w:rPr>
          <w:rFonts w:ascii="Arial" w:hAnsi="Arial" w:cs="Arial"/>
          <w:sz w:val="24"/>
          <w:szCs w:val="24"/>
        </w:rPr>
        <w:t xml:space="preserve">32-ci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istinad</w:t>
      </w:r>
      <w:proofErr w:type="spellEnd"/>
      <w:r w:rsidR="0079033E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33E" w:rsidRPr="00A34936">
        <w:rPr>
          <w:rFonts w:ascii="Arial" w:hAnsi="Arial" w:cs="Arial"/>
          <w:sz w:val="24"/>
          <w:szCs w:val="24"/>
        </w:rPr>
        <w:t>edilməklə</w:t>
      </w:r>
      <w:proofErr w:type="spellEnd"/>
      <w:r w:rsidR="00CC653F" w:rsidRPr="00A34936">
        <w:rPr>
          <w:rFonts w:ascii="Arial" w:hAnsi="Arial" w:cs="Arial"/>
          <w:sz w:val="24"/>
          <w:szCs w:val="24"/>
        </w:rPr>
        <w:t xml:space="preserve"> </w:t>
      </w:r>
      <w:r w:rsidR="001A0B4A" w:rsidRPr="00A34936">
        <w:rPr>
          <w:rFonts w:ascii="Arial" w:hAnsi="Arial" w:cs="Arial"/>
          <w:sz w:val="24"/>
          <w:szCs w:val="24"/>
        </w:rPr>
        <w:t xml:space="preserve">Məcəllənin </w:t>
      </w:r>
      <w:proofErr w:type="spellStart"/>
      <w:r w:rsidR="001A0B4A" w:rsidRPr="00A34936">
        <w:rPr>
          <w:rFonts w:ascii="Arial" w:hAnsi="Arial" w:cs="Arial"/>
          <w:sz w:val="24"/>
          <w:szCs w:val="24"/>
        </w:rPr>
        <w:t>Xüs</w:t>
      </w:r>
      <w:r w:rsidR="004B14D9" w:rsidRPr="00A34936">
        <w:rPr>
          <w:rFonts w:ascii="Arial" w:hAnsi="Arial" w:cs="Arial"/>
          <w:sz w:val="24"/>
          <w:szCs w:val="24"/>
        </w:rPr>
        <w:t>usi</w:t>
      </w:r>
      <w:proofErr w:type="spellEnd"/>
      <w:r w:rsidR="004B14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4D9" w:rsidRPr="00A34936">
        <w:rPr>
          <w:rFonts w:ascii="Arial" w:hAnsi="Arial" w:cs="Arial"/>
          <w:sz w:val="24"/>
          <w:szCs w:val="24"/>
        </w:rPr>
        <w:t>hissəsin</w:t>
      </w:r>
      <w:r w:rsidR="0079202C" w:rsidRPr="00A34936">
        <w:rPr>
          <w:rFonts w:ascii="Arial" w:hAnsi="Arial" w:cs="Arial"/>
          <w:sz w:val="24"/>
          <w:szCs w:val="24"/>
        </w:rPr>
        <w:t>in</w:t>
      </w:r>
      <w:proofErr w:type="spellEnd"/>
      <w:r w:rsidR="004B14D9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B4A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1A0B4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B4A" w:rsidRPr="00A34936">
        <w:rPr>
          <w:rFonts w:ascii="Arial" w:hAnsi="Arial" w:cs="Arial"/>
          <w:sz w:val="24"/>
          <w:szCs w:val="24"/>
        </w:rPr>
        <w:t>maddə</w:t>
      </w:r>
      <w:r w:rsidR="0079202C" w:rsidRPr="00A34936">
        <w:rPr>
          <w:rFonts w:ascii="Arial" w:hAnsi="Arial" w:cs="Arial"/>
          <w:sz w:val="24"/>
          <w:szCs w:val="24"/>
        </w:rPr>
        <w:t>sinə</w:t>
      </w:r>
      <w:proofErr w:type="spellEnd"/>
      <w:r w:rsidR="001A0B4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B4A" w:rsidRPr="00A34936">
        <w:rPr>
          <w:rFonts w:ascii="Arial" w:hAnsi="Arial" w:cs="Arial"/>
          <w:sz w:val="24"/>
          <w:szCs w:val="24"/>
        </w:rPr>
        <w:t>uyğun</w:t>
      </w:r>
      <w:proofErr w:type="spellEnd"/>
      <w:r w:rsidR="001A0B4A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B4A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1A0B4A" w:rsidRPr="00A34936">
        <w:rPr>
          <w:rFonts w:ascii="Arial" w:hAnsi="Arial" w:cs="Arial"/>
          <w:sz w:val="24"/>
          <w:szCs w:val="24"/>
        </w:rPr>
        <w:t xml:space="preserve"> edilməlidir</w:t>
      </w:r>
      <w:r w:rsidR="0036775C" w:rsidRPr="00A34936">
        <w:rPr>
          <w:rFonts w:ascii="Arial" w:hAnsi="Arial" w:cs="Arial"/>
          <w:sz w:val="24"/>
          <w:szCs w:val="24"/>
        </w:rPr>
        <w:t>.</w:t>
      </w:r>
    </w:p>
    <w:p w14:paraId="0E175424" w14:textId="7703A5BB" w:rsidR="00093B6E" w:rsidRPr="00A34936" w:rsidRDefault="00093B6E" w:rsidP="00A349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lastRenderedPageBreak/>
        <w:t xml:space="preserve">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Konsti</w:t>
      </w:r>
      <w:r w:rsidR="00990118" w:rsidRPr="00A34936">
        <w:rPr>
          <w:rFonts w:ascii="Arial" w:hAnsi="Arial" w:cs="Arial"/>
          <w:sz w:val="24"/>
          <w:szCs w:val="24"/>
        </w:rPr>
        <w:t>tusiyasının</w:t>
      </w:r>
      <w:proofErr w:type="spellEnd"/>
      <w:r w:rsidR="00990118" w:rsidRPr="00A34936">
        <w:rPr>
          <w:rFonts w:ascii="Arial" w:hAnsi="Arial" w:cs="Arial"/>
          <w:sz w:val="24"/>
          <w:szCs w:val="24"/>
        </w:rPr>
        <w:t xml:space="preserve"> 130-cu maddəsinin IV</w:t>
      </w:r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hissəsini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“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haqqında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” 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Qanununun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60, 62, 63, 65-67 və 69-cu </w:t>
      </w:r>
      <w:proofErr w:type="spellStart"/>
      <w:r w:rsidRPr="00A34936">
        <w:rPr>
          <w:rFonts w:ascii="Arial" w:hAnsi="Arial" w:cs="Arial"/>
          <w:sz w:val="24"/>
          <w:szCs w:val="24"/>
        </w:rPr>
        <w:t>maddələrini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rəhbər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tutaraq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Plenumu</w:t>
      </w:r>
      <w:proofErr w:type="spellEnd"/>
    </w:p>
    <w:p w14:paraId="3762E7CD" w14:textId="77777777" w:rsidR="00611EC6" w:rsidRPr="00A34936" w:rsidRDefault="00611EC6" w:rsidP="00A34936">
      <w:pPr>
        <w:pStyle w:val="10"/>
        <w:spacing w:line="240" w:lineRule="auto"/>
        <w:ind w:firstLine="567"/>
        <w:jc w:val="both"/>
        <w:rPr>
          <w:sz w:val="24"/>
          <w:szCs w:val="24"/>
          <w:lang w:val="az-Latn-AZ"/>
        </w:rPr>
      </w:pPr>
    </w:p>
    <w:p w14:paraId="48C4E054" w14:textId="2B7BF488" w:rsidR="00611EC6" w:rsidRPr="00A34936" w:rsidRDefault="00093B6E" w:rsidP="00A34936">
      <w:pPr>
        <w:pStyle w:val="12"/>
        <w:keepNext/>
        <w:keepLines/>
        <w:spacing w:after="0" w:line="240" w:lineRule="auto"/>
        <w:ind w:firstLine="567"/>
        <w:rPr>
          <w:sz w:val="24"/>
          <w:szCs w:val="24"/>
        </w:rPr>
      </w:pPr>
      <w:bookmarkStart w:id="2" w:name="bookmark11"/>
      <w:bookmarkStart w:id="3" w:name="bookmark12"/>
      <w:bookmarkStart w:id="4" w:name="bookmark13"/>
      <w:proofErr w:type="gramStart"/>
      <w:r w:rsidRPr="00A34936">
        <w:rPr>
          <w:sz w:val="24"/>
          <w:szCs w:val="24"/>
        </w:rPr>
        <w:t xml:space="preserve">QƏRARA </w:t>
      </w:r>
      <w:r w:rsidR="00611EC6" w:rsidRPr="00A34936">
        <w:rPr>
          <w:sz w:val="24"/>
          <w:szCs w:val="24"/>
        </w:rPr>
        <w:t xml:space="preserve"> </w:t>
      </w:r>
      <w:r w:rsidRPr="00A34936">
        <w:rPr>
          <w:sz w:val="24"/>
          <w:szCs w:val="24"/>
        </w:rPr>
        <w:t>ALDI</w:t>
      </w:r>
      <w:proofErr w:type="gramEnd"/>
      <w:r w:rsidRPr="00A34936">
        <w:rPr>
          <w:sz w:val="24"/>
          <w:szCs w:val="24"/>
        </w:rPr>
        <w:t>:</w:t>
      </w:r>
      <w:bookmarkEnd w:id="2"/>
      <w:bookmarkEnd w:id="3"/>
      <w:bookmarkEnd w:id="4"/>
    </w:p>
    <w:p w14:paraId="5692BD3A" w14:textId="77777777" w:rsidR="00611EC6" w:rsidRPr="00A34936" w:rsidRDefault="00611EC6" w:rsidP="00A34936">
      <w:pPr>
        <w:pStyle w:val="12"/>
        <w:keepNext/>
        <w:keepLines/>
        <w:spacing w:after="0" w:line="240" w:lineRule="auto"/>
        <w:ind w:firstLine="567"/>
        <w:rPr>
          <w:sz w:val="24"/>
          <w:szCs w:val="24"/>
        </w:rPr>
      </w:pPr>
    </w:p>
    <w:p w14:paraId="753C98A5" w14:textId="51C3C950" w:rsidR="008B5135" w:rsidRPr="00A34936" w:rsidRDefault="00155FAC" w:rsidP="00A34936">
      <w:pPr>
        <w:pStyle w:val="ad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Azərbaycan Respublikası Cinayət Məcəlləsinin </w:t>
      </w:r>
      <w:r w:rsidR="007840A6" w:rsidRPr="00A34936">
        <w:rPr>
          <w:rFonts w:ascii="Arial" w:hAnsi="Arial" w:cs="Arial"/>
          <w:sz w:val="24"/>
          <w:szCs w:val="24"/>
        </w:rPr>
        <w:t xml:space="preserve">33.3 və </w:t>
      </w:r>
      <w:r w:rsidRPr="00A34936">
        <w:rPr>
          <w:rFonts w:ascii="Arial" w:hAnsi="Arial" w:cs="Arial"/>
          <w:sz w:val="24"/>
          <w:szCs w:val="24"/>
        </w:rPr>
        <w:t xml:space="preserve">34.2-ci </w:t>
      </w:r>
      <w:proofErr w:type="spellStart"/>
      <w:r w:rsidRPr="00A34936">
        <w:rPr>
          <w:rFonts w:ascii="Arial" w:hAnsi="Arial" w:cs="Arial"/>
          <w:sz w:val="24"/>
          <w:szCs w:val="24"/>
        </w:rPr>
        <w:t>maddə</w:t>
      </w:r>
      <w:r w:rsidR="007840A6" w:rsidRPr="00A34936">
        <w:rPr>
          <w:rFonts w:ascii="Arial" w:hAnsi="Arial" w:cs="Arial"/>
          <w:sz w:val="24"/>
          <w:szCs w:val="24"/>
        </w:rPr>
        <w:t>ləri</w:t>
      </w:r>
      <w:r w:rsidRPr="00A34936">
        <w:rPr>
          <w:rFonts w:ascii="Arial" w:hAnsi="Arial" w:cs="Arial"/>
          <w:sz w:val="24"/>
          <w:szCs w:val="24"/>
        </w:rPr>
        <w:t>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mənasına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görə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14D" w:rsidRPr="00A34936">
        <w:rPr>
          <w:rFonts w:ascii="Arial" w:hAnsi="Arial" w:cs="Arial"/>
          <w:sz w:val="24"/>
          <w:szCs w:val="24"/>
        </w:rPr>
        <w:t>i</w:t>
      </w:r>
      <w:r w:rsidR="00D028ED" w:rsidRPr="00A34936">
        <w:rPr>
          <w:rFonts w:ascii="Arial" w:hAnsi="Arial" w:cs="Arial"/>
          <w:sz w:val="24"/>
          <w:szCs w:val="24"/>
        </w:rPr>
        <w:t>ştirakçılar</w:t>
      </w:r>
      <w:r w:rsidRPr="00A34936">
        <w:rPr>
          <w:rFonts w:ascii="Arial" w:hAnsi="Arial" w:cs="Arial"/>
          <w:sz w:val="24"/>
          <w:szCs w:val="24"/>
        </w:rPr>
        <w:t>ı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tə</w:t>
      </w:r>
      <w:r w:rsidR="00D028ED" w:rsidRPr="00A34936">
        <w:rPr>
          <w:rFonts w:ascii="Arial" w:hAnsi="Arial" w:cs="Arial"/>
          <w:sz w:val="24"/>
          <w:szCs w:val="24"/>
        </w:rPr>
        <w:t>şkilatçı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tə</w:t>
      </w:r>
      <w:r w:rsidR="00D028ED" w:rsidRPr="00A34936">
        <w:rPr>
          <w:rFonts w:ascii="Arial" w:hAnsi="Arial" w:cs="Arial"/>
          <w:sz w:val="24"/>
          <w:szCs w:val="24"/>
        </w:rPr>
        <w:t>hrikçi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və</w:t>
      </w:r>
      <w:r w:rsidR="008B5135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135" w:rsidRPr="00A34936">
        <w:rPr>
          <w:rFonts w:ascii="Arial" w:hAnsi="Arial" w:cs="Arial"/>
          <w:sz w:val="24"/>
          <w:szCs w:val="24"/>
        </w:rPr>
        <w:t>ya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kömə</w:t>
      </w:r>
      <w:r w:rsidR="00D028ED" w:rsidRPr="00A34936">
        <w:rPr>
          <w:rFonts w:ascii="Arial" w:hAnsi="Arial" w:cs="Arial"/>
          <w:sz w:val="24"/>
          <w:szCs w:val="24"/>
        </w:rPr>
        <w:t>kçi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əməlinin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cəhətini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təşkil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edən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hərəkətlərin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icrası</w:t>
      </w:r>
      <w:r w:rsidR="00D028ED" w:rsidRPr="00A34936">
        <w:rPr>
          <w:rFonts w:ascii="Arial" w:hAnsi="Arial" w:cs="Arial"/>
          <w:sz w:val="24"/>
          <w:szCs w:val="24"/>
        </w:rPr>
        <w:t>nda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bilavasitə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etmədiyi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ya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onların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əmə</w:t>
      </w:r>
      <w:r w:rsidR="00D028ED" w:rsidRPr="00A34936">
        <w:rPr>
          <w:rFonts w:ascii="Arial" w:hAnsi="Arial" w:cs="Arial"/>
          <w:sz w:val="24"/>
          <w:szCs w:val="24"/>
        </w:rPr>
        <w:t>l</w:t>
      </w:r>
      <w:r w:rsidR="00300D01" w:rsidRPr="00A34936">
        <w:rPr>
          <w:rFonts w:ascii="Arial" w:hAnsi="Arial" w:cs="Arial"/>
          <w:sz w:val="24"/>
          <w:szCs w:val="24"/>
        </w:rPr>
        <w:t>ində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cəhətinin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tərkib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əlamətlərinin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14D" w:rsidRPr="00A34936">
        <w:rPr>
          <w:rFonts w:ascii="Arial" w:hAnsi="Arial" w:cs="Arial"/>
          <w:sz w:val="24"/>
          <w:szCs w:val="24"/>
        </w:rPr>
        <w:t>m</w:t>
      </w:r>
      <w:r w:rsidR="00300D01" w:rsidRPr="00A34936">
        <w:rPr>
          <w:rFonts w:ascii="Arial" w:hAnsi="Arial" w:cs="Arial"/>
          <w:sz w:val="24"/>
          <w:szCs w:val="24"/>
        </w:rPr>
        <w:t>övcud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olmadığı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halda</w:t>
      </w:r>
      <w:proofErr w:type="spellEnd"/>
      <w:r w:rsidR="0036775C" w:rsidRPr="00A34936">
        <w:rPr>
          <w:rFonts w:ascii="Arial" w:hAnsi="Arial" w:cs="Arial"/>
          <w:sz w:val="24"/>
          <w:szCs w:val="24"/>
        </w:rPr>
        <w:t>,</w:t>
      </w:r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əməl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bir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qrup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törədilmiş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kimi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qiymətləndirilə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bilməz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>.</w:t>
      </w:r>
    </w:p>
    <w:p w14:paraId="7B64FD6A" w14:textId="77777777" w:rsidR="008B5135" w:rsidRPr="00A34936" w:rsidRDefault="0039699F" w:rsidP="00A34936">
      <w:pPr>
        <w:pStyle w:val="ad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34936">
        <w:rPr>
          <w:rFonts w:ascii="Arial" w:hAnsi="Arial" w:cs="Arial"/>
          <w:sz w:val="24"/>
          <w:szCs w:val="24"/>
        </w:rPr>
        <w:t xml:space="preserve">Azərbaycan Respublikası </w:t>
      </w:r>
      <w:r w:rsidR="00300D01" w:rsidRPr="00A34936">
        <w:rPr>
          <w:rFonts w:ascii="Arial" w:hAnsi="Arial" w:cs="Arial"/>
          <w:sz w:val="24"/>
          <w:szCs w:val="24"/>
        </w:rPr>
        <w:t xml:space="preserve">Cinayət Məcəlləsinin 33.3 və 34.2-ci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maddə</w:t>
      </w:r>
      <w:r w:rsidRPr="00A34936">
        <w:rPr>
          <w:rFonts w:ascii="Arial" w:hAnsi="Arial" w:cs="Arial"/>
          <w:sz w:val="24"/>
          <w:szCs w:val="24"/>
        </w:rPr>
        <w:t>lə</w:t>
      </w:r>
      <w:r w:rsidR="00300D01" w:rsidRPr="00A34936">
        <w:rPr>
          <w:rFonts w:ascii="Arial" w:hAnsi="Arial" w:cs="Arial"/>
          <w:sz w:val="24"/>
          <w:szCs w:val="24"/>
        </w:rPr>
        <w:t>rinin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tələbləri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baxımından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iştirakçısı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icraçı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ilə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birlikdə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cinayətin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obyektiv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cəhətinə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daxil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hərəkətlərdə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iştirak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etmədikdə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yəni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cinayət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qabaqcadan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əlbir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olan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iki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daha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çox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şəxs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törədilmədikdə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onun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əməlləri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həmin Məcəllənin 32-ci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maddəsinə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istinad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edilməklə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Məcəllənin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Xüsusi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hissəsin</w:t>
      </w:r>
      <w:r w:rsidR="007E6265" w:rsidRPr="00A34936">
        <w:rPr>
          <w:rFonts w:ascii="Arial" w:hAnsi="Arial" w:cs="Arial"/>
          <w:sz w:val="24"/>
          <w:szCs w:val="24"/>
        </w:rPr>
        <w:t>in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müvafiq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maddə</w:t>
      </w:r>
      <w:r w:rsidR="007E6265" w:rsidRPr="00A34936">
        <w:rPr>
          <w:rFonts w:ascii="Arial" w:hAnsi="Arial" w:cs="Arial"/>
          <w:sz w:val="24"/>
          <w:szCs w:val="24"/>
        </w:rPr>
        <w:t>sinə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uyğun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D01" w:rsidRPr="00A34936">
        <w:rPr>
          <w:rFonts w:ascii="Arial" w:hAnsi="Arial" w:cs="Arial"/>
          <w:sz w:val="24"/>
          <w:szCs w:val="24"/>
        </w:rPr>
        <w:t>tövsif</w:t>
      </w:r>
      <w:proofErr w:type="spellEnd"/>
      <w:r w:rsidR="00300D01" w:rsidRPr="00A34936">
        <w:rPr>
          <w:rFonts w:ascii="Arial" w:hAnsi="Arial" w:cs="Arial"/>
          <w:sz w:val="24"/>
          <w:szCs w:val="24"/>
        </w:rPr>
        <w:t xml:space="preserve"> edilməlidir</w:t>
      </w:r>
      <w:r w:rsidRPr="00A34936">
        <w:rPr>
          <w:rFonts w:ascii="Arial" w:hAnsi="Arial" w:cs="Arial"/>
          <w:sz w:val="24"/>
          <w:szCs w:val="24"/>
        </w:rPr>
        <w:t>.</w:t>
      </w:r>
    </w:p>
    <w:p w14:paraId="0245BB4A" w14:textId="77777777" w:rsidR="008B5135" w:rsidRPr="00A34936" w:rsidRDefault="00093B6E" w:rsidP="00A34936">
      <w:pPr>
        <w:pStyle w:val="ad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Qərar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dərc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edildiyi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gündən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qüvvəyə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minir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  <w:bookmarkStart w:id="5" w:name="bookmark17"/>
      <w:bookmarkEnd w:id="5"/>
    </w:p>
    <w:p w14:paraId="4F14F78C" w14:textId="77777777" w:rsidR="008B5135" w:rsidRPr="00A34936" w:rsidRDefault="008B5135" w:rsidP="00A34936">
      <w:pPr>
        <w:pStyle w:val="ad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Qərar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Azərbaycan </w:t>
      </w:r>
      <w:proofErr w:type="spellStart"/>
      <w:r w:rsidRPr="00A34936">
        <w:rPr>
          <w:rFonts w:ascii="Arial" w:hAnsi="Arial" w:cs="Arial"/>
          <w:sz w:val="24"/>
          <w:szCs w:val="24"/>
        </w:rPr>
        <w:t>Respublikasının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rəsmi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dövlət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qəzetlərində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“Azərbaycan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34936">
        <w:rPr>
          <w:rFonts w:ascii="Arial" w:hAnsi="Arial" w:cs="Arial"/>
          <w:sz w:val="24"/>
          <w:szCs w:val="24"/>
        </w:rPr>
        <w:t>Məlumatı”nda</w:t>
      </w:r>
      <w:proofErr w:type="spellEnd"/>
      <w:proofErr w:type="gram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dərc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edilsin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habelə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Azərbaycan Respublikası </w:t>
      </w:r>
      <w:proofErr w:type="spellStart"/>
      <w:r w:rsidRPr="00A34936">
        <w:rPr>
          <w:rFonts w:ascii="Arial" w:hAnsi="Arial" w:cs="Arial"/>
          <w:sz w:val="24"/>
          <w:szCs w:val="24"/>
        </w:rPr>
        <w:t>Konstitusiya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Məhkəməsinin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rəsmi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A34936">
        <w:rPr>
          <w:rFonts w:ascii="Arial" w:hAnsi="Arial" w:cs="Arial"/>
          <w:sz w:val="24"/>
          <w:szCs w:val="24"/>
        </w:rPr>
        <w:t>saytında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yerləşdirilsin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0562191F" w14:textId="68959F81" w:rsidR="003F7C5D" w:rsidRPr="00A34936" w:rsidRDefault="00093B6E" w:rsidP="00A34936">
      <w:pPr>
        <w:pStyle w:val="ad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4936">
        <w:rPr>
          <w:rFonts w:ascii="Arial" w:hAnsi="Arial" w:cs="Arial"/>
          <w:sz w:val="24"/>
          <w:szCs w:val="24"/>
        </w:rPr>
        <w:t>Qərar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qətidir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heç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orqan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şəxs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tərəfindən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ləğv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4936">
        <w:rPr>
          <w:rFonts w:ascii="Arial" w:hAnsi="Arial" w:cs="Arial"/>
          <w:sz w:val="24"/>
          <w:szCs w:val="24"/>
        </w:rPr>
        <w:t>dəyişdirilə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A34936">
        <w:rPr>
          <w:rFonts w:ascii="Arial" w:hAnsi="Arial" w:cs="Arial"/>
          <w:sz w:val="24"/>
          <w:szCs w:val="24"/>
        </w:rPr>
        <w:t>ya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rəsmi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təfsir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edilə</w:t>
      </w:r>
      <w:proofErr w:type="spellEnd"/>
      <w:r w:rsidRPr="00A34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936">
        <w:rPr>
          <w:rFonts w:ascii="Arial" w:hAnsi="Arial" w:cs="Arial"/>
          <w:sz w:val="24"/>
          <w:szCs w:val="24"/>
        </w:rPr>
        <w:t>bilməz</w:t>
      </w:r>
      <w:proofErr w:type="spellEnd"/>
      <w:r w:rsidRPr="00A34936">
        <w:rPr>
          <w:rFonts w:ascii="Arial" w:hAnsi="Arial" w:cs="Arial"/>
          <w:sz w:val="24"/>
          <w:szCs w:val="24"/>
        </w:rPr>
        <w:t>.</w:t>
      </w:r>
    </w:p>
    <w:p w14:paraId="52174962" w14:textId="77777777" w:rsidR="00205EDA" w:rsidRPr="00A34936" w:rsidRDefault="00205EDA" w:rsidP="00A34936">
      <w:pPr>
        <w:pStyle w:val="a4"/>
        <w:spacing w:line="240" w:lineRule="auto"/>
        <w:ind w:firstLine="567"/>
        <w:jc w:val="both"/>
        <w:rPr>
          <w:sz w:val="24"/>
          <w:szCs w:val="24"/>
          <w:shd w:val="clear" w:color="auto" w:fill="FFFFFF"/>
          <w:lang w:val="az-Latn-AZ"/>
        </w:rPr>
      </w:pPr>
    </w:p>
    <w:p w14:paraId="2E477713" w14:textId="77777777" w:rsidR="007E6265" w:rsidRPr="00A34936" w:rsidRDefault="007E6265" w:rsidP="00A34936">
      <w:pPr>
        <w:pStyle w:val="a4"/>
        <w:spacing w:line="240" w:lineRule="auto"/>
        <w:ind w:firstLine="567"/>
        <w:jc w:val="both"/>
        <w:rPr>
          <w:sz w:val="24"/>
          <w:szCs w:val="24"/>
          <w:shd w:val="clear" w:color="auto" w:fill="FFFFFF"/>
          <w:lang w:val="az-Latn-AZ"/>
        </w:rPr>
      </w:pPr>
    </w:p>
    <w:p w14:paraId="6EFF254A" w14:textId="33ECEE81" w:rsidR="001F595C" w:rsidRPr="00A34936" w:rsidRDefault="0017573B" w:rsidP="00A3493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A34936">
        <w:rPr>
          <w:rFonts w:ascii="Arial" w:hAnsi="Arial" w:cs="Arial"/>
          <w:b/>
          <w:bCs/>
          <w:sz w:val="24"/>
          <w:szCs w:val="24"/>
          <w:lang w:val="az-Latn-AZ"/>
        </w:rPr>
        <w:t xml:space="preserve">Sədr                                                                        </w:t>
      </w:r>
      <w:r w:rsidR="00E937C6" w:rsidRPr="00A34936">
        <w:rPr>
          <w:rFonts w:ascii="Arial" w:hAnsi="Arial" w:cs="Arial"/>
          <w:b/>
          <w:bCs/>
          <w:sz w:val="24"/>
          <w:szCs w:val="24"/>
          <w:lang w:val="az-Latn-AZ"/>
        </w:rPr>
        <w:tab/>
        <w:t xml:space="preserve">    </w:t>
      </w:r>
      <w:r w:rsidRPr="00A34936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11EC6" w:rsidRPr="00A34936">
        <w:rPr>
          <w:rFonts w:ascii="Arial" w:hAnsi="Arial" w:cs="Arial"/>
          <w:b/>
          <w:bCs/>
          <w:sz w:val="24"/>
          <w:szCs w:val="24"/>
          <w:lang w:val="az-Latn-AZ"/>
        </w:rPr>
        <w:t xml:space="preserve">      </w:t>
      </w:r>
      <w:r w:rsidRPr="00A34936">
        <w:rPr>
          <w:rFonts w:ascii="Arial" w:hAnsi="Arial" w:cs="Arial"/>
          <w:b/>
          <w:bCs/>
          <w:sz w:val="24"/>
          <w:szCs w:val="24"/>
          <w:lang w:val="az-Latn-AZ"/>
        </w:rPr>
        <w:t>Fərhad Abdullayev</w:t>
      </w:r>
    </w:p>
    <w:p w14:paraId="23869305" w14:textId="77777777" w:rsidR="008473F2" w:rsidRPr="00A34936" w:rsidRDefault="008473F2" w:rsidP="00A3493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az-Latn-AZ"/>
        </w:rPr>
      </w:pPr>
    </w:p>
    <w:sectPr w:rsidR="008473F2" w:rsidRPr="00A34936" w:rsidSect="005164B1">
      <w:footerReference w:type="default" r:id="rId8"/>
      <w:pgSz w:w="12240" w:h="15840"/>
      <w:pgMar w:top="1418" w:right="851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02838" w14:textId="77777777" w:rsidR="00362F4F" w:rsidRDefault="00362F4F" w:rsidP="00016826">
      <w:pPr>
        <w:spacing w:after="0" w:line="240" w:lineRule="auto"/>
      </w:pPr>
      <w:r>
        <w:separator/>
      </w:r>
    </w:p>
  </w:endnote>
  <w:endnote w:type="continuationSeparator" w:id="0">
    <w:p w14:paraId="52323FD3" w14:textId="77777777" w:rsidR="00362F4F" w:rsidRDefault="00362F4F" w:rsidP="0001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345219"/>
      <w:docPartObj>
        <w:docPartGallery w:val="Page Numbers (Bottom of Page)"/>
        <w:docPartUnique/>
      </w:docPartObj>
    </w:sdtPr>
    <w:sdtEndPr/>
    <w:sdtContent>
      <w:p w14:paraId="7455F5A1" w14:textId="12E7B34B" w:rsidR="00016826" w:rsidRDefault="000168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7B" w:rsidRPr="00AD7E7B">
          <w:rPr>
            <w:noProof/>
            <w:lang w:val="ru-RU"/>
          </w:rPr>
          <w:t>9</w:t>
        </w:r>
        <w:r>
          <w:fldChar w:fldCharType="end"/>
        </w:r>
      </w:p>
    </w:sdtContent>
  </w:sdt>
  <w:p w14:paraId="13601D61" w14:textId="77777777" w:rsidR="00016826" w:rsidRDefault="000168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1DBF2" w14:textId="77777777" w:rsidR="00362F4F" w:rsidRDefault="00362F4F" w:rsidP="00016826">
      <w:pPr>
        <w:spacing w:after="0" w:line="240" w:lineRule="auto"/>
      </w:pPr>
      <w:r>
        <w:separator/>
      </w:r>
    </w:p>
  </w:footnote>
  <w:footnote w:type="continuationSeparator" w:id="0">
    <w:p w14:paraId="350520E6" w14:textId="77777777" w:rsidR="00362F4F" w:rsidRDefault="00362F4F" w:rsidP="00016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887"/>
    <w:multiLevelType w:val="hybridMultilevel"/>
    <w:tmpl w:val="B2C82356"/>
    <w:lvl w:ilvl="0" w:tplc="A3CE85B4">
      <w:start w:val="1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2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B9329CE"/>
    <w:multiLevelType w:val="hybridMultilevel"/>
    <w:tmpl w:val="D28E41A2"/>
    <w:lvl w:ilvl="0" w:tplc="C846DDF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450DB5"/>
    <w:multiLevelType w:val="hybridMultilevel"/>
    <w:tmpl w:val="8A82FDFE"/>
    <w:lvl w:ilvl="0" w:tplc="FBFEE31E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</w:rPr>
    </w:lvl>
    <w:lvl w:ilvl="1" w:tplc="042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DCA55A5"/>
    <w:multiLevelType w:val="hybridMultilevel"/>
    <w:tmpl w:val="751C43C4"/>
    <w:lvl w:ilvl="0" w:tplc="4E406656">
      <w:start w:val="17"/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3B777F4F"/>
    <w:multiLevelType w:val="multilevel"/>
    <w:tmpl w:val="BC8609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6E5C84"/>
    <w:multiLevelType w:val="hybridMultilevel"/>
    <w:tmpl w:val="4BAED43A"/>
    <w:lvl w:ilvl="0" w:tplc="A2CABED4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00664C"/>
    <w:multiLevelType w:val="hybridMultilevel"/>
    <w:tmpl w:val="848EB8B8"/>
    <w:lvl w:ilvl="0" w:tplc="351A97F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A0564DA"/>
    <w:multiLevelType w:val="hybridMultilevel"/>
    <w:tmpl w:val="34868882"/>
    <w:lvl w:ilvl="0" w:tplc="F23ED502">
      <w:start w:val="17"/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4FDA2CBB"/>
    <w:multiLevelType w:val="hybridMultilevel"/>
    <w:tmpl w:val="6354EB7C"/>
    <w:lvl w:ilvl="0" w:tplc="A57AB59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377510B"/>
    <w:multiLevelType w:val="hybridMultilevel"/>
    <w:tmpl w:val="6EE6E052"/>
    <w:lvl w:ilvl="0" w:tplc="175EEA8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E558E4"/>
    <w:multiLevelType w:val="hybridMultilevel"/>
    <w:tmpl w:val="3C201432"/>
    <w:lvl w:ilvl="0" w:tplc="389413A6">
      <w:start w:val="1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2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60C8338C"/>
    <w:multiLevelType w:val="hybridMultilevel"/>
    <w:tmpl w:val="89CE4CC8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81DAD"/>
    <w:multiLevelType w:val="hybridMultilevel"/>
    <w:tmpl w:val="4998D42C"/>
    <w:lvl w:ilvl="0" w:tplc="2AEE336E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</w:rPr>
    </w:lvl>
    <w:lvl w:ilvl="1" w:tplc="042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7A276E59"/>
    <w:multiLevelType w:val="hybridMultilevel"/>
    <w:tmpl w:val="2EC25702"/>
    <w:lvl w:ilvl="0" w:tplc="35EE78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640" w:hanging="360"/>
      </w:pPr>
    </w:lvl>
    <w:lvl w:ilvl="2" w:tplc="042C001B" w:tentative="1">
      <w:start w:val="1"/>
      <w:numFmt w:val="lowerRoman"/>
      <w:lvlText w:val="%3."/>
      <w:lvlJc w:val="right"/>
      <w:pPr>
        <w:ind w:left="2360" w:hanging="180"/>
      </w:pPr>
    </w:lvl>
    <w:lvl w:ilvl="3" w:tplc="042C000F" w:tentative="1">
      <w:start w:val="1"/>
      <w:numFmt w:val="decimal"/>
      <w:lvlText w:val="%4."/>
      <w:lvlJc w:val="left"/>
      <w:pPr>
        <w:ind w:left="3080" w:hanging="360"/>
      </w:pPr>
    </w:lvl>
    <w:lvl w:ilvl="4" w:tplc="042C0019" w:tentative="1">
      <w:start w:val="1"/>
      <w:numFmt w:val="lowerLetter"/>
      <w:lvlText w:val="%5."/>
      <w:lvlJc w:val="left"/>
      <w:pPr>
        <w:ind w:left="3800" w:hanging="360"/>
      </w:pPr>
    </w:lvl>
    <w:lvl w:ilvl="5" w:tplc="042C001B" w:tentative="1">
      <w:start w:val="1"/>
      <w:numFmt w:val="lowerRoman"/>
      <w:lvlText w:val="%6."/>
      <w:lvlJc w:val="right"/>
      <w:pPr>
        <w:ind w:left="4520" w:hanging="180"/>
      </w:pPr>
    </w:lvl>
    <w:lvl w:ilvl="6" w:tplc="042C000F" w:tentative="1">
      <w:start w:val="1"/>
      <w:numFmt w:val="decimal"/>
      <w:lvlText w:val="%7."/>
      <w:lvlJc w:val="left"/>
      <w:pPr>
        <w:ind w:left="5240" w:hanging="360"/>
      </w:pPr>
    </w:lvl>
    <w:lvl w:ilvl="7" w:tplc="042C0019" w:tentative="1">
      <w:start w:val="1"/>
      <w:numFmt w:val="lowerLetter"/>
      <w:lvlText w:val="%8."/>
      <w:lvlJc w:val="left"/>
      <w:pPr>
        <w:ind w:left="5960" w:hanging="360"/>
      </w:pPr>
    </w:lvl>
    <w:lvl w:ilvl="8" w:tplc="042C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E1"/>
    <w:rsid w:val="0000728C"/>
    <w:rsid w:val="000074BF"/>
    <w:rsid w:val="00010D34"/>
    <w:rsid w:val="00016826"/>
    <w:rsid w:val="00017083"/>
    <w:rsid w:val="00021B03"/>
    <w:rsid w:val="00025E37"/>
    <w:rsid w:val="00026E67"/>
    <w:rsid w:val="0003241C"/>
    <w:rsid w:val="000346E1"/>
    <w:rsid w:val="00036083"/>
    <w:rsid w:val="00037DCB"/>
    <w:rsid w:val="00042D98"/>
    <w:rsid w:val="00042EDF"/>
    <w:rsid w:val="00052A8B"/>
    <w:rsid w:val="00056B7F"/>
    <w:rsid w:val="000572FC"/>
    <w:rsid w:val="000573DF"/>
    <w:rsid w:val="00060935"/>
    <w:rsid w:val="00061B6A"/>
    <w:rsid w:val="0007443E"/>
    <w:rsid w:val="00077689"/>
    <w:rsid w:val="000836FB"/>
    <w:rsid w:val="000923A7"/>
    <w:rsid w:val="00093B6E"/>
    <w:rsid w:val="000A35E1"/>
    <w:rsid w:val="000A3CA4"/>
    <w:rsid w:val="000A60A2"/>
    <w:rsid w:val="000A7A44"/>
    <w:rsid w:val="000A7AD2"/>
    <w:rsid w:val="000B4804"/>
    <w:rsid w:val="000B7A88"/>
    <w:rsid w:val="000C4270"/>
    <w:rsid w:val="000C6CE1"/>
    <w:rsid w:val="000D0EE1"/>
    <w:rsid w:val="000E07C5"/>
    <w:rsid w:val="000E2505"/>
    <w:rsid w:val="000E27FA"/>
    <w:rsid w:val="000E3384"/>
    <w:rsid w:val="000F25AE"/>
    <w:rsid w:val="000F7F93"/>
    <w:rsid w:val="00106A13"/>
    <w:rsid w:val="001138C7"/>
    <w:rsid w:val="00114B51"/>
    <w:rsid w:val="001226E3"/>
    <w:rsid w:val="00124015"/>
    <w:rsid w:val="00124638"/>
    <w:rsid w:val="00142E39"/>
    <w:rsid w:val="00144BC4"/>
    <w:rsid w:val="001461FE"/>
    <w:rsid w:val="00147A3C"/>
    <w:rsid w:val="001541C1"/>
    <w:rsid w:val="001542F2"/>
    <w:rsid w:val="00155B12"/>
    <w:rsid w:val="00155FAC"/>
    <w:rsid w:val="00157810"/>
    <w:rsid w:val="001616A9"/>
    <w:rsid w:val="00163EBC"/>
    <w:rsid w:val="00172F90"/>
    <w:rsid w:val="0017573B"/>
    <w:rsid w:val="00176F82"/>
    <w:rsid w:val="001777EE"/>
    <w:rsid w:val="0018525C"/>
    <w:rsid w:val="00187703"/>
    <w:rsid w:val="001904E0"/>
    <w:rsid w:val="00191015"/>
    <w:rsid w:val="001A0B4A"/>
    <w:rsid w:val="001A332C"/>
    <w:rsid w:val="001A7620"/>
    <w:rsid w:val="001B2935"/>
    <w:rsid w:val="001E0C2F"/>
    <w:rsid w:val="001E5A50"/>
    <w:rsid w:val="001F16DF"/>
    <w:rsid w:val="001F1734"/>
    <w:rsid w:val="001F595C"/>
    <w:rsid w:val="002029DE"/>
    <w:rsid w:val="002045AD"/>
    <w:rsid w:val="00205EDA"/>
    <w:rsid w:val="00225E40"/>
    <w:rsid w:val="00235A8F"/>
    <w:rsid w:val="00237068"/>
    <w:rsid w:val="002501AF"/>
    <w:rsid w:val="002518D2"/>
    <w:rsid w:val="002565DE"/>
    <w:rsid w:val="00261A99"/>
    <w:rsid w:val="00261E8E"/>
    <w:rsid w:val="00266899"/>
    <w:rsid w:val="0026747D"/>
    <w:rsid w:val="002855B7"/>
    <w:rsid w:val="00285969"/>
    <w:rsid w:val="00286EA9"/>
    <w:rsid w:val="0029229B"/>
    <w:rsid w:val="00293D44"/>
    <w:rsid w:val="00294814"/>
    <w:rsid w:val="0029510C"/>
    <w:rsid w:val="00296AD9"/>
    <w:rsid w:val="002B3D3B"/>
    <w:rsid w:val="002B705A"/>
    <w:rsid w:val="002B7294"/>
    <w:rsid w:val="002B7A77"/>
    <w:rsid w:val="002D1074"/>
    <w:rsid w:val="002D21DD"/>
    <w:rsid w:val="002D3C0C"/>
    <w:rsid w:val="002D7B8C"/>
    <w:rsid w:val="002E7A22"/>
    <w:rsid w:val="002F1F4B"/>
    <w:rsid w:val="002F3573"/>
    <w:rsid w:val="00300D01"/>
    <w:rsid w:val="00303B20"/>
    <w:rsid w:val="00303F2B"/>
    <w:rsid w:val="00310AC6"/>
    <w:rsid w:val="00311497"/>
    <w:rsid w:val="00311B03"/>
    <w:rsid w:val="003125D7"/>
    <w:rsid w:val="003126B4"/>
    <w:rsid w:val="00323D33"/>
    <w:rsid w:val="00324750"/>
    <w:rsid w:val="00325808"/>
    <w:rsid w:val="003276A8"/>
    <w:rsid w:val="00335BAC"/>
    <w:rsid w:val="003368A5"/>
    <w:rsid w:val="0034237A"/>
    <w:rsid w:val="00342650"/>
    <w:rsid w:val="003529B7"/>
    <w:rsid w:val="0035738E"/>
    <w:rsid w:val="00362F4F"/>
    <w:rsid w:val="0036775C"/>
    <w:rsid w:val="0037056A"/>
    <w:rsid w:val="00372238"/>
    <w:rsid w:val="00374314"/>
    <w:rsid w:val="0037606E"/>
    <w:rsid w:val="00383B9D"/>
    <w:rsid w:val="00384549"/>
    <w:rsid w:val="00384BCE"/>
    <w:rsid w:val="003903C4"/>
    <w:rsid w:val="003909EE"/>
    <w:rsid w:val="00392039"/>
    <w:rsid w:val="00392C7A"/>
    <w:rsid w:val="0039699F"/>
    <w:rsid w:val="003A25B8"/>
    <w:rsid w:val="003B1E7B"/>
    <w:rsid w:val="003C0615"/>
    <w:rsid w:val="003C06F6"/>
    <w:rsid w:val="003C0D4C"/>
    <w:rsid w:val="003C40CD"/>
    <w:rsid w:val="003C5C31"/>
    <w:rsid w:val="003C5DBC"/>
    <w:rsid w:val="003D0A9B"/>
    <w:rsid w:val="003D3673"/>
    <w:rsid w:val="003D38FA"/>
    <w:rsid w:val="003D6751"/>
    <w:rsid w:val="003D780C"/>
    <w:rsid w:val="003E08D2"/>
    <w:rsid w:val="003E1DA4"/>
    <w:rsid w:val="003E63E8"/>
    <w:rsid w:val="003E7A0B"/>
    <w:rsid w:val="003F406E"/>
    <w:rsid w:val="003F7C5D"/>
    <w:rsid w:val="00402B16"/>
    <w:rsid w:val="004044FB"/>
    <w:rsid w:val="0040474B"/>
    <w:rsid w:val="00411322"/>
    <w:rsid w:val="00417271"/>
    <w:rsid w:val="004173C3"/>
    <w:rsid w:val="004319F8"/>
    <w:rsid w:val="00432818"/>
    <w:rsid w:val="004333EA"/>
    <w:rsid w:val="00434A9B"/>
    <w:rsid w:val="00442554"/>
    <w:rsid w:val="0044293E"/>
    <w:rsid w:val="00452C1E"/>
    <w:rsid w:val="00453269"/>
    <w:rsid w:val="00455B9E"/>
    <w:rsid w:val="00457C95"/>
    <w:rsid w:val="004658AD"/>
    <w:rsid w:val="004746FE"/>
    <w:rsid w:val="00480E78"/>
    <w:rsid w:val="004876A0"/>
    <w:rsid w:val="00492BBA"/>
    <w:rsid w:val="00497B0A"/>
    <w:rsid w:val="004B14D9"/>
    <w:rsid w:val="004B429A"/>
    <w:rsid w:val="004B63EB"/>
    <w:rsid w:val="004B6524"/>
    <w:rsid w:val="004B6566"/>
    <w:rsid w:val="004C1B94"/>
    <w:rsid w:val="004C60F7"/>
    <w:rsid w:val="004C721F"/>
    <w:rsid w:val="004C7A1E"/>
    <w:rsid w:val="004D0CCF"/>
    <w:rsid w:val="004D184A"/>
    <w:rsid w:val="004D4418"/>
    <w:rsid w:val="004E03AE"/>
    <w:rsid w:val="004E471C"/>
    <w:rsid w:val="004F1A98"/>
    <w:rsid w:val="004F60F1"/>
    <w:rsid w:val="004F6905"/>
    <w:rsid w:val="004F7D66"/>
    <w:rsid w:val="005019BE"/>
    <w:rsid w:val="00503F87"/>
    <w:rsid w:val="005043D4"/>
    <w:rsid w:val="00504AC6"/>
    <w:rsid w:val="00507B65"/>
    <w:rsid w:val="005126B1"/>
    <w:rsid w:val="005164B1"/>
    <w:rsid w:val="00523ABB"/>
    <w:rsid w:val="00523E67"/>
    <w:rsid w:val="00526F9C"/>
    <w:rsid w:val="005300C1"/>
    <w:rsid w:val="005310A1"/>
    <w:rsid w:val="00534565"/>
    <w:rsid w:val="00540EF5"/>
    <w:rsid w:val="00543EF3"/>
    <w:rsid w:val="0055058E"/>
    <w:rsid w:val="00550B36"/>
    <w:rsid w:val="00553E3C"/>
    <w:rsid w:val="00554D1E"/>
    <w:rsid w:val="00560C67"/>
    <w:rsid w:val="00561044"/>
    <w:rsid w:val="00562032"/>
    <w:rsid w:val="0056612F"/>
    <w:rsid w:val="005676D9"/>
    <w:rsid w:val="005731AC"/>
    <w:rsid w:val="0057497E"/>
    <w:rsid w:val="00575B55"/>
    <w:rsid w:val="00575EA9"/>
    <w:rsid w:val="00580F0B"/>
    <w:rsid w:val="00581B2E"/>
    <w:rsid w:val="00585B76"/>
    <w:rsid w:val="005865D9"/>
    <w:rsid w:val="00595B63"/>
    <w:rsid w:val="00597709"/>
    <w:rsid w:val="005A268E"/>
    <w:rsid w:val="005A3311"/>
    <w:rsid w:val="005A51F4"/>
    <w:rsid w:val="005A6F0C"/>
    <w:rsid w:val="005A7040"/>
    <w:rsid w:val="005B0E1C"/>
    <w:rsid w:val="005B43F2"/>
    <w:rsid w:val="005C13F1"/>
    <w:rsid w:val="005C6A7C"/>
    <w:rsid w:val="005D0568"/>
    <w:rsid w:val="005D4124"/>
    <w:rsid w:val="005D72C9"/>
    <w:rsid w:val="005D7B33"/>
    <w:rsid w:val="005E178A"/>
    <w:rsid w:val="005E36A3"/>
    <w:rsid w:val="005E702C"/>
    <w:rsid w:val="005E7C64"/>
    <w:rsid w:val="005F1ECE"/>
    <w:rsid w:val="005F273C"/>
    <w:rsid w:val="006024B9"/>
    <w:rsid w:val="006051A2"/>
    <w:rsid w:val="00605955"/>
    <w:rsid w:val="006060CC"/>
    <w:rsid w:val="00610617"/>
    <w:rsid w:val="00611A0F"/>
    <w:rsid w:val="00611EC6"/>
    <w:rsid w:val="006131E0"/>
    <w:rsid w:val="0061596C"/>
    <w:rsid w:val="00631E9C"/>
    <w:rsid w:val="00633D1D"/>
    <w:rsid w:val="006409C0"/>
    <w:rsid w:val="006414AF"/>
    <w:rsid w:val="006425FC"/>
    <w:rsid w:val="006458D2"/>
    <w:rsid w:val="00652086"/>
    <w:rsid w:val="006618BA"/>
    <w:rsid w:val="0067768A"/>
    <w:rsid w:val="00680F7A"/>
    <w:rsid w:val="00685293"/>
    <w:rsid w:val="00685BEB"/>
    <w:rsid w:val="00691AC2"/>
    <w:rsid w:val="00692FF9"/>
    <w:rsid w:val="006943D4"/>
    <w:rsid w:val="006A1794"/>
    <w:rsid w:val="006A3EF3"/>
    <w:rsid w:val="006A6A3B"/>
    <w:rsid w:val="006B258D"/>
    <w:rsid w:val="006B59E7"/>
    <w:rsid w:val="006D1B6C"/>
    <w:rsid w:val="006D76EC"/>
    <w:rsid w:val="006E12CD"/>
    <w:rsid w:val="006E3D40"/>
    <w:rsid w:val="006F0F65"/>
    <w:rsid w:val="006F5550"/>
    <w:rsid w:val="00706CFA"/>
    <w:rsid w:val="00711041"/>
    <w:rsid w:val="007127CC"/>
    <w:rsid w:val="00714433"/>
    <w:rsid w:val="00717AEA"/>
    <w:rsid w:val="0073025D"/>
    <w:rsid w:val="00732194"/>
    <w:rsid w:val="0073570E"/>
    <w:rsid w:val="0073591F"/>
    <w:rsid w:val="007413AE"/>
    <w:rsid w:val="0074238A"/>
    <w:rsid w:val="00745589"/>
    <w:rsid w:val="00745C3C"/>
    <w:rsid w:val="0074777C"/>
    <w:rsid w:val="0075419C"/>
    <w:rsid w:val="007619B7"/>
    <w:rsid w:val="00761B47"/>
    <w:rsid w:val="0076229A"/>
    <w:rsid w:val="00762444"/>
    <w:rsid w:val="007643BD"/>
    <w:rsid w:val="0077129F"/>
    <w:rsid w:val="00772F83"/>
    <w:rsid w:val="00773AC6"/>
    <w:rsid w:val="00775451"/>
    <w:rsid w:val="007840A6"/>
    <w:rsid w:val="007872E7"/>
    <w:rsid w:val="0079033E"/>
    <w:rsid w:val="0079202C"/>
    <w:rsid w:val="00796455"/>
    <w:rsid w:val="00797D9B"/>
    <w:rsid w:val="007A1F35"/>
    <w:rsid w:val="007A3071"/>
    <w:rsid w:val="007A3E84"/>
    <w:rsid w:val="007A7C1E"/>
    <w:rsid w:val="007B3361"/>
    <w:rsid w:val="007C0DC4"/>
    <w:rsid w:val="007C4B47"/>
    <w:rsid w:val="007D33F7"/>
    <w:rsid w:val="007E0DDC"/>
    <w:rsid w:val="007E5C2E"/>
    <w:rsid w:val="007E6265"/>
    <w:rsid w:val="007E73E3"/>
    <w:rsid w:val="007F3EB4"/>
    <w:rsid w:val="007F530D"/>
    <w:rsid w:val="00811142"/>
    <w:rsid w:val="00820145"/>
    <w:rsid w:val="00820BCF"/>
    <w:rsid w:val="00830CDD"/>
    <w:rsid w:val="0083194A"/>
    <w:rsid w:val="00831BCB"/>
    <w:rsid w:val="00836894"/>
    <w:rsid w:val="008433A6"/>
    <w:rsid w:val="00843925"/>
    <w:rsid w:val="008452A7"/>
    <w:rsid w:val="00846CE5"/>
    <w:rsid w:val="008473F2"/>
    <w:rsid w:val="00850BE1"/>
    <w:rsid w:val="0085149E"/>
    <w:rsid w:val="00854B2C"/>
    <w:rsid w:val="00856668"/>
    <w:rsid w:val="00872E27"/>
    <w:rsid w:val="00873A26"/>
    <w:rsid w:val="00877276"/>
    <w:rsid w:val="00877A4D"/>
    <w:rsid w:val="00881E2E"/>
    <w:rsid w:val="00885F0D"/>
    <w:rsid w:val="00886F01"/>
    <w:rsid w:val="00887661"/>
    <w:rsid w:val="008A23D8"/>
    <w:rsid w:val="008A293C"/>
    <w:rsid w:val="008A2ECA"/>
    <w:rsid w:val="008A490C"/>
    <w:rsid w:val="008A6DF2"/>
    <w:rsid w:val="008B5135"/>
    <w:rsid w:val="008B5AB9"/>
    <w:rsid w:val="008C50FD"/>
    <w:rsid w:val="008D3CD0"/>
    <w:rsid w:val="008E323D"/>
    <w:rsid w:val="008F4CAC"/>
    <w:rsid w:val="008F50CC"/>
    <w:rsid w:val="008F71E8"/>
    <w:rsid w:val="00900A09"/>
    <w:rsid w:val="00903819"/>
    <w:rsid w:val="009044BB"/>
    <w:rsid w:val="0090470D"/>
    <w:rsid w:val="00906222"/>
    <w:rsid w:val="009070BA"/>
    <w:rsid w:val="0091411D"/>
    <w:rsid w:val="009175E3"/>
    <w:rsid w:val="0092101F"/>
    <w:rsid w:val="009218CA"/>
    <w:rsid w:val="0094590B"/>
    <w:rsid w:val="0094615D"/>
    <w:rsid w:val="00947B4A"/>
    <w:rsid w:val="00951EF9"/>
    <w:rsid w:val="00952E6A"/>
    <w:rsid w:val="009563D7"/>
    <w:rsid w:val="00961C70"/>
    <w:rsid w:val="009623D7"/>
    <w:rsid w:val="00963675"/>
    <w:rsid w:val="009639D2"/>
    <w:rsid w:val="00970F85"/>
    <w:rsid w:val="00977D0C"/>
    <w:rsid w:val="009855DB"/>
    <w:rsid w:val="00985C75"/>
    <w:rsid w:val="00990118"/>
    <w:rsid w:val="00990374"/>
    <w:rsid w:val="00995983"/>
    <w:rsid w:val="009A4ED5"/>
    <w:rsid w:val="009A70B2"/>
    <w:rsid w:val="009B467C"/>
    <w:rsid w:val="009C1A31"/>
    <w:rsid w:val="009C583B"/>
    <w:rsid w:val="009D1FF6"/>
    <w:rsid w:val="009D2661"/>
    <w:rsid w:val="009D3FF1"/>
    <w:rsid w:val="009D7506"/>
    <w:rsid w:val="009E2C96"/>
    <w:rsid w:val="009E3305"/>
    <w:rsid w:val="009E5592"/>
    <w:rsid w:val="009F1DCE"/>
    <w:rsid w:val="009F2B01"/>
    <w:rsid w:val="009F2E8A"/>
    <w:rsid w:val="009F4113"/>
    <w:rsid w:val="009F776B"/>
    <w:rsid w:val="00A001E8"/>
    <w:rsid w:val="00A013AD"/>
    <w:rsid w:val="00A0716A"/>
    <w:rsid w:val="00A1481B"/>
    <w:rsid w:val="00A158F3"/>
    <w:rsid w:val="00A162B5"/>
    <w:rsid w:val="00A16D76"/>
    <w:rsid w:val="00A25225"/>
    <w:rsid w:val="00A30443"/>
    <w:rsid w:val="00A3350D"/>
    <w:rsid w:val="00A3446A"/>
    <w:rsid w:val="00A34936"/>
    <w:rsid w:val="00A34C1E"/>
    <w:rsid w:val="00A365D0"/>
    <w:rsid w:val="00A3671D"/>
    <w:rsid w:val="00A37B22"/>
    <w:rsid w:val="00A40574"/>
    <w:rsid w:val="00A46049"/>
    <w:rsid w:val="00A55B44"/>
    <w:rsid w:val="00A60E69"/>
    <w:rsid w:val="00A63D98"/>
    <w:rsid w:val="00A66B5C"/>
    <w:rsid w:val="00A7211C"/>
    <w:rsid w:val="00A74351"/>
    <w:rsid w:val="00A748F7"/>
    <w:rsid w:val="00A82B5A"/>
    <w:rsid w:val="00A8493A"/>
    <w:rsid w:val="00A857F9"/>
    <w:rsid w:val="00A90DAE"/>
    <w:rsid w:val="00A93AD8"/>
    <w:rsid w:val="00A96984"/>
    <w:rsid w:val="00AA3A4B"/>
    <w:rsid w:val="00AC73D1"/>
    <w:rsid w:val="00AD4049"/>
    <w:rsid w:val="00AD424D"/>
    <w:rsid w:val="00AD6A33"/>
    <w:rsid w:val="00AD7E7B"/>
    <w:rsid w:val="00AE353B"/>
    <w:rsid w:val="00AE3A7D"/>
    <w:rsid w:val="00AF00F4"/>
    <w:rsid w:val="00AF33CA"/>
    <w:rsid w:val="00B022A2"/>
    <w:rsid w:val="00B1331A"/>
    <w:rsid w:val="00B20B5C"/>
    <w:rsid w:val="00B25AD4"/>
    <w:rsid w:val="00B26666"/>
    <w:rsid w:val="00B270C6"/>
    <w:rsid w:val="00B354AA"/>
    <w:rsid w:val="00B358FC"/>
    <w:rsid w:val="00B42626"/>
    <w:rsid w:val="00B4453F"/>
    <w:rsid w:val="00B44FE8"/>
    <w:rsid w:val="00B5432B"/>
    <w:rsid w:val="00B574A6"/>
    <w:rsid w:val="00B614D8"/>
    <w:rsid w:val="00B6248A"/>
    <w:rsid w:val="00B64D95"/>
    <w:rsid w:val="00B70893"/>
    <w:rsid w:val="00B70CD1"/>
    <w:rsid w:val="00B8016A"/>
    <w:rsid w:val="00B80F9A"/>
    <w:rsid w:val="00B821C6"/>
    <w:rsid w:val="00B932F3"/>
    <w:rsid w:val="00BA2BC1"/>
    <w:rsid w:val="00BA3759"/>
    <w:rsid w:val="00BA6DCE"/>
    <w:rsid w:val="00BB5567"/>
    <w:rsid w:val="00BB67D2"/>
    <w:rsid w:val="00BB715D"/>
    <w:rsid w:val="00BC2268"/>
    <w:rsid w:val="00BC331D"/>
    <w:rsid w:val="00BC78B2"/>
    <w:rsid w:val="00BD07D3"/>
    <w:rsid w:val="00BD7724"/>
    <w:rsid w:val="00BE3435"/>
    <w:rsid w:val="00BE413F"/>
    <w:rsid w:val="00BF028C"/>
    <w:rsid w:val="00BF39ED"/>
    <w:rsid w:val="00BF7BE2"/>
    <w:rsid w:val="00C07086"/>
    <w:rsid w:val="00C07688"/>
    <w:rsid w:val="00C07D11"/>
    <w:rsid w:val="00C14DDD"/>
    <w:rsid w:val="00C176A5"/>
    <w:rsid w:val="00C17FFE"/>
    <w:rsid w:val="00C22A8B"/>
    <w:rsid w:val="00C24DAF"/>
    <w:rsid w:val="00C26AC1"/>
    <w:rsid w:val="00C30C16"/>
    <w:rsid w:val="00C343D3"/>
    <w:rsid w:val="00C45F78"/>
    <w:rsid w:val="00C5082F"/>
    <w:rsid w:val="00C53D86"/>
    <w:rsid w:val="00C544AD"/>
    <w:rsid w:val="00C54A2B"/>
    <w:rsid w:val="00C55CCC"/>
    <w:rsid w:val="00C569BC"/>
    <w:rsid w:val="00C60727"/>
    <w:rsid w:val="00C611D6"/>
    <w:rsid w:val="00C632B5"/>
    <w:rsid w:val="00C6450A"/>
    <w:rsid w:val="00C66339"/>
    <w:rsid w:val="00C67F05"/>
    <w:rsid w:val="00C73DAD"/>
    <w:rsid w:val="00C80554"/>
    <w:rsid w:val="00C81130"/>
    <w:rsid w:val="00C812E1"/>
    <w:rsid w:val="00C84E4C"/>
    <w:rsid w:val="00C872FB"/>
    <w:rsid w:val="00C925A4"/>
    <w:rsid w:val="00C945CF"/>
    <w:rsid w:val="00C966AE"/>
    <w:rsid w:val="00CA0BC1"/>
    <w:rsid w:val="00CA3CEB"/>
    <w:rsid w:val="00CB4D40"/>
    <w:rsid w:val="00CB5435"/>
    <w:rsid w:val="00CB61ED"/>
    <w:rsid w:val="00CB65A5"/>
    <w:rsid w:val="00CB6C8C"/>
    <w:rsid w:val="00CC30C6"/>
    <w:rsid w:val="00CC653F"/>
    <w:rsid w:val="00CD0684"/>
    <w:rsid w:val="00CD2672"/>
    <w:rsid w:val="00CD6BF2"/>
    <w:rsid w:val="00CD6E26"/>
    <w:rsid w:val="00CE52BE"/>
    <w:rsid w:val="00CF677F"/>
    <w:rsid w:val="00CF76AC"/>
    <w:rsid w:val="00D028ED"/>
    <w:rsid w:val="00D05027"/>
    <w:rsid w:val="00D05FFA"/>
    <w:rsid w:val="00D1578F"/>
    <w:rsid w:val="00D163B2"/>
    <w:rsid w:val="00D166C6"/>
    <w:rsid w:val="00D250AE"/>
    <w:rsid w:val="00D262DA"/>
    <w:rsid w:val="00D30453"/>
    <w:rsid w:val="00D31849"/>
    <w:rsid w:val="00D37928"/>
    <w:rsid w:val="00D37B7E"/>
    <w:rsid w:val="00D411D4"/>
    <w:rsid w:val="00D43B79"/>
    <w:rsid w:val="00D4714D"/>
    <w:rsid w:val="00D543AB"/>
    <w:rsid w:val="00D658E3"/>
    <w:rsid w:val="00D72EAA"/>
    <w:rsid w:val="00D73915"/>
    <w:rsid w:val="00D77A6B"/>
    <w:rsid w:val="00D77FEE"/>
    <w:rsid w:val="00D90A0B"/>
    <w:rsid w:val="00D93B80"/>
    <w:rsid w:val="00DA3F5C"/>
    <w:rsid w:val="00DA4DF5"/>
    <w:rsid w:val="00DB42EF"/>
    <w:rsid w:val="00DB47F5"/>
    <w:rsid w:val="00DB6DD8"/>
    <w:rsid w:val="00DC42C6"/>
    <w:rsid w:val="00DC6A7E"/>
    <w:rsid w:val="00DD395A"/>
    <w:rsid w:val="00DE07DF"/>
    <w:rsid w:val="00DE2F6F"/>
    <w:rsid w:val="00DE4F93"/>
    <w:rsid w:val="00DE6C63"/>
    <w:rsid w:val="00DE6DE1"/>
    <w:rsid w:val="00DE7236"/>
    <w:rsid w:val="00DF0F7C"/>
    <w:rsid w:val="00DF212D"/>
    <w:rsid w:val="00DF7948"/>
    <w:rsid w:val="00E013B9"/>
    <w:rsid w:val="00E04426"/>
    <w:rsid w:val="00E05170"/>
    <w:rsid w:val="00E12610"/>
    <w:rsid w:val="00E16406"/>
    <w:rsid w:val="00E27542"/>
    <w:rsid w:val="00E31BB4"/>
    <w:rsid w:val="00E34036"/>
    <w:rsid w:val="00E35638"/>
    <w:rsid w:val="00E41033"/>
    <w:rsid w:val="00E43A6D"/>
    <w:rsid w:val="00E4512C"/>
    <w:rsid w:val="00E46C97"/>
    <w:rsid w:val="00E513E5"/>
    <w:rsid w:val="00E60302"/>
    <w:rsid w:val="00E63B14"/>
    <w:rsid w:val="00E65FF5"/>
    <w:rsid w:val="00E6784D"/>
    <w:rsid w:val="00E7554F"/>
    <w:rsid w:val="00E81923"/>
    <w:rsid w:val="00E90291"/>
    <w:rsid w:val="00E937C6"/>
    <w:rsid w:val="00E94FD5"/>
    <w:rsid w:val="00E955A8"/>
    <w:rsid w:val="00E962B3"/>
    <w:rsid w:val="00EA0FFB"/>
    <w:rsid w:val="00EA24FB"/>
    <w:rsid w:val="00EA5546"/>
    <w:rsid w:val="00EC010C"/>
    <w:rsid w:val="00EC018C"/>
    <w:rsid w:val="00EC1BB7"/>
    <w:rsid w:val="00EC61BA"/>
    <w:rsid w:val="00ED2AA2"/>
    <w:rsid w:val="00ED4251"/>
    <w:rsid w:val="00ED48B9"/>
    <w:rsid w:val="00ED5C70"/>
    <w:rsid w:val="00ED63C4"/>
    <w:rsid w:val="00ED6421"/>
    <w:rsid w:val="00EE17CE"/>
    <w:rsid w:val="00EE44AF"/>
    <w:rsid w:val="00EE5F01"/>
    <w:rsid w:val="00EE746A"/>
    <w:rsid w:val="00EF1187"/>
    <w:rsid w:val="00F01A68"/>
    <w:rsid w:val="00F023A7"/>
    <w:rsid w:val="00F15E07"/>
    <w:rsid w:val="00F162FE"/>
    <w:rsid w:val="00F17AD1"/>
    <w:rsid w:val="00F17DE9"/>
    <w:rsid w:val="00F31694"/>
    <w:rsid w:val="00F322D6"/>
    <w:rsid w:val="00F33E74"/>
    <w:rsid w:val="00F3630E"/>
    <w:rsid w:val="00F3733B"/>
    <w:rsid w:val="00F40A27"/>
    <w:rsid w:val="00F4361B"/>
    <w:rsid w:val="00F45E4A"/>
    <w:rsid w:val="00F47410"/>
    <w:rsid w:val="00F506C0"/>
    <w:rsid w:val="00F52232"/>
    <w:rsid w:val="00F7092E"/>
    <w:rsid w:val="00F72ECD"/>
    <w:rsid w:val="00F759FE"/>
    <w:rsid w:val="00F81839"/>
    <w:rsid w:val="00F85445"/>
    <w:rsid w:val="00F9267A"/>
    <w:rsid w:val="00F963F7"/>
    <w:rsid w:val="00FA4B85"/>
    <w:rsid w:val="00FA7067"/>
    <w:rsid w:val="00FB4761"/>
    <w:rsid w:val="00FD0DD7"/>
    <w:rsid w:val="00FD395F"/>
    <w:rsid w:val="00FE1222"/>
    <w:rsid w:val="00FE1CF5"/>
    <w:rsid w:val="00FF05D5"/>
    <w:rsid w:val="00FF17F8"/>
    <w:rsid w:val="00FF2EBE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3E44"/>
  <w15:chartTrackingRefBased/>
  <w15:docId w15:val="{AA6F55FF-8776-48DA-894C-B8E5B9F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31849"/>
    <w:rPr>
      <w:rFonts w:ascii="Arial" w:eastAsia="Arial" w:hAnsi="Arial" w:cs="Arial"/>
    </w:rPr>
  </w:style>
  <w:style w:type="paragraph" w:styleId="a4">
    <w:name w:val="Body Text"/>
    <w:basedOn w:val="a"/>
    <w:link w:val="a3"/>
    <w:qFormat/>
    <w:rsid w:val="00D31849"/>
    <w:pPr>
      <w:widowControl w:val="0"/>
      <w:spacing w:after="0" w:line="252" w:lineRule="auto"/>
      <w:ind w:firstLine="400"/>
    </w:pPr>
    <w:rPr>
      <w:rFonts w:ascii="Arial" w:eastAsia="Arial" w:hAnsi="Arial" w:cs="Arial"/>
    </w:rPr>
  </w:style>
  <w:style w:type="character" w:customStyle="1" w:styleId="1">
    <w:name w:val="Основной текст Знак1"/>
    <w:basedOn w:val="a0"/>
    <w:uiPriority w:val="99"/>
    <w:semiHidden/>
    <w:rsid w:val="00D31849"/>
  </w:style>
  <w:style w:type="paragraph" w:customStyle="1" w:styleId="mecelle">
    <w:name w:val="mecelle"/>
    <w:basedOn w:val="a"/>
    <w:rsid w:val="003F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B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15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6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826"/>
  </w:style>
  <w:style w:type="paragraph" w:styleId="aa">
    <w:name w:val="footer"/>
    <w:basedOn w:val="a"/>
    <w:link w:val="ab"/>
    <w:uiPriority w:val="99"/>
    <w:unhideWhenUsed/>
    <w:rsid w:val="00016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826"/>
  </w:style>
  <w:style w:type="character" w:customStyle="1" w:styleId="ac">
    <w:name w:val="Основной текст_"/>
    <w:basedOn w:val="a0"/>
    <w:link w:val="10"/>
    <w:rsid w:val="00093B6E"/>
    <w:rPr>
      <w:rFonts w:ascii="Arial" w:eastAsia="Arial" w:hAnsi="Arial" w:cs="Arial"/>
    </w:rPr>
  </w:style>
  <w:style w:type="character" w:customStyle="1" w:styleId="11">
    <w:name w:val="Заголовок №1_"/>
    <w:basedOn w:val="a0"/>
    <w:link w:val="12"/>
    <w:rsid w:val="00093B6E"/>
    <w:rPr>
      <w:rFonts w:ascii="Arial" w:eastAsia="Arial" w:hAnsi="Arial" w:cs="Arial"/>
      <w:b/>
      <w:bCs/>
    </w:rPr>
  </w:style>
  <w:style w:type="paragraph" w:customStyle="1" w:styleId="10">
    <w:name w:val="Основной текст1"/>
    <w:basedOn w:val="a"/>
    <w:link w:val="ac"/>
    <w:rsid w:val="00093B6E"/>
    <w:pPr>
      <w:widowControl w:val="0"/>
      <w:spacing w:after="0"/>
      <w:ind w:firstLine="400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093B6E"/>
    <w:pPr>
      <w:widowControl w:val="0"/>
      <w:spacing w:after="540" w:line="262" w:lineRule="auto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Headerorfooter2">
    <w:name w:val="Header or footer (2)_"/>
    <w:basedOn w:val="a0"/>
    <w:link w:val="Headerorfooter20"/>
    <w:rsid w:val="00106A1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a"/>
    <w:link w:val="Headerorfooter2"/>
    <w:rsid w:val="00106A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8B513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5A35-145A-4CB4-96CC-C3034968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16015</Words>
  <Characters>9129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İsmayıl İsmayılov</dc:creator>
  <cp:keywords/>
  <dc:description/>
  <cp:lastModifiedBy>Anar Hacizade</cp:lastModifiedBy>
  <cp:revision>20</cp:revision>
  <cp:lastPrinted>2022-06-03T10:57:00Z</cp:lastPrinted>
  <dcterms:created xsi:type="dcterms:W3CDTF">2022-06-02T05:32:00Z</dcterms:created>
  <dcterms:modified xsi:type="dcterms:W3CDTF">2022-06-06T10:38:00Z</dcterms:modified>
</cp:coreProperties>
</file>