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EBE052" w14:textId="77777777" w:rsidR="00AE0675" w:rsidRDefault="00AE0675" w:rsidP="00962108">
      <w:pPr>
        <w:spacing w:line="240" w:lineRule="auto"/>
        <w:ind w:firstLine="567"/>
        <w:contextualSpacing/>
        <w:jc w:val="center"/>
        <w:rPr>
          <w:b/>
          <w:sz w:val="24"/>
          <w:szCs w:val="24"/>
          <w:lang w:val="az-Latn-AZ"/>
        </w:rPr>
      </w:pPr>
    </w:p>
    <w:p w14:paraId="134BC203" w14:textId="694FBCC5" w:rsidR="0080323F" w:rsidRPr="00962108" w:rsidRDefault="0080323F" w:rsidP="00BD7260">
      <w:pPr>
        <w:spacing w:line="240" w:lineRule="auto"/>
        <w:contextualSpacing/>
        <w:jc w:val="center"/>
        <w:rPr>
          <w:b/>
          <w:sz w:val="24"/>
          <w:szCs w:val="24"/>
          <w:lang w:val="az-Latn-AZ"/>
        </w:rPr>
      </w:pPr>
      <w:r w:rsidRPr="00962108">
        <w:rPr>
          <w:b/>
          <w:sz w:val="24"/>
          <w:szCs w:val="24"/>
          <w:lang w:val="az-Latn-AZ"/>
        </w:rPr>
        <w:t>AZƏRBAYCAN RESPUBLİKASI ADINDAN</w:t>
      </w:r>
    </w:p>
    <w:p w14:paraId="5C5E9C71" w14:textId="77777777" w:rsidR="0080323F" w:rsidRPr="00962108" w:rsidRDefault="0080323F" w:rsidP="00BD7260">
      <w:pPr>
        <w:spacing w:line="240" w:lineRule="auto"/>
        <w:contextualSpacing/>
        <w:jc w:val="center"/>
        <w:rPr>
          <w:b/>
          <w:sz w:val="24"/>
          <w:szCs w:val="24"/>
          <w:lang w:val="az-Latn-AZ"/>
        </w:rPr>
      </w:pPr>
      <w:r w:rsidRPr="00962108">
        <w:rPr>
          <w:b/>
          <w:sz w:val="24"/>
          <w:szCs w:val="24"/>
          <w:lang w:val="az-Latn-AZ"/>
        </w:rPr>
        <w:t xml:space="preserve"> </w:t>
      </w:r>
    </w:p>
    <w:p w14:paraId="34A49376" w14:textId="77777777" w:rsidR="0080323F" w:rsidRPr="00962108" w:rsidRDefault="0080323F" w:rsidP="00BD7260">
      <w:pPr>
        <w:spacing w:line="240" w:lineRule="auto"/>
        <w:contextualSpacing/>
        <w:jc w:val="center"/>
        <w:rPr>
          <w:b/>
          <w:sz w:val="24"/>
          <w:szCs w:val="24"/>
          <w:lang w:val="az-Latn-AZ"/>
        </w:rPr>
      </w:pPr>
      <w:r w:rsidRPr="00962108">
        <w:rPr>
          <w:b/>
          <w:sz w:val="24"/>
          <w:szCs w:val="24"/>
          <w:lang w:val="az-Latn-AZ"/>
        </w:rPr>
        <w:t>Azərbaycan Respublikası</w:t>
      </w:r>
    </w:p>
    <w:p w14:paraId="28B9EBBD" w14:textId="77777777" w:rsidR="0080323F" w:rsidRPr="00962108" w:rsidRDefault="0080323F" w:rsidP="00BD7260">
      <w:pPr>
        <w:spacing w:line="240" w:lineRule="auto"/>
        <w:contextualSpacing/>
        <w:jc w:val="center"/>
        <w:rPr>
          <w:b/>
          <w:sz w:val="24"/>
          <w:szCs w:val="24"/>
          <w:lang w:val="az-Latn-AZ"/>
        </w:rPr>
      </w:pPr>
      <w:r w:rsidRPr="00962108">
        <w:rPr>
          <w:b/>
          <w:sz w:val="24"/>
          <w:szCs w:val="24"/>
          <w:lang w:val="az-Latn-AZ"/>
        </w:rPr>
        <w:t>Konstitusiya Məhkəməsi Plenumunun</w:t>
      </w:r>
    </w:p>
    <w:p w14:paraId="7F956B47" w14:textId="77777777" w:rsidR="0080323F" w:rsidRPr="00962108" w:rsidRDefault="0080323F" w:rsidP="00BD7260">
      <w:pPr>
        <w:spacing w:line="240" w:lineRule="auto"/>
        <w:contextualSpacing/>
        <w:jc w:val="center"/>
        <w:rPr>
          <w:b/>
          <w:sz w:val="24"/>
          <w:szCs w:val="24"/>
          <w:lang w:val="az-Latn-AZ"/>
        </w:rPr>
      </w:pPr>
      <w:r w:rsidRPr="00962108">
        <w:rPr>
          <w:b/>
          <w:sz w:val="24"/>
          <w:szCs w:val="24"/>
          <w:lang w:val="az-Latn-AZ"/>
        </w:rPr>
        <w:t xml:space="preserve"> </w:t>
      </w:r>
    </w:p>
    <w:p w14:paraId="224176C9" w14:textId="77777777" w:rsidR="0080323F" w:rsidRPr="00962108" w:rsidRDefault="0080323F" w:rsidP="00BD7260">
      <w:pPr>
        <w:spacing w:line="240" w:lineRule="auto"/>
        <w:contextualSpacing/>
        <w:jc w:val="center"/>
        <w:rPr>
          <w:b/>
          <w:sz w:val="24"/>
          <w:szCs w:val="24"/>
          <w:lang w:val="az-Latn-AZ"/>
        </w:rPr>
      </w:pPr>
      <w:r w:rsidRPr="00962108">
        <w:rPr>
          <w:b/>
          <w:sz w:val="24"/>
          <w:szCs w:val="24"/>
          <w:lang w:val="az-Latn-AZ"/>
        </w:rPr>
        <w:t>Q Ə R A R I</w:t>
      </w:r>
    </w:p>
    <w:p w14:paraId="4476B764" w14:textId="77777777" w:rsidR="00FD1EBF" w:rsidRPr="00962108" w:rsidRDefault="00FD1EBF" w:rsidP="00BD7260">
      <w:pPr>
        <w:spacing w:line="240" w:lineRule="auto"/>
        <w:contextualSpacing/>
        <w:jc w:val="center"/>
        <w:rPr>
          <w:b/>
          <w:sz w:val="24"/>
          <w:szCs w:val="24"/>
          <w:lang w:val="az-Latn-AZ"/>
        </w:rPr>
      </w:pPr>
    </w:p>
    <w:p w14:paraId="19663DEA" w14:textId="77777777" w:rsidR="0080323F" w:rsidRPr="00962108" w:rsidRDefault="0080323F" w:rsidP="00BD7260">
      <w:pPr>
        <w:spacing w:line="240" w:lineRule="auto"/>
        <w:contextualSpacing/>
        <w:jc w:val="center"/>
        <w:rPr>
          <w:b/>
          <w:sz w:val="24"/>
          <w:szCs w:val="24"/>
          <w:lang w:val="az-Latn-AZ"/>
        </w:rPr>
      </w:pPr>
      <w:r w:rsidRPr="00962108">
        <w:rPr>
          <w:b/>
          <w:sz w:val="24"/>
          <w:szCs w:val="24"/>
          <w:lang w:val="az-Latn-AZ"/>
        </w:rPr>
        <w:t xml:space="preserve"> </w:t>
      </w:r>
    </w:p>
    <w:p w14:paraId="027BB8BD" w14:textId="4479A7FD" w:rsidR="0080323F" w:rsidRPr="006D6834" w:rsidRDefault="003D3FFA" w:rsidP="00BD7260">
      <w:pPr>
        <w:spacing w:line="240" w:lineRule="auto"/>
        <w:contextualSpacing/>
        <w:jc w:val="center"/>
        <w:rPr>
          <w:i/>
          <w:sz w:val="24"/>
          <w:szCs w:val="24"/>
          <w:lang w:val="az-Latn-AZ"/>
        </w:rPr>
      </w:pPr>
      <w:r w:rsidRPr="006D6834">
        <w:rPr>
          <w:i/>
          <w:sz w:val="24"/>
          <w:szCs w:val="24"/>
          <w:lang w:val="az-Latn-AZ"/>
        </w:rPr>
        <w:t xml:space="preserve">Azərbaycan Respublikası İnzibati Xətalar Məcəlləsinin </w:t>
      </w:r>
      <w:r w:rsidR="00962108" w:rsidRPr="006D6834">
        <w:rPr>
          <w:i/>
          <w:sz w:val="24"/>
          <w:szCs w:val="24"/>
          <w:lang w:val="az-Latn-AZ"/>
        </w:rPr>
        <w:t xml:space="preserve">34-1 və </w:t>
      </w:r>
      <w:r w:rsidRPr="006D6834">
        <w:rPr>
          <w:i/>
          <w:sz w:val="24"/>
          <w:szCs w:val="24"/>
          <w:lang w:val="az-Latn-AZ"/>
        </w:rPr>
        <w:t xml:space="preserve">156.2-ci </w:t>
      </w:r>
      <w:r w:rsidR="00962108" w:rsidRPr="006D6834">
        <w:rPr>
          <w:i/>
          <w:sz w:val="24"/>
          <w:szCs w:val="24"/>
          <w:lang w:val="az-Latn-AZ"/>
        </w:rPr>
        <w:t>m</w:t>
      </w:r>
      <w:r w:rsidRPr="006D6834">
        <w:rPr>
          <w:i/>
          <w:sz w:val="24"/>
          <w:szCs w:val="24"/>
          <w:lang w:val="az-Latn-AZ"/>
        </w:rPr>
        <w:t>addə</w:t>
      </w:r>
      <w:r w:rsidR="00962108" w:rsidRPr="006D6834">
        <w:rPr>
          <w:i/>
          <w:sz w:val="24"/>
          <w:szCs w:val="24"/>
          <w:lang w:val="az-Latn-AZ"/>
        </w:rPr>
        <w:t>lərinin</w:t>
      </w:r>
      <w:r w:rsidRPr="006D6834">
        <w:rPr>
          <w:i/>
          <w:sz w:val="24"/>
          <w:szCs w:val="24"/>
          <w:lang w:val="az-Latn-AZ"/>
        </w:rPr>
        <w:t xml:space="preserve"> həmin Məcəllənin 30.2, 61</w:t>
      </w:r>
      <w:r w:rsidR="00962108" w:rsidRPr="006D6834">
        <w:rPr>
          <w:i/>
          <w:sz w:val="24"/>
          <w:szCs w:val="24"/>
          <w:lang w:val="az-Latn-AZ"/>
        </w:rPr>
        <w:t>0</w:t>
      </w:r>
      <w:r w:rsidRPr="006D6834">
        <w:rPr>
          <w:i/>
          <w:sz w:val="24"/>
          <w:szCs w:val="24"/>
          <w:lang w:val="az-Latn-AZ"/>
        </w:rPr>
        <w:t xml:space="preserve">-618-ci maddələri ilə əlaqəli şəkildə </w:t>
      </w:r>
      <w:r w:rsidR="0080323F" w:rsidRPr="006D6834">
        <w:rPr>
          <w:i/>
          <w:sz w:val="24"/>
          <w:szCs w:val="24"/>
          <w:lang w:val="az-Latn-AZ"/>
        </w:rPr>
        <w:t>şərh edilməsinə dair</w:t>
      </w:r>
    </w:p>
    <w:p w14:paraId="5F6AE554" w14:textId="77777777" w:rsidR="0080323F" w:rsidRPr="00962108" w:rsidRDefault="0080323F" w:rsidP="00BD7260">
      <w:pPr>
        <w:spacing w:line="240" w:lineRule="auto"/>
        <w:contextualSpacing/>
        <w:jc w:val="both"/>
        <w:rPr>
          <w:b/>
          <w:sz w:val="24"/>
          <w:szCs w:val="24"/>
          <w:lang w:val="az-Latn-AZ"/>
        </w:rPr>
      </w:pPr>
      <w:r w:rsidRPr="00962108">
        <w:rPr>
          <w:b/>
          <w:sz w:val="24"/>
          <w:szCs w:val="24"/>
          <w:lang w:val="az-Latn-AZ"/>
        </w:rPr>
        <w:t xml:space="preserve"> </w:t>
      </w:r>
    </w:p>
    <w:p w14:paraId="22ECC0F9" w14:textId="77777777" w:rsidR="0080323F" w:rsidRPr="00962108" w:rsidRDefault="0080323F" w:rsidP="00962108">
      <w:pPr>
        <w:spacing w:line="240" w:lineRule="auto"/>
        <w:ind w:firstLine="567"/>
        <w:contextualSpacing/>
        <w:jc w:val="both"/>
        <w:rPr>
          <w:b/>
          <w:sz w:val="24"/>
          <w:szCs w:val="24"/>
          <w:lang w:val="az-Latn-AZ"/>
        </w:rPr>
      </w:pPr>
    </w:p>
    <w:p w14:paraId="6FB3CD25" w14:textId="66B3E368" w:rsidR="0080323F" w:rsidRPr="00962108" w:rsidRDefault="00242FAA" w:rsidP="00962108">
      <w:pPr>
        <w:spacing w:line="240" w:lineRule="auto"/>
        <w:ind w:firstLine="567"/>
        <w:contextualSpacing/>
        <w:jc w:val="both"/>
        <w:rPr>
          <w:b/>
          <w:sz w:val="24"/>
          <w:szCs w:val="24"/>
          <w:lang w:val="az-Latn-AZ"/>
        </w:rPr>
      </w:pPr>
      <w:r>
        <w:rPr>
          <w:b/>
          <w:sz w:val="24"/>
          <w:szCs w:val="24"/>
          <w:lang w:val="az-Latn-AZ"/>
        </w:rPr>
        <w:t xml:space="preserve">22 </w:t>
      </w:r>
      <w:r w:rsidR="00561E44" w:rsidRPr="00962108">
        <w:rPr>
          <w:b/>
          <w:sz w:val="24"/>
          <w:szCs w:val="24"/>
          <w:lang w:val="az-Latn-AZ"/>
        </w:rPr>
        <w:t xml:space="preserve">dekabr </w:t>
      </w:r>
      <w:r w:rsidR="0080323F" w:rsidRPr="00962108">
        <w:rPr>
          <w:b/>
          <w:sz w:val="24"/>
          <w:szCs w:val="24"/>
          <w:lang w:val="az-Latn-AZ"/>
        </w:rPr>
        <w:t>2021-ci il</w:t>
      </w:r>
      <w:r>
        <w:rPr>
          <w:b/>
          <w:sz w:val="24"/>
          <w:szCs w:val="24"/>
          <w:lang w:val="az-Latn-AZ"/>
        </w:rPr>
        <w:t xml:space="preserve"> </w:t>
      </w:r>
      <w:r w:rsidR="00962108">
        <w:rPr>
          <w:b/>
          <w:sz w:val="24"/>
          <w:szCs w:val="24"/>
          <w:lang w:val="az-Latn-AZ"/>
        </w:rPr>
        <w:t xml:space="preserve">   </w:t>
      </w:r>
      <w:r w:rsidR="00D634D0" w:rsidRPr="00962108">
        <w:rPr>
          <w:b/>
          <w:sz w:val="24"/>
          <w:szCs w:val="24"/>
          <w:lang w:val="az-Latn-AZ"/>
        </w:rPr>
        <w:t xml:space="preserve">    </w:t>
      </w:r>
      <w:r w:rsidR="0080323F" w:rsidRPr="00962108">
        <w:rPr>
          <w:b/>
          <w:sz w:val="24"/>
          <w:szCs w:val="24"/>
          <w:lang w:val="az-Latn-AZ"/>
        </w:rPr>
        <w:t xml:space="preserve">                        </w:t>
      </w:r>
      <w:r w:rsidR="00FD1EBF" w:rsidRPr="00962108">
        <w:rPr>
          <w:b/>
          <w:sz w:val="24"/>
          <w:szCs w:val="24"/>
          <w:lang w:val="az-Latn-AZ"/>
        </w:rPr>
        <w:t xml:space="preserve">                                       </w:t>
      </w:r>
      <w:r w:rsidR="00962108">
        <w:rPr>
          <w:b/>
          <w:sz w:val="24"/>
          <w:szCs w:val="24"/>
          <w:lang w:val="az-Latn-AZ"/>
        </w:rPr>
        <w:t xml:space="preserve">       </w:t>
      </w:r>
      <w:r w:rsidR="0080323F" w:rsidRPr="00962108">
        <w:rPr>
          <w:b/>
          <w:sz w:val="24"/>
          <w:szCs w:val="24"/>
          <w:lang w:val="az-Latn-AZ"/>
        </w:rPr>
        <w:t>Bakı şəhəri</w:t>
      </w:r>
    </w:p>
    <w:p w14:paraId="5FD20996" w14:textId="77777777" w:rsidR="0080323F" w:rsidRPr="00962108" w:rsidRDefault="0080323F" w:rsidP="00962108">
      <w:pPr>
        <w:spacing w:line="240" w:lineRule="auto"/>
        <w:ind w:firstLine="567"/>
        <w:contextualSpacing/>
        <w:jc w:val="center"/>
        <w:rPr>
          <w:sz w:val="24"/>
          <w:szCs w:val="24"/>
          <w:lang w:val="az-Latn-AZ"/>
        </w:rPr>
      </w:pPr>
      <w:r w:rsidRPr="00962108">
        <w:rPr>
          <w:sz w:val="24"/>
          <w:szCs w:val="24"/>
          <w:lang w:val="az-Latn-AZ"/>
        </w:rPr>
        <w:t xml:space="preserve"> </w:t>
      </w:r>
    </w:p>
    <w:p w14:paraId="17C6B728" w14:textId="77777777" w:rsidR="0080323F" w:rsidRPr="00962108" w:rsidRDefault="0080323F" w:rsidP="00962108">
      <w:pPr>
        <w:spacing w:line="240" w:lineRule="auto"/>
        <w:ind w:firstLine="567"/>
        <w:contextualSpacing/>
        <w:jc w:val="both"/>
        <w:rPr>
          <w:sz w:val="24"/>
          <w:szCs w:val="24"/>
          <w:lang w:val="az-Latn-AZ"/>
        </w:rPr>
      </w:pPr>
      <w:r w:rsidRPr="00962108">
        <w:rPr>
          <w:sz w:val="24"/>
          <w:szCs w:val="24"/>
          <w:lang w:val="az-Latn-AZ"/>
        </w:rPr>
        <w:t xml:space="preserve">Azərbaycan Respublikası Konstitusiya Məhkəməsinin Plenumu Fərhad Abdullayev (sədr), Sona Salmanova, Humay Əfəndiyeva, Rövşən İsmayılov, Ceyhun Qaracayev (məruzəçi-hakim), Rafael Qvaladze, Mahir Muradov, İsa Nəcəfov və Kamran Şəfiyevdən ibarət tərkibdə, </w:t>
      </w:r>
    </w:p>
    <w:p w14:paraId="3D6D3014" w14:textId="77777777" w:rsidR="0080323F" w:rsidRPr="00962108" w:rsidRDefault="0080323F" w:rsidP="00962108">
      <w:pPr>
        <w:spacing w:line="240" w:lineRule="auto"/>
        <w:ind w:firstLine="567"/>
        <w:contextualSpacing/>
        <w:jc w:val="both"/>
        <w:rPr>
          <w:sz w:val="24"/>
          <w:szCs w:val="24"/>
          <w:lang w:val="az-Latn-AZ"/>
        </w:rPr>
      </w:pPr>
      <w:r w:rsidRPr="00962108">
        <w:rPr>
          <w:sz w:val="24"/>
          <w:szCs w:val="24"/>
          <w:lang w:val="az-Latn-AZ"/>
        </w:rPr>
        <w:t xml:space="preserve">məhkəmə katibi Fəraid Əliyevin iştirakı ilə, </w:t>
      </w:r>
    </w:p>
    <w:p w14:paraId="20DA5219" w14:textId="47A5F019" w:rsidR="0080323F" w:rsidRPr="00962108" w:rsidRDefault="0080323F" w:rsidP="00962108">
      <w:pPr>
        <w:spacing w:line="240" w:lineRule="auto"/>
        <w:ind w:firstLine="567"/>
        <w:contextualSpacing/>
        <w:jc w:val="both"/>
        <w:rPr>
          <w:sz w:val="24"/>
          <w:szCs w:val="24"/>
          <w:lang w:val="az-Latn-AZ"/>
        </w:rPr>
      </w:pPr>
      <w:r w:rsidRPr="00962108">
        <w:rPr>
          <w:sz w:val="24"/>
          <w:szCs w:val="24"/>
          <w:lang w:val="az-Latn-AZ"/>
        </w:rPr>
        <w:t>Azərbaycan Respublikası Konstitusiyasının 130-cu maddəsinin VI hissəsinə, “Konstitusiya Məhkəməsi haqqında” Azərbaycan Respublikası Qanununun 27.2 və 33-cü maddələrinə və Azərbaycan Respublikası Konstitusiya Məhkəməsinin Daxili Nizamnaməsinin 39-cu maddəsinə müvafiq olaraq, xüsusi konstitusiya icraatının  yazılı prosedur qaydasında keçirilən məhkəmə</w:t>
      </w:r>
      <w:r w:rsidR="001D26B4" w:rsidRPr="00962108">
        <w:rPr>
          <w:sz w:val="24"/>
          <w:szCs w:val="24"/>
          <w:lang w:val="az-Latn-AZ"/>
        </w:rPr>
        <w:t xml:space="preserve"> iclasında </w:t>
      </w:r>
      <w:r w:rsidR="003D3FFA" w:rsidRPr="00962108">
        <w:rPr>
          <w:sz w:val="24"/>
          <w:szCs w:val="24"/>
          <w:lang w:val="az-Latn-AZ"/>
        </w:rPr>
        <w:t>Gəncə Hərbi</w:t>
      </w:r>
      <w:r w:rsidR="001D26B4" w:rsidRPr="00962108">
        <w:rPr>
          <w:sz w:val="24"/>
          <w:szCs w:val="24"/>
          <w:lang w:val="az-Latn-AZ"/>
        </w:rPr>
        <w:t xml:space="preserve"> </w:t>
      </w:r>
      <w:r w:rsidRPr="00962108">
        <w:rPr>
          <w:sz w:val="24"/>
          <w:szCs w:val="24"/>
          <w:lang w:val="az-Latn-AZ"/>
        </w:rPr>
        <w:t xml:space="preserve">Məhkəməsinin müraciəti əsasında </w:t>
      </w:r>
      <w:r w:rsidR="003D3FFA" w:rsidRPr="00962108">
        <w:rPr>
          <w:sz w:val="24"/>
          <w:szCs w:val="24"/>
          <w:lang w:val="az-Latn-AZ"/>
        </w:rPr>
        <w:t>Azərbaycan Respublikası İnzibati Xətalar Məcəlləsinin 34-1 və 156.2-ci maddələrinin həmin Məcəllənin 30.2, 61</w:t>
      </w:r>
      <w:r w:rsidR="009876F2">
        <w:rPr>
          <w:sz w:val="24"/>
          <w:szCs w:val="24"/>
          <w:lang w:val="az-Latn-AZ"/>
        </w:rPr>
        <w:t>0</w:t>
      </w:r>
      <w:r w:rsidR="003D3FFA" w:rsidRPr="00962108">
        <w:rPr>
          <w:sz w:val="24"/>
          <w:szCs w:val="24"/>
          <w:lang w:val="az-Latn-AZ"/>
        </w:rPr>
        <w:t xml:space="preserve">-618-ci maddələri ilə əlaqəli şəkildə </w:t>
      </w:r>
      <w:r w:rsidRPr="00962108">
        <w:rPr>
          <w:sz w:val="24"/>
          <w:szCs w:val="24"/>
          <w:lang w:val="az-Latn-AZ"/>
        </w:rPr>
        <w:t xml:space="preserve">şərh edilməsinə dair konstitusiya işinə baxdı. </w:t>
      </w:r>
    </w:p>
    <w:p w14:paraId="728C52F5" w14:textId="159D35D8" w:rsidR="0080323F" w:rsidRPr="00962108" w:rsidRDefault="0080323F" w:rsidP="00962108">
      <w:pPr>
        <w:spacing w:line="240" w:lineRule="auto"/>
        <w:ind w:firstLine="567"/>
        <w:contextualSpacing/>
        <w:jc w:val="both"/>
        <w:rPr>
          <w:sz w:val="24"/>
          <w:szCs w:val="24"/>
          <w:lang w:val="az-Latn-AZ"/>
        </w:rPr>
      </w:pPr>
      <w:r w:rsidRPr="00962108">
        <w:rPr>
          <w:sz w:val="24"/>
          <w:szCs w:val="24"/>
          <w:lang w:val="az-Latn-AZ"/>
        </w:rPr>
        <w:t>İş üzrə hakim C.Qaracayevin məruzəsini, maraqlı subyektlərin nümayəndələ</w:t>
      </w:r>
      <w:r w:rsidR="001D26B4" w:rsidRPr="00962108">
        <w:rPr>
          <w:sz w:val="24"/>
          <w:szCs w:val="24"/>
          <w:lang w:val="az-Latn-AZ"/>
        </w:rPr>
        <w:t>ri</w:t>
      </w:r>
      <w:r w:rsidR="00D76577" w:rsidRPr="00962108">
        <w:rPr>
          <w:sz w:val="24"/>
          <w:szCs w:val="24"/>
          <w:lang w:val="az-Latn-AZ"/>
        </w:rPr>
        <w:t xml:space="preserve"> </w:t>
      </w:r>
      <w:r w:rsidR="009876F2">
        <w:rPr>
          <w:sz w:val="24"/>
          <w:szCs w:val="24"/>
          <w:lang w:val="az-Latn-AZ"/>
        </w:rPr>
        <w:t xml:space="preserve">Gəncə Hərbi Məhkəməsinin hakimi K.Muxtarovun və </w:t>
      </w:r>
      <w:r w:rsidR="00D76577" w:rsidRPr="00962108">
        <w:rPr>
          <w:sz w:val="24"/>
          <w:szCs w:val="24"/>
          <w:lang w:val="az-Latn-AZ"/>
        </w:rPr>
        <w:t xml:space="preserve">Azərbaycan Respublikası Milli Məclisi Aparatının </w:t>
      </w:r>
      <w:r w:rsidR="004E478E">
        <w:rPr>
          <w:sz w:val="24"/>
          <w:szCs w:val="24"/>
          <w:lang w:val="az-Latn-AZ"/>
        </w:rPr>
        <w:t>sektor müdiri K.Paşayevanın</w:t>
      </w:r>
      <w:r w:rsidR="00D76577" w:rsidRPr="00962108">
        <w:rPr>
          <w:sz w:val="24"/>
          <w:szCs w:val="24"/>
          <w:lang w:val="az-Latn-AZ"/>
        </w:rPr>
        <w:t xml:space="preserve">, </w:t>
      </w:r>
      <w:r w:rsidRPr="00962108">
        <w:rPr>
          <w:sz w:val="24"/>
          <w:szCs w:val="24"/>
          <w:lang w:val="az-Latn-AZ"/>
        </w:rPr>
        <w:t>mütəxəssislər</w:t>
      </w:r>
      <w:r w:rsidR="00D76577" w:rsidRPr="00962108">
        <w:rPr>
          <w:sz w:val="24"/>
          <w:szCs w:val="24"/>
          <w:lang w:val="az-Latn-AZ"/>
        </w:rPr>
        <w:t xml:space="preserve"> </w:t>
      </w:r>
      <w:r w:rsidR="009876F2">
        <w:rPr>
          <w:sz w:val="24"/>
          <w:szCs w:val="24"/>
          <w:lang w:val="az-Latn-AZ"/>
        </w:rPr>
        <w:t>Azərbaycan Respublikası Baş Prokurorluğunun Hüquqi təminat və insan hüquqları məsələləri idarəsinin rəisi A.Osmanovanın</w:t>
      </w:r>
      <w:r w:rsidR="00AE0675">
        <w:rPr>
          <w:sz w:val="24"/>
          <w:szCs w:val="24"/>
          <w:lang w:val="az-Latn-AZ"/>
        </w:rPr>
        <w:t>,</w:t>
      </w:r>
      <w:r w:rsidR="009876F2" w:rsidRPr="00962108">
        <w:rPr>
          <w:sz w:val="24"/>
          <w:szCs w:val="24"/>
          <w:lang w:val="az-Latn-AZ"/>
        </w:rPr>
        <w:t xml:space="preserve"> </w:t>
      </w:r>
      <w:r w:rsidR="00D76577" w:rsidRPr="00962108">
        <w:rPr>
          <w:sz w:val="24"/>
          <w:szCs w:val="24"/>
          <w:lang w:val="az-Latn-AZ"/>
        </w:rPr>
        <w:t>Bakı Apellyasiya Məhkəməsinin hakimi F</w:t>
      </w:r>
      <w:r w:rsidR="009876F2">
        <w:rPr>
          <w:sz w:val="24"/>
          <w:szCs w:val="24"/>
          <w:lang w:val="az-Latn-AZ"/>
        </w:rPr>
        <w:t>.</w:t>
      </w:r>
      <w:r w:rsidR="00D76577" w:rsidRPr="00962108">
        <w:rPr>
          <w:sz w:val="24"/>
          <w:szCs w:val="24"/>
          <w:lang w:val="az-Latn-AZ"/>
        </w:rPr>
        <w:t>Qasımov</w:t>
      </w:r>
      <w:r w:rsidR="009876F2">
        <w:rPr>
          <w:sz w:val="24"/>
          <w:szCs w:val="24"/>
          <w:lang w:val="az-Latn-AZ"/>
        </w:rPr>
        <w:t>un</w:t>
      </w:r>
      <w:r w:rsidR="00D76577" w:rsidRPr="00962108">
        <w:rPr>
          <w:sz w:val="24"/>
          <w:szCs w:val="24"/>
          <w:lang w:val="az-Latn-AZ"/>
        </w:rPr>
        <w:t>,</w:t>
      </w:r>
      <w:r w:rsidRPr="00962108">
        <w:rPr>
          <w:sz w:val="24"/>
          <w:szCs w:val="24"/>
          <w:lang w:val="az-Latn-AZ"/>
        </w:rPr>
        <w:t xml:space="preserve"> </w:t>
      </w:r>
      <w:r w:rsidR="00D76577" w:rsidRPr="00962108">
        <w:rPr>
          <w:sz w:val="24"/>
          <w:szCs w:val="24"/>
          <w:lang w:val="az-Latn-AZ"/>
        </w:rPr>
        <w:t xml:space="preserve">Bakı Hərbi Məhkəməsinin </w:t>
      </w:r>
      <w:r w:rsidR="009876F2">
        <w:rPr>
          <w:sz w:val="24"/>
          <w:szCs w:val="24"/>
          <w:lang w:val="az-Latn-AZ"/>
        </w:rPr>
        <w:t>s</w:t>
      </w:r>
      <w:r w:rsidR="00D76577" w:rsidRPr="00962108">
        <w:rPr>
          <w:sz w:val="24"/>
          <w:szCs w:val="24"/>
          <w:lang w:val="az-Latn-AZ"/>
        </w:rPr>
        <w:t>ədri H</w:t>
      </w:r>
      <w:r w:rsidR="009876F2">
        <w:rPr>
          <w:sz w:val="24"/>
          <w:szCs w:val="24"/>
          <w:lang w:val="az-Latn-AZ"/>
        </w:rPr>
        <w:t>.</w:t>
      </w:r>
      <w:r w:rsidR="00D76577" w:rsidRPr="00962108">
        <w:rPr>
          <w:sz w:val="24"/>
          <w:szCs w:val="24"/>
          <w:lang w:val="az-Latn-AZ"/>
        </w:rPr>
        <w:t>Həsənovun</w:t>
      </w:r>
      <w:r w:rsidR="009876F2">
        <w:rPr>
          <w:sz w:val="24"/>
          <w:szCs w:val="24"/>
          <w:lang w:val="az-Latn-AZ"/>
        </w:rPr>
        <w:t xml:space="preserve"> </w:t>
      </w:r>
      <w:r w:rsidR="009876F2" w:rsidRPr="00962108">
        <w:rPr>
          <w:sz w:val="24"/>
          <w:szCs w:val="24"/>
          <w:lang w:val="az-Latn-AZ"/>
        </w:rPr>
        <w:t>mülahizələrini</w:t>
      </w:r>
      <w:r w:rsidR="009876F2">
        <w:rPr>
          <w:sz w:val="24"/>
          <w:szCs w:val="24"/>
          <w:lang w:val="az-Latn-AZ"/>
        </w:rPr>
        <w:t xml:space="preserve"> </w:t>
      </w:r>
      <w:r w:rsidRPr="00962108">
        <w:rPr>
          <w:sz w:val="24"/>
          <w:szCs w:val="24"/>
          <w:lang w:val="az-Latn-AZ"/>
        </w:rPr>
        <w:t>və iş materiallarını araşdırıb müzakirə edərək, Azərbaycan Respublikası Konstitusiya Məhkəməsinin Plenumu</w:t>
      </w:r>
    </w:p>
    <w:p w14:paraId="177FC77F" w14:textId="77777777" w:rsidR="006D6834" w:rsidRDefault="006D6834" w:rsidP="00962108">
      <w:pPr>
        <w:spacing w:line="240" w:lineRule="auto"/>
        <w:ind w:firstLine="567"/>
        <w:contextualSpacing/>
        <w:jc w:val="center"/>
        <w:rPr>
          <w:b/>
          <w:sz w:val="24"/>
          <w:szCs w:val="24"/>
          <w:lang w:val="az-Latn-AZ"/>
        </w:rPr>
      </w:pPr>
    </w:p>
    <w:p w14:paraId="1A3BAEE5" w14:textId="2AF17295" w:rsidR="0080323F" w:rsidRDefault="0080323F" w:rsidP="006D6834">
      <w:pPr>
        <w:spacing w:line="240" w:lineRule="auto"/>
        <w:ind w:firstLine="567"/>
        <w:contextualSpacing/>
        <w:jc w:val="center"/>
        <w:rPr>
          <w:sz w:val="24"/>
          <w:szCs w:val="24"/>
          <w:lang w:val="az-Latn-AZ"/>
        </w:rPr>
      </w:pPr>
      <w:r w:rsidRPr="00962108">
        <w:rPr>
          <w:b/>
          <w:sz w:val="24"/>
          <w:szCs w:val="24"/>
          <w:lang w:val="az-Latn-AZ"/>
        </w:rPr>
        <w:t xml:space="preserve">MÜƏYYƏN </w:t>
      </w:r>
      <w:r w:rsidR="00962108">
        <w:rPr>
          <w:b/>
          <w:sz w:val="24"/>
          <w:szCs w:val="24"/>
          <w:lang w:val="az-Latn-AZ"/>
        </w:rPr>
        <w:t xml:space="preserve"> </w:t>
      </w:r>
      <w:r w:rsidRPr="00962108">
        <w:rPr>
          <w:b/>
          <w:sz w:val="24"/>
          <w:szCs w:val="24"/>
          <w:lang w:val="az-Latn-AZ"/>
        </w:rPr>
        <w:t xml:space="preserve"> ETDİ:</w:t>
      </w:r>
    </w:p>
    <w:p w14:paraId="1E13A652" w14:textId="77777777" w:rsidR="00AE0675" w:rsidRPr="00962108" w:rsidRDefault="00AE0675" w:rsidP="00962108">
      <w:pPr>
        <w:spacing w:line="240" w:lineRule="auto"/>
        <w:ind w:firstLine="567"/>
        <w:contextualSpacing/>
        <w:jc w:val="both"/>
        <w:rPr>
          <w:sz w:val="24"/>
          <w:szCs w:val="24"/>
          <w:lang w:val="az-Latn-AZ"/>
        </w:rPr>
      </w:pPr>
    </w:p>
    <w:p w14:paraId="7EB13DA9" w14:textId="5A25B28F" w:rsidR="00FD1EBF" w:rsidRPr="00962108" w:rsidRDefault="003376E7" w:rsidP="00962108">
      <w:pPr>
        <w:spacing w:line="240" w:lineRule="auto"/>
        <w:ind w:firstLine="567"/>
        <w:contextualSpacing/>
        <w:jc w:val="both"/>
        <w:rPr>
          <w:sz w:val="24"/>
          <w:szCs w:val="24"/>
          <w:lang w:val="az-Latn-AZ"/>
        </w:rPr>
      </w:pPr>
      <w:r w:rsidRPr="00962108">
        <w:rPr>
          <w:sz w:val="24"/>
          <w:szCs w:val="24"/>
          <w:lang w:val="az-Latn-AZ"/>
        </w:rPr>
        <w:t xml:space="preserve">Gəncə Hərbi </w:t>
      </w:r>
      <w:r w:rsidR="0080323F" w:rsidRPr="00962108">
        <w:rPr>
          <w:sz w:val="24"/>
          <w:szCs w:val="24"/>
          <w:lang w:val="az-Latn-AZ"/>
        </w:rPr>
        <w:t>Mə</w:t>
      </w:r>
      <w:r w:rsidR="002A51C7" w:rsidRPr="00962108">
        <w:rPr>
          <w:sz w:val="24"/>
          <w:szCs w:val="24"/>
          <w:lang w:val="az-Latn-AZ"/>
        </w:rPr>
        <w:t>hkə</w:t>
      </w:r>
      <w:r w:rsidR="0080323F" w:rsidRPr="00962108">
        <w:rPr>
          <w:sz w:val="24"/>
          <w:szCs w:val="24"/>
          <w:lang w:val="az-Latn-AZ"/>
        </w:rPr>
        <w:t xml:space="preserve">məsi Azərbaycan Respublikasının Konstitusiya Məhkəməsinə (bundan sonra – Konstitusiya Məhkəməsi) müraciət edərək </w:t>
      </w:r>
      <w:r w:rsidRPr="00962108">
        <w:rPr>
          <w:sz w:val="24"/>
          <w:szCs w:val="24"/>
          <w:lang w:val="az-Latn-AZ"/>
        </w:rPr>
        <w:t xml:space="preserve">Azərbaycan Respublikası İnzibati Xətalar Məcəlləsinin (bundan sonra </w:t>
      </w:r>
      <w:r w:rsidR="00AE0675" w:rsidRPr="00962108">
        <w:rPr>
          <w:sz w:val="24"/>
          <w:szCs w:val="24"/>
          <w:lang w:val="az-Latn-AZ"/>
        </w:rPr>
        <w:t>–</w:t>
      </w:r>
      <w:r w:rsidRPr="00962108">
        <w:rPr>
          <w:sz w:val="24"/>
          <w:szCs w:val="24"/>
          <w:lang w:val="az-Latn-AZ"/>
        </w:rPr>
        <w:t xml:space="preserve"> İnzibati Xətalar Məcəlləsi) 34-1 və 156.2-ci maddələrinin həmin Məcəllənin 30.2, 61</w:t>
      </w:r>
      <w:r w:rsidR="00AE0675">
        <w:rPr>
          <w:sz w:val="24"/>
          <w:szCs w:val="24"/>
          <w:lang w:val="az-Latn-AZ"/>
        </w:rPr>
        <w:t>0</w:t>
      </w:r>
      <w:r w:rsidRPr="00962108">
        <w:rPr>
          <w:sz w:val="24"/>
          <w:szCs w:val="24"/>
          <w:lang w:val="az-Latn-AZ"/>
        </w:rPr>
        <w:t>-618-ci maddələri</w:t>
      </w:r>
      <w:r w:rsidR="00AE0675">
        <w:rPr>
          <w:sz w:val="24"/>
          <w:szCs w:val="24"/>
          <w:lang w:val="az-Latn-AZ"/>
        </w:rPr>
        <w:t>nə münasibətdə</w:t>
      </w:r>
      <w:r w:rsidRPr="00962108">
        <w:rPr>
          <w:sz w:val="24"/>
          <w:szCs w:val="24"/>
          <w:lang w:val="az-Latn-AZ"/>
        </w:rPr>
        <w:t xml:space="preserve"> </w:t>
      </w:r>
      <w:r w:rsidR="0080323F" w:rsidRPr="00962108">
        <w:rPr>
          <w:sz w:val="24"/>
          <w:szCs w:val="24"/>
          <w:lang w:val="az-Latn-AZ"/>
        </w:rPr>
        <w:t>şərh edilmə</w:t>
      </w:r>
      <w:r w:rsidR="006476C3" w:rsidRPr="00962108">
        <w:rPr>
          <w:sz w:val="24"/>
          <w:szCs w:val="24"/>
          <w:lang w:val="az-Latn-AZ"/>
        </w:rPr>
        <w:t>sini</w:t>
      </w:r>
      <w:r w:rsidR="00256056" w:rsidRPr="00962108">
        <w:rPr>
          <w:sz w:val="24"/>
          <w:szCs w:val="24"/>
          <w:lang w:val="az-Latn-AZ"/>
        </w:rPr>
        <w:t xml:space="preserve"> </w:t>
      </w:r>
      <w:r w:rsidR="0080323F" w:rsidRPr="00962108">
        <w:rPr>
          <w:sz w:val="24"/>
          <w:szCs w:val="24"/>
          <w:lang w:val="az-Latn-AZ"/>
        </w:rPr>
        <w:t>xahiş etmişdir.</w:t>
      </w:r>
    </w:p>
    <w:p w14:paraId="6D78380B" w14:textId="07D4E420" w:rsidR="000A3706" w:rsidRDefault="007A1382" w:rsidP="00962108">
      <w:pPr>
        <w:spacing w:line="240" w:lineRule="auto"/>
        <w:ind w:firstLine="567"/>
        <w:contextualSpacing/>
        <w:jc w:val="both"/>
        <w:rPr>
          <w:sz w:val="24"/>
          <w:szCs w:val="24"/>
          <w:lang w:val="az-Latn-AZ"/>
        </w:rPr>
      </w:pPr>
      <w:r w:rsidRPr="00962108">
        <w:rPr>
          <w:sz w:val="24"/>
          <w:szCs w:val="24"/>
          <w:lang w:val="az-Latn-AZ"/>
        </w:rPr>
        <w:t>Müraciət</w:t>
      </w:r>
      <w:r w:rsidR="00E579FB">
        <w:rPr>
          <w:sz w:val="24"/>
          <w:szCs w:val="24"/>
          <w:lang w:val="az-Latn-AZ"/>
        </w:rPr>
        <w:t>də qeyd olunmuşdur ki,</w:t>
      </w:r>
      <w:r w:rsidR="00CB3A6B" w:rsidRPr="00962108">
        <w:rPr>
          <w:sz w:val="24"/>
          <w:szCs w:val="24"/>
          <w:lang w:val="az-Latn-AZ"/>
        </w:rPr>
        <w:t xml:space="preserve"> </w:t>
      </w:r>
      <w:r w:rsidR="00F02BA5" w:rsidRPr="00962108">
        <w:rPr>
          <w:sz w:val="24"/>
          <w:szCs w:val="24"/>
          <w:lang w:val="az-Latn-AZ"/>
        </w:rPr>
        <w:t>12 iyul 2021-ci il tarix</w:t>
      </w:r>
      <w:r w:rsidR="00407844" w:rsidRPr="00962108">
        <w:rPr>
          <w:sz w:val="24"/>
          <w:szCs w:val="24"/>
          <w:lang w:val="az-Latn-AZ"/>
        </w:rPr>
        <w:t>in</w:t>
      </w:r>
      <w:r w:rsidR="00F02BA5" w:rsidRPr="00962108">
        <w:rPr>
          <w:sz w:val="24"/>
          <w:szCs w:val="24"/>
          <w:lang w:val="az-Latn-AZ"/>
        </w:rPr>
        <w:t xml:space="preserve">də </w:t>
      </w:r>
      <w:r w:rsidR="001B6C3C" w:rsidRPr="00962108">
        <w:rPr>
          <w:sz w:val="24"/>
          <w:szCs w:val="24"/>
          <w:lang w:val="az-Latn-AZ"/>
        </w:rPr>
        <w:t xml:space="preserve">N </w:t>
      </w:r>
      <w:r w:rsidR="00E579FB">
        <w:rPr>
          <w:sz w:val="24"/>
          <w:szCs w:val="24"/>
          <w:lang w:val="az-Latn-AZ"/>
        </w:rPr>
        <w:t>saylı</w:t>
      </w:r>
      <w:r w:rsidR="00F02BA5" w:rsidRPr="00962108">
        <w:rPr>
          <w:sz w:val="24"/>
          <w:szCs w:val="24"/>
          <w:lang w:val="az-Latn-AZ"/>
        </w:rPr>
        <w:t xml:space="preserve"> hərbi hissənin sabiq </w:t>
      </w:r>
      <w:r w:rsidR="00407844" w:rsidRPr="00962108">
        <w:rPr>
          <w:sz w:val="24"/>
          <w:szCs w:val="24"/>
          <w:lang w:val="az-Latn-AZ"/>
        </w:rPr>
        <w:t>müddətli həqiqi hərbi xidmət hərbi qulluqçusu E.</w:t>
      </w:r>
      <w:r w:rsidR="00F02BA5" w:rsidRPr="00962108">
        <w:rPr>
          <w:sz w:val="24"/>
          <w:szCs w:val="24"/>
          <w:lang w:val="az-Latn-AZ"/>
        </w:rPr>
        <w:t>Nağıyev barəsində Şəmkir hərbi prokuroru tərəfindən İnzibati Xətalar Məcəlləsinin 612.1-ci maddəsi ilə inzibati</w:t>
      </w:r>
      <w:r w:rsidR="00E579FB">
        <w:rPr>
          <w:sz w:val="24"/>
          <w:szCs w:val="24"/>
          <w:lang w:val="az-Latn-AZ"/>
        </w:rPr>
        <w:t xml:space="preserve"> xəta haqqında</w:t>
      </w:r>
      <w:r w:rsidR="00F02BA5" w:rsidRPr="00962108">
        <w:rPr>
          <w:sz w:val="24"/>
          <w:szCs w:val="24"/>
          <w:lang w:val="az-Latn-AZ"/>
        </w:rPr>
        <w:t xml:space="preserve"> </w:t>
      </w:r>
      <w:r w:rsidR="00E579FB">
        <w:rPr>
          <w:sz w:val="24"/>
          <w:szCs w:val="24"/>
          <w:lang w:val="az-Latn-AZ"/>
        </w:rPr>
        <w:t xml:space="preserve">iş üzrə </w:t>
      </w:r>
      <w:r w:rsidR="00F02BA5" w:rsidRPr="00962108">
        <w:rPr>
          <w:sz w:val="24"/>
          <w:szCs w:val="24"/>
          <w:lang w:val="az-Latn-AZ"/>
        </w:rPr>
        <w:t>icraatın başlanması haqqında qərar qəbul edilərək</w:t>
      </w:r>
      <w:r w:rsidR="00E579FB">
        <w:rPr>
          <w:sz w:val="24"/>
          <w:szCs w:val="24"/>
          <w:lang w:val="az-Latn-AZ"/>
        </w:rPr>
        <w:t xml:space="preserve"> baxılması üçün</w:t>
      </w:r>
      <w:r w:rsidR="00F02BA5" w:rsidRPr="00962108">
        <w:rPr>
          <w:sz w:val="24"/>
          <w:szCs w:val="24"/>
          <w:lang w:val="az-Latn-AZ"/>
        </w:rPr>
        <w:t xml:space="preserve"> Gəncə Hərbi Məhkəməsinə göndərilmişdir.</w:t>
      </w:r>
      <w:r w:rsidR="00CB3A6B" w:rsidRPr="00962108">
        <w:rPr>
          <w:sz w:val="24"/>
          <w:szCs w:val="24"/>
          <w:lang w:val="az-Latn-AZ"/>
        </w:rPr>
        <w:t xml:space="preserve"> </w:t>
      </w:r>
      <w:r w:rsidR="00E579FB">
        <w:rPr>
          <w:sz w:val="24"/>
          <w:szCs w:val="24"/>
          <w:lang w:val="az-Latn-AZ"/>
        </w:rPr>
        <w:t xml:space="preserve">Belə ki, E.Nağıyev </w:t>
      </w:r>
      <w:r w:rsidR="00E579FB" w:rsidRPr="00962108">
        <w:rPr>
          <w:sz w:val="24"/>
          <w:szCs w:val="24"/>
          <w:lang w:val="az-Latn-AZ"/>
        </w:rPr>
        <w:t xml:space="preserve">22 aprel 2021-ci il </w:t>
      </w:r>
      <w:r w:rsidR="00E579FB" w:rsidRPr="00962108">
        <w:rPr>
          <w:sz w:val="24"/>
          <w:szCs w:val="24"/>
          <w:lang w:val="az-Latn-AZ"/>
        </w:rPr>
        <w:lastRenderedPageBreak/>
        <w:t>tarixində</w:t>
      </w:r>
      <w:r w:rsidR="00E579FB">
        <w:rPr>
          <w:sz w:val="24"/>
          <w:szCs w:val="24"/>
          <w:lang w:val="az-Latn-AZ"/>
        </w:rPr>
        <w:t xml:space="preserve"> İnzibati Xətalar Məcəlləsinin 612.1-ci maddəsində nəzərdə tutulmuş </w:t>
      </w:r>
      <w:r w:rsidR="0036340D">
        <w:rPr>
          <w:sz w:val="24"/>
          <w:szCs w:val="24"/>
          <w:lang w:val="az-Latn-AZ"/>
        </w:rPr>
        <w:t>əməl</w:t>
      </w:r>
      <w:r w:rsidR="009814C1">
        <w:rPr>
          <w:sz w:val="24"/>
          <w:szCs w:val="24"/>
          <w:lang w:val="az-Latn-AZ"/>
        </w:rPr>
        <w:t>i</w:t>
      </w:r>
      <w:r w:rsidR="0036340D">
        <w:rPr>
          <w:sz w:val="24"/>
          <w:szCs w:val="24"/>
          <w:lang w:val="az-Latn-AZ"/>
        </w:rPr>
        <w:t xml:space="preserve"> törətmişdir</w:t>
      </w:r>
      <w:r w:rsidR="00CB3A6B" w:rsidRPr="00962108">
        <w:rPr>
          <w:sz w:val="24"/>
          <w:szCs w:val="24"/>
          <w:lang w:val="az-Latn-AZ"/>
        </w:rPr>
        <w:t>.</w:t>
      </w:r>
    </w:p>
    <w:p w14:paraId="361806F3" w14:textId="5333DDE8" w:rsidR="0036340D" w:rsidRDefault="0036340D" w:rsidP="0036340D">
      <w:pPr>
        <w:spacing w:line="240" w:lineRule="auto"/>
        <w:ind w:firstLine="567"/>
        <w:contextualSpacing/>
        <w:jc w:val="both"/>
        <w:rPr>
          <w:rFonts w:eastAsia="Calibri"/>
          <w:sz w:val="24"/>
          <w:szCs w:val="24"/>
          <w:lang w:val="az-Latn-AZ" w:eastAsia="en-US"/>
        </w:rPr>
      </w:pPr>
      <w:r w:rsidRPr="00962108">
        <w:rPr>
          <w:rFonts w:eastAsia="Calibri"/>
          <w:sz w:val="24"/>
          <w:szCs w:val="24"/>
          <w:lang w:val="az-Latn-AZ" w:eastAsia="en-US"/>
        </w:rPr>
        <w:t>İnzibati Xətalar Məcəlləsinin 612.1-ci maddəsi</w:t>
      </w:r>
      <w:r>
        <w:rPr>
          <w:rFonts w:eastAsia="Calibri"/>
          <w:sz w:val="24"/>
          <w:szCs w:val="24"/>
          <w:lang w:val="az-Latn-AZ" w:eastAsia="en-US"/>
        </w:rPr>
        <w:t>n</w:t>
      </w:r>
      <w:r w:rsidR="009814C1">
        <w:rPr>
          <w:rFonts w:eastAsia="Calibri"/>
          <w:sz w:val="24"/>
          <w:szCs w:val="24"/>
          <w:lang w:val="az-Latn-AZ" w:eastAsia="en-US"/>
        </w:rPr>
        <w:t>də müəyyən olunmuşdur ki</w:t>
      </w:r>
      <w:r>
        <w:rPr>
          <w:rFonts w:eastAsia="Calibri"/>
          <w:sz w:val="24"/>
          <w:szCs w:val="24"/>
          <w:lang w:val="az-Latn-AZ" w:eastAsia="en-US"/>
        </w:rPr>
        <w:t>,</w:t>
      </w:r>
      <w:r w:rsidRPr="00962108">
        <w:rPr>
          <w:rFonts w:eastAsia="Calibri"/>
          <w:sz w:val="24"/>
          <w:szCs w:val="24"/>
          <w:lang w:val="az-Latn-AZ" w:eastAsia="en-US"/>
        </w:rPr>
        <w:t xml:space="preserve"> tabelik münasibətlərində olmayan hərbi qulluqçular arasında qarşılıqlı münasibətlərin nizamnamə qaydalarını pozma, yəni bir hərbi qulluqçunun digərinin şərəf və ləyaqətini alçaltması və ya ona zor tətbiq etməsinə görə on gündən bir ayadək müddətə inzibati həbs tətbiq olun</w:t>
      </w:r>
      <w:r>
        <w:rPr>
          <w:rFonts w:eastAsia="Calibri"/>
          <w:sz w:val="24"/>
          <w:szCs w:val="24"/>
          <w:lang w:val="az-Latn-AZ" w:eastAsia="en-US"/>
        </w:rPr>
        <w:t>ur.</w:t>
      </w:r>
    </w:p>
    <w:p w14:paraId="10C52A77" w14:textId="4FD392E1" w:rsidR="0036340D" w:rsidRPr="00962108" w:rsidRDefault="0036340D" w:rsidP="0036340D">
      <w:pPr>
        <w:spacing w:line="240" w:lineRule="auto"/>
        <w:ind w:firstLine="567"/>
        <w:contextualSpacing/>
        <w:jc w:val="both"/>
        <w:rPr>
          <w:rFonts w:eastAsia="Calibri"/>
          <w:sz w:val="24"/>
          <w:szCs w:val="24"/>
          <w:lang w:val="az-Latn-AZ" w:eastAsia="en-US"/>
        </w:rPr>
      </w:pPr>
      <w:r w:rsidRPr="00962108">
        <w:rPr>
          <w:rFonts w:eastAsia="Calibri"/>
          <w:sz w:val="24"/>
          <w:szCs w:val="24"/>
          <w:lang w:val="az-Latn-AZ" w:eastAsia="en-US"/>
        </w:rPr>
        <w:t xml:space="preserve">Həmin Məcəllənin 156.2-ci maddəsinə </w:t>
      </w:r>
      <w:r>
        <w:rPr>
          <w:rFonts w:eastAsia="Calibri"/>
          <w:sz w:val="24"/>
          <w:szCs w:val="24"/>
          <w:lang w:val="az-Latn-AZ" w:eastAsia="en-US"/>
        </w:rPr>
        <w:t>görə,</w:t>
      </w:r>
      <w:r w:rsidRPr="00962108">
        <w:rPr>
          <w:rFonts w:eastAsia="Calibri"/>
          <w:sz w:val="24"/>
          <w:szCs w:val="24"/>
          <w:lang w:val="az-Latn-AZ" w:eastAsia="en-US"/>
        </w:rPr>
        <w:t xml:space="preserve"> barəsində inzibati həbs tətbiq edilmiş bu Məcəllənin 610</w:t>
      </w:r>
      <w:r w:rsidR="004E478E">
        <w:rPr>
          <w:rFonts w:eastAsia="Calibri"/>
          <w:sz w:val="24"/>
          <w:szCs w:val="24"/>
          <w:lang w:val="az-Latn-AZ" w:eastAsia="en-US"/>
        </w:rPr>
        <w:t>-</w:t>
      </w:r>
      <w:r w:rsidRPr="00962108">
        <w:rPr>
          <w:rFonts w:eastAsia="Calibri"/>
          <w:sz w:val="24"/>
          <w:szCs w:val="24"/>
          <w:lang w:val="az-Latn-AZ" w:eastAsia="en-US"/>
        </w:rPr>
        <w:t>618-ci maddələrində göstərilən xətaları törətmiş şəxslər hauptvaxtda, digər şəxslər isə müvafiq icra hakimiyyəti orqanının müəyyən etdiyi yerlərdə mühafizə altında saxlanılır.</w:t>
      </w:r>
    </w:p>
    <w:p w14:paraId="564E8780" w14:textId="4E9F4631" w:rsidR="0036340D" w:rsidRPr="00962108" w:rsidRDefault="00B22379" w:rsidP="0036340D">
      <w:pPr>
        <w:spacing w:line="240" w:lineRule="auto"/>
        <w:ind w:firstLine="567"/>
        <w:contextualSpacing/>
        <w:jc w:val="both"/>
        <w:rPr>
          <w:rFonts w:eastAsia="Calibri"/>
          <w:sz w:val="24"/>
          <w:szCs w:val="24"/>
          <w:lang w:val="az-Latn-AZ" w:eastAsia="en-US"/>
        </w:rPr>
      </w:pPr>
      <w:r>
        <w:rPr>
          <w:rFonts w:eastAsia="Calibri"/>
          <w:sz w:val="24"/>
          <w:szCs w:val="24"/>
          <w:lang w:val="az-Latn-AZ" w:eastAsia="en-US"/>
        </w:rPr>
        <w:t>M</w:t>
      </w:r>
      <w:r w:rsidR="004E478E">
        <w:rPr>
          <w:rFonts w:eastAsia="Calibri"/>
          <w:sz w:val="24"/>
          <w:szCs w:val="24"/>
          <w:lang w:val="az-Latn-AZ" w:eastAsia="en-US"/>
        </w:rPr>
        <w:t>üraciətdən göründüyü kimi</w:t>
      </w:r>
      <w:r>
        <w:rPr>
          <w:rFonts w:eastAsia="Calibri"/>
          <w:sz w:val="24"/>
          <w:szCs w:val="24"/>
          <w:lang w:val="az-Latn-AZ" w:eastAsia="en-US"/>
        </w:rPr>
        <w:t>,</w:t>
      </w:r>
      <w:r w:rsidR="0036340D">
        <w:rPr>
          <w:rFonts w:eastAsia="Calibri"/>
          <w:sz w:val="24"/>
          <w:szCs w:val="24"/>
          <w:lang w:val="az-Latn-AZ" w:eastAsia="en-US"/>
        </w:rPr>
        <w:t xml:space="preserve"> </w:t>
      </w:r>
      <w:r w:rsidR="0036340D" w:rsidRPr="00962108">
        <w:rPr>
          <w:rFonts w:eastAsia="Calibri"/>
          <w:sz w:val="24"/>
          <w:szCs w:val="24"/>
          <w:lang w:val="az-Latn-AZ" w:eastAsia="en-US"/>
        </w:rPr>
        <w:t>E.Nağıyev hərbi hissə komandirinin əmri ilə hərbi xidmət müddətini başa vurduğuna görə 3 iyul 2021-</w:t>
      </w:r>
      <w:r w:rsidR="00A24A07">
        <w:rPr>
          <w:rFonts w:eastAsia="Calibri"/>
          <w:sz w:val="24"/>
          <w:szCs w:val="24"/>
          <w:lang w:val="az-Latn-AZ" w:eastAsia="en-US"/>
        </w:rPr>
        <w:t xml:space="preserve">ci </w:t>
      </w:r>
      <w:r w:rsidR="0036340D" w:rsidRPr="00962108">
        <w:rPr>
          <w:rFonts w:eastAsia="Calibri"/>
          <w:sz w:val="24"/>
          <w:szCs w:val="24"/>
          <w:lang w:val="az-Latn-AZ" w:eastAsia="en-US"/>
        </w:rPr>
        <w:t>il tarixindən hərbi hissənin şəxsi heyətinin siyahısından, ərzaq və əşya təminatından çıxarılmaqla qeydiyyata durmaq üçün</w:t>
      </w:r>
      <w:r w:rsidR="0036340D">
        <w:rPr>
          <w:rFonts w:eastAsia="Calibri"/>
          <w:sz w:val="24"/>
          <w:szCs w:val="24"/>
          <w:lang w:val="az-Latn-AZ" w:eastAsia="en-US"/>
        </w:rPr>
        <w:t xml:space="preserve"> Azərbaycan Respublikasının</w:t>
      </w:r>
      <w:r w:rsidR="0036340D" w:rsidRPr="00962108">
        <w:rPr>
          <w:rFonts w:eastAsia="Calibri"/>
          <w:sz w:val="24"/>
          <w:szCs w:val="24"/>
          <w:lang w:val="az-Latn-AZ" w:eastAsia="en-US"/>
        </w:rPr>
        <w:t xml:space="preserve"> Səfərbərlik və Hərbi Xidmətə Çağırış üzrə Dövlət Xidmətinin Ağdam rayon şöbəsinə göndərilmişdir. </w:t>
      </w:r>
    </w:p>
    <w:p w14:paraId="4A9512E8" w14:textId="38EE4BB1" w:rsidR="00DA07EB" w:rsidRPr="00962108" w:rsidRDefault="00117FF3" w:rsidP="00962108">
      <w:pPr>
        <w:spacing w:line="240" w:lineRule="auto"/>
        <w:ind w:firstLine="567"/>
        <w:contextualSpacing/>
        <w:jc w:val="both"/>
        <w:rPr>
          <w:rFonts w:eastAsia="Calibri"/>
          <w:sz w:val="24"/>
          <w:szCs w:val="24"/>
          <w:lang w:val="az-Latn-AZ" w:eastAsia="en-US"/>
        </w:rPr>
      </w:pPr>
      <w:r w:rsidRPr="00962108">
        <w:rPr>
          <w:rFonts w:eastAsia="Calibri"/>
          <w:sz w:val="24"/>
          <w:szCs w:val="24"/>
          <w:lang w:val="az-Latn-AZ" w:eastAsia="en-US"/>
        </w:rPr>
        <w:t>Müraciətedən</w:t>
      </w:r>
      <w:r w:rsidR="004F56F2" w:rsidRPr="00962108">
        <w:rPr>
          <w:rFonts w:eastAsia="Calibri"/>
          <w:sz w:val="24"/>
          <w:szCs w:val="24"/>
          <w:lang w:val="az-Latn-AZ" w:eastAsia="en-US"/>
        </w:rPr>
        <w:t xml:space="preserve"> </w:t>
      </w:r>
      <w:r w:rsidR="00C57D2A" w:rsidRPr="00962108">
        <w:rPr>
          <w:rFonts w:eastAsia="Times New Roman"/>
          <w:bCs/>
          <w:sz w:val="24"/>
          <w:szCs w:val="24"/>
          <w:lang w:val="az-Latn-AZ"/>
        </w:rPr>
        <w:t xml:space="preserve">Azərbaycan Respublikasının 1997-ci il 3 oktyabr tarixli Qanunu ilə təsdiq edilmiş “Hərbi xidmətkeçmə haqqında” Əsasnamənin  </w:t>
      </w:r>
      <w:r w:rsidR="00C57D2A">
        <w:rPr>
          <w:rFonts w:eastAsia="Times New Roman"/>
          <w:bCs/>
          <w:sz w:val="24"/>
          <w:szCs w:val="24"/>
          <w:lang w:val="az-Latn-AZ"/>
        </w:rPr>
        <w:t xml:space="preserve">(bundan sonra – </w:t>
      </w:r>
      <w:r w:rsidR="0048016D" w:rsidRPr="00962108">
        <w:rPr>
          <w:rFonts w:eastAsia="Calibri"/>
          <w:sz w:val="24"/>
          <w:szCs w:val="24"/>
          <w:lang w:val="az-Latn-AZ" w:eastAsia="en-US"/>
        </w:rPr>
        <w:t xml:space="preserve">“Hərbi </w:t>
      </w:r>
      <w:r w:rsidR="002A151F" w:rsidRPr="00962108">
        <w:rPr>
          <w:rFonts w:eastAsia="Calibri"/>
          <w:sz w:val="24"/>
          <w:szCs w:val="24"/>
          <w:lang w:val="az-Latn-AZ" w:eastAsia="en-US"/>
        </w:rPr>
        <w:t>x</w:t>
      </w:r>
      <w:r w:rsidR="0048016D" w:rsidRPr="00962108">
        <w:rPr>
          <w:rFonts w:eastAsia="Calibri"/>
          <w:sz w:val="24"/>
          <w:szCs w:val="24"/>
          <w:lang w:val="az-Latn-AZ" w:eastAsia="en-US"/>
        </w:rPr>
        <w:t>idmət</w:t>
      </w:r>
      <w:r w:rsidR="002A151F" w:rsidRPr="00962108">
        <w:rPr>
          <w:rFonts w:eastAsia="Calibri"/>
          <w:sz w:val="24"/>
          <w:szCs w:val="24"/>
          <w:lang w:val="az-Latn-AZ" w:eastAsia="en-US"/>
        </w:rPr>
        <w:t xml:space="preserve">keçmə </w:t>
      </w:r>
      <w:r w:rsidR="0048016D" w:rsidRPr="00962108">
        <w:rPr>
          <w:rFonts w:eastAsia="Calibri"/>
          <w:sz w:val="24"/>
          <w:szCs w:val="24"/>
          <w:lang w:val="az-Latn-AZ" w:eastAsia="en-US"/>
        </w:rPr>
        <w:t>haqqında” Əsasnamə</w:t>
      </w:r>
      <w:r w:rsidR="00C57D2A">
        <w:rPr>
          <w:rFonts w:eastAsia="Calibri"/>
          <w:sz w:val="24"/>
          <w:szCs w:val="24"/>
          <w:lang w:val="az-Latn-AZ" w:eastAsia="en-US"/>
        </w:rPr>
        <w:t>)</w:t>
      </w:r>
      <w:r w:rsidR="0048016D" w:rsidRPr="00962108">
        <w:rPr>
          <w:rFonts w:eastAsia="Calibri"/>
          <w:sz w:val="24"/>
          <w:szCs w:val="24"/>
          <w:lang w:val="az-Latn-AZ" w:eastAsia="en-US"/>
        </w:rPr>
        <w:t xml:space="preserve"> 20-ci </w:t>
      </w:r>
      <w:r w:rsidR="00B22379">
        <w:rPr>
          <w:rFonts w:eastAsia="Calibri"/>
          <w:sz w:val="24"/>
          <w:szCs w:val="24"/>
          <w:lang w:val="az-Latn-AZ" w:eastAsia="en-US"/>
        </w:rPr>
        <w:t>maddəsinə</w:t>
      </w:r>
      <w:r w:rsidR="0048016D" w:rsidRPr="00962108">
        <w:rPr>
          <w:rFonts w:eastAsia="Calibri"/>
          <w:sz w:val="24"/>
          <w:szCs w:val="24"/>
          <w:lang w:val="az-Latn-AZ" w:eastAsia="en-US"/>
        </w:rPr>
        <w:t xml:space="preserve"> istinad edərək qeyd etmişdir ki</w:t>
      </w:r>
      <w:r w:rsidR="00707C35" w:rsidRPr="00962108">
        <w:rPr>
          <w:rFonts w:eastAsia="Calibri"/>
          <w:sz w:val="24"/>
          <w:szCs w:val="24"/>
          <w:lang w:val="az-Latn-AZ" w:eastAsia="en-US"/>
        </w:rPr>
        <w:t xml:space="preserve">, </w:t>
      </w:r>
      <w:r w:rsidR="000349A0" w:rsidRPr="00962108">
        <w:rPr>
          <w:rFonts w:eastAsia="Calibri"/>
          <w:sz w:val="24"/>
          <w:szCs w:val="24"/>
          <w:lang w:val="az-Latn-AZ" w:eastAsia="en-US"/>
        </w:rPr>
        <w:t>b</w:t>
      </w:r>
      <w:r w:rsidR="00F55408" w:rsidRPr="00962108">
        <w:rPr>
          <w:rFonts w:eastAsia="Calibri"/>
          <w:sz w:val="24"/>
          <w:szCs w:val="24"/>
          <w:lang w:val="az-Latn-AZ" w:eastAsia="en-US"/>
        </w:rPr>
        <w:t xml:space="preserve">ilavasitə hərbi hissədən buraxılan hərbi qulluqçular üçün </w:t>
      </w:r>
      <w:r w:rsidR="002A151F" w:rsidRPr="00962108">
        <w:rPr>
          <w:rFonts w:eastAsia="Calibri"/>
          <w:sz w:val="24"/>
          <w:szCs w:val="24"/>
          <w:lang w:val="az-Latn-AZ" w:eastAsia="en-US"/>
        </w:rPr>
        <w:t>hərbi xidmətin sonu onların hərbi xidmətdən buraxılması ilə əlaqədar hərbi hissə komandirinin əmri ilə hərbi hissənin şəxsi heyətinin siyahısından çıxarıldığı gün</w:t>
      </w:r>
      <w:r w:rsidR="00F55408" w:rsidRPr="00962108">
        <w:rPr>
          <w:rFonts w:eastAsia="Calibri"/>
          <w:sz w:val="24"/>
          <w:szCs w:val="24"/>
          <w:lang w:val="az-Latn-AZ" w:eastAsia="en-US"/>
        </w:rPr>
        <w:t xml:space="preserve"> hesab edilir.</w:t>
      </w:r>
      <w:r w:rsidR="00C5147A" w:rsidRPr="00962108">
        <w:rPr>
          <w:rFonts w:eastAsia="Calibri"/>
          <w:sz w:val="24"/>
          <w:szCs w:val="24"/>
          <w:lang w:val="az-Latn-AZ" w:eastAsia="en-US"/>
        </w:rPr>
        <w:t xml:space="preserve"> </w:t>
      </w:r>
    </w:p>
    <w:p w14:paraId="2C894119" w14:textId="4C4B5D81" w:rsidR="00070D7A" w:rsidRPr="00962108" w:rsidRDefault="00070D7A" w:rsidP="00962108">
      <w:pPr>
        <w:spacing w:line="240" w:lineRule="auto"/>
        <w:ind w:firstLine="567"/>
        <w:contextualSpacing/>
        <w:jc w:val="both"/>
        <w:rPr>
          <w:rFonts w:eastAsia="Calibri"/>
          <w:sz w:val="24"/>
          <w:szCs w:val="24"/>
          <w:lang w:val="az-Latn-AZ" w:eastAsia="en-US"/>
        </w:rPr>
      </w:pPr>
      <w:r w:rsidRPr="00962108">
        <w:rPr>
          <w:rFonts w:eastAsia="Calibri"/>
          <w:sz w:val="24"/>
          <w:szCs w:val="24"/>
          <w:lang w:val="az-Latn-AZ" w:eastAsia="en-US"/>
        </w:rPr>
        <w:t>Bununla əlaqədar Gəncə Hərbi Məhkəməsi</w:t>
      </w:r>
      <w:r w:rsidR="00187056" w:rsidRPr="00962108">
        <w:rPr>
          <w:rFonts w:eastAsia="Calibri"/>
          <w:sz w:val="24"/>
          <w:szCs w:val="24"/>
          <w:lang w:val="az-Latn-AZ" w:eastAsia="en-US"/>
        </w:rPr>
        <w:t xml:space="preserve"> </w:t>
      </w:r>
      <w:r w:rsidRPr="00962108">
        <w:rPr>
          <w:rFonts w:eastAsia="Calibri"/>
          <w:sz w:val="24"/>
          <w:szCs w:val="24"/>
          <w:lang w:val="az-Latn-AZ" w:eastAsia="en-US"/>
        </w:rPr>
        <w:t xml:space="preserve">hesab edir ki, </w:t>
      </w:r>
      <w:r w:rsidR="0028162C" w:rsidRPr="00962108">
        <w:rPr>
          <w:rFonts w:eastAsia="Calibri"/>
          <w:sz w:val="24"/>
          <w:szCs w:val="24"/>
          <w:lang w:val="az-Latn-AZ" w:eastAsia="en-US"/>
        </w:rPr>
        <w:t>E.Nağıyev</w:t>
      </w:r>
      <w:r w:rsidR="008F7017">
        <w:rPr>
          <w:rFonts w:eastAsia="Calibri"/>
          <w:sz w:val="24"/>
          <w:szCs w:val="24"/>
          <w:lang w:val="az-Latn-AZ" w:eastAsia="en-US"/>
        </w:rPr>
        <w:t xml:space="preserve"> ordu sıralarından tərxis olunduğu və müvafiq olaraq</w:t>
      </w:r>
      <w:r w:rsidR="00B9643D" w:rsidRPr="00962108">
        <w:rPr>
          <w:rFonts w:eastAsia="Calibri"/>
          <w:sz w:val="24"/>
          <w:szCs w:val="24"/>
          <w:lang w:val="az-Latn-AZ" w:eastAsia="en-US"/>
        </w:rPr>
        <w:t xml:space="preserve"> </w:t>
      </w:r>
      <w:r w:rsidR="00F55408" w:rsidRPr="00962108">
        <w:rPr>
          <w:rFonts w:eastAsia="Calibri"/>
          <w:sz w:val="24"/>
          <w:szCs w:val="24"/>
          <w:lang w:val="az-Latn-AZ" w:eastAsia="en-US"/>
        </w:rPr>
        <w:t>hərbi qulluqçu statusunu itirdiyi</w:t>
      </w:r>
      <w:r w:rsidR="00B9643D" w:rsidRPr="00962108">
        <w:rPr>
          <w:rFonts w:eastAsia="Calibri"/>
          <w:sz w:val="24"/>
          <w:szCs w:val="24"/>
          <w:lang w:val="az-Latn-AZ" w:eastAsia="en-US"/>
        </w:rPr>
        <w:t>nə görə</w:t>
      </w:r>
      <w:r w:rsidR="008F7017">
        <w:rPr>
          <w:rFonts w:eastAsia="Calibri"/>
          <w:sz w:val="24"/>
          <w:szCs w:val="24"/>
          <w:lang w:val="az-Latn-AZ" w:eastAsia="en-US"/>
        </w:rPr>
        <w:t xml:space="preserve">, inzibati həbs tənbeh tədbiri tətbiq olunacağı təqdirdə onun </w:t>
      </w:r>
      <w:r w:rsidR="008F7017" w:rsidRPr="00962108">
        <w:rPr>
          <w:rFonts w:eastAsia="Calibri"/>
          <w:sz w:val="24"/>
          <w:szCs w:val="24"/>
          <w:lang w:val="az-Latn-AZ" w:eastAsia="en-US"/>
        </w:rPr>
        <w:t>hauptvaxtda</w:t>
      </w:r>
      <w:r w:rsidR="00B9643D" w:rsidRPr="00962108">
        <w:rPr>
          <w:rFonts w:eastAsia="Calibri"/>
          <w:sz w:val="24"/>
          <w:szCs w:val="24"/>
          <w:lang w:val="az-Latn-AZ" w:eastAsia="en-US"/>
        </w:rPr>
        <w:t xml:space="preserve"> </w:t>
      </w:r>
      <w:r w:rsidR="008F7017">
        <w:rPr>
          <w:rFonts w:eastAsia="Calibri"/>
          <w:sz w:val="24"/>
          <w:szCs w:val="24"/>
          <w:lang w:val="az-Latn-AZ" w:eastAsia="en-US"/>
        </w:rPr>
        <w:t xml:space="preserve">və ya </w:t>
      </w:r>
      <w:r w:rsidR="00F55408" w:rsidRPr="00962108">
        <w:rPr>
          <w:rFonts w:eastAsia="Calibri"/>
          <w:sz w:val="24"/>
          <w:szCs w:val="24"/>
          <w:lang w:val="az-Latn-AZ" w:eastAsia="en-US"/>
        </w:rPr>
        <w:t>müvafiq icra hakimiyyəti orqanının müəyyən etdiyi yerlərdə mühafizə altında saxlanıl</w:t>
      </w:r>
      <w:r w:rsidR="008F7017">
        <w:rPr>
          <w:rFonts w:eastAsia="Calibri"/>
          <w:sz w:val="24"/>
          <w:szCs w:val="24"/>
          <w:lang w:val="az-Latn-AZ" w:eastAsia="en-US"/>
        </w:rPr>
        <w:t>ması</w:t>
      </w:r>
      <w:r w:rsidR="00EB36AE" w:rsidRPr="00962108">
        <w:rPr>
          <w:rFonts w:eastAsia="Calibri"/>
          <w:sz w:val="24"/>
          <w:szCs w:val="24"/>
          <w:lang w:val="az-Latn-AZ" w:eastAsia="en-US"/>
        </w:rPr>
        <w:t xml:space="preserve"> </w:t>
      </w:r>
      <w:r w:rsidR="00F55408" w:rsidRPr="00962108">
        <w:rPr>
          <w:rFonts w:eastAsia="Calibri"/>
          <w:sz w:val="24"/>
          <w:szCs w:val="24"/>
          <w:lang w:val="az-Latn-AZ" w:eastAsia="en-US"/>
        </w:rPr>
        <w:t>qeyri-müəyyəndir</w:t>
      </w:r>
      <w:r w:rsidR="00CE4A85" w:rsidRPr="00962108">
        <w:rPr>
          <w:rFonts w:eastAsia="Calibri"/>
          <w:sz w:val="24"/>
          <w:szCs w:val="24"/>
          <w:lang w:val="az-Latn-AZ" w:eastAsia="en-US"/>
        </w:rPr>
        <w:t xml:space="preserve">. </w:t>
      </w:r>
    </w:p>
    <w:p w14:paraId="02EE0DAE" w14:textId="20EE8C96" w:rsidR="000574D5" w:rsidRDefault="00C83839" w:rsidP="00962108">
      <w:pPr>
        <w:spacing w:line="240" w:lineRule="auto"/>
        <w:ind w:firstLine="567"/>
        <w:contextualSpacing/>
        <w:jc w:val="both"/>
        <w:rPr>
          <w:rFonts w:eastAsia="Calibri"/>
          <w:sz w:val="24"/>
          <w:szCs w:val="24"/>
          <w:lang w:val="az-Latn-AZ" w:eastAsia="en-US"/>
        </w:rPr>
      </w:pPr>
      <w:r w:rsidRPr="00962108">
        <w:rPr>
          <w:rFonts w:eastAsia="Calibri"/>
          <w:sz w:val="24"/>
          <w:szCs w:val="24"/>
          <w:lang w:val="az-Latn-AZ" w:eastAsia="en-US"/>
        </w:rPr>
        <w:t xml:space="preserve">Müraciətdə qaldırılan </w:t>
      </w:r>
      <w:r w:rsidR="00B94C34" w:rsidRPr="00962108">
        <w:rPr>
          <w:rFonts w:eastAsia="Calibri"/>
          <w:sz w:val="24"/>
          <w:szCs w:val="24"/>
          <w:lang w:val="az-Latn-AZ" w:eastAsia="en-US"/>
        </w:rPr>
        <w:t xml:space="preserve">digər </w:t>
      </w:r>
      <w:r w:rsidRPr="00962108">
        <w:rPr>
          <w:rFonts w:eastAsia="Calibri"/>
          <w:sz w:val="24"/>
          <w:szCs w:val="24"/>
          <w:lang w:val="az-Latn-AZ" w:eastAsia="en-US"/>
        </w:rPr>
        <w:t>məsələ</w:t>
      </w:r>
      <w:r w:rsidR="008F7017">
        <w:rPr>
          <w:rFonts w:eastAsia="Calibri"/>
          <w:sz w:val="24"/>
          <w:szCs w:val="24"/>
          <w:lang w:val="az-Latn-AZ" w:eastAsia="en-US"/>
        </w:rPr>
        <w:t xml:space="preserve"> isə</w:t>
      </w:r>
      <w:r w:rsidRPr="00962108">
        <w:rPr>
          <w:rFonts w:eastAsia="Calibri"/>
          <w:sz w:val="24"/>
          <w:szCs w:val="24"/>
          <w:lang w:val="az-Latn-AZ" w:eastAsia="en-US"/>
        </w:rPr>
        <w:t xml:space="preserve"> </w:t>
      </w:r>
      <w:r w:rsidR="00B94C34" w:rsidRPr="00962108">
        <w:rPr>
          <w:rFonts w:eastAsia="Calibri"/>
          <w:sz w:val="24"/>
          <w:szCs w:val="24"/>
          <w:lang w:val="az-Latn-AZ" w:eastAsia="en-US"/>
        </w:rPr>
        <w:t xml:space="preserve">İnzibati Xətalar Məcəlləsinin 41-ci fəslində nəzərdə tutulmuş </w:t>
      </w:r>
      <w:r w:rsidR="008F7017">
        <w:rPr>
          <w:rFonts w:eastAsia="Calibri"/>
          <w:sz w:val="24"/>
          <w:szCs w:val="24"/>
          <w:lang w:val="az-Latn-AZ" w:eastAsia="en-US"/>
        </w:rPr>
        <w:t>xətalara</w:t>
      </w:r>
      <w:r w:rsidR="00B94C34" w:rsidRPr="00962108">
        <w:rPr>
          <w:rFonts w:eastAsia="Calibri"/>
          <w:sz w:val="24"/>
          <w:szCs w:val="24"/>
          <w:lang w:val="az-Latn-AZ" w:eastAsia="en-US"/>
        </w:rPr>
        <w:t xml:space="preserve"> (610-618-ci maddələr)</w:t>
      </w:r>
      <w:r w:rsidR="009814C1">
        <w:rPr>
          <w:rFonts w:eastAsia="Calibri"/>
          <w:sz w:val="24"/>
          <w:szCs w:val="24"/>
          <w:lang w:val="az-Latn-AZ" w:eastAsia="en-US"/>
        </w:rPr>
        <w:t xml:space="preserve"> görə</w:t>
      </w:r>
      <w:r w:rsidR="00B94C34" w:rsidRPr="00962108">
        <w:rPr>
          <w:rFonts w:eastAsia="Calibri"/>
          <w:sz w:val="24"/>
          <w:szCs w:val="24"/>
          <w:lang w:val="az-Latn-AZ" w:eastAsia="en-US"/>
        </w:rPr>
        <w:t xml:space="preserve"> </w:t>
      </w:r>
      <w:r w:rsidR="009814C1">
        <w:rPr>
          <w:rFonts w:eastAsia="Calibri"/>
          <w:sz w:val="24"/>
          <w:szCs w:val="24"/>
          <w:lang w:val="az-Latn-AZ" w:eastAsia="en-US"/>
        </w:rPr>
        <w:t xml:space="preserve">inzibati həbs tətbiq olunacağı halda həbsin </w:t>
      </w:r>
      <w:r w:rsidR="00B94C34" w:rsidRPr="00962108">
        <w:rPr>
          <w:rFonts w:eastAsia="Calibri"/>
          <w:sz w:val="24"/>
          <w:szCs w:val="24"/>
          <w:lang w:val="az-Latn-AZ" w:eastAsia="en-US"/>
        </w:rPr>
        <w:t>həmin Məcəllənin 34-1-ci maddəsi</w:t>
      </w:r>
      <w:r w:rsidR="008F7017">
        <w:rPr>
          <w:rFonts w:eastAsia="Calibri"/>
          <w:sz w:val="24"/>
          <w:szCs w:val="24"/>
          <w:lang w:val="az-Latn-AZ" w:eastAsia="en-US"/>
        </w:rPr>
        <w:t>nə müvafiq olaraq</w:t>
      </w:r>
      <w:r w:rsidR="00B94C34" w:rsidRPr="00962108">
        <w:rPr>
          <w:rFonts w:eastAsia="Calibri"/>
          <w:sz w:val="24"/>
          <w:szCs w:val="24"/>
          <w:lang w:val="az-Latn-AZ" w:eastAsia="en-US"/>
        </w:rPr>
        <w:t xml:space="preserve"> cərimə</w:t>
      </w:r>
      <w:r w:rsidR="009814C1">
        <w:rPr>
          <w:rFonts w:eastAsia="Calibri"/>
          <w:sz w:val="24"/>
          <w:szCs w:val="24"/>
          <w:lang w:val="az-Latn-AZ" w:eastAsia="en-US"/>
        </w:rPr>
        <w:t xml:space="preserve"> ilə əvəz edilməsinin mümkünlüyü ilə bağlıdır.</w:t>
      </w:r>
      <w:r w:rsidR="00B94C34" w:rsidRPr="00962108">
        <w:rPr>
          <w:rFonts w:eastAsia="Calibri"/>
          <w:sz w:val="24"/>
          <w:szCs w:val="24"/>
          <w:lang w:val="az-Latn-AZ" w:eastAsia="en-US"/>
        </w:rPr>
        <w:t xml:space="preserve"> </w:t>
      </w:r>
      <w:r w:rsidR="009814C1">
        <w:rPr>
          <w:rFonts w:eastAsia="Calibri"/>
          <w:sz w:val="24"/>
          <w:szCs w:val="24"/>
          <w:lang w:val="az-Latn-AZ" w:eastAsia="en-US"/>
        </w:rPr>
        <w:t xml:space="preserve">Belə ki, </w:t>
      </w:r>
      <w:r w:rsidR="00A80B3C">
        <w:rPr>
          <w:rFonts w:eastAsia="Calibri"/>
          <w:sz w:val="24"/>
          <w:szCs w:val="24"/>
          <w:lang w:val="az-Latn-AZ" w:eastAsia="en-US"/>
        </w:rPr>
        <w:t>İnzibati Xətalar Məcəlləsinin 34-1-ci maddəsinə görə,</w:t>
      </w:r>
      <w:r w:rsidR="00B94C34" w:rsidRPr="00962108">
        <w:rPr>
          <w:rFonts w:eastAsia="Calibri"/>
          <w:sz w:val="24"/>
          <w:szCs w:val="24"/>
          <w:lang w:val="az-Latn-AZ" w:eastAsia="en-US"/>
        </w:rPr>
        <w:t xml:space="preserve"> </w:t>
      </w:r>
      <w:r w:rsidR="00F55408" w:rsidRPr="00962108">
        <w:rPr>
          <w:rFonts w:eastAsia="Calibri"/>
          <w:sz w:val="24"/>
          <w:szCs w:val="24"/>
          <w:lang w:val="az-Latn-AZ" w:eastAsia="en-US"/>
        </w:rPr>
        <w:t>bu Məcəllənin Xüsusi hissəsində inzibati xətaya görə müəyyən edilmiş sanksiyada nəzərdə tutulmuş ictimai işlər və ya inzibati həbs növündə inzibati tənbehin tətbiq edilməsi bu Məcəllənin 28.4-cü və ya 30.2-ci maddələrinin tələblərinə əsasən mümkün olmadıqda, hakim inzibati xəta törətmiş şəxs barəsində bu Məcəllənin Xüsusi hissəsinin müvafiq maddəsində nəzərdə tutulmuş inzibati tənbeh əvəzinə iki yüz manatdan beş yüz manatadək məbləğdə cərimə növündə inzibati tənbeh tətbiq edi</w:t>
      </w:r>
      <w:r w:rsidR="006F6174" w:rsidRPr="00962108">
        <w:rPr>
          <w:rFonts w:eastAsia="Calibri"/>
          <w:sz w:val="24"/>
          <w:szCs w:val="24"/>
          <w:lang w:val="az-Latn-AZ" w:eastAsia="en-US"/>
        </w:rPr>
        <w:t>r</w:t>
      </w:r>
      <w:r w:rsidR="00CD5320" w:rsidRPr="00962108">
        <w:rPr>
          <w:rFonts w:eastAsia="Calibri"/>
          <w:sz w:val="24"/>
          <w:szCs w:val="24"/>
          <w:lang w:val="az-Latn-AZ" w:eastAsia="en-US"/>
        </w:rPr>
        <w:t>.</w:t>
      </w:r>
    </w:p>
    <w:p w14:paraId="7DF727EA" w14:textId="10DB60C9" w:rsidR="007A5860" w:rsidRPr="00962108" w:rsidRDefault="00A80B3C" w:rsidP="007A5860">
      <w:pPr>
        <w:spacing w:line="240" w:lineRule="auto"/>
        <w:ind w:firstLine="567"/>
        <w:contextualSpacing/>
        <w:jc w:val="both"/>
        <w:rPr>
          <w:sz w:val="24"/>
          <w:szCs w:val="24"/>
          <w:lang w:val="az-Latn-AZ"/>
        </w:rPr>
      </w:pPr>
      <w:r>
        <w:rPr>
          <w:rFonts w:eastAsia="Calibri"/>
          <w:sz w:val="24"/>
          <w:szCs w:val="24"/>
          <w:lang w:val="az-Latn-AZ" w:eastAsia="en-US"/>
        </w:rPr>
        <w:t>Göstərilənlərə əsasən Gəncə Hərbi Məhkəməsi vahid məhkəmə təcrübəsinin formalaşdırılması, inzibati xətalar qanunvericiliyinin eyni qaydada tətbiq</w:t>
      </w:r>
      <w:r w:rsidR="00BD7260">
        <w:rPr>
          <w:rFonts w:eastAsia="Calibri"/>
          <w:sz w:val="24"/>
          <w:szCs w:val="24"/>
          <w:lang w:val="az-Latn-AZ" w:eastAsia="en-US"/>
        </w:rPr>
        <w:t>inin</w:t>
      </w:r>
      <w:r>
        <w:rPr>
          <w:rFonts w:eastAsia="Calibri"/>
          <w:sz w:val="24"/>
          <w:szCs w:val="24"/>
          <w:lang w:val="az-Latn-AZ" w:eastAsia="en-US"/>
        </w:rPr>
        <w:t xml:space="preserve"> </w:t>
      </w:r>
      <w:r w:rsidR="00BD7260">
        <w:rPr>
          <w:rFonts w:eastAsia="Calibri"/>
          <w:sz w:val="24"/>
          <w:szCs w:val="24"/>
          <w:lang w:val="az-Latn-AZ" w:eastAsia="en-US"/>
        </w:rPr>
        <w:t>təmin edilməsi</w:t>
      </w:r>
      <w:r>
        <w:rPr>
          <w:rFonts w:eastAsia="Calibri"/>
          <w:sz w:val="24"/>
          <w:szCs w:val="24"/>
          <w:lang w:val="az-Latn-AZ" w:eastAsia="en-US"/>
        </w:rPr>
        <w:t>, eləcə də hüquqi müəyyənlik prinsipinin tələblərinə əməl edilməsi məqsədi ilə</w:t>
      </w:r>
      <w:r w:rsidR="007A5860">
        <w:rPr>
          <w:rFonts w:eastAsia="Calibri"/>
          <w:sz w:val="24"/>
          <w:szCs w:val="24"/>
          <w:lang w:val="az-Latn-AZ" w:eastAsia="en-US"/>
        </w:rPr>
        <w:t xml:space="preserve"> yuxarıda qeyd olunan məsələlərə aydınlıq gətirilməsi üçün Konstitusiya Məhkəməsinə müraciət etmək qərarına gəlmişdir.</w:t>
      </w:r>
      <w:r w:rsidR="007A5860" w:rsidRPr="00962108">
        <w:rPr>
          <w:sz w:val="24"/>
          <w:szCs w:val="24"/>
          <w:lang w:val="az-Latn-AZ"/>
        </w:rPr>
        <w:t xml:space="preserve"> </w:t>
      </w:r>
    </w:p>
    <w:p w14:paraId="21F2AA5A" w14:textId="77777777" w:rsidR="00E90D74" w:rsidRDefault="007A5860" w:rsidP="00962108">
      <w:pPr>
        <w:spacing w:line="240" w:lineRule="auto"/>
        <w:ind w:firstLine="567"/>
        <w:jc w:val="both"/>
        <w:rPr>
          <w:sz w:val="24"/>
          <w:szCs w:val="24"/>
          <w:lang w:val="az-Latn-AZ"/>
        </w:rPr>
      </w:pPr>
      <w:r>
        <w:rPr>
          <w:sz w:val="24"/>
          <w:szCs w:val="24"/>
          <w:lang w:val="az-Latn-AZ"/>
        </w:rPr>
        <w:t>K</w:t>
      </w:r>
      <w:r w:rsidR="00601F3E" w:rsidRPr="00962108">
        <w:rPr>
          <w:sz w:val="24"/>
          <w:szCs w:val="24"/>
          <w:lang w:val="az-Latn-AZ"/>
        </w:rPr>
        <w:t>onstitusiya Məhkəməsinin Plenumu müraciətlə əlaqədar aşağıdakıların qeyd olunmasını zəruri hesab edir.</w:t>
      </w:r>
    </w:p>
    <w:p w14:paraId="20525CB2" w14:textId="5AF45029" w:rsidR="00601F3E" w:rsidRPr="00962108" w:rsidRDefault="00E90D74" w:rsidP="00962108">
      <w:pPr>
        <w:spacing w:line="240" w:lineRule="auto"/>
        <w:ind w:firstLine="567"/>
        <w:jc w:val="both"/>
        <w:rPr>
          <w:rFonts w:eastAsia="Times New Roman"/>
          <w:sz w:val="24"/>
          <w:szCs w:val="24"/>
          <w:lang w:val="az-Latn-AZ"/>
        </w:rPr>
      </w:pPr>
      <w:r w:rsidRPr="00962108">
        <w:rPr>
          <w:sz w:val="24"/>
          <w:szCs w:val="24"/>
          <w:shd w:val="clear" w:color="auto" w:fill="FFFFFF"/>
          <w:lang w:val="az-Latn-AZ"/>
        </w:rPr>
        <w:t xml:space="preserve">İnzibati Xətalar Məcəlləsi </w:t>
      </w:r>
      <w:r w:rsidRPr="00E90D74">
        <w:rPr>
          <w:sz w:val="24"/>
          <w:szCs w:val="24"/>
          <w:shd w:val="clear" w:color="auto" w:fill="FFFFFF"/>
          <w:lang w:val="az-Latn-AZ"/>
        </w:rPr>
        <w:t> Azərbaycan Respublikasının Konstitusiyasına, hamılıqla qəbul edilmiş beynəlxalq hüququn normalarına və prinsiplərinə əsaslanır.</w:t>
      </w:r>
      <w:r>
        <w:rPr>
          <w:sz w:val="24"/>
          <w:szCs w:val="24"/>
          <w:shd w:val="clear" w:color="auto" w:fill="FFFFFF"/>
          <w:lang w:val="az-Latn-AZ"/>
        </w:rPr>
        <w:t xml:space="preserve"> </w:t>
      </w:r>
    </w:p>
    <w:p w14:paraId="12BAD79B" w14:textId="1D68F418" w:rsidR="00601F3E" w:rsidRDefault="001F3B1F" w:rsidP="00962108">
      <w:pPr>
        <w:spacing w:line="240" w:lineRule="auto"/>
        <w:ind w:firstLine="567"/>
        <w:jc w:val="both"/>
        <w:rPr>
          <w:rFonts w:eastAsia="Times New Roman"/>
          <w:sz w:val="24"/>
          <w:szCs w:val="24"/>
          <w:lang w:val="az-Latn-AZ"/>
        </w:rPr>
      </w:pPr>
      <w:r w:rsidRPr="00962108">
        <w:rPr>
          <w:rFonts w:eastAsia="Times New Roman"/>
          <w:sz w:val="24"/>
          <w:szCs w:val="24"/>
          <w:lang w:val="az-Latn-AZ"/>
        </w:rPr>
        <w:t>İnzibati Xətalar Məcəlləsinin 2-ci maddəsi</w:t>
      </w:r>
      <w:r>
        <w:rPr>
          <w:rFonts w:eastAsia="Times New Roman"/>
          <w:sz w:val="24"/>
          <w:szCs w:val="24"/>
          <w:lang w:val="az-Latn-AZ"/>
        </w:rPr>
        <w:t>nə əsasən,</w:t>
      </w:r>
      <w:r w:rsidRPr="00962108">
        <w:rPr>
          <w:sz w:val="24"/>
          <w:szCs w:val="24"/>
          <w:lang w:val="az-Latn-AZ"/>
        </w:rPr>
        <w:t xml:space="preserve"> </w:t>
      </w:r>
      <w:r w:rsidR="00CA05C4" w:rsidRPr="00962108">
        <w:rPr>
          <w:sz w:val="24"/>
          <w:szCs w:val="24"/>
          <w:lang w:val="az-Latn-AZ"/>
        </w:rPr>
        <w:t>İnzibati xətalar qanunvericiliyi</w:t>
      </w:r>
      <w:r w:rsidR="00E90D74">
        <w:rPr>
          <w:sz w:val="24"/>
          <w:szCs w:val="24"/>
          <w:lang w:val="az-Latn-AZ"/>
        </w:rPr>
        <w:t>n</w:t>
      </w:r>
      <w:r w:rsidR="00A24A07">
        <w:rPr>
          <w:sz w:val="24"/>
          <w:szCs w:val="24"/>
          <w:lang w:val="az-Latn-AZ"/>
        </w:rPr>
        <w:t>in</w:t>
      </w:r>
      <w:r w:rsidR="00CA05C4" w:rsidRPr="00962108">
        <w:rPr>
          <w:sz w:val="24"/>
          <w:szCs w:val="24"/>
          <w:lang w:val="az-Latn-AZ"/>
        </w:rPr>
        <w:t xml:space="preserve"> vəzifələri insan və vətəndaş hüquqlarını və azadlıqlarını, onların sağlamlığını, əhalinin sanitariya-epidemioloji salamatlığını, ictimai mənəviyyatı, </w:t>
      </w:r>
      <w:r w:rsidR="00CA05C4" w:rsidRPr="00962108">
        <w:rPr>
          <w:sz w:val="24"/>
          <w:szCs w:val="24"/>
          <w:lang w:val="az-Latn-AZ"/>
        </w:rPr>
        <w:lastRenderedPageBreak/>
        <w:t>mülkiyyəti, şəxslərin iqtisadi maraqlarını, ictimai qaydanı və ictimai təhlükəsizliyi, ətraf mühiti, idarəçilik qaydalarını qorumaqdan, qanunçuluğu möhkəmləndirməkdən və inzibati xətaların qarşısını almaqdan ibarətdir</w:t>
      </w:r>
      <w:r w:rsidR="00CA05C4" w:rsidRPr="00962108">
        <w:rPr>
          <w:rFonts w:eastAsia="Times New Roman"/>
          <w:sz w:val="24"/>
          <w:szCs w:val="24"/>
          <w:lang w:val="az-Latn-AZ"/>
        </w:rPr>
        <w:t>.</w:t>
      </w:r>
    </w:p>
    <w:p w14:paraId="39C3746C" w14:textId="5B31B52B" w:rsidR="004B73EE" w:rsidRDefault="004B73EE" w:rsidP="004B73EE">
      <w:pPr>
        <w:spacing w:line="240" w:lineRule="auto"/>
        <w:ind w:firstLine="567"/>
        <w:jc w:val="both"/>
        <w:rPr>
          <w:sz w:val="24"/>
          <w:szCs w:val="24"/>
          <w:shd w:val="clear" w:color="auto" w:fill="FFFFFF"/>
          <w:lang w:val="az-Latn-AZ"/>
        </w:rPr>
      </w:pPr>
      <w:r w:rsidRPr="00962108">
        <w:rPr>
          <w:sz w:val="24"/>
          <w:szCs w:val="24"/>
          <w:shd w:val="clear" w:color="auto" w:fill="FFFFFF"/>
          <w:lang w:val="az-Latn-AZ"/>
        </w:rPr>
        <w:t>Yalnız bu Məcəllə ilə nəzərdə tutulmuş inzibati xətanın törədilməsində təqsirli hesab edilən və inzibati xəta tərkibinin bütün digər əlamətlərini daşıyan əməli (hərəkət və ya hərəkətsizliyi) törətmiş şəxs inzibati məsuliyyətə cəlb olunur (</w:t>
      </w:r>
      <w:r w:rsidR="001F3B1F">
        <w:rPr>
          <w:sz w:val="24"/>
          <w:szCs w:val="24"/>
          <w:shd w:val="clear" w:color="auto" w:fill="FFFFFF"/>
          <w:lang w:val="az-Latn-AZ"/>
        </w:rPr>
        <w:t xml:space="preserve">İnzibati Xətalar </w:t>
      </w:r>
      <w:r w:rsidRPr="00962108">
        <w:rPr>
          <w:sz w:val="24"/>
          <w:szCs w:val="24"/>
          <w:shd w:val="clear" w:color="auto" w:fill="FFFFFF"/>
          <w:lang w:val="az-Latn-AZ"/>
        </w:rPr>
        <w:t>Məcəllə</w:t>
      </w:r>
      <w:r w:rsidR="001F3B1F">
        <w:rPr>
          <w:sz w:val="24"/>
          <w:szCs w:val="24"/>
          <w:shd w:val="clear" w:color="auto" w:fill="FFFFFF"/>
          <w:lang w:val="az-Latn-AZ"/>
        </w:rPr>
        <w:t>si</w:t>
      </w:r>
      <w:r w:rsidRPr="00962108">
        <w:rPr>
          <w:sz w:val="24"/>
          <w:szCs w:val="24"/>
          <w:shd w:val="clear" w:color="auto" w:fill="FFFFFF"/>
          <w:lang w:val="az-Latn-AZ"/>
        </w:rPr>
        <w:t>nin 3</w:t>
      </w:r>
      <w:r w:rsidR="001F3B1F">
        <w:rPr>
          <w:sz w:val="24"/>
          <w:szCs w:val="24"/>
          <w:shd w:val="clear" w:color="auto" w:fill="FFFFFF"/>
          <w:lang w:val="az-Latn-AZ"/>
        </w:rPr>
        <w:t>-cü</w:t>
      </w:r>
      <w:r w:rsidRPr="00962108">
        <w:rPr>
          <w:sz w:val="24"/>
          <w:szCs w:val="24"/>
          <w:shd w:val="clear" w:color="auto" w:fill="FFFFFF"/>
          <w:lang w:val="az-Latn-AZ"/>
        </w:rPr>
        <w:t xml:space="preserve"> maddə</w:t>
      </w:r>
      <w:r w:rsidR="001F3B1F">
        <w:rPr>
          <w:sz w:val="24"/>
          <w:szCs w:val="24"/>
          <w:shd w:val="clear" w:color="auto" w:fill="FFFFFF"/>
          <w:lang w:val="az-Latn-AZ"/>
        </w:rPr>
        <w:t>s</w:t>
      </w:r>
      <w:r w:rsidRPr="00962108">
        <w:rPr>
          <w:sz w:val="24"/>
          <w:szCs w:val="24"/>
          <w:shd w:val="clear" w:color="auto" w:fill="FFFFFF"/>
          <w:lang w:val="az-Latn-AZ"/>
        </w:rPr>
        <w:t>i).</w:t>
      </w:r>
    </w:p>
    <w:p w14:paraId="1D0021F8" w14:textId="414BA189" w:rsidR="001F3B1F" w:rsidRPr="00962108" w:rsidRDefault="00E60824" w:rsidP="004B73EE">
      <w:pPr>
        <w:spacing w:line="240" w:lineRule="auto"/>
        <w:ind w:firstLine="567"/>
        <w:jc w:val="both"/>
        <w:rPr>
          <w:sz w:val="24"/>
          <w:szCs w:val="24"/>
          <w:shd w:val="clear" w:color="auto" w:fill="FFFFFF"/>
          <w:lang w:val="az-Latn-AZ"/>
        </w:rPr>
      </w:pPr>
      <w:r>
        <w:rPr>
          <w:sz w:val="24"/>
          <w:szCs w:val="24"/>
          <w:shd w:val="clear" w:color="auto" w:fill="FFFFFF"/>
          <w:lang w:val="az-Latn-AZ"/>
        </w:rPr>
        <w:t>İnzibati Xətalar</w:t>
      </w:r>
      <w:r w:rsidR="001F3B1F">
        <w:rPr>
          <w:sz w:val="24"/>
          <w:szCs w:val="24"/>
          <w:shd w:val="clear" w:color="auto" w:fill="FFFFFF"/>
          <w:lang w:val="az-Latn-AZ"/>
        </w:rPr>
        <w:t xml:space="preserve"> Məcəllə</w:t>
      </w:r>
      <w:r>
        <w:rPr>
          <w:sz w:val="24"/>
          <w:szCs w:val="24"/>
          <w:shd w:val="clear" w:color="auto" w:fill="FFFFFF"/>
          <w:lang w:val="az-Latn-AZ"/>
        </w:rPr>
        <w:t>si</w:t>
      </w:r>
      <w:r w:rsidR="001F3B1F">
        <w:rPr>
          <w:sz w:val="24"/>
          <w:szCs w:val="24"/>
          <w:shd w:val="clear" w:color="auto" w:fill="FFFFFF"/>
          <w:lang w:val="az-Latn-AZ"/>
        </w:rPr>
        <w:t>nin 4-cü maddəsinə görə,</w:t>
      </w:r>
      <w:r w:rsidR="001F3B1F" w:rsidRPr="001F3B1F">
        <w:rPr>
          <w:rFonts w:ascii="Palatino" w:hAnsi="Palatino"/>
          <w:color w:val="000000"/>
          <w:shd w:val="clear" w:color="auto" w:fill="FFFFFF"/>
          <w:lang w:val="az-Latn-AZ"/>
        </w:rPr>
        <w:t xml:space="preserve"> </w:t>
      </w:r>
      <w:r w:rsidR="001F3B1F" w:rsidRPr="00E60824">
        <w:rPr>
          <w:color w:val="000000"/>
          <w:sz w:val="24"/>
          <w:szCs w:val="24"/>
          <w:shd w:val="clear" w:color="auto" w:fill="FFFFFF"/>
          <w:lang w:val="az-Latn-AZ"/>
        </w:rPr>
        <w:t>b</w:t>
      </w:r>
      <w:r w:rsidR="001F3B1F" w:rsidRPr="001F3B1F">
        <w:rPr>
          <w:sz w:val="24"/>
          <w:szCs w:val="24"/>
          <w:shd w:val="clear" w:color="auto" w:fill="FFFFFF"/>
          <w:lang w:val="az-Latn-AZ"/>
        </w:rPr>
        <w:t>u Məcəllə insan və vətəndaş hüquqlarına və azadlıqlarına hörmət edilməsi, qanunçuluq, qanun qarşısında bərabərlik, təqsirsizlik prezumpsiyası, ədalətlilik və inzibati xətaların qarşısının alınması prinsiplərinə əsaslanır.</w:t>
      </w:r>
      <w:r w:rsidR="001F3B1F">
        <w:rPr>
          <w:sz w:val="24"/>
          <w:szCs w:val="24"/>
          <w:shd w:val="clear" w:color="auto" w:fill="FFFFFF"/>
          <w:lang w:val="az-Latn-AZ"/>
        </w:rPr>
        <w:t xml:space="preserve">  </w:t>
      </w:r>
    </w:p>
    <w:p w14:paraId="75E3D2B5" w14:textId="77777777" w:rsidR="00BD7260" w:rsidRDefault="001F3B1F" w:rsidP="00565DC7">
      <w:pPr>
        <w:spacing w:line="240" w:lineRule="auto"/>
        <w:ind w:firstLine="567"/>
        <w:jc w:val="both"/>
        <w:rPr>
          <w:sz w:val="24"/>
          <w:szCs w:val="24"/>
          <w:shd w:val="clear" w:color="auto" w:fill="FFFFFF"/>
          <w:lang w:val="az-Latn-AZ"/>
        </w:rPr>
      </w:pPr>
      <w:r>
        <w:rPr>
          <w:sz w:val="24"/>
          <w:szCs w:val="24"/>
          <w:shd w:val="clear" w:color="auto" w:fill="FFFFFF"/>
          <w:lang w:val="az-Latn-AZ"/>
        </w:rPr>
        <w:t xml:space="preserve">İnzibati Xətalar </w:t>
      </w:r>
      <w:r w:rsidR="004B73EE" w:rsidRPr="00962108">
        <w:rPr>
          <w:sz w:val="24"/>
          <w:szCs w:val="24"/>
          <w:shd w:val="clear" w:color="auto" w:fill="FFFFFF"/>
          <w:lang w:val="az-Latn-AZ"/>
        </w:rPr>
        <w:t>Məcəllə</w:t>
      </w:r>
      <w:r>
        <w:rPr>
          <w:sz w:val="24"/>
          <w:szCs w:val="24"/>
          <w:shd w:val="clear" w:color="auto" w:fill="FFFFFF"/>
          <w:lang w:val="az-Latn-AZ"/>
        </w:rPr>
        <w:t>si</w:t>
      </w:r>
      <w:r w:rsidR="004B73EE" w:rsidRPr="00962108">
        <w:rPr>
          <w:sz w:val="24"/>
          <w:szCs w:val="24"/>
          <w:shd w:val="clear" w:color="auto" w:fill="FFFFFF"/>
          <w:lang w:val="az-Latn-AZ"/>
        </w:rPr>
        <w:t xml:space="preserve">nin 6.1 və 31.1-ci maddələrinin tələblərinə görə, </w:t>
      </w:r>
      <w:r>
        <w:rPr>
          <w:sz w:val="24"/>
          <w:szCs w:val="24"/>
          <w:shd w:val="clear" w:color="auto" w:fill="FFFFFF"/>
          <w:lang w:val="az-Latn-AZ"/>
        </w:rPr>
        <w:t>i</w:t>
      </w:r>
      <w:r w:rsidRPr="001F3B1F">
        <w:rPr>
          <w:sz w:val="24"/>
          <w:szCs w:val="24"/>
          <w:shd w:val="clear" w:color="auto" w:fill="FFFFFF"/>
          <w:lang w:val="az-Latn-AZ"/>
        </w:rPr>
        <w:t>nzibati xətaya görə inzibati tənbeh bu Məcəlləyə uyğun olaraq tətbiq edilir.</w:t>
      </w:r>
    </w:p>
    <w:p w14:paraId="746E5116" w14:textId="7E73E2DA" w:rsidR="001F3B1F" w:rsidRPr="001F3B1F" w:rsidRDefault="00BD7260" w:rsidP="00565DC7">
      <w:pPr>
        <w:spacing w:line="240" w:lineRule="auto"/>
        <w:ind w:firstLine="567"/>
        <w:jc w:val="both"/>
        <w:rPr>
          <w:rFonts w:eastAsia="Times New Roman"/>
          <w:sz w:val="24"/>
          <w:szCs w:val="24"/>
          <w:lang w:val="az-Latn-AZ"/>
        </w:rPr>
      </w:pPr>
      <w:r>
        <w:rPr>
          <w:sz w:val="24"/>
          <w:szCs w:val="24"/>
          <w:shd w:val="clear" w:color="auto" w:fill="FFFFFF"/>
          <w:lang w:val="az-Latn-AZ"/>
        </w:rPr>
        <w:t xml:space="preserve">Qeyd edilməlidir ki, İnzibati Xətalar Məcəlləsinin 41-ci </w:t>
      </w:r>
      <w:r w:rsidR="00EF2462">
        <w:rPr>
          <w:sz w:val="24"/>
          <w:szCs w:val="24"/>
          <w:shd w:val="clear" w:color="auto" w:fill="FFFFFF"/>
          <w:lang w:val="az-Latn-AZ"/>
        </w:rPr>
        <w:t>f</w:t>
      </w:r>
      <w:r>
        <w:rPr>
          <w:sz w:val="24"/>
          <w:szCs w:val="24"/>
          <w:shd w:val="clear" w:color="auto" w:fill="FFFFFF"/>
          <w:lang w:val="az-Latn-AZ"/>
        </w:rPr>
        <w:t>əsli Azərbaycan Respublikası Prezidentinin</w:t>
      </w:r>
      <w:r w:rsidR="00D20819">
        <w:rPr>
          <w:sz w:val="24"/>
          <w:szCs w:val="24"/>
          <w:shd w:val="clear" w:color="auto" w:fill="FFFFFF"/>
          <w:lang w:val="az-Latn-AZ"/>
        </w:rPr>
        <w:t xml:space="preserve"> “Məhkəmə-hüquq sistemində islahatların dərinləşdirilməsi haqqında”</w:t>
      </w:r>
      <w:r>
        <w:rPr>
          <w:sz w:val="24"/>
          <w:szCs w:val="24"/>
          <w:shd w:val="clear" w:color="auto" w:fill="FFFFFF"/>
          <w:lang w:val="az-Latn-AZ"/>
        </w:rPr>
        <w:t xml:space="preserve"> 3 aprel 2019-cu il tarixli Fərmanının 2-ci bəndinə uyğun olaraq cəza siyasətinin humanistləşdirilməsi və cinayətlərin dekriminallaşdırılması üzrə tədbirləri davam etdirmək məqsədi ilə hazırlanaraq Azərbaycan Respublikasının 1 may 2020-ci il tarixli Qanunu ilə </w:t>
      </w:r>
      <w:r w:rsidR="00D93990">
        <w:rPr>
          <w:sz w:val="24"/>
          <w:szCs w:val="24"/>
          <w:shd w:val="clear" w:color="auto" w:fill="FFFFFF"/>
          <w:lang w:val="az-Latn-AZ"/>
        </w:rPr>
        <w:t xml:space="preserve">Məcəlləyə əlavə edilmişdir. Bu </w:t>
      </w:r>
      <w:r w:rsidR="00EF2462">
        <w:rPr>
          <w:sz w:val="24"/>
          <w:szCs w:val="24"/>
          <w:shd w:val="clear" w:color="auto" w:fill="FFFFFF"/>
          <w:lang w:val="az-Latn-AZ"/>
        </w:rPr>
        <w:t>f</w:t>
      </w:r>
      <w:r w:rsidR="00D93990">
        <w:rPr>
          <w:sz w:val="24"/>
          <w:szCs w:val="24"/>
          <w:shd w:val="clear" w:color="auto" w:fill="FFFFFF"/>
          <w:lang w:val="az-Latn-AZ"/>
        </w:rPr>
        <w:t xml:space="preserve">əsildə müəyyən edilən hərbi xidmət əleyhinə olan inzibati xətalar </w:t>
      </w:r>
      <w:r w:rsidR="00D20819">
        <w:rPr>
          <w:sz w:val="24"/>
          <w:szCs w:val="24"/>
          <w:shd w:val="clear" w:color="auto" w:fill="FFFFFF"/>
          <w:lang w:val="az-Latn-AZ"/>
        </w:rPr>
        <w:t xml:space="preserve">hərbi qulluqçular tərəfindən törədilən </w:t>
      </w:r>
      <w:r w:rsidR="00D93990">
        <w:rPr>
          <w:sz w:val="24"/>
          <w:szCs w:val="24"/>
          <w:shd w:val="clear" w:color="auto" w:fill="FFFFFF"/>
          <w:lang w:val="az-Latn-AZ"/>
        </w:rPr>
        <w:t>cinayət məsuliyyətinə səbəb olmayan əməllərdir.</w:t>
      </w:r>
      <w:r w:rsidR="001F3B1F" w:rsidRPr="001F3B1F">
        <w:rPr>
          <w:rFonts w:ascii="Palatino" w:hAnsi="Palatino"/>
          <w:color w:val="000000"/>
          <w:shd w:val="clear" w:color="auto" w:fill="FFFFFF"/>
          <w:lang w:val="az-Latn-AZ"/>
        </w:rPr>
        <w:t xml:space="preserve"> </w:t>
      </w:r>
    </w:p>
    <w:p w14:paraId="0BCB5F06" w14:textId="0204DA6A" w:rsidR="00601F3E" w:rsidRPr="00962108" w:rsidRDefault="00F13484" w:rsidP="00962108">
      <w:pPr>
        <w:spacing w:line="240" w:lineRule="auto"/>
        <w:ind w:firstLine="567"/>
        <w:jc w:val="both"/>
        <w:rPr>
          <w:rFonts w:eastAsia="Times New Roman"/>
          <w:b/>
          <w:sz w:val="24"/>
          <w:szCs w:val="24"/>
          <w:lang w:val="az-Latn-AZ"/>
        </w:rPr>
      </w:pPr>
      <w:r>
        <w:rPr>
          <w:rFonts w:eastAsia="Times New Roman"/>
          <w:bCs/>
          <w:sz w:val="24"/>
          <w:szCs w:val="24"/>
          <w:lang w:val="az-Latn-AZ"/>
        </w:rPr>
        <w:t>H</w:t>
      </w:r>
      <w:r w:rsidR="00601F3E" w:rsidRPr="00962108">
        <w:rPr>
          <w:rFonts w:eastAsia="Times New Roman"/>
          <w:bCs/>
          <w:sz w:val="24"/>
          <w:szCs w:val="24"/>
          <w:lang w:val="az-Latn-AZ"/>
        </w:rPr>
        <w:t>ərbi qulluqçu inzibati, əmək, vergi və sair sahəvi hüquq normaları ilə yanaşı hərbi-hüquq normaları</w:t>
      </w:r>
      <w:r w:rsidR="0071387C">
        <w:rPr>
          <w:rFonts w:eastAsia="Times New Roman"/>
          <w:bCs/>
          <w:sz w:val="24"/>
          <w:szCs w:val="24"/>
          <w:lang w:val="az-Latn-AZ"/>
        </w:rPr>
        <w:t>nı da</w:t>
      </w:r>
      <w:r w:rsidR="00601F3E" w:rsidRPr="00962108">
        <w:rPr>
          <w:rFonts w:eastAsia="Times New Roman"/>
          <w:bCs/>
          <w:sz w:val="24"/>
          <w:szCs w:val="24"/>
          <w:lang w:val="az-Latn-AZ"/>
        </w:rPr>
        <w:t xml:space="preserve"> </w:t>
      </w:r>
      <w:r w:rsidR="0071387C">
        <w:rPr>
          <w:rFonts w:eastAsia="Times New Roman"/>
          <w:bCs/>
          <w:sz w:val="24"/>
          <w:szCs w:val="24"/>
          <w:lang w:val="az-Latn-AZ"/>
        </w:rPr>
        <w:t>pozmaqla</w:t>
      </w:r>
      <w:r w:rsidR="00601F3E" w:rsidRPr="00962108">
        <w:rPr>
          <w:rFonts w:eastAsia="Times New Roman"/>
          <w:bCs/>
          <w:sz w:val="24"/>
          <w:szCs w:val="24"/>
          <w:lang w:val="az-Latn-AZ"/>
        </w:rPr>
        <w:t xml:space="preserve"> inzibati məsuliyyətin </w:t>
      </w:r>
      <w:r w:rsidR="00ED63DB" w:rsidRPr="00962108">
        <w:rPr>
          <w:rFonts w:eastAsia="Times New Roman"/>
          <w:bCs/>
          <w:sz w:val="24"/>
          <w:szCs w:val="24"/>
          <w:lang w:val="az-Latn-AZ"/>
        </w:rPr>
        <w:t>müstəsna</w:t>
      </w:r>
      <w:r w:rsidR="00601F3E" w:rsidRPr="00962108">
        <w:rPr>
          <w:rFonts w:eastAsia="Times New Roman"/>
          <w:bCs/>
          <w:sz w:val="24"/>
          <w:szCs w:val="24"/>
          <w:lang w:val="az-Latn-AZ"/>
        </w:rPr>
        <w:t xml:space="preserve"> subyekti olaraq</w:t>
      </w:r>
      <w:r w:rsidR="00D66DEE" w:rsidRPr="00962108">
        <w:rPr>
          <w:rFonts w:eastAsia="Times New Roman"/>
          <w:bCs/>
          <w:sz w:val="24"/>
          <w:szCs w:val="24"/>
          <w:lang w:val="az-Latn-AZ"/>
        </w:rPr>
        <w:t xml:space="preserve"> konkret </w:t>
      </w:r>
      <w:r w:rsidR="00601F3E" w:rsidRPr="00962108">
        <w:rPr>
          <w:rFonts w:eastAsia="Times New Roman"/>
          <w:bCs/>
          <w:sz w:val="24"/>
          <w:szCs w:val="24"/>
          <w:lang w:val="az-Latn-AZ"/>
        </w:rPr>
        <w:t xml:space="preserve">əməli, yəni inzibati hüquq pozuntusunu törətmiş olur. Hərbi qulluqçunun </w:t>
      </w:r>
      <w:r w:rsidR="0071387C">
        <w:rPr>
          <w:rFonts w:eastAsia="Times New Roman"/>
          <w:bCs/>
          <w:sz w:val="24"/>
          <w:szCs w:val="24"/>
          <w:lang w:val="az-Latn-AZ"/>
        </w:rPr>
        <w:t xml:space="preserve">törətmiş olduğu </w:t>
      </w:r>
      <w:r w:rsidR="00601F3E" w:rsidRPr="00962108">
        <w:rPr>
          <w:rFonts w:eastAsia="Times New Roman"/>
          <w:bCs/>
          <w:sz w:val="24"/>
          <w:szCs w:val="24"/>
          <w:lang w:val="az-Latn-AZ"/>
        </w:rPr>
        <w:t xml:space="preserve">inzibati hüquq pozuntusunun digər </w:t>
      </w:r>
      <w:r w:rsidR="00F84CAE" w:rsidRPr="00962108">
        <w:rPr>
          <w:rFonts w:eastAsia="Times New Roman"/>
          <w:bCs/>
          <w:sz w:val="24"/>
          <w:szCs w:val="24"/>
          <w:lang w:val="az-Latn-AZ"/>
        </w:rPr>
        <w:t xml:space="preserve">şəxslərin </w:t>
      </w:r>
      <w:r w:rsidR="00601F3E" w:rsidRPr="00962108">
        <w:rPr>
          <w:rFonts w:eastAsia="Times New Roman"/>
          <w:bCs/>
          <w:sz w:val="24"/>
          <w:szCs w:val="24"/>
          <w:lang w:val="az-Latn-AZ"/>
        </w:rPr>
        <w:t>inzibati xətasından fərqi o</w:t>
      </w:r>
      <w:r>
        <w:rPr>
          <w:rFonts w:eastAsia="Times New Roman"/>
          <w:bCs/>
          <w:sz w:val="24"/>
          <w:szCs w:val="24"/>
          <w:lang w:val="az-Latn-AZ"/>
        </w:rPr>
        <w:t>ndan ibarətdir</w:t>
      </w:r>
      <w:r w:rsidR="00601F3E" w:rsidRPr="00962108">
        <w:rPr>
          <w:rFonts w:eastAsia="Times New Roman"/>
          <w:bCs/>
          <w:sz w:val="24"/>
          <w:szCs w:val="24"/>
          <w:lang w:val="az-Latn-AZ"/>
        </w:rPr>
        <w:t xml:space="preserve"> ki, birinci həm inzibati hüquq münasibətlərinə</w:t>
      </w:r>
      <w:r w:rsidR="0071387C">
        <w:rPr>
          <w:rFonts w:eastAsia="Times New Roman"/>
          <w:bCs/>
          <w:sz w:val="24"/>
          <w:szCs w:val="24"/>
          <w:lang w:val="az-Latn-AZ"/>
        </w:rPr>
        <w:t>,</w:t>
      </w:r>
      <w:r w:rsidR="00601F3E" w:rsidRPr="00962108">
        <w:rPr>
          <w:rFonts w:eastAsia="Times New Roman"/>
          <w:bCs/>
          <w:sz w:val="24"/>
          <w:szCs w:val="24"/>
          <w:lang w:val="az-Latn-AZ"/>
        </w:rPr>
        <w:t xml:space="preserve"> həm də hərbi hüquq münasibətlərinə zərər vurmuş olur. Onun </w:t>
      </w:r>
      <w:r>
        <w:rPr>
          <w:rFonts w:eastAsia="Times New Roman"/>
          <w:bCs/>
          <w:sz w:val="24"/>
          <w:szCs w:val="24"/>
          <w:lang w:val="az-Latn-AZ"/>
        </w:rPr>
        <w:t>ictimai təhlükəliliyi</w:t>
      </w:r>
      <w:r w:rsidR="0071387C">
        <w:rPr>
          <w:rFonts w:eastAsia="Times New Roman"/>
          <w:bCs/>
          <w:sz w:val="24"/>
          <w:szCs w:val="24"/>
          <w:lang w:val="az-Latn-AZ"/>
        </w:rPr>
        <w:t xml:space="preserve"> də</w:t>
      </w:r>
      <w:r w:rsidR="00601F3E" w:rsidRPr="00962108">
        <w:rPr>
          <w:rFonts w:eastAsia="Times New Roman"/>
          <w:bCs/>
          <w:sz w:val="24"/>
          <w:szCs w:val="24"/>
          <w:lang w:val="az-Latn-AZ"/>
        </w:rPr>
        <w:t xml:space="preserve"> məhz bunda ifadə olunur</w:t>
      </w:r>
      <w:r w:rsidR="00D6093A" w:rsidRPr="00962108">
        <w:rPr>
          <w:rFonts w:eastAsia="Times New Roman"/>
          <w:b/>
          <w:sz w:val="24"/>
          <w:szCs w:val="24"/>
          <w:lang w:val="az-Latn-AZ"/>
        </w:rPr>
        <w:t xml:space="preserve">. </w:t>
      </w:r>
    </w:p>
    <w:p w14:paraId="14090F79" w14:textId="1CD2A1B4" w:rsidR="00601F3E" w:rsidRPr="00962108" w:rsidRDefault="00E63599" w:rsidP="00962108">
      <w:pPr>
        <w:tabs>
          <w:tab w:val="left" w:pos="993"/>
        </w:tabs>
        <w:spacing w:line="240" w:lineRule="auto"/>
        <w:ind w:firstLine="567"/>
        <w:jc w:val="both"/>
        <w:rPr>
          <w:rFonts w:eastAsia="Times New Roman"/>
          <w:b/>
          <w:sz w:val="24"/>
          <w:szCs w:val="24"/>
          <w:lang w:val="az-Latn-AZ"/>
        </w:rPr>
      </w:pPr>
      <w:r w:rsidRPr="00962108">
        <w:rPr>
          <w:rFonts w:eastAsia="Times New Roman"/>
          <w:bCs/>
          <w:sz w:val="24"/>
          <w:szCs w:val="24"/>
          <w:lang w:val="az-Latn-AZ"/>
        </w:rPr>
        <w:t>H</w:t>
      </w:r>
      <w:r w:rsidR="00601F3E" w:rsidRPr="00962108">
        <w:rPr>
          <w:rFonts w:eastAsia="Times New Roman"/>
          <w:bCs/>
          <w:sz w:val="24"/>
          <w:szCs w:val="24"/>
          <w:lang w:val="az-Latn-AZ"/>
        </w:rPr>
        <w:t>ərbi</w:t>
      </w:r>
      <w:r w:rsidR="00605D0C" w:rsidRPr="00962108">
        <w:rPr>
          <w:rFonts w:eastAsia="Times New Roman"/>
          <w:bCs/>
          <w:sz w:val="24"/>
          <w:szCs w:val="24"/>
          <w:lang w:val="az-Latn-AZ"/>
        </w:rPr>
        <w:t xml:space="preserve"> </w:t>
      </w:r>
      <w:r w:rsidR="00601F3E" w:rsidRPr="00962108">
        <w:rPr>
          <w:rFonts w:eastAsia="Times New Roman"/>
          <w:bCs/>
          <w:sz w:val="24"/>
          <w:szCs w:val="24"/>
          <w:lang w:val="az-Latn-AZ"/>
        </w:rPr>
        <w:t>qulluqçunun</w:t>
      </w:r>
      <w:r w:rsidR="00B22379">
        <w:rPr>
          <w:rFonts w:eastAsia="Times New Roman"/>
          <w:bCs/>
          <w:sz w:val="24"/>
          <w:szCs w:val="24"/>
          <w:lang w:val="az-Latn-AZ"/>
        </w:rPr>
        <w:t xml:space="preserve"> hərbi xidmət əleyhinə olan inzibati xətalara görə</w:t>
      </w:r>
      <w:r w:rsidR="00601F3E" w:rsidRPr="00962108">
        <w:rPr>
          <w:rFonts w:eastAsia="Times New Roman"/>
          <w:bCs/>
          <w:sz w:val="24"/>
          <w:szCs w:val="24"/>
          <w:lang w:val="az-Latn-AZ"/>
        </w:rPr>
        <w:t xml:space="preserve"> məsuliyyəti üç əlaməti</w:t>
      </w:r>
      <w:r w:rsidR="00B22379">
        <w:rPr>
          <w:rFonts w:eastAsia="Times New Roman"/>
          <w:bCs/>
          <w:sz w:val="24"/>
          <w:szCs w:val="24"/>
          <w:lang w:val="az-Latn-AZ"/>
        </w:rPr>
        <w:t xml:space="preserve"> ilə</w:t>
      </w:r>
      <w:r w:rsidR="00601F3E" w:rsidRPr="00962108">
        <w:rPr>
          <w:rFonts w:eastAsia="Times New Roman"/>
          <w:bCs/>
          <w:sz w:val="24"/>
          <w:szCs w:val="24"/>
          <w:lang w:val="az-Latn-AZ"/>
        </w:rPr>
        <w:t xml:space="preserve"> fərqlənir: </w:t>
      </w:r>
    </w:p>
    <w:p w14:paraId="3AA34177" w14:textId="4D0181BF" w:rsidR="00601F3E" w:rsidRPr="00962108" w:rsidRDefault="00EC252C" w:rsidP="00962108">
      <w:pPr>
        <w:pStyle w:val="a4"/>
        <w:numPr>
          <w:ilvl w:val="0"/>
          <w:numId w:val="17"/>
        </w:numPr>
        <w:tabs>
          <w:tab w:val="left" w:pos="993"/>
        </w:tabs>
        <w:spacing w:line="240" w:lineRule="auto"/>
        <w:ind w:left="0" w:firstLine="567"/>
        <w:jc w:val="both"/>
        <w:rPr>
          <w:rFonts w:eastAsia="Times New Roman"/>
          <w:sz w:val="24"/>
          <w:szCs w:val="24"/>
          <w:lang w:val="az-Latn-AZ"/>
        </w:rPr>
      </w:pPr>
      <w:r w:rsidRPr="00962108">
        <w:rPr>
          <w:rFonts w:eastAsia="Times New Roman"/>
          <w:bCs/>
          <w:sz w:val="24"/>
          <w:szCs w:val="24"/>
          <w:lang w:val="az-Latn-AZ"/>
        </w:rPr>
        <w:t xml:space="preserve">xüsusi </w:t>
      </w:r>
      <w:r w:rsidR="00601F3E" w:rsidRPr="00962108">
        <w:rPr>
          <w:rFonts w:eastAsia="Times New Roman"/>
          <w:bCs/>
          <w:sz w:val="24"/>
          <w:szCs w:val="24"/>
          <w:lang w:val="az-Latn-AZ"/>
        </w:rPr>
        <w:t>subyekt tərkibinə görə</w:t>
      </w:r>
      <w:r w:rsidR="00601F3E" w:rsidRPr="00962108">
        <w:rPr>
          <w:rFonts w:eastAsia="Times New Roman"/>
          <w:b/>
          <w:sz w:val="24"/>
          <w:szCs w:val="24"/>
          <w:lang w:val="az-Latn-AZ"/>
        </w:rPr>
        <w:t xml:space="preserve"> </w:t>
      </w:r>
      <w:r w:rsidR="00601F3E" w:rsidRPr="00962108">
        <w:rPr>
          <w:rFonts w:eastAsia="Times New Roman"/>
          <w:sz w:val="24"/>
          <w:szCs w:val="24"/>
          <w:lang w:val="az-Latn-AZ"/>
        </w:rPr>
        <w:t>(</w:t>
      </w:r>
      <w:r w:rsidR="00883F5F" w:rsidRPr="00962108">
        <w:rPr>
          <w:rFonts w:eastAsia="Times New Roman"/>
          <w:sz w:val="24"/>
          <w:szCs w:val="24"/>
          <w:lang w:val="az-Latn-AZ"/>
        </w:rPr>
        <w:t>müvafiq icra hakimiyyəti orqanının zabit heyəti, gizirləri, miçmanları, müddətindən artıq xidmət hərbi qulluqçuları, müddətli həqiqi hərbi xidmət hərbi qulluqçuları</w:t>
      </w:r>
      <w:r w:rsidR="00FE6FDA">
        <w:rPr>
          <w:rFonts w:eastAsia="Times New Roman"/>
          <w:sz w:val="24"/>
          <w:szCs w:val="24"/>
          <w:lang w:val="az-Latn-AZ"/>
        </w:rPr>
        <w:t>,</w:t>
      </w:r>
      <w:r w:rsidR="00883F5F" w:rsidRPr="00962108">
        <w:rPr>
          <w:rFonts w:eastAsia="Times New Roman"/>
          <w:sz w:val="24"/>
          <w:szCs w:val="24"/>
          <w:lang w:val="az-Latn-AZ"/>
        </w:rPr>
        <w:t xml:space="preserve"> hərbi qulluqçu hazırlayan xüsusi təyinatlı təhsil müəssisələrinin kursantları</w:t>
      </w:r>
      <w:r w:rsidR="00FE6FDA">
        <w:rPr>
          <w:rFonts w:eastAsia="Times New Roman"/>
          <w:sz w:val="24"/>
          <w:szCs w:val="24"/>
          <w:lang w:val="az-Latn-AZ"/>
        </w:rPr>
        <w:t xml:space="preserve"> və toplanışa çağırılmış hərbi vəzifəlilər</w:t>
      </w:r>
      <w:r w:rsidR="007F71D3" w:rsidRPr="00962108">
        <w:rPr>
          <w:rFonts w:eastAsia="Times New Roman"/>
          <w:sz w:val="24"/>
          <w:szCs w:val="24"/>
          <w:lang w:val="az-Latn-AZ"/>
        </w:rPr>
        <w:t>);</w:t>
      </w:r>
    </w:p>
    <w:p w14:paraId="24134807" w14:textId="3D2F9D46" w:rsidR="00601F3E" w:rsidRPr="00962108" w:rsidRDefault="00601F3E" w:rsidP="00962108">
      <w:pPr>
        <w:pStyle w:val="a4"/>
        <w:numPr>
          <w:ilvl w:val="0"/>
          <w:numId w:val="17"/>
        </w:numPr>
        <w:tabs>
          <w:tab w:val="left" w:pos="993"/>
        </w:tabs>
        <w:spacing w:line="240" w:lineRule="auto"/>
        <w:ind w:left="0" w:firstLine="567"/>
        <w:jc w:val="both"/>
        <w:rPr>
          <w:rFonts w:eastAsia="Times New Roman"/>
          <w:bCs/>
          <w:sz w:val="24"/>
          <w:szCs w:val="24"/>
          <w:lang w:val="az-Latn-AZ"/>
        </w:rPr>
      </w:pPr>
      <w:r w:rsidRPr="00962108">
        <w:rPr>
          <w:rFonts w:eastAsia="Times New Roman"/>
          <w:bCs/>
          <w:sz w:val="24"/>
          <w:szCs w:val="24"/>
          <w:lang w:val="az-Latn-AZ"/>
        </w:rPr>
        <w:t>inzibati məsuliyyətə cəlb etmənin</w:t>
      </w:r>
      <w:r w:rsidRPr="00962108">
        <w:rPr>
          <w:rFonts w:eastAsia="Times New Roman"/>
          <w:b/>
          <w:sz w:val="24"/>
          <w:szCs w:val="24"/>
          <w:lang w:val="az-Latn-AZ"/>
        </w:rPr>
        <w:t xml:space="preserve"> </w:t>
      </w:r>
      <w:r w:rsidR="005F59AB" w:rsidRPr="00962108">
        <w:rPr>
          <w:rFonts w:eastAsia="Times New Roman"/>
          <w:bCs/>
          <w:sz w:val="24"/>
          <w:szCs w:val="24"/>
          <w:lang w:val="az-Latn-AZ"/>
        </w:rPr>
        <w:t xml:space="preserve">əsaslarına görə (yalnız </w:t>
      </w:r>
      <w:r w:rsidRPr="00962108">
        <w:rPr>
          <w:rFonts w:eastAsia="Times New Roman"/>
          <w:bCs/>
          <w:sz w:val="24"/>
          <w:szCs w:val="24"/>
          <w:lang w:val="az-Latn-AZ"/>
        </w:rPr>
        <w:t>İnzibati Xətalar Məcəlləsinin 610-618-ci maddələrində göstərilən</w:t>
      </w:r>
      <w:r w:rsidR="005F59AB" w:rsidRPr="00962108">
        <w:rPr>
          <w:rFonts w:eastAsia="Times New Roman"/>
          <w:bCs/>
          <w:sz w:val="24"/>
          <w:szCs w:val="24"/>
          <w:lang w:val="az-Latn-AZ"/>
        </w:rPr>
        <w:t xml:space="preserve"> hüquq pozuntularına görə)</w:t>
      </w:r>
      <w:r w:rsidRPr="00962108">
        <w:rPr>
          <w:rFonts w:eastAsia="Times New Roman"/>
          <w:bCs/>
          <w:sz w:val="24"/>
          <w:szCs w:val="24"/>
          <w:lang w:val="az-Latn-AZ"/>
        </w:rPr>
        <w:t>;</w:t>
      </w:r>
    </w:p>
    <w:p w14:paraId="12BEE733" w14:textId="50BF2B85" w:rsidR="00601F3E" w:rsidRPr="00962108" w:rsidRDefault="00601F3E" w:rsidP="00962108">
      <w:pPr>
        <w:pStyle w:val="a4"/>
        <w:numPr>
          <w:ilvl w:val="0"/>
          <w:numId w:val="17"/>
        </w:numPr>
        <w:tabs>
          <w:tab w:val="left" w:pos="993"/>
        </w:tabs>
        <w:spacing w:line="240" w:lineRule="auto"/>
        <w:ind w:left="0" w:firstLine="567"/>
        <w:jc w:val="both"/>
        <w:rPr>
          <w:rFonts w:eastAsia="Times New Roman"/>
          <w:b/>
          <w:bCs/>
          <w:sz w:val="24"/>
          <w:szCs w:val="24"/>
          <w:lang w:val="az-Latn-AZ"/>
        </w:rPr>
      </w:pPr>
      <w:r w:rsidRPr="00962108">
        <w:rPr>
          <w:rFonts w:eastAsia="Times New Roman"/>
          <w:sz w:val="24"/>
          <w:szCs w:val="24"/>
          <w:lang w:val="az-Latn-AZ"/>
        </w:rPr>
        <w:t xml:space="preserve">hərbi qulluqçulara münasibətdə ayrı-ayrı inzibati tənbeh növlərinin tətbiq edilməsi imkanının məhdudlaşdırılması ilə </w:t>
      </w:r>
      <w:r w:rsidR="007475A7">
        <w:rPr>
          <w:rFonts w:eastAsia="Times New Roman"/>
          <w:sz w:val="24"/>
          <w:szCs w:val="24"/>
          <w:lang w:val="az-Latn-AZ"/>
        </w:rPr>
        <w:t>(</w:t>
      </w:r>
      <w:r w:rsidR="00F9541C" w:rsidRPr="00962108">
        <w:rPr>
          <w:rFonts w:eastAsia="Times New Roman"/>
          <w:sz w:val="24"/>
          <w:szCs w:val="24"/>
          <w:lang w:val="az-Latn-AZ"/>
        </w:rPr>
        <w:t>İnzibati Xətalar Məcəlləsinin 28.4.6 və 30.2-ci maddələri</w:t>
      </w:r>
      <w:r w:rsidRPr="00962108">
        <w:rPr>
          <w:rFonts w:eastAsia="Times New Roman"/>
          <w:sz w:val="24"/>
          <w:szCs w:val="24"/>
          <w:lang w:val="az-Latn-AZ"/>
        </w:rPr>
        <w:t>).</w:t>
      </w:r>
    </w:p>
    <w:p w14:paraId="06D426DF" w14:textId="16A58B65" w:rsidR="00B8014D" w:rsidRPr="00962108" w:rsidRDefault="00D93990" w:rsidP="00962108">
      <w:pPr>
        <w:tabs>
          <w:tab w:val="left" w:pos="993"/>
        </w:tabs>
        <w:spacing w:line="240" w:lineRule="auto"/>
        <w:ind w:firstLine="567"/>
        <w:jc w:val="both"/>
        <w:rPr>
          <w:rFonts w:eastAsia="Times New Roman"/>
          <w:bCs/>
          <w:sz w:val="24"/>
          <w:szCs w:val="24"/>
          <w:lang w:val="az-Latn-AZ"/>
        </w:rPr>
      </w:pPr>
      <w:r>
        <w:rPr>
          <w:rFonts w:eastAsia="Times New Roman"/>
          <w:bCs/>
          <w:sz w:val="24"/>
          <w:szCs w:val="24"/>
          <w:lang w:val="az-Latn-AZ"/>
        </w:rPr>
        <w:t>H</w:t>
      </w:r>
      <w:r w:rsidR="00B8014D" w:rsidRPr="00962108">
        <w:rPr>
          <w:rFonts w:eastAsia="Times New Roman"/>
          <w:bCs/>
          <w:sz w:val="24"/>
          <w:szCs w:val="24"/>
          <w:lang w:val="az-Latn-AZ"/>
        </w:rPr>
        <w:t>ərbi qulluqçuların inzibati məsuliyyətə cəlb edilməsi əsaslar</w:t>
      </w:r>
      <w:r w:rsidR="00D93B5F" w:rsidRPr="00962108">
        <w:rPr>
          <w:rFonts w:eastAsia="Times New Roman"/>
          <w:bCs/>
          <w:sz w:val="24"/>
          <w:szCs w:val="24"/>
          <w:lang w:val="az-Latn-AZ"/>
        </w:rPr>
        <w:t>ı aşağıdak</w:t>
      </w:r>
      <w:r w:rsidR="007475A7">
        <w:rPr>
          <w:rFonts w:eastAsia="Times New Roman"/>
          <w:bCs/>
          <w:sz w:val="24"/>
          <w:szCs w:val="24"/>
          <w:lang w:val="az-Latn-AZ"/>
        </w:rPr>
        <w:t>ılardır</w:t>
      </w:r>
      <w:r w:rsidR="00B8014D" w:rsidRPr="00962108">
        <w:rPr>
          <w:rFonts w:eastAsia="Times New Roman"/>
          <w:bCs/>
          <w:sz w:val="24"/>
          <w:szCs w:val="24"/>
          <w:lang w:val="az-Latn-AZ"/>
        </w:rPr>
        <w:t>:</w:t>
      </w:r>
    </w:p>
    <w:p w14:paraId="13E3E958" w14:textId="67E1717D" w:rsidR="00B8014D" w:rsidRPr="00962108" w:rsidRDefault="00B8014D" w:rsidP="00962108">
      <w:pPr>
        <w:pStyle w:val="a4"/>
        <w:numPr>
          <w:ilvl w:val="1"/>
          <w:numId w:val="20"/>
        </w:numPr>
        <w:tabs>
          <w:tab w:val="left" w:pos="993"/>
        </w:tabs>
        <w:spacing w:line="240" w:lineRule="auto"/>
        <w:ind w:left="0" w:firstLine="567"/>
        <w:jc w:val="both"/>
        <w:rPr>
          <w:rFonts w:eastAsia="Times New Roman"/>
          <w:bCs/>
          <w:sz w:val="24"/>
          <w:szCs w:val="24"/>
          <w:lang w:val="az-Latn-AZ"/>
        </w:rPr>
      </w:pPr>
      <w:r w:rsidRPr="00962108">
        <w:rPr>
          <w:rFonts w:eastAsia="Times New Roman"/>
          <w:bCs/>
          <w:sz w:val="24"/>
          <w:szCs w:val="24"/>
          <w:lang w:val="az-Latn-AZ"/>
        </w:rPr>
        <w:t>inzibati məsuliyyəti müəyyən edən maddi-hüquqi əsaslar;</w:t>
      </w:r>
    </w:p>
    <w:p w14:paraId="297B8E84" w14:textId="4FDEFE76" w:rsidR="00B8014D" w:rsidRPr="00962108" w:rsidRDefault="00B8014D" w:rsidP="00962108">
      <w:pPr>
        <w:pStyle w:val="a4"/>
        <w:numPr>
          <w:ilvl w:val="1"/>
          <w:numId w:val="20"/>
        </w:numPr>
        <w:tabs>
          <w:tab w:val="left" w:pos="993"/>
        </w:tabs>
        <w:spacing w:line="240" w:lineRule="auto"/>
        <w:ind w:left="0" w:firstLine="567"/>
        <w:jc w:val="both"/>
        <w:rPr>
          <w:rFonts w:eastAsia="Times New Roman"/>
          <w:bCs/>
          <w:sz w:val="24"/>
          <w:szCs w:val="24"/>
          <w:lang w:val="az-Latn-AZ"/>
        </w:rPr>
      </w:pPr>
      <w:r w:rsidRPr="00962108">
        <w:rPr>
          <w:rFonts w:eastAsia="Times New Roman"/>
          <w:bCs/>
          <w:sz w:val="24"/>
          <w:szCs w:val="24"/>
          <w:lang w:val="az-Latn-AZ"/>
        </w:rPr>
        <w:t xml:space="preserve">hərbi qulluqçular tərəfindən inzibati </w:t>
      </w:r>
      <w:r w:rsidR="00E857F9" w:rsidRPr="00962108">
        <w:rPr>
          <w:rFonts w:eastAsia="Times New Roman"/>
          <w:bCs/>
          <w:sz w:val="24"/>
          <w:szCs w:val="24"/>
          <w:lang w:val="az-Latn-AZ"/>
        </w:rPr>
        <w:t xml:space="preserve">xətanın </w:t>
      </w:r>
      <w:r w:rsidRPr="00962108">
        <w:rPr>
          <w:rFonts w:eastAsia="Times New Roman"/>
          <w:bCs/>
          <w:sz w:val="24"/>
          <w:szCs w:val="24"/>
          <w:lang w:val="az-Latn-AZ"/>
        </w:rPr>
        <w:t>törədilməsin</w:t>
      </w:r>
      <w:r w:rsidR="00C57D2A">
        <w:rPr>
          <w:rFonts w:eastAsia="Times New Roman"/>
          <w:bCs/>
          <w:sz w:val="24"/>
          <w:szCs w:val="24"/>
          <w:lang w:val="az-Latn-AZ"/>
        </w:rPr>
        <w:t>ə səbəb olan</w:t>
      </w:r>
      <w:r w:rsidRPr="00962108">
        <w:rPr>
          <w:rFonts w:eastAsia="Times New Roman"/>
          <w:bCs/>
          <w:sz w:val="24"/>
          <w:szCs w:val="24"/>
          <w:lang w:val="az-Latn-AZ"/>
        </w:rPr>
        <w:t xml:space="preserve"> faktiki əsaslar;</w:t>
      </w:r>
    </w:p>
    <w:p w14:paraId="412AAB66" w14:textId="671EA784" w:rsidR="00B8014D" w:rsidRPr="00962108" w:rsidRDefault="00B8014D" w:rsidP="00962108">
      <w:pPr>
        <w:pStyle w:val="a4"/>
        <w:numPr>
          <w:ilvl w:val="1"/>
          <w:numId w:val="20"/>
        </w:numPr>
        <w:tabs>
          <w:tab w:val="left" w:pos="993"/>
        </w:tabs>
        <w:spacing w:line="240" w:lineRule="auto"/>
        <w:ind w:left="0" w:firstLine="567"/>
        <w:jc w:val="both"/>
        <w:rPr>
          <w:rFonts w:eastAsia="Times New Roman"/>
          <w:bCs/>
          <w:sz w:val="24"/>
          <w:szCs w:val="24"/>
          <w:lang w:val="az-Latn-AZ"/>
        </w:rPr>
      </w:pPr>
      <w:r w:rsidRPr="00962108">
        <w:rPr>
          <w:rFonts w:eastAsia="Times New Roman"/>
          <w:bCs/>
          <w:sz w:val="24"/>
          <w:szCs w:val="24"/>
          <w:lang w:val="az-Latn-AZ"/>
        </w:rPr>
        <w:t>hərbi qulluqçuların inzibati məsuliyyətə cəlb edilməsi</w:t>
      </w:r>
      <w:r w:rsidR="00C007BE" w:rsidRPr="00962108">
        <w:rPr>
          <w:rFonts w:eastAsia="Times New Roman"/>
          <w:bCs/>
          <w:sz w:val="24"/>
          <w:szCs w:val="24"/>
          <w:lang w:val="az-Latn-AZ"/>
        </w:rPr>
        <w:t>nin</w:t>
      </w:r>
      <w:r w:rsidRPr="00962108">
        <w:rPr>
          <w:rFonts w:eastAsia="Times New Roman"/>
          <w:bCs/>
          <w:sz w:val="24"/>
          <w:szCs w:val="24"/>
          <w:lang w:val="az-Latn-AZ"/>
        </w:rPr>
        <w:t xml:space="preserve"> qaydasını tənzimləyən</w:t>
      </w:r>
      <w:r w:rsidR="00C007BE" w:rsidRPr="00962108">
        <w:rPr>
          <w:rFonts w:eastAsia="Times New Roman"/>
          <w:bCs/>
          <w:sz w:val="24"/>
          <w:szCs w:val="24"/>
          <w:lang w:val="az-Latn-AZ"/>
        </w:rPr>
        <w:t xml:space="preserve"> </w:t>
      </w:r>
      <w:r w:rsidRPr="00962108">
        <w:rPr>
          <w:rFonts w:eastAsia="Times New Roman"/>
          <w:bCs/>
          <w:sz w:val="24"/>
          <w:szCs w:val="24"/>
          <w:lang w:val="az-Latn-AZ"/>
        </w:rPr>
        <w:t>prosessual-hüquqi əsaslar.</w:t>
      </w:r>
    </w:p>
    <w:p w14:paraId="2D033978" w14:textId="040ADABE" w:rsidR="00601F3E" w:rsidRPr="00962108" w:rsidRDefault="00D93B5F" w:rsidP="00962108">
      <w:pPr>
        <w:spacing w:line="240" w:lineRule="auto"/>
        <w:ind w:firstLine="567"/>
        <w:jc w:val="both"/>
        <w:rPr>
          <w:rFonts w:eastAsia="Times New Roman"/>
          <w:bCs/>
          <w:sz w:val="24"/>
          <w:szCs w:val="24"/>
          <w:lang w:val="az-Latn-AZ"/>
        </w:rPr>
      </w:pPr>
      <w:r w:rsidRPr="00962108">
        <w:rPr>
          <w:rFonts w:eastAsia="Times New Roman"/>
          <w:bCs/>
          <w:sz w:val="24"/>
          <w:szCs w:val="24"/>
          <w:lang w:val="az-Latn-AZ"/>
        </w:rPr>
        <w:t>Qeyd edilməlidir ki, h</w:t>
      </w:r>
      <w:r w:rsidR="00601F3E" w:rsidRPr="00962108">
        <w:rPr>
          <w:rFonts w:eastAsia="Times New Roman"/>
          <w:bCs/>
          <w:sz w:val="24"/>
          <w:szCs w:val="24"/>
          <w:lang w:val="az-Latn-AZ"/>
        </w:rPr>
        <w:t xml:space="preserve">ərbi qulluqçulara </w:t>
      </w:r>
      <w:r w:rsidR="00C57D2A">
        <w:rPr>
          <w:rFonts w:eastAsia="Times New Roman"/>
          <w:bCs/>
          <w:sz w:val="24"/>
          <w:szCs w:val="24"/>
          <w:lang w:val="az-Latn-AZ"/>
        </w:rPr>
        <w:t>münasibətdə</w:t>
      </w:r>
      <w:r w:rsidR="00601F3E" w:rsidRPr="00962108">
        <w:rPr>
          <w:rFonts w:eastAsia="Times New Roman"/>
          <w:bCs/>
          <w:sz w:val="24"/>
          <w:szCs w:val="24"/>
          <w:lang w:val="az-Latn-AZ"/>
        </w:rPr>
        <w:t xml:space="preserve"> inzibati tənbehin tətbiq edilməsi</w:t>
      </w:r>
      <w:r w:rsidR="00846D1A" w:rsidRPr="00962108">
        <w:rPr>
          <w:rFonts w:eastAsia="Times New Roman"/>
          <w:bCs/>
          <w:sz w:val="24"/>
          <w:szCs w:val="24"/>
          <w:lang w:val="az-Latn-AZ"/>
        </w:rPr>
        <w:t xml:space="preserve"> preventiv və mühafizə</w:t>
      </w:r>
      <w:r w:rsidR="00601F3E" w:rsidRPr="00962108">
        <w:rPr>
          <w:rFonts w:eastAsia="Times New Roman"/>
          <w:bCs/>
          <w:sz w:val="24"/>
          <w:szCs w:val="24"/>
          <w:lang w:val="az-Latn-AZ"/>
        </w:rPr>
        <w:t xml:space="preserve"> məqsəd</w:t>
      </w:r>
      <w:r w:rsidR="00846D1A" w:rsidRPr="00962108">
        <w:rPr>
          <w:rFonts w:eastAsia="Times New Roman"/>
          <w:bCs/>
          <w:sz w:val="24"/>
          <w:szCs w:val="24"/>
          <w:lang w:val="az-Latn-AZ"/>
        </w:rPr>
        <w:t>ləri daşıyır.</w:t>
      </w:r>
      <w:r w:rsidR="00EC11B8" w:rsidRPr="00962108">
        <w:rPr>
          <w:rFonts w:eastAsia="Times New Roman"/>
          <w:bCs/>
          <w:sz w:val="24"/>
          <w:szCs w:val="24"/>
          <w:lang w:val="az-Latn-AZ"/>
        </w:rPr>
        <w:t xml:space="preserve"> P</w:t>
      </w:r>
      <w:r w:rsidR="00601F3E" w:rsidRPr="00962108">
        <w:rPr>
          <w:rFonts w:eastAsia="Times New Roman"/>
          <w:bCs/>
          <w:sz w:val="24"/>
          <w:szCs w:val="24"/>
          <w:lang w:val="az-Latn-AZ"/>
        </w:rPr>
        <w:t>reventiv</w:t>
      </w:r>
      <w:r w:rsidR="00C57D2A">
        <w:rPr>
          <w:rFonts w:eastAsia="Times New Roman"/>
          <w:bCs/>
          <w:sz w:val="24"/>
          <w:szCs w:val="24"/>
          <w:lang w:val="az-Latn-AZ"/>
        </w:rPr>
        <w:t xml:space="preserve"> məqsəd</w:t>
      </w:r>
      <w:r w:rsidR="00EC11B8" w:rsidRPr="00962108">
        <w:rPr>
          <w:rFonts w:eastAsia="Times New Roman"/>
          <w:bCs/>
          <w:sz w:val="24"/>
          <w:szCs w:val="24"/>
          <w:lang w:val="az-Latn-AZ"/>
        </w:rPr>
        <w:t xml:space="preserve"> </w:t>
      </w:r>
      <w:r w:rsidR="00601F3E" w:rsidRPr="00962108">
        <w:rPr>
          <w:rFonts w:eastAsia="Times New Roman"/>
          <w:bCs/>
          <w:sz w:val="24"/>
          <w:szCs w:val="24"/>
          <w:lang w:val="az-Latn-AZ"/>
        </w:rPr>
        <w:t>hərbi qulluqçular tərəfindən inzibati h</w:t>
      </w:r>
      <w:r w:rsidR="00783C0E" w:rsidRPr="00962108">
        <w:rPr>
          <w:rFonts w:eastAsia="Times New Roman"/>
          <w:bCs/>
          <w:sz w:val="24"/>
          <w:szCs w:val="24"/>
          <w:lang w:val="az-Latn-AZ"/>
        </w:rPr>
        <w:t>ü</w:t>
      </w:r>
      <w:r w:rsidR="00601F3E" w:rsidRPr="00962108">
        <w:rPr>
          <w:rFonts w:eastAsia="Times New Roman"/>
          <w:bCs/>
          <w:sz w:val="24"/>
          <w:szCs w:val="24"/>
          <w:lang w:val="az-Latn-AZ"/>
        </w:rPr>
        <w:t>quq</w:t>
      </w:r>
      <w:r w:rsidR="007475A7">
        <w:rPr>
          <w:rFonts w:eastAsia="Times New Roman"/>
          <w:bCs/>
          <w:sz w:val="24"/>
          <w:szCs w:val="24"/>
          <w:lang w:val="az-Latn-AZ"/>
        </w:rPr>
        <w:t xml:space="preserve"> </w:t>
      </w:r>
      <w:r w:rsidR="00601F3E" w:rsidRPr="00962108">
        <w:rPr>
          <w:rFonts w:eastAsia="Times New Roman"/>
          <w:bCs/>
          <w:sz w:val="24"/>
          <w:szCs w:val="24"/>
          <w:lang w:val="az-Latn-AZ"/>
        </w:rPr>
        <w:t>pozuntuların</w:t>
      </w:r>
      <w:r w:rsidR="00783C0E" w:rsidRPr="00962108">
        <w:rPr>
          <w:rFonts w:eastAsia="Times New Roman"/>
          <w:bCs/>
          <w:sz w:val="24"/>
          <w:szCs w:val="24"/>
          <w:lang w:val="az-Latn-AZ"/>
        </w:rPr>
        <w:t>ın</w:t>
      </w:r>
      <w:r w:rsidR="00601F3E" w:rsidRPr="00962108">
        <w:rPr>
          <w:rFonts w:eastAsia="Times New Roman"/>
          <w:bCs/>
          <w:sz w:val="24"/>
          <w:szCs w:val="24"/>
          <w:lang w:val="az-Latn-AZ"/>
        </w:rPr>
        <w:t xml:space="preserve"> törədilməsinin qarşısı</w:t>
      </w:r>
      <w:r w:rsidR="00FE4F5F" w:rsidRPr="00962108">
        <w:rPr>
          <w:rFonts w:eastAsia="Times New Roman"/>
          <w:bCs/>
          <w:sz w:val="24"/>
          <w:szCs w:val="24"/>
          <w:lang w:val="az-Latn-AZ"/>
        </w:rPr>
        <w:t>nın</w:t>
      </w:r>
      <w:r w:rsidR="00601F3E" w:rsidRPr="00962108">
        <w:rPr>
          <w:rFonts w:eastAsia="Times New Roman"/>
          <w:bCs/>
          <w:sz w:val="24"/>
          <w:szCs w:val="24"/>
          <w:lang w:val="az-Latn-AZ"/>
        </w:rPr>
        <w:t xml:space="preserve"> alınması</w:t>
      </w:r>
      <w:r w:rsidR="00EC11B8" w:rsidRPr="00962108">
        <w:rPr>
          <w:rFonts w:eastAsia="Times New Roman"/>
          <w:bCs/>
          <w:sz w:val="24"/>
          <w:szCs w:val="24"/>
          <w:lang w:val="az-Latn-AZ"/>
        </w:rPr>
        <w:t xml:space="preserve">nda, </w:t>
      </w:r>
      <w:r w:rsidR="00601F3E" w:rsidRPr="00962108">
        <w:rPr>
          <w:rFonts w:eastAsia="Times New Roman"/>
          <w:bCs/>
          <w:sz w:val="24"/>
          <w:szCs w:val="24"/>
          <w:lang w:val="az-Latn-AZ"/>
        </w:rPr>
        <w:t>mühafizə</w:t>
      </w:r>
      <w:r w:rsidR="00EC11B8" w:rsidRPr="00962108">
        <w:rPr>
          <w:rFonts w:eastAsia="Times New Roman"/>
          <w:bCs/>
          <w:sz w:val="24"/>
          <w:szCs w:val="24"/>
          <w:lang w:val="az-Latn-AZ"/>
        </w:rPr>
        <w:t xml:space="preserve"> məqsədi isə </w:t>
      </w:r>
      <w:r w:rsidR="00601F3E" w:rsidRPr="00962108">
        <w:rPr>
          <w:rFonts w:eastAsia="Times New Roman"/>
          <w:bCs/>
          <w:sz w:val="24"/>
          <w:szCs w:val="24"/>
          <w:lang w:val="az-Latn-AZ"/>
        </w:rPr>
        <w:t>hərbi</w:t>
      </w:r>
      <w:r w:rsidR="007475A7">
        <w:rPr>
          <w:rFonts w:eastAsia="Times New Roman"/>
          <w:bCs/>
          <w:sz w:val="24"/>
          <w:szCs w:val="24"/>
          <w:lang w:val="az-Latn-AZ"/>
        </w:rPr>
        <w:t>-</w:t>
      </w:r>
      <w:r w:rsidR="00601F3E" w:rsidRPr="00962108">
        <w:rPr>
          <w:rFonts w:eastAsia="Times New Roman"/>
          <w:bCs/>
          <w:sz w:val="24"/>
          <w:szCs w:val="24"/>
          <w:lang w:val="az-Latn-AZ"/>
        </w:rPr>
        <w:t xml:space="preserve">hüquq münasibətlərinin subyektlərinin </w:t>
      </w:r>
      <w:r w:rsidR="00601F3E" w:rsidRPr="00962108">
        <w:rPr>
          <w:rFonts w:eastAsia="Times New Roman"/>
          <w:bCs/>
          <w:sz w:val="24"/>
          <w:szCs w:val="24"/>
          <w:lang w:val="az-Latn-AZ"/>
        </w:rPr>
        <w:lastRenderedPageBreak/>
        <w:t>hüquq və azadlıqlarının təmin edilməsi, ictimai asayişin mühafizəsi</w:t>
      </w:r>
      <w:r w:rsidR="007475A7">
        <w:rPr>
          <w:rFonts w:eastAsia="Times New Roman"/>
          <w:bCs/>
          <w:sz w:val="24"/>
          <w:szCs w:val="24"/>
          <w:lang w:val="az-Latn-AZ"/>
        </w:rPr>
        <w:t>nin</w:t>
      </w:r>
      <w:r w:rsidR="00601F3E" w:rsidRPr="00962108">
        <w:rPr>
          <w:rFonts w:eastAsia="Times New Roman"/>
          <w:bCs/>
          <w:sz w:val="24"/>
          <w:szCs w:val="24"/>
          <w:lang w:val="az-Latn-AZ"/>
        </w:rPr>
        <w:t xml:space="preserve"> və müdafiəsi</w:t>
      </w:r>
      <w:r w:rsidR="007475A7">
        <w:rPr>
          <w:rFonts w:eastAsia="Times New Roman"/>
          <w:bCs/>
          <w:sz w:val="24"/>
          <w:szCs w:val="24"/>
          <w:lang w:val="az-Latn-AZ"/>
        </w:rPr>
        <w:t>nin</w:t>
      </w:r>
      <w:r w:rsidR="00C57D2A">
        <w:rPr>
          <w:rFonts w:eastAsia="Times New Roman"/>
          <w:bCs/>
          <w:sz w:val="24"/>
          <w:szCs w:val="24"/>
          <w:lang w:val="az-Latn-AZ"/>
        </w:rPr>
        <w:t>,</w:t>
      </w:r>
      <w:r w:rsidR="00601F3E" w:rsidRPr="00962108">
        <w:rPr>
          <w:rFonts w:eastAsia="Times New Roman"/>
          <w:bCs/>
          <w:sz w:val="24"/>
          <w:szCs w:val="24"/>
          <w:lang w:val="az-Latn-AZ"/>
        </w:rPr>
        <w:t xml:space="preserve"> hərb</w:t>
      </w:r>
      <w:r w:rsidR="007A3268" w:rsidRPr="00962108">
        <w:rPr>
          <w:rFonts w:eastAsia="Times New Roman"/>
          <w:bCs/>
          <w:sz w:val="24"/>
          <w:szCs w:val="24"/>
          <w:lang w:val="az-Latn-AZ"/>
        </w:rPr>
        <w:t xml:space="preserve">i </w:t>
      </w:r>
      <w:r w:rsidR="00B45B35" w:rsidRPr="00962108">
        <w:rPr>
          <w:rFonts w:eastAsia="Times New Roman"/>
          <w:bCs/>
          <w:sz w:val="24"/>
          <w:szCs w:val="24"/>
          <w:lang w:val="az-Latn-AZ"/>
        </w:rPr>
        <w:t>qulluqçular</w:t>
      </w:r>
      <w:r w:rsidR="008F50CE" w:rsidRPr="00962108">
        <w:rPr>
          <w:rFonts w:eastAsia="Times New Roman"/>
          <w:bCs/>
          <w:sz w:val="24"/>
          <w:szCs w:val="24"/>
          <w:lang w:val="az-Latn-AZ"/>
        </w:rPr>
        <w:t xml:space="preserve">ın </w:t>
      </w:r>
      <w:r w:rsidR="00601F3E" w:rsidRPr="00962108">
        <w:rPr>
          <w:rFonts w:eastAsia="Times New Roman"/>
          <w:bCs/>
          <w:sz w:val="24"/>
          <w:szCs w:val="24"/>
          <w:lang w:val="az-Latn-AZ"/>
        </w:rPr>
        <w:t>hərbi xidmətkeçmə qaydalarının təmin olunması</w:t>
      </w:r>
      <w:r w:rsidR="00EC11B8" w:rsidRPr="00962108">
        <w:rPr>
          <w:rFonts w:eastAsia="Times New Roman"/>
          <w:bCs/>
          <w:sz w:val="24"/>
          <w:szCs w:val="24"/>
          <w:lang w:val="az-Latn-AZ"/>
        </w:rPr>
        <w:t>nda ifadə olunur</w:t>
      </w:r>
      <w:r w:rsidR="00FE4F5F" w:rsidRPr="00962108">
        <w:rPr>
          <w:rFonts w:eastAsia="Times New Roman"/>
          <w:bCs/>
          <w:sz w:val="24"/>
          <w:szCs w:val="24"/>
          <w:lang w:val="az-Latn-AZ"/>
        </w:rPr>
        <w:t>.</w:t>
      </w:r>
    </w:p>
    <w:p w14:paraId="060410CC" w14:textId="71B52721" w:rsidR="00601F3E" w:rsidRPr="00962108" w:rsidRDefault="00601F3E" w:rsidP="00962108">
      <w:pPr>
        <w:spacing w:line="240" w:lineRule="auto"/>
        <w:ind w:firstLine="567"/>
        <w:jc w:val="both"/>
        <w:rPr>
          <w:rFonts w:eastAsia="Times New Roman"/>
          <w:sz w:val="24"/>
          <w:szCs w:val="24"/>
          <w:lang w:val="az-Latn-AZ"/>
        </w:rPr>
      </w:pPr>
      <w:r w:rsidRPr="00962108">
        <w:rPr>
          <w:rFonts w:eastAsia="Times New Roman"/>
          <w:sz w:val="24"/>
          <w:szCs w:val="24"/>
          <w:lang w:val="az-Latn-AZ"/>
        </w:rPr>
        <w:t xml:space="preserve">“Hərbi qulluqçuların statusu haqqında” Azərbaycan Respublikası Qanununun (bundan sonra </w:t>
      </w:r>
      <w:r w:rsidR="00237AEB">
        <w:rPr>
          <w:rFonts w:eastAsia="Times New Roman"/>
          <w:bCs/>
          <w:sz w:val="24"/>
          <w:szCs w:val="24"/>
          <w:lang w:val="az-Latn-AZ"/>
        </w:rPr>
        <w:t>–</w:t>
      </w:r>
      <w:r w:rsidRPr="00962108">
        <w:rPr>
          <w:rFonts w:eastAsia="Times New Roman"/>
          <w:sz w:val="24"/>
          <w:szCs w:val="24"/>
          <w:lang w:val="az-Latn-AZ"/>
        </w:rPr>
        <w:t xml:space="preserve"> “Hərbi qulluqçuların statusu haqqında” Qanun)  30-cu maddəsin</w:t>
      </w:r>
      <w:r w:rsidR="00565DC7">
        <w:rPr>
          <w:rFonts w:eastAsia="Times New Roman"/>
          <w:sz w:val="24"/>
          <w:szCs w:val="24"/>
          <w:lang w:val="az-Latn-AZ"/>
        </w:rPr>
        <w:t>d</w:t>
      </w:r>
      <w:r w:rsidRPr="00962108">
        <w:rPr>
          <w:rFonts w:eastAsia="Times New Roman"/>
          <w:sz w:val="24"/>
          <w:szCs w:val="24"/>
          <w:lang w:val="az-Latn-AZ"/>
        </w:rPr>
        <w:t>ə</w:t>
      </w:r>
      <w:r w:rsidR="00565DC7">
        <w:rPr>
          <w:rFonts w:eastAsia="Times New Roman"/>
          <w:sz w:val="24"/>
          <w:szCs w:val="24"/>
          <w:lang w:val="az-Latn-AZ"/>
        </w:rPr>
        <w:t xml:space="preserve"> </w:t>
      </w:r>
      <w:r w:rsidRPr="00962108">
        <w:rPr>
          <w:rFonts w:eastAsia="Times New Roman"/>
          <w:sz w:val="24"/>
          <w:szCs w:val="24"/>
          <w:lang w:val="az-Latn-AZ"/>
        </w:rPr>
        <w:t>hərbi qulluqçular</w:t>
      </w:r>
      <w:r w:rsidR="00565DC7">
        <w:rPr>
          <w:rFonts w:eastAsia="Times New Roman"/>
          <w:sz w:val="24"/>
          <w:szCs w:val="24"/>
          <w:lang w:val="az-Latn-AZ"/>
        </w:rPr>
        <w:t>ın</w:t>
      </w:r>
      <w:r w:rsidRPr="00962108">
        <w:rPr>
          <w:rFonts w:eastAsia="Times New Roman"/>
          <w:sz w:val="24"/>
          <w:szCs w:val="24"/>
          <w:lang w:val="az-Latn-AZ"/>
        </w:rPr>
        <w:t xml:space="preserve"> hüquq pozuntuları törətmək üstündə Azərbaycan Respublikasının qüvvədə olan qanunvericiliyinə müvafiq surətdə məsuliyyət daşı</w:t>
      </w:r>
      <w:r w:rsidR="00565DC7">
        <w:rPr>
          <w:rFonts w:eastAsia="Times New Roman"/>
          <w:sz w:val="24"/>
          <w:szCs w:val="24"/>
          <w:lang w:val="az-Latn-AZ"/>
        </w:rPr>
        <w:t>dıqları qeyd olunmuşdur</w:t>
      </w:r>
      <w:r w:rsidRPr="00962108">
        <w:rPr>
          <w:rFonts w:eastAsia="Times New Roman"/>
          <w:sz w:val="24"/>
          <w:szCs w:val="24"/>
          <w:lang w:val="az-Latn-AZ"/>
        </w:rPr>
        <w:t>. Hərbi rütbəsindən və xidmət vəziyyətindən asılı olmayaraq hərbi qulluqçular qanun qarşısında bərabərdirlər. İntizam nizamnamələrində bilavasitə nəzərdə tutulmuş hallarda hərbi qulluqçular inzibati xətalara görə intizam məsuliyyəti, qalan hallarda isə Azərbaycan Respublikasının İnzibati Xətalar Məcəlləsi ilə müəyyən edilmiş qaydada inzibati məsuliyyət daşıyırlar.</w:t>
      </w:r>
    </w:p>
    <w:p w14:paraId="0B9675ED" w14:textId="5B427503" w:rsidR="0049322D" w:rsidRDefault="00601F3E" w:rsidP="00962108">
      <w:pPr>
        <w:spacing w:line="240" w:lineRule="auto"/>
        <w:ind w:firstLine="567"/>
        <w:jc w:val="both"/>
        <w:rPr>
          <w:rFonts w:eastAsia="Times New Roman"/>
          <w:sz w:val="24"/>
          <w:szCs w:val="24"/>
          <w:lang w:val="az-Latn-AZ"/>
        </w:rPr>
      </w:pPr>
      <w:r w:rsidRPr="00962108">
        <w:rPr>
          <w:rFonts w:eastAsia="Times New Roman"/>
          <w:sz w:val="24"/>
          <w:szCs w:val="24"/>
          <w:lang w:val="az-Latn-AZ"/>
        </w:rPr>
        <w:t xml:space="preserve">Hərbi qulluqçuların inzibati məsuliyyətini müəyyən edən İnzibati Xətalar Məcəlləsinin 16.3-cü maddəsinə görə, </w:t>
      </w:r>
      <w:r w:rsidR="00237AEB">
        <w:rPr>
          <w:rFonts w:eastAsia="Times New Roman"/>
          <w:sz w:val="24"/>
          <w:szCs w:val="24"/>
          <w:lang w:val="az-Latn-AZ"/>
        </w:rPr>
        <w:t>i</w:t>
      </w:r>
      <w:r w:rsidR="00237AEB" w:rsidRPr="00237AEB">
        <w:rPr>
          <w:rFonts w:eastAsia="Times New Roman"/>
          <w:sz w:val="24"/>
          <w:szCs w:val="24"/>
          <w:lang w:val="az-Latn-AZ"/>
        </w:rPr>
        <w:t>ntizam nizamnamələrində bilavasitə nəzərdə tutulmuş hallarda hərbi qulluqçular inzibati xətalara görə intizam məsuliyyəti, qalan hallarda isə ümumi əsaslarla inzibati məsuliyyət daşıyırlar. Hərbi qulluqçulara ictimai işlər, həmçinin bu Məcəllənin 41-ci fəslində nəzərdə tutulmuş inzibati xətalar istisna olmaqla digər inzibati xətalara görə inzibati həbs tətbiq edilə bilməz</w:t>
      </w:r>
      <w:r w:rsidR="00237AEB">
        <w:rPr>
          <w:rFonts w:eastAsia="Times New Roman"/>
          <w:sz w:val="24"/>
          <w:szCs w:val="24"/>
          <w:lang w:val="az-Latn-AZ"/>
        </w:rPr>
        <w:t>.</w:t>
      </w:r>
    </w:p>
    <w:p w14:paraId="1F8FDC51" w14:textId="7EA2CE76" w:rsidR="00237AEB" w:rsidRPr="00A637EA" w:rsidRDefault="00A637EA" w:rsidP="00962108">
      <w:pPr>
        <w:spacing w:line="240" w:lineRule="auto"/>
        <w:ind w:firstLine="567"/>
        <w:jc w:val="both"/>
        <w:rPr>
          <w:sz w:val="24"/>
          <w:szCs w:val="24"/>
          <w:shd w:val="clear" w:color="auto" w:fill="FFFFFF"/>
          <w:lang w:val="az-Latn-AZ"/>
        </w:rPr>
      </w:pPr>
      <w:r w:rsidRPr="00A637EA">
        <w:rPr>
          <w:rFonts w:eastAsia="Times New Roman"/>
          <w:sz w:val="24"/>
          <w:szCs w:val="24"/>
          <w:lang w:val="az-Latn-AZ"/>
        </w:rPr>
        <w:t>İnzibati Xətalar Məcəlləsinin 16-cı maddəsinin Qeyd hissəsinin 1-ci bəndinə müvafiq olaraq</w:t>
      </w:r>
      <w:r>
        <w:rPr>
          <w:sz w:val="24"/>
          <w:szCs w:val="24"/>
          <w:shd w:val="clear" w:color="auto" w:fill="FFFFFF"/>
          <w:lang w:val="az-Latn-AZ"/>
        </w:rPr>
        <w:t>, b</w:t>
      </w:r>
      <w:r w:rsidRPr="00A637EA">
        <w:rPr>
          <w:sz w:val="24"/>
          <w:szCs w:val="24"/>
          <w:shd w:val="clear" w:color="auto" w:fill="FFFFFF"/>
          <w:lang w:val="az-Latn-AZ"/>
        </w:rPr>
        <w:t xml:space="preserve">u Məcəllənin 16.3-cü maddəsində “hərbi qulluqçular” dedikdə, müvafiq icra hakimiyyəti orqanının zabit heyəti, gizirləri, miçmanları, müddətindən artıq xidmət hərbi qulluqçuları, müddətli həqiqi hərbi xidmət hərbi qulluqçuları və hərbi qulluqçu hazırlayan xüsusi təyinatlı təhsil müəssisələrinin kursantları başa düşülür. </w:t>
      </w:r>
    </w:p>
    <w:p w14:paraId="31A72733" w14:textId="3235D29F" w:rsidR="006B49DD" w:rsidRPr="00962108" w:rsidRDefault="006B49DD" w:rsidP="00962108">
      <w:pPr>
        <w:spacing w:line="240" w:lineRule="auto"/>
        <w:ind w:firstLine="567"/>
        <w:jc w:val="both"/>
        <w:rPr>
          <w:sz w:val="24"/>
          <w:szCs w:val="24"/>
          <w:shd w:val="clear" w:color="auto" w:fill="FFFFFF"/>
          <w:lang w:val="az-Latn-AZ"/>
        </w:rPr>
      </w:pPr>
      <w:r w:rsidRPr="00962108">
        <w:rPr>
          <w:sz w:val="24"/>
          <w:szCs w:val="24"/>
          <w:shd w:val="clear" w:color="auto" w:fill="FFFFFF"/>
          <w:lang w:val="az-Latn-AZ"/>
        </w:rPr>
        <w:t>İnzibati Xətalar Məcəlləsinin 43.4-cü maddə</w:t>
      </w:r>
      <w:r w:rsidR="004540FC">
        <w:rPr>
          <w:sz w:val="24"/>
          <w:szCs w:val="24"/>
          <w:shd w:val="clear" w:color="auto" w:fill="FFFFFF"/>
          <w:lang w:val="az-Latn-AZ"/>
        </w:rPr>
        <w:t>sinə</w:t>
      </w:r>
      <w:r w:rsidRPr="00962108">
        <w:rPr>
          <w:sz w:val="24"/>
          <w:szCs w:val="24"/>
          <w:shd w:val="clear" w:color="auto" w:fill="FFFFFF"/>
          <w:lang w:val="az-Latn-AZ"/>
        </w:rPr>
        <w:t xml:space="preserve"> </w:t>
      </w:r>
      <w:r w:rsidR="00A637EA">
        <w:rPr>
          <w:sz w:val="24"/>
          <w:szCs w:val="24"/>
          <w:shd w:val="clear" w:color="auto" w:fill="FFFFFF"/>
          <w:lang w:val="az-Latn-AZ"/>
        </w:rPr>
        <w:t>uyğun olaraq,</w:t>
      </w:r>
      <w:r w:rsidRPr="00962108">
        <w:rPr>
          <w:sz w:val="24"/>
          <w:szCs w:val="24"/>
          <w:shd w:val="clear" w:color="auto" w:fill="FFFFFF"/>
          <w:lang w:val="az-Latn-AZ"/>
        </w:rPr>
        <w:t xml:space="preserve"> bu Məcəllənin 610-618-ci maddələrində nəzərdə tutulmuş inzibati xətalar haqqında işlərə, habelə bu Məcəllənin 43.1-ci maddəsində nəzərdə tutulmuş inzibati xətaları hərbi qulluqçular və toplanışa çağırılmış hərbi vəzifəlilər törətdikdə, inzibati xətalar haqqında işlərə hərbi məhkəmələr baxır</w:t>
      </w:r>
      <w:r w:rsidR="00605080" w:rsidRPr="00962108">
        <w:rPr>
          <w:sz w:val="24"/>
          <w:szCs w:val="24"/>
          <w:shd w:val="clear" w:color="auto" w:fill="FFFFFF"/>
          <w:lang w:val="az-Latn-AZ"/>
        </w:rPr>
        <w:t>.</w:t>
      </w:r>
    </w:p>
    <w:p w14:paraId="0611BEEE" w14:textId="77777777" w:rsidR="006A129B" w:rsidRDefault="00A637EA" w:rsidP="00962108">
      <w:pPr>
        <w:spacing w:line="240" w:lineRule="auto"/>
        <w:ind w:firstLine="567"/>
        <w:jc w:val="both"/>
        <w:rPr>
          <w:sz w:val="24"/>
          <w:szCs w:val="24"/>
          <w:shd w:val="clear" w:color="auto" w:fill="FFFFFF"/>
          <w:lang w:val="az-Latn-AZ"/>
        </w:rPr>
      </w:pPr>
      <w:r>
        <w:rPr>
          <w:sz w:val="24"/>
          <w:szCs w:val="24"/>
          <w:shd w:val="clear" w:color="auto" w:fill="FFFFFF"/>
          <w:lang w:val="az-Latn-AZ"/>
        </w:rPr>
        <w:t>İnzibati Xətalar</w:t>
      </w:r>
      <w:r w:rsidR="001401EB" w:rsidRPr="00962108">
        <w:rPr>
          <w:sz w:val="24"/>
          <w:szCs w:val="24"/>
          <w:shd w:val="clear" w:color="auto" w:fill="FFFFFF"/>
          <w:lang w:val="az-Latn-AZ"/>
        </w:rPr>
        <w:t xml:space="preserve"> </w:t>
      </w:r>
      <w:r w:rsidR="00417AE5" w:rsidRPr="00962108">
        <w:rPr>
          <w:sz w:val="24"/>
          <w:szCs w:val="24"/>
          <w:shd w:val="clear" w:color="auto" w:fill="FFFFFF"/>
          <w:lang w:val="az-Latn-AZ"/>
        </w:rPr>
        <w:t>Məcəllə</w:t>
      </w:r>
      <w:r>
        <w:rPr>
          <w:sz w:val="24"/>
          <w:szCs w:val="24"/>
          <w:shd w:val="clear" w:color="auto" w:fill="FFFFFF"/>
          <w:lang w:val="az-Latn-AZ"/>
        </w:rPr>
        <w:t>si</w:t>
      </w:r>
      <w:r w:rsidR="00417AE5" w:rsidRPr="00962108">
        <w:rPr>
          <w:sz w:val="24"/>
          <w:szCs w:val="24"/>
          <w:shd w:val="clear" w:color="auto" w:fill="FFFFFF"/>
          <w:lang w:val="az-Latn-AZ"/>
        </w:rPr>
        <w:t>nin 43.1 və 610-618-ci maddələrində nəzərdə tutulmuş inzibati xətalara görə hərbi qulluqçular və toplanışa çağırılmış hərbi vəzifəlilər ümumi əsaslarla inzibati məsuliyyət daşıyırlar</w:t>
      </w:r>
      <w:r w:rsidR="00F32F4B" w:rsidRPr="00962108">
        <w:rPr>
          <w:sz w:val="24"/>
          <w:szCs w:val="24"/>
          <w:shd w:val="clear" w:color="auto" w:fill="FFFFFF"/>
          <w:lang w:val="az-Latn-AZ"/>
        </w:rPr>
        <w:t>.</w:t>
      </w:r>
    </w:p>
    <w:p w14:paraId="5B949F9C" w14:textId="5ECA44A0" w:rsidR="006010B0" w:rsidRDefault="00565DC7" w:rsidP="00962108">
      <w:pPr>
        <w:spacing w:line="240" w:lineRule="auto"/>
        <w:ind w:firstLine="567"/>
        <w:jc w:val="both"/>
        <w:rPr>
          <w:sz w:val="24"/>
          <w:szCs w:val="24"/>
          <w:shd w:val="clear" w:color="auto" w:fill="FFFFFF"/>
          <w:lang w:val="az-Latn-AZ"/>
        </w:rPr>
      </w:pPr>
      <w:r>
        <w:rPr>
          <w:sz w:val="24"/>
          <w:szCs w:val="24"/>
          <w:shd w:val="clear" w:color="auto" w:fill="FFFFFF"/>
          <w:lang w:val="az-Latn-AZ"/>
        </w:rPr>
        <w:t>İnzibati Xətalar</w:t>
      </w:r>
      <w:r w:rsidR="006A129B">
        <w:rPr>
          <w:sz w:val="24"/>
          <w:szCs w:val="24"/>
          <w:shd w:val="clear" w:color="auto" w:fill="FFFFFF"/>
          <w:lang w:val="az-Latn-AZ"/>
        </w:rPr>
        <w:t xml:space="preserve"> Məcəllə</w:t>
      </w:r>
      <w:r>
        <w:rPr>
          <w:sz w:val="24"/>
          <w:szCs w:val="24"/>
          <w:shd w:val="clear" w:color="auto" w:fill="FFFFFF"/>
          <w:lang w:val="az-Latn-AZ"/>
        </w:rPr>
        <w:t>si</w:t>
      </w:r>
      <w:r w:rsidR="006A129B">
        <w:rPr>
          <w:sz w:val="24"/>
          <w:szCs w:val="24"/>
          <w:shd w:val="clear" w:color="auto" w:fill="FFFFFF"/>
          <w:lang w:val="az-Latn-AZ"/>
        </w:rPr>
        <w:t>nin</w:t>
      </w:r>
      <w:r>
        <w:rPr>
          <w:sz w:val="24"/>
          <w:szCs w:val="24"/>
          <w:shd w:val="clear" w:color="auto" w:fill="FFFFFF"/>
          <w:lang w:val="az-Latn-AZ"/>
        </w:rPr>
        <w:t xml:space="preserve"> inzibati həbs tənbeh tədbirinin təsbit olunduğu</w:t>
      </w:r>
      <w:r w:rsidR="006A129B">
        <w:rPr>
          <w:sz w:val="24"/>
          <w:szCs w:val="24"/>
          <w:shd w:val="clear" w:color="auto" w:fill="FFFFFF"/>
          <w:lang w:val="az-Latn-AZ"/>
        </w:rPr>
        <w:t xml:space="preserve"> 30.2-ci maddəsinə ə</w:t>
      </w:r>
      <w:r w:rsidR="005C4404">
        <w:rPr>
          <w:sz w:val="24"/>
          <w:szCs w:val="24"/>
          <w:shd w:val="clear" w:color="auto" w:fill="FFFFFF"/>
          <w:lang w:val="az-Latn-AZ"/>
        </w:rPr>
        <w:t>sasən</w:t>
      </w:r>
      <w:r w:rsidR="005C4404" w:rsidRPr="005C4404">
        <w:rPr>
          <w:sz w:val="24"/>
          <w:szCs w:val="24"/>
          <w:shd w:val="clear" w:color="auto" w:fill="FFFFFF"/>
          <w:lang w:val="az-Latn-AZ"/>
        </w:rPr>
        <w:t xml:space="preserve">, </w:t>
      </w:r>
      <w:r w:rsidR="005C4404">
        <w:rPr>
          <w:sz w:val="24"/>
          <w:szCs w:val="24"/>
          <w:shd w:val="clear" w:color="auto" w:fill="FFFFFF"/>
          <w:lang w:val="az-Latn-AZ"/>
        </w:rPr>
        <w:t>h</w:t>
      </w:r>
      <w:r w:rsidR="005C4404" w:rsidRPr="005C4404">
        <w:rPr>
          <w:sz w:val="24"/>
          <w:szCs w:val="24"/>
          <w:shd w:val="clear" w:color="auto" w:fill="FFFFFF"/>
          <w:lang w:val="az-Latn-AZ"/>
        </w:rPr>
        <w:t>amilə qadınlar və ya himayəsində on dörd yaşınadək uşağı olan qadınlar, on dörd yaşına çatmamış uşağını təkbaşına böyüdən kişilər, on səkkiz yaşına çatmayan şəxslər, birinci və ya ikinci dərəcə əlilliyi olan şəxslər, sağlamlıq imkanları məhdud 18 yaşınadək uşaqlar, altmış yaşına çatmış qadınlar və altmış beş yaşına çatmış kişilər, habelə bu Məcəllənin 41-ci fəslində nəzərdə tutulmuş inzibati xətalar istisna olmaqla digər inzibati xətalara görə hərbi qulluqçular barəsində inzibati həbs tətbiq edilə bilməz.</w:t>
      </w:r>
    </w:p>
    <w:p w14:paraId="2AA1415A" w14:textId="4C0990C9" w:rsidR="005C4404" w:rsidRDefault="005C4404" w:rsidP="00962108">
      <w:pPr>
        <w:spacing w:line="240" w:lineRule="auto"/>
        <w:ind w:firstLine="567"/>
        <w:jc w:val="both"/>
        <w:rPr>
          <w:sz w:val="24"/>
          <w:szCs w:val="24"/>
          <w:shd w:val="clear" w:color="auto" w:fill="FFFFFF"/>
          <w:lang w:val="az-Latn-AZ"/>
        </w:rPr>
      </w:pPr>
      <w:r>
        <w:rPr>
          <w:sz w:val="24"/>
          <w:szCs w:val="24"/>
          <w:shd w:val="clear" w:color="auto" w:fill="FFFFFF"/>
          <w:lang w:val="az-Latn-AZ"/>
        </w:rPr>
        <w:t>Bu maddədə inzibati həbs növündə tənbeh tətbiq edilməsinə yol verilməyən şəxslərin dairəsi və hərbi qulluqçulara münasibətdə inzibati həbs tədbirinin tətbiq edilməsinin qadağan olunduğu hallar təsbit olunmuşdur. Maddənin məzmununda</w:t>
      </w:r>
      <w:r w:rsidR="009814C1">
        <w:rPr>
          <w:sz w:val="24"/>
          <w:szCs w:val="24"/>
          <w:shd w:val="clear" w:color="auto" w:fill="FFFFFF"/>
          <w:lang w:val="az-Latn-AZ"/>
        </w:rPr>
        <w:t>n</w:t>
      </w:r>
      <w:r>
        <w:rPr>
          <w:sz w:val="24"/>
          <w:szCs w:val="24"/>
          <w:shd w:val="clear" w:color="auto" w:fill="FFFFFF"/>
          <w:lang w:val="az-Latn-AZ"/>
        </w:rPr>
        <w:t xml:space="preserve"> göründüyü kimi</w:t>
      </w:r>
      <w:r w:rsidR="00FE6FDA">
        <w:rPr>
          <w:sz w:val="24"/>
          <w:szCs w:val="24"/>
          <w:shd w:val="clear" w:color="auto" w:fill="FFFFFF"/>
          <w:lang w:val="az-Latn-AZ"/>
        </w:rPr>
        <w:t>,</w:t>
      </w:r>
      <w:r w:rsidR="009814C1">
        <w:rPr>
          <w:sz w:val="24"/>
          <w:szCs w:val="24"/>
          <w:shd w:val="clear" w:color="auto" w:fill="FFFFFF"/>
          <w:lang w:val="az-Latn-AZ"/>
        </w:rPr>
        <w:t xml:space="preserve"> qanunverici</w:t>
      </w:r>
      <w:r>
        <w:rPr>
          <w:sz w:val="24"/>
          <w:szCs w:val="24"/>
          <w:shd w:val="clear" w:color="auto" w:fill="FFFFFF"/>
          <w:lang w:val="az-Latn-AZ"/>
        </w:rPr>
        <w:t xml:space="preserve"> hərbi qulluqçular</w:t>
      </w:r>
      <w:r w:rsidR="009814C1">
        <w:rPr>
          <w:sz w:val="24"/>
          <w:szCs w:val="24"/>
          <w:shd w:val="clear" w:color="auto" w:fill="FFFFFF"/>
          <w:lang w:val="az-Latn-AZ"/>
        </w:rPr>
        <w:t xml:space="preserve"> barəsində</w:t>
      </w:r>
      <w:r>
        <w:rPr>
          <w:sz w:val="24"/>
          <w:szCs w:val="24"/>
          <w:shd w:val="clear" w:color="auto" w:fill="FFFFFF"/>
          <w:lang w:val="az-Latn-AZ"/>
        </w:rPr>
        <w:t xml:space="preserve"> </w:t>
      </w:r>
      <w:r w:rsidR="009814C1">
        <w:rPr>
          <w:sz w:val="24"/>
          <w:szCs w:val="24"/>
          <w:shd w:val="clear" w:color="auto" w:fill="FFFFFF"/>
          <w:lang w:val="az-Latn-AZ"/>
        </w:rPr>
        <w:t xml:space="preserve">yalnız hərbi xidmət əleyhinə olan </w:t>
      </w:r>
      <w:r>
        <w:rPr>
          <w:sz w:val="24"/>
          <w:szCs w:val="24"/>
          <w:shd w:val="clear" w:color="auto" w:fill="FFFFFF"/>
          <w:lang w:val="az-Latn-AZ"/>
        </w:rPr>
        <w:t>inzibati xətaların</w:t>
      </w:r>
      <w:r w:rsidR="004540FC">
        <w:rPr>
          <w:sz w:val="24"/>
          <w:szCs w:val="24"/>
          <w:shd w:val="clear" w:color="auto" w:fill="FFFFFF"/>
          <w:lang w:val="az-Latn-AZ"/>
        </w:rPr>
        <w:t xml:space="preserve"> (İnzibati Xətalar Məcəlləsinin 41-ci fəslində nəzərdə tutulmuş xətaların)</w:t>
      </w:r>
      <w:r>
        <w:rPr>
          <w:sz w:val="24"/>
          <w:szCs w:val="24"/>
          <w:shd w:val="clear" w:color="auto" w:fill="FFFFFF"/>
          <w:lang w:val="az-Latn-AZ"/>
        </w:rPr>
        <w:t xml:space="preserve"> törədilməsinə görə </w:t>
      </w:r>
      <w:r w:rsidR="00611FAC">
        <w:rPr>
          <w:sz w:val="24"/>
          <w:szCs w:val="24"/>
          <w:shd w:val="clear" w:color="auto" w:fill="FFFFFF"/>
          <w:lang w:val="az-Latn-AZ"/>
        </w:rPr>
        <w:t>inzibati həbs</w:t>
      </w:r>
      <w:r w:rsidR="00EA706B">
        <w:rPr>
          <w:sz w:val="24"/>
          <w:szCs w:val="24"/>
          <w:shd w:val="clear" w:color="auto" w:fill="FFFFFF"/>
          <w:lang w:val="az-Latn-AZ"/>
        </w:rPr>
        <w:t>in</w:t>
      </w:r>
      <w:r w:rsidR="00611FAC">
        <w:rPr>
          <w:sz w:val="24"/>
          <w:szCs w:val="24"/>
          <w:shd w:val="clear" w:color="auto" w:fill="FFFFFF"/>
          <w:lang w:val="az-Latn-AZ"/>
        </w:rPr>
        <w:t xml:space="preserve"> tətbiq edil</w:t>
      </w:r>
      <w:r w:rsidR="00EA706B">
        <w:rPr>
          <w:sz w:val="24"/>
          <w:szCs w:val="24"/>
          <w:shd w:val="clear" w:color="auto" w:fill="FFFFFF"/>
          <w:lang w:val="az-Latn-AZ"/>
        </w:rPr>
        <w:t>məsini nəzərdə tutmuşdur.</w:t>
      </w:r>
    </w:p>
    <w:p w14:paraId="1FE9DF00" w14:textId="3D417CCA" w:rsidR="00611FAC" w:rsidRDefault="00611FAC" w:rsidP="00611FAC">
      <w:pPr>
        <w:spacing w:line="240" w:lineRule="auto"/>
        <w:ind w:firstLine="567"/>
        <w:jc w:val="both"/>
        <w:rPr>
          <w:sz w:val="24"/>
          <w:szCs w:val="24"/>
          <w:shd w:val="clear" w:color="auto" w:fill="FFFFFF"/>
          <w:lang w:val="az-Latn-AZ"/>
        </w:rPr>
      </w:pPr>
      <w:r>
        <w:rPr>
          <w:sz w:val="24"/>
          <w:szCs w:val="24"/>
          <w:lang w:val="az-Latn-AZ"/>
        </w:rPr>
        <w:t>İnzibati Xətalar Məcəlləsinin</w:t>
      </w:r>
      <w:r w:rsidRPr="00962108">
        <w:rPr>
          <w:sz w:val="24"/>
          <w:szCs w:val="24"/>
          <w:lang w:val="az-Latn-AZ"/>
        </w:rPr>
        <w:t xml:space="preserve"> </w:t>
      </w:r>
      <w:r w:rsidRPr="00962108">
        <w:rPr>
          <w:sz w:val="24"/>
          <w:szCs w:val="24"/>
          <w:shd w:val="clear" w:color="auto" w:fill="FFFFFF"/>
          <w:lang w:val="az-Latn-AZ"/>
        </w:rPr>
        <w:t>156.2-ci maddəsin</w:t>
      </w:r>
      <w:r>
        <w:rPr>
          <w:sz w:val="24"/>
          <w:szCs w:val="24"/>
          <w:shd w:val="clear" w:color="auto" w:fill="FFFFFF"/>
          <w:lang w:val="az-Latn-AZ"/>
        </w:rPr>
        <w:t>ə müvafiq olaraq, b</w:t>
      </w:r>
      <w:r w:rsidRPr="00611FAC">
        <w:rPr>
          <w:sz w:val="24"/>
          <w:szCs w:val="24"/>
          <w:shd w:val="clear" w:color="auto" w:fill="FFFFFF"/>
          <w:lang w:val="az-Latn-AZ"/>
        </w:rPr>
        <w:t>arəsində inzibati həbs tətbiq edilmiş bu Məcəllənin 610</w:t>
      </w:r>
      <w:r w:rsidR="00430DDE">
        <w:rPr>
          <w:sz w:val="24"/>
          <w:szCs w:val="24"/>
          <w:shd w:val="clear" w:color="auto" w:fill="FFFFFF"/>
          <w:lang w:val="az-Latn-AZ"/>
        </w:rPr>
        <w:t>-</w:t>
      </w:r>
      <w:r w:rsidRPr="00611FAC">
        <w:rPr>
          <w:sz w:val="24"/>
          <w:szCs w:val="24"/>
          <w:shd w:val="clear" w:color="auto" w:fill="FFFFFF"/>
          <w:lang w:val="az-Latn-AZ"/>
        </w:rPr>
        <w:t xml:space="preserve">618-ci maddələrində göstərilən xətaları törətmiş şəxslər hauptvaxtda, digər şəxslər isə müvafiq icra hakimiyyəti orqanının müəyyən etdiyi yerlərdə mühafizə altında saxlanılır. </w:t>
      </w:r>
    </w:p>
    <w:p w14:paraId="458CEAE9" w14:textId="3FFC6EEA" w:rsidR="00611FAC" w:rsidRPr="00962108" w:rsidRDefault="00611FAC" w:rsidP="00611FAC">
      <w:pPr>
        <w:spacing w:line="240" w:lineRule="auto"/>
        <w:ind w:firstLine="567"/>
        <w:jc w:val="both"/>
        <w:rPr>
          <w:sz w:val="24"/>
          <w:szCs w:val="24"/>
          <w:shd w:val="clear" w:color="auto" w:fill="FFFFFF"/>
          <w:lang w:val="az-Latn-AZ"/>
        </w:rPr>
      </w:pPr>
      <w:r w:rsidRPr="00962108">
        <w:rPr>
          <w:sz w:val="24"/>
          <w:szCs w:val="24"/>
          <w:shd w:val="clear" w:color="auto" w:fill="FFFFFF"/>
          <w:lang w:val="az-Latn-AZ"/>
        </w:rPr>
        <w:lastRenderedPageBreak/>
        <w:t>Müraciətdə</w:t>
      </w:r>
      <w:r>
        <w:rPr>
          <w:sz w:val="24"/>
          <w:szCs w:val="24"/>
          <w:shd w:val="clear" w:color="auto" w:fill="FFFFFF"/>
          <w:lang w:val="az-Latn-AZ"/>
        </w:rPr>
        <w:t>n</w:t>
      </w:r>
      <w:r w:rsidRPr="00962108">
        <w:rPr>
          <w:sz w:val="24"/>
          <w:szCs w:val="24"/>
          <w:shd w:val="clear" w:color="auto" w:fill="FFFFFF"/>
          <w:lang w:val="az-Latn-AZ"/>
        </w:rPr>
        <w:t xml:space="preserve"> </w:t>
      </w:r>
      <w:r w:rsidR="00EA706B">
        <w:rPr>
          <w:sz w:val="24"/>
          <w:szCs w:val="24"/>
          <w:shd w:val="clear" w:color="auto" w:fill="FFFFFF"/>
          <w:lang w:val="az-Latn-AZ"/>
        </w:rPr>
        <w:t>göründüyü</w:t>
      </w:r>
      <w:r w:rsidRPr="00962108">
        <w:rPr>
          <w:sz w:val="24"/>
          <w:szCs w:val="24"/>
          <w:shd w:val="clear" w:color="auto" w:fill="FFFFFF"/>
          <w:lang w:val="az-Latn-AZ"/>
        </w:rPr>
        <w:t xml:space="preserve"> kimi,</w:t>
      </w:r>
      <w:r>
        <w:rPr>
          <w:sz w:val="24"/>
          <w:szCs w:val="24"/>
          <w:shd w:val="clear" w:color="auto" w:fill="FFFFFF"/>
          <w:lang w:val="az-Latn-AZ"/>
        </w:rPr>
        <w:t xml:space="preserve"> mübahisəli məsələ</w:t>
      </w:r>
      <w:r w:rsidRPr="00962108">
        <w:rPr>
          <w:sz w:val="24"/>
          <w:szCs w:val="24"/>
          <w:shd w:val="clear" w:color="auto" w:fill="FFFFFF"/>
          <w:lang w:val="az-Latn-AZ"/>
        </w:rPr>
        <w:t xml:space="preserve"> hərbi qulluqçu tərəfindən İnzibati Xətalar Məcəlləsinin 612.1-ci maddəsində nəzərdə tutulan inzibati xətanın xidmət zamanı törədildiyi,</w:t>
      </w:r>
      <w:r>
        <w:rPr>
          <w:sz w:val="24"/>
          <w:szCs w:val="24"/>
          <w:shd w:val="clear" w:color="auto" w:fill="FFFFFF"/>
          <w:lang w:val="az-Latn-AZ"/>
        </w:rPr>
        <w:t xml:space="preserve"> lakin </w:t>
      </w:r>
      <w:r w:rsidRPr="00962108">
        <w:rPr>
          <w:sz w:val="24"/>
          <w:szCs w:val="24"/>
          <w:shd w:val="clear" w:color="auto" w:fill="FFFFFF"/>
          <w:lang w:val="az-Latn-AZ"/>
        </w:rPr>
        <w:t>sonradan xidmətdən tərxis olunaraq hərbi qulluqçu statusunu itirdiyi təqdirdə</w:t>
      </w:r>
      <w:r>
        <w:rPr>
          <w:sz w:val="24"/>
          <w:szCs w:val="24"/>
          <w:shd w:val="clear" w:color="auto" w:fill="FFFFFF"/>
          <w:lang w:val="az-Latn-AZ"/>
        </w:rPr>
        <w:t xml:space="preserve">, </w:t>
      </w:r>
      <w:r w:rsidR="00430DDE">
        <w:rPr>
          <w:sz w:val="24"/>
          <w:szCs w:val="24"/>
          <w:shd w:val="clear" w:color="auto" w:fill="FFFFFF"/>
          <w:lang w:val="az-Latn-AZ"/>
        </w:rPr>
        <w:t xml:space="preserve">həmin şəxsə </w:t>
      </w:r>
      <w:r>
        <w:rPr>
          <w:sz w:val="24"/>
          <w:szCs w:val="24"/>
          <w:shd w:val="clear" w:color="auto" w:fill="FFFFFF"/>
          <w:lang w:val="az-Latn-AZ"/>
        </w:rPr>
        <w:t>inzibati həbs tətbiq olunduğu halda</w:t>
      </w:r>
      <w:r w:rsidR="00430DDE">
        <w:rPr>
          <w:sz w:val="24"/>
          <w:szCs w:val="24"/>
          <w:shd w:val="clear" w:color="auto" w:fill="FFFFFF"/>
          <w:lang w:val="az-Latn-AZ"/>
        </w:rPr>
        <w:t>,</w:t>
      </w:r>
      <w:r w:rsidRPr="00962108">
        <w:rPr>
          <w:sz w:val="24"/>
          <w:szCs w:val="24"/>
          <w:shd w:val="clear" w:color="auto" w:fill="FFFFFF"/>
          <w:lang w:val="az-Latn-AZ"/>
        </w:rPr>
        <w:t xml:space="preserve"> </w:t>
      </w:r>
      <w:r w:rsidR="00221101">
        <w:rPr>
          <w:sz w:val="24"/>
          <w:szCs w:val="24"/>
          <w:shd w:val="clear" w:color="auto" w:fill="FFFFFF"/>
          <w:lang w:val="az-Latn-AZ"/>
        </w:rPr>
        <w:t xml:space="preserve">onun </w:t>
      </w:r>
      <w:r w:rsidRPr="00962108">
        <w:rPr>
          <w:sz w:val="24"/>
          <w:szCs w:val="24"/>
          <w:shd w:val="clear" w:color="auto" w:fill="FFFFFF"/>
          <w:lang w:val="az-Latn-AZ"/>
        </w:rPr>
        <w:t>hauptvaxtda və ya müvafiq icra hakimiyyəti orqanının müəyyən etdiyi yerlərdə mühafizə altında saxlanılması ilə bağlı</w:t>
      </w:r>
      <w:r w:rsidR="00221101">
        <w:rPr>
          <w:sz w:val="24"/>
          <w:szCs w:val="24"/>
          <w:shd w:val="clear" w:color="auto" w:fill="FFFFFF"/>
          <w:lang w:val="az-Latn-AZ"/>
        </w:rPr>
        <w:t>dır.</w:t>
      </w:r>
    </w:p>
    <w:p w14:paraId="3B86043B" w14:textId="2A8A0E1C" w:rsidR="00611FAC" w:rsidRDefault="00EA706B" w:rsidP="00611FAC">
      <w:pPr>
        <w:spacing w:line="240" w:lineRule="auto"/>
        <w:ind w:firstLine="567"/>
        <w:jc w:val="both"/>
        <w:rPr>
          <w:sz w:val="24"/>
          <w:szCs w:val="24"/>
          <w:shd w:val="clear" w:color="auto" w:fill="FFFFFF"/>
          <w:lang w:val="az-Latn-AZ"/>
        </w:rPr>
      </w:pPr>
      <w:r>
        <w:rPr>
          <w:sz w:val="24"/>
          <w:szCs w:val="24"/>
          <w:shd w:val="clear" w:color="auto" w:fill="FFFFFF"/>
          <w:lang w:val="az-Latn-AZ"/>
        </w:rPr>
        <w:t xml:space="preserve">Bununla </w:t>
      </w:r>
      <w:r w:rsidR="00430DDE">
        <w:rPr>
          <w:sz w:val="24"/>
          <w:szCs w:val="24"/>
          <w:shd w:val="clear" w:color="auto" w:fill="FFFFFF"/>
          <w:lang w:val="az-Latn-AZ"/>
        </w:rPr>
        <w:t>əlaqədar</w:t>
      </w:r>
      <w:r>
        <w:rPr>
          <w:sz w:val="24"/>
          <w:szCs w:val="24"/>
          <w:shd w:val="clear" w:color="auto" w:fill="FFFFFF"/>
          <w:lang w:val="az-Latn-AZ"/>
        </w:rPr>
        <w:t xml:space="preserve"> </w:t>
      </w:r>
      <w:r w:rsidR="004540FC">
        <w:rPr>
          <w:sz w:val="24"/>
          <w:szCs w:val="24"/>
          <w:shd w:val="clear" w:color="auto" w:fill="FFFFFF"/>
          <w:lang w:val="az-Latn-AZ"/>
        </w:rPr>
        <w:t>nəzərə alınmalıdır</w:t>
      </w:r>
      <w:r w:rsidR="00EF32FD">
        <w:rPr>
          <w:sz w:val="24"/>
          <w:szCs w:val="24"/>
          <w:shd w:val="clear" w:color="auto" w:fill="FFFFFF"/>
          <w:lang w:val="az-Latn-AZ"/>
        </w:rPr>
        <w:t xml:space="preserve"> ki,</w:t>
      </w:r>
      <w:r w:rsidR="00C47DB8" w:rsidRPr="00C47DB8">
        <w:rPr>
          <w:sz w:val="24"/>
          <w:szCs w:val="24"/>
          <w:shd w:val="clear" w:color="auto" w:fill="FFFFFF"/>
          <w:lang w:val="az-Latn-AZ"/>
        </w:rPr>
        <w:t xml:space="preserve"> </w:t>
      </w:r>
      <w:r w:rsidR="00EF32FD">
        <w:rPr>
          <w:sz w:val="24"/>
          <w:szCs w:val="24"/>
          <w:shd w:val="clear" w:color="auto" w:fill="FFFFFF"/>
          <w:lang w:val="az-Latn-AZ"/>
        </w:rPr>
        <w:t xml:space="preserve">İnzibati Xətalar Məcəlləsinin 610-618-ci maddələrində </w:t>
      </w:r>
      <w:r w:rsidR="00430DDE">
        <w:rPr>
          <w:sz w:val="24"/>
          <w:szCs w:val="24"/>
          <w:shd w:val="clear" w:color="auto" w:fill="FFFFFF"/>
          <w:lang w:val="az-Latn-AZ"/>
        </w:rPr>
        <w:t xml:space="preserve">təsbit edilmiş </w:t>
      </w:r>
      <w:r w:rsidR="00EF32FD">
        <w:rPr>
          <w:sz w:val="24"/>
          <w:szCs w:val="24"/>
          <w:shd w:val="clear" w:color="auto" w:fill="FFFFFF"/>
          <w:lang w:val="az-Latn-AZ"/>
        </w:rPr>
        <w:t>inzibati xətalar</w:t>
      </w:r>
      <w:r w:rsidR="009F6A32">
        <w:rPr>
          <w:sz w:val="24"/>
          <w:szCs w:val="24"/>
          <w:shd w:val="clear" w:color="auto" w:fill="FFFFFF"/>
          <w:lang w:val="az-Latn-AZ"/>
        </w:rPr>
        <w:t xml:space="preserve"> həmin Məcəllənin “Hərbi xidmət əleyhinə olan inzibati xətalar”</w:t>
      </w:r>
      <w:r w:rsidR="00EF32FD">
        <w:rPr>
          <w:sz w:val="24"/>
          <w:szCs w:val="24"/>
          <w:shd w:val="clear" w:color="auto" w:fill="FFFFFF"/>
          <w:lang w:val="az-Latn-AZ"/>
        </w:rPr>
        <w:t xml:space="preserve"> </w:t>
      </w:r>
      <w:r w:rsidR="000B01B3">
        <w:rPr>
          <w:sz w:val="24"/>
          <w:szCs w:val="24"/>
          <w:shd w:val="clear" w:color="auto" w:fill="FFFFFF"/>
          <w:lang w:val="az-Latn-AZ"/>
        </w:rPr>
        <w:t xml:space="preserve">adlı 41-ci </w:t>
      </w:r>
      <w:r w:rsidR="00C47DB8">
        <w:rPr>
          <w:sz w:val="24"/>
          <w:szCs w:val="24"/>
          <w:shd w:val="clear" w:color="auto" w:fill="FFFFFF"/>
          <w:lang w:val="az-Latn-AZ"/>
        </w:rPr>
        <w:t>f</w:t>
      </w:r>
      <w:r w:rsidR="000B01B3">
        <w:rPr>
          <w:sz w:val="24"/>
          <w:szCs w:val="24"/>
          <w:shd w:val="clear" w:color="auto" w:fill="FFFFFF"/>
          <w:lang w:val="az-Latn-AZ"/>
        </w:rPr>
        <w:t>əsli</w:t>
      </w:r>
      <w:r w:rsidR="00C47DB8">
        <w:rPr>
          <w:sz w:val="24"/>
          <w:szCs w:val="24"/>
          <w:shd w:val="clear" w:color="auto" w:fill="FFFFFF"/>
          <w:lang w:val="az-Latn-AZ"/>
        </w:rPr>
        <w:t>nə</w:t>
      </w:r>
      <w:r>
        <w:rPr>
          <w:sz w:val="24"/>
          <w:szCs w:val="24"/>
          <w:shd w:val="clear" w:color="auto" w:fill="FFFFFF"/>
          <w:lang w:val="az-Latn-AZ"/>
        </w:rPr>
        <w:t xml:space="preserve"> </w:t>
      </w:r>
      <w:r w:rsidR="00C47DB8">
        <w:rPr>
          <w:sz w:val="24"/>
          <w:szCs w:val="24"/>
          <w:shd w:val="clear" w:color="auto" w:fill="FFFFFF"/>
          <w:lang w:val="az-Latn-AZ"/>
        </w:rPr>
        <w:t>aiddir</w:t>
      </w:r>
      <w:r>
        <w:rPr>
          <w:sz w:val="24"/>
          <w:szCs w:val="24"/>
          <w:shd w:val="clear" w:color="auto" w:fill="FFFFFF"/>
          <w:lang w:val="az-Latn-AZ"/>
        </w:rPr>
        <w:t>.</w:t>
      </w:r>
      <w:r w:rsidR="000B01B3">
        <w:rPr>
          <w:sz w:val="24"/>
          <w:szCs w:val="24"/>
          <w:shd w:val="clear" w:color="auto" w:fill="FFFFFF"/>
          <w:lang w:val="az-Latn-AZ"/>
        </w:rPr>
        <w:t xml:space="preserve"> Həmin </w:t>
      </w:r>
      <w:r w:rsidR="00C47DB8">
        <w:rPr>
          <w:sz w:val="24"/>
          <w:szCs w:val="24"/>
          <w:shd w:val="clear" w:color="auto" w:fill="FFFFFF"/>
          <w:lang w:val="az-Latn-AZ"/>
        </w:rPr>
        <w:t>f</w:t>
      </w:r>
      <w:r w:rsidR="000B01B3">
        <w:rPr>
          <w:sz w:val="24"/>
          <w:szCs w:val="24"/>
          <w:shd w:val="clear" w:color="auto" w:fill="FFFFFF"/>
          <w:lang w:val="az-Latn-AZ"/>
        </w:rPr>
        <w:t>əs</w:t>
      </w:r>
      <w:r w:rsidR="009F6A32">
        <w:rPr>
          <w:sz w:val="24"/>
          <w:szCs w:val="24"/>
          <w:shd w:val="clear" w:color="auto" w:fill="FFFFFF"/>
          <w:lang w:val="az-Latn-AZ"/>
        </w:rPr>
        <w:t>i</w:t>
      </w:r>
      <w:r w:rsidR="000B01B3">
        <w:rPr>
          <w:sz w:val="24"/>
          <w:szCs w:val="24"/>
          <w:shd w:val="clear" w:color="auto" w:fill="FFFFFF"/>
          <w:lang w:val="az-Latn-AZ"/>
        </w:rPr>
        <w:t>l</w:t>
      </w:r>
      <w:r w:rsidR="00C47DB8">
        <w:rPr>
          <w:sz w:val="24"/>
          <w:szCs w:val="24"/>
          <w:shd w:val="clear" w:color="auto" w:fill="FFFFFF"/>
          <w:lang w:val="az-Latn-AZ"/>
        </w:rPr>
        <w:t>də</w:t>
      </w:r>
      <w:r w:rsidR="000B01B3">
        <w:rPr>
          <w:sz w:val="24"/>
          <w:szCs w:val="24"/>
          <w:shd w:val="clear" w:color="auto" w:fill="FFFFFF"/>
          <w:lang w:val="az-Latn-AZ"/>
        </w:rPr>
        <w:t xml:space="preserve"> nəzərdə tutulan inzibati xətaların subyekti</w:t>
      </w:r>
      <w:r w:rsidR="00C47DB8">
        <w:rPr>
          <w:sz w:val="24"/>
          <w:szCs w:val="24"/>
          <w:shd w:val="clear" w:color="auto" w:fill="FFFFFF"/>
          <w:lang w:val="az-Latn-AZ"/>
        </w:rPr>
        <w:t xml:space="preserve"> isə</w:t>
      </w:r>
      <w:r w:rsidR="000B01B3">
        <w:rPr>
          <w:sz w:val="24"/>
          <w:szCs w:val="24"/>
          <w:shd w:val="clear" w:color="auto" w:fill="FFFFFF"/>
          <w:lang w:val="az-Latn-AZ"/>
        </w:rPr>
        <w:t xml:space="preserve"> xüsusi subyekt, yəni hərbi qulluqçulardır.</w:t>
      </w:r>
    </w:p>
    <w:p w14:paraId="195293FC" w14:textId="4809291F" w:rsidR="000B01B3" w:rsidRPr="000B01B3" w:rsidRDefault="000B01B3" w:rsidP="000B01B3">
      <w:pPr>
        <w:spacing w:line="240" w:lineRule="auto"/>
        <w:ind w:firstLine="567"/>
        <w:jc w:val="both"/>
        <w:rPr>
          <w:sz w:val="24"/>
          <w:szCs w:val="24"/>
          <w:shd w:val="clear" w:color="auto" w:fill="FFFFFF"/>
          <w:lang w:val="az-Latn-AZ"/>
        </w:rPr>
      </w:pPr>
      <w:r w:rsidRPr="000B01B3">
        <w:rPr>
          <w:sz w:val="24"/>
          <w:szCs w:val="24"/>
          <w:shd w:val="clear" w:color="auto" w:fill="FFFFFF"/>
          <w:lang w:val="az-Latn-AZ"/>
        </w:rPr>
        <w:t>“Hərbi qulluqçuların statusu haqqında” Qanunun 3-cü maddəsinə əsasən</w:t>
      </w:r>
      <w:r>
        <w:rPr>
          <w:sz w:val="24"/>
          <w:szCs w:val="24"/>
          <w:shd w:val="clear" w:color="auto" w:fill="FFFFFF"/>
          <w:lang w:val="az-Latn-AZ"/>
        </w:rPr>
        <w:t xml:space="preserve">, </w:t>
      </w:r>
      <w:r w:rsidRPr="000B01B3">
        <w:rPr>
          <w:sz w:val="24"/>
          <w:szCs w:val="24"/>
          <w:shd w:val="clear" w:color="auto" w:fill="FFFFFF"/>
          <w:lang w:val="az-Latn-AZ"/>
        </w:rPr>
        <w:t xml:space="preserve">vətəndaşlar Azərbaycan Respublikasının qanunvericiliyi ilə müəyyən edilmiş qaydada Azərbaycan Respublikasının Silahlı Qüvvələrinə çağırıldıqları, könüllü qaydada və ya bağlaşma üzrə Silahlı Qüvvələrdə xidmətə daxil olduqları, toplanışlara çağırıldıqları, hərbi təhsil müəssisələrinə daxil olduqları </w:t>
      </w:r>
      <w:r>
        <w:rPr>
          <w:sz w:val="24"/>
          <w:szCs w:val="24"/>
          <w:shd w:val="clear" w:color="auto" w:fill="FFFFFF"/>
          <w:lang w:val="az-Latn-AZ"/>
        </w:rPr>
        <w:t>g</w:t>
      </w:r>
      <w:r w:rsidRPr="000B01B3">
        <w:rPr>
          <w:sz w:val="24"/>
          <w:szCs w:val="24"/>
          <w:shd w:val="clear" w:color="auto" w:fill="FFFFFF"/>
          <w:lang w:val="az-Latn-AZ"/>
        </w:rPr>
        <w:t>ündən hərbi qulluqçu statusu əldə edir və Azərbaycan Respublikasının Silahlı Qüvvələrində xidmətdən buraxıldıqları, hərbi hissənin siyahılarından çıxarıldıqları, hərbi təhsil müəssisələrindən çıxarıldıqları və ya kənar edildikləri, toplanışı başa çatdırdıqları gündən bu statusu itirirlər.</w:t>
      </w:r>
    </w:p>
    <w:p w14:paraId="50A36F48" w14:textId="742454C1" w:rsidR="004F785E" w:rsidRDefault="004F785E" w:rsidP="00611FAC">
      <w:pPr>
        <w:spacing w:line="240" w:lineRule="auto"/>
        <w:ind w:firstLine="567"/>
        <w:jc w:val="both"/>
        <w:rPr>
          <w:sz w:val="24"/>
          <w:szCs w:val="24"/>
          <w:shd w:val="clear" w:color="auto" w:fill="FFFFFF"/>
          <w:lang w:val="az-Latn-AZ"/>
        </w:rPr>
      </w:pPr>
      <w:r>
        <w:rPr>
          <w:sz w:val="24"/>
          <w:szCs w:val="24"/>
          <w:shd w:val="clear" w:color="auto" w:fill="FFFFFF"/>
          <w:lang w:val="az-Latn-AZ"/>
        </w:rPr>
        <w:t xml:space="preserve">Azərbaycan Respublikasının 1994-cü il 23 sentyabr tarixli Qanunu ilə təsdiq edilmiş “Azərbaycan Respublikası Silahlı Qüvvələrinin </w:t>
      </w:r>
      <w:r w:rsidR="009F6A32">
        <w:rPr>
          <w:sz w:val="24"/>
          <w:szCs w:val="24"/>
          <w:shd w:val="clear" w:color="auto" w:fill="FFFFFF"/>
          <w:lang w:val="az-Latn-AZ"/>
        </w:rPr>
        <w:t>Q</w:t>
      </w:r>
      <w:r>
        <w:rPr>
          <w:sz w:val="24"/>
          <w:szCs w:val="24"/>
          <w:shd w:val="clear" w:color="auto" w:fill="FFFFFF"/>
          <w:lang w:val="az-Latn-AZ"/>
        </w:rPr>
        <w:t>arnizon və qarovul xidmətləri Nizamnaməsi</w:t>
      </w:r>
      <w:r w:rsidR="009F6A32">
        <w:rPr>
          <w:sz w:val="24"/>
          <w:szCs w:val="24"/>
          <w:shd w:val="clear" w:color="auto" w:fill="FFFFFF"/>
          <w:lang w:val="az-Latn-AZ"/>
        </w:rPr>
        <w:t>”</w:t>
      </w:r>
      <w:r>
        <w:rPr>
          <w:sz w:val="24"/>
          <w:szCs w:val="24"/>
          <w:shd w:val="clear" w:color="auto" w:fill="FFFFFF"/>
          <w:lang w:val="az-Latn-AZ"/>
        </w:rPr>
        <w:t xml:space="preserve">nin </w:t>
      </w:r>
      <w:r w:rsidR="009F6A32">
        <w:rPr>
          <w:sz w:val="24"/>
          <w:szCs w:val="24"/>
          <w:shd w:val="clear" w:color="auto" w:fill="FFFFFF"/>
          <w:lang w:val="az-Latn-AZ"/>
        </w:rPr>
        <w:t>“H</w:t>
      </w:r>
      <w:r>
        <w:rPr>
          <w:sz w:val="24"/>
          <w:szCs w:val="24"/>
          <w:shd w:val="clear" w:color="auto" w:fill="FFFFFF"/>
          <w:lang w:val="az-Latn-AZ"/>
        </w:rPr>
        <w:t>aupt</w:t>
      </w:r>
      <w:r w:rsidR="00EA706B">
        <w:rPr>
          <w:sz w:val="24"/>
          <w:szCs w:val="24"/>
          <w:shd w:val="clear" w:color="auto" w:fill="FFFFFF"/>
          <w:lang w:val="az-Latn-AZ"/>
        </w:rPr>
        <w:t>v</w:t>
      </w:r>
      <w:r>
        <w:rPr>
          <w:sz w:val="24"/>
          <w:szCs w:val="24"/>
          <w:shd w:val="clear" w:color="auto" w:fill="FFFFFF"/>
          <w:lang w:val="az-Latn-AZ"/>
        </w:rPr>
        <w:t>axt haqqında</w:t>
      </w:r>
      <w:r w:rsidR="009F6A32">
        <w:rPr>
          <w:sz w:val="24"/>
          <w:szCs w:val="24"/>
          <w:shd w:val="clear" w:color="auto" w:fill="FFFFFF"/>
          <w:lang w:val="az-Latn-AZ"/>
        </w:rPr>
        <w:t>”</w:t>
      </w:r>
      <w:r>
        <w:rPr>
          <w:sz w:val="24"/>
          <w:szCs w:val="24"/>
          <w:shd w:val="clear" w:color="auto" w:fill="FFFFFF"/>
          <w:lang w:val="az-Latn-AZ"/>
        </w:rPr>
        <w:t xml:space="preserve"> 4 saylı əlavəsində haupt</w:t>
      </w:r>
      <w:r w:rsidR="00EA706B">
        <w:rPr>
          <w:sz w:val="24"/>
          <w:szCs w:val="24"/>
          <w:shd w:val="clear" w:color="auto" w:fill="FFFFFF"/>
          <w:lang w:val="az-Latn-AZ"/>
        </w:rPr>
        <w:t>v</w:t>
      </w:r>
      <w:r>
        <w:rPr>
          <w:sz w:val="24"/>
          <w:szCs w:val="24"/>
          <w:shd w:val="clear" w:color="auto" w:fill="FFFFFF"/>
          <w:lang w:val="az-Latn-AZ"/>
        </w:rPr>
        <w:t>axt hərbi qulluqçuların həbsdə saxlanılması üçün nəzərdə tutulmuş xüsusi yer kimi müəyyən olunmuşdur.</w:t>
      </w:r>
    </w:p>
    <w:p w14:paraId="18793598" w14:textId="30D45677" w:rsidR="00EE132D" w:rsidRPr="00962108" w:rsidRDefault="00EA706B" w:rsidP="00EE132D">
      <w:pPr>
        <w:spacing w:line="240" w:lineRule="auto"/>
        <w:ind w:firstLine="567"/>
        <w:jc w:val="both"/>
        <w:rPr>
          <w:sz w:val="24"/>
          <w:szCs w:val="24"/>
          <w:lang w:val="az-Latn-AZ"/>
        </w:rPr>
      </w:pPr>
      <w:r>
        <w:rPr>
          <w:sz w:val="24"/>
          <w:szCs w:val="24"/>
          <w:shd w:val="clear" w:color="auto" w:fill="FFFFFF"/>
          <w:lang w:val="az-Latn-AZ"/>
        </w:rPr>
        <w:t>Odur ki, q</w:t>
      </w:r>
      <w:r w:rsidR="00EE132D">
        <w:rPr>
          <w:sz w:val="24"/>
          <w:szCs w:val="24"/>
          <w:shd w:val="clear" w:color="auto" w:fill="FFFFFF"/>
          <w:lang w:val="az-Latn-AZ"/>
        </w:rPr>
        <w:t>anu</w:t>
      </w:r>
      <w:r>
        <w:rPr>
          <w:sz w:val="24"/>
          <w:szCs w:val="24"/>
          <w:shd w:val="clear" w:color="auto" w:fill="FFFFFF"/>
          <w:lang w:val="az-Latn-AZ"/>
        </w:rPr>
        <w:t>n</w:t>
      </w:r>
      <w:r w:rsidR="00EE132D">
        <w:rPr>
          <w:sz w:val="24"/>
          <w:szCs w:val="24"/>
          <w:shd w:val="clear" w:color="auto" w:fill="FFFFFF"/>
          <w:lang w:val="az-Latn-AZ"/>
        </w:rPr>
        <w:t xml:space="preserve">verici İnzibati Xətalar Məcəlləsinin </w:t>
      </w:r>
      <w:r>
        <w:rPr>
          <w:sz w:val="24"/>
          <w:szCs w:val="24"/>
          <w:shd w:val="clear" w:color="auto" w:fill="FFFFFF"/>
          <w:lang w:val="az-Latn-AZ"/>
        </w:rPr>
        <w:t xml:space="preserve">156.2-ci maddəsində həmin Məcəllənin </w:t>
      </w:r>
      <w:r w:rsidR="00EE132D">
        <w:rPr>
          <w:sz w:val="24"/>
          <w:szCs w:val="24"/>
          <w:shd w:val="clear" w:color="auto" w:fill="FFFFFF"/>
          <w:lang w:val="az-Latn-AZ"/>
        </w:rPr>
        <w:t>610-618-ci maddələrində göstərilən xətaların subyektinin hərbi qulluqçu olmasını nəzərə alaraq</w:t>
      </w:r>
      <w:r w:rsidR="00A4567E">
        <w:rPr>
          <w:sz w:val="24"/>
          <w:szCs w:val="24"/>
          <w:shd w:val="clear" w:color="auto" w:fill="FFFFFF"/>
          <w:lang w:val="az-Latn-AZ"/>
        </w:rPr>
        <w:t xml:space="preserve"> məhz</w:t>
      </w:r>
      <w:r w:rsidR="00EE132D">
        <w:rPr>
          <w:sz w:val="24"/>
          <w:szCs w:val="24"/>
          <w:shd w:val="clear" w:color="auto" w:fill="FFFFFF"/>
          <w:lang w:val="az-Latn-AZ"/>
        </w:rPr>
        <w:t xml:space="preserve"> </w:t>
      </w:r>
      <w:bookmarkStart w:id="0" w:name="_edn414"/>
      <w:r w:rsidR="00A4567E">
        <w:rPr>
          <w:sz w:val="24"/>
          <w:szCs w:val="24"/>
          <w:shd w:val="clear" w:color="auto" w:fill="FFFFFF"/>
          <w:lang w:val="az-Latn-AZ"/>
        </w:rPr>
        <w:t>hərbi qulluqçu statusuna malik şəxslərin</w:t>
      </w:r>
      <w:r w:rsidR="00EE132D" w:rsidRPr="00962108">
        <w:rPr>
          <w:sz w:val="24"/>
          <w:szCs w:val="24"/>
          <w:shd w:val="clear" w:color="auto" w:fill="FFFFFF"/>
          <w:lang w:val="az-Latn-AZ"/>
        </w:rPr>
        <w:t xml:space="preserve"> hauptvaxtda, </w:t>
      </w:r>
      <w:r w:rsidR="00A4567E">
        <w:rPr>
          <w:sz w:val="24"/>
          <w:szCs w:val="24"/>
          <w:shd w:val="clear" w:color="auto" w:fill="FFFFFF"/>
          <w:lang w:val="az-Latn-AZ"/>
        </w:rPr>
        <w:t>digər</w:t>
      </w:r>
      <w:r w:rsidR="00EE132D" w:rsidRPr="00962108">
        <w:rPr>
          <w:sz w:val="24"/>
          <w:szCs w:val="24"/>
          <w:shd w:val="clear" w:color="auto" w:fill="FFFFFF"/>
          <w:lang w:val="az-Latn-AZ"/>
        </w:rPr>
        <w:t xml:space="preserve"> şəxslərin</w:t>
      </w:r>
      <w:r w:rsidR="00A4567E">
        <w:rPr>
          <w:sz w:val="24"/>
          <w:szCs w:val="24"/>
          <w:shd w:val="clear" w:color="auto" w:fill="FFFFFF"/>
          <w:lang w:val="az-Latn-AZ"/>
        </w:rPr>
        <w:t xml:space="preserve"> </w:t>
      </w:r>
      <w:r w:rsidR="0095172D">
        <w:rPr>
          <w:sz w:val="24"/>
          <w:szCs w:val="24"/>
          <w:shd w:val="clear" w:color="auto" w:fill="FFFFFF"/>
          <w:lang w:val="az-Latn-AZ"/>
        </w:rPr>
        <w:t xml:space="preserve">isə </w:t>
      </w:r>
      <w:r w:rsidR="00EE132D" w:rsidRPr="00962108">
        <w:rPr>
          <w:sz w:val="24"/>
          <w:szCs w:val="24"/>
          <w:shd w:val="clear" w:color="auto" w:fill="FFFFFF"/>
          <w:lang w:val="az-Latn-AZ"/>
        </w:rPr>
        <w:t>müvafiq icra hakimiyyəti orqanının müəyyən etdiyi yerlərdə mühafizə altında saxlanılmasını</w:t>
      </w:r>
      <w:r>
        <w:rPr>
          <w:sz w:val="24"/>
          <w:szCs w:val="24"/>
          <w:shd w:val="clear" w:color="auto" w:fill="FFFFFF"/>
          <w:lang w:val="az-Latn-AZ"/>
        </w:rPr>
        <w:t xml:space="preserve"> nəzərdə tutmuşdur. </w:t>
      </w:r>
      <w:hyperlink r:id="rId8" w:anchor="_ednref414" w:history="1">
        <w:r w:rsidR="00EE132D" w:rsidRPr="00962108">
          <w:rPr>
            <w:rStyle w:val="a7"/>
            <w:sz w:val="24"/>
            <w:szCs w:val="24"/>
            <w:shd w:val="clear" w:color="auto" w:fill="FFFFFF"/>
            <w:vertAlign w:val="superscript"/>
            <w:lang w:val="az-Latn-AZ"/>
          </w:rPr>
          <w:t> </w:t>
        </w:r>
      </w:hyperlink>
      <w:bookmarkEnd w:id="0"/>
    </w:p>
    <w:p w14:paraId="1879166F" w14:textId="107562D4" w:rsidR="00457D5E" w:rsidRDefault="00EE132D" w:rsidP="00611FAC">
      <w:pPr>
        <w:spacing w:line="240" w:lineRule="auto"/>
        <w:ind w:firstLine="567"/>
        <w:jc w:val="both"/>
        <w:rPr>
          <w:sz w:val="24"/>
          <w:szCs w:val="24"/>
          <w:shd w:val="clear" w:color="auto" w:fill="FFFFFF"/>
          <w:lang w:val="az-Latn-AZ"/>
        </w:rPr>
      </w:pPr>
      <w:r>
        <w:rPr>
          <w:sz w:val="24"/>
          <w:szCs w:val="24"/>
          <w:shd w:val="clear" w:color="auto" w:fill="FFFFFF"/>
          <w:lang w:val="az-Latn-AZ"/>
        </w:rPr>
        <w:t xml:space="preserve"> </w:t>
      </w:r>
      <w:r w:rsidR="00FE2EA0">
        <w:rPr>
          <w:sz w:val="24"/>
          <w:szCs w:val="24"/>
          <w:shd w:val="clear" w:color="auto" w:fill="FFFFFF"/>
          <w:lang w:val="az-Latn-AZ"/>
        </w:rPr>
        <w:t>B</w:t>
      </w:r>
      <w:r w:rsidR="00EA706B">
        <w:rPr>
          <w:sz w:val="24"/>
          <w:szCs w:val="24"/>
          <w:shd w:val="clear" w:color="auto" w:fill="FFFFFF"/>
          <w:lang w:val="az-Latn-AZ"/>
        </w:rPr>
        <w:t>u</w:t>
      </w:r>
      <w:r w:rsidR="00290A40">
        <w:rPr>
          <w:sz w:val="24"/>
          <w:szCs w:val="24"/>
          <w:shd w:val="clear" w:color="auto" w:fill="FFFFFF"/>
          <w:lang w:val="az-Latn-AZ"/>
        </w:rPr>
        <w:t xml:space="preserve"> səbəbdən</w:t>
      </w:r>
      <w:r w:rsidR="004F785E">
        <w:rPr>
          <w:sz w:val="24"/>
          <w:szCs w:val="24"/>
          <w:shd w:val="clear" w:color="auto" w:fill="FFFFFF"/>
          <w:lang w:val="az-Latn-AZ"/>
        </w:rPr>
        <w:t xml:space="preserve"> İnzibati Xətalar Məcəlləsinin 41-ci </w:t>
      </w:r>
      <w:r w:rsidR="00EF2462">
        <w:rPr>
          <w:sz w:val="24"/>
          <w:szCs w:val="24"/>
          <w:shd w:val="clear" w:color="auto" w:fill="FFFFFF"/>
          <w:lang w:val="az-Latn-AZ"/>
        </w:rPr>
        <w:t>f</w:t>
      </w:r>
      <w:r w:rsidR="004F785E">
        <w:rPr>
          <w:sz w:val="24"/>
          <w:szCs w:val="24"/>
          <w:shd w:val="clear" w:color="auto" w:fill="FFFFFF"/>
          <w:lang w:val="az-Latn-AZ"/>
        </w:rPr>
        <w:t>əslində</w:t>
      </w:r>
      <w:r w:rsidR="00565DC7">
        <w:rPr>
          <w:sz w:val="24"/>
          <w:szCs w:val="24"/>
          <w:shd w:val="clear" w:color="auto" w:fill="FFFFFF"/>
          <w:lang w:val="az-Latn-AZ"/>
        </w:rPr>
        <w:t xml:space="preserve"> (610-618-ci maddələr</w:t>
      </w:r>
      <w:r w:rsidR="00956879">
        <w:rPr>
          <w:sz w:val="24"/>
          <w:szCs w:val="24"/>
          <w:shd w:val="clear" w:color="auto" w:fill="FFFFFF"/>
          <w:lang w:val="az-Latn-AZ"/>
        </w:rPr>
        <w:t>)</w:t>
      </w:r>
      <w:r w:rsidR="004F785E">
        <w:rPr>
          <w:sz w:val="24"/>
          <w:szCs w:val="24"/>
          <w:shd w:val="clear" w:color="auto" w:fill="FFFFFF"/>
          <w:lang w:val="az-Latn-AZ"/>
        </w:rPr>
        <w:t xml:space="preserve"> nəzərdə tutulmuş xətaları törətmiş</w:t>
      </w:r>
      <w:r w:rsidR="00457D5E">
        <w:rPr>
          <w:sz w:val="24"/>
          <w:szCs w:val="24"/>
          <w:shd w:val="clear" w:color="auto" w:fill="FFFFFF"/>
          <w:lang w:val="az-Latn-AZ"/>
        </w:rPr>
        <w:t>, lakin hərbi xidmətdən tər</w:t>
      </w:r>
      <w:r w:rsidR="00290A40">
        <w:rPr>
          <w:sz w:val="24"/>
          <w:szCs w:val="24"/>
          <w:shd w:val="clear" w:color="auto" w:fill="FFFFFF"/>
          <w:lang w:val="az-Latn-AZ"/>
        </w:rPr>
        <w:t>x</w:t>
      </w:r>
      <w:r w:rsidR="00457D5E">
        <w:rPr>
          <w:sz w:val="24"/>
          <w:szCs w:val="24"/>
          <w:shd w:val="clear" w:color="auto" w:fill="FFFFFF"/>
          <w:lang w:val="az-Latn-AZ"/>
        </w:rPr>
        <w:t>is olunduğuna görə hərbi qulluqçu statusunu itirən şəxslərin haupt</w:t>
      </w:r>
      <w:r w:rsidR="00290A40">
        <w:rPr>
          <w:sz w:val="24"/>
          <w:szCs w:val="24"/>
          <w:shd w:val="clear" w:color="auto" w:fill="FFFFFF"/>
          <w:lang w:val="az-Latn-AZ"/>
        </w:rPr>
        <w:t>v</w:t>
      </w:r>
      <w:r w:rsidR="00457D5E">
        <w:rPr>
          <w:sz w:val="24"/>
          <w:szCs w:val="24"/>
          <w:shd w:val="clear" w:color="auto" w:fill="FFFFFF"/>
          <w:lang w:val="az-Latn-AZ"/>
        </w:rPr>
        <w:t>axtda saxlanılması qanunvericiliyin tələblərinə uyğun hesab edilə bilməz.</w:t>
      </w:r>
    </w:p>
    <w:p w14:paraId="2084C966" w14:textId="4AABFA24" w:rsidR="00457D5E" w:rsidRPr="00962108" w:rsidRDefault="00457D5E" w:rsidP="00457D5E">
      <w:pPr>
        <w:spacing w:line="240" w:lineRule="auto"/>
        <w:ind w:firstLine="567"/>
        <w:jc w:val="both"/>
        <w:rPr>
          <w:sz w:val="24"/>
          <w:szCs w:val="24"/>
          <w:shd w:val="clear" w:color="auto" w:fill="FFFFFF"/>
          <w:lang w:val="az-Latn-AZ"/>
        </w:rPr>
      </w:pPr>
      <w:r>
        <w:rPr>
          <w:sz w:val="24"/>
          <w:szCs w:val="24"/>
          <w:shd w:val="clear" w:color="auto" w:fill="FFFFFF"/>
          <w:lang w:val="az-Latn-AZ"/>
        </w:rPr>
        <w:t xml:space="preserve">Beləliklə, İnzibati Xətalar Məcəlləsinin 41-ci </w:t>
      </w:r>
      <w:r w:rsidR="00EF2462">
        <w:rPr>
          <w:sz w:val="24"/>
          <w:szCs w:val="24"/>
          <w:shd w:val="clear" w:color="auto" w:fill="FFFFFF"/>
          <w:lang w:val="az-Latn-AZ"/>
        </w:rPr>
        <w:t>f</w:t>
      </w:r>
      <w:r>
        <w:rPr>
          <w:sz w:val="24"/>
          <w:szCs w:val="24"/>
          <w:shd w:val="clear" w:color="auto" w:fill="FFFFFF"/>
          <w:lang w:val="az-Latn-AZ"/>
        </w:rPr>
        <w:t>əslində nəzərdə tutulmuş inzibati xətaları törətmiş</w:t>
      </w:r>
      <w:r w:rsidR="00690DB0">
        <w:rPr>
          <w:sz w:val="24"/>
          <w:szCs w:val="24"/>
          <w:shd w:val="clear" w:color="auto" w:fill="FFFFFF"/>
          <w:lang w:val="az-Latn-AZ"/>
        </w:rPr>
        <w:t>,</w:t>
      </w:r>
      <w:r>
        <w:rPr>
          <w:sz w:val="24"/>
          <w:szCs w:val="24"/>
          <w:shd w:val="clear" w:color="auto" w:fill="FFFFFF"/>
          <w:lang w:val="az-Latn-AZ"/>
        </w:rPr>
        <w:t xml:space="preserve"> </w:t>
      </w:r>
      <w:r w:rsidR="00690DB0">
        <w:rPr>
          <w:sz w:val="24"/>
          <w:szCs w:val="24"/>
          <w:shd w:val="clear" w:color="auto" w:fill="FFFFFF"/>
          <w:lang w:val="az-Latn-AZ"/>
        </w:rPr>
        <w:t>lakin hərbi xidmətdən tərxis olunduğuna görə hərbi qu</w:t>
      </w:r>
      <w:r w:rsidR="00290A40">
        <w:rPr>
          <w:sz w:val="24"/>
          <w:szCs w:val="24"/>
          <w:shd w:val="clear" w:color="auto" w:fill="FFFFFF"/>
          <w:lang w:val="az-Latn-AZ"/>
        </w:rPr>
        <w:t>l</w:t>
      </w:r>
      <w:r w:rsidR="00690DB0">
        <w:rPr>
          <w:sz w:val="24"/>
          <w:szCs w:val="24"/>
          <w:shd w:val="clear" w:color="auto" w:fill="FFFFFF"/>
          <w:lang w:val="az-Latn-AZ"/>
        </w:rPr>
        <w:t>luqçu statusunu itirən şəxsin haupt</w:t>
      </w:r>
      <w:r w:rsidR="00290A40">
        <w:rPr>
          <w:sz w:val="24"/>
          <w:szCs w:val="24"/>
          <w:shd w:val="clear" w:color="auto" w:fill="FFFFFF"/>
          <w:lang w:val="az-Latn-AZ"/>
        </w:rPr>
        <w:t>v</w:t>
      </w:r>
      <w:r w:rsidR="00690DB0">
        <w:rPr>
          <w:sz w:val="24"/>
          <w:szCs w:val="24"/>
          <w:shd w:val="clear" w:color="auto" w:fill="FFFFFF"/>
          <w:lang w:val="az-Latn-AZ"/>
        </w:rPr>
        <w:t xml:space="preserve">axtda saxlanılması </w:t>
      </w:r>
      <w:r w:rsidR="00690DB0" w:rsidRPr="00962108">
        <w:rPr>
          <w:sz w:val="24"/>
          <w:szCs w:val="24"/>
          <w:shd w:val="clear" w:color="auto" w:fill="FFFFFF"/>
          <w:lang w:val="az-Latn-AZ"/>
        </w:rPr>
        <w:t xml:space="preserve">bu Məcəllənin </w:t>
      </w:r>
      <w:r w:rsidR="00690DB0">
        <w:rPr>
          <w:sz w:val="24"/>
          <w:szCs w:val="24"/>
          <w:shd w:val="clear" w:color="auto" w:fill="FFFFFF"/>
          <w:lang w:val="az-Latn-AZ"/>
        </w:rPr>
        <w:t>1</w:t>
      </w:r>
      <w:r w:rsidR="00690DB0" w:rsidRPr="00962108">
        <w:rPr>
          <w:sz w:val="24"/>
          <w:szCs w:val="24"/>
          <w:shd w:val="clear" w:color="auto" w:fill="FFFFFF"/>
          <w:lang w:val="az-Latn-AZ"/>
        </w:rPr>
        <w:t>56.2-ci maddə</w:t>
      </w:r>
      <w:r w:rsidR="00690DB0">
        <w:rPr>
          <w:sz w:val="24"/>
          <w:szCs w:val="24"/>
          <w:shd w:val="clear" w:color="auto" w:fill="FFFFFF"/>
          <w:lang w:val="az-Latn-AZ"/>
        </w:rPr>
        <w:t>s</w:t>
      </w:r>
      <w:r w:rsidR="00690DB0" w:rsidRPr="00962108">
        <w:rPr>
          <w:sz w:val="24"/>
          <w:szCs w:val="24"/>
          <w:shd w:val="clear" w:color="auto" w:fill="FFFFFF"/>
          <w:lang w:val="az-Latn-AZ"/>
        </w:rPr>
        <w:t xml:space="preserve">inin </w:t>
      </w:r>
      <w:r w:rsidR="00FE2EA0">
        <w:rPr>
          <w:sz w:val="24"/>
          <w:szCs w:val="24"/>
          <w:shd w:val="clear" w:color="auto" w:fill="FFFFFF"/>
          <w:lang w:val="az-Latn-AZ"/>
        </w:rPr>
        <w:t>hüquqi mahiyyətinə və məqsədinə</w:t>
      </w:r>
      <w:r w:rsidR="00690DB0" w:rsidRPr="00962108">
        <w:rPr>
          <w:sz w:val="24"/>
          <w:szCs w:val="24"/>
          <w:shd w:val="clear" w:color="auto" w:fill="FFFFFF"/>
          <w:lang w:val="az-Latn-AZ"/>
        </w:rPr>
        <w:t xml:space="preserve"> uyğun ol</w:t>
      </w:r>
      <w:r w:rsidR="00290A40">
        <w:rPr>
          <w:sz w:val="24"/>
          <w:szCs w:val="24"/>
          <w:shd w:val="clear" w:color="auto" w:fill="FFFFFF"/>
          <w:lang w:val="az-Latn-AZ"/>
        </w:rPr>
        <w:t>madığından,</w:t>
      </w:r>
      <w:r w:rsidR="00690DB0">
        <w:rPr>
          <w:sz w:val="24"/>
          <w:szCs w:val="24"/>
          <w:shd w:val="clear" w:color="auto" w:fill="FFFFFF"/>
          <w:lang w:val="az-Latn-AZ"/>
        </w:rPr>
        <w:t xml:space="preserve"> on</w:t>
      </w:r>
      <w:r w:rsidR="00290A40">
        <w:rPr>
          <w:sz w:val="24"/>
          <w:szCs w:val="24"/>
          <w:shd w:val="clear" w:color="auto" w:fill="FFFFFF"/>
          <w:lang w:val="az-Latn-AZ"/>
        </w:rPr>
        <w:t>lar</w:t>
      </w:r>
      <w:r w:rsidRPr="00962108">
        <w:rPr>
          <w:sz w:val="24"/>
          <w:szCs w:val="24"/>
          <w:shd w:val="clear" w:color="auto" w:fill="FFFFFF"/>
          <w:lang w:val="az-Latn-AZ"/>
        </w:rPr>
        <w:t xml:space="preserve"> müvafiq icra hakimiyyəti orqanının müəyyən etdiyi yerlərdə mühafizə altında saxlanıl</w:t>
      </w:r>
      <w:r w:rsidR="00690DB0">
        <w:rPr>
          <w:sz w:val="24"/>
          <w:szCs w:val="24"/>
          <w:shd w:val="clear" w:color="auto" w:fill="FFFFFF"/>
          <w:lang w:val="az-Latn-AZ"/>
        </w:rPr>
        <w:t>malıdır.</w:t>
      </w:r>
    </w:p>
    <w:p w14:paraId="5E77B3A7" w14:textId="6ACBDC39" w:rsidR="005613DD" w:rsidRPr="005613DD" w:rsidRDefault="00EE132D" w:rsidP="00962108">
      <w:pPr>
        <w:spacing w:line="240" w:lineRule="auto"/>
        <w:ind w:firstLine="567"/>
        <w:jc w:val="both"/>
        <w:rPr>
          <w:sz w:val="24"/>
          <w:szCs w:val="24"/>
          <w:shd w:val="clear" w:color="auto" w:fill="FFFFFF"/>
          <w:lang w:val="az-Latn-AZ"/>
        </w:rPr>
      </w:pPr>
      <w:r>
        <w:rPr>
          <w:sz w:val="24"/>
          <w:szCs w:val="24"/>
          <w:shd w:val="clear" w:color="auto" w:fill="FFFFFF"/>
          <w:lang w:val="az-Latn-AZ"/>
        </w:rPr>
        <w:t>Mürac</w:t>
      </w:r>
      <w:r w:rsidR="005613DD">
        <w:rPr>
          <w:sz w:val="24"/>
          <w:szCs w:val="24"/>
          <w:shd w:val="clear" w:color="auto" w:fill="FFFFFF"/>
          <w:lang w:val="az-Latn-AZ"/>
        </w:rPr>
        <w:t>iətdə qaldırılan digər məsələ ilə bağlı qeyd olunmalıdır ki, İnzibati Xətalar Məcəlləsinin 34-1-ci maddəsinə əsasən, b</w:t>
      </w:r>
      <w:r w:rsidR="005613DD" w:rsidRPr="005613DD">
        <w:rPr>
          <w:sz w:val="24"/>
          <w:szCs w:val="24"/>
          <w:shd w:val="clear" w:color="auto" w:fill="FFFFFF"/>
          <w:lang w:val="az-Latn-AZ"/>
        </w:rPr>
        <w:t>u Məcəllənin Xüsusi hissəsində inzibati xətaya görə müəyyən edilmiş sanksiyada nəzərdə tutulmuş ictimai işlər və ya inzibati həbs növündə inzibati tənbehin tətbiq edilməsi bu Məcəllənin 28.4-cü və ya 30.2-ci maddələrinin tələblərinə əsasən mümkün olmadıqda, hakim inzibati xəta törətmiş şəxs barəsində bu Məcəllənin Xüsusi hissəsinin müvafiq maddəsində nəzərdə tutulmuş inzibati tənbeh əvəzinə iki yüz manatdan beş yüz manatadək məbləğdə cərimə növündə inzibati tənbeh tətbiq edir.</w:t>
      </w:r>
    </w:p>
    <w:p w14:paraId="256FA7D6" w14:textId="57634F8A" w:rsidR="00956879" w:rsidRDefault="00956879" w:rsidP="00962108">
      <w:pPr>
        <w:spacing w:line="240" w:lineRule="auto"/>
        <w:ind w:firstLine="567"/>
        <w:jc w:val="both"/>
        <w:rPr>
          <w:sz w:val="24"/>
          <w:szCs w:val="24"/>
          <w:shd w:val="clear" w:color="auto" w:fill="FFFFFF"/>
          <w:lang w:val="az-Latn-AZ"/>
        </w:rPr>
      </w:pPr>
      <w:r>
        <w:rPr>
          <w:sz w:val="24"/>
          <w:szCs w:val="24"/>
          <w:shd w:val="clear" w:color="auto" w:fill="FFFFFF"/>
          <w:lang w:val="az-Latn-AZ"/>
        </w:rPr>
        <w:t>İnzibati Xətalar Məcəlləsinin 28.4-cü maddəsində ictimai işlərin hərbi qulluqçulara münasibətdə tətbiq edilməsi qadağan olunmuşdur.</w:t>
      </w:r>
      <w:r w:rsidR="00167655">
        <w:rPr>
          <w:sz w:val="24"/>
          <w:szCs w:val="24"/>
          <w:shd w:val="clear" w:color="auto" w:fill="FFFFFF"/>
          <w:lang w:val="az-Latn-AZ"/>
        </w:rPr>
        <w:t xml:space="preserve"> Həmin </w:t>
      </w:r>
      <w:r>
        <w:rPr>
          <w:sz w:val="24"/>
          <w:szCs w:val="24"/>
          <w:shd w:val="clear" w:color="auto" w:fill="FFFFFF"/>
          <w:lang w:val="az-Latn-AZ"/>
        </w:rPr>
        <w:t>Məcəllənin 30.2-ci maddəsin</w:t>
      </w:r>
      <w:r w:rsidR="00167655">
        <w:rPr>
          <w:sz w:val="24"/>
          <w:szCs w:val="24"/>
          <w:shd w:val="clear" w:color="auto" w:fill="FFFFFF"/>
          <w:lang w:val="az-Latn-AZ"/>
        </w:rPr>
        <w:t>ə əsasən isə</w:t>
      </w:r>
      <w:r>
        <w:rPr>
          <w:sz w:val="24"/>
          <w:szCs w:val="24"/>
          <w:shd w:val="clear" w:color="auto" w:fill="FFFFFF"/>
          <w:lang w:val="az-Latn-AZ"/>
        </w:rPr>
        <w:t xml:space="preserve"> </w:t>
      </w:r>
      <w:r w:rsidR="0064178E">
        <w:rPr>
          <w:sz w:val="24"/>
          <w:szCs w:val="24"/>
          <w:shd w:val="clear" w:color="auto" w:fill="FFFFFF"/>
          <w:lang w:val="az-Latn-AZ"/>
        </w:rPr>
        <w:t xml:space="preserve">hərbi qulluqçular barəsində </w:t>
      </w:r>
      <w:r w:rsidR="00F830B6">
        <w:rPr>
          <w:sz w:val="24"/>
          <w:szCs w:val="24"/>
          <w:shd w:val="clear" w:color="auto" w:fill="FFFFFF"/>
          <w:lang w:val="az-Latn-AZ"/>
        </w:rPr>
        <w:t>hərbi xidmət əleyhinə olmayan digər inzibati xətaların törədilməsinə görə inzibati həbs növündə tənbe</w:t>
      </w:r>
      <w:r>
        <w:rPr>
          <w:sz w:val="24"/>
          <w:szCs w:val="24"/>
          <w:shd w:val="clear" w:color="auto" w:fill="FFFFFF"/>
          <w:lang w:val="az-Latn-AZ"/>
        </w:rPr>
        <w:t>h</w:t>
      </w:r>
      <w:r w:rsidR="00F830B6">
        <w:rPr>
          <w:sz w:val="24"/>
          <w:szCs w:val="24"/>
          <w:shd w:val="clear" w:color="auto" w:fill="FFFFFF"/>
          <w:lang w:val="az-Latn-AZ"/>
        </w:rPr>
        <w:t xml:space="preserve"> tədbiri tətbiq edilə bilməz. Bu səbəbdən </w:t>
      </w:r>
      <w:r w:rsidR="005613DD">
        <w:rPr>
          <w:sz w:val="24"/>
          <w:szCs w:val="24"/>
          <w:shd w:val="clear" w:color="auto" w:fill="FFFFFF"/>
          <w:lang w:val="az-Latn-AZ"/>
        </w:rPr>
        <w:t xml:space="preserve">qanunverici </w:t>
      </w:r>
      <w:r w:rsidR="00F830B6">
        <w:rPr>
          <w:sz w:val="24"/>
          <w:szCs w:val="24"/>
          <w:shd w:val="clear" w:color="auto" w:fill="FFFFFF"/>
          <w:lang w:val="az-Latn-AZ"/>
        </w:rPr>
        <w:t xml:space="preserve">göstərilən hallarda hərbi </w:t>
      </w:r>
      <w:r w:rsidR="00F830B6">
        <w:rPr>
          <w:sz w:val="24"/>
          <w:szCs w:val="24"/>
          <w:shd w:val="clear" w:color="auto" w:fill="FFFFFF"/>
          <w:lang w:val="az-Latn-AZ"/>
        </w:rPr>
        <w:lastRenderedPageBreak/>
        <w:t xml:space="preserve">qulluqçulara münasibətdə ictimai işlər və inzibati həbs əvəzinə cərimə növündə tənbeh tətbiq edilməsini mümkün hesab etmişdir. </w:t>
      </w:r>
      <w:r w:rsidR="006C13F8">
        <w:rPr>
          <w:sz w:val="24"/>
          <w:szCs w:val="24"/>
          <w:shd w:val="clear" w:color="auto" w:fill="FFFFFF"/>
          <w:lang w:val="az-Latn-AZ"/>
        </w:rPr>
        <w:t xml:space="preserve">Bu </w:t>
      </w:r>
      <w:r w:rsidR="00FE5A44">
        <w:rPr>
          <w:sz w:val="24"/>
          <w:szCs w:val="24"/>
          <w:shd w:val="clear" w:color="auto" w:fill="FFFFFF"/>
          <w:lang w:val="az-Latn-AZ"/>
        </w:rPr>
        <w:t>zaman</w:t>
      </w:r>
      <w:r w:rsidR="006C13F8">
        <w:rPr>
          <w:sz w:val="24"/>
          <w:szCs w:val="24"/>
          <w:shd w:val="clear" w:color="auto" w:fill="FFFFFF"/>
          <w:lang w:val="az-Latn-AZ"/>
        </w:rPr>
        <w:t xml:space="preserve"> həmin </w:t>
      </w:r>
      <w:r w:rsidR="00FE5A44">
        <w:rPr>
          <w:sz w:val="24"/>
          <w:szCs w:val="24"/>
          <w:shd w:val="clear" w:color="auto" w:fill="FFFFFF"/>
          <w:lang w:val="az-Latn-AZ"/>
        </w:rPr>
        <w:t xml:space="preserve">şəxslər barəsində İnzibati Xətalar Məcəlləsinin </w:t>
      </w:r>
      <w:r w:rsidR="00286EB3">
        <w:rPr>
          <w:sz w:val="24"/>
          <w:szCs w:val="24"/>
          <w:shd w:val="clear" w:color="auto" w:fill="FFFFFF"/>
          <w:lang w:val="az-Latn-AZ"/>
        </w:rPr>
        <w:t>34-1-ci maddəsinə müvafiq olaraq hakim</w:t>
      </w:r>
      <w:r>
        <w:rPr>
          <w:sz w:val="24"/>
          <w:szCs w:val="24"/>
          <w:shd w:val="clear" w:color="auto" w:fill="FFFFFF"/>
          <w:lang w:val="az-Latn-AZ"/>
        </w:rPr>
        <w:t xml:space="preserve"> ictimai işlər və ya</w:t>
      </w:r>
      <w:r w:rsidR="00286EB3">
        <w:rPr>
          <w:sz w:val="24"/>
          <w:szCs w:val="24"/>
          <w:shd w:val="clear" w:color="auto" w:fill="FFFFFF"/>
          <w:lang w:val="az-Latn-AZ"/>
        </w:rPr>
        <w:t xml:space="preserve"> inzibati həbs əvəzinə </w:t>
      </w:r>
      <w:r w:rsidR="00286EB3" w:rsidRPr="005613DD">
        <w:rPr>
          <w:sz w:val="24"/>
          <w:szCs w:val="24"/>
          <w:shd w:val="clear" w:color="auto" w:fill="FFFFFF"/>
          <w:lang w:val="az-Latn-AZ"/>
        </w:rPr>
        <w:t>iki yüz manatdan beş yüz manatadək məbləğdə cərimə növündə inzibati tənbeh tətbiq edir.</w:t>
      </w:r>
    </w:p>
    <w:p w14:paraId="3D772874" w14:textId="0C65CD64" w:rsidR="00286EB3" w:rsidRDefault="00956879" w:rsidP="00962108">
      <w:pPr>
        <w:spacing w:line="240" w:lineRule="auto"/>
        <w:ind w:firstLine="567"/>
        <w:jc w:val="both"/>
        <w:rPr>
          <w:sz w:val="24"/>
          <w:szCs w:val="24"/>
          <w:shd w:val="clear" w:color="auto" w:fill="FFFFFF"/>
          <w:lang w:val="az-Latn-AZ"/>
        </w:rPr>
      </w:pPr>
      <w:r>
        <w:rPr>
          <w:sz w:val="24"/>
          <w:szCs w:val="24"/>
          <w:shd w:val="clear" w:color="auto" w:fill="FFFFFF"/>
          <w:lang w:val="az-Latn-AZ"/>
        </w:rPr>
        <w:t>Göründüyü kimi</w:t>
      </w:r>
      <w:r w:rsidR="00167655">
        <w:rPr>
          <w:sz w:val="24"/>
          <w:szCs w:val="24"/>
          <w:shd w:val="clear" w:color="auto" w:fill="FFFFFF"/>
          <w:lang w:val="az-Latn-AZ"/>
        </w:rPr>
        <w:t>,</w:t>
      </w:r>
      <w:r>
        <w:rPr>
          <w:sz w:val="24"/>
          <w:szCs w:val="24"/>
          <w:shd w:val="clear" w:color="auto" w:fill="FFFFFF"/>
          <w:lang w:val="az-Latn-AZ"/>
        </w:rPr>
        <w:t xml:space="preserve"> qanunverici İnzibati Xətalar Məcəlləsinin 34-1-ci maddəsinə müvafiq olaraq</w:t>
      </w:r>
      <w:r w:rsidR="0096173C">
        <w:rPr>
          <w:sz w:val="24"/>
          <w:szCs w:val="24"/>
          <w:shd w:val="clear" w:color="auto" w:fill="FFFFFF"/>
          <w:lang w:val="az-Latn-AZ"/>
        </w:rPr>
        <w:t xml:space="preserve"> bu Məcəllənin 28.4 və 30.2-ci maddələrində göstərilən tənbeh növlərinin</w:t>
      </w:r>
      <w:r>
        <w:rPr>
          <w:sz w:val="24"/>
          <w:szCs w:val="24"/>
          <w:shd w:val="clear" w:color="auto" w:fill="FFFFFF"/>
          <w:lang w:val="az-Latn-AZ"/>
        </w:rPr>
        <w:t xml:space="preserve"> </w:t>
      </w:r>
      <w:r w:rsidR="0073570F">
        <w:rPr>
          <w:sz w:val="24"/>
          <w:szCs w:val="24"/>
          <w:shd w:val="clear" w:color="auto" w:fill="FFFFFF"/>
          <w:lang w:val="az-Latn-AZ"/>
        </w:rPr>
        <w:t>inzibati cərimə ilə əvəz olunmasını</w:t>
      </w:r>
      <w:r w:rsidR="0096173C">
        <w:rPr>
          <w:sz w:val="24"/>
          <w:szCs w:val="24"/>
          <w:shd w:val="clear" w:color="auto" w:fill="FFFFFF"/>
          <w:lang w:val="az-Latn-AZ"/>
        </w:rPr>
        <w:t xml:space="preserve"> yalnız həmin tənbeh növlərinin</w:t>
      </w:r>
      <w:r w:rsidR="0073570F">
        <w:rPr>
          <w:sz w:val="24"/>
          <w:szCs w:val="24"/>
          <w:shd w:val="clear" w:color="auto" w:fill="FFFFFF"/>
          <w:lang w:val="az-Latn-AZ"/>
        </w:rPr>
        <w:t xml:space="preserve"> tətbiqinin mümkün olmamasından as</w:t>
      </w:r>
      <w:r w:rsidR="0096173C">
        <w:rPr>
          <w:sz w:val="24"/>
          <w:szCs w:val="24"/>
          <w:shd w:val="clear" w:color="auto" w:fill="FFFFFF"/>
          <w:lang w:val="az-Latn-AZ"/>
        </w:rPr>
        <w:t>ı</w:t>
      </w:r>
      <w:r w:rsidR="0073570F">
        <w:rPr>
          <w:sz w:val="24"/>
          <w:szCs w:val="24"/>
          <w:shd w:val="clear" w:color="auto" w:fill="FFFFFF"/>
          <w:lang w:val="az-Latn-AZ"/>
        </w:rPr>
        <w:t>lı etmişdir.</w:t>
      </w:r>
      <w:r w:rsidR="00286EB3">
        <w:rPr>
          <w:sz w:val="24"/>
          <w:szCs w:val="24"/>
          <w:shd w:val="clear" w:color="auto" w:fill="FFFFFF"/>
          <w:lang w:val="az-Latn-AZ"/>
        </w:rPr>
        <w:t xml:space="preserve"> </w:t>
      </w:r>
    </w:p>
    <w:p w14:paraId="3F716390" w14:textId="03C47153" w:rsidR="005613DD" w:rsidRDefault="0073570F" w:rsidP="00962108">
      <w:pPr>
        <w:spacing w:line="240" w:lineRule="auto"/>
        <w:ind w:firstLine="567"/>
        <w:jc w:val="both"/>
        <w:rPr>
          <w:sz w:val="24"/>
          <w:szCs w:val="24"/>
          <w:shd w:val="clear" w:color="auto" w:fill="FFFFFF"/>
          <w:lang w:val="az-Latn-AZ"/>
        </w:rPr>
      </w:pPr>
      <w:bookmarkStart w:id="1" w:name="_Hlk91669179"/>
      <w:r>
        <w:rPr>
          <w:sz w:val="24"/>
          <w:szCs w:val="24"/>
          <w:shd w:val="clear" w:color="auto" w:fill="FFFFFF"/>
          <w:lang w:val="az-Latn-AZ"/>
        </w:rPr>
        <w:t xml:space="preserve">Odur ki, </w:t>
      </w:r>
      <w:r w:rsidR="00286EB3">
        <w:rPr>
          <w:sz w:val="24"/>
          <w:szCs w:val="24"/>
          <w:shd w:val="clear" w:color="auto" w:fill="FFFFFF"/>
          <w:lang w:val="az-Latn-AZ"/>
        </w:rPr>
        <w:t xml:space="preserve">hərbi qulluqçu tərəfindən hərbi xidmət əleyhinə olan </w:t>
      </w:r>
      <w:r w:rsidR="00BE40AE">
        <w:rPr>
          <w:sz w:val="24"/>
          <w:szCs w:val="24"/>
          <w:shd w:val="clear" w:color="auto" w:fill="FFFFFF"/>
          <w:lang w:val="az-Latn-AZ"/>
        </w:rPr>
        <w:t xml:space="preserve">inzibati </w:t>
      </w:r>
      <w:r w:rsidR="00286EB3">
        <w:rPr>
          <w:sz w:val="24"/>
          <w:szCs w:val="24"/>
          <w:shd w:val="clear" w:color="auto" w:fill="FFFFFF"/>
          <w:lang w:val="az-Latn-AZ"/>
        </w:rPr>
        <w:t>xəta</w:t>
      </w:r>
      <w:r w:rsidR="00FE5A44">
        <w:rPr>
          <w:sz w:val="24"/>
          <w:szCs w:val="24"/>
          <w:shd w:val="clear" w:color="auto" w:fill="FFFFFF"/>
          <w:lang w:val="az-Latn-AZ"/>
        </w:rPr>
        <w:t xml:space="preserve">ların </w:t>
      </w:r>
      <w:r w:rsidR="00286EB3">
        <w:rPr>
          <w:sz w:val="24"/>
          <w:szCs w:val="24"/>
          <w:shd w:val="clear" w:color="auto" w:fill="FFFFFF"/>
          <w:lang w:val="az-Latn-AZ"/>
        </w:rPr>
        <w:t xml:space="preserve"> törədil</w:t>
      </w:r>
      <w:r w:rsidR="00FE5A44">
        <w:rPr>
          <w:sz w:val="24"/>
          <w:szCs w:val="24"/>
          <w:shd w:val="clear" w:color="auto" w:fill="FFFFFF"/>
          <w:lang w:val="az-Latn-AZ"/>
        </w:rPr>
        <w:t>məsinə görə</w:t>
      </w:r>
      <w:bookmarkEnd w:id="1"/>
      <w:r w:rsidR="00286EB3">
        <w:rPr>
          <w:sz w:val="24"/>
          <w:szCs w:val="24"/>
          <w:shd w:val="clear" w:color="auto" w:fill="FFFFFF"/>
          <w:lang w:val="az-Latn-AZ"/>
        </w:rPr>
        <w:t xml:space="preserve"> </w:t>
      </w:r>
      <w:r>
        <w:rPr>
          <w:sz w:val="24"/>
          <w:szCs w:val="24"/>
          <w:shd w:val="clear" w:color="auto" w:fill="FFFFFF"/>
          <w:lang w:val="az-Latn-AZ"/>
        </w:rPr>
        <w:t xml:space="preserve">müvafiq maddənin sanksiyasında nəzərdə tutulmuş </w:t>
      </w:r>
      <w:r w:rsidR="00FE5A44">
        <w:rPr>
          <w:sz w:val="24"/>
          <w:szCs w:val="24"/>
          <w:shd w:val="clear" w:color="auto" w:fill="FFFFFF"/>
          <w:lang w:val="az-Latn-AZ"/>
        </w:rPr>
        <w:t>inzibati həbs əvəzinə onun</w:t>
      </w:r>
      <w:r w:rsidR="00286EB3">
        <w:rPr>
          <w:sz w:val="24"/>
          <w:szCs w:val="24"/>
          <w:shd w:val="clear" w:color="auto" w:fill="FFFFFF"/>
          <w:lang w:val="az-Latn-AZ"/>
        </w:rPr>
        <w:t xml:space="preserve"> barəsində </w:t>
      </w:r>
      <w:r w:rsidR="0096173C">
        <w:rPr>
          <w:sz w:val="24"/>
          <w:szCs w:val="24"/>
          <w:shd w:val="clear" w:color="auto" w:fill="FFFFFF"/>
          <w:lang w:val="az-Latn-AZ"/>
        </w:rPr>
        <w:t xml:space="preserve">İnzibati Xətalar </w:t>
      </w:r>
      <w:r w:rsidR="00286EB3">
        <w:rPr>
          <w:sz w:val="24"/>
          <w:szCs w:val="24"/>
          <w:shd w:val="clear" w:color="auto" w:fill="FFFFFF"/>
          <w:lang w:val="az-Latn-AZ"/>
        </w:rPr>
        <w:t>Məcəllə</w:t>
      </w:r>
      <w:r w:rsidR="0096173C">
        <w:rPr>
          <w:sz w:val="24"/>
          <w:szCs w:val="24"/>
          <w:shd w:val="clear" w:color="auto" w:fill="FFFFFF"/>
          <w:lang w:val="az-Latn-AZ"/>
        </w:rPr>
        <w:t>si</w:t>
      </w:r>
      <w:r w:rsidR="00286EB3">
        <w:rPr>
          <w:sz w:val="24"/>
          <w:szCs w:val="24"/>
          <w:shd w:val="clear" w:color="auto" w:fill="FFFFFF"/>
          <w:lang w:val="az-Latn-AZ"/>
        </w:rPr>
        <w:t>nin 34-1-ci maddəsi tətbiq edil</w:t>
      </w:r>
      <w:r w:rsidR="00FE5A44">
        <w:rPr>
          <w:sz w:val="24"/>
          <w:szCs w:val="24"/>
          <w:shd w:val="clear" w:color="auto" w:fill="FFFFFF"/>
          <w:lang w:val="az-Latn-AZ"/>
        </w:rPr>
        <w:t xml:space="preserve">ərək inzibati cərimə təyin oluna </w:t>
      </w:r>
      <w:r w:rsidR="00286EB3">
        <w:rPr>
          <w:sz w:val="24"/>
          <w:szCs w:val="24"/>
          <w:shd w:val="clear" w:color="auto" w:fill="FFFFFF"/>
          <w:lang w:val="az-Latn-AZ"/>
        </w:rPr>
        <w:t xml:space="preserve">bilməz. </w:t>
      </w:r>
      <w:r w:rsidR="00A74616">
        <w:rPr>
          <w:sz w:val="24"/>
          <w:szCs w:val="24"/>
          <w:shd w:val="clear" w:color="auto" w:fill="FFFFFF"/>
          <w:lang w:val="az-Latn-AZ"/>
        </w:rPr>
        <w:t>Yəni</w:t>
      </w:r>
      <w:r w:rsidR="00286EB3">
        <w:rPr>
          <w:sz w:val="24"/>
          <w:szCs w:val="24"/>
          <w:shd w:val="clear" w:color="auto" w:fill="FFFFFF"/>
          <w:lang w:val="az-Latn-AZ"/>
        </w:rPr>
        <w:t xml:space="preserve"> </w:t>
      </w:r>
      <w:r w:rsidR="000D349E" w:rsidRPr="000D349E">
        <w:rPr>
          <w:sz w:val="24"/>
          <w:szCs w:val="24"/>
          <w:shd w:val="clear" w:color="auto" w:fill="FFFFFF"/>
          <w:lang w:val="az-Latn-AZ"/>
        </w:rPr>
        <w:t>hərbi qulluqçu tərəfindən hərbi xidmət əleyhinə olan inzibati xətaların törədilməsinə görə</w:t>
      </w:r>
      <w:r w:rsidR="000D349E">
        <w:rPr>
          <w:sz w:val="24"/>
          <w:szCs w:val="24"/>
          <w:shd w:val="clear" w:color="auto" w:fill="FFFFFF"/>
          <w:lang w:val="az-Latn-AZ"/>
        </w:rPr>
        <w:t xml:space="preserve"> qanunverici</w:t>
      </w:r>
      <w:r w:rsidR="00817A25">
        <w:rPr>
          <w:sz w:val="24"/>
          <w:szCs w:val="24"/>
          <w:shd w:val="clear" w:color="auto" w:fill="FFFFFF"/>
          <w:lang w:val="az-Latn-AZ"/>
        </w:rPr>
        <w:t xml:space="preserve"> birbaşa</w:t>
      </w:r>
      <w:r w:rsidR="000D349E">
        <w:rPr>
          <w:sz w:val="24"/>
          <w:szCs w:val="24"/>
          <w:shd w:val="clear" w:color="auto" w:fill="FFFFFF"/>
          <w:lang w:val="az-Latn-AZ"/>
        </w:rPr>
        <w:t xml:space="preserve"> </w:t>
      </w:r>
      <w:r w:rsidR="00286EB3">
        <w:rPr>
          <w:sz w:val="24"/>
          <w:szCs w:val="24"/>
          <w:shd w:val="clear" w:color="auto" w:fill="FFFFFF"/>
          <w:lang w:val="az-Latn-AZ"/>
        </w:rPr>
        <w:t>inzibati həbs tənbeh növünü nəzərdə tut</w:t>
      </w:r>
      <w:r w:rsidR="00A74616">
        <w:rPr>
          <w:sz w:val="24"/>
          <w:szCs w:val="24"/>
          <w:shd w:val="clear" w:color="auto" w:fill="FFFFFF"/>
          <w:lang w:val="az-Latn-AZ"/>
        </w:rPr>
        <w:t>duğu halda</w:t>
      </w:r>
      <w:r w:rsidR="000D349E">
        <w:rPr>
          <w:sz w:val="24"/>
          <w:szCs w:val="24"/>
          <w:shd w:val="clear" w:color="auto" w:fill="FFFFFF"/>
          <w:lang w:val="az-Latn-AZ"/>
        </w:rPr>
        <w:t xml:space="preserve"> </w:t>
      </w:r>
      <w:r w:rsidR="009F6A32">
        <w:rPr>
          <w:sz w:val="24"/>
          <w:szCs w:val="24"/>
          <w:shd w:val="clear" w:color="auto" w:fill="FFFFFF"/>
          <w:lang w:val="az-Latn-AZ"/>
        </w:rPr>
        <w:t>həmin</w:t>
      </w:r>
      <w:r w:rsidR="000D349E">
        <w:rPr>
          <w:sz w:val="24"/>
          <w:szCs w:val="24"/>
          <w:shd w:val="clear" w:color="auto" w:fill="FFFFFF"/>
          <w:lang w:val="az-Latn-AZ"/>
        </w:rPr>
        <w:t xml:space="preserve"> xəta</w:t>
      </w:r>
      <w:r w:rsidR="009F6A32">
        <w:rPr>
          <w:sz w:val="24"/>
          <w:szCs w:val="24"/>
          <w:shd w:val="clear" w:color="auto" w:fill="FFFFFF"/>
          <w:lang w:val="az-Latn-AZ"/>
        </w:rPr>
        <w:t>lara</w:t>
      </w:r>
      <w:r w:rsidR="000D349E">
        <w:rPr>
          <w:sz w:val="24"/>
          <w:szCs w:val="24"/>
          <w:shd w:val="clear" w:color="auto" w:fill="FFFFFF"/>
          <w:lang w:val="az-Latn-AZ"/>
        </w:rPr>
        <w:t xml:space="preserve"> görə inzibati həbs növün</w:t>
      </w:r>
      <w:r w:rsidR="00817A25">
        <w:rPr>
          <w:sz w:val="24"/>
          <w:szCs w:val="24"/>
          <w:shd w:val="clear" w:color="auto" w:fill="FFFFFF"/>
          <w:lang w:val="az-Latn-AZ"/>
        </w:rPr>
        <w:t>də tənbehin</w:t>
      </w:r>
      <w:r w:rsidR="000D349E">
        <w:rPr>
          <w:sz w:val="24"/>
          <w:szCs w:val="24"/>
          <w:shd w:val="clear" w:color="auto" w:fill="FFFFFF"/>
          <w:lang w:val="az-Latn-AZ"/>
        </w:rPr>
        <w:t xml:space="preserve"> cərimə ilə əvəz edilməsi mümkün hesab edilə bilməz.</w:t>
      </w:r>
      <w:r w:rsidR="00286EB3">
        <w:rPr>
          <w:sz w:val="24"/>
          <w:szCs w:val="24"/>
          <w:shd w:val="clear" w:color="auto" w:fill="FFFFFF"/>
          <w:lang w:val="az-Latn-AZ"/>
        </w:rPr>
        <w:t xml:space="preserve">  </w:t>
      </w:r>
      <w:r w:rsidR="006C13F8">
        <w:rPr>
          <w:sz w:val="24"/>
          <w:szCs w:val="24"/>
          <w:shd w:val="clear" w:color="auto" w:fill="FFFFFF"/>
          <w:lang w:val="az-Latn-AZ"/>
        </w:rPr>
        <w:t xml:space="preserve"> </w:t>
      </w:r>
    </w:p>
    <w:p w14:paraId="55071A81" w14:textId="1BA2C69B" w:rsidR="006C13F8" w:rsidRDefault="000D349E" w:rsidP="00962108">
      <w:pPr>
        <w:spacing w:line="240" w:lineRule="auto"/>
        <w:ind w:firstLine="567"/>
        <w:jc w:val="both"/>
        <w:rPr>
          <w:sz w:val="24"/>
          <w:szCs w:val="24"/>
          <w:shd w:val="clear" w:color="auto" w:fill="FFFFFF"/>
          <w:lang w:val="az-Latn-AZ"/>
        </w:rPr>
      </w:pPr>
      <w:r>
        <w:rPr>
          <w:sz w:val="24"/>
          <w:szCs w:val="24"/>
          <w:shd w:val="clear" w:color="auto" w:fill="FFFFFF"/>
          <w:lang w:val="az-Latn-AZ"/>
        </w:rPr>
        <w:t xml:space="preserve">Beləliklə, </w:t>
      </w:r>
      <w:bookmarkStart w:id="2" w:name="_Hlk91672644"/>
      <w:r>
        <w:rPr>
          <w:sz w:val="24"/>
          <w:szCs w:val="24"/>
          <w:shd w:val="clear" w:color="auto" w:fill="FFFFFF"/>
          <w:lang w:val="az-Latn-AZ"/>
        </w:rPr>
        <w:t>İnzibati Xətalar Məcəlləsinin 34-1-ci maddəsinin mənasına</w:t>
      </w:r>
      <w:r w:rsidR="00817A25">
        <w:rPr>
          <w:sz w:val="24"/>
          <w:szCs w:val="24"/>
          <w:shd w:val="clear" w:color="auto" w:fill="FFFFFF"/>
          <w:lang w:val="az-Latn-AZ"/>
        </w:rPr>
        <w:t xml:space="preserve"> əsasən</w:t>
      </w:r>
      <w:r w:rsidR="004B73EE">
        <w:rPr>
          <w:sz w:val="24"/>
          <w:szCs w:val="24"/>
          <w:shd w:val="clear" w:color="auto" w:fill="FFFFFF"/>
          <w:lang w:val="az-Latn-AZ"/>
        </w:rPr>
        <w:t>,</w:t>
      </w:r>
      <w:r>
        <w:rPr>
          <w:sz w:val="24"/>
          <w:szCs w:val="24"/>
          <w:shd w:val="clear" w:color="auto" w:fill="FFFFFF"/>
          <w:lang w:val="az-Latn-AZ"/>
        </w:rPr>
        <w:t xml:space="preserve"> </w:t>
      </w:r>
      <w:r w:rsidR="00A74616">
        <w:rPr>
          <w:sz w:val="24"/>
          <w:szCs w:val="24"/>
          <w:shd w:val="clear" w:color="auto" w:fill="FFFFFF"/>
          <w:lang w:val="az-Latn-AZ"/>
        </w:rPr>
        <w:t xml:space="preserve">hakim </w:t>
      </w:r>
      <w:r>
        <w:rPr>
          <w:sz w:val="24"/>
          <w:szCs w:val="24"/>
          <w:shd w:val="clear" w:color="auto" w:fill="FFFFFF"/>
          <w:lang w:val="az-Latn-AZ"/>
        </w:rPr>
        <w:t>hərbi xidmət əleyhinə olan inzibati xətaları</w:t>
      </w:r>
      <w:r w:rsidR="004B73EE">
        <w:rPr>
          <w:sz w:val="24"/>
          <w:szCs w:val="24"/>
          <w:shd w:val="clear" w:color="auto" w:fill="FFFFFF"/>
          <w:lang w:val="az-Latn-AZ"/>
        </w:rPr>
        <w:t>n</w:t>
      </w:r>
      <w:r>
        <w:rPr>
          <w:sz w:val="24"/>
          <w:szCs w:val="24"/>
          <w:shd w:val="clear" w:color="auto" w:fill="FFFFFF"/>
          <w:lang w:val="az-Latn-AZ"/>
        </w:rPr>
        <w:t xml:space="preserve"> törə</w:t>
      </w:r>
      <w:r w:rsidR="004B73EE">
        <w:rPr>
          <w:sz w:val="24"/>
          <w:szCs w:val="24"/>
          <w:shd w:val="clear" w:color="auto" w:fill="FFFFFF"/>
          <w:lang w:val="az-Latn-AZ"/>
        </w:rPr>
        <w:t>dilməsinə</w:t>
      </w:r>
      <w:r>
        <w:rPr>
          <w:sz w:val="24"/>
          <w:szCs w:val="24"/>
          <w:shd w:val="clear" w:color="auto" w:fill="FFFFFF"/>
          <w:lang w:val="az-Latn-AZ"/>
        </w:rPr>
        <w:t xml:space="preserve"> görə şəxs barəsində</w:t>
      </w:r>
      <w:r w:rsidR="0012030B">
        <w:rPr>
          <w:sz w:val="24"/>
          <w:szCs w:val="24"/>
          <w:shd w:val="clear" w:color="auto" w:fill="FFFFFF"/>
          <w:lang w:val="az-Latn-AZ"/>
        </w:rPr>
        <w:t xml:space="preserve"> bu</w:t>
      </w:r>
      <w:r>
        <w:rPr>
          <w:sz w:val="24"/>
          <w:szCs w:val="24"/>
          <w:shd w:val="clear" w:color="auto" w:fill="FFFFFF"/>
          <w:lang w:val="az-Latn-AZ"/>
        </w:rPr>
        <w:t xml:space="preserve"> </w:t>
      </w:r>
      <w:r w:rsidR="004B73EE">
        <w:rPr>
          <w:sz w:val="24"/>
          <w:szCs w:val="24"/>
          <w:shd w:val="clear" w:color="auto" w:fill="FFFFFF"/>
          <w:lang w:val="az-Latn-AZ"/>
        </w:rPr>
        <w:t>Məcə</w:t>
      </w:r>
      <w:r w:rsidR="00EF2462">
        <w:rPr>
          <w:sz w:val="24"/>
          <w:szCs w:val="24"/>
          <w:shd w:val="clear" w:color="auto" w:fill="FFFFFF"/>
          <w:lang w:val="az-Latn-AZ"/>
        </w:rPr>
        <w:t>ll</w:t>
      </w:r>
      <w:r w:rsidR="004B73EE">
        <w:rPr>
          <w:sz w:val="24"/>
          <w:szCs w:val="24"/>
          <w:shd w:val="clear" w:color="auto" w:fill="FFFFFF"/>
          <w:lang w:val="az-Latn-AZ"/>
        </w:rPr>
        <w:t xml:space="preserve">ənin </w:t>
      </w:r>
      <w:r w:rsidR="00EF2462">
        <w:rPr>
          <w:sz w:val="24"/>
          <w:szCs w:val="24"/>
          <w:shd w:val="clear" w:color="auto" w:fill="FFFFFF"/>
          <w:lang w:val="az-Latn-AZ"/>
        </w:rPr>
        <w:t>X</w:t>
      </w:r>
      <w:r w:rsidR="004B73EE">
        <w:rPr>
          <w:sz w:val="24"/>
          <w:szCs w:val="24"/>
          <w:shd w:val="clear" w:color="auto" w:fill="FFFFFF"/>
          <w:lang w:val="az-Latn-AZ"/>
        </w:rPr>
        <w:t xml:space="preserve">üsusi </w:t>
      </w:r>
      <w:r w:rsidR="00EF2462">
        <w:rPr>
          <w:sz w:val="24"/>
          <w:szCs w:val="24"/>
          <w:shd w:val="clear" w:color="auto" w:fill="FFFFFF"/>
          <w:lang w:val="az-Latn-AZ"/>
        </w:rPr>
        <w:t>h</w:t>
      </w:r>
      <w:r w:rsidR="004B73EE">
        <w:rPr>
          <w:sz w:val="24"/>
          <w:szCs w:val="24"/>
          <w:shd w:val="clear" w:color="auto" w:fill="FFFFFF"/>
          <w:lang w:val="az-Latn-AZ"/>
        </w:rPr>
        <w:t xml:space="preserve">issəsinin müvafiq maddəsində nəzərdə tutulmuş </w:t>
      </w:r>
      <w:r w:rsidR="00817A25">
        <w:rPr>
          <w:sz w:val="24"/>
          <w:szCs w:val="24"/>
          <w:shd w:val="clear" w:color="auto" w:fill="FFFFFF"/>
          <w:lang w:val="az-Latn-AZ"/>
        </w:rPr>
        <w:t xml:space="preserve">inzibati </w:t>
      </w:r>
      <w:r w:rsidR="004B73EE">
        <w:rPr>
          <w:sz w:val="24"/>
          <w:szCs w:val="24"/>
          <w:shd w:val="clear" w:color="auto" w:fill="FFFFFF"/>
          <w:lang w:val="az-Latn-AZ"/>
        </w:rPr>
        <w:t>həbs əvəzinə cərimə növündə tənbeh tətbiq edə bilməz.</w:t>
      </w:r>
    </w:p>
    <w:bookmarkEnd w:id="2"/>
    <w:p w14:paraId="2AC6A961" w14:textId="367E8624" w:rsidR="00EE754F" w:rsidRPr="0012030B" w:rsidRDefault="00CA6890" w:rsidP="00962108">
      <w:pPr>
        <w:spacing w:line="240" w:lineRule="auto"/>
        <w:ind w:firstLine="567"/>
        <w:jc w:val="both"/>
        <w:rPr>
          <w:sz w:val="24"/>
          <w:szCs w:val="24"/>
          <w:shd w:val="clear" w:color="auto" w:fill="FFFFFF"/>
          <w:lang w:val="az-Latn-AZ"/>
        </w:rPr>
      </w:pPr>
      <w:r w:rsidRPr="0012030B">
        <w:rPr>
          <w:sz w:val="24"/>
          <w:szCs w:val="24"/>
          <w:shd w:val="clear" w:color="auto" w:fill="FFFFFF"/>
          <w:lang w:val="az-Latn-AZ"/>
        </w:rPr>
        <w:t xml:space="preserve">O da </w:t>
      </w:r>
      <w:r w:rsidR="005E0586">
        <w:rPr>
          <w:sz w:val="24"/>
          <w:szCs w:val="24"/>
          <w:shd w:val="clear" w:color="auto" w:fill="FFFFFF"/>
          <w:lang w:val="az-Latn-AZ"/>
        </w:rPr>
        <w:t xml:space="preserve">göstərilməlidir </w:t>
      </w:r>
      <w:r w:rsidR="00EE754F" w:rsidRPr="0012030B">
        <w:rPr>
          <w:sz w:val="24"/>
          <w:szCs w:val="24"/>
          <w:shd w:val="clear" w:color="auto" w:fill="FFFFFF"/>
          <w:lang w:val="az-Latn-AZ"/>
        </w:rPr>
        <w:t>ki,  İnzibati Xətalar Məcəlləsinin 32-ci maddə</w:t>
      </w:r>
      <w:r w:rsidR="000E438B" w:rsidRPr="0012030B">
        <w:rPr>
          <w:sz w:val="24"/>
          <w:szCs w:val="24"/>
          <w:shd w:val="clear" w:color="auto" w:fill="FFFFFF"/>
          <w:lang w:val="az-Latn-AZ"/>
        </w:rPr>
        <w:t xml:space="preserve">sində </w:t>
      </w:r>
      <w:r w:rsidR="00EE754F" w:rsidRPr="0012030B">
        <w:rPr>
          <w:sz w:val="24"/>
          <w:szCs w:val="24"/>
          <w:shd w:val="clear" w:color="auto" w:fill="FFFFFF"/>
          <w:lang w:val="az-Latn-AZ"/>
        </w:rPr>
        <w:t>inzibati tənbeh tətbiq edilərkən məsuliyyəti yüngülləşdirən hal</w:t>
      </w:r>
      <w:r w:rsidR="00967357" w:rsidRPr="0012030B">
        <w:rPr>
          <w:sz w:val="24"/>
          <w:szCs w:val="24"/>
          <w:shd w:val="clear" w:color="auto" w:fill="FFFFFF"/>
          <w:lang w:val="az-Latn-AZ"/>
        </w:rPr>
        <w:t xml:space="preserve">lar müəyyən </w:t>
      </w:r>
      <w:r w:rsidR="000E438B" w:rsidRPr="0012030B">
        <w:rPr>
          <w:sz w:val="24"/>
          <w:szCs w:val="24"/>
          <w:shd w:val="clear" w:color="auto" w:fill="FFFFFF"/>
          <w:lang w:val="az-Latn-AZ"/>
        </w:rPr>
        <w:t>olunmuşdur</w:t>
      </w:r>
      <w:r w:rsidR="00967357" w:rsidRPr="0012030B">
        <w:rPr>
          <w:sz w:val="24"/>
          <w:szCs w:val="24"/>
          <w:shd w:val="clear" w:color="auto" w:fill="FFFFFF"/>
          <w:lang w:val="az-Latn-AZ"/>
        </w:rPr>
        <w:t xml:space="preserve">. </w:t>
      </w:r>
      <w:r w:rsidR="00D020B8" w:rsidRPr="0012030B">
        <w:rPr>
          <w:sz w:val="24"/>
          <w:szCs w:val="24"/>
          <w:shd w:val="clear" w:color="auto" w:fill="FFFFFF"/>
          <w:lang w:val="az-Latn-AZ"/>
        </w:rPr>
        <w:t xml:space="preserve">Həmin </w:t>
      </w:r>
      <w:r w:rsidR="00967357" w:rsidRPr="0012030B">
        <w:rPr>
          <w:sz w:val="24"/>
          <w:szCs w:val="24"/>
          <w:shd w:val="clear" w:color="auto" w:fill="FFFFFF"/>
          <w:lang w:val="az-Latn-AZ"/>
        </w:rPr>
        <w:t>Məcəllənin 32-ci maddəsində inzibati tənbeh tətbiq edilərkən</w:t>
      </w:r>
      <w:r w:rsidRPr="0012030B">
        <w:rPr>
          <w:sz w:val="24"/>
          <w:szCs w:val="24"/>
          <w:shd w:val="clear" w:color="auto" w:fill="FFFFFF"/>
          <w:lang w:val="az-Latn-AZ"/>
        </w:rPr>
        <w:t xml:space="preserve"> məsuliyyəti yüngülləşdirən</w:t>
      </w:r>
      <w:r w:rsidR="00967357" w:rsidRPr="0012030B">
        <w:rPr>
          <w:sz w:val="24"/>
          <w:szCs w:val="24"/>
          <w:shd w:val="clear" w:color="auto" w:fill="FFFFFF"/>
          <w:lang w:val="az-Latn-AZ"/>
        </w:rPr>
        <w:t xml:space="preserve"> bu Məcəllənin 32.1.1-32.1.7-ci maddələrində göstərilməmiş başqa hallar</w:t>
      </w:r>
      <w:r w:rsidR="005E0586">
        <w:rPr>
          <w:sz w:val="24"/>
          <w:szCs w:val="24"/>
          <w:shd w:val="clear" w:color="auto" w:fill="FFFFFF"/>
          <w:lang w:val="az-Latn-AZ"/>
        </w:rPr>
        <w:t>ın</w:t>
      </w:r>
      <w:r w:rsidR="00967357" w:rsidRPr="0012030B">
        <w:rPr>
          <w:sz w:val="24"/>
          <w:szCs w:val="24"/>
          <w:shd w:val="clear" w:color="auto" w:fill="FFFFFF"/>
          <w:lang w:val="az-Latn-AZ"/>
        </w:rPr>
        <w:t xml:space="preserve"> da hakim tərəfindən məsuliyyəti yüngülləşdirən hal qismində nəzərə alın</w:t>
      </w:r>
      <w:r w:rsidR="00E33B80" w:rsidRPr="0012030B">
        <w:rPr>
          <w:sz w:val="24"/>
          <w:szCs w:val="24"/>
          <w:shd w:val="clear" w:color="auto" w:fill="FFFFFF"/>
          <w:lang w:val="az-Latn-AZ"/>
        </w:rPr>
        <w:t xml:space="preserve">masının mümkünlüyü </w:t>
      </w:r>
      <w:r w:rsidR="00A05EAE" w:rsidRPr="0012030B">
        <w:rPr>
          <w:sz w:val="24"/>
          <w:szCs w:val="24"/>
          <w:shd w:val="clear" w:color="auto" w:fill="FFFFFF"/>
          <w:lang w:val="az-Latn-AZ"/>
        </w:rPr>
        <w:t>öz əksini tapmışdır</w:t>
      </w:r>
      <w:r w:rsidR="00E33B80" w:rsidRPr="0012030B">
        <w:rPr>
          <w:sz w:val="24"/>
          <w:szCs w:val="24"/>
          <w:shd w:val="clear" w:color="auto" w:fill="FFFFFF"/>
          <w:lang w:val="az-Latn-AZ"/>
        </w:rPr>
        <w:t xml:space="preserve">. </w:t>
      </w:r>
    </w:p>
    <w:p w14:paraId="60C21250" w14:textId="223C3DBE" w:rsidR="00EE754F" w:rsidRDefault="00A74616" w:rsidP="00962108">
      <w:pPr>
        <w:spacing w:line="240" w:lineRule="auto"/>
        <w:ind w:firstLine="567"/>
        <w:jc w:val="both"/>
        <w:rPr>
          <w:sz w:val="24"/>
          <w:szCs w:val="24"/>
          <w:shd w:val="clear" w:color="auto" w:fill="FFFFFF"/>
          <w:lang w:val="az-Latn-AZ"/>
        </w:rPr>
      </w:pPr>
      <w:r>
        <w:rPr>
          <w:sz w:val="24"/>
          <w:szCs w:val="24"/>
          <w:shd w:val="clear" w:color="auto" w:fill="FFFFFF"/>
          <w:lang w:val="az-Latn-AZ"/>
        </w:rPr>
        <w:t>İ</w:t>
      </w:r>
      <w:r w:rsidR="00E01A9F" w:rsidRPr="0012030B">
        <w:rPr>
          <w:sz w:val="24"/>
          <w:szCs w:val="24"/>
          <w:shd w:val="clear" w:color="auto" w:fill="FFFFFF"/>
          <w:lang w:val="az-Latn-AZ"/>
        </w:rPr>
        <w:t>nzibati xətaya görə məsuliyyəti yüngülləşdirən</w:t>
      </w:r>
      <w:r w:rsidR="005F6484">
        <w:rPr>
          <w:sz w:val="24"/>
          <w:szCs w:val="24"/>
          <w:shd w:val="clear" w:color="auto" w:fill="FFFFFF"/>
          <w:lang w:val="az-Latn-AZ"/>
        </w:rPr>
        <w:t xml:space="preserve"> hallar</w:t>
      </w:r>
      <w:r w:rsidR="00E01A9F" w:rsidRPr="0012030B">
        <w:rPr>
          <w:sz w:val="24"/>
          <w:szCs w:val="24"/>
          <w:shd w:val="clear" w:color="auto" w:fill="FFFFFF"/>
          <w:lang w:val="az-Latn-AZ"/>
        </w:rPr>
        <w:t xml:space="preserve"> </w:t>
      </w:r>
      <w:r w:rsidRPr="0012030B">
        <w:rPr>
          <w:sz w:val="24"/>
          <w:szCs w:val="24"/>
          <w:shd w:val="clear" w:color="auto" w:fill="FFFFFF"/>
          <w:lang w:val="az-Latn-AZ"/>
        </w:rPr>
        <w:t>ədalətlilik prinsip</w:t>
      </w:r>
      <w:r w:rsidR="005F6484">
        <w:rPr>
          <w:sz w:val="24"/>
          <w:szCs w:val="24"/>
          <w:shd w:val="clear" w:color="auto" w:fill="FFFFFF"/>
          <w:lang w:val="az-Latn-AZ"/>
        </w:rPr>
        <w:t>indən</w:t>
      </w:r>
      <w:r w:rsidRPr="0012030B">
        <w:rPr>
          <w:sz w:val="24"/>
          <w:szCs w:val="24"/>
          <w:shd w:val="clear" w:color="auto" w:fill="FFFFFF"/>
          <w:lang w:val="az-Latn-AZ"/>
        </w:rPr>
        <w:t xml:space="preserve"> irəli gəl</w:t>
      </w:r>
      <w:r w:rsidR="005F6484">
        <w:rPr>
          <w:sz w:val="24"/>
          <w:szCs w:val="24"/>
          <w:shd w:val="clear" w:color="auto" w:fill="FFFFFF"/>
          <w:lang w:val="az-Latn-AZ"/>
        </w:rPr>
        <w:t>ərək</w:t>
      </w:r>
      <w:r w:rsidRPr="0012030B">
        <w:rPr>
          <w:sz w:val="24"/>
          <w:szCs w:val="24"/>
          <w:shd w:val="clear" w:color="auto" w:fill="FFFFFF"/>
          <w:lang w:val="az-Latn-AZ"/>
        </w:rPr>
        <w:t xml:space="preserve"> </w:t>
      </w:r>
      <w:r w:rsidR="005F6484">
        <w:rPr>
          <w:sz w:val="24"/>
          <w:szCs w:val="24"/>
          <w:shd w:val="clear" w:color="auto" w:fill="FFFFFF"/>
          <w:lang w:val="az-Latn-AZ"/>
        </w:rPr>
        <w:t xml:space="preserve">qanunvericilikdə </w:t>
      </w:r>
      <w:r w:rsidR="000E438B" w:rsidRPr="0012030B">
        <w:rPr>
          <w:sz w:val="24"/>
          <w:szCs w:val="24"/>
          <w:shd w:val="clear" w:color="auto" w:fill="FFFFFF"/>
          <w:lang w:val="az-Latn-AZ"/>
        </w:rPr>
        <w:t>nəzərdə tutul</w:t>
      </w:r>
      <w:r w:rsidR="005F6484">
        <w:rPr>
          <w:sz w:val="24"/>
          <w:szCs w:val="24"/>
          <w:shd w:val="clear" w:color="auto" w:fill="FFFFFF"/>
          <w:lang w:val="az-Latn-AZ"/>
        </w:rPr>
        <w:t>muşdur</w:t>
      </w:r>
      <w:r w:rsidR="00EE754F" w:rsidRPr="0012030B">
        <w:rPr>
          <w:sz w:val="24"/>
          <w:szCs w:val="24"/>
          <w:shd w:val="clear" w:color="auto" w:fill="FFFFFF"/>
          <w:lang w:val="az-Latn-AZ"/>
        </w:rPr>
        <w:t>. Bu prinsip</w:t>
      </w:r>
      <w:r w:rsidR="00CF5068" w:rsidRPr="0012030B">
        <w:rPr>
          <w:sz w:val="24"/>
          <w:szCs w:val="24"/>
          <w:shd w:val="clear" w:color="auto" w:fill="FFFFFF"/>
          <w:lang w:val="az-Latn-AZ"/>
        </w:rPr>
        <w:t xml:space="preserve"> inzibati xəta törətmiş şəxs haqqında tətbiq edilən tənbeh</w:t>
      </w:r>
      <w:r w:rsidR="00711930" w:rsidRPr="0012030B">
        <w:rPr>
          <w:sz w:val="24"/>
          <w:szCs w:val="24"/>
          <w:shd w:val="clear" w:color="auto" w:fill="FFFFFF"/>
          <w:lang w:val="az-Latn-AZ"/>
        </w:rPr>
        <w:t>in</w:t>
      </w:r>
      <w:r w:rsidR="00CF5068" w:rsidRPr="0012030B">
        <w:rPr>
          <w:sz w:val="24"/>
          <w:szCs w:val="24"/>
          <w:shd w:val="clear" w:color="auto" w:fill="FFFFFF"/>
          <w:lang w:val="az-Latn-AZ"/>
        </w:rPr>
        <w:t xml:space="preserve"> ədalətli olma</w:t>
      </w:r>
      <w:r w:rsidR="00711930" w:rsidRPr="0012030B">
        <w:rPr>
          <w:sz w:val="24"/>
          <w:szCs w:val="24"/>
          <w:shd w:val="clear" w:color="auto" w:fill="FFFFFF"/>
          <w:lang w:val="az-Latn-AZ"/>
        </w:rPr>
        <w:t>sını</w:t>
      </w:r>
      <w:r w:rsidR="00CF5068" w:rsidRPr="0012030B">
        <w:rPr>
          <w:sz w:val="24"/>
          <w:szCs w:val="24"/>
          <w:shd w:val="clear" w:color="auto" w:fill="FFFFFF"/>
          <w:lang w:val="az-Latn-AZ"/>
        </w:rPr>
        <w:t>, yəni inzibati xəta</w:t>
      </w:r>
      <w:r w:rsidR="005F6484">
        <w:rPr>
          <w:sz w:val="24"/>
          <w:szCs w:val="24"/>
          <w:shd w:val="clear" w:color="auto" w:fill="FFFFFF"/>
          <w:lang w:val="az-Latn-AZ"/>
        </w:rPr>
        <w:t>nın</w:t>
      </w:r>
      <w:r w:rsidR="00CF5068" w:rsidRPr="0012030B">
        <w:rPr>
          <w:sz w:val="24"/>
          <w:szCs w:val="24"/>
          <w:shd w:val="clear" w:color="auto" w:fill="FFFFFF"/>
          <w:lang w:val="az-Latn-AZ"/>
        </w:rPr>
        <w:t xml:space="preserve"> xarakterinə, onun törədilməsi hallarına və inzibati xətanı törətməkdə təqsirli bilinən</w:t>
      </w:r>
      <w:r w:rsidR="005F6484">
        <w:rPr>
          <w:sz w:val="24"/>
          <w:szCs w:val="24"/>
          <w:shd w:val="clear" w:color="auto" w:fill="FFFFFF"/>
          <w:lang w:val="az-Latn-AZ"/>
        </w:rPr>
        <w:t xml:space="preserve"> şəxsin</w:t>
      </w:r>
      <w:r w:rsidR="00CF5068" w:rsidRPr="0012030B">
        <w:rPr>
          <w:sz w:val="24"/>
          <w:szCs w:val="24"/>
          <w:shd w:val="clear" w:color="auto" w:fill="FFFFFF"/>
          <w:lang w:val="az-Latn-AZ"/>
        </w:rPr>
        <w:t xml:space="preserve"> şəxsiyyətinə uyğun olma</w:t>
      </w:r>
      <w:r w:rsidR="00711930" w:rsidRPr="0012030B">
        <w:rPr>
          <w:sz w:val="24"/>
          <w:szCs w:val="24"/>
          <w:shd w:val="clear" w:color="auto" w:fill="FFFFFF"/>
          <w:lang w:val="az-Latn-AZ"/>
        </w:rPr>
        <w:t>sını nəzərdə tutur</w:t>
      </w:r>
      <w:r w:rsidR="00CF5068" w:rsidRPr="0012030B">
        <w:rPr>
          <w:sz w:val="24"/>
          <w:szCs w:val="24"/>
          <w:shd w:val="clear" w:color="auto" w:fill="FFFFFF"/>
          <w:lang w:val="az-Latn-AZ"/>
        </w:rPr>
        <w:t>.</w:t>
      </w:r>
    </w:p>
    <w:p w14:paraId="39B9920F" w14:textId="31A0476A" w:rsidR="008602F2" w:rsidRPr="00F5107D" w:rsidRDefault="008602F2" w:rsidP="008602F2">
      <w:pPr>
        <w:spacing w:line="240" w:lineRule="auto"/>
        <w:ind w:firstLine="567"/>
        <w:jc w:val="both"/>
        <w:rPr>
          <w:sz w:val="24"/>
          <w:szCs w:val="24"/>
          <w:shd w:val="clear" w:color="auto" w:fill="FFFFFF"/>
          <w:lang w:val="az-Latn-AZ"/>
        </w:rPr>
      </w:pPr>
      <w:r w:rsidRPr="00F5107D">
        <w:rPr>
          <w:sz w:val="24"/>
          <w:szCs w:val="24"/>
          <w:shd w:val="clear" w:color="auto" w:fill="FFFFFF"/>
          <w:lang w:val="az-Latn-AZ"/>
        </w:rPr>
        <w:t>Nəzərə alınmalıdır ki, hərbi qulluqçular Vətən qarşısında borclarını yerinə yetirən şəxslər</w:t>
      </w:r>
      <w:r w:rsidR="00F5107D" w:rsidRPr="00F5107D">
        <w:rPr>
          <w:sz w:val="24"/>
          <w:szCs w:val="24"/>
          <w:shd w:val="clear" w:color="auto" w:fill="FFFFFF"/>
          <w:lang w:val="az-Latn-AZ"/>
        </w:rPr>
        <w:t xml:space="preserve"> olaraq</w:t>
      </w:r>
      <w:r w:rsidRPr="00F5107D">
        <w:rPr>
          <w:sz w:val="24"/>
          <w:szCs w:val="24"/>
          <w:shd w:val="clear" w:color="auto" w:fill="FFFFFF"/>
          <w:lang w:val="az-Latn-AZ"/>
        </w:rPr>
        <w:t xml:space="preserve"> Azərbaycan Respublikasının ərazi bütövlüyünün qorunmasında, Vətən uğrunda gedən döyüşlərdə, habelə dövlətimizin müdafiəsi və təhlükəsizliyinin təmin edilməsində müstəsna xidmətlərə malik ola bilərlər. Bu baxımdan Konstitusiya Məhkəməsinin Plenumu vurğulamağı vacib hesab edir ki, hərbi xidmət əleyhinə inzibati xətaları törətmiş şəxslər</w:t>
      </w:r>
      <w:r w:rsidR="003C3D9A">
        <w:rPr>
          <w:sz w:val="24"/>
          <w:szCs w:val="24"/>
          <w:shd w:val="clear" w:color="auto" w:fill="FFFFFF"/>
          <w:lang w:val="az-Latn-AZ"/>
        </w:rPr>
        <w:t xml:space="preserve"> barəsində</w:t>
      </w:r>
      <w:r w:rsidRPr="00F5107D">
        <w:rPr>
          <w:sz w:val="24"/>
          <w:szCs w:val="24"/>
          <w:shd w:val="clear" w:color="auto" w:fill="FFFFFF"/>
          <w:lang w:val="az-Latn-AZ"/>
        </w:rPr>
        <w:t xml:space="preserve"> məhkəmələr tərəfindən tənbeh tətbiq olunarkən onların</w:t>
      </w:r>
      <w:r w:rsidR="003B6871" w:rsidRPr="00F5107D">
        <w:rPr>
          <w:sz w:val="24"/>
          <w:szCs w:val="24"/>
          <w:shd w:val="clear" w:color="auto" w:fill="FFFFFF"/>
          <w:lang w:val="az-Latn-AZ"/>
        </w:rPr>
        <w:t xml:space="preserve"> yuxarıda qeyd olunan</w:t>
      </w:r>
      <w:r w:rsidR="00490A80" w:rsidRPr="00F5107D">
        <w:rPr>
          <w:sz w:val="24"/>
          <w:szCs w:val="24"/>
          <w:shd w:val="clear" w:color="auto" w:fill="FFFFFF"/>
          <w:lang w:val="az-Latn-AZ"/>
        </w:rPr>
        <w:t xml:space="preserve"> xüsusi</w:t>
      </w:r>
      <w:r w:rsidR="003B6871" w:rsidRPr="00F5107D">
        <w:rPr>
          <w:sz w:val="24"/>
          <w:szCs w:val="24"/>
          <w:shd w:val="clear" w:color="auto" w:fill="FFFFFF"/>
          <w:lang w:val="az-Latn-AZ"/>
        </w:rPr>
        <w:t xml:space="preserve"> xidmətləri, bunu</w:t>
      </w:r>
      <w:r w:rsidR="00490A80" w:rsidRPr="00F5107D">
        <w:rPr>
          <w:sz w:val="24"/>
          <w:szCs w:val="24"/>
          <w:shd w:val="clear" w:color="auto" w:fill="FFFFFF"/>
          <w:lang w:val="az-Latn-AZ"/>
        </w:rPr>
        <w:t>n</w:t>
      </w:r>
      <w:r w:rsidR="003B6871" w:rsidRPr="00F5107D">
        <w:rPr>
          <w:sz w:val="24"/>
          <w:szCs w:val="24"/>
          <w:shd w:val="clear" w:color="auto" w:fill="FFFFFF"/>
          <w:lang w:val="az-Latn-AZ"/>
        </w:rPr>
        <w:t>la əlaqədar</w:t>
      </w:r>
      <w:r w:rsidRPr="00F5107D">
        <w:rPr>
          <w:sz w:val="24"/>
          <w:szCs w:val="24"/>
          <w:shd w:val="clear" w:color="auto" w:fill="FFFFFF"/>
          <w:lang w:val="az-Latn-AZ"/>
        </w:rPr>
        <w:t xml:space="preserve"> Azərbaycan Respublikasının dövlət təltifləri ilə təltif olunma</w:t>
      </w:r>
      <w:r w:rsidR="003B6871" w:rsidRPr="00F5107D">
        <w:rPr>
          <w:sz w:val="24"/>
          <w:szCs w:val="24"/>
          <w:shd w:val="clear" w:color="auto" w:fill="FFFFFF"/>
          <w:lang w:val="az-Latn-AZ"/>
        </w:rPr>
        <w:t>ları</w:t>
      </w:r>
      <w:r w:rsidRPr="00F5107D">
        <w:rPr>
          <w:sz w:val="24"/>
          <w:szCs w:val="24"/>
          <w:shd w:val="clear" w:color="auto" w:fill="FFFFFF"/>
          <w:lang w:val="az-Latn-AZ"/>
        </w:rPr>
        <w:t>, habelə şəxsiyyətini xarakterizə edən müs</w:t>
      </w:r>
      <w:r w:rsidR="00490A80" w:rsidRPr="00F5107D">
        <w:rPr>
          <w:sz w:val="24"/>
          <w:szCs w:val="24"/>
          <w:shd w:val="clear" w:color="auto" w:fill="FFFFFF"/>
          <w:lang w:val="az-Latn-AZ"/>
        </w:rPr>
        <w:t>bət</w:t>
      </w:r>
      <w:r w:rsidRPr="00F5107D">
        <w:rPr>
          <w:sz w:val="24"/>
          <w:szCs w:val="24"/>
          <w:shd w:val="clear" w:color="auto" w:fill="FFFFFF"/>
          <w:lang w:val="az-Latn-AZ"/>
        </w:rPr>
        <w:t xml:space="preserve"> hallar İnzibati Xətalar Məcəlləsinin 32.2-ci maddəsinə müvafiq olaraq yüngülləşdirici hal </w:t>
      </w:r>
      <w:r w:rsidR="003B6871" w:rsidRPr="00F5107D">
        <w:rPr>
          <w:sz w:val="24"/>
          <w:szCs w:val="24"/>
          <w:shd w:val="clear" w:color="auto" w:fill="FFFFFF"/>
          <w:lang w:val="az-Latn-AZ"/>
        </w:rPr>
        <w:t>qismində</w:t>
      </w:r>
      <w:r w:rsidR="007A3DD2" w:rsidRPr="00F5107D">
        <w:rPr>
          <w:sz w:val="24"/>
          <w:szCs w:val="24"/>
          <w:shd w:val="clear" w:color="auto" w:fill="FFFFFF"/>
          <w:lang w:val="az-Latn-AZ"/>
        </w:rPr>
        <w:t xml:space="preserve"> nəzərə</w:t>
      </w:r>
      <w:r w:rsidRPr="00F5107D">
        <w:rPr>
          <w:sz w:val="24"/>
          <w:szCs w:val="24"/>
          <w:shd w:val="clear" w:color="auto" w:fill="FFFFFF"/>
          <w:lang w:val="az-Latn-AZ"/>
        </w:rPr>
        <w:t xml:space="preserve"> </w:t>
      </w:r>
      <w:r w:rsidR="007A3DD2" w:rsidRPr="00F5107D">
        <w:rPr>
          <w:sz w:val="24"/>
          <w:szCs w:val="24"/>
          <w:shd w:val="clear" w:color="auto" w:fill="FFFFFF"/>
          <w:lang w:val="az-Latn-AZ"/>
        </w:rPr>
        <w:t>alınmalıdır</w:t>
      </w:r>
      <w:r w:rsidRPr="00F5107D">
        <w:rPr>
          <w:sz w:val="24"/>
          <w:szCs w:val="24"/>
          <w:shd w:val="clear" w:color="auto" w:fill="FFFFFF"/>
          <w:lang w:val="az-Latn-AZ"/>
        </w:rPr>
        <w:t>.</w:t>
      </w:r>
    </w:p>
    <w:p w14:paraId="32D81CFA" w14:textId="1F8833EB" w:rsidR="00E40F81" w:rsidRPr="00962108" w:rsidRDefault="00E40F81" w:rsidP="00962108">
      <w:pPr>
        <w:spacing w:line="240" w:lineRule="auto"/>
        <w:ind w:firstLine="567"/>
        <w:jc w:val="both"/>
        <w:rPr>
          <w:sz w:val="24"/>
          <w:szCs w:val="24"/>
          <w:shd w:val="clear" w:color="auto" w:fill="FFFFFF"/>
          <w:lang w:val="az-Latn-AZ"/>
        </w:rPr>
      </w:pPr>
      <w:r w:rsidRPr="00962108">
        <w:rPr>
          <w:sz w:val="24"/>
          <w:szCs w:val="24"/>
          <w:shd w:val="clear" w:color="auto" w:fill="FFFFFF"/>
          <w:lang w:val="az-Latn-AZ"/>
        </w:rPr>
        <w:t>Göstərilənlərə əsasən Konstitusiya Məhkəməsinin Plenumu aşağıdakı nəticələrə gəlir:</w:t>
      </w:r>
    </w:p>
    <w:p w14:paraId="78DFD872" w14:textId="7C196B86" w:rsidR="0012030B" w:rsidRPr="00962108" w:rsidRDefault="009E6A32" w:rsidP="0012030B">
      <w:pPr>
        <w:spacing w:line="240" w:lineRule="auto"/>
        <w:ind w:firstLine="567"/>
        <w:jc w:val="both"/>
        <w:rPr>
          <w:sz w:val="24"/>
          <w:szCs w:val="24"/>
          <w:shd w:val="clear" w:color="auto" w:fill="FFFFFF"/>
          <w:lang w:val="az-Latn-AZ"/>
        </w:rPr>
      </w:pPr>
      <w:r w:rsidRPr="00962108">
        <w:rPr>
          <w:sz w:val="24"/>
          <w:szCs w:val="24"/>
          <w:lang w:val="az-Latn-AZ"/>
        </w:rPr>
        <w:t>-</w:t>
      </w:r>
      <w:r w:rsidR="0012030B" w:rsidRPr="0012030B">
        <w:rPr>
          <w:sz w:val="24"/>
          <w:szCs w:val="24"/>
          <w:shd w:val="clear" w:color="auto" w:fill="FFFFFF"/>
          <w:lang w:val="az-Latn-AZ"/>
        </w:rPr>
        <w:t xml:space="preserve"> </w:t>
      </w:r>
      <w:bookmarkStart w:id="3" w:name="_Hlk91672869"/>
      <w:r w:rsidR="0012030B">
        <w:rPr>
          <w:sz w:val="24"/>
          <w:szCs w:val="24"/>
          <w:shd w:val="clear" w:color="auto" w:fill="FFFFFF"/>
          <w:lang w:val="az-Latn-AZ"/>
        </w:rPr>
        <w:t xml:space="preserve">İnzibati Xətalar Məcəlləsinin 41-ci </w:t>
      </w:r>
      <w:r w:rsidR="00EF2462">
        <w:rPr>
          <w:sz w:val="24"/>
          <w:szCs w:val="24"/>
          <w:shd w:val="clear" w:color="auto" w:fill="FFFFFF"/>
          <w:lang w:val="az-Latn-AZ"/>
        </w:rPr>
        <w:t>f</w:t>
      </w:r>
      <w:r w:rsidR="0012030B">
        <w:rPr>
          <w:sz w:val="24"/>
          <w:szCs w:val="24"/>
          <w:shd w:val="clear" w:color="auto" w:fill="FFFFFF"/>
          <w:lang w:val="az-Latn-AZ"/>
        </w:rPr>
        <w:t xml:space="preserve">əslində nəzərdə tutulmuş inzibati xətaları törətmiş, lakin hərbi xidmətdən tərxis olunduğuna görə hərbi qulluqçu statusunu itirən şəxsin hauptvaxtda saxlanılması </w:t>
      </w:r>
      <w:r w:rsidR="0012030B" w:rsidRPr="00962108">
        <w:rPr>
          <w:sz w:val="24"/>
          <w:szCs w:val="24"/>
          <w:shd w:val="clear" w:color="auto" w:fill="FFFFFF"/>
          <w:lang w:val="az-Latn-AZ"/>
        </w:rPr>
        <w:t xml:space="preserve">bu Məcəllənin </w:t>
      </w:r>
      <w:r w:rsidR="0012030B">
        <w:rPr>
          <w:sz w:val="24"/>
          <w:szCs w:val="24"/>
          <w:shd w:val="clear" w:color="auto" w:fill="FFFFFF"/>
          <w:lang w:val="az-Latn-AZ"/>
        </w:rPr>
        <w:t>1</w:t>
      </w:r>
      <w:r w:rsidR="0012030B" w:rsidRPr="00962108">
        <w:rPr>
          <w:sz w:val="24"/>
          <w:szCs w:val="24"/>
          <w:shd w:val="clear" w:color="auto" w:fill="FFFFFF"/>
          <w:lang w:val="az-Latn-AZ"/>
        </w:rPr>
        <w:t>56.2-ci maddə</w:t>
      </w:r>
      <w:r w:rsidR="0012030B">
        <w:rPr>
          <w:sz w:val="24"/>
          <w:szCs w:val="24"/>
          <w:shd w:val="clear" w:color="auto" w:fill="FFFFFF"/>
          <w:lang w:val="az-Latn-AZ"/>
        </w:rPr>
        <w:t>s</w:t>
      </w:r>
      <w:r w:rsidR="0012030B" w:rsidRPr="00962108">
        <w:rPr>
          <w:sz w:val="24"/>
          <w:szCs w:val="24"/>
          <w:shd w:val="clear" w:color="auto" w:fill="FFFFFF"/>
          <w:lang w:val="az-Latn-AZ"/>
        </w:rPr>
        <w:t xml:space="preserve">inin </w:t>
      </w:r>
      <w:r w:rsidR="00EF2462">
        <w:rPr>
          <w:sz w:val="24"/>
          <w:szCs w:val="24"/>
          <w:shd w:val="clear" w:color="auto" w:fill="FFFFFF"/>
          <w:lang w:val="az-Latn-AZ"/>
        </w:rPr>
        <w:t>hüquqi mahiyyə</w:t>
      </w:r>
      <w:r w:rsidR="0012030B" w:rsidRPr="00962108">
        <w:rPr>
          <w:sz w:val="24"/>
          <w:szCs w:val="24"/>
          <w:shd w:val="clear" w:color="auto" w:fill="FFFFFF"/>
          <w:lang w:val="az-Latn-AZ"/>
        </w:rPr>
        <w:t>t</w:t>
      </w:r>
      <w:r w:rsidR="00EF2462">
        <w:rPr>
          <w:sz w:val="24"/>
          <w:szCs w:val="24"/>
          <w:shd w:val="clear" w:color="auto" w:fill="FFFFFF"/>
          <w:lang w:val="az-Latn-AZ"/>
        </w:rPr>
        <w:t xml:space="preserve">inə və məqsədinə </w:t>
      </w:r>
      <w:r w:rsidR="0012030B" w:rsidRPr="00962108">
        <w:rPr>
          <w:sz w:val="24"/>
          <w:szCs w:val="24"/>
          <w:shd w:val="clear" w:color="auto" w:fill="FFFFFF"/>
          <w:lang w:val="az-Latn-AZ"/>
        </w:rPr>
        <w:t>uyğun ol</w:t>
      </w:r>
      <w:r w:rsidR="0012030B">
        <w:rPr>
          <w:sz w:val="24"/>
          <w:szCs w:val="24"/>
          <w:shd w:val="clear" w:color="auto" w:fill="FFFFFF"/>
          <w:lang w:val="az-Latn-AZ"/>
        </w:rPr>
        <w:t>madığından, onlar</w:t>
      </w:r>
      <w:r w:rsidR="0012030B" w:rsidRPr="00962108">
        <w:rPr>
          <w:sz w:val="24"/>
          <w:szCs w:val="24"/>
          <w:shd w:val="clear" w:color="auto" w:fill="FFFFFF"/>
          <w:lang w:val="az-Latn-AZ"/>
        </w:rPr>
        <w:t xml:space="preserve"> müvafiq icra hakimiyyəti orqanının müəyyən etdiyi yerlərdə mühafizə altında saxlanıl</w:t>
      </w:r>
      <w:r w:rsidR="0012030B">
        <w:rPr>
          <w:sz w:val="24"/>
          <w:szCs w:val="24"/>
          <w:shd w:val="clear" w:color="auto" w:fill="FFFFFF"/>
          <w:lang w:val="az-Latn-AZ"/>
        </w:rPr>
        <w:t>malıdır</w:t>
      </w:r>
      <w:r w:rsidR="003C3D9A">
        <w:rPr>
          <w:sz w:val="24"/>
          <w:szCs w:val="24"/>
          <w:shd w:val="clear" w:color="auto" w:fill="FFFFFF"/>
          <w:lang w:val="az-Latn-AZ"/>
        </w:rPr>
        <w:t>;</w:t>
      </w:r>
    </w:p>
    <w:bookmarkEnd w:id="3"/>
    <w:p w14:paraId="28C24530" w14:textId="6935CA3A" w:rsidR="0012030B" w:rsidRDefault="00FC76B2" w:rsidP="0012030B">
      <w:pPr>
        <w:spacing w:line="240" w:lineRule="auto"/>
        <w:ind w:firstLine="567"/>
        <w:jc w:val="both"/>
        <w:rPr>
          <w:sz w:val="24"/>
          <w:szCs w:val="24"/>
          <w:lang w:val="az-Latn-AZ"/>
        </w:rPr>
      </w:pPr>
      <w:r w:rsidRPr="00962108">
        <w:rPr>
          <w:sz w:val="24"/>
          <w:szCs w:val="24"/>
          <w:lang w:val="az-Latn-AZ"/>
        </w:rPr>
        <w:t xml:space="preserve">- </w:t>
      </w:r>
      <w:bookmarkStart w:id="4" w:name="_Hlk91672876"/>
      <w:r w:rsidR="0012030B" w:rsidRPr="0012030B">
        <w:rPr>
          <w:sz w:val="24"/>
          <w:szCs w:val="24"/>
          <w:lang w:val="az-Latn-AZ"/>
        </w:rPr>
        <w:t xml:space="preserve">İnzibati Xətalar Məcəlləsinin 34-1-ci maddəsinin mənasına uyğun olaraq, </w:t>
      </w:r>
      <w:r w:rsidR="007A3DD2" w:rsidRPr="0012030B">
        <w:rPr>
          <w:sz w:val="24"/>
          <w:szCs w:val="24"/>
          <w:lang w:val="az-Latn-AZ"/>
        </w:rPr>
        <w:t xml:space="preserve">hakim </w:t>
      </w:r>
      <w:r w:rsidR="0012030B" w:rsidRPr="0012030B">
        <w:rPr>
          <w:sz w:val="24"/>
          <w:szCs w:val="24"/>
          <w:lang w:val="az-Latn-AZ"/>
        </w:rPr>
        <w:t xml:space="preserve">hərbi xidmət əleyhinə olan inzibati xətaların törədilməsinə görə şəxs barəsində </w:t>
      </w:r>
      <w:r w:rsidR="0012030B">
        <w:rPr>
          <w:sz w:val="24"/>
          <w:szCs w:val="24"/>
          <w:lang w:val="az-Latn-AZ"/>
        </w:rPr>
        <w:t xml:space="preserve">bu </w:t>
      </w:r>
      <w:r w:rsidR="0012030B" w:rsidRPr="0012030B">
        <w:rPr>
          <w:sz w:val="24"/>
          <w:szCs w:val="24"/>
          <w:lang w:val="az-Latn-AZ"/>
        </w:rPr>
        <w:lastRenderedPageBreak/>
        <w:t>Məcəl</w:t>
      </w:r>
      <w:r w:rsidR="005F6484">
        <w:rPr>
          <w:sz w:val="24"/>
          <w:szCs w:val="24"/>
          <w:lang w:val="az-Latn-AZ"/>
        </w:rPr>
        <w:t>l</w:t>
      </w:r>
      <w:r w:rsidR="0012030B" w:rsidRPr="0012030B">
        <w:rPr>
          <w:sz w:val="24"/>
          <w:szCs w:val="24"/>
          <w:lang w:val="az-Latn-AZ"/>
        </w:rPr>
        <w:t xml:space="preserve">ənin Xüsusi </w:t>
      </w:r>
      <w:r w:rsidR="009F6A32">
        <w:rPr>
          <w:sz w:val="24"/>
          <w:szCs w:val="24"/>
          <w:lang w:val="az-Latn-AZ"/>
        </w:rPr>
        <w:t>h</w:t>
      </w:r>
      <w:r w:rsidR="0012030B" w:rsidRPr="0012030B">
        <w:rPr>
          <w:sz w:val="24"/>
          <w:szCs w:val="24"/>
          <w:lang w:val="az-Latn-AZ"/>
        </w:rPr>
        <w:t>issəsinin müvafiq maddəsində nəzərdə tutulmuş</w:t>
      </w:r>
      <w:r w:rsidR="00817A25">
        <w:rPr>
          <w:sz w:val="24"/>
          <w:szCs w:val="24"/>
          <w:lang w:val="az-Latn-AZ"/>
        </w:rPr>
        <w:t xml:space="preserve"> inzibati</w:t>
      </w:r>
      <w:r w:rsidR="0012030B" w:rsidRPr="0012030B">
        <w:rPr>
          <w:sz w:val="24"/>
          <w:szCs w:val="24"/>
          <w:lang w:val="az-Latn-AZ"/>
        </w:rPr>
        <w:t xml:space="preserve"> həbs əvəzinə cərimə növündə tənbeh tətbiq edə bilməz</w:t>
      </w:r>
      <w:r w:rsidR="003C3D9A">
        <w:rPr>
          <w:sz w:val="24"/>
          <w:szCs w:val="24"/>
          <w:lang w:val="az-Latn-AZ"/>
        </w:rPr>
        <w:t>;</w:t>
      </w:r>
    </w:p>
    <w:p w14:paraId="5C23A12C" w14:textId="2BF5FB0A" w:rsidR="003C3D9A" w:rsidRPr="00F5107D" w:rsidRDefault="003C3D9A" w:rsidP="003C3D9A">
      <w:pPr>
        <w:spacing w:line="240" w:lineRule="auto"/>
        <w:ind w:firstLine="567"/>
        <w:jc w:val="both"/>
        <w:rPr>
          <w:sz w:val="24"/>
          <w:szCs w:val="24"/>
          <w:shd w:val="clear" w:color="auto" w:fill="FFFFFF"/>
          <w:lang w:val="az-Latn-AZ"/>
        </w:rPr>
      </w:pPr>
      <w:r>
        <w:rPr>
          <w:sz w:val="24"/>
          <w:szCs w:val="24"/>
          <w:lang w:val="az-Latn-AZ"/>
        </w:rPr>
        <w:t xml:space="preserve">- məhkəmələr tərəfindən </w:t>
      </w:r>
      <w:r w:rsidRPr="00F5107D">
        <w:rPr>
          <w:sz w:val="24"/>
          <w:szCs w:val="24"/>
          <w:shd w:val="clear" w:color="auto" w:fill="FFFFFF"/>
          <w:lang w:val="az-Latn-AZ"/>
        </w:rPr>
        <w:t>hərbi xidmət əleyhinə inzibati xətaları törətmiş şəxslər</w:t>
      </w:r>
      <w:r>
        <w:rPr>
          <w:sz w:val="24"/>
          <w:szCs w:val="24"/>
          <w:shd w:val="clear" w:color="auto" w:fill="FFFFFF"/>
          <w:lang w:val="az-Latn-AZ"/>
        </w:rPr>
        <w:t xml:space="preserve"> barəsində</w:t>
      </w:r>
      <w:r w:rsidRPr="00F5107D">
        <w:rPr>
          <w:sz w:val="24"/>
          <w:szCs w:val="24"/>
          <w:shd w:val="clear" w:color="auto" w:fill="FFFFFF"/>
          <w:lang w:val="az-Latn-AZ"/>
        </w:rPr>
        <w:t xml:space="preserve"> tənbeh tətbiq olunarkən onların </w:t>
      </w:r>
      <w:r w:rsidR="006E222B" w:rsidRPr="00F5107D">
        <w:rPr>
          <w:sz w:val="24"/>
          <w:szCs w:val="24"/>
          <w:shd w:val="clear" w:color="auto" w:fill="FFFFFF"/>
          <w:lang w:val="az-Latn-AZ"/>
        </w:rPr>
        <w:t>Azərbaycan Respublikasının ərazi bütövlüyünün qorunmasında, dövlətimizin müdafiəsi və təhlükəsizliyinin təmin edilməsində müstəsna xidmətlər</w:t>
      </w:r>
      <w:r w:rsidR="006E222B">
        <w:rPr>
          <w:sz w:val="24"/>
          <w:szCs w:val="24"/>
          <w:shd w:val="clear" w:color="auto" w:fill="FFFFFF"/>
          <w:lang w:val="az-Latn-AZ"/>
        </w:rPr>
        <w:t>i</w:t>
      </w:r>
      <w:r w:rsidRPr="00F5107D">
        <w:rPr>
          <w:sz w:val="24"/>
          <w:szCs w:val="24"/>
          <w:shd w:val="clear" w:color="auto" w:fill="FFFFFF"/>
          <w:lang w:val="az-Latn-AZ"/>
        </w:rPr>
        <w:t xml:space="preserve">, </w:t>
      </w:r>
      <w:r w:rsidR="00D85F98">
        <w:rPr>
          <w:sz w:val="24"/>
          <w:szCs w:val="24"/>
          <w:shd w:val="clear" w:color="auto" w:fill="FFFFFF"/>
          <w:lang w:val="az-Latn-AZ"/>
        </w:rPr>
        <w:t xml:space="preserve">habelə </w:t>
      </w:r>
      <w:r w:rsidR="00D85F98" w:rsidRPr="00F5107D">
        <w:rPr>
          <w:sz w:val="24"/>
          <w:szCs w:val="24"/>
          <w:shd w:val="clear" w:color="auto" w:fill="FFFFFF"/>
          <w:lang w:val="az-Latn-AZ"/>
        </w:rPr>
        <w:t xml:space="preserve">şəxsiyyətini xarakterizə edən müsbət hallar </w:t>
      </w:r>
      <w:r w:rsidRPr="00F5107D">
        <w:rPr>
          <w:sz w:val="24"/>
          <w:szCs w:val="24"/>
          <w:shd w:val="clear" w:color="auto" w:fill="FFFFFF"/>
          <w:lang w:val="az-Latn-AZ"/>
        </w:rPr>
        <w:t>İnzibati Xətalar Məcəlləsinin 32.2-ci maddəsinə müvafiq olaraq yüngülləşdirici hal qismində nəzərə alınmalıdır.</w:t>
      </w:r>
    </w:p>
    <w:bookmarkEnd w:id="4"/>
    <w:p w14:paraId="37B5C46C" w14:textId="0BC5895C" w:rsidR="00243616" w:rsidRDefault="00E40F81" w:rsidP="006D6834">
      <w:pPr>
        <w:spacing w:line="240" w:lineRule="auto"/>
        <w:ind w:firstLine="567"/>
        <w:jc w:val="both"/>
        <w:rPr>
          <w:b/>
          <w:bCs/>
          <w:sz w:val="24"/>
          <w:szCs w:val="24"/>
          <w:shd w:val="clear" w:color="auto" w:fill="FFFFFF"/>
          <w:lang w:val="az-Latn-AZ"/>
        </w:rPr>
      </w:pPr>
      <w:r w:rsidRPr="00962108">
        <w:rPr>
          <w:sz w:val="24"/>
          <w:szCs w:val="24"/>
          <w:shd w:val="clear" w:color="auto" w:fill="FFFFFF"/>
          <w:lang w:val="az-Latn-AZ"/>
        </w:rPr>
        <w:t>Azərbaycan Respublikası Konstitusiyasının 130-cu maddəsinin VI hissəsini və “Konstitusiya Məhkəməsi haqqında” Azərbaycan Respublikası Qanununun 60, 62, 63, 65-67 və 69-cu maddələrini rəhbər tutaraq, Azərbaycan Respublikası Konstitusiya Məhkəməsinin Plenumu</w:t>
      </w:r>
    </w:p>
    <w:p w14:paraId="684B1A11" w14:textId="77777777" w:rsidR="00962108" w:rsidRPr="00962108" w:rsidRDefault="00962108" w:rsidP="00962108">
      <w:pPr>
        <w:spacing w:line="240" w:lineRule="auto"/>
        <w:ind w:firstLine="567"/>
        <w:jc w:val="center"/>
        <w:rPr>
          <w:b/>
          <w:bCs/>
          <w:sz w:val="24"/>
          <w:szCs w:val="24"/>
          <w:shd w:val="clear" w:color="auto" w:fill="FFFFFF"/>
          <w:lang w:val="az-Latn-AZ"/>
        </w:rPr>
      </w:pPr>
    </w:p>
    <w:p w14:paraId="6E952A56" w14:textId="70FF62ED" w:rsidR="00E40F81" w:rsidRPr="00962108" w:rsidRDefault="00E40F81" w:rsidP="006D6834">
      <w:pPr>
        <w:spacing w:line="240" w:lineRule="auto"/>
        <w:ind w:firstLine="567"/>
        <w:jc w:val="center"/>
        <w:rPr>
          <w:sz w:val="24"/>
          <w:szCs w:val="24"/>
          <w:shd w:val="clear" w:color="auto" w:fill="FFFFFF"/>
          <w:lang w:val="az-Latn-AZ"/>
        </w:rPr>
      </w:pPr>
      <w:r w:rsidRPr="00962108">
        <w:rPr>
          <w:b/>
          <w:bCs/>
          <w:sz w:val="24"/>
          <w:szCs w:val="24"/>
          <w:shd w:val="clear" w:color="auto" w:fill="FFFFFF"/>
          <w:lang w:val="az-Latn-AZ"/>
        </w:rPr>
        <w:t>QƏRARA</w:t>
      </w:r>
      <w:r w:rsidR="00962108">
        <w:rPr>
          <w:b/>
          <w:bCs/>
          <w:sz w:val="24"/>
          <w:szCs w:val="24"/>
          <w:shd w:val="clear" w:color="auto" w:fill="FFFFFF"/>
          <w:lang w:val="az-Latn-AZ"/>
        </w:rPr>
        <w:t xml:space="preserve"> </w:t>
      </w:r>
      <w:r w:rsidRPr="00962108">
        <w:rPr>
          <w:b/>
          <w:bCs/>
          <w:sz w:val="24"/>
          <w:szCs w:val="24"/>
          <w:shd w:val="clear" w:color="auto" w:fill="FFFFFF"/>
          <w:lang w:val="az-Latn-AZ"/>
        </w:rPr>
        <w:t xml:space="preserve"> ALDI:</w:t>
      </w:r>
    </w:p>
    <w:p w14:paraId="6291939A" w14:textId="05D86C51" w:rsidR="00C0226D" w:rsidRPr="00962108" w:rsidRDefault="00C0226D" w:rsidP="00962108">
      <w:pPr>
        <w:spacing w:line="240" w:lineRule="auto"/>
        <w:ind w:firstLine="567"/>
        <w:jc w:val="both"/>
        <w:rPr>
          <w:sz w:val="24"/>
          <w:szCs w:val="24"/>
          <w:shd w:val="clear" w:color="auto" w:fill="FFFFFF"/>
          <w:lang w:val="az-Latn-AZ"/>
        </w:rPr>
      </w:pPr>
    </w:p>
    <w:p w14:paraId="13E3FF7F" w14:textId="4F9C02CA" w:rsidR="0012030B" w:rsidRPr="00962108" w:rsidRDefault="00DE56A3" w:rsidP="0012030B">
      <w:pPr>
        <w:spacing w:line="240" w:lineRule="auto"/>
        <w:ind w:firstLine="567"/>
        <w:jc w:val="both"/>
        <w:rPr>
          <w:sz w:val="24"/>
          <w:szCs w:val="24"/>
          <w:shd w:val="clear" w:color="auto" w:fill="FFFFFF"/>
          <w:lang w:val="az-Latn-AZ"/>
        </w:rPr>
      </w:pPr>
      <w:bookmarkStart w:id="5" w:name="_Hlk88574806"/>
      <w:r w:rsidRPr="00962108">
        <w:rPr>
          <w:sz w:val="24"/>
          <w:szCs w:val="24"/>
          <w:shd w:val="clear" w:color="auto" w:fill="FFFFFF"/>
          <w:lang w:val="az-Latn-AZ"/>
        </w:rPr>
        <w:t>1</w:t>
      </w:r>
      <w:r w:rsidR="00DA20CF" w:rsidRPr="00962108">
        <w:rPr>
          <w:sz w:val="24"/>
          <w:szCs w:val="24"/>
          <w:shd w:val="clear" w:color="auto" w:fill="FFFFFF"/>
          <w:lang w:val="az-Latn-AZ"/>
        </w:rPr>
        <w:t>.</w:t>
      </w:r>
      <w:r w:rsidR="008D2A0E" w:rsidRPr="00962108">
        <w:rPr>
          <w:sz w:val="24"/>
          <w:szCs w:val="24"/>
          <w:shd w:val="clear" w:color="auto" w:fill="FFFFFF"/>
          <w:lang w:val="az-Latn-AZ"/>
        </w:rPr>
        <w:t xml:space="preserve"> </w:t>
      </w:r>
      <w:bookmarkEnd w:id="5"/>
      <w:r w:rsidR="004A1AE9">
        <w:rPr>
          <w:sz w:val="24"/>
          <w:szCs w:val="24"/>
          <w:shd w:val="clear" w:color="auto" w:fill="FFFFFF"/>
          <w:lang w:val="az-Latn-AZ"/>
        </w:rPr>
        <w:t xml:space="preserve">Azərbaycan Respublikası </w:t>
      </w:r>
      <w:r w:rsidR="0012030B">
        <w:rPr>
          <w:sz w:val="24"/>
          <w:szCs w:val="24"/>
          <w:shd w:val="clear" w:color="auto" w:fill="FFFFFF"/>
          <w:lang w:val="az-Latn-AZ"/>
        </w:rPr>
        <w:t xml:space="preserve">İnzibati Xətalar Məcəlləsinin 41-ci </w:t>
      </w:r>
      <w:r w:rsidR="00EF2462">
        <w:rPr>
          <w:sz w:val="24"/>
          <w:szCs w:val="24"/>
          <w:shd w:val="clear" w:color="auto" w:fill="FFFFFF"/>
          <w:lang w:val="az-Latn-AZ"/>
        </w:rPr>
        <w:t>f</w:t>
      </w:r>
      <w:r w:rsidR="0012030B">
        <w:rPr>
          <w:sz w:val="24"/>
          <w:szCs w:val="24"/>
          <w:shd w:val="clear" w:color="auto" w:fill="FFFFFF"/>
          <w:lang w:val="az-Latn-AZ"/>
        </w:rPr>
        <w:t xml:space="preserve">əslində nəzərdə tutulmuş inzibati xətaları törətmiş, lakin hərbi xidmətdən tərxis olunduğuna görə hərbi qulluqçu statusunu itirən şəxsin hauptvaxtda saxlanılması </w:t>
      </w:r>
      <w:r w:rsidR="0012030B" w:rsidRPr="00962108">
        <w:rPr>
          <w:sz w:val="24"/>
          <w:szCs w:val="24"/>
          <w:shd w:val="clear" w:color="auto" w:fill="FFFFFF"/>
          <w:lang w:val="az-Latn-AZ"/>
        </w:rPr>
        <w:t xml:space="preserve">bu Məcəllənin </w:t>
      </w:r>
      <w:r w:rsidR="0012030B">
        <w:rPr>
          <w:sz w:val="24"/>
          <w:szCs w:val="24"/>
          <w:shd w:val="clear" w:color="auto" w:fill="FFFFFF"/>
          <w:lang w:val="az-Latn-AZ"/>
        </w:rPr>
        <w:t>1</w:t>
      </w:r>
      <w:r w:rsidR="0012030B" w:rsidRPr="00962108">
        <w:rPr>
          <w:sz w:val="24"/>
          <w:szCs w:val="24"/>
          <w:shd w:val="clear" w:color="auto" w:fill="FFFFFF"/>
          <w:lang w:val="az-Latn-AZ"/>
        </w:rPr>
        <w:t>56.2-ci maddə</w:t>
      </w:r>
      <w:r w:rsidR="0012030B">
        <w:rPr>
          <w:sz w:val="24"/>
          <w:szCs w:val="24"/>
          <w:shd w:val="clear" w:color="auto" w:fill="FFFFFF"/>
          <w:lang w:val="az-Latn-AZ"/>
        </w:rPr>
        <w:t>s</w:t>
      </w:r>
      <w:r w:rsidR="0012030B" w:rsidRPr="00962108">
        <w:rPr>
          <w:sz w:val="24"/>
          <w:szCs w:val="24"/>
          <w:shd w:val="clear" w:color="auto" w:fill="FFFFFF"/>
          <w:lang w:val="az-Latn-AZ"/>
        </w:rPr>
        <w:t xml:space="preserve">inin </w:t>
      </w:r>
      <w:r w:rsidR="00EF2462">
        <w:rPr>
          <w:sz w:val="24"/>
          <w:szCs w:val="24"/>
          <w:shd w:val="clear" w:color="auto" w:fill="FFFFFF"/>
          <w:lang w:val="az-Latn-AZ"/>
        </w:rPr>
        <w:t>hüquqi mahiyyətinə və məqsədinə</w:t>
      </w:r>
      <w:r w:rsidR="00EF2462" w:rsidRPr="00962108">
        <w:rPr>
          <w:sz w:val="24"/>
          <w:szCs w:val="24"/>
          <w:shd w:val="clear" w:color="auto" w:fill="FFFFFF"/>
          <w:lang w:val="az-Latn-AZ"/>
        </w:rPr>
        <w:t xml:space="preserve"> </w:t>
      </w:r>
      <w:r w:rsidR="0012030B" w:rsidRPr="00962108">
        <w:rPr>
          <w:sz w:val="24"/>
          <w:szCs w:val="24"/>
          <w:shd w:val="clear" w:color="auto" w:fill="FFFFFF"/>
          <w:lang w:val="az-Latn-AZ"/>
        </w:rPr>
        <w:t>uyğun ol</w:t>
      </w:r>
      <w:r w:rsidR="0012030B">
        <w:rPr>
          <w:sz w:val="24"/>
          <w:szCs w:val="24"/>
          <w:shd w:val="clear" w:color="auto" w:fill="FFFFFF"/>
          <w:lang w:val="az-Latn-AZ"/>
        </w:rPr>
        <w:t>madığından, onlar</w:t>
      </w:r>
      <w:r w:rsidR="0012030B" w:rsidRPr="00962108">
        <w:rPr>
          <w:sz w:val="24"/>
          <w:szCs w:val="24"/>
          <w:shd w:val="clear" w:color="auto" w:fill="FFFFFF"/>
          <w:lang w:val="az-Latn-AZ"/>
        </w:rPr>
        <w:t xml:space="preserve"> müvafiq icra hakimiyyəti orqanının müəyyən etdiyi yerlərdə mühafizə altında saxlanıl</w:t>
      </w:r>
      <w:r w:rsidR="0012030B">
        <w:rPr>
          <w:sz w:val="24"/>
          <w:szCs w:val="24"/>
          <w:shd w:val="clear" w:color="auto" w:fill="FFFFFF"/>
          <w:lang w:val="az-Latn-AZ"/>
        </w:rPr>
        <w:t>malıdır.</w:t>
      </w:r>
    </w:p>
    <w:p w14:paraId="79390B08" w14:textId="2FE701C6" w:rsidR="00011B0B" w:rsidRDefault="00DE56A3" w:rsidP="00011B0B">
      <w:pPr>
        <w:spacing w:line="240" w:lineRule="auto"/>
        <w:ind w:firstLine="567"/>
        <w:jc w:val="both"/>
        <w:rPr>
          <w:sz w:val="24"/>
          <w:szCs w:val="24"/>
          <w:shd w:val="clear" w:color="auto" w:fill="FFFFFF"/>
          <w:lang w:val="az-Latn-AZ"/>
        </w:rPr>
      </w:pPr>
      <w:r w:rsidRPr="00962108">
        <w:rPr>
          <w:sz w:val="24"/>
          <w:szCs w:val="24"/>
          <w:shd w:val="clear" w:color="auto" w:fill="FFFFFF"/>
          <w:lang w:val="az-Latn-AZ"/>
        </w:rPr>
        <w:t>2</w:t>
      </w:r>
      <w:r w:rsidR="00D4380D" w:rsidRPr="00962108">
        <w:rPr>
          <w:sz w:val="24"/>
          <w:szCs w:val="24"/>
          <w:shd w:val="clear" w:color="auto" w:fill="FFFFFF"/>
          <w:lang w:val="az-Latn-AZ"/>
        </w:rPr>
        <w:t>.</w:t>
      </w:r>
      <w:r w:rsidR="008D2A0E" w:rsidRPr="00962108">
        <w:rPr>
          <w:sz w:val="24"/>
          <w:szCs w:val="24"/>
          <w:shd w:val="clear" w:color="auto" w:fill="FFFFFF"/>
          <w:lang w:val="az-Latn-AZ"/>
        </w:rPr>
        <w:t xml:space="preserve"> </w:t>
      </w:r>
      <w:r w:rsidR="00BA20EE">
        <w:rPr>
          <w:sz w:val="24"/>
          <w:szCs w:val="24"/>
          <w:shd w:val="clear" w:color="auto" w:fill="FFFFFF"/>
          <w:lang w:val="az-Latn-AZ"/>
        </w:rPr>
        <w:t xml:space="preserve">Azərbaycan Respublikası </w:t>
      </w:r>
      <w:r w:rsidR="00011B0B" w:rsidRPr="00011B0B">
        <w:rPr>
          <w:sz w:val="24"/>
          <w:szCs w:val="24"/>
          <w:shd w:val="clear" w:color="auto" w:fill="FFFFFF"/>
          <w:lang w:val="az-Latn-AZ"/>
        </w:rPr>
        <w:t xml:space="preserve">İnzibati Xətalar Məcəlləsinin 34-1-ci maddəsinin mənasına uyğun olaraq, </w:t>
      </w:r>
      <w:r w:rsidR="007A3DD2">
        <w:rPr>
          <w:sz w:val="24"/>
          <w:szCs w:val="24"/>
          <w:shd w:val="clear" w:color="auto" w:fill="FFFFFF"/>
          <w:lang w:val="az-Latn-AZ"/>
        </w:rPr>
        <w:t xml:space="preserve">hakim </w:t>
      </w:r>
      <w:r w:rsidR="00011B0B" w:rsidRPr="00011B0B">
        <w:rPr>
          <w:sz w:val="24"/>
          <w:szCs w:val="24"/>
          <w:shd w:val="clear" w:color="auto" w:fill="FFFFFF"/>
          <w:lang w:val="az-Latn-AZ"/>
        </w:rPr>
        <w:t>hərbi xidmət əleyhinə olan inzibati xətaların törədilməsinə görə şəxs barəsində bu Məcə</w:t>
      </w:r>
      <w:r w:rsidR="00023CBB">
        <w:rPr>
          <w:sz w:val="24"/>
          <w:szCs w:val="24"/>
          <w:shd w:val="clear" w:color="auto" w:fill="FFFFFF"/>
          <w:lang w:val="az-Latn-AZ"/>
        </w:rPr>
        <w:t>l</w:t>
      </w:r>
      <w:r w:rsidR="00011B0B" w:rsidRPr="00011B0B">
        <w:rPr>
          <w:sz w:val="24"/>
          <w:szCs w:val="24"/>
          <w:shd w:val="clear" w:color="auto" w:fill="FFFFFF"/>
          <w:lang w:val="az-Latn-AZ"/>
        </w:rPr>
        <w:t xml:space="preserve">lənin Xüsusi </w:t>
      </w:r>
      <w:r w:rsidR="00EF2462">
        <w:rPr>
          <w:sz w:val="24"/>
          <w:szCs w:val="24"/>
          <w:shd w:val="clear" w:color="auto" w:fill="FFFFFF"/>
          <w:lang w:val="az-Latn-AZ"/>
        </w:rPr>
        <w:t>h</w:t>
      </w:r>
      <w:r w:rsidR="00011B0B" w:rsidRPr="00011B0B">
        <w:rPr>
          <w:sz w:val="24"/>
          <w:szCs w:val="24"/>
          <w:shd w:val="clear" w:color="auto" w:fill="FFFFFF"/>
          <w:lang w:val="az-Latn-AZ"/>
        </w:rPr>
        <w:t xml:space="preserve">issəsinin müvafiq maddəsində nəzərdə tutulmuş </w:t>
      </w:r>
      <w:r w:rsidR="00817A25">
        <w:rPr>
          <w:sz w:val="24"/>
          <w:szCs w:val="24"/>
          <w:shd w:val="clear" w:color="auto" w:fill="FFFFFF"/>
          <w:lang w:val="az-Latn-AZ"/>
        </w:rPr>
        <w:t xml:space="preserve">inzibati </w:t>
      </w:r>
      <w:r w:rsidR="00011B0B" w:rsidRPr="00011B0B">
        <w:rPr>
          <w:sz w:val="24"/>
          <w:szCs w:val="24"/>
          <w:shd w:val="clear" w:color="auto" w:fill="FFFFFF"/>
          <w:lang w:val="az-Latn-AZ"/>
        </w:rPr>
        <w:t>həbs əvəzinə cərimə növündə tənbeh tətbiq edə bilməz.</w:t>
      </w:r>
    </w:p>
    <w:p w14:paraId="30DB6628" w14:textId="25C99117" w:rsidR="006E222B" w:rsidRPr="00F5107D" w:rsidRDefault="006E222B" w:rsidP="006E222B">
      <w:pPr>
        <w:spacing w:line="240" w:lineRule="auto"/>
        <w:ind w:firstLine="567"/>
        <w:jc w:val="both"/>
        <w:rPr>
          <w:sz w:val="24"/>
          <w:szCs w:val="24"/>
          <w:shd w:val="clear" w:color="auto" w:fill="FFFFFF"/>
          <w:lang w:val="az-Latn-AZ"/>
        </w:rPr>
      </w:pPr>
      <w:r>
        <w:rPr>
          <w:sz w:val="24"/>
          <w:szCs w:val="24"/>
          <w:shd w:val="clear" w:color="auto" w:fill="FFFFFF"/>
          <w:lang w:val="az-Latn-AZ"/>
        </w:rPr>
        <w:t>3. M</w:t>
      </w:r>
      <w:r>
        <w:rPr>
          <w:sz w:val="24"/>
          <w:szCs w:val="24"/>
          <w:lang w:val="az-Latn-AZ"/>
        </w:rPr>
        <w:t xml:space="preserve">əhkəmələr tərəfindən </w:t>
      </w:r>
      <w:r w:rsidRPr="00F5107D">
        <w:rPr>
          <w:sz w:val="24"/>
          <w:szCs w:val="24"/>
          <w:shd w:val="clear" w:color="auto" w:fill="FFFFFF"/>
          <w:lang w:val="az-Latn-AZ"/>
        </w:rPr>
        <w:t>hərbi xidmət əleyhinə inzibati xətaları törətmiş şəxslər</w:t>
      </w:r>
      <w:r>
        <w:rPr>
          <w:sz w:val="24"/>
          <w:szCs w:val="24"/>
          <w:shd w:val="clear" w:color="auto" w:fill="FFFFFF"/>
          <w:lang w:val="az-Latn-AZ"/>
        </w:rPr>
        <w:t xml:space="preserve"> barəsində</w:t>
      </w:r>
      <w:r w:rsidRPr="00F5107D">
        <w:rPr>
          <w:sz w:val="24"/>
          <w:szCs w:val="24"/>
          <w:shd w:val="clear" w:color="auto" w:fill="FFFFFF"/>
          <w:lang w:val="az-Latn-AZ"/>
        </w:rPr>
        <w:t xml:space="preserve"> tənbeh tətbiq olunarkən onların </w:t>
      </w:r>
      <w:r w:rsidR="00D85F98" w:rsidRPr="00F5107D">
        <w:rPr>
          <w:sz w:val="24"/>
          <w:szCs w:val="24"/>
          <w:shd w:val="clear" w:color="auto" w:fill="FFFFFF"/>
          <w:lang w:val="az-Latn-AZ"/>
        </w:rPr>
        <w:t>Azərbaycan Respublikasının ərazi bütövlüyünün qorunmasında, dövlətimizin müdafiəsi və təhlükəsizliyinin təmin edilməsində müstəsna xidmətlər</w:t>
      </w:r>
      <w:r w:rsidR="00D85F98">
        <w:rPr>
          <w:sz w:val="24"/>
          <w:szCs w:val="24"/>
          <w:shd w:val="clear" w:color="auto" w:fill="FFFFFF"/>
          <w:lang w:val="az-Latn-AZ"/>
        </w:rPr>
        <w:t>i</w:t>
      </w:r>
      <w:r w:rsidR="00D85F98" w:rsidRPr="00F5107D">
        <w:rPr>
          <w:sz w:val="24"/>
          <w:szCs w:val="24"/>
          <w:shd w:val="clear" w:color="auto" w:fill="FFFFFF"/>
          <w:lang w:val="az-Latn-AZ"/>
        </w:rPr>
        <w:t>, habelə şəxsiyyətini xarakterizə edən müsbət hallar</w:t>
      </w:r>
      <w:r w:rsidR="00D85F98">
        <w:rPr>
          <w:sz w:val="24"/>
          <w:szCs w:val="24"/>
          <w:shd w:val="clear" w:color="auto" w:fill="FFFFFF"/>
          <w:lang w:val="az-Latn-AZ"/>
        </w:rPr>
        <w:t xml:space="preserve"> </w:t>
      </w:r>
      <w:r>
        <w:rPr>
          <w:sz w:val="24"/>
          <w:szCs w:val="24"/>
          <w:shd w:val="clear" w:color="auto" w:fill="FFFFFF"/>
          <w:lang w:val="az-Latn-AZ"/>
        </w:rPr>
        <w:t>Azərbaycan Res</w:t>
      </w:r>
      <w:r w:rsidR="009F6A32">
        <w:rPr>
          <w:sz w:val="24"/>
          <w:szCs w:val="24"/>
          <w:shd w:val="clear" w:color="auto" w:fill="FFFFFF"/>
          <w:lang w:val="az-Latn-AZ"/>
        </w:rPr>
        <w:t>publikası İ</w:t>
      </w:r>
      <w:r w:rsidRPr="00F5107D">
        <w:rPr>
          <w:sz w:val="24"/>
          <w:szCs w:val="24"/>
          <w:shd w:val="clear" w:color="auto" w:fill="FFFFFF"/>
          <w:lang w:val="az-Latn-AZ"/>
        </w:rPr>
        <w:t>nzibati Xətalar Məcəlləsinin 32.2-ci maddəsinə müvafiq olaraq yüngülləşdirici hal qismində nəzərə alın</w:t>
      </w:r>
      <w:r w:rsidR="00812ED7">
        <w:rPr>
          <w:sz w:val="24"/>
          <w:szCs w:val="24"/>
          <w:shd w:val="clear" w:color="auto" w:fill="FFFFFF"/>
          <w:lang w:val="az-Latn-AZ"/>
        </w:rPr>
        <w:t>malıdır</w:t>
      </w:r>
      <w:r w:rsidRPr="00F5107D">
        <w:rPr>
          <w:sz w:val="24"/>
          <w:szCs w:val="24"/>
          <w:shd w:val="clear" w:color="auto" w:fill="FFFFFF"/>
          <w:lang w:val="az-Latn-AZ"/>
        </w:rPr>
        <w:t>.</w:t>
      </w:r>
    </w:p>
    <w:p w14:paraId="19544D46" w14:textId="3A23364E" w:rsidR="00E40F81" w:rsidRPr="00962108" w:rsidRDefault="00665D34" w:rsidP="00962108">
      <w:pPr>
        <w:spacing w:line="240" w:lineRule="auto"/>
        <w:ind w:firstLine="567"/>
        <w:jc w:val="both"/>
        <w:rPr>
          <w:sz w:val="24"/>
          <w:szCs w:val="24"/>
          <w:shd w:val="clear" w:color="auto" w:fill="FFFFFF"/>
          <w:lang w:val="az-Latn-AZ"/>
        </w:rPr>
      </w:pPr>
      <w:r>
        <w:rPr>
          <w:sz w:val="24"/>
          <w:szCs w:val="24"/>
          <w:shd w:val="clear" w:color="auto" w:fill="FFFFFF"/>
          <w:lang w:val="az-Latn-AZ"/>
        </w:rPr>
        <w:t>4</w:t>
      </w:r>
      <w:r w:rsidR="00E40F81" w:rsidRPr="00962108">
        <w:rPr>
          <w:sz w:val="24"/>
          <w:szCs w:val="24"/>
          <w:shd w:val="clear" w:color="auto" w:fill="FFFFFF"/>
          <w:lang w:val="az-Latn-AZ"/>
        </w:rPr>
        <w:t xml:space="preserve">.  </w:t>
      </w:r>
      <w:r w:rsidR="00D33856" w:rsidRPr="00962108">
        <w:rPr>
          <w:sz w:val="24"/>
          <w:szCs w:val="24"/>
          <w:shd w:val="clear" w:color="auto" w:fill="FFFFFF"/>
          <w:lang w:val="az-Latn-AZ"/>
        </w:rPr>
        <w:t xml:space="preserve"> </w:t>
      </w:r>
      <w:r w:rsidR="00E40F81" w:rsidRPr="00962108">
        <w:rPr>
          <w:sz w:val="24"/>
          <w:szCs w:val="24"/>
          <w:shd w:val="clear" w:color="auto" w:fill="FFFFFF"/>
          <w:lang w:val="az-Latn-AZ"/>
        </w:rPr>
        <w:t>Qərar dərc edildiyi gündən qüvvəyə minir.</w:t>
      </w:r>
    </w:p>
    <w:p w14:paraId="52252A81" w14:textId="06CEEE95" w:rsidR="00E40F81" w:rsidRPr="00962108" w:rsidRDefault="00665D34" w:rsidP="00962108">
      <w:pPr>
        <w:spacing w:line="240" w:lineRule="auto"/>
        <w:ind w:firstLine="567"/>
        <w:jc w:val="both"/>
        <w:rPr>
          <w:sz w:val="24"/>
          <w:szCs w:val="24"/>
          <w:shd w:val="clear" w:color="auto" w:fill="FFFFFF"/>
          <w:lang w:val="az-Latn-AZ"/>
        </w:rPr>
      </w:pPr>
      <w:r>
        <w:rPr>
          <w:sz w:val="24"/>
          <w:szCs w:val="24"/>
          <w:shd w:val="clear" w:color="auto" w:fill="FFFFFF"/>
          <w:lang w:val="az-Latn-AZ"/>
        </w:rPr>
        <w:t>5</w:t>
      </w:r>
      <w:r w:rsidR="00E40F81" w:rsidRPr="00962108">
        <w:rPr>
          <w:sz w:val="24"/>
          <w:szCs w:val="24"/>
          <w:shd w:val="clear" w:color="auto" w:fill="FFFFFF"/>
          <w:lang w:val="az-Latn-AZ"/>
        </w:rPr>
        <w:t>.</w:t>
      </w:r>
      <w:r w:rsidR="00D4380D" w:rsidRPr="00962108">
        <w:rPr>
          <w:sz w:val="24"/>
          <w:szCs w:val="24"/>
          <w:shd w:val="clear" w:color="auto" w:fill="FFFFFF"/>
          <w:lang w:val="az-Latn-AZ"/>
        </w:rPr>
        <w:t xml:space="preserve"> </w:t>
      </w:r>
      <w:r w:rsidR="00E40F81" w:rsidRPr="00962108">
        <w:rPr>
          <w:sz w:val="24"/>
          <w:szCs w:val="24"/>
          <w:shd w:val="clear" w:color="auto" w:fill="FFFFFF"/>
          <w:lang w:val="az-Latn-AZ"/>
        </w:rPr>
        <w:t>Qərar “Azərbaycan”, “Respublika”, “Xalq qəzeti”, “Bakinski raboçi” qəzetlərində və “Azərbaycan Respublikası Konstitusiya Məhkəməsinin Məlumatı”nda dərc edilsin.</w:t>
      </w:r>
    </w:p>
    <w:p w14:paraId="76DC79EA" w14:textId="5AF0EB26" w:rsidR="00E40F81" w:rsidRPr="00962108" w:rsidRDefault="00665D34" w:rsidP="00962108">
      <w:pPr>
        <w:spacing w:line="240" w:lineRule="auto"/>
        <w:ind w:firstLine="567"/>
        <w:jc w:val="both"/>
        <w:rPr>
          <w:sz w:val="24"/>
          <w:szCs w:val="24"/>
          <w:shd w:val="clear" w:color="auto" w:fill="FFFFFF"/>
          <w:lang w:val="az-Latn-AZ"/>
        </w:rPr>
      </w:pPr>
      <w:r>
        <w:rPr>
          <w:sz w:val="24"/>
          <w:szCs w:val="24"/>
          <w:shd w:val="clear" w:color="auto" w:fill="FFFFFF"/>
          <w:lang w:val="az-Latn-AZ"/>
        </w:rPr>
        <w:t>6</w:t>
      </w:r>
      <w:r w:rsidR="00E40F81" w:rsidRPr="00962108">
        <w:rPr>
          <w:sz w:val="24"/>
          <w:szCs w:val="24"/>
          <w:shd w:val="clear" w:color="auto" w:fill="FFFFFF"/>
          <w:lang w:val="az-Latn-AZ"/>
        </w:rPr>
        <w:t>. Qərar qətidir, heç bir orqan və ya şəxs tərəfindən ləğv edilə, dəyişdirilə və ya rəsmi təfsir edilə bilməz.</w:t>
      </w:r>
    </w:p>
    <w:p w14:paraId="054D8462" w14:textId="77777777" w:rsidR="00BA20EE" w:rsidRPr="00962108" w:rsidRDefault="00BA20EE" w:rsidP="00962108">
      <w:pPr>
        <w:spacing w:line="240" w:lineRule="auto"/>
        <w:ind w:firstLine="567"/>
        <w:jc w:val="both"/>
        <w:rPr>
          <w:sz w:val="24"/>
          <w:szCs w:val="24"/>
          <w:shd w:val="clear" w:color="auto" w:fill="FFFFFF"/>
          <w:lang w:val="az-Latn-AZ"/>
        </w:rPr>
      </w:pPr>
      <w:bookmarkStart w:id="6" w:name="_GoBack"/>
      <w:bookmarkEnd w:id="6"/>
    </w:p>
    <w:p w14:paraId="6143CE2A" w14:textId="77777777" w:rsidR="00DE56A3" w:rsidRPr="00962108" w:rsidRDefault="00DE56A3" w:rsidP="00962108">
      <w:pPr>
        <w:spacing w:line="240" w:lineRule="auto"/>
        <w:ind w:firstLine="567"/>
        <w:jc w:val="both"/>
        <w:rPr>
          <w:sz w:val="24"/>
          <w:szCs w:val="24"/>
          <w:shd w:val="clear" w:color="auto" w:fill="FFFFFF"/>
          <w:lang w:val="az-Latn-AZ"/>
        </w:rPr>
      </w:pPr>
    </w:p>
    <w:p w14:paraId="7D4968D0" w14:textId="448E4885" w:rsidR="00E40F81" w:rsidRPr="00962108" w:rsidRDefault="00E40F81" w:rsidP="00962108">
      <w:pPr>
        <w:spacing w:line="240" w:lineRule="auto"/>
        <w:ind w:firstLine="567"/>
        <w:jc w:val="both"/>
        <w:rPr>
          <w:sz w:val="24"/>
          <w:szCs w:val="24"/>
          <w:shd w:val="clear" w:color="auto" w:fill="FFFFFF"/>
          <w:lang w:val="az-Latn-AZ"/>
        </w:rPr>
      </w:pPr>
      <w:r w:rsidRPr="00962108">
        <w:rPr>
          <w:b/>
          <w:bCs/>
          <w:sz w:val="24"/>
          <w:szCs w:val="24"/>
          <w:shd w:val="clear" w:color="auto" w:fill="FFFFFF"/>
          <w:lang w:val="az-Latn-AZ"/>
        </w:rPr>
        <w:t xml:space="preserve">Sədr                                                                              </w:t>
      </w:r>
      <w:r w:rsidR="00962108">
        <w:rPr>
          <w:b/>
          <w:bCs/>
          <w:sz w:val="24"/>
          <w:szCs w:val="24"/>
          <w:shd w:val="clear" w:color="auto" w:fill="FFFFFF"/>
          <w:lang w:val="az-Latn-AZ"/>
        </w:rPr>
        <w:t xml:space="preserve">          </w:t>
      </w:r>
      <w:r w:rsidRPr="00962108">
        <w:rPr>
          <w:b/>
          <w:bCs/>
          <w:sz w:val="24"/>
          <w:szCs w:val="24"/>
          <w:shd w:val="clear" w:color="auto" w:fill="FFFFFF"/>
          <w:lang w:val="az-Latn-AZ"/>
        </w:rPr>
        <w:t>Fərhad Abdullayev</w:t>
      </w:r>
    </w:p>
    <w:sectPr w:rsidR="00E40F81" w:rsidRPr="00962108" w:rsidSect="002A7B89">
      <w:footerReference w:type="default" r:id="rId9"/>
      <w:footerReference w:type="first" r:id="rId10"/>
      <w:pgSz w:w="11909" w:h="16834"/>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21B814" w14:textId="77777777" w:rsidR="005E6E94" w:rsidRDefault="005E6E94">
      <w:pPr>
        <w:spacing w:line="240" w:lineRule="auto"/>
      </w:pPr>
      <w:r>
        <w:separator/>
      </w:r>
    </w:p>
  </w:endnote>
  <w:endnote w:type="continuationSeparator" w:id="0">
    <w:p w14:paraId="19C1A5D4" w14:textId="77777777" w:rsidR="005E6E94" w:rsidRDefault="005E6E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Palatino">
    <w:altName w:val="Palatino Linotype"/>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333847"/>
      <w:docPartObj>
        <w:docPartGallery w:val="Page Numbers (Bottom of Page)"/>
        <w:docPartUnique/>
      </w:docPartObj>
    </w:sdtPr>
    <w:sdtEndPr/>
    <w:sdtContent>
      <w:p w14:paraId="37D22539" w14:textId="31F29A56" w:rsidR="00ED63DB" w:rsidRDefault="00ED63DB">
        <w:pPr>
          <w:pStyle w:val="ab"/>
          <w:jc w:val="right"/>
        </w:pPr>
        <w:r>
          <w:fldChar w:fldCharType="begin"/>
        </w:r>
        <w:r>
          <w:instrText>PAGE   \* MERGEFORMAT</w:instrText>
        </w:r>
        <w:r>
          <w:fldChar w:fldCharType="separate"/>
        </w:r>
        <w:r w:rsidR="00015477" w:rsidRPr="00015477">
          <w:rPr>
            <w:noProof/>
            <w:lang w:val="ru-RU"/>
          </w:rPr>
          <w:t>7</w:t>
        </w:r>
        <w:r>
          <w:fldChar w:fldCharType="end"/>
        </w:r>
      </w:p>
    </w:sdtContent>
  </w:sdt>
  <w:p w14:paraId="3319B12E" w14:textId="77777777" w:rsidR="002A7B89" w:rsidRDefault="002A7B89">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5EA9A" w14:textId="35994819" w:rsidR="00A46249" w:rsidRDefault="00A46249">
    <w:pPr>
      <w:pStyle w:val="ab"/>
      <w:jc w:val="right"/>
    </w:pPr>
  </w:p>
  <w:p w14:paraId="4675B68A" w14:textId="77777777" w:rsidR="00A46249" w:rsidRDefault="00A4624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BBCB1C" w14:textId="77777777" w:rsidR="005E6E94" w:rsidRDefault="005E6E94">
      <w:pPr>
        <w:spacing w:line="240" w:lineRule="auto"/>
      </w:pPr>
      <w:r>
        <w:separator/>
      </w:r>
    </w:p>
  </w:footnote>
  <w:footnote w:type="continuationSeparator" w:id="0">
    <w:p w14:paraId="2BDBE6CB" w14:textId="77777777" w:rsidR="005E6E94" w:rsidRDefault="005E6E9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81F3D"/>
    <w:multiLevelType w:val="hybridMultilevel"/>
    <w:tmpl w:val="5A8AD4E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033838E9"/>
    <w:multiLevelType w:val="hybridMultilevel"/>
    <w:tmpl w:val="8F925CEE"/>
    <w:lvl w:ilvl="0" w:tplc="E9863CDE">
      <w:numFmt w:val="bullet"/>
      <w:lvlText w:val="-"/>
      <w:lvlJc w:val="left"/>
      <w:pPr>
        <w:ind w:left="927" w:hanging="360"/>
      </w:pPr>
      <w:rPr>
        <w:rFonts w:ascii="Arial" w:eastAsia="Times New Roman" w:hAnsi="Arial" w:cs="Arial" w:hint="default"/>
      </w:rPr>
    </w:lvl>
    <w:lvl w:ilvl="1" w:tplc="042C0003" w:tentative="1">
      <w:start w:val="1"/>
      <w:numFmt w:val="bullet"/>
      <w:lvlText w:val="o"/>
      <w:lvlJc w:val="left"/>
      <w:pPr>
        <w:ind w:left="1647" w:hanging="360"/>
      </w:pPr>
      <w:rPr>
        <w:rFonts w:ascii="Courier New" w:hAnsi="Courier New" w:cs="Courier New" w:hint="default"/>
      </w:rPr>
    </w:lvl>
    <w:lvl w:ilvl="2" w:tplc="042C0005" w:tentative="1">
      <w:start w:val="1"/>
      <w:numFmt w:val="bullet"/>
      <w:lvlText w:val=""/>
      <w:lvlJc w:val="left"/>
      <w:pPr>
        <w:ind w:left="2367" w:hanging="360"/>
      </w:pPr>
      <w:rPr>
        <w:rFonts w:ascii="Wingdings" w:hAnsi="Wingdings" w:hint="default"/>
      </w:rPr>
    </w:lvl>
    <w:lvl w:ilvl="3" w:tplc="042C0001" w:tentative="1">
      <w:start w:val="1"/>
      <w:numFmt w:val="bullet"/>
      <w:lvlText w:val=""/>
      <w:lvlJc w:val="left"/>
      <w:pPr>
        <w:ind w:left="3087" w:hanging="360"/>
      </w:pPr>
      <w:rPr>
        <w:rFonts w:ascii="Symbol" w:hAnsi="Symbol" w:hint="default"/>
      </w:rPr>
    </w:lvl>
    <w:lvl w:ilvl="4" w:tplc="042C0003" w:tentative="1">
      <w:start w:val="1"/>
      <w:numFmt w:val="bullet"/>
      <w:lvlText w:val="o"/>
      <w:lvlJc w:val="left"/>
      <w:pPr>
        <w:ind w:left="3807" w:hanging="360"/>
      </w:pPr>
      <w:rPr>
        <w:rFonts w:ascii="Courier New" w:hAnsi="Courier New" w:cs="Courier New" w:hint="default"/>
      </w:rPr>
    </w:lvl>
    <w:lvl w:ilvl="5" w:tplc="042C0005" w:tentative="1">
      <w:start w:val="1"/>
      <w:numFmt w:val="bullet"/>
      <w:lvlText w:val=""/>
      <w:lvlJc w:val="left"/>
      <w:pPr>
        <w:ind w:left="4527" w:hanging="360"/>
      </w:pPr>
      <w:rPr>
        <w:rFonts w:ascii="Wingdings" w:hAnsi="Wingdings" w:hint="default"/>
      </w:rPr>
    </w:lvl>
    <w:lvl w:ilvl="6" w:tplc="042C0001" w:tentative="1">
      <w:start w:val="1"/>
      <w:numFmt w:val="bullet"/>
      <w:lvlText w:val=""/>
      <w:lvlJc w:val="left"/>
      <w:pPr>
        <w:ind w:left="5247" w:hanging="360"/>
      </w:pPr>
      <w:rPr>
        <w:rFonts w:ascii="Symbol" w:hAnsi="Symbol" w:hint="default"/>
      </w:rPr>
    </w:lvl>
    <w:lvl w:ilvl="7" w:tplc="042C0003" w:tentative="1">
      <w:start w:val="1"/>
      <w:numFmt w:val="bullet"/>
      <w:lvlText w:val="o"/>
      <w:lvlJc w:val="left"/>
      <w:pPr>
        <w:ind w:left="5967" w:hanging="360"/>
      </w:pPr>
      <w:rPr>
        <w:rFonts w:ascii="Courier New" w:hAnsi="Courier New" w:cs="Courier New" w:hint="default"/>
      </w:rPr>
    </w:lvl>
    <w:lvl w:ilvl="8" w:tplc="042C0005" w:tentative="1">
      <w:start w:val="1"/>
      <w:numFmt w:val="bullet"/>
      <w:lvlText w:val=""/>
      <w:lvlJc w:val="left"/>
      <w:pPr>
        <w:ind w:left="6687" w:hanging="360"/>
      </w:pPr>
      <w:rPr>
        <w:rFonts w:ascii="Wingdings" w:hAnsi="Wingdings" w:hint="default"/>
      </w:rPr>
    </w:lvl>
  </w:abstractNum>
  <w:abstractNum w:abstractNumId="2" w15:restartNumberingAfterBreak="0">
    <w:nsid w:val="07922724"/>
    <w:multiLevelType w:val="hybridMultilevel"/>
    <w:tmpl w:val="A270541C"/>
    <w:lvl w:ilvl="0" w:tplc="042C0001">
      <w:start w:val="1"/>
      <w:numFmt w:val="bullet"/>
      <w:lvlText w:val=""/>
      <w:lvlJc w:val="left"/>
      <w:pPr>
        <w:ind w:left="1287" w:hanging="360"/>
      </w:pPr>
      <w:rPr>
        <w:rFonts w:ascii="Symbol" w:hAnsi="Symbol" w:hint="default"/>
      </w:rPr>
    </w:lvl>
    <w:lvl w:ilvl="1" w:tplc="042C0003" w:tentative="1">
      <w:start w:val="1"/>
      <w:numFmt w:val="bullet"/>
      <w:lvlText w:val="o"/>
      <w:lvlJc w:val="left"/>
      <w:pPr>
        <w:ind w:left="2007" w:hanging="360"/>
      </w:pPr>
      <w:rPr>
        <w:rFonts w:ascii="Courier New" w:hAnsi="Courier New" w:cs="Courier New" w:hint="default"/>
      </w:rPr>
    </w:lvl>
    <w:lvl w:ilvl="2" w:tplc="042C0005" w:tentative="1">
      <w:start w:val="1"/>
      <w:numFmt w:val="bullet"/>
      <w:lvlText w:val=""/>
      <w:lvlJc w:val="left"/>
      <w:pPr>
        <w:ind w:left="2727" w:hanging="360"/>
      </w:pPr>
      <w:rPr>
        <w:rFonts w:ascii="Wingdings" w:hAnsi="Wingdings" w:hint="default"/>
      </w:rPr>
    </w:lvl>
    <w:lvl w:ilvl="3" w:tplc="042C0001" w:tentative="1">
      <w:start w:val="1"/>
      <w:numFmt w:val="bullet"/>
      <w:lvlText w:val=""/>
      <w:lvlJc w:val="left"/>
      <w:pPr>
        <w:ind w:left="3447" w:hanging="360"/>
      </w:pPr>
      <w:rPr>
        <w:rFonts w:ascii="Symbol" w:hAnsi="Symbol" w:hint="default"/>
      </w:rPr>
    </w:lvl>
    <w:lvl w:ilvl="4" w:tplc="042C0003" w:tentative="1">
      <w:start w:val="1"/>
      <w:numFmt w:val="bullet"/>
      <w:lvlText w:val="o"/>
      <w:lvlJc w:val="left"/>
      <w:pPr>
        <w:ind w:left="4167" w:hanging="360"/>
      </w:pPr>
      <w:rPr>
        <w:rFonts w:ascii="Courier New" w:hAnsi="Courier New" w:cs="Courier New" w:hint="default"/>
      </w:rPr>
    </w:lvl>
    <w:lvl w:ilvl="5" w:tplc="042C0005" w:tentative="1">
      <w:start w:val="1"/>
      <w:numFmt w:val="bullet"/>
      <w:lvlText w:val=""/>
      <w:lvlJc w:val="left"/>
      <w:pPr>
        <w:ind w:left="4887" w:hanging="360"/>
      </w:pPr>
      <w:rPr>
        <w:rFonts w:ascii="Wingdings" w:hAnsi="Wingdings" w:hint="default"/>
      </w:rPr>
    </w:lvl>
    <w:lvl w:ilvl="6" w:tplc="042C0001" w:tentative="1">
      <w:start w:val="1"/>
      <w:numFmt w:val="bullet"/>
      <w:lvlText w:val=""/>
      <w:lvlJc w:val="left"/>
      <w:pPr>
        <w:ind w:left="5607" w:hanging="360"/>
      </w:pPr>
      <w:rPr>
        <w:rFonts w:ascii="Symbol" w:hAnsi="Symbol" w:hint="default"/>
      </w:rPr>
    </w:lvl>
    <w:lvl w:ilvl="7" w:tplc="042C0003" w:tentative="1">
      <w:start w:val="1"/>
      <w:numFmt w:val="bullet"/>
      <w:lvlText w:val="o"/>
      <w:lvlJc w:val="left"/>
      <w:pPr>
        <w:ind w:left="6327" w:hanging="360"/>
      </w:pPr>
      <w:rPr>
        <w:rFonts w:ascii="Courier New" w:hAnsi="Courier New" w:cs="Courier New" w:hint="default"/>
      </w:rPr>
    </w:lvl>
    <w:lvl w:ilvl="8" w:tplc="042C0005" w:tentative="1">
      <w:start w:val="1"/>
      <w:numFmt w:val="bullet"/>
      <w:lvlText w:val=""/>
      <w:lvlJc w:val="left"/>
      <w:pPr>
        <w:ind w:left="7047" w:hanging="360"/>
      </w:pPr>
      <w:rPr>
        <w:rFonts w:ascii="Wingdings" w:hAnsi="Wingdings" w:hint="default"/>
      </w:rPr>
    </w:lvl>
  </w:abstractNum>
  <w:abstractNum w:abstractNumId="3" w15:restartNumberingAfterBreak="0">
    <w:nsid w:val="113A0FAB"/>
    <w:multiLevelType w:val="hybridMultilevel"/>
    <w:tmpl w:val="AE3E2F7C"/>
    <w:lvl w:ilvl="0" w:tplc="042C0001">
      <w:start w:val="1"/>
      <w:numFmt w:val="bullet"/>
      <w:lvlText w:val=""/>
      <w:lvlJc w:val="left"/>
      <w:pPr>
        <w:ind w:left="1287" w:hanging="360"/>
      </w:pPr>
      <w:rPr>
        <w:rFonts w:ascii="Symbol" w:hAnsi="Symbol" w:hint="default"/>
      </w:rPr>
    </w:lvl>
    <w:lvl w:ilvl="1" w:tplc="042C0003" w:tentative="1">
      <w:start w:val="1"/>
      <w:numFmt w:val="bullet"/>
      <w:lvlText w:val="o"/>
      <w:lvlJc w:val="left"/>
      <w:pPr>
        <w:ind w:left="2007" w:hanging="360"/>
      </w:pPr>
      <w:rPr>
        <w:rFonts w:ascii="Courier New" w:hAnsi="Courier New" w:cs="Courier New" w:hint="default"/>
      </w:rPr>
    </w:lvl>
    <w:lvl w:ilvl="2" w:tplc="042C0005" w:tentative="1">
      <w:start w:val="1"/>
      <w:numFmt w:val="bullet"/>
      <w:lvlText w:val=""/>
      <w:lvlJc w:val="left"/>
      <w:pPr>
        <w:ind w:left="2727" w:hanging="360"/>
      </w:pPr>
      <w:rPr>
        <w:rFonts w:ascii="Wingdings" w:hAnsi="Wingdings" w:hint="default"/>
      </w:rPr>
    </w:lvl>
    <w:lvl w:ilvl="3" w:tplc="042C0001" w:tentative="1">
      <w:start w:val="1"/>
      <w:numFmt w:val="bullet"/>
      <w:lvlText w:val=""/>
      <w:lvlJc w:val="left"/>
      <w:pPr>
        <w:ind w:left="3447" w:hanging="360"/>
      </w:pPr>
      <w:rPr>
        <w:rFonts w:ascii="Symbol" w:hAnsi="Symbol" w:hint="default"/>
      </w:rPr>
    </w:lvl>
    <w:lvl w:ilvl="4" w:tplc="042C0003" w:tentative="1">
      <w:start w:val="1"/>
      <w:numFmt w:val="bullet"/>
      <w:lvlText w:val="o"/>
      <w:lvlJc w:val="left"/>
      <w:pPr>
        <w:ind w:left="4167" w:hanging="360"/>
      </w:pPr>
      <w:rPr>
        <w:rFonts w:ascii="Courier New" w:hAnsi="Courier New" w:cs="Courier New" w:hint="default"/>
      </w:rPr>
    </w:lvl>
    <w:lvl w:ilvl="5" w:tplc="042C0005" w:tentative="1">
      <w:start w:val="1"/>
      <w:numFmt w:val="bullet"/>
      <w:lvlText w:val=""/>
      <w:lvlJc w:val="left"/>
      <w:pPr>
        <w:ind w:left="4887" w:hanging="360"/>
      </w:pPr>
      <w:rPr>
        <w:rFonts w:ascii="Wingdings" w:hAnsi="Wingdings" w:hint="default"/>
      </w:rPr>
    </w:lvl>
    <w:lvl w:ilvl="6" w:tplc="042C0001" w:tentative="1">
      <w:start w:val="1"/>
      <w:numFmt w:val="bullet"/>
      <w:lvlText w:val=""/>
      <w:lvlJc w:val="left"/>
      <w:pPr>
        <w:ind w:left="5607" w:hanging="360"/>
      </w:pPr>
      <w:rPr>
        <w:rFonts w:ascii="Symbol" w:hAnsi="Symbol" w:hint="default"/>
      </w:rPr>
    </w:lvl>
    <w:lvl w:ilvl="7" w:tplc="042C0003" w:tentative="1">
      <w:start w:val="1"/>
      <w:numFmt w:val="bullet"/>
      <w:lvlText w:val="o"/>
      <w:lvlJc w:val="left"/>
      <w:pPr>
        <w:ind w:left="6327" w:hanging="360"/>
      </w:pPr>
      <w:rPr>
        <w:rFonts w:ascii="Courier New" w:hAnsi="Courier New" w:cs="Courier New" w:hint="default"/>
      </w:rPr>
    </w:lvl>
    <w:lvl w:ilvl="8" w:tplc="042C0005" w:tentative="1">
      <w:start w:val="1"/>
      <w:numFmt w:val="bullet"/>
      <w:lvlText w:val=""/>
      <w:lvlJc w:val="left"/>
      <w:pPr>
        <w:ind w:left="7047" w:hanging="360"/>
      </w:pPr>
      <w:rPr>
        <w:rFonts w:ascii="Wingdings" w:hAnsi="Wingdings" w:hint="default"/>
      </w:rPr>
    </w:lvl>
  </w:abstractNum>
  <w:abstractNum w:abstractNumId="4" w15:restartNumberingAfterBreak="0">
    <w:nsid w:val="1A107D43"/>
    <w:multiLevelType w:val="hybridMultilevel"/>
    <w:tmpl w:val="B128E566"/>
    <w:lvl w:ilvl="0" w:tplc="042C0001">
      <w:start w:val="1"/>
      <w:numFmt w:val="bullet"/>
      <w:lvlText w:val=""/>
      <w:lvlJc w:val="left"/>
      <w:pPr>
        <w:ind w:left="1287" w:hanging="360"/>
      </w:pPr>
      <w:rPr>
        <w:rFonts w:ascii="Symbol" w:hAnsi="Symbol" w:hint="default"/>
      </w:rPr>
    </w:lvl>
    <w:lvl w:ilvl="1" w:tplc="042C0003" w:tentative="1">
      <w:start w:val="1"/>
      <w:numFmt w:val="bullet"/>
      <w:lvlText w:val="o"/>
      <w:lvlJc w:val="left"/>
      <w:pPr>
        <w:ind w:left="2007" w:hanging="360"/>
      </w:pPr>
      <w:rPr>
        <w:rFonts w:ascii="Courier New" w:hAnsi="Courier New" w:cs="Courier New" w:hint="default"/>
      </w:rPr>
    </w:lvl>
    <w:lvl w:ilvl="2" w:tplc="042C0005" w:tentative="1">
      <w:start w:val="1"/>
      <w:numFmt w:val="bullet"/>
      <w:lvlText w:val=""/>
      <w:lvlJc w:val="left"/>
      <w:pPr>
        <w:ind w:left="2727" w:hanging="360"/>
      </w:pPr>
      <w:rPr>
        <w:rFonts w:ascii="Wingdings" w:hAnsi="Wingdings" w:hint="default"/>
      </w:rPr>
    </w:lvl>
    <w:lvl w:ilvl="3" w:tplc="042C0001" w:tentative="1">
      <w:start w:val="1"/>
      <w:numFmt w:val="bullet"/>
      <w:lvlText w:val=""/>
      <w:lvlJc w:val="left"/>
      <w:pPr>
        <w:ind w:left="3447" w:hanging="360"/>
      </w:pPr>
      <w:rPr>
        <w:rFonts w:ascii="Symbol" w:hAnsi="Symbol" w:hint="default"/>
      </w:rPr>
    </w:lvl>
    <w:lvl w:ilvl="4" w:tplc="042C0003" w:tentative="1">
      <w:start w:val="1"/>
      <w:numFmt w:val="bullet"/>
      <w:lvlText w:val="o"/>
      <w:lvlJc w:val="left"/>
      <w:pPr>
        <w:ind w:left="4167" w:hanging="360"/>
      </w:pPr>
      <w:rPr>
        <w:rFonts w:ascii="Courier New" w:hAnsi="Courier New" w:cs="Courier New" w:hint="default"/>
      </w:rPr>
    </w:lvl>
    <w:lvl w:ilvl="5" w:tplc="042C0005" w:tentative="1">
      <w:start w:val="1"/>
      <w:numFmt w:val="bullet"/>
      <w:lvlText w:val=""/>
      <w:lvlJc w:val="left"/>
      <w:pPr>
        <w:ind w:left="4887" w:hanging="360"/>
      </w:pPr>
      <w:rPr>
        <w:rFonts w:ascii="Wingdings" w:hAnsi="Wingdings" w:hint="default"/>
      </w:rPr>
    </w:lvl>
    <w:lvl w:ilvl="6" w:tplc="042C0001" w:tentative="1">
      <w:start w:val="1"/>
      <w:numFmt w:val="bullet"/>
      <w:lvlText w:val=""/>
      <w:lvlJc w:val="left"/>
      <w:pPr>
        <w:ind w:left="5607" w:hanging="360"/>
      </w:pPr>
      <w:rPr>
        <w:rFonts w:ascii="Symbol" w:hAnsi="Symbol" w:hint="default"/>
      </w:rPr>
    </w:lvl>
    <w:lvl w:ilvl="7" w:tplc="042C0003" w:tentative="1">
      <w:start w:val="1"/>
      <w:numFmt w:val="bullet"/>
      <w:lvlText w:val="o"/>
      <w:lvlJc w:val="left"/>
      <w:pPr>
        <w:ind w:left="6327" w:hanging="360"/>
      </w:pPr>
      <w:rPr>
        <w:rFonts w:ascii="Courier New" w:hAnsi="Courier New" w:cs="Courier New" w:hint="default"/>
      </w:rPr>
    </w:lvl>
    <w:lvl w:ilvl="8" w:tplc="042C0005" w:tentative="1">
      <w:start w:val="1"/>
      <w:numFmt w:val="bullet"/>
      <w:lvlText w:val=""/>
      <w:lvlJc w:val="left"/>
      <w:pPr>
        <w:ind w:left="7047" w:hanging="360"/>
      </w:pPr>
      <w:rPr>
        <w:rFonts w:ascii="Wingdings" w:hAnsi="Wingdings" w:hint="default"/>
      </w:rPr>
    </w:lvl>
  </w:abstractNum>
  <w:abstractNum w:abstractNumId="5" w15:restartNumberingAfterBreak="0">
    <w:nsid w:val="20C323ED"/>
    <w:multiLevelType w:val="hybridMultilevel"/>
    <w:tmpl w:val="090A0D76"/>
    <w:lvl w:ilvl="0" w:tplc="F9ACCA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12F21AC"/>
    <w:multiLevelType w:val="hybridMultilevel"/>
    <w:tmpl w:val="0BAAD5F4"/>
    <w:lvl w:ilvl="0" w:tplc="042C0001">
      <w:start w:val="1"/>
      <w:numFmt w:val="bullet"/>
      <w:lvlText w:val=""/>
      <w:lvlJc w:val="left"/>
      <w:pPr>
        <w:ind w:left="927" w:hanging="360"/>
      </w:pPr>
      <w:rPr>
        <w:rFonts w:ascii="Symbol" w:hAnsi="Symbol" w:hint="default"/>
      </w:rPr>
    </w:lvl>
    <w:lvl w:ilvl="1" w:tplc="042C0003" w:tentative="1">
      <w:start w:val="1"/>
      <w:numFmt w:val="bullet"/>
      <w:lvlText w:val="o"/>
      <w:lvlJc w:val="left"/>
      <w:pPr>
        <w:ind w:left="1647" w:hanging="360"/>
      </w:pPr>
      <w:rPr>
        <w:rFonts w:ascii="Courier New" w:hAnsi="Courier New" w:cs="Courier New" w:hint="default"/>
      </w:rPr>
    </w:lvl>
    <w:lvl w:ilvl="2" w:tplc="042C0005" w:tentative="1">
      <w:start w:val="1"/>
      <w:numFmt w:val="bullet"/>
      <w:lvlText w:val=""/>
      <w:lvlJc w:val="left"/>
      <w:pPr>
        <w:ind w:left="2367" w:hanging="360"/>
      </w:pPr>
      <w:rPr>
        <w:rFonts w:ascii="Wingdings" w:hAnsi="Wingdings" w:hint="default"/>
      </w:rPr>
    </w:lvl>
    <w:lvl w:ilvl="3" w:tplc="042C0001" w:tentative="1">
      <w:start w:val="1"/>
      <w:numFmt w:val="bullet"/>
      <w:lvlText w:val=""/>
      <w:lvlJc w:val="left"/>
      <w:pPr>
        <w:ind w:left="3087" w:hanging="360"/>
      </w:pPr>
      <w:rPr>
        <w:rFonts w:ascii="Symbol" w:hAnsi="Symbol" w:hint="default"/>
      </w:rPr>
    </w:lvl>
    <w:lvl w:ilvl="4" w:tplc="042C0003" w:tentative="1">
      <w:start w:val="1"/>
      <w:numFmt w:val="bullet"/>
      <w:lvlText w:val="o"/>
      <w:lvlJc w:val="left"/>
      <w:pPr>
        <w:ind w:left="3807" w:hanging="360"/>
      </w:pPr>
      <w:rPr>
        <w:rFonts w:ascii="Courier New" w:hAnsi="Courier New" w:cs="Courier New" w:hint="default"/>
      </w:rPr>
    </w:lvl>
    <w:lvl w:ilvl="5" w:tplc="042C0005" w:tentative="1">
      <w:start w:val="1"/>
      <w:numFmt w:val="bullet"/>
      <w:lvlText w:val=""/>
      <w:lvlJc w:val="left"/>
      <w:pPr>
        <w:ind w:left="4527" w:hanging="360"/>
      </w:pPr>
      <w:rPr>
        <w:rFonts w:ascii="Wingdings" w:hAnsi="Wingdings" w:hint="default"/>
      </w:rPr>
    </w:lvl>
    <w:lvl w:ilvl="6" w:tplc="042C0001" w:tentative="1">
      <w:start w:val="1"/>
      <w:numFmt w:val="bullet"/>
      <w:lvlText w:val=""/>
      <w:lvlJc w:val="left"/>
      <w:pPr>
        <w:ind w:left="5247" w:hanging="360"/>
      </w:pPr>
      <w:rPr>
        <w:rFonts w:ascii="Symbol" w:hAnsi="Symbol" w:hint="default"/>
      </w:rPr>
    </w:lvl>
    <w:lvl w:ilvl="7" w:tplc="042C0003" w:tentative="1">
      <w:start w:val="1"/>
      <w:numFmt w:val="bullet"/>
      <w:lvlText w:val="o"/>
      <w:lvlJc w:val="left"/>
      <w:pPr>
        <w:ind w:left="5967" w:hanging="360"/>
      </w:pPr>
      <w:rPr>
        <w:rFonts w:ascii="Courier New" w:hAnsi="Courier New" w:cs="Courier New" w:hint="default"/>
      </w:rPr>
    </w:lvl>
    <w:lvl w:ilvl="8" w:tplc="042C0005" w:tentative="1">
      <w:start w:val="1"/>
      <w:numFmt w:val="bullet"/>
      <w:lvlText w:val=""/>
      <w:lvlJc w:val="left"/>
      <w:pPr>
        <w:ind w:left="6687" w:hanging="360"/>
      </w:pPr>
      <w:rPr>
        <w:rFonts w:ascii="Wingdings" w:hAnsi="Wingdings" w:hint="default"/>
      </w:rPr>
    </w:lvl>
  </w:abstractNum>
  <w:abstractNum w:abstractNumId="7" w15:restartNumberingAfterBreak="0">
    <w:nsid w:val="32E12917"/>
    <w:multiLevelType w:val="hybridMultilevel"/>
    <w:tmpl w:val="24785EB2"/>
    <w:lvl w:ilvl="0" w:tplc="B502AC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3D6754DD"/>
    <w:multiLevelType w:val="hybridMultilevel"/>
    <w:tmpl w:val="ADF05F08"/>
    <w:lvl w:ilvl="0" w:tplc="DB0025FC">
      <w:numFmt w:val="bullet"/>
      <w:lvlText w:val="-"/>
      <w:lvlJc w:val="left"/>
      <w:pPr>
        <w:ind w:left="927" w:hanging="360"/>
      </w:pPr>
      <w:rPr>
        <w:rFonts w:ascii="Arial" w:eastAsia="Times New Roman" w:hAnsi="Arial" w:cs="Arial"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404437FD"/>
    <w:multiLevelType w:val="hybridMultilevel"/>
    <w:tmpl w:val="7ED06E4A"/>
    <w:lvl w:ilvl="0" w:tplc="C9764E48">
      <w:start w:val="1"/>
      <w:numFmt w:val="bullet"/>
      <w:lvlText w:val="-"/>
      <w:lvlJc w:val="left"/>
      <w:pPr>
        <w:ind w:left="927" w:hanging="360"/>
      </w:pPr>
      <w:rPr>
        <w:rFonts w:ascii="Arial" w:eastAsia="Times New Roman" w:hAnsi="Aria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15:restartNumberingAfterBreak="0">
    <w:nsid w:val="41093929"/>
    <w:multiLevelType w:val="hybridMultilevel"/>
    <w:tmpl w:val="36BAF0E2"/>
    <w:lvl w:ilvl="0" w:tplc="FFFFFFFF">
      <w:start w:val="1"/>
      <w:numFmt w:val="bullet"/>
      <w:lvlText w:val=""/>
      <w:lvlJc w:val="left"/>
      <w:pPr>
        <w:ind w:left="1287" w:hanging="360"/>
      </w:pPr>
      <w:rPr>
        <w:rFonts w:ascii="Symbol" w:hAnsi="Symbol" w:hint="default"/>
      </w:rPr>
    </w:lvl>
    <w:lvl w:ilvl="1" w:tplc="04090001">
      <w:start w:val="1"/>
      <w:numFmt w:val="bullet"/>
      <w:lvlText w:val=""/>
      <w:lvlJc w:val="left"/>
      <w:pPr>
        <w:ind w:left="2007" w:hanging="360"/>
      </w:pPr>
      <w:rPr>
        <w:rFonts w:ascii="Symbol" w:hAnsi="Symbol"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1" w15:restartNumberingAfterBreak="0">
    <w:nsid w:val="43E44965"/>
    <w:multiLevelType w:val="hybridMultilevel"/>
    <w:tmpl w:val="901E7C72"/>
    <w:lvl w:ilvl="0" w:tplc="1A8CF4A2">
      <w:start w:val="1"/>
      <w:numFmt w:val="bullet"/>
      <w:lvlText w:val="-"/>
      <w:lvlJc w:val="left"/>
      <w:pPr>
        <w:ind w:left="927" w:hanging="360"/>
      </w:pPr>
      <w:rPr>
        <w:rFonts w:ascii="Arial" w:eastAsia="Arial" w:hAnsi="Aria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15:restartNumberingAfterBreak="0">
    <w:nsid w:val="46E161F8"/>
    <w:multiLevelType w:val="hybridMultilevel"/>
    <w:tmpl w:val="88245E8C"/>
    <w:lvl w:ilvl="0" w:tplc="04090001">
      <w:start w:val="1"/>
      <w:numFmt w:val="bullet"/>
      <w:lvlText w:val=""/>
      <w:lvlJc w:val="left"/>
      <w:pPr>
        <w:ind w:left="1287" w:hanging="360"/>
      </w:pPr>
      <w:rPr>
        <w:rFonts w:ascii="Symbol" w:hAnsi="Symbol" w:hint="default"/>
      </w:rPr>
    </w:lvl>
    <w:lvl w:ilvl="1" w:tplc="9132C40A">
      <w:numFmt w:val="bullet"/>
      <w:lvlText w:val="-"/>
      <w:lvlJc w:val="left"/>
      <w:pPr>
        <w:ind w:left="2007" w:hanging="360"/>
      </w:pPr>
      <w:rPr>
        <w:rFonts w:ascii="Arial" w:eastAsia="Times New Roman" w:hAnsi="Arial" w:cs="Aria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48F05908"/>
    <w:multiLevelType w:val="hybridMultilevel"/>
    <w:tmpl w:val="85AA5384"/>
    <w:lvl w:ilvl="0" w:tplc="DB0025FC">
      <w:numFmt w:val="bullet"/>
      <w:lvlText w:val="-"/>
      <w:lvlJc w:val="left"/>
      <w:pPr>
        <w:ind w:left="1494" w:hanging="360"/>
      </w:pPr>
      <w:rPr>
        <w:rFonts w:ascii="Arial" w:eastAsia="Times New Roman" w:hAnsi="Arial" w:cs="Arial"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591D6E2B"/>
    <w:multiLevelType w:val="hybridMultilevel"/>
    <w:tmpl w:val="85A69E1E"/>
    <w:lvl w:ilvl="0" w:tplc="8012B476">
      <w:numFmt w:val="bullet"/>
      <w:lvlText w:val="-"/>
      <w:lvlJc w:val="left"/>
      <w:pPr>
        <w:ind w:left="927" w:hanging="360"/>
      </w:pPr>
      <w:rPr>
        <w:rFonts w:ascii="Arial" w:eastAsia="Arial" w:hAnsi="Aria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15:restartNumberingAfterBreak="0">
    <w:nsid w:val="5E070F41"/>
    <w:multiLevelType w:val="hybridMultilevel"/>
    <w:tmpl w:val="06C06D5C"/>
    <w:lvl w:ilvl="0" w:tplc="D3AE7214">
      <w:numFmt w:val="bullet"/>
      <w:lvlText w:val="•"/>
      <w:lvlJc w:val="left"/>
      <w:pPr>
        <w:ind w:left="927" w:hanging="360"/>
      </w:pPr>
      <w:rPr>
        <w:rFonts w:ascii="Arial" w:eastAsia="Calibri"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69C86F6C"/>
    <w:multiLevelType w:val="hybridMultilevel"/>
    <w:tmpl w:val="62642D4A"/>
    <w:lvl w:ilvl="0" w:tplc="2F183040">
      <w:numFmt w:val="bullet"/>
      <w:lvlText w:val="-"/>
      <w:lvlJc w:val="left"/>
      <w:pPr>
        <w:ind w:left="927" w:hanging="360"/>
      </w:pPr>
      <w:rPr>
        <w:rFonts w:ascii="Arial" w:eastAsia="Times New Roman" w:hAnsi="Arial" w:cs="Arial" w:hint="default"/>
      </w:rPr>
    </w:lvl>
    <w:lvl w:ilvl="1" w:tplc="042C0003" w:tentative="1">
      <w:start w:val="1"/>
      <w:numFmt w:val="bullet"/>
      <w:lvlText w:val="o"/>
      <w:lvlJc w:val="left"/>
      <w:pPr>
        <w:ind w:left="1647" w:hanging="360"/>
      </w:pPr>
      <w:rPr>
        <w:rFonts w:ascii="Courier New" w:hAnsi="Courier New" w:cs="Courier New" w:hint="default"/>
      </w:rPr>
    </w:lvl>
    <w:lvl w:ilvl="2" w:tplc="042C0005" w:tentative="1">
      <w:start w:val="1"/>
      <w:numFmt w:val="bullet"/>
      <w:lvlText w:val=""/>
      <w:lvlJc w:val="left"/>
      <w:pPr>
        <w:ind w:left="2367" w:hanging="360"/>
      </w:pPr>
      <w:rPr>
        <w:rFonts w:ascii="Wingdings" w:hAnsi="Wingdings" w:hint="default"/>
      </w:rPr>
    </w:lvl>
    <w:lvl w:ilvl="3" w:tplc="042C0001" w:tentative="1">
      <w:start w:val="1"/>
      <w:numFmt w:val="bullet"/>
      <w:lvlText w:val=""/>
      <w:lvlJc w:val="left"/>
      <w:pPr>
        <w:ind w:left="3087" w:hanging="360"/>
      </w:pPr>
      <w:rPr>
        <w:rFonts w:ascii="Symbol" w:hAnsi="Symbol" w:hint="default"/>
      </w:rPr>
    </w:lvl>
    <w:lvl w:ilvl="4" w:tplc="042C0003" w:tentative="1">
      <w:start w:val="1"/>
      <w:numFmt w:val="bullet"/>
      <w:lvlText w:val="o"/>
      <w:lvlJc w:val="left"/>
      <w:pPr>
        <w:ind w:left="3807" w:hanging="360"/>
      </w:pPr>
      <w:rPr>
        <w:rFonts w:ascii="Courier New" w:hAnsi="Courier New" w:cs="Courier New" w:hint="default"/>
      </w:rPr>
    </w:lvl>
    <w:lvl w:ilvl="5" w:tplc="042C0005" w:tentative="1">
      <w:start w:val="1"/>
      <w:numFmt w:val="bullet"/>
      <w:lvlText w:val=""/>
      <w:lvlJc w:val="left"/>
      <w:pPr>
        <w:ind w:left="4527" w:hanging="360"/>
      </w:pPr>
      <w:rPr>
        <w:rFonts w:ascii="Wingdings" w:hAnsi="Wingdings" w:hint="default"/>
      </w:rPr>
    </w:lvl>
    <w:lvl w:ilvl="6" w:tplc="042C0001" w:tentative="1">
      <w:start w:val="1"/>
      <w:numFmt w:val="bullet"/>
      <w:lvlText w:val=""/>
      <w:lvlJc w:val="left"/>
      <w:pPr>
        <w:ind w:left="5247" w:hanging="360"/>
      </w:pPr>
      <w:rPr>
        <w:rFonts w:ascii="Symbol" w:hAnsi="Symbol" w:hint="default"/>
      </w:rPr>
    </w:lvl>
    <w:lvl w:ilvl="7" w:tplc="042C0003" w:tentative="1">
      <w:start w:val="1"/>
      <w:numFmt w:val="bullet"/>
      <w:lvlText w:val="o"/>
      <w:lvlJc w:val="left"/>
      <w:pPr>
        <w:ind w:left="5967" w:hanging="360"/>
      </w:pPr>
      <w:rPr>
        <w:rFonts w:ascii="Courier New" w:hAnsi="Courier New" w:cs="Courier New" w:hint="default"/>
      </w:rPr>
    </w:lvl>
    <w:lvl w:ilvl="8" w:tplc="042C0005" w:tentative="1">
      <w:start w:val="1"/>
      <w:numFmt w:val="bullet"/>
      <w:lvlText w:val=""/>
      <w:lvlJc w:val="left"/>
      <w:pPr>
        <w:ind w:left="6687" w:hanging="360"/>
      </w:pPr>
      <w:rPr>
        <w:rFonts w:ascii="Wingdings" w:hAnsi="Wingdings" w:hint="default"/>
      </w:rPr>
    </w:lvl>
  </w:abstractNum>
  <w:abstractNum w:abstractNumId="17" w15:restartNumberingAfterBreak="0">
    <w:nsid w:val="6DBC1734"/>
    <w:multiLevelType w:val="hybridMultilevel"/>
    <w:tmpl w:val="D9F40BB2"/>
    <w:lvl w:ilvl="0" w:tplc="7C7ACF9A">
      <w:start w:val="1"/>
      <w:numFmt w:val="bullet"/>
      <w:lvlText w:val="-"/>
      <w:lvlJc w:val="left"/>
      <w:pPr>
        <w:ind w:left="927" w:hanging="360"/>
      </w:pPr>
      <w:rPr>
        <w:rFonts w:ascii="Times New Roman" w:eastAsia="Times New Roman" w:hAnsi="Times New Roman" w:cs="Times New Roman" w:hint="default"/>
        <w:b w:val="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8" w15:restartNumberingAfterBreak="0">
    <w:nsid w:val="779A211B"/>
    <w:multiLevelType w:val="hybridMultilevel"/>
    <w:tmpl w:val="47D8B5D0"/>
    <w:lvl w:ilvl="0" w:tplc="042C0001">
      <w:start w:val="1"/>
      <w:numFmt w:val="bullet"/>
      <w:lvlText w:val=""/>
      <w:lvlJc w:val="left"/>
      <w:pPr>
        <w:ind w:left="1429" w:hanging="360"/>
      </w:pPr>
      <w:rPr>
        <w:rFonts w:ascii="Symbol" w:hAnsi="Symbol" w:hint="default"/>
      </w:rPr>
    </w:lvl>
    <w:lvl w:ilvl="1" w:tplc="042C0003" w:tentative="1">
      <w:start w:val="1"/>
      <w:numFmt w:val="bullet"/>
      <w:lvlText w:val="o"/>
      <w:lvlJc w:val="left"/>
      <w:pPr>
        <w:ind w:left="2149" w:hanging="360"/>
      </w:pPr>
      <w:rPr>
        <w:rFonts w:ascii="Courier New" w:hAnsi="Courier New" w:cs="Courier New" w:hint="default"/>
      </w:rPr>
    </w:lvl>
    <w:lvl w:ilvl="2" w:tplc="042C0005" w:tentative="1">
      <w:start w:val="1"/>
      <w:numFmt w:val="bullet"/>
      <w:lvlText w:val=""/>
      <w:lvlJc w:val="left"/>
      <w:pPr>
        <w:ind w:left="2869" w:hanging="360"/>
      </w:pPr>
      <w:rPr>
        <w:rFonts w:ascii="Wingdings" w:hAnsi="Wingdings" w:hint="default"/>
      </w:rPr>
    </w:lvl>
    <w:lvl w:ilvl="3" w:tplc="042C0001" w:tentative="1">
      <w:start w:val="1"/>
      <w:numFmt w:val="bullet"/>
      <w:lvlText w:val=""/>
      <w:lvlJc w:val="left"/>
      <w:pPr>
        <w:ind w:left="3589" w:hanging="360"/>
      </w:pPr>
      <w:rPr>
        <w:rFonts w:ascii="Symbol" w:hAnsi="Symbol" w:hint="default"/>
      </w:rPr>
    </w:lvl>
    <w:lvl w:ilvl="4" w:tplc="042C0003" w:tentative="1">
      <w:start w:val="1"/>
      <w:numFmt w:val="bullet"/>
      <w:lvlText w:val="o"/>
      <w:lvlJc w:val="left"/>
      <w:pPr>
        <w:ind w:left="4309" w:hanging="360"/>
      </w:pPr>
      <w:rPr>
        <w:rFonts w:ascii="Courier New" w:hAnsi="Courier New" w:cs="Courier New" w:hint="default"/>
      </w:rPr>
    </w:lvl>
    <w:lvl w:ilvl="5" w:tplc="042C0005" w:tentative="1">
      <w:start w:val="1"/>
      <w:numFmt w:val="bullet"/>
      <w:lvlText w:val=""/>
      <w:lvlJc w:val="left"/>
      <w:pPr>
        <w:ind w:left="5029" w:hanging="360"/>
      </w:pPr>
      <w:rPr>
        <w:rFonts w:ascii="Wingdings" w:hAnsi="Wingdings" w:hint="default"/>
      </w:rPr>
    </w:lvl>
    <w:lvl w:ilvl="6" w:tplc="042C0001" w:tentative="1">
      <w:start w:val="1"/>
      <w:numFmt w:val="bullet"/>
      <w:lvlText w:val=""/>
      <w:lvlJc w:val="left"/>
      <w:pPr>
        <w:ind w:left="5749" w:hanging="360"/>
      </w:pPr>
      <w:rPr>
        <w:rFonts w:ascii="Symbol" w:hAnsi="Symbol" w:hint="default"/>
      </w:rPr>
    </w:lvl>
    <w:lvl w:ilvl="7" w:tplc="042C0003" w:tentative="1">
      <w:start w:val="1"/>
      <w:numFmt w:val="bullet"/>
      <w:lvlText w:val="o"/>
      <w:lvlJc w:val="left"/>
      <w:pPr>
        <w:ind w:left="6469" w:hanging="360"/>
      </w:pPr>
      <w:rPr>
        <w:rFonts w:ascii="Courier New" w:hAnsi="Courier New" w:cs="Courier New" w:hint="default"/>
      </w:rPr>
    </w:lvl>
    <w:lvl w:ilvl="8" w:tplc="042C0005" w:tentative="1">
      <w:start w:val="1"/>
      <w:numFmt w:val="bullet"/>
      <w:lvlText w:val=""/>
      <w:lvlJc w:val="left"/>
      <w:pPr>
        <w:ind w:left="7189" w:hanging="360"/>
      </w:pPr>
      <w:rPr>
        <w:rFonts w:ascii="Wingdings" w:hAnsi="Wingdings" w:hint="default"/>
      </w:rPr>
    </w:lvl>
  </w:abstractNum>
  <w:abstractNum w:abstractNumId="19" w15:restartNumberingAfterBreak="0">
    <w:nsid w:val="7EC77CDC"/>
    <w:multiLevelType w:val="hybridMultilevel"/>
    <w:tmpl w:val="9A94896E"/>
    <w:lvl w:ilvl="0" w:tplc="D3AE7214">
      <w:numFmt w:val="bullet"/>
      <w:lvlText w:val="•"/>
      <w:lvlJc w:val="left"/>
      <w:pPr>
        <w:ind w:left="2421" w:hanging="360"/>
      </w:pPr>
      <w:rPr>
        <w:rFonts w:ascii="Arial" w:eastAsia="Calibri" w:hAnsi="Arial" w:cs="Arial"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num w:numId="1">
    <w:abstractNumId w:val="18"/>
  </w:num>
  <w:num w:numId="2">
    <w:abstractNumId w:val="14"/>
  </w:num>
  <w:num w:numId="3">
    <w:abstractNumId w:val="7"/>
  </w:num>
  <w:num w:numId="4">
    <w:abstractNumId w:val="9"/>
  </w:num>
  <w:num w:numId="5">
    <w:abstractNumId w:val="5"/>
  </w:num>
  <w:num w:numId="6">
    <w:abstractNumId w:val="17"/>
  </w:num>
  <w:num w:numId="7">
    <w:abstractNumId w:val="11"/>
  </w:num>
  <w:num w:numId="8">
    <w:abstractNumId w:val="3"/>
  </w:num>
  <w:num w:numId="9">
    <w:abstractNumId w:val="1"/>
  </w:num>
  <w:num w:numId="10">
    <w:abstractNumId w:val="2"/>
  </w:num>
  <w:num w:numId="11">
    <w:abstractNumId w:val="4"/>
  </w:num>
  <w:num w:numId="12">
    <w:abstractNumId w:val="16"/>
  </w:num>
  <w:num w:numId="13">
    <w:abstractNumId w:val="6"/>
  </w:num>
  <w:num w:numId="14">
    <w:abstractNumId w:val="0"/>
  </w:num>
  <w:num w:numId="15">
    <w:abstractNumId w:val="15"/>
  </w:num>
  <w:num w:numId="16">
    <w:abstractNumId w:val="19"/>
  </w:num>
  <w:num w:numId="17">
    <w:abstractNumId w:val="12"/>
  </w:num>
  <w:num w:numId="18">
    <w:abstractNumId w:val="8"/>
  </w:num>
  <w:num w:numId="19">
    <w:abstractNumId w:val="1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248"/>
    <w:rsid w:val="000021BC"/>
    <w:rsid w:val="00005CCB"/>
    <w:rsid w:val="00006051"/>
    <w:rsid w:val="00006287"/>
    <w:rsid w:val="00006E79"/>
    <w:rsid w:val="000073CF"/>
    <w:rsid w:val="000105CC"/>
    <w:rsid w:val="00010CC9"/>
    <w:rsid w:val="00011B0B"/>
    <w:rsid w:val="00011FE7"/>
    <w:rsid w:val="0001324E"/>
    <w:rsid w:val="00015477"/>
    <w:rsid w:val="00015897"/>
    <w:rsid w:val="00015E0B"/>
    <w:rsid w:val="0001696D"/>
    <w:rsid w:val="00017102"/>
    <w:rsid w:val="0001799F"/>
    <w:rsid w:val="000223AA"/>
    <w:rsid w:val="00023CBB"/>
    <w:rsid w:val="00024CE5"/>
    <w:rsid w:val="00024FE4"/>
    <w:rsid w:val="00026928"/>
    <w:rsid w:val="0002724A"/>
    <w:rsid w:val="00027E32"/>
    <w:rsid w:val="000309C8"/>
    <w:rsid w:val="00032416"/>
    <w:rsid w:val="000343A8"/>
    <w:rsid w:val="000349A0"/>
    <w:rsid w:val="000358CC"/>
    <w:rsid w:val="00041B95"/>
    <w:rsid w:val="00042757"/>
    <w:rsid w:val="000427A9"/>
    <w:rsid w:val="00045A56"/>
    <w:rsid w:val="000474B8"/>
    <w:rsid w:val="000474CF"/>
    <w:rsid w:val="00047D48"/>
    <w:rsid w:val="00051A89"/>
    <w:rsid w:val="00052F25"/>
    <w:rsid w:val="000556BF"/>
    <w:rsid w:val="00056B0E"/>
    <w:rsid w:val="000574D5"/>
    <w:rsid w:val="00065A9C"/>
    <w:rsid w:val="00070D7A"/>
    <w:rsid w:val="00075019"/>
    <w:rsid w:val="00081AF2"/>
    <w:rsid w:val="00083B08"/>
    <w:rsid w:val="00083E68"/>
    <w:rsid w:val="00084791"/>
    <w:rsid w:val="00085678"/>
    <w:rsid w:val="00087D52"/>
    <w:rsid w:val="0009059F"/>
    <w:rsid w:val="000918DE"/>
    <w:rsid w:val="0009382D"/>
    <w:rsid w:val="00095BF6"/>
    <w:rsid w:val="000972B9"/>
    <w:rsid w:val="000A0348"/>
    <w:rsid w:val="000A09C5"/>
    <w:rsid w:val="000A2C0F"/>
    <w:rsid w:val="000A3706"/>
    <w:rsid w:val="000A45BD"/>
    <w:rsid w:val="000A4B41"/>
    <w:rsid w:val="000B01B3"/>
    <w:rsid w:val="000B2E42"/>
    <w:rsid w:val="000B389F"/>
    <w:rsid w:val="000B3B0F"/>
    <w:rsid w:val="000B4115"/>
    <w:rsid w:val="000B4B36"/>
    <w:rsid w:val="000B6A9E"/>
    <w:rsid w:val="000C0010"/>
    <w:rsid w:val="000C169D"/>
    <w:rsid w:val="000C230B"/>
    <w:rsid w:val="000C23C4"/>
    <w:rsid w:val="000C2711"/>
    <w:rsid w:val="000C36A2"/>
    <w:rsid w:val="000C6B93"/>
    <w:rsid w:val="000C7E51"/>
    <w:rsid w:val="000D04BB"/>
    <w:rsid w:val="000D0573"/>
    <w:rsid w:val="000D349E"/>
    <w:rsid w:val="000D5773"/>
    <w:rsid w:val="000D6D24"/>
    <w:rsid w:val="000D70AE"/>
    <w:rsid w:val="000E1608"/>
    <w:rsid w:val="000E2C60"/>
    <w:rsid w:val="000E438B"/>
    <w:rsid w:val="000E43B3"/>
    <w:rsid w:val="000E4897"/>
    <w:rsid w:val="000E5A8B"/>
    <w:rsid w:val="000E776A"/>
    <w:rsid w:val="000F085A"/>
    <w:rsid w:val="000F1B36"/>
    <w:rsid w:val="000F4800"/>
    <w:rsid w:val="000F52F3"/>
    <w:rsid w:val="000F6A8B"/>
    <w:rsid w:val="000F6FA2"/>
    <w:rsid w:val="001065D7"/>
    <w:rsid w:val="001075DC"/>
    <w:rsid w:val="00112B2F"/>
    <w:rsid w:val="00113E82"/>
    <w:rsid w:val="00114632"/>
    <w:rsid w:val="00114754"/>
    <w:rsid w:val="00116542"/>
    <w:rsid w:val="00116C94"/>
    <w:rsid w:val="00117FF3"/>
    <w:rsid w:val="0012030B"/>
    <w:rsid w:val="00121854"/>
    <w:rsid w:val="001231E1"/>
    <w:rsid w:val="00123224"/>
    <w:rsid w:val="0012384E"/>
    <w:rsid w:val="001245DB"/>
    <w:rsid w:val="00125201"/>
    <w:rsid w:val="00125EE8"/>
    <w:rsid w:val="00131126"/>
    <w:rsid w:val="00134217"/>
    <w:rsid w:val="0013562C"/>
    <w:rsid w:val="00137692"/>
    <w:rsid w:val="001401EB"/>
    <w:rsid w:val="00141219"/>
    <w:rsid w:val="0014369E"/>
    <w:rsid w:val="001440E2"/>
    <w:rsid w:val="0014470C"/>
    <w:rsid w:val="00144C1A"/>
    <w:rsid w:val="001452F7"/>
    <w:rsid w:val="00145CAB"/>
    <w:rsid w:val="00150AAF"/>
    <w:rsid w:val="00155B4A"/>
    <w:rsid w:val="00157C97"/>
    <w:rsid w:val="00160E5F"/>
    <w:rsid w:val="001638B6"/>
    <w:rsid w:val="001639CD"/>
    <w:rsid w:val="0016551A"/>
    <w:rsid w:val="00167655"/>
    <w:rsid w:val="0017040B"/>
    <w:rsid w:val="00175EF5"/>
    <w:rsid w:val="00175F31"/>
    <w:rsid w:val="00177255"/>
    <w:rsid w:val="00177763"/>
    <w:rsid w:val="00183167"/>
    <w:rsid w:val="00184838"/>
    <w:rsid w:val="00184DED"/>
    <w:rsid w:val="00185AEC"/>
    <w:rsid w:val="00186FF7"/>
    <w:rsid w:val="00187056"/>
    <w:rsid w:val="001872DA"/>
    <w:rsid w:val="00192C4C"/>
    <w:rsid w:val="001950B7"/>
    <w:rsid w:val="00196F6B"/>
    <w:rsid w:val="001A16CC"/>
    <w:rsid w:val="001A30FC"/>
    <w:rsid w:val="001A543D"/>
    <w:rsid w:val="001A547F"/>
    <w:rsid w:val="001A6028"/>
    <w:rsid w:val="001B0FDC"/>
    <w:rsid w:val="001B15B5"/>
    <w:rsid w:val="001B4E39"/>
    <w:rsid w:val="001B6C3C"/>
    <w:rsid w:val="001C0861"/>
    <w:rsid w:val="001C4010"/>
    <w:rsid w:val="001C520B"/>
    <w:rsid w:val="001D0D30"/>
    <w:rsid w:val="001D190A"/>
    <w:rsid w:val="001D26B4"/>
    <w:rsid w:val="001D547A"/>
    <w:rsid w:val="001D5700"/>
    <w:rsid w:val="001D751B"/>
    <w:rsid w:val="001E129F"/>
    <w:rsid w:val="001E12B0"/>
    <w:rsid w:val="001E1F02"/>
    <w:rsid w:val="001E22EB"/>
    <w:rsid w:val="001E3697"/>
    <w:rsid w:val="001E450C"/>
    <w:rsid w:val="001E45F0"/>
    <w:rsid w:val="001E5E26"/>
    <w:rsid w:val="001E64B3"/>
    <w:rsid w:val="001F0952"/>
    <w:rsid w:val="001F1B31"/>
    <w:rsid w:val="001F31DE"/>
    <w:rsid w:val="001F3B1F"/>
    <w:rsid w:val="001F5F1B"/>
    <w:rsid w:val="001F6779"/>
    <w:rsid w:val="001F6CA0"/>
    <w:rsid w:val="001F7AA4"/>
    <w:rsid w:val="00200440"/>
    <w:rsid w:val="00202E71"/>
    <w:rsid w:val="0020406E"/>
    <w:rsid w:val="002065EC"/>
    <w:rsid w:val="00207C71"/>
    <w:rsid w:val="00210C5D"/>
    <w:rsid w:val="00211FC7"/>
    <w:rsid w:val="00212059"/>
    <w:rsid w:val="002133C1"/>
    <w:rsid w:val="00214E07"/>
    <w:rsid w:val="002167AB"/>
    <w:rsid w:val="00221101"/>
    <w:rsid w:val="00224248"/>
    <w:rsid w:val="002266A7"/>
    <w:rsid w:val="00227116"/>
    <w:rsid w:val="00231F43"/>
    <w:rsid w:val="00233E0B"/>
    <w:rsid w:val="0023490F"/>
    <w:rsid w:val="00235DBF"/>
    <w:rsid w:val="00237738"/>
    <w:rsid w:val="00237AEB"/>
    <w:rsid w:val="00237B3A"/>
    <w:rsid w:val="002428B5"/>
    <w:rsid w:val="00242FAA"/>
    <w:rsid w:val="00243616"/>
    <w:rsid w:val="00243713"/>
    <w:rsid w:val="0024473E"/>
    <w:rsid w:val="00244C19"/>
    <w:rsid w:val="00246119"/>
    <w:rsid w:val="00251237"/>
    <w:rsid w:val="00251551"/>
    <w:rsid w:val="0025499C"/>
    <w:rsid w:val="00254E99"/>
    <w:rsid w:val="00256056"/>
    <w:rsid w:val="0025610D"/>
    <w:rsid w:val="00257B25"/>
    <w:rsid w:val="002619D9"/>
    <w:rsid w:val="00264AD7"/>
    <w:rsid w:val="002666CC"/>
    <w:rsid w:val="00266D33"/>
    <w:rsid w:val="00272C8F"/>
    <w:rsid w:val="00273D1B"/>
    <w:rsid w:val="00273F61"/>
    <w:rsid w:val="0027456F"/>
    <w:rsid w:val="0027468E"/>
    <w:rsid w:val="002755CA"/>
    <w:rsid w:val="0028038F"/>
    <w:rsid w:val="0028162C"/>
    <w:rsid w:val="00281635"/>
    <w:rsid w:val="002820F5"/>
    <w:rsid w:val="00282C4B"/>
    <w:rsid w:val="00283E81"/>
    <w:rsid w:val="002851EE"/>
    <w:rsid w:val="00286EB3"/>
    <w:rsid w:val="00287D80"/>
    <w:rsid w:val="00290185"/>
    <w:rsid w:val="00290A40"/>
    <w:rsid w:val="00291243"/>
    <w:rsid w:val="002965CF"/>
    <w:rsid w:val="002A04FD"/>
    <w:rsid w:val="002A151F"/>
    <w:rsid w:val="002A2A23"/>
    <w:rsid w:val="002A3E38"/>
    <w:rsid w:val="002A51C7"/>
    <w:rsid w:val="002A5C65"/>
    <w:rsid w:val="002A6D65"/>
    <w:rsid w:val="002A7A66"/>
    <w:rsid w:val="002A7AF3"/>
    <w:rsid w:val="002A7B89"/>
    <w:rsid w:val="002A7DB5"/>
    <w:rsid w:val="002B1C5D"/>
    <w:rsid w:val="002B6FDE"/>
    <w:rsid w:val="002B74DD"/>
    <w:rsid w:val="002B7E52"/>
    <w:rsid w:val="002C33FD"/>
    <w:rsid w:val="002C3B93"/>
    <w:rsid w:val="002C432B"/>
    <w:rsid w:val="002C46B2"/>
    <w:rsid w:val="002C47AB"/>
    <w:rsid w:val="002C4FA3"/>
    <w:rsid w:val="002C53A1"/>
    <w:rsid w:val="002C5537"/>
    <w:rsid w:val="002C5F31"/>
    <w:rsid w:val="002C71B0"/>
    <w:rsid w:val="002D11E6"/>
    <w:rsid w:val="002D2866"/>
    <w:rsid w:val="002D2CC0"/>
    <w:rsid w:val="002D3E14"/>
    <w:rsid w:val="002D4B3C"/>
    <w:rsid w:val="002D59A0"/>
    <w:rsid w:val="002E0312"/>
    <w:rsid w:val="002E26AD"/>
    <w:rsid w:val="002E318C"/>
    <w:rsid w:val="002E37BB"/>
    <w:rsid w:val="002E4464"/>
    <w:rsid w:val="002E4E80"/>
    <w:rsid w:val="002E61B1"/>
    <w:rsid w:val="002E7917"/>
    <w:rsid w:val="002F2371"/>
    <w:rsid w:val="002F35E9"/>
    <w:rsid w:val="002F3B24"/>
    <w:rsid w:val="002F4119"/>
    <w:rsid w:val="002F5B5E"/>
    <w:rsid w:val="002F62D3"/>
    <w:rsid w:val="003001B6"/>
    <w:rsid w:val="00301792"/>
    <w:rsid w:val="00302FC0"/>
    <w:rsid w:val="00306584"/>
    <w:rsid w:val="00306CC5"/>
    <w:rsid w:val="00307020"/>
    <w:rsid w:val="00307FF7"/>
    <w:rsid w:val="003116E6"/>
    <w:rsid w:val="003149A9"/>
    <w:rsid w:val="00315384"/>
    <w:rsid w:val="003160A2"/>
    <w:rsid w:val="003172FF"/>
    <w:rsid w:val="00320F58"/>
    <w:rsid w:val="003239AF"/>
    <w:rsid w:val="0032718A"/>
    <w:rsid w:val="00333253"/>
    <w:rsid w:val="003333FE"/>
    <w:rsid w:val="00334A75"/>
    <w:rsid w:val="003376E7"/>
    <w:rsid w:val="003409FB"/>
    <w:rsid w:val="00340AA1"/>
    <w:rsid w:val="003410E1"/>
    <w:rsid w:val="0034129B"/>
    <w:rsid w:val="00342495"/>
    <w:rsid w:val="00342CB1"/>
    <w:rsid w:val="003433AE"/>
    <w:rsid w:val="00343DD1"/>
    <w:rsid w:val="003441E6"/>
    <w:rsid w:val="003451B2"/>
    <w:rsid w:val="00345F86"/>
    <w:rsid w:val="00346AF3"/>
    <w:rsid w:val="0035388E"/>
    <w:rsid w:val="00355321"/>
    <w:rsid w:val="003558A3"/>
    <w:rsid w:val="00355E0A"/>
    <w:rsid w:val="00360E0F"/>
    <w:rsid w:val="00361613"/>
    <w:rsid w:val="00361980"/>
    <w:rsid w:val="00362AB0"/>
    <w:rsid w:val="0036340D"/>
    <w:rsid w:val="00365F64"/>
    <w:rsid w:val="003664CF"/>
    <w:rsid w:val="00366721"/>
    <w:rsid w:val="00367AE5"/>
    <w:rsid w:val="00367CE1"/>
    <w:rsid w:val="00370330"/>
    <w:rsid w:val="00370DD7"/>
    <w:rsid w:val="003717B1"/>
    <w:rsid w:val="003730D4"/>
    <w:rsid w:val="00376F37"/>
    <w:rsid w:val="0037755B"/>
    <w:rsid w:val="00382E3B"/>
    <w:rsid w:val="00384413"/>
    <w:rsid w:val="00385EB4"/>
    <w:rsid w:val="00386B5E"/>
    <w:rsid w:val="003871C2"/>
    <w:rsid w:val="00387D08"/>
    <w:rsid w:val="00390366"/>
    <w:rsid w:val="00390555"/>
    <w:rsid w:val="0039242F"/>
    <w:rsid w:val="0039353C"/>
    <w:rsid w:val="00395801"/>
    <w:rsid w:val="00395A76"/>
    <w:rsid w:val="003A0D14"/>
    <w:rsid w:val="003A104D"/>
    <w:rsid w:val="003A16D3"/>
    <w:rsid w:val="003A1B1D"/>
    <w:rsid w:val="003A3701"/>
    <w:rsid w:val="003A4609"/>
    <w:rsid w:val="003A5864"/>
    <w:rsid w:val="003A6C8D"/>
    <w:rsid w:val="003A72CA"/>
    <w:rsid w:val="003A7822"/>
    <w:rsid w:val="003B2A95"/>
    <w:rsid w:val="003B3C68"/>
    <w:rsid w:val="003B49AB"/>
    <w:rsid w:val="003B5404"/>
    <w:rsid w:val="003B5541"/>
    <w:rsid w:val="003B6871"/>
    <w:rsid w:val="003B703F"/>
    <w:rsid w:val="003C0EE4"/>
    <w:rsid w:val="003C0EE8"/>
    <w:rsid w:val="003C15B5"/>
    <w:rsid w:val="003C1CE1"/>
    <w:rsid w:val="003C1FFC"/>
    <w:rsid w:val="003C3D9A"/>
    <w:rsid w:val="003C47CE"/>
    <w:rsid w:val="003D18A1"/>
    <w:rsid w:val="003D1D91"/>
    <w:rsid w:val="003D3DB3"/>
    <w:rsid w:val="003D3FFA"/>
    <w:rsid w:val="003D4682"/>
    <w:rsid w:val="003D4BB9"/>
    <w:rsid w:val="003D5E05"/>
    <w:rsid w:val="003D6367"/>
    <w:rsid w:val="003D689C"/>
    <w:rsid w:val="003D7485"/>
    <w:rsid w:val="003E690D"/>
    <w:rsid w:val="003E699B"/>
    <w:rsid w:val="003E7362"/>
    <w:rsid w:val="003F4059"/>
    <w:rsid w:val="003F4479"/>
    <w:rsid w:val="003F5F4A"/>
    <w:rsid w:val="003F5FD7"/>
    <w:rsid w:val="003F6F60"/>
    <w:rsid w:val="003F70DB"/>
    <w:rsid w:val="004018AA"/>
    <w:rsid w:val="00401EFB"/>
    <w:rsid w:val="00404224"/>
    <w:rsid w:val="0040426A"/>
    <w:rsid w:val="004064FB"/>
    <w:rsid w:val="004074EB"/>
    <w:rsid w:val="00407844"/>
    <w:rsid w:val="00407B9B"/>
    <w:rsid w:val="004103C4"/>
    <w:rsid w:val="0041185B"/>
    <w:rsid w:val="004122E5"/>
    <w:rsid w:val="00413245"/>
    <w:rsid w:val="0041542E"/>
    <w:rsid w:val="0041549C"/>
    <w:rsid w:val="0041628E"/>
    <w:rsid w:val="00417AE5"/>
    <w:rsid w:val="004215F6"/>
    <w:rsid w:val="004219F7"/>
    <w:rsid w:val="004237A0"/>
    <w:rsid w:val="00423F54"/>
    <w:rsid w:val="00424B0C"/>
    <w:rsid w:val="0042554D"/>
    <w:rsid w:val="004258F5"/>
    <w:rsid w:val="00430DDE"/>
    <w:rsid w:val="00431C37"/>
    <w:rsid w:val="00431EBE"/>
    <w:rsid w:val="00433472"/>
    <w:rsid w:val="00433BB7"/>
    <w:rsid w:val="00434993"/>
    <w:rsid w:val="00435284"/>
    <w:rsid w:val="00436279"/>
    <w:rsid w:val="00437046"/>
    <w:rsid w:val="00437928"/>
    <w:rsid w:val="00441D87"/>
    <w:rsid w:val="00443F50"/>
    <w:rsid w:val="00444E7A"/>
    <w:rsid w:val="00445A9E"/>
    <w:rsid w:val="00447233"/>
    <w:rsid w:val="0045258D"/>
    <w:rsid w:val="004525C7"/>
    <w:rsid w:val="00452CF6"/>
    <w:rsid w:val="004540FC"/>
    <w:rsid w:val="004573B7"/>
    <w:rsid w:val="00457A64"/>
    <w:rsid w:val="00457D5E"/>
    <w:rsid w:val="00457DDE"/>
    <w:rsid w:val="00460E09"/>
    <w:rsid w:val="00463189"/>
    <w:rsid w:val="00463422"/>
    <w:rsid w:val="00463DDF"/>
    <w:rsid w:val="00466AD7"/>
    <w:rsid w:val="00467A40"/>
    <w:rsid w:val="00471278"/>
    <w:rsid w:val="004723B0"/>
    <w:rsid w:val="00473AA9"/>
    <w:rsid w:val="00475C35"/>
    <w:rsid w:val="004761FC"/>
    <w:rsid w:val="00476CE1"/>
    <w:rsid w:val="00477153"/>
    <w:rsid w:val="0048016D"/>
    <w:rsid w:val="00480BAA"/>
    <w:rsid w:val="0048176D"/>
    <w:rsid w:val="0048397C"/>
    <w:rsid w:val="00485BFB"/>
    <w:rsid w:val="00487964"/>
    <w:rsid w:val="00490A80"/>
    <w:rsid w:val="004914A6"/>
    <w:rsid w:val="004916ED"/>
    <w:rsid w:val="00492128"/>
    <w:rsid w:val="0049297E"/>
    <w:rsid w:val="0049322D"/>
    <w:rsid w:val="004948FB"/>
    <w:rsid w:val="00496B0C"/>
    <w:rsid w:val="00496EE5"/>
    <w:rsid w:val="00497725"/>
    <w:rsid w:val="004A025B"/>
    <w:rsid w:val="004A1AE9"/>
    <w:rsid w:val="004A2097"/>
    <w:rsid w:val="004A2140"/>
    <w:rsid w:val="004A2CBC"/>
    <w:rsid w:val="004A2FED"/>
    <w:rsid w:val="004A38DD"/>
    <w:rsid w:val="004A3A26"/>
    <w:rsid w:val="004A4D5D"/>
    <w:rsid w:val="004A5BE7"/>
    <w:rsid w:val="004B2248"/>
    <w:rsid w:val="004B28D1"/>
    <w:rsid w:val="004B3325"/>
    <w:rsid w:val="004B73EE"/>
    <w:rsid w:val="004C01B4"/>
    <w:rsid w:val="004C1129"/>
    <w:rsid w:val="004C47F1"/>
    <w:rsid w:val="004C6585"/>
    <w:rsid w:val="004D0C01"/>
    <w:rsid w:val="004D300F"/>
    <w:rsid w:val="004D6397"/>
    <w:rsid w:val="004D66FB"/>
    <w:rsid w:val="004E2255"/>
    <w:rsid w:val="004E2FD7"/>
    <w:rsid w:val="004E478E"/>
    <w:rsid w:val="004E4E76"/>
    <w:rsid w:val="004E604D"/>
    <w:rsid w:val="004E704B"/>
    <w:rsid w:val="004F0106"/>
    <w:rsid w:val="004F0CF6"/>
    <w:rsid w:val="004F249C"/>
    <w:rsid w:val="004F2D8F"/>
    <w:rsid w:val="004F3E05"/>
    <w:rsid w:val="004F5343"/>
    <w:rsid w:val="004F56F2"/>
    <w:rsid w:val="004F6D19"/>
    <w:rsid w:val="004F700B"/>
    <w:rsid w:val="004F705D"/>
    <w:rsid w:val="004F785E"/>
    <w:rsid w:val="00502A69"/>
    <w:rsid w:val="005061B1"/>
    <w:rsid w:val="00507FDD"/>
    <w:rsid w:val="00510061"/>
    <w:rsid w:val="00513289"/>
    <w:rsid w:val="00521331"/>
    <w:rsid w:val="00522C75"/>
    <w:rsid w:val="005231AA"/>
    <w:rsid w:val="00526C17"/>
    <w:rsid w:val="00530289"/>
    <w:rsid w:val="005309ED"/>
    <w:rsid w:val="00532EF1"/>
    <w:rsid w:val="00537BAF"/>
    <w:rsid w:val="00540EFB"/>
    <w:rsid w:val="00542B02"/>
    <w:rsid w:val="005471D5"/>
    <w:rsid w:val="00547CF7"/>
    <w:rsid w:val="00551685"/>
    <w:rsid w:val="005533D0"/>
    <w:rsid w:val="00556D8C"/>
    <w:rsid w:val="00557541"/>
    <w:rsid w:val="005613DD"/>
    <w:rsid w:val="00561E44"/>
    <w:rsid w:val="00565DC7"/>
    <w:rsid w:val="0057031F"/>
    <w:rsid w:val="00570B17"/>
    <w:rsid w:val="00571CCD"/>
    <w:rsid w:val="00581578"/>
    <w:rsid w:val="00581658"/>
    <w:rsid w:val="00583D2E"/>
    <w:rsid w:val="0058616A"/>
    <w:rsid w:val="00587E3E"/>
    <w:rsid w:val="00590781"/>
    <w:rsid w:val="00590A59"/>
    <w:rsid w:val="00590D1A"/>
    <w:rsid w:val="00591B0C"/>
    <w:rsid w:val="00592109"/>
    <w:rsid w:val="0059232F"/>
    <w:rsid w:val="00593356"/>
    <w:rsid w:val="005953A7"/>
    <w:rsid w:val="00595539"/>
    <w:rsid w:val="005959C0"/>
    <w:rsid w:val="00596B49"/>
    <w:rsid w:val="00597F27"/>
    <w:rsid w:val="005A0417"/>
    <w:rsid w:val="005A4B6E"/>
    <w:rsid w:val="005A58A7"/>
    <w:rsid w:val="005A5A86"/>
    <w:rsid w:val="005B0BAE"/>
    <w:rsid w:val="005B0C33"/>
    <w:rsid w:val="005B190E"/>
    <w:rsid w:val="005B1E76"/>
    <w:rsid w:val="005B799A"/>
    <w:rsid w:val="005C0510"/>
    <w:rsid w:val="005C30DF"/>
    <w:rsid w:val="005C379D"/>
    <w:rsid w:val="005C4404"/>
    <w:rsid w:val="005C51DE"/>
    <w:rsid w:val="005D1094"/>
    <w:rsid w:val="005D2EB6"/>
    <w:rsid w:val="005D5732"/>
    <w:rsid w:val="005E0586"/>
    <w:rsid w:val="005E0C2B"/>
    <w:rsid w:val="005E2EB4"/>
    <w:rsid w:val="005E38CE"/>
    <w:rsid w:val="005E4D77"/>
    <w:rsid w:val="005E5160"/>
    <w:rsid w:val="005E52B4"/>
    <w:rsid w:val="005E6E94"/>
    <w:rsid w:val="005F022B"/>
    <w:rsid w:val="005F1C0E"/>
    <w:rsid w:val="005F2D17"/>
    <w:rsid w:val="005F39AA"/>
    <w:rsid w:val="005F3CD3"/>
    <w:rsid w:val="005F59AB"/>
    <w:rsid w:val="005F6484"/>
    <w:rsid w:val="005F7820"/>
    <w:rsid w:val="00600258"/>
    <w:rsid w:val="006010B0"/>
    <w:rsid w:val="00601F3E"/>
    <w:rsid w:val="00602382"/>
    <w:rsid w:val="006032FC"/>
    <w:rsid w:val="006046B3"/>
    <w:rsid w:val="006046DC"/>
    <w:rsid w:val="00605080"/>
    <w:rsid w:val="00605D0C"/>
    <w:rsid w:val="006063F6"/>
    <w:rsid w:val="00611FAC"/>
    <w:rsid w:val="0061500E"/>
    <w:rsid w:val="00617A84"/>
    <w:rsid w:val="00620EB1"/>
    <w:rsid w:val="006235DB"/>
    <w:rsid w:val="006250BF"/>
    <w:rsid w:val="00632409"/>
    <w:rsid w:val="00632E47"/>
    <w:rsid w:val="00633233"/>
    <w:rsid w:val="006345B0"/>
    <w:rsid w:val="00635331"/>
    <w:rsid w:val="006360B0"/>
    <w:rsid w:val="006360E9"/>
    <w:rsid w:val="006369AB"/>
    <w:rsid w:val="00640813"/>
    <w:rsid w:val="0064178E"/>
    <w:rsid w:val="00642EBB"/>
    <w:rsid w:val="00643C35"/>
    <w:rsid w:val="006476C3"/>
    <w:rsid w:val="006514AA"/>
    <w:rsid w:val="006542F8"/>
    <w:rsid w:val="006555B8"/>
    <w:rsid w:val="00656226"/>
    <w:rsid w:val="0065634D"/>
    <w:rsid w:val="00656B8B"/>
    <w:rsid w:val="0066114D"/>
    <w:rsid w:val="00661BD0"/>
    <w:rsid w:val="00661E8A"/>
    <w:rsid w:val="00665D34"/>
    <w:rsid w:val="0066772B"/>
    <w:rsid w:val="00670DAD"/>
    <w:rsid w:val="0067109F"/>
    <w:rsid w:val="006724C2"/>
    <w:rsid w:val="0067411B"/>
    <w:rsid w:val="00680049"/>
    <w:rsid w:val="0068037C"/>
    <w:rsid w:val="00681802"/>
    <w:rsid w:val="00682748"/>
    <w:rsid w:val="0068373E"/>
    <w:rsid w:val="00683756"/>
    <w:rsid w:val="006839FF"/>
    <w:rsid w:val="0068457D"/>
    <w:rsid w:val="00685296"/>
    <w:rsid w:val="00690DB0"/>
    <w:rsid w:val="00691A06"/>
    <w:rsid w:val="00692620"/>
    <w:rsid w:val="00696665"/>
    <w:rsid w:val="00696862"/>
    <w:rsid w:val="00696D46"/>
    <w:rsid w:val="00697726"/>
    <w:rsid w:val="006A129B"/>
    <w:rsid w:val="006A6025"/>
    <w:rsid w:val="006A6A1E"/>
    <w:rsid w:val="006A7290"/>
    <w:rsid w:val="006B35F6"/>
    <w:rsid w:val="006B48C5"/>
    <w:rsid w:val="006B494F"/>
    <w:rsid w:val="006B49DD"/>
    <w:rsid w:val="006B4E5A"/>
    <w:rsid w:val="006B72A2"/>
    <w:rsid w:val="006C0349"/>
    <w:rsid w:val="006C06A9"/>
    <w:rsid w:val="006C13F8"/>
    <w:rsid w:val="006C2D05"/>
    <w:rsid w:val="006C3B9D"/>
    <w:rsid w:val="006C3F70"/>
    <w:rsid w:val="006C4481"/>
    <w:rsid w:val="006D5749"/>
    <w:rsid w:val="006D5C3F"/>
    <w:rsid w:val="006D6834"/>
    <w:rsid w:val="006D6B73"/>
    <w:rsid w:val="006E1786"/>
    <w:rsid w:val="006E222B"/>
    <w:rsid w:val="006E344D"/>
    <w:rsid w:val="006E641A"/>
    <w:rsid w:val="006F0764"/>
    <w:rsid w:val="006F0960"/>
    <w:rsid w:val="006F0B77"/>
    <w:rsid w:val="006F363D"/>
    <w:rsid w:val="006F3A47"/>
    <w:rsid w:val="006F4248"/>
    <w:rsid w:val="006F4896"/>
    <w:rsid w:val="006F6174"/>
    <w:rsid w:val="006F73D2"/>
    <w:rsid w:val="006F7E4C"/>
    <w:rsid w:val="00702C8F"/>
    <w:rsid w:val="007056F8"/>
    <w:rsid w:val="007058AF"/>
    <w:rsid w:val="00705AA4"/>
    <w:rsid w:val="00705B33"/>
    <w:rsid w:val="00705C18"/>
    <w:rsid w:val="00706414"/>
    <w:rsid w:val="00707B3A"/>
    <w:rsid w:val="00707C35"/>
    <w:rsid w:val="00707CCA"/>
    <w:rsid w:val="00711219"/>
    <w:rsid w:val="00711930"/>
    <w:rsid w:val="007124B5"/>
    <w:rsid w:val="0071387C"/>
    <w:rsid w:val="00716CE3"/>
    <w:rsid w:val="0072014B"/>
    <w:rsid w:val="007204A7"/>
    <w:rsid w:val="00720C81"/>
    <w:rsid w:val="00722643"/>
    <w:rsid w:val="0072291E"/>
    <w:rsid w:val="007243D8"/>
    <w:rsid w:val="00726DCA"/>
    <w:rsid w:val="007303EE"/>
    <w:rsid w:val="007308EB"/>
    <w:rsid w:val="0073218C"/>
    <w:rsid w:val="00733D0F"/>
    <w:rsid w:val="00733D3B"/>
    <w:rsid w:val="00734A5F"/>
    <w:rsid w:val="0073570F"/>
    <w:rsid w:val="00735D95"/>
    <w:rsid w:val="00737D81"/>
    <w:rsid w:val="00740A33"/>
    <w:rsid w:val="007429A0"/>
    <w:rsid w:val="00742ADD"/>
    <w:rsid w:val="007432F4"/>
    <w:rsid w:val="00744BB0"/>
    <w:rsid w:val="007452D1"/>
    <w:rsid w:val="00745BA5"/>
    <w:rsid w:val="00747432"/>
    <w:rsid w:val="007475A7"/>
    <w:rsid w:val="0075213E"/>
    <w:rsid w:val="00753AD0"/>
    <w:rsid w:val="00760576"/>
    <w:rsid w:val="0076340E"/>
    <w:rsid w:val="00763B8A"/>
    <w:rsid w:val="00765E0B"/>
    <w:rsid w:val="00774CAA"/>
    <w:rsid w:val="00775089"/>
    <w:rsid w:val="00775337"/>
    <w:rsid w:val="007768AF"/>
    <w:rsid w:val="007768FA"/>
    <w:rsid w:val="00776A73"/>
    <w:rsid w:val="00780375"/>
    <w:rsid w:val="00782482"/>
    <w:rsid w:val="00783C0E"/>
    <w:rsid w:val="00784D05"/>
    <w:rsid w:val="00785417"/>
    <w:rsid w:val="0079009F"/>
    <w:rsid w:val="007908BA"/>
    <w:rsid w:val="00791D03"/>
    <w:rsid w:val="00793109"/>
    <w:rsid w:val="00793FEF"/>
    <w:rsid w:val="007948AF"/>
    <w:rsid w:val="0079494E"/>
    <w:rsid w:val="00794F6D"/>
    <w:rsid w:val="00796624"/>
    <w:rsid w:val="00796894"/>
    <w:rsid w:val="007A1382"/>
    <w:rsid w:val="007A1707"/>
    <w:rsid w:val="007A18A9"/>
    <w:rsid w:val="007A3268"/>
    <w:rsid w:val="007A3DD2"/>
    <w:rsid w:val="007A454F"/>
    <w:rsid w:val="007A529D"/>
    <w:rsid w:val="007A5860"/>
    <w:rsid w:val="007A6584"/>
    <w:rsid w:val="007B18BD"/>
    <w:rsid w:val="007B3C2D"/>
    <w:rsid w:val="007B3D89"/>
    <w:rsid w:val="007B3E35"/>
    <w:rsid w:val="007B571E"/>
    <w:rsid w:val="007B6B97"/>
    <w:rsid w:val="007C0186"/>
    <w:rsid w:val="007C0631"/>
    <w:rsid w:val="007C139A"/>
    <w:rsid w:val="007C216D"/>
    <w:rsid w:val="007C2B09"/>
    <w:rsid w:val="007D0C35"/>
    <w:rsid w:val="007D0D2C"/>
    <w:rsid w:val="007D26DF"/>
    <w:rsid w:val="007D7077"/>
    <w:rsid w:val="007E0529"/>
    <w:rsid w:val="007E0E29"/>
    <w:rsid w:val="007E2029"/>
    <w:rsid w:val="007E2514"/>
    <w:rsid w:val="007E3240"/>
    <w:rsid w:val="007E3F23"/>
    <w:rsid w:val="007E51E5"/>
    <w:rsid w:val="007E6675"/>
    <w:rsid w:val="007E712A"/>
    <w:rsid w:val="007F0AA4"/>
    <w:rsid w:val="007F0DC3"/>
    <w:rsid w:val="007F2DDE"/>
    <w:rsid w:val="007F317B"/>
    <w:rsid w:val="007F32C0"/>
    <w:rsid w:val="007F34E9"/>
    <w:rsid w:val="007F4032"/>
    <w:rsid w:val="007F5D61"/>
    <w:rsid w:val="007F71D3"/>
    <w:rsid w:val="007F7B9E"/>
    <w:rsid w:val="007F7DD9"/>
    <w:rsid w:val="00801A6B"/>
    <w:rsid w:val="0080323F"/>
    <w:rsid w:val="00804364"/>
    <w:rsid w:val="00805362"/>
    <w:rsid w:val="00805E14"/>
    <w:rsid w:val="0081010A"/>
    <w:rsid w:val="00812ED7"/>
    <w:rsid w:val="00813246"/>
    <w:rsid w:val="00815349"/>
    <w:rsid w:val="008161F5"/>
    <w:rsid w:val="00817A25"/>
    <w:rsid w:val="00817C36"/>
    <w:rsid w:val="00821FAC"/>
    <w:rsid w:val="008222B9"/>
    <w:rsid w:val="00823127"/>
    <w:rsid w:val="008240FF"/>
    <w:rsid w:val="00824764"/>
    <w:rsid w:val="0082540E"/>
    <w:rsid w:val="0082562C"/>
    <w:rsid w:val="00825DCB"/>
    <w:rsid w:val="00831410"/>
    <w:rsid w:val="008317F9"/>
    <w:rsid w:val="00832462"/>
    <w:rsid w:val="008353F0"/>
    <w:rsid w:val="0083680A"/>
    <w:rsid w:val="00836846"/>
    <w:rsid w:val="0084086F"/>
    <w:rsid w:val="00841E68"/>
    <w:rsid w:val="00842FBF"/>
    <w:rsid w:val="00846407"/>
    <w:rsid w:val="00846934"/>
    <w:rsid w:val="00846D1A"/>
    <w:rsid w:val="0085016B"/>
    <w:rsid w:val="0085122D"/>
    <w:rsid w:val="0085132B"/>
    <w:rsid w:val="00854FB6"/>
    <w:rsid w:val="00855E8A"/>
    <w:rsid w:val="00857549"/>
    <w:rsid w:val="00857C73"/>
    <w:rsid w:val="008602F2"/>
    <w:rsid w:val="008606BD"/>
    <w:rsid w:val="00860E7B"/>
    <w:rsid w:val="008624C9"/>
    <w:rsid w:val="00864B45"/>
    <w:rsid w:val="008650BF"/>
    <w:rsid w:val="00866B30"/>
    <w:rsid w:val="00871D35"/>
    <w:rsid w:val="0087276F"/>
    <w:rsid w:val="00872E2A"/>
    <w:rsid w:val="00873069"/>
    <w:rsid w:val="00875901"/>
    <w:rsid w:val="00876EA6"/>
    <w:rsid w:val="0087705D"/>
    <w:rsid w:val="00882019"/>
    <w:rsid w:val="00883F5F"/>
    <w:rsid w:val="00884652"/>
    <w:rsid w:val="00884C4B"/>
    <w:rsid w:val="008859FA"/>
    <w:rsid w:val="00885DF6"/>
    <w:rsid w:val="00887E0A"/>
    <w:rsid w:val="00890124"/>
    <w:rsid w:val="008953E8"/>
    <w:rsid w:val="00895A2C"/>
    <w:rsid w:val="008963F6"/>
    <w:rsid w:val="00897A77"/>
    <w:rsid w:val="008A18FD"/>
    <w:rsid w:val="008A3101"/>
    <w:rsid w:val="008A5B88"/>
    <w:rsid w:val="008A75B9"/>
    <w:rsid w:val="008A76BA"/>
    <w:rsid w:val="008B1515"/>
    <w:rsid w:val="008B180C"/>
    <w:rsid w:val="008B2CD7"/>
    <w:rsid w:val="008B6ECA"/>
    <w:rsid w:val="008B714D"/>
    <w:rsid w:val="008C1810"/>
    <w:rsid w:val="008C4570"/>
    <w:rsid w:val="008C578A"/>
    <w:rsid w:val="008C627D"/>
    <w:rsid w:val="008C7954"/>
    <w:rsid w:val="008C7A43"/>
    <w:rsid w:val="008D0BC3"/>
    <w:rsid w:val="008D18E5"/>
    <w:rsid w:val="008D2A0E"/>
    <w:rsid w:val="008D2D71"/>
    <w:rsid w:val="008D3E56"/>
    <w:rsid w:val="008D5EEB"/>
    <w:rsid w:val="008D5FBE"/>
    <w:rsid w:val="008E1712"/>
    <w:rsid w:val="008E2A9F"/>
    <w:rsid w:val="008E2F11"/>
    <w:rsid w:val="008E3435"/>
    <w:rsid w:val="008E3CB8"/>
    <w:rsid w:val="008E4D51"/>
    <w:rsid w:val="008E50F0"/>
    <w:rsid w:val="008E52EA"/>
    <w:rsid w:val="008F294B"/>
    <w:rsid w:val="008F2F1B"/>
    <w:rsid w:val="008F4DD4"/>
    <w:rsid w:val="008F4EE3"/>
    <w:rsid w:val="008F50CE"/>
    <w:rsid w:val="008F5620"/>
    <w:rsid w:val="008F7017"/>
    <w:rsid w:val="008F7467"/>
    <w:rsid w:val="00902810"/>
    <w:rsid w:val="00904BB8"/>
    <w:rsid w:val="009065BE"/>
    <w:rsid w:val="00906B32"/>
    <w:rsid w:val="009137F6"/>
    <w:rsid w:val="009234E0"/>
    <w:rsid w:val="00924AF8"/>
    <w:rsid w:val="00924D57"/>
    <w:rsid w:val="00925290"/>
    <w:rsid w:val="00926384"/>
    <w:rsid w:val="009263A7"/>
    <w:rsid w:val="00926B3C"/>
    <w:rsid w:val="00930124"/>
    <w:rsid w:val="009316A9"/>
    <w:rsid w:val="00936C4F"/>
    <w:rsid w:val="0093718E"/>
    <w:rsid w:val="00941584"/>
    <w:rsid w:val="009421F6"/>
    <w:rsid w:val="00942254"/>
    <w:rsid w:val="0094354C"/>
    <w:rsid w:val="00945489"/>
    <w:rsid w:val="00945A03"/>
    <w:rsid w:val="009460E8"/>
    <w:rsid w:val="0095172D"/>
    <w:rsid w:val="00951895"/>
    <w:rsid w:val="009521B3"/>
    <w:rsid w:val="00952756"/>
    <w:rsid w:val="00953240"/>
    <w:rsid w:val="00956879"/>
    <w:rsid w:val="00956BCB"/>
    <w:rsid w:val="00960E3B"/>
    <w:rsid w:val="0096173C"/>
    <w:rsid w:val="00962108"/>
    <w:rsid w:val="0096211E"/>
    <w:rsid w:val="009645BF"/>
    <w:rsid w:val="00964DE3"/>
    <w:rsid w:val="00964FDD"/>
    <w:rsid w:val="009662C8"/>
    <w:rsid w:val="00966667"/>
    <w:rsid w:val="00967357"/>
    <w:rsid w:val="00971414"/>
    <w:rsid w:val="00971A29"/>
    <w:rsid w:val="0097208C"/>
    <w:rsid w:val="009722C9"/>
    <w:rsid w:val="00972322"/>
    <w:rsid w:val="00972E03"/>
    <w:rsid w:val="00972ED2"/>
    <w:rsid w:val="00973E26"/>
    <w:rsid w:val="009742D8"/>
    <w:rsid w:val="009752BC"/>
    <w:rsid w:val="00975DE9"/>
    <w:rsid w:val="00977F20"/>
    <w:rsid w:val="00980827"/>
    <w:rsid w:val="009814C1"/>
    <w:rsid w:val="009817C6"/>
    <w:rsid w:val="00982660"/>
    <w:rsid w:val="00984377"/>
    <w:rsid w:val="009876F2"/>
    <w:rsid w:val="009901DB"/>
    <w:rsid w:val="00991850"/>
    <w:rsid w:val="009918A5"/>
    <w:rsid w:val="00992758"/>
    <w:rsid w:val="00994372"/>
    <w:rsid w:val="00995552"/>
    <w:rsid w:val="00995957"/>
    <w:rsid w:val="009A1ED0"/>
    <w:rsid w:val="009A2A8A"/>
    <w:rsid w:val="009A3D7B"/>
    <w:rsid w:val="009A49B9"/>
    <w:rsid w:val="009A7E0E"/>
    <w:rsid w:val="009B04B7"/>
    <w:rsid w:val="009B1854"/>
    <w:rsid w:val="009B1BA1"/>
    <w:rsid w:val="009B1C34"/>
    <w:rsid w:val="009B282F"/>
    <w:rsid w:val="009B3683"/>
    <w:rsid w:val="009B3E51"/>
    <w:rsid w:val="009B554B"/>
    <w:rsid w:val="009C02DF"/>
    <w:rsid w:val="009C19BA"/>
    <w:rsid w:val="009C2457"/>
    <w:rsid w:val="009C2E7A"/>
    <w:rsid w:val="009C3A27"/>
    <w:rsid w:val="009D16C7"/>
    <w:rsid w:val="009D1908"/>
    <w:rsid w:val="009D3684"/>
    <w:rsid w:val="009D4111"/>
    <w:rsid w:val="009D48DD"/>
    <w:rsid w:val="009E02C8"/>
    <w:rsid w:val="009E2C6C"/>
    <w:rsid w:val="009E4275"/>
    <w:rsid w:val="009E44F3"/>
    <w:rsid w:val="009E5314"/>
    <w:rsid w:val="009E574E"/>
    <w:rsid w:val="009E58CB"/>
    <w:rsid w:val="009E6A32"/>
    <w:rsid w:val="009F11D0"/>
    <w:rsid w:val="009F13C9"/>
    <w:rsid w:val="009F30D0"/>
    <w:rsid w:val="009F6A32"/>
    <w:rsid w:val="009F7315"/>
    <w:rsid w:val="00A00568"/>
    <w:rsid w:val="00A00613"/>
    <w:rsid w:val="00A008A2"/>
    <w:rsid w:val="00A00AD3"/>
    <w:rsid w:val="00A00B31"/>
    <w:rsid w:val="00A01BE9"/>
    <w:rsid w:val="00A05422"/>
    <w:rsid w:val="00A055C0"/>
    <w:rsid w:val="00A05A96"/>
    <w:rsid w:val="00A05EAE"/>
    <w:rsid w:val="00A060C9"/>
    <w:rsid w:val="00A1020D"/>
    <w:rsid w:val="00A1069A"/>
    <w:rsid w:val="00A10A3F"/>
    <w:rsid w:val="00A115FB"/>
    <w:rsid w:val="00A1343D"/>
    <w:rsid w:val="00A13CCC"/>
    <w:rsid w:val="00A15336"/>
    <w:rsid w:val="00A156BC"/>
    <w:rsid w:val="00A15FAD"/>
    <w:rsid w:val="00A20ED8"/>
    <w:rsid w:val="00A21F3E"/>
    <w:rsid w:val="00A2300B"/>
    <w:rsid w:val="00A24A07"/>
    <w:rsid w:val="00A26463"/>
    <w:rsid w:val="00A27D23"/>
    <w:rsid w:val="00A317DE"/>
    <w:rsid w:val="00A341BA"/>
    <w:rsid w:val="00A347CD"/>
    <w:rsid w:val="00A40E7B"/>
    <w:rsid w:val="00A42150"/>
    <w:rsid w:val="00A4218E"/>
    <w:rsid w:val="00A440BE"/>
    <w:rsid w:val="00A4567E"/>
    <w:rsid w:val="00A45B70"/>
    <w:rsid w:val="00A46249"/>
    <w:rsid w:val="00A507FC"/>
    <w:rsid w:val="00A52EBA"/>
    <w:rsid w:val="00A53A15"/>
    <w:rsid w:val="00A5742C"/>
    <w:rsid w:val="00A630F7"/>
    <w:rsid w:val="00A637EA"/>
    <w:rsid w:val="00A66457"/>
    <w:rsid w:val="00A66600"/>
    <w:rsid w:val="00A66A3A"/>
    <w:rsid w:val="00A7123D"/>
    <w:rsid w:val="00A74616"/>
    <w:rsid w:val="00A76F0D"/>
    <w:rsid w:val="00A77277"/>
    <w:rsid w:val="00A80B3C"/>
    <w:rsid w:val="00A819E4"/>
    <w:rsid w:val="00A81CC9"/>
    <w:rsid w:val="00A8222E"/>
    <w:rsid w:val="00A82FEF"/>
    <w:rsid w:val="00A8500D"/>
    <w:rsid w:val="00A86AB6"/>
    <w:rsid w:val="00A86ABE"/>
    <w:rsid w:val="00A86BE5"/>
    <w:rsid w:val="00A9282E"/>
    <w:rsid w:val="00A92C75"/>
    <w:rsid w:val="00A93F84"/>
    <w:rsid w:val="00AA0566"/>
    <w:rsid w:val="00AA0F53"/>
    <w:rsid w:val="00AA1EC4"/>
    <w:rsid w:val="00AA3529"/>
    <w:rsid w:val="00AA46D8"/>
    <w:rsid w:val="00AA574A"/>
    <w:rsid w:val="00AB1DD6"/>
    <w:rsid w:val="00AB1E0D"/>
    <w:rsid w:val="00AB2E85"/>
    <w:rsid w:val="00AB3B9B"/>
    <w:rsid w:val="00AC078D"/>
    <w:rsid w:val="00AC0C60"/>
    <w:rsid w:val="00AC1B1A"/>
    <w:rsid w:val="00AC1ED1"/>
    <w:rsid w:val="00AC42B7"/>
    <w:rsid w:val="00AC7106"/>
    <w:rsid w:val="00AC76B3"/>
    <w:rsid w:val="00AD17AA"/>
    <w:rsid w:val="00AD3057"/>
    <w:rsid w:val="00AD4CF6"/>
    <w:rsid w:val="00AD4FB3"/>
    <w:rsid w:val="00AD5C7B"/>
    <w:rsid w:val="00AD6AE2"/>
    <w:rsid w:val="00AE0675"/>
    <w:rsid w:val="00AE2792"/>
    <w:rsid w:val="00AE3E23"/>
    <w:rsid w:val="00AE5E49"/>
    <w:rsid w:val="00AE6C1D"/>
    <w:rsid w:val="00AE74FC"/>
    <w:rsid w:val="00AE7523"/>
    <w:rsid w:val="00AF06BA"/>
    <w:rsid w:val="00AF20F1"/>
    <w:rsid w:val="00AF41F0"/>
    <w:rsid w:val="00AF59FE"/>
    <w:rsid w:val="00AF63B8"/>
    <w:rsid w:val="00AF7D2B"/>
    <w:rsid w:val="00B00636"/>
    <w:rsid w:val="00B010BA"/>
    <w:rsid w:val="00B01294"/>
    <w:rsid w:val="00B0243D"/>
    <w:rsid w:val="00B03C6B"/>
    <w:rsid w:val="00B0567D"/>
    <w:rsid w:val="00B07FC8"/>
    <w:rsid w:val="00B11360"/>
    <w:rsid w:val="00B13561"/>
    <w:rsid w:val="00B13853"/>
    <w:rsid w:val="00B138C9"/>
    <w:rsid w:val="00B142C9"/>
    <w:rsid w:val="00B150D5"/>
    <w:rsid w:val="00B15108"/>
    <w:rsid w:val="00B15E5F"/>
    <w:rsid w:val="00B22379"/>
    <w:rsid w:val="00B23724"/>
    <w:rsid w:val="00B24370"/>
    <w:rsid w:val="00B25EE2"/>
    <w:rsid w:val="00B26284"/>
    <w:rsid w:val="00B3025A"/>
    <w:rsid w:val="00B30FCD"/>
    <w:rsid w:val="00B31BC8"/>
    <w:rsid w:val="00B335C2"/>
    <w:rsid w:val="00B343D7"/>
    <w:rsid w:val="00B34648"/>
    <w:rsid w:val="00B34773"/>
    <w:rsid w:val="00B3505B"/>
    <w:rsid w:val="00B353D4"/>
    <w:rsid w:val="00B37D59"/>
    <w:rsid w:val="00B40D6A"/>
    <w:rsid w:val="00B447A8"/>
    <w:rsid w:val="00B44F68"/>
    <w:rsid w:val="00B45970"/>
    <w:rsid w:val="00B45B35"/>
    <w:rsid w:val="00B45B99"/>
    <w:rsid w:val="00B45D27"/>
    <w:rsid w:val="00B5157D"/>
    <w:rsid w:val="00B52784"/>
    <w:rsid w:val="00B53D2E"/>
    <w:rsid w:val="00B53F3B"/>
    <w:rsid w:val="00B55554"/>
    <w:rsid w:val="00B557C3"/>
    <w:rsid w:val="00B572A0"/>
    <w:rsid w:val="00B602C1"/>
    <w:rsid w:val="00B61598"/>
    <w:rsid w:val="00B62177"/>
    <w:rsid w:val="00B63D92"/>
    <w:rsid w:val="00B65929"/>
    <w:rsid w:val="00B66E09"/>
    <w:rsid w:val="00B705B6"/>
    <w:rsid w:val="00B71D8B"/>
    <w:rsid w:val="00B71E9F"/>
    <w:rsid w:val="00B725AB"/>
    <w:rsid w:val="00B7272A"/>
    <w:rsid w:val="00B739F6"/>
    <w:rsid w:val="00B8014D"/>
    <w:rsid w:val="00B8101F"/>
    <w:rsid w:val="00B8172B"/>
    <w:rsid w:val="00B81BAC"/>
    <w:rsid w:val="00B83509"/>
    <w:rsid w:val="00B87416"/>
    <w:rsid w:val="00B90F85"/>
    <w:rsid w:val="00B92264"/>
    <w:rsid w:val="00B9446F"/>
    <w:rsid w:val="00B94C11"/>
    <w:rsid w:val="00B94C34"/>
    <w:rsid w:val="00B9642C"/>
    <w:rsid w:val="00B9643D"/>
    <w:rsid w:val="00B97583"/>
    <w:rsid w:val="00BA154F"/>
    <w:rsid w:val="00BA20EE"/>
    <w:rsid w:val="00BA3F41"/>
    <w:rsid w:val="00BA5CA2"/>
    <w:rsid w:val="00BA70F8"/>
    <w:rsid w:val="00BA725F"/>
    <w:rsid w:val="00BA7278"/>
    <w:rsid w:val="00BA7E3A"/>
    <w:rsid w:val="00BB78F5"/>
    <w:rsid w:val="00BC3493"/>
    <w:rsid w:val="00BC5D9E"/>
    <w:rsid w:val="00BD0EE1"/>
    <w:rsid w:val="00BD216B"/>
    <w:rsid w:val="00BD3143"/>
    <w:rsid w:val="00BD5DA6"/>
    <w:rsid w:val="00BD654D"/>
    <w:rsid w:val="00BD6E1F"/>
    <w:rsid w:val="00BD7260"/>
    <w:rsid w:val="00BD7F5B"/>
    <w:rsid w:val="00BE01AE"/>
    <w:rsid w:val="00BE19E0"/>
    <w:rsid w:val="00BE3366"/>
    <w:rsid w:val="00BE3A20"/>
    <w:rsid w:val="00BE40AE"/>
    <w:rsid w:val="00BE651D"/>
    <w:rsid w:val="00BE71B3"/>
    <w:rsid w:val="00BF120B"/>
    <w:rsid w:val="00BF2F0D"/>
    <w:rsid w:val="00BF60AD"/>
    <w:rsid w:val="00C007BE"/>
    <w:rsid w:val="00C0114B"/>
    <w:rsid w:val="00C0226D"/>
    <w:rsid w:val="00C045D6"/>
    <w:rsid w:val="00C06A00"/>
    <w:rsid w:val="00C1254B"/>
    <w:rsid w:val="00C12632"/>
    <w:rsid w:val="00C12860"/>
    <w:rsid w:val="00C12B19"/>
    <w:rsid w:val="00C12D13"/>
    <w:rsid w:val="00C12F77"/>
    <w:rsid w:val="00C1361D"/>
    <w:rsid w:val="00C156F7"/>
    <w:rsid w:val="00C164A9"/>
    <w:rsid w:val="00C1797D"/>
    <w:rsid w:val="00C2239F"/>
    <w:rsid w:val="00C22724"/>
    <w:rsid w:val="00C23741"/>
    <w:rsid w:val="00C26E77"/>
    <w:rsid w:val="00C36A81"/>
    <w:rsid w:val="00C373D7"/>
    <w:rsid w:val="00C375B8"/>
    <w:rsid w:val="00C378AB"/>
    <w:rsid w:val="00C40E2E"/>
    <w:rsid w:val="00C41F85"/>
    <w:rsid w:val="00C42AB1"/>
    <w:rsid w:val="00C45797"/>
    <w:rsid w:val="00C47D39"/>
    <w:rsid w:val="00C47DB8"/>
    <w:rsid w:val="00C5147A"/>
    <w:rsid w:val="00C579E1"/>
    <w:rsid w:val="00C57D2A"/>
    <w:rsid w:val="00C617C6"/>
    <w:rsid w:val="00C62766"/>
    <w:rsid w:val="00C64A00"/>
    <w:rsid w:val="00C71D8F"/>
    <w:rsid w:val="00C74C99"/>
    <w:rsid w:val="00C764C1"/>
    <w:rsid w:val="00C80C35"/>
    <w:rsid w:val="00C83839"/>
    <w:rsid w:val="00C85835"/>
    <w:rsid w:val="00C86EE2"/>
    <w:rsid w:val="00C90555"/>
    <w:rsid w:val="00C92415"/>
    <w:rsid w:val="00C9614F"/>
    <w:rsid w:val="00CA05C4"/>
    <w:rsid w:val="00CA077F"/>
    <w:rsid w:val="00CA2177"/>
    <w:rsid w:val="00CA3155"/>
    <w:rsid w:val="00CA348D"/>
    <w:rsid w:val="00CA36B6"/>
    <w:rsid w:val="00CA3734"/>
    <w:rsid w:val="00CA6890"/>
    <w:rsid w:val="00CB063B"/>
    <w:rsid w:val="00CB3A6B"/>
    <w:rsid w:val="00CB444D"/>
    <w:rsid w:val="00CB7FE7"/>
    <w:rsid w:val="00CC31AB"/>
    <w:rsid w:val="00CC5CFA"/>
    <w:rsid w:val="00CC6069"/>
    <w:rsid w:val="00CC65B8"/>
    <w:rsid w:val="00CD011B"/>
    <w:rsid w:val="00CD0FE1"/>
    <w:rsid w:val="00CD30E1"/>
    <w:rsid w:val="00CD3B44"/>
    <w:rsid w:val="00CD434A"/>
    <w:rsid w:val="00CD5320"/>
    <w:rsid w:val="00CE2069"/>
    <w:rsid w:val="00CE240A"/>
    <w:rsid w:val="00CE39DB"/>
    <w:rsid w:val="00CE3FA4"/>
    <w:rsid w:val="00CE4A85"/>
    <w:rsid w:val="00CE4E3F"/>
    <w:rsid w:val="00CE62D1"/>
    <w:rsid w:val="00CE731D"/>
    <w:rsid w:val="00CE7381"/>
    <w:rsid w:val="00CF5068"/>
    <w:rsid w:val="00CF5640"/>
    <w:rsid w:val="00CF6AF2"/>
    <w:rsid w:val="00D017A3"/>
    <w:rsid w:val="00D020B8"/>
    <w:rsid w:val="00D0688C"/>
    <w:rsid w:val="00D07208"/>
    <w:rsid w:val="00D11466"/>
    <w:rsid w:val="00D14906"/>
    <w:rsid w:val="00D14B83"/>
    <w:rsid w:val="00D14C0C"/>
    <w:rsid w:val="00D15581"/>
    <w:rsid w:val="00D16B40"/>
    <w:rsid w:val="00D20819"/>
    <w:rsid w:val="00D21567"/>
    <w:rsid w:val="00D21FE1"/>
    <w:rsid w:val="00D22A10"/>
    <w:rsid w:val="00D230BD"/>
    <w:rsid w:val="00D2619A"/>
    <w:rsid w:val="00D27CA8"/>
    <w:rsid w:val="00D310E8"/>
    <w:rsid w:val="00D3199D"/>
    <w:rsid w:val="00D32136"/>
    <w:rsid w:val="00D32EFC"/>
    <w:rsid w:val="00D33856"/>
    <w:rsid w:val="00D339F4"/>
    <w:rsid w:val="00D349FD"/>
    <w:rsid w:val="00D34E05"/>
    <w:rsid w:val="00D353AB"/>
    <w:rsid w:val="00D3634F"/>
    <w:rsid w:val="00D4008F"/>
    <w:rsid w:val="00D40D7A"/>
    <w:rsid w:val="00D41075"/>
    <w:rsid w:val="00D41913"/>
    <w:rsid w:val="00D423E0"/>
    <w:rsid w:val="00D4380D"/>
    <w:rsid w:val="00D44AA1"/>
    <w:rsid w:val="00D46E20"/>
    <w:rsid w:val="00D478DF"/>
    <w:rsid w:val="00D51689"/>
    <w:rsid w:val="00D5185A"/>
    <w:rsid w:val="00D51CC9"/>
    <w:rsid w:val="00D5414C"/>
    <w:rsid w:val="00D548BB"/>
    <w:rsid w:val="00D55A44"/>
    <w:rsid w:val="00D57D7B"/>
    <w:rsid w:val="00D603F3"/>
    <w:rsid w:val="00D6093A"/>
    <w:rsid w:val="00D61259"/>
    <w:rsid w:val="00D61BBD"/>
    <w:rsid w:val="00D62C33"/>
    <w:rsid w:val="00D634D0"/>
    <w:rsid w:val="00D648ED"/>
    <w:rsid w:val="00D64B2E"/>
    <w:rsid w:val="00D66A87"/>
    <w:rsid w:val="00D66DEE"/>
    <w:rsid w:val="00D70191"/>
    <w:rsid w:val="00D7251E"/>
    <w:rsid w:val="00D725CA"/>
    <w:rsid w:val="00D7379A"/>
    <w:rsid w:val="00D7475E"/>
    <w:rsid w:val="00D74F57"/>
    <w:rsid w:val="00D76577"/>
    <w:rsid w:val="00D81F85"/>
    <w:rsid w:val="00D820F9"/>
    <w:rsid w:val="00D82A90"/>
    <w:rsid w:val="00D8410F"/>
    <w:rsid w:val="00D85F98"/>
    <w:rsid w:val="00D86CE2"/>
    <w:rsid w:val="00D908F7"/>
    <w:rsid w:val="00D91953"/>
    <w:rsid w:val="00D92651"/>
    <w:rsid w:val="00D930D3"/>
    <w:rsid w:val="00D9385B"/>
    <w:rsid w:val="00D93990"/>
    <w:rsid w:val="00D93B5F"/>
    <w:rsid w:val="00D949C3"/>
    <w:rsid w:val="00D94F41"/>
    <w:rsid w:val="00D954F2"/>
    <w:rsid w:val="00D960BB"/>
    <w:rsid w:val="00D971FB"/>
    <w:rsid w:val="00DA07EB"/>
    <w:rsid w:val="00DA20CF"/>
    <w:rsid w:val="00DA6AAF"/>
    <w:rsid w:val="00DA73C2"/>
    <w:rsid w:val="00DA7681"/>
    <w:rsid w:val="00DB3B44"/>
    <w:rsid w:val="00DB6020"/>
    <w:rsid w:val="00DC2E68"/>
    <w:rsid w:val="00DC57A5"/>
    <w:rsid w:val="00DC5C1A"/>
    <w:rsid w:val="00DC5C1E"/>
    <w:rsid w:val="00DC606E"/>
    <w:rsid w:val="00DD09DE"/>
    <w:rsid w:val="00DD1BB1"/>
    <w:rsid w:val="00DD3EB4"/>
    <w:rsid w:val="00DE3FF7"/>
    <w:rsid w:val="00DE56A3"/>
    <w:rsid w:val="00DE653B"/>
    <w:rsid w:val="00DE658C"/>
    <w:rsid w:val="00DE6A01"/>
    <w:rsid w:val="00DF08A3"/>
    <w:rsid w:val="00DF115A"/>
    <w:rsid w:val="00DF27EB"/>
    <w:rsid w:val="00DF3973"/>
    <w:rsid w:val="00DF3C84"/>
    <w:rsid w:val="00DF4DBA"/>
    <w:rsid w:val="00DF559C"/>
    <w:rsid w:val="00DF5660"/>
    <w:rsid w:val="00DF718A"/>
    <w:rsid w:val="00E01A9F"/>
    <w:rsid w:val="00E055C5"/>
    <w:rsid w:val="00E06F47"/>
    <w:rsid w:val="00E078F7"/>
    <w:rsid w:val="00E102E3"/>
    <w:rsid w:val="00E1414A"/>
    <w:rsid w:val="00E154DF"/>
    <w:rsid w:val="00E15785"/>
    <w:rsid w:val="00E158A7"/>
    <w:rsid w:val="00E158F2"/>
    <w:rsid w:val="00E15E1A"/>
    <w:rsid w:val="00E16344"/>
    <w:rsid w:val="00E170E9"/>
    <w:rsid w:val="00E171B2"/>
    <w:rsid w:val="00E2048C"/>
    <w:rsid w:val="00E20662"/>
    <w:rsid w:val="00E22735"/>
    <w:rsid w:val="00E22EC5"/>
    <w:rsid w:val="00E235DC"/>
    <w:rsid w:val="00E249A3"/>
    <w:rsid w:val="00E24EDB"/>
    <w:rsid w:val="00E26289"/>
    <w:rsid w:val="00E26351"/>
    <w:rsid w:val="00E26366"/>
    <w:rsid w:val="00E27008"/>
    <w:rsid w:val="00E27C6E"/>
    <w:rsid w:val="00E33B80"/>
    <w:rsid w:val="00E3607B"/>
    <w:rsid w:val="00E3668D"/>
    <w:rsid w:val="00E371A0"/>
    <w:rsid w:val="00E378E7"/>
    <w:rsid w:val="00E40B5C"/>
    <w:rsid w:val="00E40F2C"/>
    <w:rsid w:val="00E40F81"/>
    <w:rsid w:val="00E41576"/>
    <w:rsid w:val="00E41DAB"/>
    <w:rsid w:val="00E42EF5"/>
    <w:rsid w:val="00E433E6"/>
    <w:rsid w:val="00E4400E"/>
    <w:rsid w:val="00E447EC"/>
    <w:rsid w:val="00E45315"/>
    <w:rsid w:val="00E45942"/>
    <w:rsid w:val="00E45EF2"/>
    <w:rsid w:val="00E503B5"/>
    <w:rsid w:val="00E50503"/>
    <w:rsid w:val="00E51855"/>
    <w:rsid w:val="00E52326"/>
    <w:rsid w:val="00E52F64"/>
    <w:rsid w:val="00E554E1"/>
    <w:rsid w:val="00E560B4"/>
    <w:rsid w:val="00E56AA2"/>
    <w:rsid w:val="00E579FB"/>
    <w:rsid w:val="00E60550"/>
    <w:rsid w:val="00E60824"/>
    <w:rsid w:val="00E63599"/>
    <w:rsid w:val="00E65B6A"/>
    <w:rsid w:val="00E74C46"/>
    <w:rsid w:val="00E754F9"/>
    <w:rsid w:val="00E75564"/>
    <w:rsid w:val="00E7620A"/>
    <w:rsid w:val="00E81C12"/>
    <w:rsid w:val="00E82451"/>
    <w:rsid w:val="00E846D8"/>
    <w:rsid w:val="00E857F9"/>
    <w:rsid w:val="00E879B1"/>
    <w:rsid w:val="00E9016A"/>
    <w:rsid w:val="00E90D74"/>
    <w:rsid w:val="00E93D45"/>
    <w:rsid w:val="00E974B7"/>
    <w:rsid w:val="00EA1343"/>
    <w:rsid w:val="00EA167F"/>
    <w:rsid w:val="00EA1B69"/>
    <w:rsid w:val="00EA706B"/>
    <w:rsid w:val="00EB0A2C"/>
    <w:rsid w:val="00EB36AE"/>
    <w:rsid w:val="00EB46EB"/>
    <w:rsid w:val="00EB4AC3"/>
    <w:rsid w:val="00EB5219"/>
    <w:rsid w:val="00EC11B8"/>
    <w:rsid w:val="00EC1CFD"/>
    <w:rsid w:val="00EC252C"/>
    <w:rsid w:val="00EC2D11"/>
    <w:rsid w:val="00EC4CC5"/>
    <w:rsid w:val="00ED061B"/>
    <w:rsid w:val="00ED3121"/>
    <w:rsid w:val="00ED395A"/>
    <w:rsid w:val="00ED3DE1"/>
    <w:rsid w:val="00ED421F"/>
    <w:rsid w:val="00ED49F5"/>
    <w:rsid w:val="00ED63DB"/>
    <w:rsid w:val="00ED6F4D"/>
    <w:rsid w:val="00EE132D"/>
    <w:rsid w:val="00EE224B"/>
    <w:rsid w:val="00EE4527"/>
    <w:rsid w:val="00EE61B8"/>
    <w:rsid w:val="00EE6EF0"/>
    <w:rsid w:val="00EE754F"/>
    <w:rsid w:val="00EF1779"/>
    <w:rsid w:val="00EF1C5F"/>
    <w:rsid w:val="00EF1F45"/>
    <w:rsid w:val="00EF2462"/>
    <w:rsid w:val="00EF32FD"/>
    <w:rsid w:val="00EF36F8"/>
    <w:rsid w:val="00EF4783"/>
    <w:rsid w:val="00EF565F"/>
    <w:rsid w:val="00EF6986"/>
    <w:rsid w:val="00EF70E4"/>
    <w:rsid w:val="00EF7199"/>
    <w:rsid w:val="00F0041A"/>
    <w:rsid w:val="00F02BA5"/>
    <w:rsid w:val="00F03148"/>
    <w:rsid w:val="00F05CD5"/>
    <w:rsid w:val="00F05E7E"/>
    <w:rsid w:val="00F12B2A"/>
    <w:rsid w:val="00F13484"/>
    <w:rsid w:val="00F15C91"/>
    <w:rsid w:val="00F166B5"/>
    <w:rsid w:val="00F21CDD"/>
    <w:rsid w:val="00F22BCB"/>
    <w:rsid w:val="00F234D1"/>
    <w:rsid w:val="00F26825"/>
    <w:rsid w:val="00F3084E"/>
    <w:rsid w:val="00F31AC3"/>
    <w:rsid w:val="00F32F4B"/>
    <w:rsid w:val="00F33350"/>
    <w:rsid w:val="00F34053"/>
    <w:rsid w:val="00F347FE"/>
    <w:rsid w:val="00F34B12"/>
    <w:rsid w:val="00F368EE"/>
    <w:rsid w:val="00F37012"/>
    <w:rsid w:val="00F37D6A"/>
    <w:rsid w:val="00F42764"/>
    <w:rsid w:val="00F4451B"/>
    <w:rsid w:val="00F45221"/>
    <w:rsid w:val="00F4616F"/>
    <w:rsid w:val="00F46E68"/>
    <w:rsid w:val="00F46F57"/>
    <w:rsid w:val="00F47076"/>
    <w:rsid w:val="00F5107D"/>
    <w:rsid w:val="00F51CBC"/>
    <w:rsid w:val="00F52D2F"/>
    <w:rsid w:val="00F55408"/>
    <w:rsid w:val="00F60873"/>
    <w:rsid w:val="00F62E41"/>
    <w:rsid w:val="00F64B34"/>
    <w:rsid w:val="00F64D28"/>
    <w:rsid w:val="00F665AD"/>
    <w:rsid w:val="00F75E71"/>
    <w:rsid w:val="00F76D53"/>
    <w:rsid w:val="00F76E43"/>
    <w:rsid w:val="00F779FD"/>
    <w:rsid w:val="00F77E25"/>
    <w:rsid w:val="00F80289"/>
    <w:rsid w:val="00F824A0"/>
    <w:rsid w:val="00F830B6"/>
    <w:rsid w:val="00F83C0F"/>
    <w:rsid w:val="00F84CAE"/>
    <w:rsid w:val="00F86459"/>
    <w:rsid w:val="00F87862"/>
    <w:rsid w:val="00F9117F"/>
    <w:rsid w:val="00F91384"/>
    <w:rsid w:val="00F92AB4"/>
    <w:rsid w:val="00F9320C"/>
    <w:rsid w:val="00F94183"/>
    <w:rsid w:val="00F942C6"/>
    <w:rsid w:val="00F9541C"/>
    <w:rsid w:val="00F95F4D"/>
    <w:rsid w:val="00FA1E99"/>
    <w:rsid w:val="00FA2D4F"/>
    <w:rsid w:val="00FA5A9F"/>
    <w:rsid w:val="00FA5F41"/>
    <w:rsid w:val="00FB0247"/>
    <w:rsid w:val="00FB060E"/>
    <w:rsid w:val="00FB1185"/>
    <w:rsid w:val="00FB11B3"/>
    <w:rsid w:val="00FB3431"/>
    <w:rsid w:val="00FB38EA"/>
    <w:rsid w:val="00FC456B"/>
    <w:rsid w:val="00FC76B2"/>
    <w:rsid w:val="00FD0C8E"/>
    <w:rsid w:val="00FD1991"/>
    <w:rsid w:val="00FD1EBF"/>
    <w:rsid w:val="00FD2136"/>
    <w:rsid w:val="00FD40F1"/>
    <w:rsid w:val="00FD524D"/>
    <w:rsid w:val="00FE026A"/>
    <w:rsid w:val="00FE2C50"/>
    <w:rsid w:val="00FE2EA0"/>
    <w:rsid w:val="00FE4054"/>
    <w:rsid w:val="00FE4E9A"/>
    <w:rsid w:val="00FE4F5F"/>
    <w:rsid w:val="00FE5A44"/>
    <w:rsid w:val="00FE6376"/>
    <w:rsid w:val="00FE6FDA"/>
    <w:rsid w:val="00FE76AB"/>
    <w:rsid w:val="00FF06A9"/>
    <w:rsid w:val="00FF173D"/>
    <w:rsid w:val="00FF1A30"/>
    <w:rsid w:val="00FF23E3"/>
    <w:rsid w:val="00FF3B70"/>
    <w:rsid w:val="00FF5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52F64"/>
  <w15:docId w15:val="{DE774C0E-A029-4B69-995D-6A3AA96FB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B557C3"/>
    <w:pPr>
      <w:spacing w:after="0" w:line="276" w:lineRule="auto"/>
    </w:pPr>
    <w:rPr>
      <w:rFonts w:ascii="Arial" w:eastAsia="Arial"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ecelle">
    <w:name w:val="mecelle"/>
    <w:basedOn w:val="a"/>
    <w:rsid w:val="00705B33"/>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apple-converted-space">
    <w:name w:val="apple-converted-space"/>
    <w:basedOn w:val="a0"/>
    <w:rsid w:val="0087276F"/>
  </w:style>
  <w:style w:type="paragraph" w:styleId="a3">
    <w:name w:val="Normal (Web)"/>
    <w:basedOn w:val="a"/>
    <w:uiPriority w:val="99"/>
    <w:unhideWhenUsed/>
    <w:rsid w:val="0087276F"/>
    <w:pPr>
      <w:spacing w:before="100" w:beforeAutospacing="1" w:after="100" w:afterAutospacing="1" w:line="240" w:lineRule="auto"/>
    </w:pPr>
    <w:rPr>
      <w:rFonts w:ascii="Times New Roman" w:eastAsia="Times New Roman" w:hAnsi="Times New Roman" w:cs="Times New Roman"/>
      <w:sz w:val="24"/>
      <w:szCs w:val="24"/>
      <w:lang w:val="az-Latn-AZ" w:eastAsia="az-Latn-AZ"/>
    </w:rPr>
  </w:style>
  <w:style w:type="paragraph" w:styleId="a4">
    <w:name w:val="List Paragraph"/>
    <w:basedOn w:val="a"/>
    <w:uiPriority w:val="34"/>
    <w:qFormat/>
    <w:rsid w:val="007A6584"/>
    <w:pPr>
      <w:ind w:left="720"/>
      <w:contextualSpacing/>
    </w:pPr>
  </w:style>
  <w:style w:type="paragraph" w:styleId="a5">
    <w:name w:val="Balloon Text"/>
    <w:basedOn w:val="a"/>
    <w:link w:val="a6"/>
    <w:uiPriority w:val="99"/>
    <w:semiHidden/>
    <w:unhideWhenUsed/>
    <w:rsid w:val="00A341BA"/>
    <w:pPr>
      <w:spacing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341BA"/>
    <w:rPr>
      <w:rFonts w:ascii="Segoe UI" w:eastAsia="Arial" w:hAnsi="Segoe UI" w:cs="Segoe UI"/>
      <w:sz w:val="18"/>
      <w:szCs w:val="18"/>
      <w:lang w:eastAsia="ru-RU"/>
    </w:rPr>
  </w:style>
  <w:style w:type="character" w:customStyle="1" w:styleId="sb8d990e2">
    <w:name w:val="sb8d990e2"/>
    <w:basedOn w:val="a0"/>
    <w:rsid w:val="00D27CA8"/>
  </w:style>
  <w:style w:type="character" w:styleId="a7">
    <w:name w:val="endnote reference"/>
    <w:basedOn w:val="a0"/>
    <w:uiPriority w:val="99"/>
    <w:semiHidden/>
    <w:unhideWhenUsed/>
    <w:rsid w:val="002C5F31"/>
  </w:style>
  <w:style w:type="paragraph" w:customStyle="1" w:styleId="s5mrcssattr">
    <w:name w:val="s5_mr_css_attr"/>
    <w:basedOn w:val="a"/>
    <w:rsid w:val="007056F8"/>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bumpedfont15mrcssattr">
    <w:name w:val="bumpedfont15_mr_css_attr"/>
    <w:basedOn w:val="a0"/>
    <w:rsid w:val="007056F8"/>
  </w:style>
  <w:style w:type="character" w:customStyle="1" w:styleId="button2txt">
    <w:name w:val="button2__txt"/>
    <w:basedOn w:val="a0"/>
    <w:rsid w:val="007056F8"/>
  </w:style>
  <w:style w:type="character" w:styleId="a8">
    <w:name w:val="Hyperlink"/>
    <w:basedOn w:val="a0"/>
    <w:uiPriority w:val="99"/>
    <w:semiHidden/>
    <w:unhideWhenUsed/>
    <w:rsid w:val="007056F8"/>
    <w:rPr>
      <w:color w:val="0000FF"/>
      <w:u w:val="single"/>
    </w:rPr>
  </w:style>
  <w:style w:type="paragraph" w:customStyle="1" w:styleId="s27mrcssattr">
    <w:name w:val="s27_mr_css_attr"/>
    <w:basedOn w:val="a"/>
    <w:rsid w:val="0017040B"/>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9">
    <w:name w:val="header"/>
    <w:basedOn w:val="a"/>
    <w:link w:val="aa"/>
    <w:uiPriority w:val="99"/>
    <w:unhideWhenUsed/>
    <w:rsid w:val="006476C3"/>
    <w:pPr>
      <w:tabs>
        <w:tab w:val="center" w:pos="4677"/>
        <w:tab w:val="right" w:pos="9355"/>
      </w:tabs>
      <w:spacing w:line="240" w:lineRule="auto"/>
    </w:pPr>
  </w:style>
  <w:style w:type="character" w:customStyle="1" w:styleId="aa">
    <w:name w:val="Верхний колонтитул Знак"/>
    <w:basedOn w:val="a0"/>
    <w:link w:val="a9"/>
    <w:uiPriority w:val="99"/>
    <w:rsid w:val="006476C3"/>
    <w:rPr>
      <w:rFonts w:ascii="Arial" w:eastAsia="Arial" w:hAnsi="Arial" w:cs="Arial"/>
      <w:lang w:eastAsia="ru-RU"/>
    </w:rPr>
  </w:style>
  <w:style w:type="paragraph" w:styleId="ab">
    <w:name w:val="footer"/>
    <w:basedOn w:val="a"/>
    <w:link w:val="ac"/>
    <w:uiPriority w:val="99"/>
    <w:unhideWhenUsed/>
    <w:rsid w:val="006476C3"/>
    <w:pPr>
      <w:tabs>
        <w:tab w:val="center" w:pos="4677"/>
        <w:tab w:val="right" w:pos="9355"/>
      </w:tabs>
      <w:spacing w:line="240" w:lineRule="auto"/>
    </w:pPr>
  </w:style>
  <w:style w:type="character" w:customStyle="1" w:styleId="ac">
    <w:name w:val="Нижний колонтитул Знак"/>
    <w:basedOn w:val="a0"/>
    <w:link w:val="ab"/>
    <w:uiPriority w:val="99"/>
    <w:rsid w:val="006476C3"/>
    <w:rPr>
      <w:rFonts w:ascii="Arial" w:eastAsia="Arial" w:hAnsi="Arial" w:cs="Arial"/>
      <w:lang w:eastAsia="ru-RU"/>
    </w:rPr>
  </w:style>
  <w:style w:type="paragraph" w:styleId="ad">
    <w:name w:val="endnote text"/>
    <w:basedOn w:val="a"/>
    <w:link w:val="ae"/>
    <w:uiPriority w:val="99"/>
    <w:unhideWhenUsed/>
    <w:rsid w:val="00C85835"/>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ae">
    <w:name w:val="Текст концевой сноски Знак"/>
    <w:basedOn w:val="a0"/>
    <w:link w:val="ad"/>
    <w:uiPriority w:val="99"/>
    <w:rsid w:val="00C85835"/>
    <w:rPr>
      <w:rFonts w:ascii="Times New Roman" w:eastAsia="Times New Roman" w:hAnsi="Times New Roman" w:cs="Times New Roman"/>
      <w:sz w:val="24"/>
      <w:szCs w:val="24"/>
      <w:lang w:val="ru-RU" w:eastAsia="ru-RU"/>
    </w:rPr>
  </w:style>
  <w:style w:type="character" w:customStyle="1" w:styleId="d2edcug0">
    <w:name w:val="d2edcug0"/>
    <w:basedOn w:val="a0"/>
    <w:rsid w:val="003149A9"/>
  </w:style>
  <w:style w:type="character" w:customStyle="1" w:styleId="gpro0wi8">
    <w:name w:val="gpro0wi8"/>
    <w:basedOn w:val="a0"/>
    <w:rsid w:val="003149A9"/>
  </w:style>
  <w:style w:type="character" w:customStyle="1" w:styleId="pcp91wgn">
    <w:name w:val="pcp91wgn"/>
    <w:basedOn w:val="a0"/>
    <w:rsid w:val="003149A9"/>
  </w:style>
  <w:style w:type="character" w:styleId="af">
    <w:name w:val="Emphasis"/>
    <w:basedOn w:val="a0"/>
    <w:uiPriority w:val="20"/>
    <w:qFormat/>
    <w:rsid w:val="00B335C2"/>
    <w:rPr>
      <w:i/>
      <w:iCs/>
    </w:rPr>
  </w:style>
  <w:style w:type="paragraph" w:customStyle="1" w:styleId="consplusnormal">
    <w:name w:val="consplusnormal"/>
    <w:basedOn w:val="a"/>
    <w:rsid w:val="00A46249"/>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af0">
    <w:name w:val="Основной текст Знак"/>
    <w:basedOn w:val="a0"/>
    <w:link w:val="af1"/>
    <w:rsid w:val="00D21FE1"/>
    <w:rPr>
      <w:rFonts w:ascii="Times New Roman" w:eastAsia="Times New Roman" w:hAnsi="Times New Roman" w:cs="Times New Roman"/>
    </w:rPr>
  </w:style>
  <w:style w:type="character" w:customStyle="1" w:styleId="Bodytext2">
    <w:name w:val="Body text (2)_"/>
    <w:basedOn w:val="a0"/>
    <w:link w:val="Bodytext20"/>
    <w:rsid w:val="00D21FE1"/>
    <w:rPr>
      <w:rFonts w:ascii="Times New Roman" w:eastAsia="Times New Roman" w:hAnsi="Times New Roman" w:cs="Times New Roman"/>
      <w:sz w:val="28"/>
      <w:szCs w:val="28"/>
    </w:rPr>
  </w:style>
  <w:style w:type="paragraph" w:styleId="af1">
    <w:name w:val="Body Text"/>
    <w:basedOn w:val="a"/>
    <w:link w:val="af0"/>
    <w:qFormat/>
    <w:rsid w:val="00D21FE1"/>
    <w:pPr>
      <w:widowControl w:val="0"/>
      <w:spacing w:line="252" w:lineRule="auto"/>
      <w:ind w:firstLine="400"/>
    </w:pPr>
    <w:rPr>
      <w:rFonts w:ascii="Times New Roman" w:eastAsia="Times New Roman" w:hAnsi="Times New Roman" w:cs="Times New Roman"/>
      <w:lang w:eastAsia="en-US"/>
    </w:rPr>
  </w:style>
  <w:style w:type="character" w:customStyle="1" w:styleId="1">
    <w:name w:val="Основной текст Знак1"/>
    <w:basedOn w:val="a0"/>
    <w:uiPriority w:val="99"/>
    <w:semiHidden/>
    <w:rsid w:val="00D21FE1"/>
    <w:rPr>
      <w:rFonts w:ascii="Arial" w:eastAsia="Arial" w:hAnsi="Arial" w:cs="Arial"/>
      <w:lang w:eastAsia="ru-RU"/>
    </w:rPr>
  </w:style>
  <w:style w:type="paragraph" w:customStyle="1" w:styleId="Bodytext20">
    <w:name w:val="Body text (2)"/>
    <w:basedOn w:val="a"/>
    <w:link w:val="Bodytext2"/>
    <w:rsid w:val="00D21FE1"/>
    <w:pPr>
      <w:widowControl w:val="0"/>
      <w:spacing w:line="240" w:lineRule="auto"/>
      <w:ind w:firstLine="740"/>
    </w:pPr>
    <w:rPr>
      <w:rFonts w:ascii="Times New Roman" w:eastAsia="Times New Roman" w:hAnsi="Times New Roman" w:cs="Times New Roman"/>
      <w:sz w:val="28"/>
      <w:szCs w:val="28"/>
      <w:lang w:eastAsia="en-US"/>
    </w:rPr>
  </w:style>
  <w:style w:type="paragraph" w:customStyle="1" w:styleId="pboth">
    <w:name w:val="pboth"/>
    <w:basedOn w:val="a"/>
    <w:rsid w:val="00590A59"/>
    <w:pPr>
      <w:spacing w:before="100" w:beforeAutospacing="1" w:after="100" w:afterAutospacing="1" w:line="240" w:lineRule="auto"/>
    </w:pPr>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355592">
      <w:bodyDiv w:val="1"/>
      <w:marLeft w:val="0"/>
      <w:marRight w:val="0"/>
      <w:marTop w:val="0"/>
      <w:marBottom w:val="0"/>
      <w:divBdr>
        <w:top w:val="none" w:sz="0" w:space="0" w:color="auto"/>
        <w:left w:val="none" w:sz="0" w:space="0" w:color="auto"/>
        <w:bottom w:val="none" w:sz="0" w:space="0" w:color="auto"/>
        <w:right w:val="none" w:sz="0" w:space="0" w:color="auto"/>
      </w:divBdr>
    </w:div>
    <w:div w:id="226305644">
      <w:bodyDiv w:val="1"/>
      <w:marLeft w:val="0"/>
      <w:marRight w:val="0"/>
      <w:marTop w:val="0"/>
      <w:marBottom w:val="0"/>
      <w:divBdr>
        <w:top w:val="none" w:sz="0" w:space="0" w:color="auto"/>
        <w:left w:val="none" w:sz="0" w:space="0" w:color="auto"/>
        <w:bottom w:val="none" w:sz="0" w:space="0" w:color="auto"/>
        <w:right w:val="none" w:sz="0" w:space="0" w:color="auto"/>
      </w:divBdr>
    </w:div>
    <w:div w:id="417140438">
      <w:bodyDiv w:val="1"/>
      <w:marLeft w:val="0"/>
      <w:marRight w:val="0"/>
      <w:marTop w:val="0"/>
      <w:marBottom w:val="0"/>
      <w:divBdr>
        <w:top w:val="none" w:sz="0" w:space="0" w:color="auto"/>
        <w:left w:val="none" w:sz="0" w:space="0" w:color="auto"/>
        <w:bottom w:val="none" w:sz="0" w:space="0" w:color="auto"/>
        <w:right w:val="none" w:sz="0" w:space="0" w:color="auto"/>
      </w:divBdr>
    </w:div>
    <w:div w:id="455492930">
      <w:bodyDiv w:val="1"/>
      <w:marLeft w:val="0"/>
      <w:marRight w:val="0"/>
      <w:marTop w:val="0"/>
      <w:marBottom w:val="0"/>
      <w:divBdr>
        <w:top w:val="none" w:sz="0" w:space="0" w:color="auto"/>
        <w:left w:val="none" w:sz="0" w:space="0" w:color="auto"/>
        <w:bottom w:val="none" w:sz="0" w:space="0" w:color="auto"/>
        <w:right w:val="none" w:sz="0" w:space="0" w:color="auto"/>
      </w:divBdr>
    </w:div>
    <w:div w:id="486869068">
      <w:bodyDiv w:val="1"/>
      <w:marLeft w:val="0"/>
      <w:marRight w:val="0"/>
      <w:marTop w:val="0"/>
      <w:marBottom w:val="0"/>
      <w:divBdr>
        <w:top w:val="none" w:sz="0" w:space="0" w:color="auto"/>
        <w:left w:val="none" w:sz="0" w:space="0" w:color="auto"/>
        <w:bottom w:val="none" w:sz="0" w:space="0" w:color="auto"/>
        <w:right w:val="none" w:sz="0" w:space="0" w:color="auto"/>
      </w:divBdr>
    </w:div>
    <w:div w:id="510605563">
      <w:bodyDiv w:val="1"/>
      <w:marLeft w:val="0"/>
      <w:marRight w:val="0"/>
      <w:marTop w:val="0"/>
      <w:marBottom w:val="0"/>
      <w:divBdr>
        <w:top w:val="none" w:sz="0" w:space="0" w:color="auto"/>
        <w:left w:val="none" w:sz="0" w:space="0" w:color="auto"/>
        <w:bottom w:val="none" w:sz="0" w:space="0" w:color="auto"/>
        <w:right w:val="none" w:sz="0" w:space="0" w:color="auto"/>
      </w:divBdr>
    </w:div>
    <w:div w:id="529995508">
      <w:bodyDiv w:val="1"/>
      <w:marLeft w:val="0"/>
      <w:marRight w:val="0"/>
      <w:marTop w:val="0"/>
      <w:marBottom w:val="0"/>
      <w:divBdr>
        <w:top w:val="none" w:sz="0" w:space="0" w:color="auto"/>
        <w:left w:val="none" w:sz="0" w:space="0" w:color="auto"/>
        <w:bottom w:val="none" w:sz="0" w:space="0" w:color="auto"/>
        <w:right w:val="none" w:sz="0" w:space="0" w:color="auto"/>
      </w:divBdr>
    </w:div>
    <w:div w:id="584921441">
      <w:bodyDiv w:val="1"/>
      <w:marLeft w:val="0"/>
      <w:marRight w:val="0"/>
      <w:marTop w:val="0"/>
      <w:marBottom w:val="0"/>
      <w:divBdr>
        <w:top w:val="none" w:sz="0" w:space="0" w:color="auto"/>
        <w:left w:val="none" w:sz="0" w:space="0" w:color="auto"/>
        <w:bottom w:val="none" w:sz="0" w:space="0" w:color="auto"/>
        <w:right w:val="none" w:sz="0" w:space="0" w:color="auto"/>
      </w:divBdr>
    </w:div>
    <w:div w:id="586496004">
      <w:bodyDiv w:val="1"/>
      <w:marLeft w:val="0"/>
      <w:marRight w:val="0"/>
      <w:marTop w:val="0"/>
      <w:marBottom w:val="0"/>
      <w:divBdr>
        <w:top w:val="none" w:sz="0" w:space="0" w:color="auto"/>
        <w:left w:val="none" w:sz="0" w:space="0" w:color="auto"/>
        <w:bottom w:val="none" w:sz="0" w:space="0" w:color="auto"/>
        <w:right w:val="none" w:sz="0" w:space="0" w:color="auto"/>
      </w:divBdr>
    </w:div>
    <w:div w:id="627977959">
      <w:bodyDiv w:val="1"/>
      <w:marLeft w:val="0"/>
      <w:marRight w:val="0"/>
      <w:marTop w:val="0"/>
      <w:marBottom w:val="0"/>
      <w:divBdr>
        <w:top w:val="none" w:sz="0" w:space="0" w:color="auto"/>
        <w:left w:val="none" w:sz="0" w:space="0" w:color="auto"/>
        <w:bottom w:val="none" w:sz="0" w:space="0" w:color="auto"/>
        <w:right w:val="none" w:sz="0" w:space="0" w:color="auto"/>
      </w:divBdr>
    </w:div>
    <w:div w:id="707998340">
      <w:bodyDiv w:val="1"/>
      <w:marLeft w:val="0"/>
      <w:marRight w:val="0"/>
      <w:marTop w:val="0"/>
      <w:marBottom w:val="0"/>
      <w:divBdr>
        <w:top w:val="none" w:sz="0" w:space="0" w:color="auto"/>
        <w:left w:val="none" w:sz="0" w:space="0" w:color="auto"/>
        <w:bottom w:val="none" w:sz="0" w:space="0" w:color="auto"/>
        <w:right w:val="none" w:sz="0" w:space="0" w:color="auto"/>
      </w:divBdr>
      <w:divsChild>
        <w:div w:id="883757662">
          <w:marLeft w:val="0"/>
          <w:marRight w:val="0"/>
          <w:marTop w:val="0"/>
          <w:marBottom w:val="0"/>
          <w:divBdr>
            <w:top w:val="none" w:sz="0" w:space="0" w:color="auto"/>
            <w:left w:val="none" w:sz="0" w:space="0" w:color="auto"/>
            <w:bottom w:val="none" w:sz="0" w:space="0" w:color="auto"/>
            <w:right w:val="none" w:sz="0" w:space="0" w:color="auto"/>
          </w:divBdr>
        </w:div>
      </w:divsChild>
    </w:div>
    <w:div w:id="732385248">
      <w:bodyDiv w:val="1"/>
      <w:marLeft w:val="0"/>
      <w:marRight w:val="0"/>
      <w:marTop w:val="0"/>
      <w:marBottom w:val="0"/>
      <w:divBdr>
        <w:top w:val="none" w:sz="0" w:space="0" w:color="auto"/>
        <w:left w:val="none" w:sz="0" w:space="0" w:color="auto"/>
        <w:bottom w:val="none" w:sz="0" w:space="0" w:color="auto"/>
        <w:right w:val="none" w:sz="0" w:space="0" w:color="auto"/>
      </w:divBdr>
    </w:div>
    <w:div w:id="941031554">
      <w:bodyDiv w:val="1"/>
      <w:marLeft w:val="0"/>
      <w:marRight w:val="0"/>
      <w:marTop w:val="0"/>
      <w:marBottom w:val="0"/>
      <w:divBdr>
        <w:top w:val="none" w:sz="0" w:space="0" w:color="auto"/>
        <w:left w:val="none" w:sz="0" w:space="0" w:color="auto"/>
        <w:bottom w:val="none" w:sz="0" w:space="0" w:color="auto"/>
        <w:right w:val="none" w:sz="0" w:space="0" w:color="auto"/>
      </w:divBdr>
    </w:div>
    <w:div w:id="1149126719">
      <w:bodyDiv w:val="1"/>
      <w:marLeft w:val="0"/>
      <w:marRight w:val="0"/>
      <w:marTop w:val="0"/>
      <w:marBottom w:val="0"/>
      <w:divBdr>
        <w:top w:val="none" w:sz="0" w:space="0" w:color="auto"/>
        <w:left w:val="none" w:sz="0" w:space="0" w:color="auto"/>
        <w:bottom w:val="none" w:sz="0" w:space="0" w:color="auto"/>
        <w:right w:val="none" w:sz="0" w:space="0" w:color="auto"/>
      </w:divBdr>
      <w:divsChild>
        <w:div w:id="508956755">
          <w:marLeft w:val="0"/>
          <w:marRight w:val="0"/>
          <w:marTop w:val="0"/>
          <w:marBottom w:val="0"/>
          <w:divBdr>
            <w:top w:val="none" w:sz="0" w:space="0" w:color="auto"/>
            <w:left w:val="none" w:sz="0" w:space="0" w:color="auto"/>
            <w:bottom w:val="none" w:sz="0" w:space="0" w:color="auto"/>
            <w:right w:val="none" w:sz="0" w:space="0" w:color="auto"/>
          </w:divBdr>
          <w:divsChild>
            <w:div w:id="1426460360">
              <w:marLeft w:val="0"/>
              <w:marRight w:val="0"/>
              <w:marTop w:val="0"/>
              <w:marBottom w:val="0"/>
              <w:divBdr>
                <w:top w:val="none" w:sz="0" w:space="0" w:color="auto"/>
                <w:left w:val="none" w:sz="0" w:space="0" w:color="auto"/>
                <w:bottom w:val="none" w:sz="0" w:space="0" w:color="auto"/>
                <w:right w:val="none" w:sz="0" w:space="0" w:color="auto"/>
              </w:divBdr>
              <w:divsChild>
                <w:div w:id="636493742">
                  <w:marLeft w:val="0"/>
                  <w:marRight w:val="0"/>
                  <w:marTop w:val="0"/>
                  <w:marBottom w:val="0"/>
                  <w:divBdr>
                    <w:top w:val="none" w:sz="0" w:space="0" w:color="E0E2E8"/>
                    <w:left w:val="single" w:sz="6" w:space="0" w:color="E0E2E8"/>
                    <w:bottom w:val="none" w:sz="0" w:space="0" w:color="E0E2E8"/>
                    <w:right w:val="none" w:sz="0" w:space="0" w:color="E0E2E8"/>
                  </w:divBdr>
                  <w:divsChild>
                    <w:div w:id="1545871957">
                      <w:marLeft w:val="0"/>
                      <w:marRight w:val="0"/>
                      <w:marTop w:val="0"/>
                      <w:marBottom w:val="0"/>
                      <w:divBdr>
                        <w:top w:val="none" w:sz="0" w:space="0" w:color="auto"/>
                        <w:left w:val="none" w:sz="0" w:space="0" w:color="auto"/>
                        <w:bottom w:val="none" w:sz="0" w:space="0" w:color="auto"/>
                        <w:right w:val="none" w:sz="0" w:space="0" w:color="auto"/>
                      </w:divBdr>
                      <w:divsChild>
                        <w:div w:id="783886301">
                          <w:marLeft w:val="0"/>
                          <w:marRight w:val="0"/>
                          <w:marTop w:val="0"/>
                          <w:marBottom w:val="0"/>
                          <w:divBdr>
                            <w:top w:val="none" w:sz="0" w:space="0" w:color="auto"/>
                            <w:left w:val="none" w:sz="0" w:space="0" w:color="auto"/>
                            <w:bottom w:val="none" w:sz="0" w:space="0" w:color="auto"/>
                            <w:right w:val="none" w:sz="0" w:space="0" w:color="auto"/>
                          </w:divBdr>
                          <w:divsChild>
                            <w:div w:id="723942053">
                              <w:marLeft w:val="0"/>
                              <w:marRight w:val="0"/>
                              <w:marTop w:val="0"/>
                              <w:marBottom w:val="0"/>
                              <w:divBdr>
                                <w:top w:val="none" w:sz="0" w:space="0" w:color="auto"/>
                                <w:left w:val="none" w:sz="0" w:space="0" w:color="auto"/>
                                <w:bottom w:val="none" w:sz="0" w:space="0" w:color="auto"/>
                                <w:right w:val="none" w:sz="0" w:space="0" w:color="auto"/>
                              </w:divBdr>
                              <w:divsChild>
                                <w:div w:id="1234123955">
                                  <w:marLeft w:val="0"/>
                                  <w:marRight w:val="0"/>
                                  <w:marTop w:val="0"/>
                                  <w:marBottom w:val="0"/>
                                  <w:divBdr>
                                    <w:top w:val="none" w:sz="0" w:space="0" w:color="auto"/>
                                    <w:left w:val="none" w:sz="0" w:space="0" w:color="auto"/>
                                    <w:bottom w:val="none" w:sz="0" w:space="0" w:color="auto"/>
                                    <w:right w:val="none" w:sz="0" w:space="0" w:color="auto"/>
                                  </w:divBdr>
                                  <w:divsChild>
                                    <w:div w:id="1043753105">
                                      <w:marLeft w:val="0"/>
                                      <w:marRight w:val="0"/>
                                      <w:marTop w:val="0"/>
                                      <w:marBottom w:val="0"/>
                                      <w:divBdr>
                                        <w:top w:val="none" w:sz="0" w:space="0" w:color="auto"/>
                                        <w:left w:val="none" w:sz="0" w:space="0" w:color="auto"/>
                                        <w:bottom w:val="none" w:sz="0" w:space="0" w:color="auto"/>
                                        <w:right w:val="none" w:sz="0" w:space="0" w:color="auto"/>
                                      </w:divBdr>
                                      <w:divsChild>
                                        <w:div w:id="1147894701">
                                          <w:marLeft w:val="0"/>
                                          <w:marRight w:val="0"/>
                                          <w:marTop w:val="0"/>
                                          <w:marBottom w:val="0"/>
                                          <w:divBdr>
                                            <w:top w:val="none" w:sz="0" w:space="0" w:color="auto"/>
                                            <w:left w:val="none" w:sz="0" w:space="0" w:color="auto"/>
                                            <w:bottom w:val="none" w:sz="0" w:space="0" w:color="auto"/>
                                            <w:right w:val="none" w:sz="0" w:space="0" w:color="auto"/>
                                          </w:divBdr>
                                          <w:divsChild>
                                            <w:div w:id="53821088">
                                              <w:marLeft w:val="0"/>
                                              <w:marRight w:val="0"/>
                                              <w:marTop w:val="0"/>
                                              <w:marBottom w:val="0"/>
                                              <w:divBdr>
                                                <w:top w:val="none" w:sz="0" w:space="0" w:color="auto"/>
                                                <w:left w:val="none" w:sz="0" w:space="0" w:color="auto"/>
                                                <w:bottom w:val="none" w:sz="0" w:space="0" w:color="auto"/>
                                                <w:right w:val="none" w:sz="0" w:space="0" w:color="auto"/>
                                              </w:divBdr>
                                              <w:divsChild>
                                                <w:div w:id="661544796">
                                                  <w:marLeft w:val="0"/>
                                                  <w:marRight w:val="0"/>
                                                  <w:marTop w:val="0"/>
                                                  <w:marBottom w:val="0"/>
                                                  <w:divBdr>
                                                    <w:top w:val="none" w:sz="0" w:space="0" w:color="auto"/>
                                                    <w:left w:val="none" w:sz="0" w:space="0" w:color="auto"/>
                                                    <w:bottom w:val="none" w:sz="0" w:space="0" w:color="auto"/>
                                                    <w:right w:val="none" w:sz="0" w:space="0" w:color="auto"/>
                                                  </w:divBdr>
                                                  <w:divsChild>
                                                    <w:div w:id="651523465">
                                                      <w:marLeft w:val="0"/>
                                                      <w:marRight w:val="0"/>
                                                      <w:marTop w:val="0"/>
                                                      <w:marBottom w:val="0"/>
                                                      <w:divBdr>
                                                        <w:top w:val="none" w:sz="0" w:space="0" w:color="auto"/>
                                                        <w:left w:val="none" w:sz="0" w:space="0" w:color="auto"/>
                                                        <w:bottom w:val="none" w:sz="0" w:space="0" w:color="auto"/>
                                                        <w:right w:val="none" w:sz="0" w:space="0" w:color="auto"/>
                                                      </w:divBdr>
                                                      <w:divsChild>
                                                        <w:div w:id="627591241">
                                                          <w:marLeft w:val="0"/>
                                                          <w:marRight w:val="0"/>
                                                          <w:marTop w:val="0"/>
                                                          <w:marBottom w:val="0"/>
                                                          <w:divBdr>
                                                            <w:top w:val="none" w:sz="0" w:space="0" w:color="auto"/>
                                                            <w:left w:val="none" w:sz="0" w:space="0" w:color="auto"/>
                                                            <w:bottom w:val="none" w:sz="0" w:space="0" w:color="auto"/>
                                                            <w:right w:val="none" w:sz="0" w:space="0" w:color="auto"/>
                                                          </w:divBdr>
                                                          <w:divsChild>
                                                            <w:div w:id="814176236">
                                                              <w:marLeft w:val="0"/>
                                                              <w:marRight w:val="0"/>
                                                              <w:marTop w:val="0"/>
                                                              <w:marBottom w:val="0"/>
                                                              <w:divBdr>
                                                                <w:top w:val="none" w:sz="0" w:space="0" w:color="auto"/>
                                                                <w:left w:val="none" w:sz="0" w:space="0" w:color="auto"/>
                                                                <w:bottom w:val="none" w:sz="0" w:space="0" w:color="auto"/>
                                                                <w:right w:val="none" w:sz="0" w:space="0" w:color="auto"/>
                                                              </w:divBdr>
                                                              <w:divsChild>
                                                                <w:div w:id="1200581060">
                                                                  <w:marLeft w:val="0"/>
                                                                  <w:marRight w:val="0"/>
                                                                  <w:marTop w:val="0"/>
                                                                  <w:marBottom w:val="0"/>
                                                                  <w:divBdr>
                                                                    <w:top w:val="none" w:sz="0" w:space="0" w:color="auto"/>
                                                                    <w:left w:val="none" w:sz="0" w:space="0" w:color="auto"/>
                                                                    <w:bottom w:val="none" w:sz="0" w:space="0" w:color="auto"/>
                                                                    <w:right w:val="none" w:sz="0" w:space="0" w:color="auto"/>
                                                                  </w:divBdr>
                                                                  <w:divsChild>
                                                                    <w:div w:id="1369069019">
                                                                      <w:marLeft w:val="0"/>
                                                                      <w:marRight w:val="0"/>
                                                                      <w:marTop w:val="0"/>
                                                                      <w:marBottom w:val="0"/>
                                                                      <w:divBdr>
                                                                        <w:top w:val="none" w:sz="0" w:space="0" w:color="auto"/>
                                                                        <w:left w:val="none" w:sz="0" w:space="0" w:color="auto"/>
                                                                        <w:bottom w:val="none" w:sz="0" w:space="0" w:color="auto"/>
                                                                        <w:right w:val="none" w:sz="0" w:space="0" w:color="auto"/>
                                                                      </w:divBdr>
                                                                      <w:divsChild>
                                                                        <w:div w:id="1722435064">
                                                                          <w:marLeft w:val="0"/>
                                                                          <w:marRight w:val="0"/>
                                                                          <w:marTop w:val="0"/>
                                                                          <w:marBottom w:val="0"/>
                                                                          <w:divBdr>
                                                                            <w:top w:val="none" w:sz="0" w:space="0" w:color="auto"/>
                                                                            <w:left w:val="none" w:sz="0" w:space="0" w:color="auto"/>
                                                                            <w:bottom w:val="none" w:sz="0" w:space="0" w:color="auto"/>
                                                                            <w:right w:val="none" w:sz="0" w:space="0" w:color="auto"/>
                                                                          </w:divBdr>
                                                                          <w:divsChild>
                                                                            <w:div w:id="311642113">
                                                                              <w:marLeft w:val="0"/>
                                                                              <w:marRight w:val="0"/>
                                                                              <w:marTop w:val="0"/>
                                                                              <w:marBottom w:val="0"/>
                                                                              <w:divBdr>
                                                                                <w:top w:val="none" w:sz="0" w:space="0" w:color="auto"/>
                                                                                <w:left w:val="none" w:sz="0" w:space="0" w:color="auto"/>
                                                                                <w:bottom w:val="none" w:sz="0" w:space="0" w:color="auto"/>
                                                                                <w:right w:val="none" w:sz="0" w:space="0" w:color="auto"/>
                                                                              </w:divBdr>
                                                                              <w:divsChild>
                                                                                <w:div w:id="1865628950">
                                                                                  <w:marLeft w:val="0"/>
                                                                                  <w:marRight w:val="0"/>
                                                                                  <w:marTop w:val="0"/>
                                                                                  <w:marBottom w:val="0"/>
                                                                                  <w:divBdr>
                                                                                    <w:top w:val="none" w:sz="0" w:space="0" w:color="auto"/>
                                                                                    <w:left w:val="none" w:sz="0" w:space="0" w:color="auto"/>
                                                                                    <w:bottom w:val="none" w:sz="0" w:space="0" w:color="auto"/>
                                                                                    <w:right w:val="none" w:sz="0" w:space="0" w:color="auto"/>
                                                                                  </w:divBdr>
                                                                                  <w:divsChild>
                                                                                    <w:div w:id="1691369226">
                                                                                      <w:marLeft w:val="0"/>
                                                                                      <w:marRight w:val="0"/>
                                                                                      <w:marTop w:val="0"/>
                                                                                      <w:marBottom w:val="0"/>
                                                                                      <w:divBdr>
                                                                                        <w:top w:val="none" w:sz="0" w:space="0" w:color="auto"/>
                                                                                        <w:left w:val="none" w:sz="0" w:space="0" w:color="auto"/>
                                                                                        <w:bottom w:val="none" w:sz="0" w:space="0" w:color="auto"/>
                                                                                        <w:right w:val="none" w:sz="0" w:space="0" w:color="auto"/>
                                                                                      </w:divBdr>
                                                                                      <w:divsChild>
                                                                                        <w:div w:id="68756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3638382">
                                              <w:marLeft w:val="480"/>
                                              <w:marRight w:val="480"/>
                                              <w:marTop w:val="0"/>
                                              <w:marBottom w:val="0"/>
                                              <w:divBdr>
                                                <w:top w:val="none" w:sz="0" w:space="0" w:color="auto"/>
                                                <w:left w:val="none" w:sz="0" w:space="0" w:color="auto"/>
                                                <w:bottom w:val="none" w:sz="0" w:space="0" w:color="auto"/>
                                                <w:right w:val="none" w:sz="0" w:space="0" w:color="auto"/>
                                              </w:divBdr>
                                              <w:divsChild>
                                                <w:div w:id="55982782">
                                                  <w:marLeft w:val="0"/>
                                                  <w:marRight w:val="0"/>
                                                  <w:marTop w:val="0"/>
                                                  <w:marBottom w:val="0"/>
                                                  <w:divBdr>
                                                    <w:top w:val="none" w:sz="0" w:space="0" w:color="auto"/>
                                                    <w:left w:val="none" w:sz="0" w:space="0" w:color="auto"/>
                                                    <w:bottom w:val="none" w:sz="0" w:space="0" w:color="auto"/>
                                                    <w:right w:val="none" w:sz="0" w:space="0" w:color="auto"/>
                                                  </w:divBdr>
                                                  <w:divsChild>
                                                    <w:div w:id="1736933148">
                                                      <w:marLeft w:val="0"/>
                                                      <w:marRight w:val="0"/>
                                                      <w:marTop w:val="0"/>
                                                      <w:marBottom w:val="0"/>
                                                      <w:divBdr>
                                                        <w:top w:val="none" w:sz="0" w:space="0" w:color="auto"/>
                                                        <w:left w:val="none" w:sz="0" w:space="0" w:color="auto"/>
                                                        <w:bottom w:val="none" w:sz="0" w:space="0" w:color="auto"/>
                                                        <w:right w:val="none" w:sz="0" w:space="0" w:color="auto"/>
                                                      </w:divBdr>
                                                      <w:divsChild>
                                                        <w:div w:id="1090195583">
                                                          <w:marLeft w:val="0"/>
                                                          <w:marRight w:val="0"/>
                                                          <w:marTop w:val="0"/>
                                                          <w:marBottom w:val="0"/>
                                                          <w:divBdr>
                                                            <w:top w:val="none" w:sz="0" w:space="0" w:color="auto"/>
                                                            <w:left w:val="none" w:sz="0" w:space="0" w:color="auto"/>
                                                            <w:bottom w:val="none" w:sz="0" w:space="0" w:color="auto"/>
                                                            <w:right w:val="none" w:sz="0" w:space="0" w:color="auto"/>
                                                          </w:divBdr>
                                                          <w:divsChild>
                                                            <w:div w:id="579414456">
                                                              <w:marLeft w:val="0"/>
                                                              <w:marRight w:val="0"/>
                                                              <w:marTop w:val="0"/>
                                                              <w:marBottom w:val="0"/>
                                                              <w:divBdr>
                                                                <w:top w:val="none" w:sz="0" w:space="0" w:color="auto"/>
                                                                <w:left w:val="none" w:sz="0" w:space="0" w:color="auto"/>
                                                                <w:bottom w:val="none" w:sz="0" w:space="0" w:color="auto"/>
                                                                <w:right w:val="none" w:sz="0" w:space="0" w:color="auto"/>
                                                              </w:divBdr>
                                                            </w:div>
                                                            <w:div w:id="337929321">
                                                              <w:marLeft w:val="0"/>
                                                              <w:marRight w:val="0"/>
                                                              <w:marTop w:val="0"/>
                                                              <w:marBottom w:val="0"/>
                                                              <w:divBdr>
                                                                <w:top w:val="none" w:sz="0" w:space="0" w:color="auto"/>
                                                                <w:left w:val="none" w:sz="0" w:space="0" w:color="auto"/>
                                                                <w:bottom w:val="none" w:sz="0" w:space="0" w:color="auto"/>
                                                                <w:right w:val="none" w:sz="0" w:space="0" w:color="auto"/>
                                                              </w:divBdr>
                                                            </w:div>
                                                          </w:divsChild>
                                                        </w:div>
                                                        <w:div w:id="2145927305">
                                                          <w:marLeft w:val="0"/>
                                                          <w:marRight w:val="0"/>
                                                          <w:marTop w:val="0"/>
                                                          <w:marBottom w:val="0"/>
                                                          <w:divBdr>
                                                            <w:top w:val="none" w:sz="0" w:space="0" w:color="auto"/>
                                                            <w:left w:val="none" w:sz="0" w:space="0" w:color="auto"/>
                                                            <w:bottom w:val="none" w:sz="0" w:space="0" w:color="auto"/>
                                                            <w:right w:val="none" w:sz="0" w:space="0" w:color="auto"/>
                                                          </w:divBdr>
                                                          <w:divsChild>
                                                            <w:div w:id="154343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867678">
                                      <w:marLeft w:val="0"/>
                                      <w:marRight w:val="0"/>
                                      <w:marTop w:val="0"/>
                                      <w:marBottom w:val="0"/>
                                      <w:divBdr>
                                        <w:top w:val="none" w:sz="0" w:space="0" w:color="auto"/>
                                        <w:left w:val="none" w:sz="0" w:space="0" w:color="auto"/>
                                        <w:bottom w:val="none" w:sz="0" w:space="0" w:color="auto"/>
                                        <w:right w:val="none" w:sz="0" w:space="0" w:color="auto"/>
                                      </w:divBdr>
                                      <w:divsChild>
                                        <w:div w:id="139200223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0916998">
          <w:marLeft w:val="0"/>
          <w:marRight w:val="0"/>
          <w:marTop w:val="0"/>
          <w:marBottom w:val="0"/>
          <w:divBdr>
            <w:top w:val="none" w:sz="0" w:space="0" w:color="auto"/>
            <w:left w:val="none" w:sz="0" w:space="0" w:color="auto"/>
            <w:bottom w:val="none" w:sz="0" w:space="0" w:color="auto"/>
            <w:right w:val="none" w:sz="0" w:space="0" w:color="auto"/>
          </w:divBdr>
          <w:divsChild>
            <w:div w:id="1729378322">
              <w:marLeft w:val="0"/>
              <w:marRight w:val="0"/>
              <w:marTop w:val="0"/>
              <w:marBottom w:val="0"/>
              <w:divBdr>
                <w:top w:val="none" w:sz="0" w:space="0" w:color="E0E2E8"/>
                <w:left w:val="single" w:sz="6" w:space="0" w:color="E0E2E8"/>
                <w:bottom w:val="none" w:sz="0" w:space="0" w:color="E0E2E8"/>
                <w:right w:val="none" w:sz="0" w:space="0" w:color="E0E2E8"/>
              </w:divBdr>
              <w:divsChild>
                <w:div w:id="410782960">
                  <w:marLeft w:val="0"/>
                  <w:marRight w:val="0"/>
                  <w:marTop w:val="0"/>
                  <w:marBottom w:val="0"/>
                  <w:divBdr>
                    <w:top w:val="none" w:sz="0" w:space="0" w:color="auto"/>
                    <w:left w:val="none" w:sz="0" w:space="0" w:color="auto"/>
                    <w:bottom w:val="none" w:sz="0" w:space="0" w:color="auto"/>
                    <w:right w:val="none" w:sz="0" w:space="0" w:color="auto"/>
                  </w:divBdr>
                  <w:divsChild>
                    <w:div w:id="1721706883">
                      <w:marLeft w:val="0"/>
                      <w:marRight w:val="0"/>
                      <w:marTop w:val="0"/>
                      <w:marBottom w:val="0"/>
                      <w:divBdr>
                        <w:top w:val="none" w:sz="0" w:space="0" w:color="auto"/>
                        <w:left w:val="none" w:sz="0" w:space="0" w:color="auto"/>
                        <w:bottom w:val="none" w:sz="0" w:space="0" w:color="auto"/>
                        <w:right w:val="none" w:sz="0" w:space="0" w:color="auto"/>
                      </w:divBdr>
                      <w:divsChild>
                        <w:div w:id="674301678">
                          <w:marLeft w:val="0"/>
                          <w:marRight w:val="0"/>
                          <w:marTop w:val="0"/>
                          <w:marBottom w:val="0"/>
                          <w:divBdr>
                            <w:top w:val="none" w:sz="0" w:space="0" w:color="auto"/>
                            <w:left w:val="none" w:sz="0" w:space="0" w:color="auto"/>
                            <w:bottom w:val="none" w:sz="0" w:space="0" w:color="auto"/>
                            <w:right w:val="none" w:sz="0" w:space="0" w:color="auto"/>
                          </w:divBdr>
                          <w:divsChild>
                            <w:div w:id="1864396118">
                              <w:marLeft w:val="0"/>
                              <w:marRight w:val="0"/>
                              <w:marTop w:val="0"/>
                              <w:marBottom w:val="0"/>
                              <w:divBdr>
                                <w:top w:val="none" w:sz="0" w:space="0" w:color="auto"/>
                                <w:left w:val="none" w:sz="0" w:space="0" w:color="auto"/>
                                <w:bottom w:val="none" w:sz="0" w:space="0" w:color="auto"/>
                                <w:right w:val="none" w:sz="0" w:space="0" w:color="auto"/>
                              </w:divBdr>
                              <w:divsChild>
                                <w:div w:id="1752198601">
                                  <w:marLeft w:val="0"/>
                                  <w:marRight w:val="0"/>
                                  <w:marTop w:val="120"/>
                                  <w:marBottom w:val="0"/>
                                  <w:divBdr>
                                    <w:top w:val="none" w:sz="0" w:space="0" w:color="auto"/>
                                    <w:left w:val="none" w:sz="0" w:space="0" w:color="auto"/>
                                    <w:bottom w:val="none" w:sz="0" w:space="0" w:color="auto"/>
                                    <w:right w:val="none" w:sz="0" w:space="0" w:color="auto"/>
                                  </w:divBdr>
                                  <w:divsChild>
                                    <w:div w:id="283778446">
                                      <w:marLeft w:val="0"/>
                                      <w:marRight w:val="0"/>
                                      <w:marTop w:val="0"/>
                                      <w:marBottom w:val="0"/>
                                      <w:divBdr>
                                        <w:top w:val="none" w:sz="0" w:space="0" w:color="auto"/>
                                        <w:left w:val="none" w:sz="0" w:space="0" w:color="auto"/>
                                        <w:bottom w:val="none" w:sz="0" w:space="0" w:color="auto"/>
                                        <w:right w:val="none" w:sz="0" w:space="0" w:color="auto"/>
                                      </w:divBdr>
                                      <w:divsChild>
                                        <w:div w:id="159198502">
                                          <w:marLeft w:val="0"/>
                                          <w:marRight w:val="0"/>
                                          <w:marTop w:val="0"/>
                                          <w:marBottom w:val="0"/>
                                          <w:divBdr>
                                            <w:top w:val="none" w:sz="0" w:space="0" w:color="auto"/>
                                            <w:left w:val="none" w:sz="0" w:space="0" w:color="auto"/>
                                            <w:bottom w:val="none" w:sz="0" w:space="0" w:color="auto"/>
                                            <w:right w:val="none" w:sz="0" w:space="0" w:color="auto"/>
                                          </w:divBdr>
                                          <w:divsChild>
                                            <w:div w:id="223109507">
                                              <w:marLeft w:val="0"/>
                                              <w:marRight w:val="0"/>
                                              <w:marTop w:val="100"/>
                                              <w:marBottom w:val="100"/>
                                              <w:divBdr>
                                                <w:top w:val="none" w:sz="0" w:space="0" w:color="auto"/>
                                                <w:left w:val="none" w:sz="0" w:space="0" w:color="auto"/>
                                                <w:bottom w:val="none" w:sz="0" w:space="0" w:color="auto"/>
                                                <w:right w:val="none" w:sz="0" w:space="0" w:color="auto"/>
                                              </w:divBdr>
                                              <w:divsChild>
                                                <w:div w:id="1150100776">
                                                  <w:marLeft w:val="0"/>
                                                  <w:marRight w:val="0"/>
                                                  <w:marTop w:val="0"/>
                                                  <w:marBottom w:val="0"/>
                                                  <w:divBdr>
                                                    <w:top w:val="single" w:sz="6" w:space="0" w:color="C7C7C7"/>
                                                    <w:left w:val="single" w:sz="6" w:space="0" w:color="C7C7C7"/>
                                                    <w:bottom w:val="single" w:sz="6" w:space="0" w:color="C7C7C7"/>
                                                    <w:right w:val="single" w:sz="6" w:space="0" w:color="C7C7C7"/>
                                                  </w:divBdr>
                                                  <w:divsChild>
                                                    <w:div w:id="1644383559">
                                                      <w:marLeft w:val="0"/>
                                                      <w:marRight w:val="0"/>
                                                      <w:marTop w:val="0"/>
                                                      <w:marBottom w:val="0"/>
                                                      <w:divBdr>
                                                        <w:top w:val="none" w:sz="0" w:space="0" w:color="auto"/>
                                                        <w:left w:val="none" w:sz="0" w:space="0" w:color="auto"/>
                                                        <w:bottom w:val="none" w:sz="0" w:space="0" w:color="auto"/>
                                                        <w:right w:val="none" w:sz="0" w:space="0" w:color="auto"/>
                                                      </w:divBdr>
                                                      <w:divsChild>
                                                        <w:div w:id="1677878945">
                                                          <w:marLeft w:val="0"/>
                                                          <w:marRight w:val="0"/>
                                                          <w:marTop w:val="0"/>
                                                          <w:marBottom w:val="0"/>
                                                          <w:divBdr>
                                                            <w:top w:val="none" w:sz="0" w:space="0" w:color="auto"/>
                                                            <w:left w:val="none" w:sz="0" w:space="0" w:color="auto"/>
                                                            <w:bottom w:val="none" w:sz="0" w:space="0" w:color="auto"/>
                                                            <w:right w:val="none" w:sz="0" w:space="0" w:color="auto"/>
                                                          </w:divBdr>
                                                          <w:divsChild>
                                                            <w:div w:id="1187056473">
                                                              <w:marLeft w:val="0"/>
                                                              <w:marRight w:val="0"/>
                                                              <w:marTop w:val="0"/>
                                                              <w:marBottom w:val="0"/>
                                                              <w:divBdr>
                                                                <w:top w:val="none" w:sz="0" w:space="0" w:color="auto"/>
                                                                <w:left w:val="none" w:sz="0" w:space="0" w:color="auto"/>
                                                                <w:bottom w:val="none" w:sz="0" w:space="0" w:color="auto"/>
                                                                <w:right w:val="none" w:sz="0" w:space="0" w:color="auto"/>
                                                              </w:divBdr>
                                                              <w:divsChild>
                                                                <w:div w:id="1990403957">
                                                                  <w:marLeft w:val="0"/>
                                                                  <w:marRight w:val="0"/>
                                                                  <w:marTop w:val="0"/>
                                                                  <w:marBottom w:val="0"/>
                                                                  <w:divBdr>
                                                                    <w:top w:val="none" w:sz="0" w:space="0" w:color="auto"/>
                                                                    <w:left w:val="none" w:sz="0" w:space="0" w:color="auto"/>
                                                                    <w:bottom w:val="none" w:sz="0" w:space="0" w:color="auto"/>
                                                                    <w:right w:val="none" w:sz="0" w:space="0" w:color="auto"/>
                                                                  </w:divBdr>
                                                                  <w:divsChild>
                                                                    <w:div w:id="1566140363">
                                                                      <w:marLeft w:val="0"/>
                                                                      <w:marRight w:val="0"/>
                                                                      <w:marTop w:val="0"/>
                                                                      <w:marBottom w:val="0"/>
                                                                      <w:divBdr>
                                                                        <w:top w:val="none" w:sz="0" w:space="0" w:color="auto"/>
                                                                        <w:left w:val="none" w:sz="0" w:space="0" w:color="auto"/>
                                                                        <w:bottom w:val="none" w:sz="0" w:space="0" w:color="auto"/>
                                                                        <w:right w:val="none" w:sz="0" w:space="0" w:color="auto"/>
                                                                      </w:divBdr>
                                                                      <w:divsChild>
                                                                        <w:div w:id="146119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1218599">
      <w:bodyDiv w:val="1"/>
      <w:marLeft w:val="0"/>
      <w:marRight w:val="0"/>
      <w:marTop w:val="0"/>
      <w:marBottom w:val="0"/>
      <w:divBdr>
        <w:top w:val="none" w:sz="0" w:space="0" w:color="auto"/>
        <w:left w:val="none" w:sz="0" w:space="0" w:color="auto"/>
        <w:bottom w:val="none" w:sz="0" w:space="0" w:color="auto"/>
        <w:right w:val="none" w:sz="0" w:space="0" w:color="auto"/>
      </w:divBdr>
    </w:div>
    <w:div w:id="1214390255">
      <w:bodyDiv w:val="1"/>
      <w:marLeft w:val="0"/>
      <w:marRight w:val="0"/>
      <w:marTop w:val="0"/>
      <w:marBottom w:val="0"/>
      <w:divBdr>
        <w:top w:val="none" w:sz="0" w:space="0" w:color="auto"/>
        <w:left w:val="none" w:sz="0" w:space="0" w:color="auto"/>
        <w:bottom w:val="none" w:sz="0" w:space="0" w:color="auto"/>
        <w:right w:val="none" w:sz="0" w:space="0" w:color="auto"/>
      </w:divBdr>
    </w:div>
    <w:div w:id="1228342169">
      <w:bodyDiv w:val="1"/>
      <w:marLeft w:val="0"/>
      <w:marRight w:val="0"/>
      <w:marTop w:val="0"/>
      <w:marBottom w:val="0"/>
      <w:divBdr>
        <w:top w:val="none" w:sz="0" w:space="0" w:color="auto"/>
        <w:left w:val="none" w:sz="0" w:space="0" w:color="auto"/>
        <w:bottom w:val="none" w:sz="0" w:space="0" w:color="auto"/>
        <w:right w:val="none" w:sz="0" w:space="0" w:color="auto"/>
      </w:divBdr>
    </w:div>
    <w:div w:id="1271398750">
      <w:bodyDiv w:val="1"/>
      <w:marLeft w:val="0"/>
      <w:marRight w:val="0"/>
      <w:marTop w:val="0"/>
      <w:marBottom w:val="0"/>
      <w:divBdr>
        <w:top w:val="none" w:sz="0" w:space="0" w:color="auto"/>
        <w:left w:val="none" w:sz="0" w:space="0" w:color="auto"/>
        <w:bottom w:val="none" w:sz="0" w:space="0" w:color="auto"/>
        <w:right w:val="none" w:sz="0" w:space="0" w:color="auto"/>
      </w:divBdr>
    </w:div>
    <w:div w:id="1295020489">
      <w:bodyDiv w:val="1"/>
      <w:marLeft w:val="0"/>
      <w:marRight w:val="0"/>
      <w:marTop w:val="0"/>
      <w:marBottom w:val="0"/>
      <w:divBdr>
        <w:top w:val="none" w:sz="0" w:space="0" w:color="auto"/>
        <w:left w:val="none" w:sz="0" w:space="0" w:color="auto"/>
        <w:bottom w:val="none" w:sz="0" w:space="0" w:color="auto"/>
        <w:right w:val="none" w:sz="0" w:space="0" w:color="auto"/>
      </w:divBdr>
    </w:div>
    <w:div w:id="1297445021">
      <w:bodyDiv w:val="1"/>
      <w:marLeft w:val="0"/>
      <w:marRight w:val="0"/>
      <w:marTop w:val="0"/>
      <w:marBottom w:val="0"/>
      <w:divBdr>
        <w:top w:val="none" w:sz="0" w:space="0" w:color="auto"/>
        <w:left w:val="none" w:sz="0" w:space="0" w:color="auto"/>
        <w:bottom w:val="none" w:sz="0" w:space="0" w:color="auto"/>
        <w:right w:val="none" w:sz="0" w:space="0" w:color="auto"/>
      </w:divBdr>
    </w:div>
    <w:div w:id="1297834553">
      <w:bodyDiv w:val="1"/>
      <w:marLeft w:val="0"/>
      <w:marRight w:val="0"/>
      <w:marTop w:val="0"/>
      <w:marBottom w:val="0"/>
      <w:divBdr>
        <w:top w:val="none" w:sz="0" w:space="0" w:color="auto"/>
        <w:left w:val="none" w:sz="0" w:space="0" w:color="auto"/>
        <w:bottom w:val="none" w:sz="0" w:space="0" w:color="auto"/>
        <w:right w:val="none" w:sz="0" w:space="0" w:color="auto"/>
      </w:divBdr>
    </w:div>
    <w:div w:id="1346131216">
      <w:bodyDiv w:val="1"/>
      <w:marLeft w:val="0"/>
      <w:marRight w:val="0"/>
      <w:marTop w:val="0"/>
      <w:marBottom w:val="0"/>
      <w:divBdr>
        <w:top w:val="none" w:sz="0" w:space="0" w:color="auto"/>
        <w:left w:val="none" w:sz="0" w:space="0" w:color="auto"/>
        <w:bottom w:val="none" w:sz="0" w:space="0" w:color="auto"/>
        <w:right w:val="none" w:sz="0" w:space="0" w:color="auto"/>
      </w:divBdr>
    </w:div>
    <w:div w:id="1354378078">
      <w:bodyDiv w:val="1"/>
      <w:marLeft w:val="0"/>
      <w:marRight w:val="0"/>
      <w:marTop w:val="0"/>
      <w:marBottom w:val="0"/>
      <w:divBdr>
        <w:top w:val="none" w:sz="0" w:space="0" w:color="auto"/>
        <w:left w:val="none" w:sz="0" w:space="0" w:color="auto"/>
        <w:bottom w:val="none" w:sz="0" w:space="0" w:color="auto"/>
        <w:right w:val="none" w:sz="0" w:space="0" w:color="auto"/>
      </w:divBdr>
    </w:div>
    <w:div w:id="1396588364">
      <w:bodyDiv w:val="1"/>
      <w:marLeft w:val="0"/>
      <w:marRight w:val="0"/>
      <w:marTop w:val="0"/>
      <w:marBottom w:val="0"/>
      <w:divBdr>
        <w:top w:val="none" w:sz="0" w:space="0" w:color="auto"/>
        <w:left w:val="none" w:sz="0" w:space="0" w:color="auto"/>
        <w:bottom w:val="none" w:sz="0" w:space="0" w:color="auto"/>
        <w:right w:val="none" w:sz="0" w:space="0" w:color="auto"/>
      </w:divBdr>
    </w:div>
    <w:div w:id="1424717419">
      <w:bodyDiv w:val="1"/>
      <w:marLeft w:val="0"/>
      <w:marRight w:val="0"/>
      <w:marTop w:val="0"/>
      <w:marBottom w:val="0"/>
      <w:divBdr>
        <w:top w:val="none" w:sz="0" w:space="0" w:color="auto"/>
        <w:left w:val="none" w:sz="0" w:space="0" w:color="auto"/>
        <w:bottom w:val="none" w:sz="0" w:space="0" w:color="auto"/>
        <w:right w:val="none" w:sz="0" w:space="0" w:color="auto"/>
      </w:divBdr>
    </w:div>
    <w:div w:id="1507282362">
      <w:bodyDiv w:val="1"/>
      <w:marLeft w:val="0"/>
      <w:marRight w:val="0"/>
      <w:marTop w:val="0"/>
      <w:marBottom w:val="0"/>
      <w:divBdr>
        <w:top w:val="none" w:sz="0" w:space="0" w:color="auto"/>
        <w:left w:val="none" w:sz="0" w:space="0" w:color="auto"/>
        <w:bottom w:val="none" w:sz="0" w:space="0" w:color="auto"/>
        <w:right w:val="none" w:sz="0" w:space="0" w:color="auto"/>
      </w:divBdr>
      <w:divsChild>
        <w:div w:id="1982736220">
          <w:marLeft w:val="0"/>
          <w:marRight w:val="0"/>
          <w:marTop w:val="0"/>
          <w:marBottom w:val="180"/>
          <w:divBdr>
            <w:top w:val="none" w:sz="0" w:space="0" w:color="auto"/>
            <w:left w:val="none" w:sz="0" w:space="0" w:color="auto"/>
            <w:bottom w:val="none" w:sz="0" w:space="0" w:color="auto"/>
            <w:right w:val="none" w:sz="0" w:space="0" w:color="auto"/>
          </w:divBdr>
        </w:div>
        <w:div w:id="1170213584">
          <w:marLeft w:val="0"/>
          <w:marRight w:val="0"/>
          <w:marTop w:val="0"/>
          <w:marBottom w:val="0"/>
          <w:divBdr>
            <w:top w:val="none" w:sz="0" w:space="0" w:color="auto"/>
            <w:left w:val="none" w:sz="0" w:space="0" w:color="auto"/>
            <w:bottom w:val="none" w:sz="0" w:space="0" w:color="auto"/>
            <w:right w:val="none" w:sz="0" w:space="0" w:color="auto"/>
          </w:divBdr>
        </w:div>
      </w:divsChild>
    </w:div>
    <w:div w:id="1508592950">
      <w:bodyDiv w:val="1"/>
      <w:marLeft w:val="0"/>
      <w:marRight w:val="0"/>
      <w:marTop w:val="0"/>
      <w:marBottom w:val="0"/>
      <w:divBdr>
        <w:top w:val="none" w:sz="0" w:space="0" w:color="auto"/>
        <w:left w:val="none" w:sz="0" w:space="0" w:color="auto"/>
        <w:bottom w:val="none" w:sz="0" w:space="0" w:color="auto"/>
        <w:right w:val="none" w:sz="0" w:space="0" w:color="auto"/>
      </w:divBdr>
    </w:div>
    <w:div w:id="1536767910">
      <w:bodyDiv w:val="1"/>
      <w:marLeft w:val="0"/>
      <w:marRight w:val="0"/>
      <w:marTop w:val="0"/>
      <w:marBottom w:val="0"/>
      <w:divBdr>
        <w:top w:val="none" w:sz="0" w:space="0" w:color="auto"/>
        <w:left w:val="none" w:sz="0" w:space="0" w:color="auto"/>
        <w:bottom w:val="none" w:sz="0" w:space="0" w:color="auto"/>
        <w:right w:val="none" w:sz="0" w:space="0" w:color="auto"/>
      </w:divBdr>
    </w:div>
    <w:div w:id="1638991557">
      <w:bodyDiv w:val="1"/>
      <w:marLeft w:val="0"/>
      <w:marRight w:val="0"/>
      <w:marTop w:val="0"/>
      <w:marBottom w:val="0"/>
      <w:divBdr>
        <w:top w:val="none" w:sz="0" w:space="0" w:color="auto"/>
        <w:left w:val="none" w:sz="0" w:space="0" w:color="auto"/>
        <w:bottom w:val="none" w:sz="0" w:space="0" w:color="auto"/>
        <w:right w:val="none" w:sz="0" w:space="0" w:color="auto"/>
      </w:divBdr>
    </w:div>
    <w:div w:id="1641573581">
      <w:bodyDiv w:val="1"/>
      <w:marLeft w:val="0"/>
      <w:marRight w:val="0"/>
      <w:marTop w:val="0"/>
      <w:marBottom w:val="0"/>
      <w:divBdr>
        <w:top w:val="none" w:sz="0" w:space="0" w:color="auto"/>
        <w:left w:val="none" w:sz="0" w:space="0" w:color="auto"/>
        <w:bottom w:val="none" w:sz="0" w:space="0" w:color="auto"/>
        <w:right w:val="none" w:sz="0" w:space="0" w:color="auto"/>
      </w:divBdr>
    </w:div>
    <w:div w:id="1687094666">
      <w:bodyDiv w:val="1"/>
      <w:marLeft w:val="0"/>
      <w:marRight w:val="0"/>
      <w:marTop w:val="0"/>
      <w:marBottom w:val="0"/>
      <w:divBdr>
        <w:top w:val="none" w:sz="0" w:space="0" w:color="auto"/>
        <w:left w:val="none" w:sz="0" w:space="0" w:color="auto"/>
        <w:bottom w:val="none" w:sz="0" w:space="0" w:color="auto"/>
        <w:right w:val="none" w:sz="0" w:space="0" w:color="auto"/>
      </w:divBdr>
    </w:div>
    <w:div w:id="1708794429">
      <w:bodyDiv w:val="1"/>
      <w:marLeft w:val="0"/>
      <w:marRight w:val="0"/>
      <w:marTop w:val="0"/>
      <w:marBottom w:val="0"/>
      <w:divBdr>
        <w:top w:val="none" w:sz="0" w:space="0" w:color="auto"/>
        <w:left w:val="none" w:sz="0" w:space="0" w:color="auto"/>
        <w:bottom w:val="none" w:sz="0" w:space="0" w:color="auto"/>
        <w:right w:val="none" w:sz="0" w:space="0" w:color="auto"/>
      </w:divBdr>
    </w:div>
    <w:div w:id="1897932949">
      <w:bodyDiv w:val="1"/>
      <w:marLeft w:val="0"/>
      <w:marRight w:val="0"/>
      <w:marTop w:val="0"/>
      <w:marBottom w:val="0"/>
      <w:divBdr>
        <w:top w:val="none" w:sz="0" w:space="0" w:color="auto"/>
        <w:left w:val="none" w:sz="0" w:space="0" w:color="auto"/>
        <w:bottom w:val="none" w:sz="0" w:space="0" w:color="auto"/>
        <w:right w:val="none" w:sz="0" w:space="0" w:color="auto"/>
      </w:divBdr>
    </w:div>
    <w:div w:id="2082559245">
      <w:bodyDiv w:val="1"/>
      <w:marLeft w:val="0"/>
      <w:marRight w:val="0"/>
      <w:marTop w:val="0"/>
      <w:marBottom w:val="0"/>
      <w:divBdr>
        <w:top w:val="none" w:sz="0" w:space="0" w:color="auto"/>
        <w:left w:val="none" w:sz="0" w:space="0" w:color="auto"/>
        <w:bottom w:val="none" w:sz="0" w:space="0" w:color="auto"/>
        <w:right w:val="none" w:sz="0" w:space="0" w:color="auto"/>
      </w:divBdr>
      <w:divsChild>
        <w:div w:id="2081828741">
          <w:marLeft w:val="0"/>
          <w:marRight w:val="0"/>
          <w:marTop w:val="0"/>
          <w:marBottom w:val="0"/>
          <w:divBdr>
            <w:top w:val="none" w:sz="0" w:space="0" w:color="auto"/>
            <w:left w:val="none" w:sz="0" w:space="0" w:color="auto"/>
            <w:bottom w:val="none" w:sz="0" w:space="0" w:color="auto"/>
            <w:right w:val="none" w:sz="0" w:space="0" w:color="auto"/>
          </w:divBdr>
          <w:divsChild>
            <w:div w:id="1446656214">
              <w:marLeft w:val="0"/>
              <w:marRight w:val="0"/>
              <w:marTop w:val="0"/>
              <w:marBottom w:val="0"/>
              <w:divBdr>
                <w:top w:val="none" w:sz="0" w:space="0" w:color="auto"/>
                <w:left w:val="none" w:sz="0" w:space="0" w:color="auto"/>
                <w:bottom w:val="none" w:sz="0" w:space="0" w:color="auto"/>
                <w:right w:val="none" w:sz="0" w:space="0" w:color="auto"/>
              </w:divBdr>
              <w:divsChild>
                <w:div w:id="896623905">
                  <w:marLeft w:val="0"/>
                  <w:marRight w:val="0"/>
                  <w:marTop w:val="0"/>
                  <w:marBottom w:val="0"/>
                  <w:divBdr>
                    <w:top w:val="none" w:sz="0" w:space="0" w:color="auto"/>
                    <w:left w:val="none" w:sz="0" w:space="0" w:color="auto"/>
                    <w:bottom w:val="none" w:sz="0" w:space="0" w:color="auto"/>
                    <w:right w:val="none" w:sz="0" w:space="0" w:color="auto"/>
                  </w:divBdr>
                  <w:divsChild>
                    <w:div w:id="961960677">
                      <w:marLeft w:val="0"/>
                      <w:marRight w:val="0"/>
                      <w:marTop w:val="0"/>
                      <w:marBottom w:val="0"/>
                      <w:divBdr>
                        <w:top w:val="none" w:sz="0" w:space="0" w:color="auto"/>
                        <w:left w:val="none" w:sz="0" w:space="0" w:color="auto"/>
                        <w:bottom w:val="none" w:sz="0" w:space="0" w:color="auto"/>
                        <w:right w:val="none" w:sz="0" w:space="0" w:color="auto"/>
                      </w:divBdr>
                      <w:divsChild>
                        <w:div w:id="1413818035">
                          <w:marLeft w:val="0"/>
                          <w:marRight w:val="0"/>
                          <w:marTop w:val="75"/>
                          <w:marBottom w:val="75"/>
                          <w:divBdr>
                            <w:top w:val="none" w:sz="0" w:space="0" w:color="auto"/>
                            <w:left w:val="none" w:sz="0" w:space="0" w:color="auto"/>
                            <w:bottom w:val="none" w:sz="0" w:space="0" w:color="auto"/>
                            <w:right w:val="none" w:sz="0" w:space="0" w:color="auto"/>
                          </w:divBdr>
                          <w:divsChild>
                            <w:div w:id="1010715242">
                              <w:marLeft w:val="0"/>
                              <w:marRight w:val="0"/>
                              <w:marTop w:val="120"/>
                              <w:marBottom w:val="0"/>
                              <w:divBdr>
                                <w:top w:val="none" w:sz="0" w:space="0" w:color="auto"/>
                                <w:left w:val="none" w:sz="0" w:space="0" w:color="auto"/>
                                <w:bottom w:val="none" w:sz="0" w:space="0" w:color="auto"/>
                                <w:right w:val="none" w:sz="0" w:space="0" w:color="auto"/>
                              </w:divBdr>
                              <w:divsChild>
                                <w:div w:id="1360280876">
                                  <w:marLeft w:val="0"/>
                                  <w:marRight w:val="0"/>
                                  <w:marTop w:val="0"/>
                                  <w:marBottom w:val="0"/>
                                  <w:divBdr>
                                    <w:top w:val="none" w:sz="0" w:space="0" w:color="auto"/>
                                    <w:left w:val="none" w:sz="0" w:space="0" w:color="auto"/>
                                    <w:bottom w:val="none" w:sz="0" w:space="0" w:color="auto"/>
                                    <w:right w:val="none" w:sz="0" w:space="0" w:color="auto"/>
                                  </w:divBdr>
                                </w:div>
                                <w:div w:id="1653633166">
                                  <w:marLeft w:val="0"/>
                                  <w:marRight w:val="0"/>
                                  <w:marTop w:val="0"/>
                                  <w:marBottom w:val="0"/>
                                  <w:divBdr>
                                    <w:top w:val="none" w:sz="0" w:space="0" w:color="auto"/>
                                    <w:left w:val="none" w:sz="0" w:space="0" w:color="auto"/>
                                    <w:bottom w:val="none" w:sz="0" w:space="0" w:color="auto"/>
                                    <w:right w:val="none" w:sz="0" w:space="0" w:color="auto"/>
                                  </w:divBdr>
                                </w:div>
                                <w:div w:id="529149340">
                                  <w:marLeft w:val="0"/>
                                  <w:marRight w:val="0"/>
                                  <w:marTop w:val="0"/>
                                  <w:marBottom w:val="0"/>
                                  <w:divBdr>
                                    <w:top w:val="none" w:sz="0" w:space="0" w:color="auto"/>
                                    <w:left w:val="none" w:sz="0" w:space="0" w:color="auto"/>
                                    <w:bottom w:val="none" w:sz="0" w:space="0" w:color="auto"/>
                                    <w:right w:val="none" w:sz="0" w:space="0" w:color="auto"/>
                                  </w:divBdr>
                                </w:div>
                                <w:div w:id="1113473559">
                                  <w:marLeft w:val="0"/>
                                  <w:marRight w:val="0"/>
                                  <w:marTop w:val="0"/>
                                  <w:marBottom w:val="0"/>
                                  <w:divBdr>
                                    <w:top w:val="none" w:sz="0" w:space="0" w:color="auto"/>
                                    <w:left w:val="none" w:sz="0" w:space="0" w:color="auto"/>
                                    <w:bottom w:val="none" w:sz="0" w:space="0" w:color="auto"/>
                                    <w:right w:val="none" w:sz="0" w:space="0" w:color="auto"/>
                                  </w:divBdr>
                                </w:div>
                                <w:div w:id="22722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279452">
          <w:marLeft w:val="0"/>
          <w:marRight w:val="0"/>
          <w:marTop w:val="0"/>
          <w:marBottom w:val="0"/>
          <w:divBdr>
            <w:top w:val="none" w:sz="0" w:space="0" w:color="auto"/>
            <w:left w:val="none" w:sz="0" w:space="0" w:color="auto"/>
            <w:bottom w:val="none" w:sz="0" w:space="0" w:color="auto"/>
            <w:right w:val="none" w:sz="0" w:space="0" w:color="auto"/>
          </w:divBdr>
          <w:divsChild>
            <w:div w:id="908926056">
              <w:marLeft w:val="0"/>
              <w:marRight w:val="0"/>
              <w:marTop w:val="0"/>
              <w:marBottom w:val="0"/>
              <w:divBdr>
                <w:top w:val="none" w:sz="0" w:space="0" w:color="auto"/>
                <w:left w:val="none" w:sz="0" w:space="0" w:color="auto"/>
                <w:bottom w:val="none" w:sz="0" w:space="0" w:color="auto"/>
                <w:right w:val="none" w:sz="0" w:space="0" w:color="auto"/>
              </w:divBdr>
              <w:divsChild>
                <w:div w:id="250356433">
                  <w:marLeft w:val="0"/>
                  <w:marRight w:val="0"/>
                  <w:marTop w:val="0"/>
                  <w:marBottom w:val="0"/>
                  <w:divBdr>
                    <w:top w:val="none" w:sz="0" w:space="0" w:color="auto"/>
                    <w:left w:val="none" w:sz="0" w:space="0" w:color="auto"/>
                    <w:bottom w:val="none" w:sz="0" w:space="0" w:color="auto"/>
                    <w:right w:val="none" w:sz="0" w:space="0" w:color="auto"/>
                  </w:divBdr>
                  <w:divsChild>
                    <w:div w:id="1589389847">
                      <w:marLeft w:val="0"/>
                      <w:marRight w:val="0"/>
                      <w:marTop w:val="0"/>
                      <w:marBottom w:val="0"/>
                      <w:divBdr>
                        <w:top w:val="none" w:sz="0" w:space="0" w:color="auto"/>
                        <w:left w:val="none" w:sz="0" w:space="0" w:color="auto"/>
                        <w:bottom w:val="none" w:sz="0" w:space="0" w:color="auto"/>
                        <w:right w:val="none" w:sz="0" w:space="0" w:color="auto"/>
                      </w:divBdr>
                      <w:divsChild>
                        <w:div w:id="629480125">
                          <w:marLeft w:val="0"/>
                          <w:marRight w:val="0"/>
                          <w:marTop w:val="0"/>
                          <w:marBottom w:val="0"/>
                          <w:divBdr>
                            <w:top w:val="none" w:sz="0" w:space="0" w:color="auto"/>
                            <w:left w:val="none" w:sz="0" w:space="0" w:color="auto"/>
                            <w:bottom w:val="none" w:sz="0" w:space="0" w:color="auto"/>
                            <w:right w:val="none" w:sz="0" w:space="0" w:color="auto"/>
                          </w:divBdr>
                          <w:divsChild>
                            <w:div w:id="703020391">
                              <w:marLeft w:val="0"/>
                              <w:marRight w:val="0"/>
                              <w:marTop w:val="0"/>
                              <w:marBottom w:val="0"/>
                              <w:divBdr>
                                <w:top w:val="none" w:sz="0" w:space="0" w:color="auto"/>
                                <w:left w:val="none" w:sz="0" w:space="0" w:color="auto"/>
                                <w:bottom w:val="none" w:sz="0" w:space="0" w:color="auto"/>
                                <w:right w:val="none" w:sz="0" w:space="0" w:color="auto"/>
                              </w:divBdr>
                              <w:divsChild>
                                <w:div w:id="1076438049">
                                  <w:marLeft w:val="240"/>
                                  <w:marRight w:val="240"/>
                                  <w:marTop w:val="0"/>
                                  <w:marBottom w:val="0"/>
                                  <w:divBdr>
                                    <w:top w:val="none" w:sz="0" w:space="0" w:color="auto"/>
                                    <w:left w:val="none" w:sz="0" w:space="0" w:color="auto"/>
                                    <w:bottom w:val="none" w:sz="0" w:space="0" w:color="auto"/>
                                    <w:right w:val="none" w:sz="0" w:space="0" w:color="auto"/>
                                  </w:divBdr>
                                  <w:divsChild>
                                    <w:div w:id="2036466203">
                                      <w:marLeft w:val="0"/>
                                      <w:marRight w:val="0"/>
                                      <w:marTop w:val="0"/>
                                      <w:marBottom w:val="0"/>
                                      <w:divBdr>
                                        <w:top w:val="none" w:sz="0" w:space="0" w:color="auto"/>
                                        <w:left w:val="none" w:sz="0" w:space="0" w:color="auto"/>
                                        <w:bottom w:val="none" w:sz="0" w:space="0" w:color="auto"/>
                                        <w:right w:val="none" w:sz="0" w:space="0" w:color="auto"/>
                                      </w:divBdr>
                                      <w:divsChild>
                                        <w:div w:id="160967435">
                                          <w:marLeft w:val="0"/>
                                          <w:marRight w:val="0"/>
                                          <w:marTop w:val="0"/>
                                          <w:marBottom w:val="0"/>
                                          <w:divBdr>
                                            <w:top w:val="none" w:sz="0" w:space="0" w:color="auto"/>
                                            <w:left w:val="none" w:sz="0" w:space="0" w:color="auto"/>
                                            <w:bottom w:val="none" w:sz="0" w:space="0" w:color="auto"/>
                                            <w:right w:val="none" w:sz="0" w:space="0" w:color="auto"/>
                                          </w:divBdr>
                                        </w:div>
                                        <w:div w:id="1338918424">
                                          <w:marLeft w:val="0"/>
                                          <w:marRight w:val="0"/>
                                          <w:marTop w:val="0"/>
                                          <w:marBottom w:val="0"/>
                                          <w:divBdr>
                                            <w:top w:val="none" w:sz="0" w:space="0" w:color="auto"/>
                                            <w:left w:val="none" w:sz="0" w:space="0" w:color="auto"/>
                                            <w:bottom w:val="none" w:sz="0" w:space="0" w:color="auto"/>
                                            <w:right w:val="none" w:sz="0" w:space="0" w:color="auto"/>
                                          </w:divBdr>
                                        </w:div>
                                        <w:div w:id="64377825">
                                          <w:marLeft w:val="0"/>
                                          <w:marRight w:val="0"/>
                                          <w:marTop w:val="0"/>
                                          <w:marBottom w:val="0"/>
                                          <w:divBdr>
                                            <w:top w:val="none" w:sz="0" w:space="0" w:color="auto"/>
                                            <w:left w:val="none" w:sz="0" w:space="0" w:color="auto"/>
                                            <w:bottom w:val="none" w:sz="0" w:space="0" w:color="auto"/>
                                            <w:right w:val="none" w:sz="0" w:space="0" w:color="auto"/>
                                          </w:divBdr>
                                          <w:divsChild>
                                            <w:div w:id="51337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234177">
                                      <w:marLeft w:val="0"/>
                                      <w:marRight w:val="0"/>
                                      <w:marTop w:val="0"/>
                                      <w:marBottom w:val="0"/>
                                      <w:divBdr>
                                        <w:top w:val="none" w:sz="0" w:space="0" w:color="auto"/>
                                        <w:left w:val="none" w:sz="0" w:space="0" w:color="auto"/>
                                        <w:bottom w:val="none" w:sz="0" w:space="0" w:color="auto"/>
                                        <w:right w:val="none" w:sz="0" w:space="0" w:color="auto"/>
                                      </w:divBdr>
                                      <w:divsChild>
                                        <w:div w:id="1727415409">
                                          <w:marLeft w:val="105"/>
                                          <w:marRight w:val="0"/>
                                          <w:marTop w:val="0"/>
                                          <w:marBottom w:val="0"/>
                                          <w:divBdr>
                                            <w:top w:val="none" w:sz="0" w:space="0" w:color="auto"/>
                                            <w:left w:val="none" w:sz="0" w:space="0" w:color="auto"/>
                                            <w:bottom w:val="none" w:sz="0" w:space="0" w:color="auto"/>
                                            <w:right w:val="none" w:sz="0" w:space="0" w:color="auto"/>
                                          </w:divBdr>
                                          <w:divsChild>
                                            <w:div w:id="1304238631">
                                              <w:marLeft w:val="0"/>
                                              <w:marRight w:val="0"/>
                                              <w:marTop w:val="0"/>
                                              <w:marBottom w:val="0"/>
                                              <w:divBdr>
                                                <w:top w:val="none" w:sz="0" w:space="0" w:color="auto"/>
                                                <w:left w:val="none" w:sz="0" w:space="0" w:color="auto"/>
                                                <w:bottom w:val="none" w:sz="0" w:space="0" w:color="auto"/>
                                                <w:right w:val="none" w:sz="0" w:space="0" w:color="auto"/>
                                              </w:divBdr>
                                            </w:div>
                                          </w:divsChild>
                                        </w:div>
                                        <w:div w:id="797378415">
                                          <w:marLeft w:val="105"/>
                                          <w:marRight w:val="0"/>
                                          <w:marTop w:val="0"/>
                                          <w:marBottom w:val="0"/>
                                          <w:divBdr>
                                            <w:top w:val="none" w:sz="0" w:space="0" w:color="auto"/>
                                            <w:left w:val="none" w:sz="0" w:space="0" w:color="auto"/>
                                            <w:bottom w:val="none" w:sz="0" w:space="0" w:color="auto"/>
                                            <w:right w:val="none" w:sz="0" w:space="0" w:color="auto"/>
                                          </w:divBdr>
                                          <w:divsChild>
                                            <w:div w:id="130149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754626">
                              <w:marLeft w:val="180"/>
                              <w:marRight w:val="180"/>
                              <w:marTop w:val="0"/>
                              <w:marBottom w:val="0"/>
                              <w:divBdr>
                                <w:top w:val="none" w:sz="0" w:space="0" w:color="auto"/>
                                <w:left w:val="none" w:sz="0" w:space="0" w:color="auto"/>
                                <w:bottom w:val="none" w:sz="0" w:space="0" w:color="auto"/>
                                <w:right w:val="none" w:sz="0" w:space="0" w:color="auto"/>
                              </w:divBdr>
                              <w:divsChild>
                                <w:div w:id="233008510">
                                  <w:marLeft w:val="-30"/>
                                  <w:marRight w:val="-30"/>
                                  <w:marTop w:val="0"/>
                                  <w:marBottom w:val="0"/>
                                  <w:divBdr>
                                    <w:top w:val="none" w:sz="0" w:space="0" w:color="auto"/>
                                    <w:left w:val="none" w:sz="0" w:space="0" w:color="auto"/>
                                    <w:bottom w:val="none" w:sz="0" w:space="0" w:color="auto"/>
                                    <w:right w:val="none" w:sz="0" w:space="0" w:color="auto"/>
                                  </w:divBdr>
                                  <w:divsChild>
                                    <w:div w:id="66808980">
                                      <w:marLeft w:val="0"/>
                                      <w:marRight w:val="0"/>
                                      <w:marTop w:val="0"/>
                                      <w:marBottom w:val="0"/>
                                      <w:divBdr>
                                        <w:top w:val="none" w:sz="0" w:space="0" w:color="auto"/>
                                        <w:left w:val="none" w:sz="0" w:space="0" w:color="auto"/>
                                        <w:bottom w:val="none" w:sz="0" w:space="0" w:color="auto"/>
                                        <w:right w:val="none" w:sz="0" w:space="0" w:color="auto"/>
                                      </w:divBdr>
                                      <w:divsChild>
                                        <w:div w:id="2021006728">
                                          <w:marLeft w:val="0"/>
                                          <w:marRight w:val="0"/>
                                          <w:marTop w:val="0"/>
                                          <w:marBottom w:val="0"/>
                                          <w:divBdr>
                                            <w:top w:val="single" w:sz="2" w:space="0" w:color="auto"/>
                                            <w:left w:val="single" w:sz="2" w:space="0" w:color="auto"/>
                                            <w:bottom w:val="single" w:sz="2" w:space="0" w:color="auto"/>
                                            <w:right w:val="single" w:sz="2" w:space="0" w:color="auto"/>
                                          </w:divBdr>
                                          <w:divsChild>
                                            <w:div w:id="967736385">
                                              <w:marLeft w:val="-60"/>
                                              <w:marRight w:val="-60"/>
                                              <w:marTop w:val="0"/>
                                              <w:marBottom w:val="0"/>
                                              <w:divBdr>
                                                <w:top w:val="none" w:sz="0" w:space="0" w:color="auto"/>
                                                <w:left w:val="none" w:sz="0" w:space="0" w:color="auto"/>
                                                <w:bottom w:val="none" w:sz="0" w:space="0" w:color="auto"/>
                                                <w:right w:val="none" w:sz="0" w:space="0" w:color="auto"/>
                                              </w:divBdr>
                                              <w:divsChild>
                                                <w:div w:id="88941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8907">
                                      <w:marLeft w:val="0"/>
                                      <w:marRight w:val="0"/>
                                      <w:marTop w:val="0"/>
                                      <w:marBottom w:val="0"/>
                                      <w:divBdr>
                                        <w:top w:val="none" w:sz="0" w:space="0" w:color="auto"/>
                                        <w:left w:val="none" w:sz="0" w:space="0" w:color="auto"/>
                                        <w:bottom w:val="none" w:sz="0" w:space="0" w:color="auto"/>
                                        <w:right w:val="none" w:sz="0" w:space="0" w:color="auto"/>
                                      </w:divBdr>
                                      <w:divsChild>
                                        <w:div w:id="1530409999">
                                          <w:marLeft w:val="0"/>
                                          <w:marRight w:val="0"/>
                                          <w:marTop w:val="0"/>
                                          <w:marBottom w:val="0"/>
                                          <w:divBdr>
                                            <w:top w:val="single" w:sz="2" w:space="0" w:color="auto"/>
                                            <w:left w:val="single" w:sz="2" w:space="0" w:color="auto"/>
                                            <w:bottom w:val="single" w:sz="2" w:space="0" w:color="auto"/>
                                            <w:right w:val="single" w:sz="2" w:space="0" w:color="auto"/>
                                          </w:divBdr>
                                          <w:divsChild>
                                            <w:div w:id="954367200">
                                              <w:marLeft w:val="-60"/>
                                              <w:marRight w:val="-60"/>
                                              <w:marTop w:val="0"/>
                                              <w:marBottom w:val="0"/>
                                              <w:divBdr>
                                                <w:top w:val="none" w:sz="0" w:space="0" w:color="auto"/>
                                                <w:left w:val="none" w:sz="0" w:space="0" w:color="auto"/>
                                                <w:bottom w:val="none" w:sz="0" w:space="0" w:color="auto"/>
                                                <w:right w:val="none" w:sz="0" w:space="0" w:color="auto"/>
                                              </w:divBdr>
                                              <w:divsChild>
                                                <w:div w:id="54344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769905">
                                      <w:marLeft w:val="0"/>
                                      <w:marRight w:val="0"/>
                                      <w:marTop w:val="0"/>
                                      <w:marBottom w:val="0"/>
                                      <w:divBdr>
                                        <w:top w:val="none" w:sz="0" w:space="0" w:color="auto"/>
                                        <w:left w:val="none" w:sz="0" w:space="0" w:color="auto"/>
                                        <w:bottom w:val="none" w:sz="0" w:space="0" w:color="auto"/>
                                        <w:right w:val="none" w:sz="0" w:space="0" w:color="auto"/>
                                      </w:divBdr>
                                      <w:divsChild>
                                        <w:div w:id="1803117032">
                                          <w:marLeft w:val="0"/>
                                          <w:marRight w:val="0"/>
                                          <w:marTop w:val="0"/>
                                          <w:marBottom w:val="0"/>
                                          <w:divBdr>
                                            <w:top w:val="single" w:sz="2" w:space="0" w:color="auto"/>
                                            <w:left w:val="single" w:sz="2" w:space="0" w:color="auto"/>
                                            <w:bottom w:val="single" w:sz="2" w:space="0" w:color="auto"/>
                                            <w:right w:val="single" w:sz="2" w:space="0" w:color="auto"/>
                                          </w:divBdr>
                                          <w:divsChild>
                                            <w:div w:id="662395459">
                                              <w:marLeft w:val="-60"/>
                                              <w:marRight w:val="-60"/>
                                              <w:marTop w:val="0"/>
                                              <w:marBottom w:val="0"/>
                                              <w:divBdr>
                                                <w:top w:val="none" w:sz="0" w:space="0" w:color="auto"/>
                                                <w:left w:val="none" w:sz="0" w:space="0" w:color="auto"/>
                                                <w:bottom w:val="none" w:sz="0" w:space="0" w:color="auto"/>
                                                <w:right w:val="none" w:sz="0" w:space="0" w:color="auto"/>
                                              </w:divBdr>
                                              <w:divsChild>
                                                <w:div w:id="28581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qanun.az/framework/469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B4AF1-6293-4F81-A597-313F4FC1A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7</Pages>
  <Words>14929</Words>
  <Characters>8511</Characters>
  <Application>Microsoft Office Word</Application>
  <DocSecurity>0</DocSecurity>
  <Lines>70</Lines>
  <Paragraphs>46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Ceyhun.Qaracayev</dc:creator>
  <cp:lastModifiedBy>Anar Hacizade</cp:lastModifiedBy>
  <cp:revision>32</cp:revision>
  <cp:lastPrinted>2022-01-10T12:22:00Z</cp:lastPrinted>
  <dcterms:created xsi:type="dcterms:W3CDTF">2021-12-02T12:30:00Z</dcterms:created>
  <dcterms:modified xsi:type="dcterms:W3CDTF">2022-01-14T05:17:00Z</dcterms:modified>
</cp:coreProperties>
</file>