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C4DD5" w14:textId="77777777" w:rsidR="004636D6" w:rsidRPr="00E17E2D" w:rsidRDefault="004636D6" w:rsidP="00E17E2D">
      <w:pPr>
        <w:spacing w:after="0" w:line="240" w:lineRule="auto"/>
        <w:ind w:firstLine="567"/>
        <w:jc w:val="center"/>
        <w:rPr>
          <w:rFonts w:ascii="Arial" w:eastAsia="Times New Roman" w:hAnsi="Arial" w:cs="Arial"/>
          <w:b/>
          <w:bCs/>
          <w:sz w:val="24"/>
          <w:szCs w:val="24"/>
          <w:lang w:eastAsia="az-Latn-AZ"/>
        </w:rPr>
      </w:pPr>
    </w:p>
    <w:p w14:paraId="5900EFA9"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AZƏRBAYCAN RESPUBLİKASI ADINDAN</w:t>
      </w:r>
    </w:p>
    <w:p w14:paraId="13F717D7"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 </w:t>
      </w:r>
    </w:p>
    <w:p w14:paraId="095A5DBD"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Azərbaycan Respublikası</w:t>
      </w:r>
    </w:p>
    <w:p w14:paraId="6ACACBD6"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Konstitusiya Məhkəməsi Plenumunun</w:t>
      </w:r>
    </w:p>
    <w:p w14:paraId="00FAC915"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 </w:t>
      </w:r>
    </w:p>
    <w:p w14:paraId="3000D351"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Q Ə R A R I</w:t>
      </w:r>
    </w:p>
    <w:p w14:paraId="2AB7961B" w14:textId="77777777" w:rsidR="00BA2292" w:rsidRPr="00E17E2D" w:rsidRDefault="00BA2292" w:rsidP="00E17E2D">
      <w:pPr>
        <w:spacing w:after="0" w:line="240" w:lineRule="auto"/>
        <w:ind w:firstLine="567"/>
        <w:jc w:val="center"/>
        <w:rPr>
          <w:rFonts w:ascii="Arial" w:eastAsia="Times New Roman" w:hAnsi="Arial" w:cs="Arial"/>
          <w:sz w:val="24"/>
          <w:szCs w:val="24"/>
        </w:rPr>
      </w:pPr>
    </w:p>
    <w:p w14:paraId="60065A51" w14:textId="77777777" w:rsidR="00BA2292" w:rsidRPr="00E17E2D" w:rsidRDefault="00BA2292" w:rsidP="00E17E2D">
      <w:pPr>
        <w:spacing w:after="0" w:line="240" w:lineRule="auto"/>
        <w:ind w:firstLine="567"/>
        <w:jc w:val="center"/>
        <w:rPr>
          <w:rFonts w:ascii="Arial" w:eastAsia="Times New Roman" w:hAnsi="Arial" w:cs="Arial"/>
          <w:sz w:val="24"/>
          <w:szCs w:val="24"/>
        </w:rPr>
      </w:pPr>
      <w:r w:rsidRPr="00E17E2D">
        <w:rPr>
          <w:rFonts w:ascii="Arial" w:eastAsia="Times New Roman" w:hAnsi="Arial" w:cs="Arial"/>
          <w:b/>
          <w:bCs/>
          <w:sz w:val="24"/>
          <w:szCs w:val="24"/>
          <w:lang w:eastAsia="az-Latn-AZ"/>
        </w:rPr>
        <w:t>  </w:t>
      </w:r>
    </w:p>
    <w:p w14:paraId="6EC3C913" w14:textId="3391588B" w:rsidR="00BA2292" w:rsidRPr="001838E8" w:rsidRDefault="00BA2292" w:rsidP="00E17E2D">
      <w:pPr>
        <w:spacing w:after="0" w:line="240" w:lineRule="auto"/>
        <w:ind w:firstLine="567"/>
        <w:contextualSpacing/>
        <w:jc w:val="center"/>
        <w:rPr>
          <w:rFonts w:ascii="Arial" w:eastAsia="Times New Roman" w:hAnsi="Arial" w:cs="Arial"/>
          <w:i/>
          <w:iCs/>
          <w:sz w:val="24"/>
          <w:szCs w:val="24"/>
        </w:rPr>
      </w:pPr>
      <w:r w:rsidRPr="001838E8">
        <w:rPr>
          <w:rFonts w:ascii="Arial" w:hAnsi="Arial" w:cs="Arial"/>
          <w:i/>
          <w:iCs/>
          <w:sz w:val="24"/>
          <w:szCs w:val="24"/>
        </w:rPr>
        <w:t>“E</w:t>
      </w:r>
      <w:r w:rsidR="005F4207" w:rsidRPr="001838E8">
        <w:rPr>
          <w:rFonts w:ascii="Arial" w:hAnsi="Arial" w:cs="Arial"/>
          <w:i/>
          <w:iCs/>
          <w:sz w:val="24"/>
          <w:szCs w:val="24"/>
        </w:rPr>
        <w:t>L</w:t>
      </w:r>
      <w:r w:rsidRPr="001838E8">
        <w:rPr>
          <w:rFonts w:ascii="Arial" w:hAnsi="Arial" w:cs="Arial"/>
          <w:i/>
          <w:iCs/>
          <w:sz w:val="24"/>
          <w:szCs w:val="24"/>
        </w:rPr>
        <w:t xml:space="preserve">” Kiçik </w:t>
      </w:r>
      <w:r w:rsidR="00E37686" w:rsidRPr="001838E8">
        <w:rPr>
          <w:rFonts w:ascii="Arial" w:hAnsi="Arial" w:cs="Arial"/>
          <w:i/>
          <w:iCs/>
          <w:sz w:val="24"/>
          <w:szCs w:val="24"/>
        </w:rPr>
        <w:t>M</w:t>
      </w:r>
      <w:r w:rsidRPr="001838E8">
        <w:rPr>
          <w:rFonts w:ascii="Arial" w:hAnsi="Arial" w:cs="Arial"/>
          <w:i/>
          <w:iCs/>
          <w:sz w:val="24"/>
          <w:szCs w:val="24"/>
        </w:rPr>
        <w:t>üəssisəsinin,</w:t>
      </w:r>
      <w:r w:rsidR="009F5C5F" w:rsidRPr="001838E8">
        <w:rPr>
          <w:rFonts w:ascii="Arial" w:hAnsi="Arial" w:cs="Arial"/>
          <w:i/>
          <w:iCs/>
          <w:sz w:val="24"/>
          <w:szCs w:val="24"/>
        </w:rPr>
        <w:t xml:space="preserve"> </w:t>
      </w:r>
      <w:r w:rsidRPr="001838E8">
        <w:rPr>
          <w:rFonts w:ascii="Arial" w:hAnsi="Arial" w:cs="Arial"/>
          <w:i/>
          <w:iCs/>
          <w:sz w:val="24"/>
          <w:szCs w:val="24"/>
        </w:rPr>
        <w:t>Tofiq</w:t>
      </w:r>
      <w:r w:rsidR="009F5C5F" w:rsidRPr="001838E8">
        <w:rPr>
          <w:rFonts w:ascii="Arial" w:hAnsi="Arial" w:cs="Arial"/>
          <w:i/>
          <w:iCs/>
          <w:sz w:val="24"/>
          <w:szCs w:val="24"/>
        </w:rPr>
        <w:t xml:space="preserve"> Əliyev </w:t>
      </w:r>
      <w:r w:rsidRPr="001838E8">
        <w:rPr>
          <w:rFonts w:ascii="Arial" w:hAnsi="Arial" w:cs="Arial"/>
          <w:i/>
          <w:iCs/>
          <w:sz w:val="24"/>
          <w:szCs w:val="24"/>
        </w:rPr>
        <w:t>və Telman Əliyevin</w:t>
      </w:r>
      <w:r w:rsidR="00E37686" w:rsidRPr="001838E8">
        <w:rPr>
          <w:rFonts w:ascii="Arial" w:hAnsi="Arial" w:cs="Arial"/>
          <w:i/>
          <w:iCs/>
          <w:sz w:val="24"/>
          <w:szCs w:val="24"/>
        </w:rPr>
        <w:t xml:space="preserve"> şikayəti üzrə</w:t>
      </w:r>
      <w:r w:rsidR="009F5C5F" w:rsidRPr="001838E8">
        <w:rPr>
          <w:rFonts w:ascii="Arial" w:hAnsi="Arial" w:cs="Arial"/>
          <w:i/>
          <w:iCs/>
          <w:sz w:val="24"/>
          <w:szCs w:val="24"/>
        </w:rPr>
        <w:t xml:space="preserve"> </w:t>
      </w:r>
      <w:r w:rsidRPr="001838E8">
        <w:rPr>
          <w:rFonts w:ascii="Arial" w:hAnsi="Arial" w:cs="Arial"/>
          <w:i/>
          <w:iCs/>
          <w:sz w:val="24"/>
          <w:szCs w:val="24"/>
        </w:rPr>
        <w:t>Azərbaycan Respublikası Ali Məhkəməsinin Mülki Kollegiyasının 24 may 2021-ci il tarixli</w:t>
      </w:r>
      <w:r w:rsidR="009F5C5F" w:rsidRPr="001838E8">
        <w:rPr>
          <w:rFonts w:ascii="Arial" w:hAnsi="Arial" w:cs="Arial"/>
          <w:i/>
          <w:iCs/>
          <w:sz w:val="24"/>
          <w:szCs w:val="24"/>
        </w:rPr>
        <w:t xml:space="preserve"> </w:t>
      </w:r>
      <w:r w:rsidRPr="001838E8">
        <w:rPr>
          <w:rFonts w:ascii="Arial" w:eastAsia="Times New Roman" w:hAnsi="Arial" w:cs="Arial"/>
          <w:i/>
          <w:iCs/>
          <w:sz w:val="24"/>
          <w:szCs w:val="24"/>
          <w:lang w:eastAsia="az-Latn-AZ"/>
        </w:rPr>
        <w:t>qərarının Azərbaycan Respublikasının Konstitusiyasına və qanunlarına uyğunluğunun yoxlanılmasına dair</w:t>
      </w:r>
    </w:p>
    <w:p w14:paraId="6805D8C8" w14:textId="77777777" w:rsidR="00EE4DD2" w:rsidRPr="00E17E2D" w:rsidRDefault="00EE4DD2" w:rsidP="00E17E2D">
      <w:pPr>
        <w:spacing w:after="0" w:line="240" w:lineRule="auto"/>
        <w:ind w:firstLine="567"/>
        <w:jc w:val="center"/>
        <w:rPr>
          <w:rFonts w:ascii="Arial" w:eastAsia="Times New Roman" w:hAnsi="Arial" w:cs="Arial"/>
          <w:b/>
          <w:bCs/>
          <w:sz w:val="24"/>
          <w:szCs w:val="24"/>
          <w:lang w:eastAsia="az-Latn-AZ"/>
        </w:rPr>
      </w:pPr>
    </w:p>
    <w:p w14:paraId="435A6CAA" w14:textId="77777777" w:rsidR="00BA2292" w:rsidRPr="00E17E2D" w:rsidRDefault="00BA2292" w:rsidP="00E17E2D">
      <w:pPr>
        <w:spacing w:after="0" w:line="240" w:lineRule="auto"/>
        <w:ind w:firstLine="567"/>
        <w:jc w:val="center"/>
        <w:rPr>
          <w:rFonts w:ascii="Arial" w:eastAsia="Times New Roman" w:hAnsi="Arial" w:cs="Arial"/>
          <w:b/>
          <w:bCs/>
          <w:sz w:val="24"/>
          <w:szCs w:val="24"/>
        </w:rPr>
      </w:pPr>
      <w:r w:rsidRPr="00E17E2D">
        <w:rPr>
          <w:rFonts w:ascii="Arial" w:eastAsia="Times New Roman" w:hAnsi="Arial" w:cs="Arial"/>
          <w:b/>
          <w:bCs/>
          <w:sz w:val="24"/>
          <w:szCs w:val="24"/>
          <w:lang w:eastAsia="az-Latn-AZ"/>
        </w:rPr>
        <w:t> </w:t>
      </w:r>
    </w:p>
    <w:p w14:paraId="7F0780D5" w14:textId="5975C30D" w:rsidR="00BA2292" w:rsidRPr="00E17E2D" w:rsidRDefault="00E03CC3" w:rsidP="00E17E2D">
      <w:pPr>
        <w:spacing w:after="0" w:line="240" w:lineRule="auto"/>
        <w:ind w:firstLine="567"/>
        <w:rPr>
          <w:rFonts w:ascii="Arial" w:eastAsia="Times New Roman" w:hAnsi="Arial" w:cs="Arial"/>
          <w:sz w:val="24"/>
          <w:szCs w:val="24"/>
        </w:rPr>
      </w:pPr>
      <w:r w:rsidRPr="00E11DC7">
        <w:rPr>
          <w:rFonts w:ascii="Arial" w:eastAsia="Times New Roman" w:hAnsi="Arial" w:cs="Arial"/>
          <w:b/>
          <w:bCs/>
          <w:sz w:val="24"/>
          <w:szCs w:val="24"/>
          <w:lang w:eastAsia="az-Latn-AZ"/>
        </w:rPr>
        <w:t>02</w:t>
      </w:r>
      <w:r>
        <w:rPr>
          <w:rFonts w:ascii="Arial" w:eastAsia="Times New Roman" w:hAnsi="Arial" w:cs="Arial"/>
          <w:b/>
          <w:bCs/>
          <w:sz w:val="24"/>
          <w:szCs w:val="24"/>
          <w:lang w:eastAsia="az-Latn-AZ"/>
        </w:rPr>
        <w:t xml:space="preserve"> dekabr</w:t>
      </w:r>
      <w:r w:rsidR="000A11C4">
        <w:rPr>
          <w:rFonts w:ascii="Arial" w:eastAsia="Times New Roman" w:hAnsi="Arial" w:cs="Arial"/>
          <w:b/>
          <w:bCs/>
          <w:sz w:val="24"/>
          <w:szCs w:val="24"/>
          <w:lang w:eastAsia="az-Latn-AZ"/>
        </w:rPr>
        <w:t xml:space="preserve"> </w:t>
      </w:r>
      <w:r w:rsidR="00BA2292" w:rsidRPr="00E17E2D">
        <w:rPr>
          <w:rFonts w:ascii="Arial" w:eastAsia="Times New Roman" w:hAnsi="Arial" w:cs="Arial"/>
          <w:b/>
          <w:bCs/>
          <w:sz w:val="24"/>
          <w:szCs w:val="24"/>
          <w:lang w:eastAsia="az-Latn-AZ"/>
        </w:rPr>
        <w:t>2021-ci il</w:t>
      </w:r>
      <w:r w:rsidR="000A11C4">
        <w:rPr>
          <w:rFonts w:ascii="Arial" w:eastAsia="Times New Roman" w:hAnsi="Arial" w:cs="Arial"/>
          <w:b/>
          <w:bCs/>
          <w:sz w:val="24"/>
          <w:szCs w:val="24"/>
          <w:lang w:eastAsia="az-Latn-AZ"/>
        </w:rPr>
        <w:t xml:space="preserve">                                                                                 </w:t>
      </w:r>
      <w:r w:rsidR="00BA2292" w:rsidRPr="00E17E2D">
        <w:rPr>
          <w:rFonts w:ascii="Arial" w:eastAsia="Times New Roman" w:hAnsi="Arial" w:cs="Arial"/>
          <w:b/>
          <w:bCs/>
          <w:sz w:val="24"/>
          <w:szCs w:val="24"/>
          <w:lang w:eastAsia="az-Latn-AZ"/>
        </w:rPr>
        <w:t>Bakı şəhəri</w:t>
      </w:r>
    </w:p>
    <w:p w14:paraId="2DB0FF21" w14:textId="77777777" w:rsidR="004C387C" w:rsidRPr="00E17E2D" w:rsidRDefault="004C387C" w:rsidP="00E17E2D">
      <w:pPr>
        <w:spacing w:after="0" w:line="240" w:lineRule="auto"/>
        <w:ind w:firstLine="567"/>
        <w:jc w:val="both"/>
        <w:rPr>
          <w:rFonts w:ascii="Arial" w:eastAsia="Times New Roman" w:hAnsi="Arial" w:cs="Arial"/>
          <w:sz w:val="24"/>
          <w:szCs w:val="24"/>
        </w:rPr>
      </w:pPr>
    </w:p>
    <w:p w14:paraId="6BBFC49D" w14:textId="4FD1C9EA" w:rsidR="00BA2292" w:rsidRPr="00E17E2D" w:rsidRDefault="00BA2292"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lang w:eastAsia="az-Latn-AZ"/>
        </w:rPr>
        <w:t>Azərbaycan Respublikası Konstitusiya Məhkəməsinin Plenumu Fərhad Abdullayev (sədr), Sona Salmanova, Humay Əfəndiyeva, Rövşən İsmayılov, Ceyhun Qaracayev, Rafael Qvaladze, Mahir Muradov, İsa Nəcəfov və Kamran Şəfiyevdən</w:t>
      </w:r>
      <w:r w:rsidR="00E37686">
        <w:rPr>
          <w:rFonts w:ascii="Arial" w:eastAsia="Times New Roman" w:hAnsi="Arial" w:cs="Arial"/>
          <w:sz w:val="24"/>
          <w:szCs w:val="24"/>
          <w:lang w:eastAsia="az-Latn-AZ"/>
        </w:rPr>
        <w:t xml:space="preserve"> </w:t>
      </w:r>
      <w:r w:rsidRPr="00E17E2D">
        <w:rPr>
          <w:rFonts w:ascii="Arial" w:eastAsia="Times New Roman" w:hAnsi="Arial" w:cs="Arial"/>
          <w:sz w:val="24"/>
          <w:szCs w:val="24"/>
          <w:lang w:eastAsia="az-Latn-AZ"/>
        </w:rPr>
        <w:t>(məruzəçi-hakim) ibarət tərkibdə,</w:t>
      </w:r>
    </w:p>
    <w:p w14:paraId="36E6B984" w14:textId="77777777" w:rsidR="00BA2292" w:rsidRPr="00E17E2D" w:rsidRDefault="00BA2292"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lang w:eastAsia="az-Latn-AZ"/>
        </w:rPr>
        <w:t>məhkəmə katibi Fəraid Əliyevin iştirakı ilə,</w:t>
      </w:r>
    </w:p>
    <w:p w14:paraId="4C67C7CE" w14:textId="65F00910" w:rsidR="00BA2292" w:rsidRPr="00E17E2D" w:rsidRDefault="00BA2292" w:rsidP="00E17E2D">
      <w:pPr>
        <w:spacing w:after="0" w:line="240" w:lineRule="auto"/>
        <w:ind w:firstLine="567"/>
        <w:contextualSpacing/>
        <w:jc w:val="both"/>
        <w:rPr>
          <w:rFonts w:ascii="Arial" w:eastAsia="Times New Roman" w:hAnsi="Arial" w:cs="Arial"/>
          <w:sz w:val="24"/>
          <w:szCs w:val="24"/>
          <w:lang w:eastAsia="az-Latn-AZ"/>
        </w:rPr>
      </w:pPr>
      <w:r w:rsidRPr="00E17E2D">
        <w:rPr>
          <w:rFonts w:ascii="Arial" w:eastAsia="Times New Roman" w:hAnsi="Arial" w:cs="Arial"/>
          <w:sz w:val="24"/>
          <w:szCs w:val="24"/>
          <w:lang w:eastAsia="az-Latn-AZ"/>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Pr="00E17E2D">
        <w:rPr>
          <w:rFonts w:ascii="Arial" w:hAnsi="Arial" w:cs="Arial"/>
          <w:sz w:val="24"/>
          <w:szCs w:val="24"/>
        </w:rPr>
        <w:t>“E</w:t>
      </w:r>
      <w:r w:rsidR="005F4207">
        <w:rPr>
          <w:rFonts w:ascii="Arial" w:hAnsi="Arial" w:cs="Arial"/>
          <w:sz w:val="24"/>
          <w:szCs w:val="24"/>
        </w:rPr>
        <w:t>L</w:t>
      </w:r>
      <w:r w:rsidRPr="00E17E2D">
        <w:rPr>
          <w:rFonts w:ascii="Arial" w:hAnsi="Arial" w:cs="Arial"/>
          <w:sz w:val="24"/>
          <w:szCs w:val="24"/>
        </w:rPr>
        <w:t xml:space="preserve">” Kiçik </w:t>
      </w:r>
      <w:r w:rsidR="00E37686">
        <w:rPr>
          <w:rFonts w:ascii="Arial" w:hAnsi="Arial" w:cs="Arial"/>
          <w:sz w:val="24"/>
          <w:szCs w:val="24"/>
        </w:rPr>
        <w:t>M</w:t>
      </w:r>
      <w:r w:rsidRPr="00E17E2D">
        <w:rPr>
          <w:rFonts w:ascii="Arial" w:hAnsi="Arial" w:cs="Arial"/>
          <w:sz w:val="24"/>
          <w:szCs w:val="24"/>
        </w:rPr>
        <w:t>üəssisəsinin,</w:t>
      </w:r>
      <w:r w:rsidRPr="00E17E2D">
        <w:rPr>
          <w:rFonts w:ascii="Arial" w:eastAsia="Times New Roman" w:hAnsi="Arial" w:cs="Arial"/>
          <w:sz w:val="24"/>
          <w:szCs w:val="24"/>
          <w:lang w:eastAsia="az-Latn-AZ"/>
        </w:rPr>
        <w:t xml:space="preserve"> </w:t>
      </w:r>
      <w:r w:rsidRPr="00E17E2D">
        <w:rPr>
          <w:rFonts w:ascii="Arial" w:hAnsi="Arial" w:cs="Arial"/>
          <w:sz w:val="24"/>
          <w:szCs w:val="24"/>
        </w:rPr>
        <w:t>Tofiq</w:t>
      </w:r>
      <w:r w:rsidR="009F5C5F" w:rsidRPr="00E17E2D">
        <w:rPr>
          <w:rFonts w:ascii="Arial" w:hAnsi="Arial" w:cs="Arial"/>
          <w:sz w:val="24"/>
          <w:szCs w:val="24"/>
        </w:rPr>
        <w:t xml:space="preserve"> Əliyev</w:t>
      </w:r>
      <w:r w:rsidRPr="00E17E2D">
        <w:rPr>
          <w:rFonts w:ascii="Arial" w:hAnsi="Arial" w:cs="Arial"/>
          <w:sz w:val="24"/>
          <w:szCs w:val="24"/>
        </w:rPr>
        <w:t xml:space="preserve"> və Telman Əliyevin</w:t>
      </w:r>
      <w:r w:rsidRPr="00E17E2D">
        <w:rPr>
          <w:rFonts w:ascii="Arial" w:eastAsia="Times New Roman" w:hAnsi="Arial" w:cs="Arial"/>
          <w:sz w:val="24"/>
          <w:szCs w:val="24"/>
          <w:lang w:eastAsia="az-Latn-AZ"/>
        </w:rPr>
        <w:t xml:space="preserve"> şikayəti üzrə Azərbaycan Respublikası Ali Məhkəməsinin Mülki Kollegiyasının </w:t>
      </w:r>
      <w:r w:rsidRPr="00E17E2D">
        <w:rPr>
          <w:rFonts w:ascii="Arial" w:hAnsi="Arial" w:cs="Arial"/>
          <w:sz w:val="24"/>
          <w:szCs w:val="24"/>
        </w:rPr>
        <w:t xml:space="preserve">24 may 2021-ci </w:t>
      </w:r>
      <w:r w:rsidRPr="00E17E2D">
        <w:rPr>
          <w:rFonts w:ascii="Arial" w:eastAsia="Times New Roman" w:hAnsi="Arial" w:cs="Arial"/>
          <w:sz w:val="24"/>
          <w:szCs w:val="24"/>
          <w:lang w:eastAsia="az-Latn-AZ"/>
        </w:rPr>
        <w:t>il tarixli qərarının Azərbaycan Respublikasının Konstitusiyasına və qanunlarına uyğunluğunun yoxlanılmasına dair konstitusiya işinə baxdı.</w:t>
      </w:r>
    </w:p>
    <w:p w14:paraId="44691548" w14:textId="77777777" w:rsidR="00BA2292" w:rsidRPr="00E17E2D" w:rsidRDefault="00BA2292" w:rsidP="00E17E2D">
      <w:pPr>
        <w:spacing w:after="0" w:line="240" w:lineRule="auto"/>
        <w:ind w:firstLine="567"/>
        <w:jc w:val="both"/>
        <w:rPr>
          <w:rFonts w:ascii="Arial" w:hAnsi="Arial" w:cs="Arial"/>
          <w:sz w:val="24"/>
          <w:szCs w:val="24"/>
        </w:rPr>
      </w:pPr>
      <w:r w:rsidRPr="00E17E2D">
        <w:rPr>
          <w:rFonts w:ascii="Arial" w:hAnsi="Arial" w:cs="Arial"/>
          <w:sz w:val="24"/>
          <w:szCs w:val="24"/>
        </w:rPr>
        <w:t xml:space="preserve">İş üzrə hakim K.Şəfiyevin məruzəsini, ərizəçilərin şikayətini, iş materiallarını araşdırıb müzakirə edərək, Azərbaycan Respublikası Konstitusiya Məhkəməsinin Plenumu </w:t>
      </w:r>
    </w:p>
    <w:p w14:paraId="0E625722" w14:textId="2E7D94C0" w:rsidR="00BA2292" w:rsidRPr="00E17E2D" w:rsidRDefault="00BA2292" w:rsidP="00E17E2D">
      <w:pPr>
        <w:spacing w:after="0" w:line="240" w:lineRule="auto"/>
        <w:ind w:firstLine="567"/>
        <w:jc w:val="both"/>
        <w:rPr>
          <w:rFonts w:ascii="Arial" w:eastAsia="Times New Roman" w:hAnsi="Arial" w:cs="Arial"/>
          <w:sz w:val="24"/>
          <w:szCs w:val="24"/>
          <w:lang w:eastAsia="az-Latn-AZ"/>
        </w:rPr>
      </w:pPr>
    </w:p>
    <w:p w14:paraId="61BE15A1" w14:textId="68C8C9BA" w:rsidR="008821A4" w:rsidRPr="00E17E2D" w:rsidRDefault="00253A7E" w:rsidP="00E17E2D">
      <w:pPr>
        <w:spacing w:after="0" w:line="240" w:lineRule="auto"/>
        <w:ind w:firstLine="567"/>
        <w:jc w:val="center"/>
        <w:rPr>
          <w:rFonts w:ascii="Arial" w:hAnsi="Arial" w:cs="Arial"/>
          <w:b/>
          <w:sz w:val="24"/>
          <w:szCs w:val="24"/>
        </w:rPr>
      </w:pPr>
      <w:r w:rsidRPr="00E17E2D">
        <w:rPr>
          <w:rFonts w:ascii="Arial" w:hAnsi="Arial" w:cs="Arial"/>
          <w:b/>
          <w:sz w:val="24"/>
          <w:szCs w:val="24"/>
        </w:rPr>
        <w:t>MÜƏYYƏN</w:t>
      </w:r>
      <w:r w:rsidR="00E37686">
        <w:rPr>
          <w:rFonts w:ascii="Arial" w:hAnsi="Arial" w:cs="Arial"/>
          <w:b/>
          <w:sz w:val="24"/>
          <w:szCs w:val="24"/>
        </w:rPr>
        <w:t xml:space="preserve"> </w:t>
      </w:r>
      <w:r w:rsidRPr="00E17E2D">
        <w:rPr>
          <w:rFonts w:ascii="Arial" w:hAnsi="Arial" w:cs="Arial"/>
          <w:b/>
          <w:sz w:val="24"/>
          <w:szCs w:val="24"/>
        </w:rPr>
        <w:t xml:space="preserve"> ETDİ:</w:t>
      </w:r>
    </w:p>
    <w:p w14:paraId="0508F282" w14:textId="77777777" w:rsidR="00E17E2D" w:rsidRPr="00E17E2D" w:rsidRDefault="00E17E2D" w:rsidP="00E17E2D">
      <w:pPr>
        <w:spacing w:after="0" w:line="240" w:lineRule="auto"/>
        <w:ind w:firstLine="567"/>
        <w:jc w:val="center"/>
        <w:rPr>
          <w:rFonts w:ascii="Arial" w:hAnsi="Arial" w:cs="Arial"/>
          <w:b/>
          <w:sz w:val="24"/>
          <w:szCs w:val="24"/>
        </w:rPr>
      </w:pPr>
    </w:p>
    <w:p w14:paraId="0B3E95EB" w14:textId="285BE017" w:rsidR="00E17E2D" w:rsidRDefault="00663AE4"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rPr>
        <w:t>“Bank VTB (Azərbaycan)” A</w:t>
      </w:r>
      <w:r w:rsidR="009F5C5F" w:rsidRPr="00E17E2D">
        <w:rPr>
          <w:rFonts w:ascii="Arial" w:hAnsi="Arial" w:cs="Arial"/>
          <w:sz w:val="24"/>
          <w:szCs w:val="24"/>
        </w:rPr>
        <w:t xml:space="preserve">çıq Səhmdar </w:t>
      </w:r>
      <w:r w:rsidRPr="00E17E2D">
        <w:rPr>
          <w:rFonts w:ascii="Arial" w:hAnsi="Arial" w:cs="Arial"/>
          <w:sz w:val="24"/>
          <w:szCs w:val="24"/>
        </w:rPr>
        <w:t>C</w:t>
      </w:r>
      <w:r w:rsidR="009F5C5F" w:rsidRPr="00E17E2D">
        <w:rPr>
          <w:rFonts w:ascii="Arial" w:hAnsi="Arial" w:cs="Arial"/>
          <w:sz w:val="24"/>
          <w:szCs w:val="24"/>
        </w:rPr>
        <w:t xml:space="preserve">əmiyyətinin (bundan sonra </w:t>
      </w:r>
      <w:r w:rsidR="00E37686" w:rsidRPr="00B868D6">
        <w:rPr>
          <w:rFonts w:ascii="Arial" w:hAnsi="Arial" w:cs="Arial"/>
          <w:sz w:val="24"/>
          <w:szCs w:val="24"/>
        </w:rPr>
        <w:t xml:space="preserve">– </w:t>
      </w:r>
      <w:r w:rsidR="009F5C5F" w:rsidRPr="00E17E2D">
        <w:rPr>
          <w:rFonts w:ascii="Arial" w:hAnsi="Arial" w:cs="Arial"/>
          <w:sz w:val="24"/>
          <w:szCs w:val="24"/>
        </w:rPr>
        <w:t xml:space="preserve"> “Bank VTB (Azərbaycan)” ASC)</w:t>
      </w:r>
      <w:r w:rsidRPr="00E17E2D">
        <w:rPr>
          <w:rFonts w:ascii="Arial" w:hAnsi="Arial" w:cs="Arial"/>
          <w:sz w:val="24"/>
          <w:szCs w:val="24"/>
        </w:rPr>
        <w:t xml:space="preserve"> cavabdehlər “EL” Kiçik Müəssisəsinə, Telman</w:t>
      </w:r>
      <w:r w:rsidR="009F5C5F" w:rsidRPr="00E17E2D">
        <w:rPr>
          <w:rFonts w:ascii="Arial" w:hAnsi="Arial" w:cs="Arial"/>
          <w:sz w:val="24"/>
          <w:szCs w:val="24"/>
        </w:rPr>
        <w:t xml:space="preserve"> Əliyev</w:t>
      </w:r>
      <w:r w:rsidRPr="00E17E2D">
        <w:rPr>
          <w:rFonts w:ascii="Arial" w:hAnsi="Arial" w:cs="Arial"/>
          <w:sz w:val="24"/>
          <w:szCs w:val="24"/>
        </w:rPr>
        <w:t xml:space="preserve"> və Tofiq Əliyev</w:t>
      </w:r>
      <w:r w:rsidR="009F5C5F" w:rsidRPr="00E17E2D">
        <w:rPr>
          <w:rFonts w:ascii="Arial" w:hAnsi="Arial" w:cs="Arial"/>
          <w:sz w:val="24"/>
          <w:szCs w:val="24"/>
        </w:rPr>
        <w:t>ə</w:t>
      </w:r>
      <w:r w:rsidRPr="00E17E2D">
        <w:rPr>
          <w:rFonts w:ascii="Arial" w:hAnsi="Arial" w:cs="Arial"/>
          <w:sz w:val="24"/>
          <w:szCs w:val="24"/>
        </w:rPr>
        <w:t xml:space="preserve"> qarşı 11 mart 2016-cı il tarixli kredit müqaviləs</w:t>
      </w:r>
      <w:r w:rsidR="00B07840">
        <w:rPr>
          <w:rFonts w:ascii="Arial" w:hAnsi="Arial" w:cs="Arial"/>
          <w:sz w:val="24"/>
          <w:szCs w:val="24"/>
        </w:rPr>
        <w:t>i</w:t>
      </w:r>
      <w:r w:rsidRPr="00E17E2D">
        <w:rPr>
          <w:rFonts w:ascii="Arial" w:hAnsi="Arial" w:cs="Arial"/>
          <w:sz w:val="24"/>
          <w:szCs w:val="24"/>
        </w:rPr>
        <w:t xml:space="preserve"> </w:t>
      </w:r>
      <w:r w:rsidR="00B07840">
        <w:rPr>
          <w:rFonts w:ascii="Arial" w:hAnsi="Arial" w:cs="Arial"/>
          <w:sz w:val="24"/>
          <w:szCs w:val="24"/>
        </w:rPr>
        <w:t>üzrə</w:t>
      </w:r>
      <w:r w:rsidRPr="00E17E2D">
        <w:rPr>
          <w:rFonts w:ascii="Arial" w:hAnsi="Arial" w:cs="Arial"/>
          <w:sz w:val="24"/>
          <w:szCs w:val="24"/>
        </w:rPr>
        <w:t xml:space="preserve"> 1</w:t>
      </w:r>
      <w:r w:rsidR="00E37686">
        <w:rPr>
          <w:rFonts w:ascii="Arial" w:hAnsi="Arial" w:cs="Arial"/>
          <w:sz w:val="24"/>
          <w:szCs w:val="24"/>
        </w:rPr>
        <w:t> </w:t>
      </w:r>
      <w:r w:rsidRPr="00E17E2D">
        <w:rPr>
          <w:rFonts w:ascii="Arial" w:hAnsi="Arial" w:cs="Arial"/>
          <w:sz w:val="24"/>
          <w:szCs w:val="24"/>
        </w:rPr>
        <w:t>183</w:t>
      </w:r>
      <w:r w:rsidR="00E37686">
        <w:rPr>
          <w:rFonts w:ascii="Arial" w:hAnsi="Arial" w:cs="Arial"/>
          <w:sz w:val="24"/>
          <w:szCs w:val="24"/>
        </w:rPr>
        <w:t xml:space="preserve"> </w:t>
      </w:r>
      <w:r w:rsidRPr="00E17E2D">
        <w:rPr>
          <w:rFonts w:ascii="Arial" w:hAnsi="Arial" w:cs="Arial"/>
          <w:sz w:val="24"/>
          <w:szCs w:val="24"/>
        </w:rPr>
        <w:t>626,</w:t>
      </w:r>
      <w:r w:rsidR="00E37686">
        <w:rPr>
          <w:rFonts w:ascii="Arial" w:hAnsi="Arial" w:cs="Arial"/>
          <w:sz w:val="24"/>
          <w:szCs w:val="24"/>
        </w:rPr>
        <w:t xml:space="preserve"> </w:t>
      </w:r>
      <w:r w:rsidRPr="00E17E2D">
        <w:rPr>
          <w:rFonts w:ascii="Arial" w:hAnsi="Arial" w:cs="Arial"/>
          <w:sz w:val="24"/>
          <w:szCs w:val="24"/>
        </w:rPr>
        <w:t xml:space="preserve">35 ABŞ dolları məbləğində </w:t>
      </w:r>
      <w:r w:rsidR="00B07840">
        <w:rPr>
          <w:rFonts w:ascii="Arial" w:hAnsi="Arial" w:cs="Arial"/>
          <w:sz w:val="24"/>
          <w:szCs w:val="24"/>
        </w:rPr>
        <w:t>borcun</w:t>
      </w:r>
      <w:r w:rsidRPr="00E17E2D">
        <w:rPr>
          <w:rFonts w:ascii="Arial" w:hAnsi="Arial" w:cs="Arial"/>
          <w:sz w:val="24"/>
          <w:szCs w:val="24"/>
        </w:rPr>
        <w:t xml:space="preserve"> müştərək qaydada tutulması, tutma</w:t>
      </w:r>
      <w:r w:rsidR="00B07840">
        <w:rPr>
          <w:rFonts w:ascii="Arial" w:hAnsi="Arial" w:cs="Arial"/>
          <w:sz w:val="24"/>
          <w:szCs w:val="24"/>
        </w:rPr>
        <w:t>nı</w:t>
      </w:r>
      <w:r w:rsidR="002E3542">
        <w:rPr>
          <w:rFonts w:ascii="Arial" w:hAnsi="Arial" w:cs="Arial"/>
          <w:sz w:val="24"/>
          <w:szCs w:val="24"/>
        </w:rPr>
        <w:t>n</w:t>
      </w:r>
      <w:r w:rsidRPr="00E17E2D">
        <w:rPr>
          <w:rFonts w:ascii="Arial" w:hAnsi="Arial" w:cs="Arial"/>
          <w:sz w:val="24"/>
          <w:szCs w:val="24"/>
        </w:rPr>
        <w:t xml:space="preserve"> ipoteka ilə yüklü edilmiş torpaq sahəsi və onun üzərində yerləşən bağ evinə yönəldilmə</w:t>
      </w:r>
      <w:r w:rsidR="00294D16" w:rsidRPr="00E17E2D">
        <w:rPr>
          <w:rFonts w:ascii="Arial" w:hAnsi="Arial" w:cs="Arial"/>
          <w:sz w:val="24"/>
          <w:szCs w:val="24"/>
        </w:rPr>
        <w:t>si</w:t>
      </w:r>
      <w:r w:rsidRPr="00E17E2D">
        <w:rPr>
          <w:rFonts w:ascii="Arial" w:hAnsi="Arial" w:cs="Arial"/>
          <w:sz w:val="24"/>
          <w:szCs w:val="24"/>
        </w:rPr>
        <w:t>, ipoteka qoyan T</w:t>
      </w:r>
      <w:r w:rsidR="002E3542">
        <w:rPr>
          <w:rFonts w:ascii="Arial" w:hAnsi="Arial" w:cs="Arial"/>
          <w:sz w:val="24"/>
          <w:szCs w:val="24"/>
        </w:rPr>
        <w:t xml:space="preserve">ofiq </w:t>
      </w:r>
      <w:r w:rsidRPr="00E17E2D">
        <w:rPr>
          <w:rFonts w:ascii="Arial" w:hAnsi="Arial" w:cs="Arial"/>
          <w:sz w:val="24"/>
          <w:szCs w:val="24"/>
        </w:rPr>
        <w:t>Əliyev  və onun ailə üzvləri</w:t>
      </w:r>
      <w:r w:rsidR="00B07840">
        <w:rPr>
          <w:rFonts w:ascii="Arial" w:hAnsi="Arial" w:cs="Arial"/>
          <w:sz w:val="24"/>
          <w:szCs w:val="24"/>
        </w:rPr>
        <w:t>nin</w:t>
      </w:r>
      <w:r w:rsidRPr="00E17E2D">
        <w:rPr>
          <w:rFonts w:ascii="Arial" w:hAnsi="Arial" w:cs="Arial"/>
          <w:sz w:val="24"/>
          <w:szCs w:val="24"/>
        </w:rPr>
        <w:t xml:space="preserve"> bağ evindən məcburi qaydada çıxarılma</w:t>
      </w:r>
      <w:r w:rsidR="00294D16" w:rsidRPr="00E17E2D">
        <w:rPr>
          <w:rFonts w:ascii="Arial" w:hAnsi="Arial" w:cs="Arial"/>
          <w:sz w:val="24"/>
          <w:szCs w:val="24"/>
        </w:rPr>
        <w:t>sı barədə iddia ərizəsi ilə məhkəməyə müraciət etmişdir.</w:t>
      </w:r>
    </w:p>
    <w:p w14:paraId="3FEB87D3" w14:textId="44BE6AD3" w:rsidR="00E17E2D" w:rsidRDefault="008B2B46" w:rsidP="00E17E2D">
      <w:pPr>
        <w:spacing w:after="0" w:line="240" w:lineRule="auto"/>
        <w:ind w:firstLine="567"/>
        <w:contextualSpacing/>
        <w:jc w:val="both"/>
        <w:rPr>
          <w:rFonts w:ascii="Arial" w:eastAsia="Times New Roman" w:hAnsi="Arial" w:cs="Arial"/>
          <w:sz w:val="24"/>
          <w:szCs w:val="24"/>
        </w:rPr>
      </w:pPr>
      <w:r w:rsidRPr="00E17E2D">
        <w:rPr>
          <w:rFonts w:ascii="Arial" w:hAnsi="Arial" w:cs="Arial"/>
          <w:sz w:val="24"/>
          <w:szCs w:val="24"/>
        </w:rPr>
        <w:t>“EL” Kiçik Müəssisəsi</w:t>
      </w:r>
      <w:r w:rsidRPr="00E17E2D">
        <w:rPr>
          <w:rFonts w:ascii="Arial" w:eastAsia="Times New Roman" w:hAnsi="Arial" w:cs="Arial"/>
          <w:sz w:val="24"/>
          <w:szCs w:val="24"/>
        </w:rPr>
        <w:t xml:space="preserve"> isə</w:t>
      </w:r>
      <w:r w:rsidRPr="00E17E2D">
        <w:rPr>
          <w:rFonts w:ascii="Arial" w:hAnsi="Arial" w:cs="Arial"/>
          <w:sz w:val="24"/>
          <w:szCs w:val="24"/>
        </w:rPr>
        <w:t xml:space="preserve"> məhv olmuş 1322 ton buğdanın dəyəri</w:t>
      </w:r>
      <w:r w:rsidR="00B07840">
        <w:rPr>
          <w:rFonts w:ascii="Arial" w:hAnsi="Arial" w:cs="Arial"/>
          <w:sz w:val="24"/>
          <w:szCs w:val="24"/>
        </w:rPr>
        <w:t>nin</w:t>
      </w:r>
      <w:r w:rsidRPr="00E17E2D">
        <w:rPr>
          <w:rFonts w:ascii="Arial" w:hAnsi="Arial" w:cs="Arial"/>
          <w:sz w:val="24"/>
          <w:szCs w:val="24"/>
        </w:rPr>
        <w:t>,</w:t>
      </w:r>
      <w:r w:rsidR="00B07840">
        <w:rPr>
          <w:rFonts w:ascii="Arial" w:hAnsi="Arial" w:cs="Arial"/>
          <w:sz w:val="24"/>
          <w:szCs w:val="24"/>
        </w:rPr>
        <w:t xml:space="preserve"> habelə</w:t>
      </w:r>
      <w:r w:rsidRPr="00E17E2D">
        <w:rPr>
          <w:rFonts w:ascii="Arial" w:hAnsi="Arial" w:cs="Arial"/>
          <w:sz w:val="24"/>
          <w:szCs w:val="24"/>
        </w:rPr>
        <w:t xml:space="preserve"> onun saxlanılması</w:t>
      </w:r>
      <w:r w:rsidR="00B07840">
        <w:rPr>
          <w:rFonts w:ascii="Arial" w:hAnsi="Arial" w:cs="Arial"/>
          <w:sz w:val="24"/>
          <w:szCs w:val="24"/>
        </w:rPr>
        <w:t>na</w:t>
      </w:r>
      <w:r w:rsidRPr="00E17E2D">
        <w:rPr>
          <w:rFonts w:ascii="Arial" w:hAnsi="Arial" w:cs="Arial"/>
          <w:sz w:val="24"/>
          <w:szCs w:val="24"/>
        </w:rPr>
        <w:t>, ekspertizası</w:t>
      </w:r>
      <w:r w:rsidR="00B07840">
        <w:rPr>
          <w:rFonts w:ascii="Arial" w:hAnsi="Arial" w:cs="Arial"/>
          <w:sz w:val="24"/>
          <w:szCs w:val="24"/>
        </w:rPr>
        <w:t>na</w:t>
      </w:r>
      <w:r w:rsidRPr="00E17E2D">
        <w:rPr>
          <w:rFonts w:ascii="Arial" w:hAnsi="Arial" w:cs="Arial"/>
          <w:sz w:val="24"/>
          <w:szCs w:val="24"/>
        </w:rPr>
        <w:t>, daşınması</w:t>
      </w:r>
      <w:r w:rsidR="00B07840">
        <w:rPr>
          <w:rFonts w:ascii="Arial" w:hAnsi="Arial" w:cs="Arial"/>
          <w:sz w:val="24"/>
          <w:szCs w:val="24"/>
        </w:rPr>
        <w:t>na</w:t>
      </w:r>
      <w:r w:rsidRPr="00E17E2D">
        <w:rPr>
          <w:rFonts w:ascii="Arial" w:hAnsi="Arial" w:cs="Arial"/>
          <w:sz w:val="24"/>
          <w:szCs w:val="24"/>
        </w:rPr>
        <w:t>, məhv edilməsi</w:t>
      </w:r>
      <w:r w:rsidR="00B07840">
        <w:rPr>
          <w:rFonts w:ascii="Arial" w:hAnsi="Arial" w:cs="Arial"/>
          <w:sz w:val="24"/>
          <w:szCs w:val="24"/>
        </w:rPr>
        <w:t>nə</w:t>
      </w:r>
      <w:r w:rsidRPr="00E17E2D">
        <w:rPr>
          <w:rFonts w:ascii="Arial" w:hAnsi="Arial" w:cs="Arial"/>
          <w:sz w:val="24"/>
          <w:szCs w:val="24"/>
        </w:rPr>
        <w:t xml:space="preserve"> və əldən çıxmış faydaya görə 1</w:t>
      </w:r>
      <w:r w:rsidR="00B07840">
        <w:rPr>
          <w:rFonts w:ascii="Arial" w:hAnsi="Arial" w:cs="Arial"/>
          <w:sz w:val="24"/>
          <w:szCs w:val="24"/>
        </w:rPr>
        <w:t> </w:t>
      </w:r>
      <w:r w:rsidRPr="00E17E2D">
        <w:rPr>
          <w:rFonts w:ascii="Arial" w:hAnsi="Arial" w:cs="Arial"/>
          <w:sz w:val="24"/>
          <w:szCs w:val="24"/>
        </w:rPr>
        <w:t>601</w:t>
      </w:r>
      <w:r w:rsidR="00B07840">
        <w:rPr>
          <w:rFonts w:ascii="Arial" w:hAnsi="Arial" w:cs="Arial"/>
          <w:sz w:val="24"/>
          <w:szCs w:val="24"/>
        </w:rPr>
        <w:t xml:space="preserve"> </w:t>
      </w:r>
      <w:r w:rsidRPr="00E17E2D">
        <w:rPr>
          <w:rFonts w:ascii="Arial" w:hAnsi="Arial" w:cs="Arial"/>
          <w:sz w:val="24"/>
          <w:szCs w:val="24"/>
        </w:rPr>
        <w:t>847,</w:t>
      </w:r>
      <w:r w:rsidR="00B07840">
        <w:rPr>
          <w:rFonts w:ascii="Arial" w:hAnsi="Arial" w:cs="Arial"/>
          <w:sz w:val="24"/>
          <w:szCs w:val="24"/>
        </w:rPr>
        <w:t xml:space="preserve"> </w:t>
      </w:r>
      <w:r w:rsidRPr="00E17E2D">
        <w:rPr>
          <w:rFonts w:ascii="Arial" w:hAnsi="Arial" w:cs="Arial"/>
          <w:sz w:val="24"/>
          <w:szCs w:val="24"/>
        </w:rPr>
        <w:t>67 ABŞ dolları və 74</w:t>
      </w:r>
      <w:r w:rsidR="00B07840">
        <w:rPr>
          <w:rFonts w:ascii="Arial" w:hAnsi="Arial" w:cs="Arial"/>
          <w:sz w:val="24"/>
          <w:szCs w:val="24"/>
        </w:rPr>
        <w:t xml:space="preserve"> </w:t>
      </w:r>
      <w:r w:rsidRPr="00E17E2D">
        <w:rPr>
          <w:rFonts w:ascii="Arial" w:hAnsi="Arial" w:cs="Arial"/>
          <w:sz w:val="24"/>
          <w:szCs w:val="24"/>
        </w:rPr>
        <w:t xml:space="preserve">374 manat məbləğində pulun tutulması barədə </w:t>
      </w:r>
      <w:r w:rsidRPr="00E17E2D">
        <w:rPr>
          <w:rFonts w:ascii="Arial" w:eastAsia="Times New Roman" w:hAnsi="Arial" w:cs="Arial"/>
          <w:sz w:val="24"/>
          <w:szCs w:val="24"/>
        </w:rPr>
        <w:t>qarşılıqlı iddia ərizəsi ilə məhkəməyə müraciət etmişdir.</w:t>
      </w:r>
    </w:p>
    <w:p w14:paraId="2A0B8090" w14:textId="66359FCC" w:rsidR="00E17E2D" w:rsidRDefault="00B07840" w:rsidP="00E17E2D">
      <w:pPr>
        <w:spacing w:after="0" w:line="240" w:lineRule="auto"/>
        <w:ind w:firstLine="567"/>
        <w:contextualSpacing/>
        <w:jc w:val="both"/>
        <w:rPr>
          <w:rFonts w:ascii="Arial" w:hAnsi="Arial" w:cs="Arial"/>
          <w:sz w:val="24"/>
          <w:szCs w:val="24"/>
        </w:rPr>
      </w:pPr>
      <w:r>
        <w:rPr>
          <w:rFonts w:ascii="Arial" w:hAnsi="Arial" w:cs="Arial"/>
          <w:sz w:val="24"/>
          <w:szCs w:val="24"/>
        </w:rPr>
        <w:t xml:space="preserve">Bakı şəhəri </w:t>
      </w:r>
      <w:r w:rsidR="007A1D69" w:rsidRPr="00E17E2D">
        <w:rPr>
          <w:rFonts w:ascii="Arial" w:hAnsi="Arial" w:cs="Arial"/>
          <w:sz w:val="24"/>
          <w:szCs w:val="24"/>
        </w:rPr>
        <w:t>Yasamal Rayon Məhkəməsinin 29 noyabr 2017-ci il tarixli qətnaməsi ilə ilkin iddia qismən təmin edilərək, ümumilikdə 1</w:t>
      </w:r>
      <w:r w:rsidR="000704F1">
        <w:rPr>
          <w:rFonts w:ascii="Arial" w:hAnsi="Arial" w:cs="Arial"/>
          <w:sz w:val="24"/>
          <w:szCs w:val="24"/>
        </w:rPr>
        <w:t> </w:t>
      </w:r>
      <w:r w:rsidR="007A1D69" w:rsidRPr="00E17E2D">
        <w:rPr>
          <w:rFonts w:ascii="Arial" w:hAnsi="Arial" w:cs="Arial"/>
          <w:sz w:val="24"/>
          <w:szCs w:val="24"/>
        </w:rPr>
        <w:t>183</w:t>
      </w:r>
      <w:r w:rsidR="000704F1">
        <w:rPr>
          <w:rFonts w:ascii="Arial" w:hAnsi="Arial" w:cs="Arial"/>
          <w:sz w:val="24"/>
          <w:szCs w:val="24"/>
        </w:rPr>
        <w:t xml:space="preserve"> </w:t>
      </w:r>
      <w:r w:rsidR="007A1D69" w:rsidRPr="00E17E2D">
        <w:rPr>
          <w:rFonts w:ascii="Arial" w:hAnsi="Arial" w:cs="Arial"/>
          <w:sz w:val="24"/>
          <w:szCs w:val="24"/>
        </w:rPr>
        <w:t>626,</w:t>
      </w:r>
      <w:r w:rsidR="000704F1">
        <w:rPr>
          <w:rFonts w:ascii="Arial" w:hAnsi="Arial" w:cs="Arial"/>
          <w:sz w:val="24"/>
          <w:szCs w:val="24"/>
        </w:rPr>
        <w:t xml:space="preserve"> </w:t>
      </w:r>
      <w:r w:rsidR="007A1D69" w:rsidRPr="00E17E2D">
        <w:rPr>
          <w:rFonts w:ascii="Arial" w:hAnsi="Arial" w:cs="Arial"/>
          <w:sz w:val="24"/>
          <w:szCs w:val="24"/>
        </w:rPr>
        <w:t>35 ABŞ dolları məbləğində pulun cavabdeh müəssisədən tutularaq iddiaçıya ödənilməsi, tutmanın cavabdeh T</w:t>
      </w:r>
      <w:r w:rsidR="00A73941">
        <w:rPr>
          <w:rFonts w:ascii="Arial" w:hAnsi="Arial" w:cs="Arial"/>
          <w:sz w:val="24"/>
          <w:szCs w:val="24"/>
        </w:rPr>
        <w:t xml:space="preserve">ofiq </w:t>
      </w:r>
      <w:r w:rsidR="007A1D69" w:rsidRPr="00E17E2D">
        <w:rPr>
          <w:rFonts w:ascii="Arial" w:hAnsi="Arial" w:cs="Arial"/>
          <w:sz w:val="24"/>
          <w:szCs w:val="24"/>
        </w:rPr>
        <w:t xml:space="preserve">Əliyevə məxsus torpaq sahəsi və onun üzərində yerləşən bağ evinə yönəldilərək, həmin evin açıq hərracdan satılması, qarşılıqlı iddianın qismən təmin edilməsi, buğdanın üyüdülməsi </w:t>
      </w:r>
      <w:r w:rsidR="007A1D69" w:rsidRPr="00E17E2D">
        <w:rPr>
          <w:rFonts w:ascii="Arial" w:hAnsi="Arial" w:cs="Arial"/>
          <w:sz w:val="24"/>
          <w:szCs w:val="24"/>
        </w:rPr>
        <w:lastRenderedPageBreak/>
        <w:t xml:space="preserve">nəticəsində əldə olunacaq gəlirə, </w:t>
      </w:r>
      <w:r w:rsidR="000704F1">
        <w:rPr>
          <w:rFonts w:ascii="Arial" w:hAnsi="Arial" w:cs="Arial"/>
          <w:sz w:val="24"/>
          <w:szCs w:val="24"/>
        </w:rPr>
        <w:t xml:space="preserve">habelə </w:t>
      </w:r>
      <w:r w:rsidR="007A1D69" w:rsidRPr="00E17E2D">
        <w:rPr>
          <w:rFonts w:ascii="Arial" w:hAnsi="Arial" w:cs="Arial"/>
          <w:sz w:val="24"/>
          <w:szCs w:val="24"/>
        </w:rPr>
        <w:t>real zərər qismində məhv olmuş 1322 ton buğdanın dəyəri</w:t>
      </w:r>
      <w:r w:rsidR="000704F1">
        <w:rPr>
          <w:rFonts w:ascii="Arial" w:hAnsi="Arial" w:cs="Arial"/>
          <w:sz w:val="24"/>
          <w:szCs w:val="24"/>
        </w:rPr>
        <w:t>nə</w:t>
      </w:r>
      <w:r w:rsidR="007A1D69" w:rsidRPr="00E17E2D">
        <w:rPr>
          <w:rFonts w:ascii="Arial" w:hAnsi="Arial" w:cs="Arial"/>
          <w:sz w:val="24"/>
          <w:szCs w:val="24"/>
        </w:rPr>
        <w:t>, onun daşınması və məhv edilməsi ilə bağlı xərclərə görə cəmi 1</w:t>
      </w:r>
      <w:r w:rsidR="000704F1">
        <w:rPr>
          <w:rFonts w:ascii="Arial" w:hAnsi="Arial" w:cs="Arial"/>
          <w:sz w:val="24"/>
          <w:szCs w:val="24"/>
        </w:rPr>
        <w:t> </w:t>
      </w:r>
      <w:r w:rsidR="007A1D69" w:rsidRPr="00E17E2D">
        <w:rPr>
          <w:rFonts w:ascii="Arial" w:hAnsi="Arial" w:cs="Arial"/>
          <w:sz w:val="24"/>
          <w:szCs w:val="24"/>
        </w:rPr>
        <w:t>601</w:t>
      </w:r>
      <w:r w:rsidR="000704F1">
        <w:rPr>
          <w:rFonts w:ascii="Arial" w:hAnsi="Arial" w:cs="Arial"/>
          <w:sz w:val="24"/>
          <w:szCs w:val="24"/>
        </w:rPr>
        <w:t xml:space="preserve"> </w:t>
      </w:r>
      <w:r w:rsidR="007A1D69" w:rsidRPr="00E17E2D">
        <w:rPr>
          <w:rFonts w:ascii="Arial" w:hAnsi="Arial" w:cs="Arial"/>
          <w:sz w:val="24"/>
          <w:szCs w:val="24"/>
        </w:rPr>
        <w:t>361,</w:t>
      </w:r>
      <w:r w:rsidR="000704F1">
        <w:rPr>
          <w:rFonts w:ascii="Arial" w:hAnsi="Arial" w:cs="Arial"/>
          <w:sz w:val="24"/>
          <w:szCs w:val="24"/>
        </w:rPr>
        <w:t xml:space="preserve"> </w:t>
      </w:r>
      <w:r w:rsidR="007A1D69" w:rsidRPr="00E17E2D">
        <w:rPr>
          <w:rFonts w:ascii="Arial" w:hAnsi="Arial" w:cs="Arial"/>
          <w:sz w:val="24"/>
          <w:szCs w:val="24"/>
        </w:rPr>
        <w:t>21 ABŞ dolları və 13</w:t>
      </w:r>
      <w:r w:rsidR="00614452">
        <w:rPr>
          <w:rFonts w:ascii="Arial" w:hAnsi="Arial" w:cs="Arial"/>
          <w:sz w:val="24"/>
          <w:szCs w:val="24"/>
        </w:rPr>
        <w:t xml:space="preserve"> </w:t>
      </w:r>
      <w:r w:rsidR="007A1D69" w:rsidRPr="00E17E2D">
        <w:rPr>
          <w:rFonts w:ascii="Arial" w:hAnsi="Arial" w:cs="Arial"/>
          <w:sz w:val="24"/>
          <w:szCs w:val="24"/>
        </w:rPr>
        <w:t>500 manat məbləğində pul vəsaitinin ödənilməsi qət olunmuşdur.</w:t>
      </w:r>
    </w:p>
    <w:p w14:paraId="3660E0D0" w14:textId="6BA5A64E" w:rsidR="00E17E2D" w:rsidRDefault="000A5864"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rPr>
        <w:t>Bakı Apellyasiya Məhkəməsi</w:t>
      </w:r>
      <w:r w:rsidR="000704F1">
        <w:rPr>
          <w:rFonts w:ascii="Arial" w:hAnsi="Arial" w:cs="Arial"/>
          <w:sz w:val="24"/>
          <w:szCs w:val="24"/>
        </w:rPr>
        <w:t>nin</w:t>
      </w:r>
      <w:r w:rsidRPr="00E17E2D">
        <w:rPr>
          <w:rFonts w:ascii="Arial" w:hAnsi="Arial" w:cs="Arial"/>
          <w:sz w:val="24"/>
          <w:szCs w:val="24"/>
        </w:rPr>
        <w:t xml:space="preserve"> Mülki Kollegiyasının 10 oktyabr 2018-ci il tarixli qətnaməsi ilə iddiaçının apellyasiya şikayəti qismən təmin edilmiş, birinci instansiya məhkəməsinin qətnaməsi ilkin iddianın “bağ evinə tutma yönəldildikdən və o satıldıqdan sonra ipoteka qoyan cavabdeh T</w:t>
      </w:r>
      <w:r w:rsidR="002E3542">
        <w:rPr>
          <w:rFonts w:ascii="Arial" w:hAnsi="Arial" w:cs="Arial"/>
          <w:sz w:val="24"/>
          <w:szCs w:val="24"/>
        </w:rPr>
        <w:t xml:space="preserve">ofiq </w:t>
      </w:r>
      <w:r w:rsidRPr="00E17E2D">
        <w:rPr>
          <w:rFonts w:ascii="Arial" w:hAnsi="Arial" w:cs="Arial"/>
          <w:sz w:val="24"/>
          <w:szCs w:val="24"/>
        </w:rPr>
        <w:t>Əliyev və onun ailə üzvləri yaşayış sahəsini ən gec bir ay ərzində tərk etmədikdə və yaşayış sahəsindən çıxmadıqda həmin şəxslərin bağ evindən məcburi qaydada çıxarılmalarına və evin boşaldılmasına dair” təmin edilməyən hissəsində ləğv edil</w:t>
      </w:r>
      <w:r w:rsidR="00CE7C28">
        <w:rPr>
          <w:rFonts w:ascii="Arial" w:hAnsi="Arial" w:cs="Arial"/>
          <w:sz w:val="24"/>
          <w:szCs w:val="24"/>
        </w:rPr>
        <w:t>miş</w:t>
      </w:r>
      <w:r w:rsidRPr="00E17E2D">
        <w:rPr>
          <w:rFonts w:ascii="Arial" w:hAnsi="Arial" w:cs="Arial"/>
          <w:sz w:val="24"/>
          <w:szCs w:val="24"/>
        </w:rPr>
        <w:t>, həmin hissədə iş üzrə yeni qətnamə qəbul edilməklə ilkin iddia tələbi həmin hissədə qismən təmin edilmiş, torpaq sahəsi və onun üzərində yerləşən bağ evinə tutma yönəldi</w:t>
      </w:r>
      <w:r w:rsidR="002E3542">
        <w:rPr>
          <w:rFonts w:ascii="Arial" w:hAnsi="Arial" w:cs="Arial"/>
          <w:sz w:val="24"/>
          <w:szCs w:val="24"/>
        </w:rPr>
        <w:t>ldi</w:t>
      </w:r>
      <w:r w:rsidRPr="00E17E2D">
        <w:rPr>
          <w:rFonts w:ascii="Arial" w:hAnsi="Arial" w:cs="Arial"/>
          <w:sz w:val="24"/>
          <w:szCs w:val="24"/>
        </w:rPr>
        <w:t>kdən və satıldıqdan ən geci 1 ay ərzində həmin sahədən cavabdeh çıxarılmaqla, bağ evinin boşaldılması qət edilmişdir. Qətnamə ilkin iddia ilə bağlı qalan hissədə dəyişdirilmədən saxlanılmışdır.</w:t>
      </w:r>
    </w:p>
    <w:p w14:paraId="5FCCD88C" w14:textId="77777777" w:rsidR="00524532" w:rsidRDefault="000A5864"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rPr>
        <w:t>Cavabdeh müəssisənin apellyasiya şikayəti isə təmin edilməyərək, qətnamə qarşılıqlı iddianın qismən təmin edilməsi hissəsində ləğv edilmiş, həmin hissədə iş üzrə yeni qətnamə qəbul edilməklə, qarşılıqlı iddia tələbi təmin edilməmişdir.</w:t>
      </w:r>
    </w:p>
    <w:p w14:paraId="11EDCEC8" w14:textId="2E0B3F77" w:rsidR="001B5123" w:rsidRPr="00E17E2D" w:rsidRDefault="008C17EE"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rPr>
        <w:t>Azərbaycan Respublikası Ali Məhkəməsi</w:t>
      </w:r>
      <w:r w:rsidR="00614452">
        <w:rPr>
          <w:rFonts w:ascii="Arial" w:hAnsi="Arial" w:cs="Arial"/>
          <w:sz w:val="24"/>
          <w:szCs w:val="24"/>
        </w:rPr>
        <w:t>nin</w:t>
      </w:r>
      <w:r w:rsidRPr="00E17E2D">
        <w:rPr>
          <w:rFonts w:ascii="Arial" w:hAnsi="Arial" w:cs="Arial"/>
          <w:sz w:val="24"/>
          <w:szCs w:val="24"/>
        </w:rPr>
        <w:t xml:space="preserve"> Mülki Kollegiyasının </w:t>
      </w:r>
      <w:r w:rsidR="009F5C5F" w:rsidRPr="00E17E2D">
        <w:rPr>
          <w:rFonts w:ascii="Arial" w:hAnsi="Arial" w:cs="Arial"/>
          <w:sz w:val="24"/>
          <w:szCs w:val="24"/>
        </w:rPr>
        <w:t xml:space="preserve">(bundan sonra </w:t>
      </w:r>
      <w:r w:rsidR="00614452" w:rsidRPr="00B868D6">
        <w:rPr>
          <w:rFonts w:ascii="Arial" w:hAnsi="Arial" w:cs="Arial"/>
          <w:sz w:val="24"/>
          <w:szCs w:val="24"/>
        </w:rPr>
        <w:t xml:space="preserve">– </w:t>
      </w:r>
      <w:r w:rsidR="009F5C5F" w:rsidRPr="00E17E2D">
        <w:rPr>
          <w:rFonts w:ascii="Arial" w:hAnsi="Arial" w:cs="Arial"/>
          <w:sz w:val="24"/>
          <w:szCs w:val="24"/>
        </w:rPr>
        <w:t xml:space="preserve"> Ali Məhkəmənin Mülki Kollegiyası) </w:t>
      </w:r>
      <w:r w:rsidRPr="00E17E2D">
        <w:rPr>
          <w:rFonts w:ascii="Arial" w:hAnsi="Arial" w:cs="Arial"/>
          <w:sz w:val="24"/>
          <w:szCs w:val="24"/>
        </w:rPr>
        <w:t>1</w:t>
      </w:r>
      <w:r w:rsidR="005F4207">
        <w:rPr>
          <w:rFonts w:ascii="Arial" w:hAnsi="Arial" w:cs="Arial"/>
          <w:sz w:val="24"/>
          <w:szCs w:val="24"/>
        </w:rPr>
        <w:t>6</w:t>
      </w:r>
      <w:r w:rsidRPr="00E17E2D">
        <w:rPr>
          <w:rFonts w:ascii="Arial" w:hAnsi="Arial" w:cs="Arial"/>
          <w:sz w:val="24"/>
          <w:szCs w:val="24"/>
        </w:rPr>
        <w:t xml:space="preserve"> mart 2019-cu il tarixli qərarı ilə </w:t>
      </w:r>
      <w:r w:rsidR="001B5123" w:rsidRPr="00E17E2D">
        <w:rPr>
          <w:rFonts w:ascii="Arial" w:eastAsia="Times New Roman" w:hAnsi="Arial" w:cs="Arial"/>
          <w:sz w:val="24"/>
          <w:szCs w:val="24"/>
        </w:rPr>
        <w:t xml:space="preserve">apellyasiya instansiyası məhkəməsinin </w:t>
      </w:r>
      <w:r w:rsidR="001B5123" w:rsidRPr="00E17E2D">
        <w:rPr>
          <w:rFonts w:ascii="Arial" w:hAnsi="Arial" w:cs="Arial"/>
          <w:sz w:val="24"/>
          <w:szCs w:val="24"/>
        </w:rPr>
        <w:t>qətnaməsi ləğv edilərək</w:t>
      </w:r>
      <w:r w:rsidR="009F5C5F" w:rsidRPr="00E17E2D">
        <w:rPr>
          <w:rFonts w:ascii="Arial" w:hAnsi="Arial" w:cs="Arial"/>
          <w:sz w:val="24"/>
          <w:szCs w:val="24"/>
        </w:rPr>
        <w:t>,</w:t>
      </w:r>
      <w:r w:rsidR="001B5123" w:rsidRPr="00E17E2D">
        <w:rPr>
          <w:rFonts w:ascii="Arial" w:hAnsi="Arial" w:cs="Arial"/>
          <w:sz w:val="24"/>
          <w:szCs w:val="24"/>
        </w:rPr>
        <w:t xml:space="preserve"> iş yenidən baxılması üçün həmin məhkəməyə göndərilmişdir.</w:t>
      </w:r>
    </w:p>
    <w:p w14:paraId="6B227864" w14:textId="4DB0D6AE" w:rsidR="00B65F8C" w:rsidRPr="00E17E2D" w:rsidRDefault="00B65F8C" w:rsidP="00E17E2D">
      <w:pPr>
        <w:spacing w:after="0" w:line="240" w:lineRule="auto"/>
        <w:ind w:firstLine="567"/>
        <w:jc w:val="both"/>
        <w:rPr>
          <w:rFonts w:ascii="Arial" w:hAnsi="Arial" w:cs="Arial"/>
          <w:sz w:val="24"/>
          <w:szCs w:val="24"/>
        </w:rPr>
      </w:pPr>
      <w:r w:rsidRPr="00E17E2D">
        <w:rPr>
          <w:rFonts w:ascii="Arial" w:hAnsi="Arial" w:cs="Arial"/>
          <w:sz w:val="24"/>
          <w:szCs w:val="24"/>
        </w:rPr>
        <w:t>Bakı Apellyasiya Məhkəməsi</w:t>
      </w:r>
      <w:r w:rsidR="00614452">
        <w:rPr>
          <w:rFonts w:ascii="Arial" w:hAnsi="Arial" w:cs="Arial"/>
          <w:sz w:val="24"/>
          <w:szCs w:val="24"/>
        </w:rPr>
        <w:t>nin</w:t>
      </w:r>
      <w:r w:rsidRPr="00E17E2D">
        <w:rPr>
          <w:rFonts w:ascii="Arial" w:hAnsi="Arial" w:cs="Arial"/>
          <w:sz w:val="24"/>
          <w:szCs w:val="24"/>
        </w:rPr>
        <w:t xml:space="preserve"> Mülki Kollegiyasının 29 oktyabr 2019-cu il tarixli qətnaməsi ilə </w:t>
      </w:r>
      <w:r w:rsidR="009F5C5F" w:rsidRPr="00E17E2D">
        <w:rPr>
          <w:rFonts w:ascii="Arial" w:hAnsi="Arial" w:cs="Arial"/>
          <w:sz w:val="24"/>
          <w:szCs w:val="24"/>
        </w:rPr>
        <w:t xml:space="preserve">birinci instansiya məhkəməsinin </w:t>
      </w:r>
      <w:r w:rsidRPr="00E17E2D">
        <w:rPr>
          <w:rFonts w:ascii="Arial" w:hAnsi="Arial" w:cs="Arial"/>
          <w:sz w:val="24"/>
          <w:szCs w:val="24"/>
        </w:rPr>
        <w:t xml:space="preserve">qətnaməsi dəyişdirilmiş, </w:t>
      </w:r>
      <w:r w:rsidR="00FD5972">
        <w:rPr>
          <w:rFonts w:ascii="Arial" w:hAnsi="Arial" w:cs="Arial"/>
          <w:sz w:val="24"/>
          <w:szCs w:val="24"/>
        </w:rPr>
        <w:t xml:space="preserve">ilkin iddia üzrə </w:t>
      </w:r>
      <w:r w:rsidRPr="00E17E2D">
        <w:rPr>
          <w:rFonts w:ascii="Arial" w:hAnsi="Arial" w:cs="Arial"/>
          <w:sz w:val="24"/>
          <w:szCs w:val="24"/>
        </w:rPr>
        <w:t>cavabdehdən iddiaçının xeyrinə tutulmalı olan əsas borc və faiz borcu hissəsində dəyişiklik edilərək (əsas borc 999</w:t>
      </w:r>
      <w:r w:rsidR="00614452">
        <w:rPr>
          <w:rFonts w:ascii="Arial" w:hAnsi="Arial" w:cs="Arial"/>
          <w:sz w:val="24"/>
          <w:szCs w:val="24"/>
        </w:rPr>
        <w:t xml:space="preserve"> </w:t>
      </w:r>
      <w:r w:rsidRPr="00E17E2D">
        <w:rPr>
          <w:rFonts w:ascii="Arial" w:hAnsi="Arial" w:cs="Arial"/>
          <w:sz w:val="24"/>
          <w:szCs w:val="24"/>
        </w:rPr>
        <w:t>353,</w:t>
      </w:r>
      <w:r w:rsidR="00614452">
        <w:rPr>
          <w:rFonts w:ascii="Arial" w:hAnsi="Arial" w:cs="Arial"/>
          <w:sz w:val="24"/>
          <w:szCs w:val="24"/>
        </w:rPr>
        <w:t xml:space="preserve"> </w:t>
      </w:r>
      <w:r w:rsidRPr="00E17E2D">
        <w:rPr>
          <w:rFonts w:ascii="Arial" w:hAnsi="Arial" w:cs="Arial"/>
          <w:sz w:val="24"/>
          <w:szCs w:val="24"/>
        </w:rPr>
        <w:t xml:space="preserve">45 </w:t>
      </w:r>
      <w:r w:rsidR="00FD5972">
        <w:rPr>
          <w:rFonts w:ascii="Arial" w:hAnsi="Arial" w:cs="Arial"/>
          <w:sz w:val="24"/>
          <w:szCs w:val="24"/>
        </w:rPr>
        <w:t xml:space="preserve">ABŞ </w:t>
      </w:r>
      <w:r w:rsidRPr="00E17E2D">
        <w:rPr>
          <w:rFonts w:ascii="Arial" w:hAnsi="Arial" w:cs="Arial"/>
          <w:sz w:val="24"/>
          <w:szCs w:val="24"/>
        </w:rPr>
        <w:t>dolları, faiz borcu 83</w:t>
      </w:r>
      <w:r w:rsidR="00FD5972">
        <w:rPr>
          <w:rFonts w:ascii="Arial" w:hAnsi="Arial" w:cs="Arial"/>
          <w:sz w:val="24"/>
          <w:szCs w:val="24"/>
        </w:rPr>
        <w:t xml:space="preserve"> </w:t>
      </w:r>
      <w:r w:rsidRPr="00E17E2D">
        <w:rPr>
          <w:rFonts w:ascii="Arial" w:hAnsi="Arial" w:cs="Arial"/>
          <w:sz w:val="24"/>
          <w:szCs w:val="24"/>
        </w:rPr>
        <w:t>022,</w:t>
      </w:r>
      <w:r w:rsidR="00FD5972">
        <w:rPr>
          <w:rFonts w:ascii="Arial" w:hAnsi="Arial" w:cs="Arial"/>
          <w:sz w:val="24"/>
          <w:szCs w:val="24"/>
        </w:rPr>
        <w:t xml:space="preserve"> </w:t>
      </w:r>
      <w:r w:rsidRPr="00E17E2D">
        <w:rPr>
          <w:rFonts w:ascii="Arial" w:hAnsi="Arial" w:cs="Arial"/>
          <w:sz w:val="24"/>
          <w:szCs w:val="24"/>
        </w:rPr>
        <w:t xml:space="preserve">38 </w:t>
      </w:r>
      <w:r w:rsidR="00FD5972">
        <w:rPr>
          <w:rFonts w:ascii="Arial" w:hAnsi="Arial" w:cs="Arial"/>
          <w:sz w:val="24"/>
          <w:szCs w:val="24"/>
        </w:rPr>
        <w:t xml:space="preserve">ABŞ </w:t>
      </w:r>
      <w:r w:rsidRPr="00E17E2D">
        <w:rPr>
          <w:rFonts w:ascii="Arial" w:hAnsi="Arial" w:cs="Arial"/>
          <w:sz w:val="24"/>
          <w:szCs w:val="24"/>
        </w:rPr>
        <w:t xml:space="preserve">dolları), </w:t>
      </w:r>
      <w:r w:rsidR="00FD5972" w:rsidRPr="00E17E2D">
        <w:rPr>
          <w:rFonts w:ascii="Arial" w:hAnsi="Arial" w:cs="Arial"/>
          <w:sz w:val="24"/>
          <w:szCs w:val="24"/>
        </w:rPr>
        <w:t xml:space="preserve">qətnamə </w:t>
      </w:r>
      <w:r w:rsidRPr="00E17E2D">
        <w:rPr>
          <w:rFonts w:ascii="Arial" w:hAnsi="Arial" w:cs="Arial"/>
          <w:sz w:val="24"/>
          <w:szCs w:val="24"/>
        </w:rPr>
        <w:t>qalan hissədə dəyişdirilmədən saxlanılmışdır.</w:t>
      </w:r>
    </w:p>
    <w:p w14:paraId="247174D6" w14:textId="48536310" w:rsidR="00B65F8C" w:rsidRPr="00E17E2D" w:rsidRDefault="00B65F8C" w:rsidP="00E17E2D">
      <w:pPr>
        <w:spacing w:after="0" w:line="240" w:lineRule="auto"/>
        <w:ind w:firstLine="567"/>
        <w:jc w:val="both"/>
        <w:rPr>
          <w:rFonts w:ascii="Arial" w:hAnsi="Arial" w:cs="Arial"/>
          <w:sz w:val="24"/>
          <w:szCs w:val="24"/>
        </w:rPr>
      </w:pPr>
      <w:r w:rsidRPr="00E17E2D">
        <w:rPr>
          <w:rFonts w:ascii="Arial" w:hAnsi="Arial" w:cs="Arial"/>
          <w:sz w:val="24"/>
          <w:szCs w:val="24"/>
        </w:rPr>
        <w:t xml:space="preserve">Ali Məhkəmənin Mülki Kollegiyasının 3 iyun 2020-ci il tarixli qərarı ilə </w:t>
      </w:r>
      <w:r w:rsidR="009F5C5F" w:rsidRPr="00E17E2D">
        <w:rPr>
          <w:rFonts w:ascii="Arial" w:hAnsi="Arial" w:cs="Arial"/>
          <w:sz w:val="24"/>
          <w:szCs w:val="24"/>
        </w:rPr>
        <w:t>apellyasiya instansiyası məhkəməsinin</w:t>
      </w:r>
      <w:r w:rsidRPr="00E17E2D">
        <w:rPr>
          <w:rFonts w:ascii="Arial" w:hAnsi="Arial" w:cs="Arial"/>
          <w:sz w:val="24"/>
          <w:szCs w:val="24"/>
        </w:rPr>
        <w:t xml:space="preserve"> qətnaməsi ləğv edilmiş və iş yenidən baxılması üçün həmin məhkəməyə qaytarılmışdır.</w:t>
      </w:r>
    </w:p>
    <w:p w14:paraId="2F9C0DC9" w14:textId="716BB899" w:rsidR="000403DE" w:rsidRPr="00E17E2D" w:rsidRDefault="000403DE" w:rsidP="00E17E2D">
      <w:pPr>
        <w:spacing w:after="0" w:line="240" w:lineRule="auto"/>
        <w:ind w:firstLine="567"/>
        <w:jc w:val="both"/>
        <w:rPr>
          <w:rFonts w:ascii="Arial" w:hAnsi="Arial" w:cs="Arial"/>
          <w:sz w:val="24"/>
          <w:szCs w:val="24"/>
        </w:rPr>
      </w:pPr>
      <w:r w:rsidRPr="00E17E2D">
        <w:rPr>
          <w:rFonts w:ascii="Arial" w:hAnsi="Arial" w:cs="Arial"/>
          <w:sz w:val="24"/>
          <w:szCs w:val="24"/>
        </w:rPr>
        <w:t>Bakı Apellyasiya Məhkəməsinin Mülki Kollegiyasının 16 oktyabr 2020-ci il tarixli qətnaməsi ilə</w:t>
      </w:r>
      <w:r w:rsidR="00410155" w:rsidRPr="00E17E2D">
        <w:rPr>
          <w:rFonts w:ascii="Arial" w:hAnsi="Arial" w:cs="Arial"/>
          <w:sz w:val="24"/>
          <w:szCs w:val="24"/>
        </w:rPr>
        <w:t xml:space="preserve"> </w:t>
      </w:r>
      <w:r w:rsidR="00FD5972">
        <w:rPr>
          <w:rFonts w:ascii="Arial" w:hAnsi="Arial" w:cs="Arial"/>
          <w:sz w:val="24"/>
          <w:szCs w:val="24"/>
        </w:rPr>
        <w:t xml:space="preserve">ilkin iddia üzrə </w:t>
      </w:r>
      <w:r w:rsidRPr="00E17E2D">
        <w:rPr>
          <w:rFonts w:ascii="Arial" w:hAnsi="Arial" w:cs="Arial"/>
          <w:sz w:val="24"/>
          <w:szCs w:val="24"/>
        </w:rPr>
        <w:t xml:space="preserve">cavabdehdən </w:t>
      </w:r>
      <w:r w:rsidR="00410155" w:rsidRPr="00E17E2D">
        <w:rPr>
          <w:rFonts w:ascii="Arial" w:hAnsi="Arial" w:cs="Arial"/>
          <w:sz w:val="24"/>
          <w:szCs w:val="24"/>
        </w:rPr>
        <w:t>əsas borc 999</w:t>
      </w:r>
      <w:r w:rsidR="00FD5972">
        <w:rPr>
          <w:rFonts w:ascii="Arial" w:hAnsi="Arial" w:cs="Arial"/>
          <w:sz w:val="24"/>
          <w:szCs w:val="24"/>
        </w:rPr>
        <w:t xml:space="preserve"> </w:t>
      </w:r>
      <w:r w:rsidR="00410155" w:rsidRPr="00E17E2D">
        <w:rPr>
          <w:rFonts w:ascii="Arial" w:hAnsi="Arial" w:cs="Arial"/>
          <w:sz w:val="24"/>
          <w:szCs w:val="24"/>
        </w:rPr>
        <w:t>353,</w:t>
      </w:r>
      <w:r w:rsidR="00FD5972">
        <w:rPr>
          <w:rFonts w:ascii="Arial" w:hAnsi="Arial" w:cs="Arial"/>
          <w:sz w:val="24"/>
          <w:szCs w:val="24"/>
        </w:rPr>
        <w:t xml:space="preserve"> </w:t>
      </w:r>
      <w:r w:rsidR="00410155" w:rsidRPr="00E17E2D">
        <w:rPr>
          <w:rFonts w:ascii="Arial" w:hAnsi="Arial" w:cs="Arial"/>
          <w:sz w:val="24"/>
          <w:szCs w:val="24"/>
        </w:rPr>
        <w:t xml:space="preserve">45 </w:t>
      </w:r>
      <w:r w:rsidR="00FD5972">
        <w:rPr>
          <w:rFonts w:ascii="Arial" w:hAnsi="Arial" w:cs="Arial"/>
          <w:sz w:val="24"/>
          <w:szCs w:val="24"/>
        </w:rPr>
        <w:t xml:space="preserve">ABŞ </w:t>
      </w:r>
      <w:r w:rsidR="00410155" w:rsidRPr="00E17E2D">
        <w:rPr>
          <w:rFonts w:ascii="Arial" w:hAnsi="Arial" w:cs="Arial"/>
          <w:sz w:val="24"/>
          <w:szCs w:val="24"/>
        </w:rPr>
        <w:t>dolları</w:t>
      </w:r>
      <w:r w:rsidR="005F4207">
        <w:rPr>
          <w:rFonts w:ascii="Arial" w:hAnsi="Arial" w:cs="Arial"/>
          <w:sz w:val="24"/>
          <w:szCs w:val="24"/>
        </w:rPr>
        <w:t>nın</w:t>
      </w:r>
      <w:r w:rsidR="00410155" w:rsidRPr="00E17E2D">
        <w:rPr>
          <w:rFonts w:ascii="Arial" w:hAnsi="Arial" w:cs="Arial"/>
          <w:sz w:val="24"/>
          <w:szCs w:val="24"/>
        </w:rPr>
        <w:t>, faiz borcu 83</w:t>
      </w:r>
      <w:r w:rsidR="00FD5972">
        <w:rPr>
          <w:rFonts w:ascii="Arial" w:hAnsi="Arial" w:cs="Arial"/>
          <w:sz w:val="24"/>
          <w:szCs w:val="24"/>
        </w:rPr>
        <w:t xml:space="preserve"> </w:t>
      </w:r>
      <w:r w:rsidR="00410155" w:rsidRPr="00E17E2D">
        <w:rPr>
          <w:rFonts w:ascii="Arial" w:hAnsi="Arial" w:cs="Arial"/>
          <w:sz w:val="24"/>
          <w:szCs w:val="24"/>
        </w:rPr>
        <w:t>022,</w:t>
      </w:r>
      <w:r w:rsidR="001C4CEE">
        <w:rPr>
          <w:rFonts w:ascii="Arial" w:hAnsi="Arial" w:cs="Arial"/>
          <w:sz w:val="24"/>
          <w:szCs w:val="24"/>
        </w:rPr>
        <w:t xml:space="preserve"> </w:t>
      </w:r>
      <w:r w:rsidR="00410155" w:rsidRPr="00E17E2D">
        <w:rPr>
          <w:rFonts w:ascii="Arial" w:hAnsi="Arial" w:cs="Arial"/>
          <w:sz w:val="24"/>
          <w:szCs w:val="24"/>
        </w:rPr>
        <w:t xml:space="preserve">38 </w:t>
      </w:r>
      <w:r w:rsidR="002E3542">
        <w:rPr>
          <w:rFonts w:ascii="Arial" w:hAnsi="Arial" w:cs="Arial"/>
          <w:sz w:val="24"/>
          <w:szCs w:val="24"/>
        </w:rPr>
        <w:t xml:space="preserve">ABŞ </w:t>
      </w:r>
      <w:r w:rsidR="00410155" w:rsidRPr="00E17E2D">
        <w:rPr>
          <w:rFonts w:ascii="Arial" w:hAnsi="Arial" w:cs="Arial"/>
          <w:sz w:val="24"/>
          <w:szCs w:val="24"/>
        </w:rPr>
        <w:t>dolları</w:t>
      </w:r>
      <w:r w:rsidR="005F4207">
        <w:rPr>
          <w:rFonts w:ascii="Arial" w:hAnsi="Arial" w:cs="Arial"/>
          <w:sz w:val="24"/>
          <w:szCs w:val="24"/>
        </w:rPr>
        <w:t>nın</w:t>
      </w:r>
      <w:r w:rsidR="00410155" w:rsidRPr="00E17E2D">
        <w:rPr>
          <w:rFonts w:ascii="Arial" w:hAnsi="Arial" w:cs="Arial"/>
          <w:sz w:val="24"/>
          <w:szCs w:val="24"/>
        </w:rPr>
        <w:t xml:space="preserve"> </w:t>
      </w:r>
      <w:r w:rsidRPr="00E17E2D">
        <w:rPr>
          <w:rFonts w:ascii="Arial" w:hAnsi="Arial" w:cs="Arial"/>
          <w:sz w:val="24"/>
          <w:szCs w:val="24"/>
        </w:rPr>
        <w:t>tutulması və qətnamənin qalan hissədə dəyişdirilmədən saxlanılması qət edilmişdir.</w:t>
      </w:r>
    </w:p>
    <w:p w14:paraId="10C99BE8" w14:textId="500EB043" w:rsidR="0023763E" w:rsidRPr="00E17E2D" w:rsidRDefault="0023763E" w:rsidP="00E17E2D">
      <w:pPr>
        <w:spacing w:after="0" w:line="240" w:lineRule="auto"/>
        <w:ind w:firstLine="567"/>
        <w:jc w:val="both"/>
        <w:rPr>
          <w:rFonts w:ascii="Arial" w:hAnsi="Arial" w:cs="Arial"/>
          <w:sz w:val="24"/>
          <w:szCs w:val="24"/>
        </w:rPr>
      </w:pPr>
      <w:r w:rsidRPr="00E17E2D">
        <w:rPr>
          <w:rFonts w:ascii="Arial" w:hAnsi="Arial" w:cs="Arial"/>
          <w:sz w:val="24"/>
          <w:szCs w:val="24"/>
        </w:rPr>
        <w:t xml:space="preserve">Ali Məhkəmənin Mülki Kollegiyasının 24 may 2021-ci il tarixli qərarı ilə </w:t>
      </w:r>
      <w:r w:rsidR="009F5C5F" w:rsidRPr="00E17E2D">
        <w:rPr>
          <w:rFonts w:ascii="Arial" w:hAnsi="Arial" w:cs="Arial"/>
          <w:sz w:val="24"/>
          <w:szCs w:val="24"/>
        </w:rPr>
        <w:t>apellyasiya instansiyası məhkəməsinin</w:t>
      </w:r>
      <w:r w:rsidRPr="00E17E2D">
        <w:rPr>
          <w:rFonts w:ascii="Arial" w:hAnsi="Arial" w:cs="Arial"/>
          <w:sz w:val="24"/>
          <w:szCs w:val="24"/>
        </w:rPr>
        <w:t xml:space="preserve"> qətnaməsi qismən, ilkin iddia</w:t>
      </w:r>
      <w:r w:rsidR="00CE7C28">
        <w:rPr>
          <w:rFonts w:ascii="Arial" w:hAnsi="Arial" w:cs="Arial"/>
          <w:sz w:val="24"/>
          <w:szCs w:val="24"/>
        </w:rPr>
        <w:t>nın</w:t>
      </w:r>
      <w:r w:rsidR="00FD5972">
        <w:rPr>
          <w:rFonts w:ascii="Arial" w:hAnsi="Arial" w:cs="Arial"/>
          <w:sz w:val="24"/>
          <w:szCs w:val="24"/>
        </w:rPr>
        <w:t xml:space="preserve"> borcun </w:t>
      </w:r>
      <w:r w:rsidRPr="00E17E2D">
        <w:rPr>
          <w:rFonts w:ascii="Arial" w:hAnsi="Arial" w:cs="Arial"/>
          <w:sz w:val="24"/>
          <w:szCs w:val="24"/>
        </w:rPr>
        <w:t>zaminlərdən tutulması, ipoteka qoyanın evdən çıxarılması</w:t>
      </w:r>
      <w:r w:rsidR="00CE7C28">
        <w:rPr>
          <w:rFonts w:ascii="Arial" w:hAnsi="Arial" w:cs="Arial"/>
          <w:sz w:val="24"/>
          <w:szCs w:val="24"/>
        </w:rPr>
        <w:t>nın</w:t>
      </w:r>
      <w:r w:rsidRPr="00E17E2D">
        <w:rPr>
          <w:rFonts w:ascii="Arial" w:hAnsi="Arial" w:cs="Arial"/>
          <w:sz w:val="24"/>
          <w:szCs w:val="24"/>
        </w:rPr>
        <w:t xml:space="preserve"> rədd edilməsi və qarşılıqlı iddianın təmin edilmiş hissələrində ləğv edilm</w:t>
      </w:r>
      <w:r w:rsidR="002E3542">
        <w:rPr>
          <w:rFonts w:ascii="Arial" w:hAnsi="Arial" w:cs="Arial"/>
          <w:sz w:val="24"/>
          <w:szCs w:val="24"/>
        </w:rPr>
        <w:t>iş</w:t>
      </w:r>
      <w:r w:rsidRPr="00E17E2D">
        <w:rPr>
          <w:rFonts w:ascii="Arial" w:hAnsi="Arial" w:cs="Arial"/>
          <w:sz w:val="24"/>
          <w:szCs w:val="24"/>
        </w:rPr>
        <w:t xml:space="preserve"> və həmin hissələrdə yeni qərar qəbul edil</w:t>
      </w:r>
      <w:r w:rsidR="002E3542">
        <w:rPr>
          <w:rFonts w:ascii="Arial" w:hAnsi="Arial" w:cs="Arial"/>
          <w:sz w:val="24"/>
          <w:szCs w:val="24"/>
        </w:rPr>
        <w:t>ərək</w:t>
      </w:r>
      <w:r w:rsidRPr="00E17E2D">
        <w:rPr>
          <w:rFonts w:ascii="Arial" w:hAnsi="Arial" w:cs="Arial"/>
          <w:sz w:val="24"/>
          <w:szCs w:val="24"/>
        </w:rPr>
        <w:t>, ilkin iddia</w:t>
      </w:r>
      <w:r w:rsidR="001C4CEE">
        <w:rPr>
          <w:rFonts w:ascii="Arial" w:hAnsi="Arial" w:cs="Arial"/>
          <w:sz w:val="24"/>
          <w:szCs w:val="24"/>
        </w:rPr>
        <w:t xml:space="preserve"> </w:t>
      </w:r>
      <w:r w:rsidRPr="00E17E2D">
        <w:rPr>
          <w:rFonts w:ascii="Arial" w:hAnsi="Arial" w:cs="Arial"/>
          <w:sz w:val="24"/>
          <w:szCs w:val="24"/>
        </w:rPr>
        <w:t>borcun zaminlərdən tutulması, ipoteka qoyanın evdən çıxarılması hissəsində təmin edilm</w:t>
      </w:r>
      <w:r w:rsidR="002E3542">
        <w:rPr>
          <w:rFonts w:ascii="Arial" w:hAnsi="Arial" w:cs="Arial"/>
          <w:sz w:val="24"/>
          <w:szCs w:val="24"/>
        </w:rPr>
        <w:t>iş</w:t>
      </w:r>
      <w:r w:rsidRPr="00E17E2D">
        <w:rPr>
          <w:rFonts w:ascii="Arial" w:hAnsi="Arial" w:cs="Arial"/>
          <w:sz w:val="24"/>
          <w:szCs w:val="24"/>
        </w:rPr>
        <w:t>, T</w:t>
      </w:r>
      <w:r w:rsidR="002E3542">
        <w:rPr>
          <w:rFonts w:ascii="Arial" w:hAnsi="Arial" w:cs="Arial"/>
          <w:sz w:val="24"/>
          <w:szCs w:val="24"/>
        </w:rPr>
        <w:t xml:space="preserve">ofiq </w:t>
      </w:r>
      <w:r w:rsidRPr="00E17E2D">
        <w:rPr>
          <w:rFonts w:ascii="Arial" w:hAnsi="Arial" w:cs="Arial"/>
          <w:sz w:val="24"/>
          <w:szCs w:val="24"/>
        </w:rPr>
        <w:t>Əliyevin evdən çıxarılması</w:t>
      </w:r>
      <w:r w:rsidR="002E3542">
        <w:rPr>
          <w:rFonts w:ascii="Arial" w:hAnsi="Arial" w:cs="Arial"/>
          <w:sz w:val="24"/>
          <w:szCs w:val="24"/>
        </w:rPr>
        <w:t xml:space="preserve"> və</w:t>
      </w:r>
      <w:r w:rsidRPr="00E17E2D">
        <w:rPr>
          <w:rFonts w:ascii="Arial" w:hAnsi="Arial" w:cs="Arial"/>
          <w:sz w:val="24"/>
          <w:szCs w:val="24"/>
        </w:rPr>
        <w:t xml:space="preserve"> qarşılıqlı iddianın rədd edilməsi qərara alınmışdır.</w:t>
      </w:r>
    </w:p>
    <w:p w14:paraId="216EDC7D" w14:textId="3240456E" w:rsidR="00842182" w:rsidRPr="00E17E2D" w:rsidRDefault="00FD1616"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rPr>
        <w:t>“EL” Kiçik Müəssisəsi, Telman</w:t>
      </w:r>
      <w:r w:rsidR="009F5C5F" w:rsidRPr="00E17E2D">
        <w:rPr>
          <w:rFonts w:ascii="Arial" w:hAnsi="Arial" w:cs="Arial"/>
          <w:sz w:val="24"/>
          <w:szCs w:val="24"/>
        </w:rPr>
        <w:t xml:space="preserve"> Əliyev</w:t>
      </w:r>
      <w:r w:rsidRPr="00E17E2D">
        <w:rPr>
          <w:rFonts w:ascii="Arial" w:hAnsi="Arial" w:cs="Arial"/>
          <w:sz w:val="24"/>
          <w:szCs w:val="24"/>
        </w:rPr>
        <w:t xml:space="preserve"> və Tofiq Əliyev </w:t>
      </w:r>
      <w:r w:rsidR="00842182" w:rsidRPr="00E17E2D">
        <w:rPr>
          <w:rFonts w:ascii="Arial" w:hAnsi="Arial" w:cs="Arial"/>
          <w:sz w:val="24"/>
          <w:szCs w:val="24"/>
        </w:rPr>
        <w:t xml:space="preserve">Azərbaycan Respublikasının Konstitusiya Məhkəməsinə (bundan sonra – Konstitusiya Məhkəməsi) şikayətlə müraciət edərək Ali Məhkəmənin Mülki Kollegiyasının </w:t>
      </w:r>
      <w:r w:rsidRPr="00E17E2D">
        <w:rPr>
          <w:rFonts w:ascii="Arial" w:hAnsi="Arial" w:cs="Arial"/>
          <w:sz w:val="24"/>
          <w:szCs w:val="24"/>
        </w:rPr>
        <w:t xml:space="preserve">24 may 2021-ci </w:t>
      </w:r>
      <w:r w:rsidR="00842182" w:rsidRPr="00E17E2D">
        <w:rPr>
          <w:rFonts w:ascii="Arial" w:hAnsi="Arial" w:cs="Arial"/>
          <w:sz w:val="24"/>
          <w:szCs w:val="24"/>
        </w:rPr>
        <w:t>il tarixli qərarının Azərbaycan Respublikasının Konstitusiyasına (bundan sonra – Konstitusiya) və qanunlarına uyğunluğunun yoxlanılmasını xahiş etmişdir.</w:t>
      </w:r>
    </w:p>
    <w:p w14:paraId="350D6CA5" w14:textId="39D507FE" w:rsidR="00842182" w:rsidRPr="00E17E2D" w:rsidRDefault="00842182" w:rsidP="00E17E2D">
      <w:pPr>
        <w:spacing w:after="0" w:line="240" w:lineRule="auto"/>
        <w:ind w:firstLine="567"/>
        <w:contextualSpacing/>
        <w:jc w:val="both"/>
        <w:rPr>
          <w:rFonts w:ascii="Arial" w:eastAsia="Arial" w:hAnsi="Arial" w:cs="Arial"/>
          <w:sz w:val="24"/>
          <w:szCs w:val="24"/>
        </w:rPr>
      </w:pPr>
      <w:r w:rsidRPr="00E17E2D">
        <w:rPr>
          <w:rFonts w:ascii="Arial" w:eastAsia="Arial" w:hAnsi="Arial" w:cs="Arial"/>
          <w:sz w:val="24"/>
          <w:szCs w:val="24"/>
        </w:rPr>
        <w:t xml:space="preserve">Şikayət onunla əsaslandırılmışdır ki, </w:t>
      </w:r>
      <w:r w:rsidR="008B3A6E" w:rsidRPr="00E17E2D">
        <w:rPr>
          <w:rFonts w:ascii="Arial" w:eastAsia="Arial" w:hAnsi="Arial" w:cs="Arial"/>
          <w:sz w:val="24"/>
          <w:szCs w:val="24"/>
        </w:rPr>
        <w:t xml:space="preserve">kassasiya instansiyası məhkəməsi qərar qəbul edərkən tərəflər arasında bağlanmış girov müqaviləsinin şərtlərini </w:t>
      </w:r>
      <w:r w:rsidR="00A73941">
        <w:rPr>
          <w:rFonts w:ascii="Arial" w:eastAsia="Arial" w:hAnsi="Arial" w:cs="Arial"/>
          <w:sz w:val="24"/>
          <w:szCs w:val="24"/>
        </w:rPr>
        <w:t xml:space="preserve">Azərbaycan Respublikası </w:t>
      </w:r>
      <w:r w:rsidR="008B3A6E" w:rsidRPr="00E17E2D">
        <w:rPr>
          <w:rFonts w:ascii="Arial" w:eastAsia="Arial" w:hAnsi="Arial" w:cs="Arial"/>
          <w:sz w:val="24"/>
          <w:szCs w:val="24"/>
        </w:rPr>
        <w:t>Mülki Məcəllə</w:t>
      </w:r>
      <w:r w:rsidR="00A73941">
        <w:rPr>
          <w:rFonts w:ascii="Arial" w:eastAsia="Arial" w:hAnsi="Arial" w:cs="Arial"/>
          <w:sz w:val="24"/>
          <w:szCs w:val="24"/>
        </w:rPr>
        <w:t>si</w:t>
      </w:r>
      <w:r w:rsidR="008B3A6E" w:rsidRPr="00E17E2D">
        <w:rPr>
          <w:rFonts w:ascii="Arial" w:eastAsia="Arial" w:hAnsi="Arial" w:cs="Arial"/>
          <w:sz w:val="24"/>
          <w:szCs w:val="24"/>
        </w:rPr>
        <w:t>nin</w:t>
      </w:r>
      <w:r w:rsidR="00A73941">
        <w:rPr>
          <w:rFonts w:ascii="Arial" w:eastAsia="Arial" w:hAnsi="Arial" w:cs="Arial"/>
          <w:sz w:val="24"/>
          <w:szCs w:val="24"/>
        </w:rPr>
        <w:t xml:space="preserve"> (bundan sonra – Mülki Məcəllə)</w:t>
      </w:r>
      <w:r w:rsidR="008B3A6E" w:rsidRPr="00E17E2D">
        <w:rPr>
          <w:rFonts w:ascii="Arial" w:eastAsia="Arial" w:hAnsi="Arial" w:cs="Arial"/>
          <w:sz w:val="24"/>
          <w:szCs w:val="24"/>
        </w:rPr>
        <w:t xml:space="preserve"> girov münasibətlərini tənzimləyən normalarını</w:t>
      </w:r>
      <w:r w:rsidR="00F73E2F" w:rsidRPr="00E17E2D">
        <w:rPr>
          <w:rFonts w:ascii="Arial" w:eastAsia="Arial" w:hAnsi="Arial" w:cs="Arial"/>
          <w:sz w:val="24"/>
          <w:szCs w:val="24"/>
        </w:rPr>
        <w:t>n göstərişlərini</w:t>
      </w:r>
      <w:r w:rsidR="00BB2930" w:rsidRPr="00E17E2D">
        <w:rPr>
          <w:rFonts w:ascii="Arial" w:eastAsia="Arial" w:hAnsi="Arial" w:cs="Arial"/>
          <w:sz w:val="24"/>
          <w:szCs w:val="24"/>
        </w:rPr>
        <w:t xml:space="preserve"> nəzərə almadan</w:t>
      </w:r>
      <w:r w:rsidR="003B6CDA" w:rsidRPr="00E17E2D">
        <w:rPr>
          <w:rFonts w:ascii="Arial" w:eastAsia="Arial" w:hAnsi="Arial" w:cs="Arial"/>
          <w:sz w:val="24"/>
          <w:szCs w:val="24"/>
        </w:rPr>
        <w:t xml:space="preserve"> </w:t>
      </w:r>
      <w:r w:rsidR="00BB2930" w:rsidRPr="00E17E2D">
        <w:rPr>
          <w:rFonts w:ascii="Arial" w:eastAsia="Arial" w:hAnsi="Arial" w:cs="Arial"/>
          <w:sz w:val="24"/>
          <w:szCs w:val="24"/>
        </w:rPr>
        <w:t>yanlış</w:t>
      </w:r>
      <w:r w:rsidR="008B3A6E" w:rsidRPr="00E17E2D">
        <w:rPr>
          <w:rFonts w:ascii="Arial" w:eastAsia="Arial" w:hAnsi="Arial" w:cs="Arial"/>
          <w:sz w:val="24"/>
          <w:szCs w:val="24"/>
        </w:rPr>
        <w:t xml:space="preserve"> təfsir etm</w:t>
      </w:r>
      <w:r w:rsidR="00BB2930" w:rsidRPr="00E17E2D">
        <w:rPr>
          <w:rFonts w:ascii="Arial" w:eastAsia="Arial" w:hAnsi="Arial" w:cs="Arial"/>
          <w:sz w:val="24"/>
          <w:szCs w:val="24"/>
        </w:rPr>
        <w:t xml:space="preserve">iş, habelə zaminliklə bağlı münasibətləri tənzimləyən </w:t>
      </w:r>
      <w:r w:rsidR="003B6CDA" w:rsidRPr="00E17E2D">
        <w:rPr>
          <w:rFonts w:ascii="Arial" w:eastAsia="Arial" w:hAnsi="Arial" w:cs="Arial"/>
          <w:sz w:val="24"/>
          <w:szCs w:val="24"/>
        </w:rPr>
        <w:t xml:space="preserve">hüquq </w:t>
      </w:r>
      <w:r w:rsidR="00BB2930" w:rsidRPr="00E17E2D">
        <w:rPr>
          <w:rFonts w:ascii="Arial" w:eastAsia="Arial" w:hAnsi="Arial" w:cs="Arial"/>
          <w:sz w:val="24"/>
          <w:szCs w:val="24"/>
        </w:rPr>
        <w:t xml:space="preserve">normalarının tətbiqində səhvə yol </w:t>
      </w:r>
      <w:r w:rsidR="00BB2930" w:rsidRPr="00E17E2D">
        <w:rPr>
          <w:rFonts w:ascii="Arial" w:eastAsia="Arial" w:hAnsi="Arial" w:cs="Arial"/>
          <w:sz w:val="24"/>
          <w:szCs w:val="24"/>
        </w:rPr>
        <w:lastRenderedPageBreak/>
        <w:t>vermiş</w:t>
      </w:r>
      <w:r w:rsidR="003B6CDA" w:rsidRPr="00E17E2D">
        <w:rPr>
          <w:rFonts w:ascii="Arial" w:eastAsia="Arial" w:hAnsi="Arial" w:cs="Arial"/>
          <w:sz w:val="24"/>
          <w:szCs w:val="24"/>
        </w:rPr>
        <w:t xml:space="preserve">dir ki, nəticədə ərizəçilərin </w:t>
      </w:r>
      <w:r w:rsidRPr="00E17E2D">
        <w:rPr>
          <w:rFonts w:ascii="Arial" w:eastAsia="Arial" w:hAnsi="Arial" w:cs="Arial"/>
          <w:sz w:val="24"/>
          <w:szCs w:val="24"/>
        </w:rPr>
        <w:t xml:space="preserve">Konstitusiyanın </w:t>
      </w:r>
      <w:r w:rsidR="00FD1616" w:rsidRPr="00E17E2D">
        <w:rPr>
          <w:rFonts w:ascii="Arial" w:eastAsia="Arial" w:hAnsi="Arial" w:cs="Arial"/>
          <w:sz w:val="24"/>
          <w:szCs w:val="24"/>
        </w:rPr>
        <w:t>13</w:t>
      </w:r>
      <w:r w:rsidR="002E3542">
        <w:rPr>
          <w:rFonts w:ascii="Arial" w:eastAsia="Arial" w:hAnsi="Arial" w:cs="Arial"/>
          <w:sz w:val="24"/>
          <w:szCs w:val="24"/>
        </w:rPr>
        <w:t>,</w:t>
      </w:r>
      <w:r w:rsidR="00FD1616" w:rsidRPr="00E17E2D">
        <w:rPr>
          <w:rFonts w:ascii="Arial" w:eastAsia="Arial" w:hAnsi="Arial" w:cs="Arial"/>
          <w:sz w:val="24"/>
          <w:szCs w:val="24"/>
        </w:rPr>
        <w:t xml:space="preserve"> </w:t>
      </w:r>
      <w:r w:rsidRPr="00E17E2D">
        <w:rPr>
          <w:rFonts w:ascii="Arial" w:eastAsia="Arial" w:hAnsi="Arial" w:cs="Arial"/>
          <w:sz w:val="24"/>
          <w:szCs w:val="24"/>
        </w:rPr>
        <w:t>29 və 60-cı maddələrində təsbit edilmiş mülkiyyət və məhkəmə müdafiəsi hüquqları pozulmuşdur.</w:t>
      </w:r>
    </w:p>
    <w:p w14:paraId="2EF78831" w14:textId="77777777" w:rsidR="00FF5923" w:rsidRPr="00E17E2D" w:rsidRDefault="00FF5923" w:rsidP="00E17E2D">
      <w:pPr>
        <w:spacing w:after="0" w:line="240" w:lineRule="auto"/>
        <w:ind w:firstLine="567"/>
        <w:jc w:val="both"/>
        <w:rPr>
          <w:rFonts w:ascii="Arial" w:hAnsi="Arial" w:cs="Arial"/>
          <w:sz w:val="24"/>
          <w:szCs w:val="24"/>
        </w:rPr>
      </w:pPr>
      <w:r w:rsidRPr="00E17E2D">
        <w:rPr>
          <w:rFonts w:ascii="Arial" w:hAnsi="Arial" w:cs="Arial"/>
          <w:sz w:val="24"/>
          <w:szCs w:val="24"/>
        </w:rPr>
        <w:t>Göstərilənlərlə bağlı Konstitusiya Məhkəməsinin Plenumu aşağıdakıları qeyd edir.</w:t>
      </w:r>
    </w:p>
    <w:p w14:paraId="69309A16" w14:textId="385DC741" w:rsidR="009C4AB9" w:rsidRPr="00E17E2D" w:rsidRDefault="00D70894"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shd w:val="clear" w:color="auto" w:fill="FFFFFF"/>
        </w:rPr>
        <w:t>Ərizəçinin şikayətin</w:t>
      </w:r>
      <w:r w:rsidR="006D518D">
        <w:rPr>
          <w:rFonts w:ascii="Arial" w:hAnsi="Arial" w:cs="Arial"/>
          <w:sz w:val="24"/>
          <w:szCs w:val="24"/>
          <w:shd w:val="clear" w:color="auto" w:fill="FFFFFF"/>
        </w:rPr>
        <w:t>in</w:t>
      </w:r>
      <w:r w:rsidRPr="00E17E2D">
        <w:rPr>
          <w:rFonts w:ascii="Arial" w:hAnsi="Arial" w:cs="Arial"/>
          <w:sz w:val="24"/>
          <w:szCs w:val="24"/>
          <w:shd w:val="clear" w:color="auto" w:fill="FFFFFF"/>
        </w:rPr>
        <w:t xml:space="preserve"> dəlilləri</w:t>
      </w:r>
      <w:r w:rsidR="00A73941">
        <w:rPr>
          <w:rFonts w:ascii="Arial" w:hAnsi="Arial" w:cs="Arial"/>
          <w:sz w:val="24"/>
          <w:szCs w:val="24"/>
          <w:shd w:val="clear" w:color="auto" w:fill="FFFFFF"/>
        </w:rPr>
        <w:t>nin</w:t>
      </w:r>
      <w:r w:rsidRPr="00E17E2D">
        <w:rPr>
          <w:rFonts w:ascii="Arial" w:hAnsi="Arial" w:cs="Arial"/>
          <w:sz w:val="24"/>
          <w:szCs w:val="24"/>
          <w:shd w:val="clear" w:color="auto" w:fill="FFFFFF"/>
        </w:rPr>
        <w:t xml:space="preserve"> mülki işin məhkəmələr tərəfindən müəyyən edilmiş hallar</w:t>
      </w:r>
      <w:r w:rsidR="00A73941">
        <w:rPr>
          <w:rFonts w:ascii="Arial" w:hAnsi="Arial" w:cs="Arial"/>
          <w:sz w:val="24"/>
          <w:szCs w:val="24"/>
          <w:shd w:val="clear" w:color="auto" w:fill="FFFFFF"/>
        </w:rPr>
        <w:t>ı ilə</w:t>
      </w:r>
      <w:r w:rsidRPr="00E17E2D">
        <w:rPr>
          <w:rFonts w:ascii="Arial" w:hAnsi="Arial" w:cs="Arial"/>
          <w:sz w:val="24"/>
          <w:szCs w:val="24"/>
          <w:shd w:val="clear" w:color="auto" w:fill="FFFFFF"/>
        </w:rPr>
        <w:t xml:space="preserve"> birlikdə araşdırılması zamanı müəyyən olunmuşdur ki,</w:t>
      </w:r>
      <w:r w:rsidR="009C4AB9" w:rsidRPr="00E17E2D">
        <w:rPr>
          <w:rFonts w:ascii="Arial" w:hAnsi="Arial" w:cs="Arial"/>
          <w:sz w:val="24"/>
          <w:szCs w:val="24"/>
        </w:rPr>
        <w:t xml:space="preserve"> </w:t>
      </w:r>
      <w:r w:rsidR="00E11BCC" w:rsidRPr="00E17E2D">
        <w:rPr>
          <w:rFonts w:ascii="Arial" w:hAnsi="Arial" w:cs="Arial"/>
          <w:sz w:val="24"/>
          <w:szCs w:val="24"/>
        </w:rPr>
        <w:t xml:space="preserve">“EL” Kiçik Müəssisəsi </w:t>
      </w:r>
      <w:r w:rsidR="005F4207">
        <w:rPr>
          <w:rFonts w:ascii="Arial" w:hAnsi="Arial" w:cs="Arial"/>
          <w:sz w:val="24"/>
          <w:szCs w:val="24"/>
        </w:rPr>
        <w:t>“</w:t>
      </w:r>
      <w:r w:rsidR="008628CE" w:rsidRPr="00E17E2D">
        <w:rPr>
          <w:rFonts w:ascii="Arial" w:hAnsi="Arial" w:cs="Arial"/>
          <w:sz w:val="24"/>
          <w:szCs w:val="24"/>
        </w:rPr>
        <w:t xml:space="preserve">Bank VTB (Azərbaycan)” ASC </w:t>
      </w:r>
      <w:r w:rsidR="008628CE">
        <w:rPr>
          <w:rFonts w:ascii="Arial" w:hAnsi="Arial" w:cs="Arial"/>
          <w:sz w:val="24"/>
          <w:szCs w:val="24"/>
        </w:rPr>
        <w:t xml:space="preserve">ilə </w:t>
      </w:r>
      <w:r w:rsidR="006D518D">
        <w:rPr>
          <w:rFonts w:ascii="Arial" w:hAnsi="Arial" w:cs="Arial"/>
          <w:sz w:val="24"/>
          <w:szCs w:val="24"/>
        </w:rPr>
        <w:t>bağladığı</w:t>
      </w:r>
      <w:r w:rsidR="008628CE">
        <w:rPr>
          <w:rFonts w:ascii="Arial" w:hAnsi="Arial" w:cs="Arial"/>
          <w:sz w:val="24"/>
          <w:szCs w:val="24"/>
        </w:rPr>
        <w:t xml:space="preserve"> </w:t>
      </w:r>
      <w:r w:rsidR="00E11BCC" w:rsidRPr="00E17E2D">
        <w:rPr>
          <w:rFonts w:ascii="Arial" w:hAnsi="Arial" w:cs="Arial"/>
          <w:sz w:val="24"/>
          <w:szCs w:val="24"/>
        </w:rPr>
        <w:t>kredit müqaviləsi üzrə ayrılmış kredit hesabına 2014-cü ildə xaricdən 1322</w:t>
      </w:r>
      <w:r w:rsidR="008628CE">
        <w:rPr>
          <w:rFonts w:ascii="Arial" w:hAnsi="Arial" w:cs="Arial"/>
          <w:sz w:val="24"/>
          <w:szCs w:val="24"/>
        </w:rPr>
        <w:t>,</w:t>
      </w:r>
      <w:r w:rsidR="00E11BCC" w:rsidRPr="00E17E2D">
        <w:rPr>
          <w:rFonts w:ascii="Arial" w:hAnsi="Arial" w:cs="Arial"/>
          <w:sz w:val="24"/>
          <w:szCs w:val="24"/>
        </w:rPr>
        <w:t>78 ton buğda məhsulu idxal etmişdir. Bankın ayırdığı kredit hesabına alınan</w:t>
      </w:r>
      <w:r w:rsidR="006D518D">
        <w:rPr>
          <w:rFonts w:ascii="Arial" w:hAnsi="Arial" w:cs="Arial"/>
          <w:sz w:val="24"/>
          <w:szCs w:val="24"/>
        </w:rPr>
        <w:t>,</w:t>
      </w:r>
      <w:r w:rsidR="00E11BCC" w:rsidRPr="00E17E2D">
        <w:rPr>
          <w:rFonts w:ascii="Arial" w:hAnsi="Arial" w:cs="Arial"/>
          <w:sz w:val="24"/>
          <w:szCs w:val="24"/>
        </w:rPr>
        <w:t xml:space="preserve"> </w:t>
      </w:r>
      <w:r w:rsidR="008628CE" w:rsidRPr="00E17E2D">
        <w:rPr>
          <w:rFonts w:ascii="Arial" w:hAnsi="Arial" w:cs="Arial"/>
          <w:sz w:val="24"/>
          <w:szCs w:val="24"/>
        </w:rPr>
        <w:t>500</w:t>
      </w:r>
      <w:r w:rsidR="008628CE">
        <w:rPr>
          <w:rFonts w:ascii="Arial" w:hAnsi="Arial" w:cs="Arial"/>
          <w:sz w:val="24"/>
          <w:szCs w:val="24"/>
        </w:rPr>
        <w:t xml:space="preserve"> </w:t>
      </w:r>
      <w:r w:rsidR="008628CE" w:rsidRPr="00E17E2D">
        <w:rPr>
          <w:rFonts w:ascii="Arial" w:hAnsi="Arial" w:cs="Arial"/>
          <w:sz w:val="24"/>
          <w:szCs w:val="24"/>
        </w:rPr>
        <w:t>00</w:t>
      </w:r>
      <w:r w:rsidR="008628CE">
        <w:rPr>
          <w:rFonts w:ascii="Arial" w:hAnsi="Arial" w:cs="Arial"/>
          <w:sz w:val="24"/>
          <w:szCs w:val="24"/>
        </w:rPr>
        <w:t>0</w:t>
      </w:r>
      <w:r w:rsidR="008628CE" w:rsidRPr="00E17E2D">
        <w:rPr>
          <w:rFonts w:ascii="Arial" w:hAnsi="Arial" w:cs="Arial"/>
          <w:sz w:val="24"/>
          <w:szCs w:val="24"/>
        </w:rPr>
        <w:t xml:space="preserve"> AZN</w:t>
      </w:r>
      <w:r w:rsidR="008628CE">
        <w:rPr>
          <w:rFonts w:ascii="Arial" w:hAnsi="Arial" w:cs="Arial"/>
          <w:sz w:val="24"/>
          <w:szCs w:val="24"/>
        </w:rPr>
        <w:t xml:space="preserve"> dəyərində</w:t>
      </w:r>
      <w:r w:rsidR="008628CE" w:rsidRPr="00E17E2D">
        <w:rPr>
          <w:rFonts w:ascii="Arial" w:hAnsi="Arial" w:cs="Arial"/>
          <w:sz w:val="24"/>
          <w:szCs w:val="24"/>
        </w:rPr>
        <w:t xml:space="preserve"> olan </w:t>
      </w:r>
      <w:r w:rsidR="008628CE">
        <w:rPr>
          <w:rFonts w:ascii="Arial" w:hAnsi="Arial" w:cs="Arial"/>
          <w:sz w:val="24"/>
          <w:szCs w:val="24"/>
        </w:rPr>
        <w:t xml:space="preserve">həmin </w:t>
      </w:r>
      <w:r w:rsidR="00E11BCC" w:rsidRPr="00E17E2D">
        <w:rPr>
          <w:rFonts w:ascii="Arial" w:hAnsi="Arial" w:cs="Arial"/>
          <w:sz w:val="24"/>
          <w:szCs w:val="24"/>
        </w:rPr>
        <w:t>məhsul</w:t>
      </w:r>
      <w:r w:rsidR="008628CE">
        <w:rPr>
          <w:rFonts w:ascii="Arial" w:hAnsi="Arial" w:cs="Arial"/>
          <w:sz w:val="24"/>
          <w:szCs w:val="24"/>
        </w:rPr>
        <w:t xml:space="preserve"> </w:t>
      </w:r>
      <w:r w:rsidR="008628CE" w:rsidRPr="00E17E2D">
        <w:rPr>
          <w:rFonts w:ascii="Arial" w:hAnsi="Arial" w:cs="Arial"/>
          <w:sz w:val="24"/>
          <w:szCs w:val="24"/>
        </w:rPr>
        <w:t>bank qarşısında olan pul öhdəliklərinin icrasının təmin edilməsi məqsədi ilə</w:t>
      </w:r>
      <w:r w:rsidR="00E11BCC" w:rsidRPr="00E17E2D">
        <w:rPr>
          <w:rFonts w:ascii="Arial" w:hAnsi="Arial" w:cs="Arial"/>
          <w:sz w:val="24"/>
          <w:szCs w:val="24"/>
        </w:rPr>
        <w:t xml:space="preserve"> 22 may 2015-ci il tarixli “</w:t>
      </w:r>
      <w:bookmarkStart w:id="0" w:name="_Hlk89783816"/>
      <w:r w:rsidR="00E11BCC" w:rsidRPr="00E17E2D">
        <w:rPr>
          <w:rFonts w:ascii="Arial" w:hAnsi="Arial" w:cs="Arial"/>
          <w:sz w:val="24"/>
          <w:szCs w:val="24"/>
        </w:rPr>
        <w:t>Dövriyyədəki malların girov</w:t>
      </w:r>
      <w:r w:rsidR="002B0E5E">
        <w:rPr>
          <w:rFonts w:ascii="Arial" w:hAnsi="Arial" w:cs="Arial"/>
          <w:sz w:val="24"/>
          <w:szCs w:val="24"/>
        </w:rPr>
        <w:t>u”</w:t>
      </w:r>
      <w:r w:rsidR="00E11BCC" w:rsidRPr="00E17E2D">
        <w:rPr>
          <w:rFonts w:ascii="Arial" w:hAnsi="Arial" w:cs="Arial"/>
          <w:sz w:val="24"/>
          <w:szCs w:val="24"/>
        </w:rPr>
        <w:t xml:space="preserve"> müqaviləsi</w:t>
      </w:r>
      <w:bookmarkEnd w:id="0"/>
      <w:r w:rsidR="00E11BCC" w:rsidRPr="00E17E2D">
        <w:rPr>
          <w:rFonts w:ascii="Arial" w:hAnsi="Arial" w:cs="Arial"/>
          <w:sz w:val="24"/>
          <w:szCs w:val="24"/>
        </w:rPr>
        <w:t xml:space="preserve"> ilə </w:t>
      </w:r>
      <w:r w:rsidR="008628CE">
        <w:rPr>
          <w:rFonts w:ascii="Arial" w:hAnsi="Arial" w:cs="Arial"/>
          <w:sz w:val="24"/>
          <w:szCs w:val="24"/>
        </w:rPr>
        <w:t>b</w:t>
      </w:r>
      <w:r w:rsidR="00E11BCC" w:rsidRPr="00E17E2D">
        <w:rPr>
          <w:rFonts w:ascii="Arial" w:hAnsi="Arial" w:cs="Arial"/>
          <w:sz w:val="24"/>
          <w:szCs w:val="24"/>
        </w:rPr>
        <w:t>ankın xeyrinə girov qoyulmuşdur.</w:t>
      </w:r>
    </w:p>
    <w:p w14:paraId="396DBDFC" w14:textId="43B688E6" w:rsidR="00D70894" w:rsidRPr="00E17E2D" w:rsidRDefault="00D70894" w:rsidP="00E17E2D">
      <w:pPr>
        <w:spacing w:after="0" w:line="240" w:lineRule="auto"/>
        <w:ind w:firstLine="567"/>
        <w:contextualSpacing/>
        <w:jc w:val="both"/>
        <w:rPr>
          <w:rFonts w:ascii="Arial" w:hAnsi="Arial" w:cs="Arial"/>
          <w:bCs/>
          <w:sz w:val="24"/>
          <w:szCs w:val="24"/>
        </w:rPr>
      </w:pPr>
      <w:r w:rsidRPr="00E17E2D">
        <w:rPr>
          <w:rFonts w:ascii="Arial" w:hAnsi="Arial" w:cs="Arial"/>
          <w:sz w:val="24"/>
          <w:szCs w:val="24"/>
        </w:rPr>
        <w:t>Girov</w:t>
      </w:r>
      <w:r w:rsidR="005F0415" w:rsidRPr="00E17E2D">
        <w:rPr>
          <w:rFonts w:ascii="Arial" w:hAnsi="Arial" w:cs="Arial"/>
          <w:sz w:val="24"/>
          <w:szCs w:val="24"/>
        </w:rPr>
        <w:t xml:space="preserve"> müqavilə</w:t>
      </w:r>
      <w:r w:rsidRPr="00E17E2D">
        <w:rPr>
          <w:rFonts w:ascii="Arial" w:hAnsi="Arial" w:cs="Arial"/>
          <w:sz w:val="24"/>
          <w:szCs w:val="24"/>
        </w:rPr>
        <w:t>sinin</w:t>
      </w:r>
      <w:r w:rsidR="005F0415" w:rsidRPr="00E17E2D">
        <w:rPr>
          <w:rFonts w:ascii="Arial" w:hAnsi="Arial" w:cs="Arial"/>
          <w:bCs/>
          <w:sz w:val="24"/>
          <w:szCs w:val="24"/>
        </w:rPr>
        <w:t xml:space="preserve"> 5.1.2</w:t>
      </w:r>
      <w:r w:rsidR="006D518D">
        <w:rPr>
          <w:rFonts w:ascii="Arial" w:hAnsi="Arial" w:cs="Arial"/>
          <w:bCs/>
          <w:sz w:val="24"/>
          <w:szCs w:val="24"/>
        </w:rPr>
        <w:t>-ci</w:t>
      </w:r>
      <w:r w:rsidR="005F0415" w:rsidRPr="00E17E2D">
        <w:rPr>
          <w:rFonts w:ascii="Arial" w:hAnsi="Arial" w:cs="Arial"/>
          <w:bCs/>
          <w:sz w:val="24"/>
          <w:szCs w:val="24"/>
        </w:rPr>
        <w:t xml:space="preserve"> bəndinə </w:t>
      </w:r>
      <w:r w:rsidRPr="00E17E2D">
        <w:rPr>
          <w:rFonts w:ascii="Arial" w:hAnsi="Arial" w:cs="Arial"/>
          <w:bCs/>
          <w:sz w:val="24"/>
          <w:szCs w:val="24"/>
        </w:rPr>
        <w:t>əsasən</w:t>
      </w:r>
      <w:r w:rsidR="008628CE">
        <w:rPr>
          <w:rFonts w:ascii="Arial" w:hAnsi="Arial" w:cs="Arial"/>
          <w:bCs/>
          <w:sz w:val="24"/>
          <w:szCs w:val="24"/>
        </w:rPr>
        <w:t>,</w:t>
      </w:r>
      <w:r w:rsidR="005F0415" w:rsidRPr="00E17E2D">
        <w:rPr>
          <w:rFonts w:ascii="Arial" w:hAnsi="Arial" w:cs="Arial"/>
          <w:bCs/>
          <w:sz w:val="24"/>
          <w:szCs w:val="24"/>
        </w:rPr>
        <w:t xml:space="preserve"> </w:t>
      </w:r>
      <w:r w:rsidR="008628CE">
        <w:rPr>
          <w:rFonts w:ascii="Arial" w:hAnsi="Arial" w:cs="Arial"/>
          <w:bCs/>
          <w:sz w:val="24"/>
          <w:szCs w:val="24"/>
        </w:rPr>
        <w:t xml:space="preserve">girov qoyan </w:t>
      </w:r>
      <w:r w:rsidR="005F0415" w:rsidRPr="00E17E2D">
        <w:rPr>
          <w:rFonts w:ascii="Arial" w:hAnsi="Arial" w:cs="Arial"/>
          <w:bCs/>
          <w:sz w:val="24"/>
          <w:szCs w:val="24"/>
        </w:rPr>
        <w:t>girov predmetini</w:t>
      </w:r>
      <w:r w:rsidR="008628CE">
        <w:rPr>
          <w:rFonts w:ascii="Arial" w:hAnsi="Arial" w:cs="Arial"/>
          <w:bCs/>
          <w:sz w:val="24"/>
          <w:szCs w:val="24"/>
        </w:rPr>
        <w:t>n</w:t>
      </w:r>
      <w:r w:rsidR="005F0415" w:rsidRPr="00E17E2D">
        <w:rPr>
          <w:rFonts w:ascii="Arial" w:hAnsi="Arial" w:cs="Arial"/>
          <w:bCs/>
          <w:sz w:val="24"/>
          <w:szCs w:val="24"/>
        </w:rPr>
        <w:t xml:space="preserve"> </w:t>
      </w:r>
      <w:r w:rsidRPr="00E17E2D">
        <w:rPr>
          <w:rFonts w:ascii="Arial" w:hAnsi="Arial" w:cs="Arial"/>
          <w:bCs/>
          <w:sz w:val="24"/>
          <w:szCs w:val="24"/>
        </w:rPr>
        <w:t>(əmtəə ehtiyatları, materiallar, yarımfabrikatlar, hazır məhsul və i.a) tərkibini və natural formasını dəyi</w:t>
      </w:r>
      <w:r w:rsidR="008628CE">
        <w:rPr>
          <w:rFonts w:ascii="Arial" w:hAnsi="Arial" w:cs="Arial"/>
          <w:bCs/>
          <w:sz w:val="24"/>
          <w:szCs w:val="24"/>
        </w:rPr>
        <w:t>ş</w:t>
      </w:r>
      <w:r w:rsidRPr="00E17E2D">
        <w:rPr>
          <w:rFonts w:ascii="Arial" w:hAnsi="Arial" w:cs="Arial"/>
          <w:bCs/>
          <w:sz w:val="24"/>
          <w:szCs w:val="24"/>
        </w:rPr>
        <w:t xml:space="preserve">dirir bu şərtlə ki, onun ümumi dəyəri </w:t>
      </w:r>
      <w:r w:rsidR="00D059D2" w:rsidRPr="00E17E2D">
        <w:rPr>
          <w:rFonts w:ascii="Arial" w:hAnsi="Arial" w:cs="Arial"/>
          <w:bCs/>
          <w:sz w:val="24"/>
          <w:szCs w:val="24"/>
        </w:rPr>
        <w:t xml:space="preserve">bu </w:t>
      </w:r>
      <w:r w:rsidR="005F4207">
        <w:rPr>
          <w:rFonts w:ascii="Arial" w:hAnsi="Arial" w:cs="Arial"/>
          <w:bCs/>
          <w:sz w:val="24"/>
          <w:szCs w:val="24"/>
        </w:rPr>
        <w:t>m</w:t>
      </w:r>
      <w:r w:rsidR="00D059D2" w:rsidRPr="00E17E2D">
        <w:rPr>
          <w:rFonts w:ascii="Arial" w:hAnsi="Arial" w:cs="Arial"/>
          <w:bCs/>
          <w:sz w:val="24"/>
          <w:szCs w:val="24"/>
        </w:rPr>
        <w:t>üqavilənin 3.5-ci bəndində göstərilən girov qiymətindən (dəyərindən) aşağı düşməsin.</w:t>
      </w:r>
    </w:p>
    <w:p w14:paraId="421E3D05" w14:textId="0A480C17" w:rsidR="005F0415" w:rsidRPr="00E17E2D" w:rsidRDefault="00D059D2" w:rsidP="00E17E2D">
      <w:pPr>
        <w:spacing w:after="0" w:line="240" w:lineRule="auto"/>
        <w:ind w:firstLine="567"/>
        <w:contextualSpacing/>
        <w:jc w:val="both"/>
        <w:rPr>
          <w:rFonts w:ascii="Arial" w:hAnsi="Arial" w:cs="Arial"/>
          <w:sz w:val="24"/>
          <w:szCs w:val="24"/>
        </w:rPr>
      </w:pPr>
      <w:r w:rsidRPr="00E17E2D">
        <w:rPr>
          <w:rFonts w:ascii="Arial" w:hAnsi="Arial" w:cs="Arial"/>
          <w:sz w:val="24"/>
          <w:szCs w:val="24"/>
        </w:rPr>
        <w:t>Həmin m</w:t>
      </w:r>
      <w:r w:rsidR="005F0415" w:rsidRPr="00E17E2D">
        <w:rPr>
          <w:rFonts w:ascii="Arial" w:hAnsi="Arial" w:cs="Arial"/>
          <w:sz w:val="24"/>
          <w:szCs w:val="24"/>
        </w:rPr>
        <w:t>üqavilənin</w:t>
      </w:r>
      <w:r w:rsidR="005F0415" w:rsidRPr="00E17E2D">
        <w:rPr>
          <w:rFonts w:ascii="Arial" w:hAnsi="Arial" w:cs="Arial"/>
          <w:b/>
          <w:bCs/>
          <w:sz w:val="24"/>
          <w:szCs w:val="24"/>
        </w:rPr>
        <w:t xml:space="preserve"> </w:t>
      </w:r>
      <w:r w:rsidR="005F0415" w:rsidRPr="00E17E2D">
        <w:rPr>
          <w:rFonts w:ascii="Arial" w:hAnsi="Arial" w:cs="Arial"/>
          <w:bCs/>
          <w:sz w:val="24"/>
          <w:szCs w:val="24"/>
        </w:rPr>
        <w:t>5.1.10-cu bənd</w:t>
      </w:r>
      <w:r w:rsidRPr="00E17E2D">
        <w:rPr>
          <w:rFonts w:ascii="Arial" w:hAnsi="Arial" w:cs="Arial"/>
          <w:bCs/>
          <w:sz w:val="24"/>
          <w:szCs w:val="24"/>
        </w:rPr>
        <w:t>inə görə isə</w:t>
      </w:r>
      <w:r w:rsidR="005F0415" w:rsidRPr="00E17E2D">
        <w:rPr>
          <w:rFonts w:ascii="Arial" w:hAnsi="Arial" w:cs="Arial"/>
          <w:b/>
          <w:bCs/>
          <w:sz w:val="24"/>
          <w:szCs w:val="24"/>
        </w:rPr>
        <w:t xml:space="preserve"> </w:t>
      </w:r>
      <w:r w:rsidRPr="00E17E2D">
        <w:rPr>
          <w:rFonts w:ascii="Arial" w:hAnsi="Arial" w:cs="Arial"/>
          <w:bCs/>
          <w:sz w:val="24"/>
          <w:szCs w:val="24"/>
        </w:rPr>
        <w:t>g</w:t>
      </w:r>
      <w:r w:rsidR="005F0415" w:rsidRPr="00E17E2D">
        <w:rPr>
          <w:rFonts w:ascii="Arial" w:hAnsi="Arial" w:cs="Arial"/>
          <w:bCs/>
          <w:sz w:val="24"/>
          <w:szCs w:val="24"/>
        </w:rPr>
        <w:t xml:space="preserve">irov qoyan girov predmetini </w:t>
      </w:r>
      <w:r w:rsidRPr="00E17E2D">
        <w:rPr>
          <w:rFonts w:ascii="Arial" w:hAnsi="Arial" w:cs="Arial"/>
          <w:bCs/>
          <w:sz w:val="24"/>
          <w:szCs w:val="24"/>
        </w:rPr>
        <w:t>b</w:t>
      </w:r>
      <w:r w:rsidR="005F0415" w:rsidRPr="00E17E2D">
        <w:rPr>
          <w:rFonts w:ascii="Arial" w:hAnsi="Arial" w:cs="Arial"/>
          <w:bCs/>
          <w:sz w:val="24"/>
          <w:szCs w:val="24"/>
        </w:rPr>
        <w:t>ankın bu barədə yazılı razılığı olmadan mü</w:t>
      </w:r>
      <w:r w:rsidR="00DA3284">
        <w:rPr>
          <w:rFonts w:ascii="Arial" w:hAnsi="Arial" w:cs="Arial"/>
          <w:bCs/>
          <w:sz w:val="24"/>
          <w:szCs w:val="24"/>
        </w:rPr>
        <w:t>q</w:t>
      </w:r>
      <w:r w:rsidR="005F0415" w:rsidRPr="00E17E2D">
        <w:rPr>
          <w:rFonts w:ascii="Arial" w:hAnsi="Arial" w:cs="Arial"/>
          <w:bCs/>
          <w:sz w:val="24"/>
          <w:szCs w:val="24"/>
        </w:rPr>
        <w:t xml:space="preserve">avilə ilə müəyyən </w:t>
      </w:r>
      <w:r w:rsidRPr="00E17E2D">
        <w:rPr>
          <w:rFonts w:ascii="Arial" w:hAnsi="Arial" w:cs="Arial"/>
          <w:bCs/>
          <w:sz w:val="24"/>
          <w:szCs w:val="24"/>
        </w:rPr>
        <w:t>olunmuş</w:t>
      </w:r>
      <w:r w:rsidR="005F0415" w:rsidRPr="00E17E2D">
        <w:rPr>
          <w:rFonts w:ascii="Arial" w:hAnsi="Arial" w:cs="Arial"/>
          <w:bCs/>
          <w:sz w:val="24"/>
          <w:szCs w:val="24"/>
        </w:rPr>
        <w:t xml:space="preserve"> ünvandan daşımır.</w:t>
      </w:r>
    </w:p>
    <w:p w14:paraId="1D17C5CE" w14:textId="4D4376BA" w:rsidR="005F0415" w:rsidRPr="00E17E2D" w:rsidRDefault="00D059D2" w:rsidP="00E17E2D">
      <w:pPr>
        <w:spacing w:after="0" w:line="240" w:lineRule="auto"/>
        <w:ind w:firstLine="567"/>
        <w:jc w:val="both"/>
        <w:rPr>
          <w:rFonts w:ascii="Arial" w:hAnsi="Arial" w:cs="Arial"/>
          <w:sz w:val="24"/>
          <w:szCs w:val="24"/>
        </w:rPr>
      </w:pPr>
      <w:r w:rsidRPr="00E17E2D">
        <w:rPr>
          <w:rFonts w:ascii="Arial" w:hAnsi="Arial" w:cs="Arial"/>
          <w:sz w:val="24"/>
          <w:szCs w:val="24"/>
        </w:rPr>
        <w:t>Bunu</w:t>
      </w:r>
      <w:r w:rsidR="00FF5923" w:rsidRPr="00E17E2D">
        <w:rPr>
          <w:rFonts w:ascii="Arial" w:hAnsi="Arial" w:cs="Arial"/>
          <w:sz w:val="24"/>
          <w:szCs w:val="24"/>
        </w:rPr>
        <w:t>n</w:t>
      </w:r>
      <w:r w:rsidRPr="00E17E2D">
        <w:rPr>
          <w:rFonts w:ascii="Arial" w:hAnsi="Arial" w:cs="Arial"/>
          <w:sz w:val="24"/>
          <w:szCs w:val="24"/>
        </w:rPr>
        <w:t xml:space="preserve">la əlaqədar </w:t>
      </w:r>
      <w:r w:rsidR="005F0415" w:rsidRPr="00E17E2D">
        <w:rPr>
          <w:rFonts w:ascii="Arial" w:hAnsi="Arial" w:cs="Arial"/>
          <w:sz w:val="24"/>
          <w:szCs w:val="24"/>
        </w:rPr>
        <w:t xml:space="preserve">“EL” Kiçik Müəssisəsi </w:t>
      </w:r>
      <w:r w:rsidR="00DA3284">
        <w:rPr>
          <w:rFonts w:ascii="Arial" w:hAnsi="Arial" w:cs="Arial"/>
          <w:sz w:val="24"/>
          <w:szCs w:val="24"/>
        </w:rPr>
        <w:t>b</w:t>
      </w:r>
      <w:r w:rsidR="005F0415" w:rsidRPr="00E17E2D">
        <w:rPr>
          <w:rFonts w:ascii="Arial" w:hAnsi="Arial" w:cs="Arial"/>
          <w:sz w:val="24"/>
          <w:szCs w:val="24"/>
        </w:rPr>
        <w:t>anka </w:t>
      </w:r>
      <w:r w:rsidRPr="00E17E2D">
        <w:rPr>
          <w:rFonts w:ascii="Arial" w:hAnsi="Arial" w:cs="Arial"/>
          <w:sz w:val="24"/>
          <w:szCs w:val="24"/>
        </w:rPr>
        <w:t>iki il ərz</w:t>
      </w:r>
      <w:r w:rsidR="00DA3284">
        <w:rPr>
          <w:rFonts w:ascii="Arial" w:hAnsi="Arial" w:cs="Arial"/>
          <w:sz w:val="24"/>
          <w:szCs w:val="24"/>
        </w:rPr>
        <w:t>i</w:t>
      </w:r>
      <w:r w:rsidRPr="00E17E2D">
        <w:rPr>
          <w:rFonts w:ascii="Arial" w:hAnsi="Arial" w:cs="Arial"/>
          <w:sz w:val="24"/>
          <w:szCs w:val="24"/>
        </w:rPr>
        <w:t xml:space="preserve">ndə </w:t>
      </w:r>
      <w:r w:rsidR="005F0415" w:rsidRPr="00E17E2D">
        <w:rPr>
          <w:rFonts w:ascii="Arial" w:hAnsi="Arial" w:cs="Arial"/>
          <w:sz w:val="24"/>
          <w:szCs w:val="24"/>
        </w:rPr>
        <w:t>3 dəfə</w:t>
      </w:r>
      <w:r w:rsidR="00FF5923" w:rsidRPr="00E17E2D">
        <w:rPr>
          <w:rFonts w:ascii="Arial" w:hAnsi="Arial" w:cs="Arial"/>
          <w:sz w:val="24"/>
          <w:szCs w:val="24"/>
        </w:rPr>
        <w:t xml:space="preserve"> girov predmetini təşkil</w:t>
      </w:r>
      <w:r w:rsidR="005F0415" w:rsidRPr="00E17E2D">
        <w:rPr>
          <w:rFonts w:ascii="Arial" w:hAnsi="Arial" w:cs="Arial"/>
          <w:sz w:val="24"/>
          <w:szCs w:val="24"/>
        </w:rPr>
        <w:t xml:space="preserve"> </w:t>
      </w:r>
      <w:r w:rsidR="00DA3284">
        <w:rPr>
          <w:rFonts w:ascii="Arial" w:hAnsi="Arial" w:cs="Arial"/>
          <w:sz w:val="24"/>
          <w:szCs w:val="24"/>
        </w:rPr>
        <w:t xml:space="preserve">edən </w:t>
      </w:r>
      <w:r w:rsidR="005F0415" w:rsidRPr="00E17E2D">
        <w:rPr>
          <w:rFonts w:ascii="Arial" w:hAnsi="Arial" w:cs="Arial"/>
          <w:sz w:val="24"/>
          <w:szCs w:val="24"/>
        </w:rPr>
        <w:t>buğdanın vəziyyəti barədə monitorinq keçirmək üçün müraciət etmiş</w:t>
      </w:r>
      <w:r w:rsidRPr="00E17E2D">
        <w:rPr>
          <w:rFonts w:ascii="Arial" w:hAnsi="Arial" w:cs="Arial"/>
          <w:sz w:val="24"/>
          <w:szCs w:val="24"/>
        </w:rPr>
        <w:t>,</w:t>
      </w:r>
      <w:r w:rsidR="005F0415" w:rsidRPr="00E17E2D">
        <w:rPr>
          <w:rFonts w:ascii="Arial" w:hAnsi="Arial" w:cs="Arial"/>
          <w:sz w:val="24"/>
          <w:szCs w:val="24"/>
        </w:rPr>
        <w:t xml:space="preserve"> </w:t>
      </w:r>
      <w:r w:rsidR="00FF5923" w:rsidRPr="00E17E2D">
        <w:rPr>
          <w:rFonts w:ascii="Arial" w:hAnsi="Arial" w:cs="Arial"/>
          <w:sz w:val="24"/>
          <w:szCs w:val="24"/>
        </w:rPr>
        <w:t>həmin müraciətlər</w:t>
      </w:r>
      <w:r w:rsidR="005F0415" w:rsidRPr="00E17E2D">
        <w:rPr>
          <w:rFonts w:ascii="Arial" w:hAnsi="Arial" w:cs="Arial"/>
          <w:sz w:val="24"/>
          <w:szCs w:val="24"/>
        </w:rPr>
        <w:t xml:space="preserve"> cavab</w:t>
      </w:r>
      <w:r w:rsidR="00FF5923" w:rsidRPr="00E17E2D">
        <w:rPr>
          <w:rFonts w:ascii="Arial" w:hAnsi="Arial" w:cs="Arial"/>
          <w:sz w:val="24"/>
          <w:szCs w:val="24"/>
        </w:rPr>
        <w:t>sız qalmışdır</w:t>
      </w:r>
      <w:r w:rsidR="005F0415" w:rsidRPr="00E17E2D">
        <w:rPr>
          <w:rFonts w:ascii="Arial" w:hAnsi="Arial" w:cs="Arial"/>
          <w:sz w:val="24"/>
          <w:szCs w:val="24"/>
        </w:rPr>
        <w:t xml:space="preserve">. </w:t>
      </w:r>
      <w:r w:rsidR="00FF5923" w:rsidRPr="00E17E2D">
        <w:rPr>
          <w:rFonts w:ascii="Arial" w:hAnsi="Arial" w:cs="Arial"/>
          <w:sz w:val="24"/>
          <w:szCs w:val="24"/>
        </w:rPr>
        <w:t xml:space="preserve">Bu isə </w:t>
      </w:r>
      <w:r w:rsidR="005F0415" w:rsidRPr="00E17E2D">
        <w:rPr>
          <w:rFonts w:ascii="Arial" w:hAnsi="Arial" w:cs="Arial"/>
          <w:sz w:val="24"/>
          <w:szCs w:val="24"/>
        </w:rPr>
        <w:t>buğda məhsulu</w:t>
      </w:r>
      <w:r w:rsidR="00FF5923" w:rsidRPr="00E17E2D">
        <w:rPr>
          <w:rFonts w:ascii="Arial" w:hAnsi="Arial" w:cs="Arial"/>
          <w:sz w:val="24"/>
          <w:szCs w:val="24"/>
        </w:rPr>
        <w:t>nun</w:t>
      </w:r>
      <w:r w:rsidR="005F0415" w:rsidRPr="00E17E2D">
        <w:rPr>
          <w:rFonts w:ascii="Arial" w:hAnsi="Arial" w:cs="Arial"/>
          <w:sz w:val="24"/>
          <w:szCs w:val="24"/>
        </w:rPr>
        <w:t xml:space="preserve"> birbaşa təyinatı üzrə istifadə edilə bilməyəcək dərəcədə dəyişm</w:t>
      </w:r>
      <w:r w:rsidR="00FF5923" w:rsidRPr="00E17E2D">
        <w:rPr>
          <w:rFonts w:ascii="Arial" w:hAnsi="Arial" w:cs="Arial"/>
          <w:sz w:val="24"/>
          <w:szCs w:val="24"/>
        </w:rPr>
        <w:t>əsinə</w:t>
      </w:r>
      <w:r w:rsidR="005F0415" w:rsidRPr="00E17E2D">
        <w:rPr>
          <w:rFonts w:ascii="Arial" w:hAnsi="Arial" w:cs="Arial"/>
          <w:sz w:val="24"/>
          <w:szCs w:val="24"/>
        </w:rPr>
        <w:t xml:space="preserve"> və məhv </w:t>
      </w:r>
      <w:r w:rsidR="00FF5923" w:rsidRPr="00E17E2D">
        <w:rPr>
          <w:rFonts w:ascii="Arial" w:hAnsi="Arial" w:cs="Arial"/>
          <w:sz w:val="24"/>
          <w:szCs w:val="24"/>
        </w:rPr>
        <w:t>olmasına səbəb olduğundan</w:t>
      </w:r>
      <w:r w:rsidR="005F0415" w:rsidRPr="00E17E2D">
        <w:rPr>
          <w:rFonts w:ascii="Arial" w:hAnsi="Arial" w:cs="Arial"/>
          <w:sz w:val="24"/>
          <w:szCs w:val="24"/>
        </w:rPr>
        <w:t xml:space="preserve"> müəssisəyə külli miqdarda maddi ziyan </w:t>
      </w:r>
      <w:r w:rsidR="00DA3284">
        <w:rPr>
          <w:rFonts w:ascii="Arial" w:hAnsi="Arial" w:cs="Arial"/>
          <w:sz w:val="24"/>
          <w:szCs w:val="24"/>
        </w:rPr>
        <w:t>dəymişdir</w:t>
      </w:r>
      <w:r w:rsidR="005F0415" w:rsidRPr="00E17E2D">
        <w:rPr>
          <w:rFonts w:ascii="Arial" w:hAnsi="Arial" w:cs="Arial"/>
          <w:sz w:val="24"/>
          <w:szCs w:val="24"/>
        </w:rPr>
        <w:t>.</w:t>
      </w:r>
    </w:p>
    <w:p w14:paraId="340C3346" w14:textId="569283B8" w:rsidR="00D059D2" w:rsidRPr="00E17E2D" w:rsidRDefault="00D059D2" w:rsidP="00E17E2D">
      <w:pPr>
        <w:spacing w:after="0" w:line="240" w:lineRule="auto"/>
        <w:ind w:firstLine="567"/>
        <w:jc w:val="both"/>
        <w:rPr>
          <w:rFonts w:ascii="Arial" w:hAnsi="Arial" w:cs="Arial"/>
          <w:sz w:val="24"/>
          <w:szCs w:val="24"/>
        </w:rPr>
      </w:pPr>
      <w:r w:rsidRPr="00E17E2D">
        <w:rPr>
          <w:rFonts w:ascii="Arial" w:hAnsi="Arial" w:cs="Arial"/>
          <w:sz w:val="24"/>
          <w:szCs w:val="24"/>
        </w:rPr>
        <w:t xml:space="preserve">Apellyasiya instansiyası məhkəməsi </w:t>
      </w:r>
      <w:r w:rsidR="006D518D">
        <w:rPr>
          <w:rFonts w:ascii="Arial" w:hAnsi="Arial" w:cs="Arial"/>
          <w:sz w:val="24"/>
          <w:szCs w:val="24"/>
        </w:rPr>
        <w:t>2</w:t>
      </w:r>
      <w:r w:rsidRPr="00E17E2D">
        <w:rPr>
          <w:rFonts w:ascii="Arial" w:hAnsi="Arial" w:cs="Arial"/>
          <w:sz w:val="24"/>
          <w:szCs w:val="24"/>
        </w:rPr>
        <w:t>9 oktyabr 2019-cu il tarixli qətnaməsində məhz bu hal</w:t>
      </w:r>
      <w:r w:rsidR="00FF5923" w:rsidRPr="00E17E2D">
        <w:rPr>
          <w:rFonts w:ascii="Arial" w:hAnsi="Arial" w:cs="Arial"/>
          <w:sz w:val="24"/>
          <w:szCs w:val="24"/>
        </w:rPr>
        <w:t>a qiymət verərək belə nəticəyə gəlmişdir ki, girov müqaviləsinin 5.1.10-cu bəndinin mövcudluğu bu</w:t>
      </w:r>
      <w:r w:rsidR="00DA3284">
        <w:rPr>
          <w:rFonts w:ascii="Arial" w:hAnsi="Arial" w:cs="Arial"/>
          <w:sz w:val="24"/>
          <w:szCs w:val="24"/>
        </w:rPr>
        <w:t>ğ</w:t>
      </w:r>
      <w:r w:rsidR="00FF5923" w:rsidRPr="00E17E2D">
        <w:rPr>
          <w:rFonts w:ascii="Arial" w:hAnsi="Arial" w:cs="Arial"/>
          <w:sz w:val="24"/>
          <w:szCs w:val="24"/>
        </w:rPr>
        <w:t xml:space="preserve">danın yerinin dəyişdirilməsinə imkan verməmişdir.  </w:t>
      </w:r>
    </w:p>
    <w:p w14:paraId="5317CA30" w14:textId="56C7F552" w:rsidR="00FF5923" w:rsidRPr="00E17E2D" w:rsidRDefault="00925906" w:rsidP="00E17E2D">
      <w:pPr>
        <w:spacing w:after="0" w:line="240" w:lineRule="auto"/>
        <w:ind w:firstLine="567"/>
        <w:jc w:val="both"/>
        <w:rPr>
          <w:rFonts w:ascii="Arial" w:hAnsi="Arial" w:cs="Arial"/>
          <w:sz w:val="24"/>
          <w:szCs w:val="24"/>
        </w:rPr>
      </w:pPr>
      <w:r w:rsidRPr="00E17E2D">
        <w:rPr>
          <w:rFonts w:ascii="Arial" w:hAnsi="Arial" w:cs="Arial"/>
          <w:sz w:val="24"/>
          <w:szCs w:val="24"/>
        </w:rPr>
        <w:t xml:space="preserve">Qeyd olunmalıdır ki, </w:t>
      </w:r>
      <w:r w:rsidR="00FF5923" w:rsidRPr="00E17E2D">
        <w:rPr>
          <w:rFonts w:ascii="Arial" w:hAnsi="Arial" w:cs="Arial"/>
          <w:sz w:val="24"/>
          <w:szCs w:val="24"/>
        </w:rPr>
        <w:t>ə</w:t>
      </w:r>
      <w:r w:rsidR="00584E09" w:rsidRPr="00E17E2D">
        <w:rPr>
          <w:rFonts w:ascii="Arial" w:hAnsi="Arial" w:cs="Arial"/>
          <w:sz w:val="24"/>
          <w:szCs w:val="24"/>
        </w:rPr>
        <w:t>r</w:t>
      </w:r>
      <w:r w:rsidR="00FF5923" w:rsidRPr="00E17E2D">
        <w:rPr>
          <w:rFonts w:ascii="Arial" w:hAnsi="Arial" w:cs="Arial"/>
          <w:sz w:val="24"/>
          <w:szCs w:val="24"/>
        </w:rPr>
        <w:t>i</w:t>
      </w:r>
      <w:r w:rsidR="00584E09" w:rsidRPr="00E17E2D">
        <w:rPr>
          <w:rFonts w:ascii="Arial" w:hAnsi="Arial" w:cs="Arial"/>
          <w:sz w:val="24"/>
          <w:szCs w:val="24"/>
        </w:rPr>
        <w:t xml:space="preserve">zəçilər </w:t>
      </w:r>
      <w:r w:rsidR="00DA3284">
        <w:rPr>
          <w:rFonts w:ascii="Arial" w:hAnsi="Arial" w:cs="Arial"/>
          <w:sz w:val="24"/>
          <w:szCs w:val="24"/>
        </w:rPr>
        <w:t xml:space="preserve">də </w:t>
      </w:r>
      <w:r w:rsidR="00FF5923" w:rsidRPr="00E17E2D">
        <w:rPr>
          <w:rFonts w:ascii="Arial" w:hAnsi="Arial" w:cs="Arial"/>
          <w:sz w:val="24"/>
          <w:szCs w:val="24"/>
        </w:rPr>
        <w:t>Konstitusiya Məhkəməsinə təqdim e</w:t>
      </w:r>
      <w:r w:rsidR="00DA3284">
        <w:rPr>
          <w:rFonts w:ascii="Arial" w:hAnsi="Arial" w:cs="Arial"/>
          <w:sz w:val="24"/>
          <w:szCs w:val="24"/>
        </w:rPr>
        <w:t>tdikləri</w:t>
      </w:r>
      <w:r w:rsidR="00FF5923" w:rsidRPr="00E17E2D">
        <w:rPr>
          <w:rFonts w:ascii="Arial" w:hAnsi="Arial" w:cs="Arial"/>
          <w:sz w:val="24"/>
          <w:szCs w:val="24"/>
        </w:rPr>
        <w:t xml:space="preserve"> </w:t>
      </w:r>
      <w:r w:rsidR="002F794B" w:rsidRPr="00E17E2D">
        <w:rPr>
          <w:rFonts w:ascii="Arial" w:hAnsi="Arial" w:cs="Arial"/>
          <w:sz w:val="24"/>
          <w:szCs w:val="24"/>
        </w:rPr>
        <w:t>şikayət</w:t>
      </w:r>
      <w:r w:rsidR="00DA3284">
        <w:rPr>
          <w:rFonts w:ascii="Arial" w:hAnsi="Arial" w:cs="Arial"/>
          <w:sz w:val="24"/>
          <w:szCs w:val="24"/>
        </w:rPr>
        <w:t xml:space="preserve">də bununla bağlı </w:t>
      </w:r>
      <w:r w:rsidR="002F794B" w:rsidRPr="00E17E2D">
        <w:rPr>
          <w:rFonts w:ascii="Arial" w:hAnsi="Arial" w:cs="Arial"/>
          <w:sz w:val="24"/>
          <w:szCs w:val="24"/>
        </w:rPr>
        <w:t>d</w:t>
      </w:r>
      <w:r w:rsidR="00FF5923" w:rsidRPr="00E17E2D">
        <w:rPr>
          <w:rFonts w:ascii="Arial" w:hAnsi="Arial" w:cs="Arial"/>
          <w:sz w:val="24"/>
          <w:szCs w:val="24"/>
        </w:rPr>
        <w:t>ə</w:t>
      </w:r>
      <w:r w:rsidR="002F794B" w:rsidRPr="00E17E2D">
        <w:rPr>
          <w:rFonts w:ascii="Arial" w:hAnsi="Arial" w:cs="Arial"/>
          <w:sz w:val="24"/>
          <w:szCs w:val="24"/>
        </w:rPr>
        <w:t>l</w:t>
      </w:r>
      <w:r w:rsidR="00FF5923" w:rsidRPr="00E17E2D">
        <w:rPr>
          <w:rFonts w:ascii="Arial" w:hAnsi="Arial" w:cs="Arial"/>
          <w:sz w:val="24"/>
          <w:szCs w:val="24"/>
        </w:rPr>
        <w:t>il</w:t>
      </w:r>
      <w:r w:rsidR="002F794B" w:rsidRPr="00E17E2D">
        <w:rPr>
          <w:rFonts w:ascii="Arial" w:hAnsi="Arial" w:cs="Arial"/>
          <w:sz w:val="24"/>
          <w:szCs w:val="24"/>
        </w:rPr>
        <w:t xml:space="preserve"> </w:t>
      </w:r>
      <w:r w:rsidR="00DA3284">
        <w:rPr>
          <w:rFonts w:ascii="Arial" w:hAnsi="Arial" w:cs="Arial"/>
          <w:sz w:val="24"/>
          <w:szCs w:val="24"/>
        </w:rPr>
        <w:t>irəli sürmüşlər</w:t>
      </w:r>
      <w:r w:rsidR="00FF5923" w:rsidRPr="00E17E2D">
        <w:rPr>
          <w:rFonts w:ascii="Arial" w:hAnsi="Arial" w:cs="Arial"/>
          <w:sz w:val="24"/>
          <w:szCs w:val="24"/>
        </w:rPr>
        <w:t xml:space="preserve"> ki</w:t>
      </w:r>
      <w:r w:rsidR="002F794B" w:rsidRPr="00E17E2D">
        <w:rPr>
          <w:rFonts w:ascii="Arial" w:hAnsi="Arial" w:cs="Arial"/>
          <w:sz w:val="24"/>
          <w:szCs w:val="24"/>
        </w:rPr>
        <w:t>,</w:t>
      </w:r>
      <w:r w:rsidR="00DA3284">
        <w:rPr>
          <w:rFonts w:ascii="Arial" w:hAnsi="Arial" w:cs="Arial"/>
          <w:sz w:val="24"/>
          <w:szCs w:val="24"/>
        </w:rPr>
        <w:t xml:space="preserve"> məhz</w:t>
      </w:r>
      <w:r w:rsidR="002F794B" w:rsidRPr="00E17E2D">
        <w:rPr>
          <w:rFonts w:ascii="Arial" w:hAnsi="Arial" w:cs="Arial"/>
          <w:sz w:val="24"/>
          <w:szCs w:val="24"/>
        </w:rPr>
        <w:t xml:space="preserve"> </w:t>
      </w:r>
      <w:r w:rsidR="00FF5923" w:rsidRPr="00E17E2D">
        <w:rPr>
          <w:rFonts w:ascii="Arial" w:hAnsi="Arial" w:cs="Arial"/>
          <w:sz w:val="24"/>
          <w:szCs w:val="24"/>
        </w:rPr>
        <w:t xml:space="preserve">girov </w:t>
      </w:r>
      <w:r w:rsidR="002F794B" w:rsidRPr="00E17E2D">
        <w:rPr>
          <w:rFonts w:ascii="Arial" w:hAnsi="Arial" w:cs="Arial"/>
          <w:sz w:val="24"/>
          <w:szCs w:val="24"/>
        </w:rPr>
        <w:t>müqavilə</w:t>
      </w:r>
      <w:r w:rsidR="00184D7F" w:rsidRPr="00E17E2D">
        <w:rPr>
          <w:rFonts w:ascii="Arial" w:hAnsi="Arial" w:cs="Arial"/>
          <w:sz w:val="24"/>
          <w:szCs w:val="24"/>
        </w:rPr>
        <w:t>si</w:t>
      </w:r>
      <w:r w:rsidR="002F794B" w:rsidRPr="00E17E2D">
        <w:rPr>
          <w:rFonts w:ascii="Arial" w:hAnsi="Arial" w:cs="Arial"/>
          <w:sz w:val="24"/>
          <w:szCs w:val="24"/>
        </w:rPr>
        <w:t>nin 5.1.10-cu bəndində müəyyən edilmiş şərt</w:t>
      </w:r>
      <w:r w:rsidR="00BF5F6B">
        <w:rPr>
          <w:rFonts w:ascii="Arial" w:hAnsi="Arial" w:cs="Arial"/>
          <w:sz w:val="24"/>
          <w:szCs w:val="24"/>
        </w:rPr>
        <w:t>,</w:t>
      </w:r>
      <w:r w:rsidR="002F794B" w:rsidRPr="00E17E2D">
        <w:rPr>
          <w:rFonts w:ascii="Arial" w:hAnsi="Arial" w:cs="Arial"/>
          <w:sz w:val="24"/>
          <w:szCs w:val="24"/>
        </w:rPr>
        <w:t xml:space="preserve"> girov qoyan </w:t>
      </w:r>
      <w:r w:rsidR="00F328E5" w:rsidRPr="00E17E2D">
        <w:rPr>
          <w:rFonts w:ascii="Arial" w:hAnsi="Arial" w:cs="Arial"/>
          <w:sz w:val="24"/>
          <w:szCs w:val="24"/>
        </w:rPr>
        <w:t xml:space="preserve">olaraq onlara </w:t>
      </w:r>
      <w:r w:rsidR="002F794B" w:rsidRPr="00E17E2D">
        <w:rPr>
          <w:rFonts w:ascii="Arial" w:hAnsi="Arial" w:cs="Arial"/>
          <w:sz w:val="24"/>
          <w:szCs w:val="24"/>
        </w:rPr>
        <w:t>girov qoyulan malı</w:t>
      </w:r>
      <w:r w:rsidR="00F328E5" w:rsidRPr="00E17E2D">
        <w:rPr>
          <w:rFonts w:ascii="Arial" w:hAnsi="Arial" w:cs="Arial"/>
          <w:sz w:val="24"/>
          <w:szCs w:val="24"/>
        </w:rPr>
        <w:t xml:space="preserve"> dövriyyəyə buraxmağa, ondan istifadə edərək gəlir əldə etmək səlahiyyətini</w:t>
      </w:r>
      <w:r w:rsidR="002F794B" w:rsidRPr="00E17E2D">
        <w:rPr>
          <w:rFonts w:ascii="Arial" w:hAnsi="Arial" w:cs="Arial"/>
          <w:sz w:val="24"/>
          <w:szCs w:val="24"/>
        </w:rPr>
        <w:t xml:space="preserve"> həyata keçir</w:t>
      </w:r>
      <w:r w:rsidR="00F328E5" w:rsidRPr="00E17E2D">
        <w:rPr>
          <w:rFonts w:ascii="Arial" w:hAnsi="Arial" w:cs="Arial"/>
          <w:sz w:val="24"/>
          <w:szCs w:val="24"/>
        </w:rPr>
        <w:t>məyə</w:t>
      </w:r>
      <w:r w:rsidR="002F794B" w:rsidRPr="00E17E2D">
        <w:rPr>
          <w:rFonts w:ascii="Arial" w:hAnsi="Arial" w:cs="Arial"/>
          <w:sz w:val="24"/>
          <w:szCs w:val="24"/>
        </w:rPr>
        <w:t xml:space="preserve"> birbaşa mane</w:t>
      </w:r>
      <w:r w:rsidR="006D518D">
        <w:rPr>
          <w:rFonts w:ascii="Arial" w:hAnsi="Arial" w:cs="Arial"/>
          <w:sz w:val="24"/>
          <w:szCs w:val="24"/>
        </w:rPr>
        <w:t>ə</w:t>
      </w:r>
      <w:r w:rsidR="002F794B" w:rsidRPr="00E17E2D">
        <w:rPr>
          <w:rFonts w:ascii="Arial" w:hAnsi="Arial" w:cs="Arial"/>
          <w:sz w:val="24"/>
          <w:szCs w:val="24"/>
        </w:rPr>
        <w:t xml:space="preserve"> olmuşdur.</w:t>
      </w:r>
    </w:p>
    <w:p w14:paraId="52B47166" w14:textId="65222D6D" w:rsidR="00584E09" w:rsidRPr="00E17E2D" w:rsidRDefault="00CE7C28" w:rsidP="00E17E2D">
      <w:pPr>
        <w:spacing w:after="0" w:line="240" w:lineRule="auto"/>
        <w:ind w:firstLine="567"/>
        <w:jc w:val="both"/>
        <w:rPr>
          <w:rFonts w:ascii="Arial" w:hAnsi="Arial" w:cs="Arial"/>
          <w:sz w:val="24"/>
          <w:szCs w:val="24"/>
        </w:rPr>
      </w:pPr>
      <w:r>
        <w:rPr>
          <w:rFonts w:ascii="Arial" w:hAnsi="Arial" w:cs="Arial"/>
          <w:sz w:val="24"/>
          <w:szCs w:val="24"/>
        </w:rPr>
        <w:t xml:space="preserve">Ali Məhkəmənin Mülki Kollegiyası </w:t>
      </w:r>
      <w:r w:rsidR="00BF5F6B">
        <w:rPr>
          <w:rFonts w:ascii="Arial" w:hAnsi="Arial" w:cs="Arial"/>
          <w:sz w:val="24"/>
          <w:szCs w:val="24"/>
        </w:rPr>
        <w:t>b</w:t>
      </w:r>
      <w:r w:rsidR="00C27BE1" w:rsidRPr="00E17E2D">
        <w:rPr>
          <w:rFonts w:ascii="Arial" w:hAnsi="Arial" w:cs="Arial"/>
          <w:sz w:val="24"/>
          <w:szCs w:val="24"/>
        </w:rPr>
        <w:t>ankın kassasiya şikayətini qismən təmin edər</w:t>
      </w:r>
      <w:r w:rsidR="00BF5F6B">
        <w:rPr>
          <w:rFonts w:ascii="Arial" w:hAnsi="Arial" w:cs="Arial"/>
          <w:sz w:val="24"/>
          <w:szCs w:val="24"/>
        </w:rPr>
        <w:t xml:space="preserve">ək </w:t>
      </w:r>
      <w:r w:rsidR="00BD7B2A">
        <w:rPr>
          <w:rFonts w:ascii="Arial" w:hAnsi="Arial" w:cs="Arial"/>
          <w:sz w:val="24"/>
          <w:szCs w:val="24"/>
        </w:rPr>
        <w:t>q</w:t>
      </w:r>
      <w:r w:rsidR="00BF5F6B">
        <w:rPr>
          <w:rFonts w:ascii="Arial" w:hAnsi="Arial" w:cs="Arial"/>
          <w:sz w:val="24"/>
          <w:szCs w:val="24"/>
        </w:rPr>
        <w:t>əbul</w:t>
      </w:r>
      <w:r w:rsidR="00BD7B2A">
        <w:rPr>
          <w:rFonts w:ascii="Arial" w:hAnsi="Arial" w:cs="Arial"/>
          <w:sz w:val="24"/>
          <w:szCs w:val="24"/>
        </w:rPr>
        <w:t xml:space="preserve"> etdiyi </w:t>
      </w:r>
      <w:r>
        <w:rPr>
          <w:rFonts w:ascii="Arial" w:hAnsi="Arial" w:cs="Arial"/>
          <w:sz w:val="24"/>
          <w:szCs w:val="24"/>
        </w:rPr>
        <w:t>24 may 2021-ci il tarixli</w:t>
      </w:r>
      <w:r w:rsidR="00BD7B2A">
        <w:rPr>
          <w:rFonts w:ascii="Arial" w:hAnsi="Arial" w:cs="Arial"/>
          <w:sz w:val="24"/>
          <w:szCs w:val="24"/>
        </w:rPr>
        <w:t xml:space="preserve"> qərarında</w:t>
      </w:r>
      <w:r w:rsidR="00BF5F6B">
        <w:rPr>
          <w:rFonts w:ascii="Arial" w:hAnsi="Arial" w:cs="Arial"/>
          <w:sz w:val="24"/>
          <w:szCs w:val="24"/>
        </w:rPr>
        <w:t xml:space="preserve"> </w:t>
      </w:r>
      <w:r w:rsidR="00BD7B2A">
        <w:rPr>
          <w:rFonts w:ascii="Arial" w:hAnsi="Arial" w:cs="Arial"/>
          <w:sz w:val="24"/>
          <w:szCs w:val="24"/>
        </w:rPr>
        <w:t xml:space="preserve">qeyd </w:t>
      </w:r>
      <w:r w:rsidR="00C27BE1" w:rsidRPr="00E17E2D">
        <w:rPr>
          <w:rFonts w:ascii="Arial" w:hAnsi="Arial" w:cs="Arial"/>
          <w:sz w:val="24"/>
          <w:szCs w:val="24"/>
        </w:rPr>
        <w:t>etmişdir ki, apellyasiya instansiyası məhkəməsi yuxarıda göstərilən nəticəyə gələrkən girov müqaviləsinin şərtlərini düzgün təfsir etməmiş, həmçinin Mülki Məcəllənin 306.1 və 306.2-ci maddələrini</w:t>
      </w:r>
      <w:r w:rsidR="00BD7B2A">
        <w:rPr>
          <w:rFonts w:ascii="Arial" w:hAnsi="Arial" w:cs="Arial"/>
          <w:sz w:val="24"/>
          <w:szCs w:val="24"/>
        </w:rPr>
        <w:t>n</w:t>
      </w:r>
      <w:r w:rsidR="00C27BE1" w:rsidRPr="00E17E2D">
        <w:rPr>
          <w:rFonts w:ascii="Arial" w:hAnsi="Arial" w:cs="Arial"/>
          <w:sz w:val="24"/>
          <w:szCs w:val="24"/>
        </w:rPr>
        <w:t xml:space="preserve"> və Azərbaycan Respublikası Mülki Prose</w:t>
      </w:r>
      <w:r w:rsidR="00BD7B2A">
        <w:rPr>
          <w:rFonts w:ascii="Arial" w:hAnsi="Arial" w:cs="Arial"/>
          <w:sz w:val="24"/>
          <w:szCs w:val="24"/>
        </w:rPr>
        <w:t>s</w:t>
      </w:r>
      <w:r w:rsidR="00C27BE1" w:rsidRPr="00E17E2D">
        <w:rPr>
          <w:rFonts w:ascii="Arial" w:hAnsi="Arial" w:cs="Arial"/>
          <w:sz w:val="24"/>
          <w:szCs w:val="24"/>
        </w:rPr>
        <w:t>sual Məcəlləsinin (bundan sonra – Mülki Prose</w:t>
      </w:r>
      <w:r w:rsidR="00BD7B2A">
        <w:rPr>
          <w:rFonts w:ascii="Arial" w:hAnsi="Arial" w:cs="Arial"/>
          <w:sz w:val="24"/>
          <w:szCs w:val="24"/>
        </w:rPr>
        <w:t>s</w:t>
      </w:r>
      <w:r w:rsidR="00C27BE1" w:rsidRPr="00E17E2D">
        <w:rPr>
          <w:rFonts w:ascii="Arial" w:hAnsi="Arial" w:cs="Arial"/>
          <w:sz w:val="24"/>
          <w:szCs w:val="24"/>
        </w:rPr>
        <w:t>sual Məcəllə) 420-ci maddəsinin tələblərini poz</w:t>
      </w:r>
      <w:r w:rsidR="00BD7B2A">
        <w:rPr>
          <w:rFonts w:ascii="Arial" w:hAnsi="Arial" w:cs="Arial"/>
          <w:sz w:val="24"/>
          <w:szCs w:val="24"/>
        </w:rPr>
        <w:t>m</w:t>
      </w:r>
      <w:r w:rsidR="00C27BE1" w:rsidRPr="00E17E2D">
        <w:rPr>
          <w:rFonts w:ascii="Arial" w:hAnsi="Arial" w:cs="Arial"/>
          <w:sz w:val="24"/>
          <w:szCs w:val="24"/>
        </w:rPr>
        <w:t>uşdur.</w:t>
      </w:r>
    </w:p>
    <w:p w14:paraId="6F6F2759" w14:textId="4C032EDB" w:rsidR="00FF5923" w:rsidRPr="00E17E2D" w:rsidRDefault="00C27BE1" w:rsidP="00E17E2D">
      <w:pPr>
        <w:pStyle w:val="30"/>
        <w:ind w:firstLine="567"/>
        <w:jc w:val="both"/>
        <w:rPr>
          <w:bCs/>
          <w:sz w:val="24"/>
          <w:szCs w:val="24"/>
        </w:rPr>
      </w:pPr>
      <w:r w:rsidRPr="00E17E2D">
        <w:rPr>
          <w:bCs/>
          <w:sz w:val="24"/>
          <w:szCs w:val="24"/>
        </w:rPr>
        <w:t xml:space="preserve">Belə ki, kassasiya instansiyası məhkəməsinin </w:t>
      </w:r>
      <w:r w:rsidRPr="00E17E2D">
        <w:rPr>
          <w:sz w:val="24"/>
          <w:szCs w:val="24"/>
        </w:rPr>
        <w:t>3 iyun 2020-ci il tarixli qərarı</w:t>
      </w:r>
      <w:r w:rsidR="006123CA" w:rsidRPr="00E17E2D">
        <w:rPr>
          <w:sz w:val="24"/>
          <w:szCs w:val="24"/>
        </w:rPr>
        <w:t>nda göstərilmişdir ki,</w:t>
      </w:r>
      <w:r w:rsidRPr="00E17E2D">
        <w:rPr>
          <w:sz w:val="24"/>
          <w:szCs w:val="24"/>
        </w:rPr>
        <w:t xml:space="preserve"> </w:t>
      </w:r>
      <w:r w:rsidR="004017BB" w:rsidRPr="00E17E2D">
        <w:rPr>
          <w:sz w:val="24"/>
          <w:szCs w:val="24"/>
        </w:rPr>
        <w:t xml:space="preserve">girov predmetini təşkil edən </w:t>
      </w:r>
      <w:r w:rsidRPr="00E17E2D">
        <w:rPr>
          <w:sz w:val="24"/>
          <w:szCs w:val="24"/>
        </w:rPr>
        <w:t>bu</w:t>
      </w:r>
      <w:r w:rsidR="00BD7B2A">
        <w:rPr>
          <w:sz w:val="24"/>
          <w:szCs w:val="24"/>
        </w:rPr>
        <w:t>ğ</w:t>
      </w:r>
      <w:r w:rsidRPr="00E17E2D">
        <w:rPr>
          <w:sz w:val="24"/>
          <w:szCs w:val="24"/>
        </w:rPr>
        <w:t>danın keyfiyyəti üçün təhlükə yaran</w:t>
      </w:r>
      <w:r w:rsidR="00FD1233">
        <w:rPr>
          <w:sz w:val="24"/>
          <w:szCs w:val="24"/>
        </w:rPr>
        <w:t>masına</w:t>
      </w:r>
      <w:r w:rsidR="004017BB" w:rsidRPr="00E17E2D">
        <w:rPr>
          <w:sz w:val="24"/>
          <w:szCs w:val="24"/>
        </w:rPr>
        <w:t xml:space="preserve"> girov müqavilə</w:t>
      </w:r>
      <w:r w:rsidR="00184D7F" w:rsidRPr="00E17E2D">
        <w:rPr>
          <w:sz w:val="24"/>
          <w:szCs w:val="24"/>
        </w:rPr>
        <w:t>si</w:t>
      </w:r>
      <w:r w:rsidR="004017BB" w:rsidRPr="00E17E2D">
        <w:rPr>
          <w:sz w:val="24"/>
          <w:szCs w:val="24"/>
        </w:rPr>
        <w:t xml:space="preserve">nin 5.1.10-cu bəndinin </w:t>
      </w:r>
      <w:r w:rsidRPr="00E17E2D">
        <w:rPr>
          <w:sz w:val="24"/>
          <w:szCs w:val="24"/>
        </w:rPr>
        <w:t>tətbiq</w:t>
      </w:r>
      <w:r w:rsidR="006123CA" w:rsidRPr="00E17E2D">
        <w:rPr>
          <w:sz w:val="24"/>
          <w:szCs w:val="24"/>
        </w:rPr>
        <w:t xml:space="preserve"> edilməsinin</w:t>
      </w:r>
      <w:r w:rsidRPr="00E17E2D">
        <w:rPr>
          <w:sz w:val="24"/>
          <w:szCs w:val="24"/>
        </w:rPr>
        <w:t xml:space="preserve"> təsiri</w:t>
      </w:r>
      <w:r w:rsidR="00661709" w:rsidRPr="00E17E2D">
        <w:rPr>
          <w:sz w:val="24"/>
          <w:szCs w:val="24"/>
        </w:rPr>
        <w:t>nin</w:t>
      </w:r>
      <w:r w:rsidRPr="00E17E2D">
        <w:rPr>
          <w:sz w:val="24"/>
          <w:szCs w:val="24"/>
        </w:rPr>
        <w:t xml:space="preserve"> olub-olmamasına hüquqi qiymətin </w:t>
      </w:r>
      <w:r w:rsidR="006123CA" w:rsidRPr="00E17E2D">
        <w:rPr>
          <w:sz w:val="24"/>
          <w:szCs w:val="24"/>
        </w:rPr>
        <w:t>verilməsi barədə</w:t>
      </w:r>
      <w:r w:rsidRPr="00E17E2D">
        <w:rPr>
          <w:sz w:val="24"/>
          <w:szCs w:val="24"/>
        </w:rPr>
        <w:t xml:space="preserve"> göstərişlə bağlı apellyasiya instansiyası məhkəməsi</w:t>
      </w:r>
      <w:r w:rsidR="006123CA" w:rsidRPr="00E17E2D">
        <w:rPr>
          <w:sz w:val="24"/>
          <w:szCs w:val="24"/>
        </w:rPr>
        <w:t xml:space="preserve"> </w:t>
      </w:r>
      <w:r w:rsidR="00BD7B2A">
        <w:rPr>
          <w:sz w:val="24"/>
          <w:szCs w:val="24"/>
        </w:rPr>
        <w:t xml:space="preserve">sadəcə </w:t>
      </w:r>
      <w:r w:rsidR="0042598B">
        <w:rPr>
          <w:sz w:val="24"/>
          <w:szCs w:val="24"/>
        </w:rPr>
        <w:t>özünün əvvəlki qətnaməsindəki</w:t>
      </w:r>
      <w:r w:rsidR="006123CA" w:rsidRPr="00E17E2D">
        <w:rPr>
          <w:sz w:val="24"/>
          <w:szCs w:val="24"/>
        </w:rPr>
        <w:t xml:space="preserve"> qənaətini təkrarlamışdır. </w:t>
      </w:r>
      <w:r w:rsidRPr="00E17E2D">
        <w:rPr>
          <w:sz w:val="24"/>
          <w:szCs w:val="24"/>
        </w:rPr>
        <w:t xml:space="preserve"> </w:t>
      </w:r>
    </w:p>
    <w:p w14:paraId="1645849C" w14:textId="65813B08" w:rsidR="00306513" w:rsidRPr="00E17E2D" w:rsidRDefault="0042598B" w:rsidP="00E17E2D">
      <w:pPr>
        <w:pStyle w:val="30"/>
        <w:ind w:firstLine="567"/>
        <w:jc w:val="both"/>
        <w:rPr>
          <w:sz w:val="24"/>
          <w:szCs w:val="24"/>
        </w:rPr>
      </w:pPr>
      <w:r>
        <w:rPr>
          <w:bCs/>
          <w:sz w:val="24"/>
          <w:szCs w:val="24"/>
        </w:rPr>
        <w:t>K</w:t>
      </w:r>
      <w:r w:rsidR="006123CA" w:rsidRPr="00E17E2D">
        <w:rPr>
          <w:bCs/>
          <w:sz w:val="24"/>
          <w:szCs w:val="24"/>
        </w:rPr>
        <w:t xml:space="preserve">assasiya instansiyası məhkəməsi </w:t>
      </w:r>
      <w:bookmarkStart w:id="1" w:name="_Hlk89788945"/>
      <w:r w:rsidR="004017BB" w:rsidRPr="00E17E2D">
        <w:rPr>
          <w:sz w:val="24"/>
          <w:szCs w:val="24"/>
        </w:rPr>
        <w:t xml:space="preserve">24 may 2021-ci il tarixli </w:t>
      </w:r>
      <w:bookmarkEnd w:id="1"/>
      <w:r w:rsidR="004017BB" w:rsidRPr="00E17E2D">
        <w:rPr>
          <w:sz w:val="24"/>
          <w:szCs w:val="24"/>
        </w:rPr>
        <w:t xml:space="preserve">qərarında </w:t>
      </w:r>
      <w:r w:rsidR="006123CA" w:rsidRPr="00E17E2D">
        <w:rPr>
          <w:bCs/>
          <w:sz w:val="24"/>
          <w:szCs w:val="24"/>
        </w:rPr>
        <w:t>iş üzrə müəyyən edilmiş hallara əsasən maddi hüquq normaları</w:t>
      </w:r>
      <w:r>
        <w:rPr>
          <w:bCs/>
          <w:sz w:val="24"/>
          <w:szCs w:val="24"/>
        </w:rPr>
        <w:t>nın</w:t>
      </w:r>
      <w:r w:rsidR="006123CA" w:rsidRPr="00E17E2D">
        <w:rPr>
          <w:bCs/>
          <w:sz w:val="24"/>
          <w:szCs w:val="24"/>
        </w:rPr>
        <w:t xml:space="preserve"> düzgün tətbiq edilmə</w:t>
      </w:r>
      <w:r>
        <w:rPr>
          <w:bCs/>
          <w:sz w:val="24"/>
          <w:szCs w:val="24"/>
        </w:rPr>
        <w:t>diyi</w:t>
      </w:r>
      <w:r w:rsidR="006123CA" w:rsidRPr="00E17E2D">
        <w:rPr>
          <w:bCs/>
          <w:sz w:val="24"/>
          <w:szCs w:val="24"/>
        </w:rPr>
        <w:t xml:space="preserve"> qənaətinə gələrək göstərmişdir ki, </w:t>
      </w:r>
      <w:r w:rsidR="00306513" w:rsidRPr="00E17E2D">
        <w:rPr>
          <w:bCs/>
          <w:sz w:val="24"/>
          <w:szCs w:val="24"/>
        </w:rPr>
        <w:t xml:space="preserve">Mülki Məcəllənin 306.1 və 306.2-ci maddələrinə </w:t>
      </w:r>
      <w:r>
        <w:rPr>
          <w:bCs/>
          <w:sz w:val="24"/>
          <w:szCs w:val="24"/>
        </w:rPr>
        <w:t>müvafiq olaraq</w:t>
      </w:r>
      <w:r w:rsidR="00306513" w:rsidRPr="00E17E2D">
        <w:rPr>
          <w:sz w:val="24"/>
          <w:szCs w:val="24"/>
        </w:rPr>
        <w:t xml:space="preserve"> </w:t>
      </w:r>
      <w:bookmarkStart w:id="2" w:name="_Hlk89786590"/>
      <w:r w:rsidR="00306513" w:rsidRPr="00E17E2D">
        <w:rPr>
          <w:bCs/>
          <w:sz w:val="24"/>
          <w:szCs w:val="24"/>
        </w:rPr>
        <w:t xml:space="preserve">dövriyyədəki malların girovu </w:t>
      </w:r>
      <w:bookmarkEnd w:id="2"/>
      <w:r w:rsidR="00306513" w:rsidRPr="00E17E2D">
        <w:rPr>
          <w:bCs/>
          <w:sz w:val="24"/>
          <w:szCs w:val="24"/>
        </w:rPr>
        <w:t xml:space="preserve">zamanı girov qoyulan mallar girov qoyanda saxlanılır və girov qoyana girov qoyulmuş əmlakın (əmtəə ehtiyatları, xammal, materiallar, yarımfabrikatlar, hazır məhsul və i.a.) tərkibini və natural formasını dəyişdirmək hüququ verilir, </w:t>
      </w:r>
      <w:r w:rsidR="00306513" w:rsidRPr="00E17E2D">
        <w:rPr>
          <w:sz w:val="24"/>
          <w:szCs w:val="24"/>
        </w:rPr>
        <w:t>bu şərtlə ki, onların ümumi dəyəri girov müqaviləsində göstərilən dəyər</w:t>
      </w:r>
      <w:r w:rsidR="005F4207">
        <w:rPr>
          <w:sz w:val="24"/>
          <w:szCs w:val="24"/>
        </w:rPr>
        <w:t>in</w:t>
      </w:r>
      <w:r w:rsidR="00306513" w:rsidRPr="00E17E2D">
        <w:rPr>
          <w:sz w:val="24"/>
          <w:szCs w:val="24"/>
        </w:rPr>
        <w:t xml:space="preserve">dən aşağı düşməsin. Girov qoyulmuş dövriyyədəki malların dəyərinin azalmasına, əgər müqavilədə ayrı qayda nəzərdə tutulmayıbsa, girovla təmin edilmiş öhdəliyin icra edilmiş hissəsinə mütənasib surətdə yol verilir. Girov qoyanın özgəninkiləşdirdiyi dövriyyədəki mallar əldə edənin mülkiyyətinə keçdiyi andan girov predmeti olmur, girov qoyanın əldə etdiyi, girov müqaviləsində göstərilən mallar isə girov qoyanın onlara mülkiyyət hüququnun əmələ </w:t>
      </w:r>
      <w:r w:rsidR="00306513" w:rsidRPr="00E17E2D">
        <w:rPr>
          <w:sz w:val="24"/>
          <w:szCs w:val="24"/>
        </w:rPr>
        <w:lastRenderedPageBreak/>
        <w:t>gəldiyi andan girov predmeti olur.</w:t>
      </w:r>
    </w:p>
    <w:p w14:paraId="03FD1125" w14:textId="46CAFED4" w:rsidR="002F7C12" w:rsidRPr="00E17E2D" w:rsidRDefault="002F7C12" w:rsidP="00E17E2D">
      <w:pPr>
        <w:pStyle w:val="30"/>
        <w:ind w:firstLine="567"/>
        <w:jc w:val="both"/>
        <w:rPr>
          <w:sz w:val="24"/>
          <w:szCs w:val="24"/>
        </w:rPr>
      </w:pPr>
      <w:r w:rsidRPr="00E17E2D">
        <w:rPr>
          <w:sz w:val="24"/>
          <w:szCs w:val="24"/>
        </w:rPr>
        <w:t>Həmçinin girov müqavilə</w:t>
      </w:r>
      <w:r w:rsidR="00184D7F" w:rsidRPr="00E17E2D">
        <w:rPr>
          <w:sz w:val="24"/>
          <w:szCs w:val="24"/>
        </w:rPr>
        <w:t>si</w:t>
      </w:r>
      <w:r w:rsidRPr="00E17E2D">
        <w:rPr>
          <w:sz w:val="24"/>
          <w:szCs w:val="24"/>
        </w:rPr>
        <w:t xml:space="preserve">nin 5.1.6-cı bəndinə </w:t>
      </w:r>
      <w:r w:rsidR="0042598B">
        <w:rPr>
          <w:sz w:val="24"/>
          <w:szCs w:val="24"/>
        </w:rPr>
        <w:t>görə,</w:t>
      </w:r>
      <w:r w:rsidRPr="00E17E2D">
        <w:rPr>
          <w:sz w:val="24"/>
          <w:szCs w:val="24"/>
        </w:rPr>
        <w:t xml:space="preserve"> girov qoyan vəzifə olaraq girov predmetinin salamatlığını təmin edir, üçüncü şəxslərin qəsdlərindən və tələblərindən müdafiə edir. </w:t>
      </w:r>
    </w:p>
    <w:p w14:paraId="1E875BF6" w14:textId="41AD2584" w:rsidR="002F7C12" w:rsidRPr="00E17E2D" w:rsidRDefault="002F7C12" w:rsidP="00E17E2D">
      <w:pPr>
        <w:pStyle w:val="30"/>
        <w:ind w:firstLine="567"/>
        <w:jc w:val="both"/>
        <w:rPr>
          <w:sz w:val="24"/>
          <w:szCs w:val="24"/>
        </w:rPr>
      </w:pPr>
      <w:r w:rsidRPr="00E17E2D">
        <w:rPr>
          <w:sz w:val="24"/>
          <w:szCs w:val="24"/>
        </w:rPr>
        <w:t>Həmin müqavilənin 5.1.7-ci bəndinə əsasən</w:t>
      </w:r>
      <w:r w:rsidR="0042598B">
        <w:rPr>
          <w:sz w:val="24"/>
          <w:szCs w:val="24"/>
        </w:rPr>
        <w:t>,</w:t>
      </w:r>
      <w:r w:rsidRPr="00E17E2D">
        <w:rPr>
          <w:sz w:val="24"/>
          <w:szCs w:val="24"/>
        </w:rPr>
        <w:t xml:space="preserve"> </w:t>
      </w:r>
      <w:r w:rsidR="00FD1233">
        <w:rPr>
          <w:sz w:val="24"/>
          <w:szCs w:val="24"/>
        </w:rPr>
        <w:t xml:space="preserve">girov qoyan </w:t>
      </w:r>
      <w:r w:rsidRPr="00E17E2D">
        <w:rPr>
          <w:sz w:val="24"/>
          <w:szCs w:val="24"/>
        </w:rPr>
        <w:t xml:space="preserve">girov predmetinin məhv olması, itirilməsi və ya zədələnməsi təhlükəsi yarandıqda banka dərhal məlumat verir. </w:t>
      </w:r>
    </w:p>
    <w:p w14:paraId="49DFA397" w14:textId="4DCA2BF2" w:rsidR="002F7C12" w:rsidRPr="00E17E2D" w:rsidRDefault="002F7C12" w:rsidP="00E17E2D">
      <w:pPr>
        <w:pStyle w:val="30"/>
        <w:ind w:firstLine="567"/>
        <w:jc w:val="both"/>
        <w:rPr>
          <w:sz w:val="24"/>
          <w:szCs w:val="24"/>
        </w:rPr>
      </w:pPr>
      <w:r w:rsidRPr="00E17E2D">
        <w:rPr>
          <w:sz w:val="24"/>
          <w:szCs w:val="24"/>
        </w:rPr>
        <w:t>Girov müqaviləsinin 6.2-ci bəndi</w:t>
      </w:r>
      <w:r w:rsidR="00FD1233">
        <w:rPr>
          <w:sz w:val="24"/>
          <w:szCs w:val="24"/>
        </w:rPr>
        <w:t>nə</w:t>
      </w:r>
      <w:r w:rsidR="0042598B">
        <w:rPr>
          <w:sz w:val="24"/>
          <w:szCs w:val="24"/>
        </w:rPr>
        <w:t xml:space="preserve"> </w:t>
      </w:r>
      <w:r w:rsidR="0058429B">
        <w:rPr>
          <w:sz w:val="24"/>
          <w:szCs w:val="24"/>
        </w:rPr>
        <w:t>uyğun olaraq,</w:t>
      </w:r>
      <w:r w:rsidRPr="00E17E2D">
        <w:rPr>
          <w:sz w:val="24"/>
          <w:szCs w:val="24"/>
        </w:rPr>
        <w:t xml:space="preserve"> müqavilənin 5.1.6 və 5.1.7-ci bəndləri ilə müəyyən olunan vəzifələrin </w:t>
      </w:r>
      <w:r w:rsidR="0058429B">
        <w:rPr>
          <w:sz w:val="24"/>
          <w:szCs w:val="24"/>
        </w:rPr>
        <w:t>g</w:t>
      </w:r>
      <w:r w:rsidRPr="00E17E2D">
        <w:rPr>
          <w:sz w:val="24"/>
          <w:szCs w:val="24"/>
        </w:rPr>
        <w:t xml:space="preserve">irov qoyan tərəfindən icra edilməməsi və ya lazımınca icra edilməməsi nəticəsində girov predmetinin məhv olması, itirilməsi və ya zədələnməsinə görə məsuliyyəti </w:t>
      </w:r>
      <w:r w:rsidR="0058429B">
        <w:rPr>
          <w:sz w:val="24"/>
          <w:szCs w:val="24"/>
        </w:rPr>
        <w:t>g</w:t>
      </w:r>
      <w:r w:rsidRPr="00E17E2D">
        <w:rPr>
          <w:sz w:val="24"/>
          <w:szCs w:val="24"/>
        </w:rPr>
        <w:t xml:space="preserve">irov qoyan daşıyır.  </w:t>
      </w:r>
    </w:p>
    <w:p w14:paraId="2393ACAD" w14:textId="3DF36F59" w:rsidR="002F7C12" w:rsidRPr="00E17E2D" w:rsidRDefault="004718A7" w:rsidP="00E17E2D">
      <w:pPr>
        <w:pStyle w:val="30"/>
        <w:ind w:firstLine="567"/>
        <w:jc w:val="both"/>
        <w:rPr>
          <w:sz w:val="24"/>
          <w:szCs w:val="24"/>
        </w:rPr>
      </w:pPr>
      <w:r w:rsidRPr="00E17E2D">
        <w:rPr>
          <w:sz w:val="24"/>
          <w:szCs w:val="24"/>
        </w:rPr>
        <w:t>Beləliklə, Mülki Məcəllənin dövriyyədəki malların girovu ilə bağlı münasibətləri tənzimləyən maddələrindən, eləcə də t</w:t>
      </w:r>
      <w:r w:rsidR="002F7C12" w:rsidRPr="00E17E2D">
        <w:rPr>
          <w:sz w:val="24"/>
          <w:szCs w:val="24"/>
        </w:rPr>
        <w:t>ərəflərin sərbəst iradə ifadəsi əsasında bağlanmış müqavilənin</w:t>
      </w:r>
      <w:r w:rsidRPr="00E17E2D">
        <w:rPr>
          <w:sz w:val="24"/>
          <w:szCs w:val="24"/>
        </w:rPr>
        <w:t xml:space="preserve"> qeyd edilmiş </w:t>
      </w:r>
      <w:r w:rsidR="002F7C12" w:rsidRPr="00E17E2D">
        <w:rPr>
          <w:sz w:val="24"/>
          <w:szCs w:val="24"/>
        </w:rPr>
        <w:t>bəndlərindən</w:t>
      </w:r>
      <w:r w:rsidRPr="00E17E2D">
        <w:rPr>
          <w:sz w:val="24"/>
          <w:szCs w:val="24"/>
        </w:rPr>
        <w:t xml:space="preserve"> çıxış edərək kassasiya instansiyası məhkəməsi haqlı olaraq belə qənaətə gəlmişdir ki,</w:t>
      </w:r>
      <w:r w:rsidR="002F7C12" w:rsidRPr="00E17E2D">
        <w:rPr>
          <w:sz w:val="24"/>
          <w:szCs w:val="24"/>
        </w:rPr>
        <w:t xml:space="preserve"> </w:t>
      </w:r>
      <w:r w:rsidRPr="00E17E2D">
        <w:rPr>
          <w:sz w:val="24"/>
          <w:szCs w:val="24"/>
        </w:rPr>
        <w:t xml:space="preserve">girov qoyan girov predmetinin tərkibini və natural formasını girov dəyərini azaltmamaq şərti ilə dəyişmək hüququna malik olmuş, eləcə də </w:t>
      </w:r>
      <w:r w:rsidR="002F7C12" w:rsidRPr="00E17E2D">
        <w:rPr>
          <w:sz w:val="24"/>
          <w:szCs w:val="24"/>
        </w:rPr>
        <w:t>girov predmetinin salamatlığını təmin etmək girov qoyanın vəzifəsi olmaqla, girov predmetinin məhv olması, itirilməsi və ya zədələnməsinə görə məsuliyyət</w:t>
      </w:r>
      <w:r w:rsidR="00C45199" w:rsidRPr="00E17E2D">
        <w:rPr>
          <w:sz w:val="24"/>
          <w:szCs w:val="24"/>
        </w:rPr>
        <w:t xml:space="preserve">i də məhz sonuncu </w:t>
      </w:r>
      <w:r w:rsidR="002F7C12" w:rsidRPr="00E17E2D">
        <w:rPr>
          <w:sz w:val="24"/>
          <w:szCs w:val="24"/>
        </w:rPr>
        <w:t>daşı</w:t>
      </w:r>
      <w:r w:rsidR="00C45199" w:rsidRPr="00E17E2D">
        <w:rPr>
          <w:sz w:val="24"/>
          <w:szCs w:val="24"/>
        </w:rPr>
        <w:t>mışdır.</w:t>
      </w:r>
      <w:r w:rsidR="002F7C12" w:rsidRPr="00E17E2D">
        <w:rPr>
          <w:sz w:val="24"/>
          <w:szCs w:val="24"/>
        </w:rPr>
        <w:t xml:space="preserve"> </w:t>
      </w:r>
    </w:p>
    <w:p w14:paraId="735433FF" w14:textId="3F0384AC" w:rsidR="00306513" w:rsidRPr="00E17E2D" w:rsidRDefault="00C45199" w:rsidP="00E17E2D">
      <w:pPr>
        <w:pStyle w:val="30"/>
        <w:ind w:firstLine="567"/>
        <w:jc w:val="both"/>
        <w:rPr>
          <w:sz w:val="24"/>
          <w:szCs w:val="24"/>
        </w:rPr>
      </w:pPr>
      <w:r w:rsidRPr="00E17E2D">
        <w:rPr>
          <w:sz w:val="24"/>
          <w:szCs w:val="24"/>
        </w:rPr>
        <w:t xml:space="preserve">Ali Məhkəmənin </w:t>
      </w:r>
      <w:r w:rsidR="00E06214" w:rsidRPr="00E17E2D">
        <w:rPr>
          <w:sz w:val="24"/>
          <w:szCs w:val="24"/>
        </w:rPr>
        <w:t>Mülki Kollegiyasının m</w:t>
      </w:r>
      <w:r w:rsidR="00306513" w:rsidRPr="00E17E2D">
        <w:rPr>
          <w:sz w:val="24"/>
          <w:szCs w:val="24"/>
        </w:rPr>
        <w:t xml:space="preserve">üqavilənin </w:t>
      </w:r>
      <w:r w:rsidR="00E06214" w:rsidRPr="00E17E2D">
        <w:rPr>
          <w:sz w:val="24"/>
          <w:szCs w:val="24"/>
        </w:rPr>
        <w:t xml:space="preserve">mübahisəli </w:t>
      </w:r>
      <w:r w:rsidR="00306513" w:rsidRPr="00E17E2D">
        <w:rPr>
          <w:bCs/>
          <w:sz w:val="24"/>
          <w:szCs w:val="24"/>
        </w:rPr>
        <w:t>5.1.10-cu bəndi</w:t>
      </w:r>
      <w:r w:rsidR="00E06214" w:rsidRPr="00E17E2D">
        <w:rPr>
          <w:bCs/>
          <w:sz w:val="24"/>
          <w:szCs w:val="24"/>
        </w:rPr>
        <w:t xml:space="preserve"> ilə bağlı mövqeyi ondan ibarət olmuşdur ki, </w:t>
      </w:r>
      <w:r w:rsidR="002F7C12" w:rsidRPr="00E17E2D">
        <w:rPr>
          <w:bCs/>
          <w:sz w:val="24"/>
          <w:szCs w:val="24"/>
        </w:rPr>
        <w:t>girov predmetini</w:t>
      </w:r>
      <w:r w:rsidR="004B7AE5" w:rsidRPr="00E17E2D">
        <w:rPr>
          <w:bCs/>
          <w:sz w:val="24"/>
          <w:szCs w:val="24"/>
        </w:rPr>
        <w:t>n</w:t>
      </w:r>
      <w:r w:rsidR="002F7C12" w:rsidRPr="00E17E2D">
        <w:rPr>
          <w:bCs/>
          <w:sz w:val="24"/>
          <w:szCs w:val="24"/>
        </w:rPr>
        <w:t xml:space="preserve"> bankın</w:t>
      </w:r>
      <w:r w:rsidR="004B7AE5" w:rsidRPr="00E17E2D">
        <w:rPr>
          <w:bCs/>
          <w:sz w:val="24"/>
          <w:szCs w:val="24"/>
        </w:rPr>
        <w:t xml:space="preserve"> (girov saxlayanın)</w:t>
      </w:r>
      <w:r w:rsidR="002F7C12" w:rsidRPr="00E17E2D">
        <w:rPr>
          <w:bCs/>
          <w:sz w:val="24"/>
          <w:szCs w:val="24"/>
        </w:rPr>
        <w:t xml:space="preserve"> bu barədə yazılı razılığı olmadan mü</w:t>
      </w:r>
      <w:r w:rsidRPr="00E17E2D">
        <w:rPr>
          <w:bCs/>
          <w:sz w:val="24"/>
          <w:szCs w:val="24"/>
        </w:rPr>
        <w:t>q</w:t>
      </w:r>
      <w:r w:rsidR="002F7C12" w:rsidRPr="00E17E2D">
        <w:rPr>
          <w:bCs/>
          <w:sz w:val="24"/>
          <w:szCs w:val="24"/>
        </w:rPr>
        <w:t>avilə ilə müəyyən olunmuş ünvandan daşınması</w:t>
      </w:r>
      <w:r w:rsidR="004B7AE5" w:rsidRPr="00E17E2D">
        <w:rPr>
          <w:bCs/>
          <w:sz w:val="24"/>
          <w:szCs w:val="24"/>
        </w:rPr>
        <w:t xml:space="preserve"> ilə bağlı</w:t>
      </w:r>
      <w:r w:rsidR="002F7C12" w:rsidRPr="00E17E2D">
        <w:rPr>
          <w:bCs/>
          <w:sz w:val="24"/>
          <w:szCs w:val="24"/>
        </w:rPr>
        <w:t xml:space="preserve"> qadağa </w:t>
      </w:r>
      <w:r w:rsidR="004B7AE5" w:rsidRPr="00E17E2D">
        <w:rPr>
          <w:bCs/>
          <w:sz w:val="24"/>
          <w:szCs w:val="24"/>
        </w:rPr>
        <w:t xml:space="preserve">girov qoyanın </w:t>
      </w:r>
      <w:r w:rsidR="002F7C12" w:rsidRPr="00E17E2D">
        <w:rPr>
          <w:bCs/>
          <w:sz w:val="24"/>
          <w:szCs w:val="24"/>
        </w:rPr>
        <w:t>g</w:t>
      </w:r>
      <w:r w:rsidR="00306513" w:rsidRPr="00E17E2D">
        <w:rPr>
          <w:sz w:val="24"/>
          <w:szCs w:val="24"/>
        </w:rPr>
        <w:t>irov predmetinin tərkibinin və natura</w:t>
      </w:r>
      <w:r w:rsidR="004B7AE5" w:rsidRPr="00E17E2D">
        <w:rPr>
          <w:sz w:val="24"/>
          <w:szCs w:val="24"/>
        </w:rPr>
        <w:t>l</w:t>
      </w:r>
      <w:r w:rsidR="00306513" w:rsidRPr="00E17E2D">
        <w:rPr>
          <w:sz w:val="24"/>
          <w:szCs w:val="24"/>
        </w:rPr>
        <w:t xml:space="preserve"> formasının girov dəyərini azaltmamaq şərti ilə dəyişmək </w:t>
      </w:r>
      <w:r w:rsidR="004B7AE5" w:rsidRPr="00E17E2D">
        <w:rPr>
          <w:sz w:val="24"/>
          <w:szCs w:val="24"/>
        </w:rPr>
        <w:t>səlahiyyətinin</w:t>
      </w:r>
      <w:r w:rsidR="00184D7F" w:rsidRPr="00E17E2D">
        <w:rPr>
          <w:sz w:val="24"/>
          <w:szCs w:val="24"/>
        </w:rPr>
        <w:t xml:space="preserve"> həyata keçirilməsini</w:t>
      </w:r>
      <w:r w:rsidR="002F7C12" w:rsidRPr="00E17E2D">
        <w:rPr>
          <w:sz w:val="24"/>
          <w:szCs w:val="24"/>
        </w:rPr>
        <w:t xml:space="preserve"> istisna </w:t>
      </w:r>
      <w:r w:rsidR="00184D7F" w:rsidRPr="00E17E2D">
        <w:rPr>
          <w:sz w:val="24"/>
          <w:szCs w:val="24"/>
        </w:rPr>
        <w:t>edən şərt kimi qiymətləndirilə bilməz.</w:t>
      </w:r>
      <w:r w:rsidR="004B7AE5" w:rsidRPr="00E17E2D">
        <w:rPr>
          <w:sz w:val="24"/>
          <w:szCs w:val="24"/>
        </w:rPr>
        <w:t xml:space="preserve"> Həmin qadağanın məqsədi sadəcə təminat vasitəsi olaraq girov predmetinin (buğdanın) </w:t>
      </w:r>
      <w:r w:rsidR="00350306" w:rsidRPr="00E17E2D">
        <w:rPr>
          <w:sz w:val="24"/>
          <w:szCs w:val="24"/>
        </w:rPr>
        <w:t>mövcudluğunu</w:t>
      </w:r>
      <w:r w:rsidR="00805825" w:rsidRPr="00E17E2D">
        <w:rPr>
          <w:sz w:val="24"/>
          <w:szCs w:val="24"/>
        </w:rPr>
        <w:t xml:space="preserve"> və salamatlığını</w:t>
      </w:r>
      <w:r w:rsidR="00350306" w:rsidRPr="00E17E2D">
        <w:rPr>
          <w:sz w:val="24"/>
          <w:szCs w:val="24"/>
        </w:rPr>
        <w:t xml:space="preserve"> qorumaqdan ibarət olmuşdur. Hazırkı girov müqaviləsinin predmeti</w:t>
      </w:r>
      <w:r w:rsidR="00805825" w:rsidRPr="00E17E2D">
        <w:rPr>
          <w:sz w:val="24"/>
          <w:szCs w:val="24"/>
        </w:rPr>
        <w:t>nin yara</w:t>
      </w:r>
      <w:r w:rsidR="0058429B">
        <w:rPr>
          <w:sz w:val="24"/>
          <w:szCs w:val="24"/>
        </w:rPr>
        <w:t>r</w:t>
      </w:r>
      <w:r w:rsidR="00805825" w:rsidRPr="00E17E2D">
        <w:rPr>
          <w:sz w:val="24"/>
          <w:szCs w:val="24"/>
        </w:rPr>
        <w:t xml:space="preserve">sız vəziyyətə gəlməməsi üçün girov qoyana  həmin </w:t>
      </w:r>
      <w:r w:rsidR="00350306" w:rsidRPr="00E17E2D">
        <w:rPr>
          <w:sz w:val="24"/>
          <w:szCs w:val="24"/>
        </w:rPr>
        <w:t xml:space="preserve">malların </w:t>
      </w:r>
      <w:r w:rsidR="00805825" w:rsidRPr="00E17E2D">
        <w:rPr>
          <w:sz w:val="24"/>
          <w:szCs w:val="24"/>
        </w:rPr>
        <w:t>tərkibini və natural formasını dəyişdirmək hüququnun verilməsi labüd idi.</w:t>
      </w:r>
      <w:r w:rsidR="00350306" w:rsidRPr="00E17E2D">
        <w:rPr>
          <w:sz w:val="24"/>
          <w:szCs w:val="24"/>
        </w:rPr>
        <w:t xml:space="preserve"> </w:t>
      </w:r>
    </w:p>
    <w:p w14:paraId="005BC4F6" w14:textId="5F8DDA39" w:rsidR="00184D7F" w:rsidRPr="00E17E2D" w:rsidRDefault="00805825" w:rsidP="00E17E2D">
      <w:pPr>
        <w:pStyle w:val="30"/>
        <w:ind w:firstLine="567"/>
        <w:jc w:val="both"/>
        <w:rPr>
          <w:sz w:val="24"/>
          <w:szCs w:val="24"/>
        </w:rPr>
      </w:pPr>
      <w:r w:rsidRPr="00E17E2D">
        <w:rPr>
          <w:sz w:val="24"/>
          <w:szCs w:val="24"/>
        </w:rPr>
        <w:t xml:space="preserve">Kassasiya instansiyası məhkəməsinin göstərilən </w:t>
      </w:r>
      <w:r w:rsidR="00E63BEC" w:rsidRPr="00E17E2D">
        <w:rPr>
          <w:sz w:val="24"/>
          <w:szCs w:val="24"/>
        </w:rPr>
        <w:t>qərarında tərəflər arasında bağlanmış dövriyyədəki malların girovu müqaviləsi ilə bağlı gəldiyi nəticə ilə əlaqədar</w:t>
      </w:r>
      <w:r w:rsidRPr="00E17E2D">
        <w:rPr>
          <w:sz w:val="24"/>
          <w:szCs w:val="24"/>
        </w:rPr>
        <w:t xml:space="preserve"> </w:t>
      </w:r>
      <w:r w:rsidR="00CD35F8" w:rsidRPr="00E17E2D">
        <w:rPr>
          <w:sz w:val="24"/>
          <w:szCs w:val="24"/>
        </w:rPr>
        <w:t xml:space="preserve">Konstitusiya Məhkəməsinin Plenumu qeyd edir ki, </w:t>
      </w:r>
      <w:r w:rsidR="00E63BEC" w:rsidRPr="00E17E2D">
        <w:rPr>
          <w:sz w:val="24"/>
          <w:szCs w:val="24"/>
          <w:shd w:val="clear" w:color="auto" w:fill="FBFBFB"/>
        </w:rPr>
        <w:t xml:space="preserve">həmin nəticə </w:t>
      </w:r>
      <w:r w:rsidR="00CD280B" w:rsidRPr="00E17E2D">
        <w:rPr>
          <w:sz w:val="24"/>
          <w:szCs w:val="24"/>
          <w:shd w:val="clear" w:color="auto" w:fill="FBFBFB"/>
        </w:rPr>
        <w:t>qanunvericiliyin göstərişlərinə, Konstitusiya Məhkəməsi Plenumunun əvvəlki qərarlarında formalaşdırdığı hüquqi mövqe</w:t>
      </w:r>
      <w:r w:rsidR="00E63BEC" w:rsidRPr="00E17E2D">
        <w:rPr>
          <w:sz w:val="24"/>
          <w:szCs w:val="24"/>
          <w:shd w:val="clear" w:color="auto" w:fill="FBFBFB"/>
        </w:rPr>
        <w:t xml:space="preserve">lərə </w:t>
      </w:r>
      <w:r w:rsidR="00CD280B" w:rsidRPr="00E17E2D">
        <w:rPr>
          <w:sz w:val="24"/>
          <w:szCs w:val="24"/>
          <w:shd w:val="clear" w:color="auto" w:fill="FBFBFB"/>
        </w:rPr>
        <w:t>uyğun</w:t>
      </w:r>
      <w:r w:rsidR="00AC0E3F">
        <w:rPr>
          <w:sz w:val="24"/>
          <w:szCs w:val="24"/>
          <w:shd w:val="clear" w:color="auto" w:fill="FBFBFB"/>
        </w:rPr>
        <w:t>dur və</w:t>
      </w:r>
      <w:r w:rsidR="00CD280B" w:rsidRPr="00E17E2D">
        <w:rPr>
          <w:sz w:val="24"/>
          <w:szCs w:val="24"/>
          <w:shd w:val="clear" w:color="auto" w:fill="FBFBFB"/>
        </w:rPr>
        <w:t xml:space="preserve"> mübahisəli girov müqaviləsinin təfsiri, müvafiq mülki qanunvericilik normalarının tətbiqi</w:t>
      </w:r>
      <w:r w:rsidR="00381B76">
        <w:rPr>
          <w:sz w:val="24"/>
          <w:szCs w:val="24"/>
          <w:shd w:val="clear" w:color="auto" w:fill="FBFBFB"/>
        </w:rPr>
        <w:t xml:space="preserve"> ilə bağlı</w:t>
      </w:r>
      <w:r w:rsidR="00E63BEC" w:rsidRPr="00E17E2D">
        <w:rPr>
          <w:sz w:val="24"/>
          <w:szCs w:val="24"/>
          <w:shd w:val="clear" w:color="auto" w:fill="FBFBFB"/>
        </w:rPr>
        <w:t xml:space="preserve"> kassasiya instansiyası məhkəməsi</w:t>
      </w:r>
      <w:r w:rsidR="0058429B">
        <w:rPr>
          <w:sz w:val="24"/>
          <w:szCs w:val="24"/>
          <w:shd w:val="clear" w:color="auto" w:fill="FBFBFB"/>
        </w:rPr>
        <w:t>ni</w:t>
      </w:r>
      <w:r w:rsidR="00381B76">
        <w:rPr>
          <w:sz w:val="24"/>
          <w:szCs w:val="24"/>
          <w:shd w:val="clear" w:color="auto" w:fill="FBFBFB"/>
        </w:rPr>
        <w:t>n mövqeyi</w:t>
      </w:r>
      <w:r w:rsidR="002C5EDC">
        <w:rPr>
          <w:sz w:val="24"/>
          <w:szCs w:val="24"/>
          <w:shd w:val="clear" w:color="auto" w:fill="FBFBFB"/>
        </w:rPr>
        <w:t xml:space="preserve"> kifayət qədər</w:t>
      </w:r>
      <w:r w:rsidR="00381B76">
        <w:rPr>
          <w:sz w:val="24"/>
          <w:szCs w:val="24"/>
          <w:shd w:val="clear" w:color="auto" w:fill="FBFBFB"/>
        </w:rPr>
        <w:t xml:space="preserve"> əsaslıdır.</w:t>
      </w:r>
      <w:r w:rsidR="00CD280B" w:rsidRPr="00E17E2D">
        <w:rPr>
          <w:sz w:val="24"/>
          <w:szCs w:val="24"/>
          <w:shd w:val="clear" w:color="auto" w:fill="FBFBFB"/>
        </w:rPr>
        <w:t xml:space="preserve"> Belə ki, </w:t>
      </w:r>
      <w:r w:rsidR="00CD35F8" w:rsidRPr="00E17E2D">
        <w:rPr>
          <w:sz w:val="24"/>
          <w:szCs w:val="24"/>
        </w:rPr>
        <w:t xml:space="preserve">məhkəmələr tərəfindən mübahisə üzrə tərəflər arasında bağlanmış müqavilənin </w:t>
      </w:r>
      <w:r w:rsidR="00AC0E3F">
        <w:rPr>
          <w:sz w:val="24"/>
          <w:szCs w:val="24"/>
        </w:rPr>
        <w:t xml:space="preserve">hər hansı </w:t>
      </w:r>
      <w:r w:rsidR="00CD35F8" w:rsidRPr="00E17E2D">
        <w:rPr>
          <w:sz w:val="24"/>
          <w:szCs w:val="24"/>
        </w:rPr>
        <w:t>şərti</w:t>
      </w:r>
      <w:r w:rsidRPr="00E17E2D">
        <w:rPr>
          <w:sz w:val="24"/>
          <w:szCs w:val="24"/>
        </w:rPr>
        <w:t xml:space="preserve"> təfsir edilərkən</w:t>
      </w:r>
      <w:r w:rsidR="00381B76">
        <w:rPr>
          <w:sz w:val="24"/>
          <w:szCs w:val="24"/>
        </w:rPr>
        <w:t>,</w:t>
      </w:r>
      <w:r w:rsidR="00330E10" w:rsidRPr="00E17E2D">
        <w:rPr>
          <w:sz w:val="24"/>
          <w:szCs w:val="24"/>
        </w:rPr>
        <w:t xml:space="preserve"> ilk növbədə</w:t>
      </w:r>
      <w:r w:rsidR="00381B76">
        <w:rPr>
          <w:sz w:val="24"/>
          <w:szCs w:val="24"/>
        </w:rPr>
        <w:t>,</w:t>
      </w:r>
      <w:r w:rsidR="00330E10" w:rsidRPr="00E17E2D">
        <w:rPr>
          <w:sz w:val="24"/>
          <w:szCs w:val="24"/>
        </w:rPr>
        <w:t xml:space="preserve"> həmin müqavilənin hüquqi mahiyyəti və xarakteri, müqavilə üzrə qarşıya qoyulan məqsəd göz önündə tutulmaqla </w:t>
      </w:r>
      <w:r w:rsidR="007430C6" w:rsidRPr="00E17E2D">
        <w:rPr>
          <w:sz w:val="24"/>
          <w:szCs w:val="24"/>
        </w:rPr>
        <w:t>həmin şərtin digər şərtlərlə müqayisəsi aparılmalı,</w:t>
      </w:r>
      <w:r w:rsidR="00C36332">
        <w:rPr>
          <w:sz w:val="24"/>
          <w:szCs w:val="24"/>
        </w:rPr>
        <w:t xml:space="preserve"> </w:t>
      </w:r>
      <w:r w:rsidR="00CD35F8" w:rsidRPr="00E17E2D">
        <w:rPr>
          <w:sz w:val="24"/>
          <w:szCs w:val="24"/>
          <w:shd w:val="clear" w:color="auto" w:fill="FBFBFB"/>
        </w:rPr>
        <w:t>tərəflərin iradə ifadəsinin həqiqi məzmunu və hüquqi niyyətləri müəyyən edilməlidir.</w:t>
      </w:r>
      <w:r w:rsidR="00CD35F8" w:rsidRPr="00E17E2D">
        <w:rPr>
          <w:sz w:val="24"/>
          <w:szCs w:val="24"/>
        </w:rPr>
        <w:t xml:space="preserve"> </w:t>
      </w:r>
    </w:p>
    <w:p w14:paraId="3A81E09D" w14:textId="77777777" w:rsidR="00C36332" w:rsidRDefault="007430C6" w:rsidP="00E17E2D">
      <w:pPr>
        <w:pStyle w:val="30"/>
        <w:ind w:firstLine="567"/>
        <w:jc w:val="both"/>
        <w:rPr>
          <w:sz w:val="24"/>
          <w:szCs w:val="24"/>
          <w:shd w:val="clear" w:color="auto" w:fill="FBFBFB"/>
        </w:rPr>
      </w:pPr>
      <w:r w:rsidRPr="00E17E2D">
        <w:rPr>
          <w:sz w:val="24"/>
          <w:szCs w:val="24"/>
          <w:shd w:val="clear" w:color="auto" w:fill="FBFBFB"/>
        </w:rPr>
        <w:t>Mülki Məcəllənin 404-cü maddəsinə əsasən, müqavilə şərtlərini təfsir edərkən məhkəmə təkcə müqavilədəki söz və ifadələrin hərfi mənasını deyil, həm də tərəflərin iradə ifadəsinin həqiqi mənasını, bütövlükdə müqavilənin hərfi mənasının onun digər şərtləri və mənası ilə müqayisəsini nəzərə alır. Bu zaman bütün müvafiq hallar, o cümlədən müqaviləyə qədərki danışıqlar və yazışmalar, tərəflərin qarşılıqlı münasibətlərində yaranmış praktika, işgüzar adətlər, tərəflərin sonrakı hərəkətləri nəzərə alınır.</w:t>
      </w:r>
    </w:p>
    <w:p w14:paraId="5B9FC6A4" w14:textId="46EC2451" w:rsidR="00CD35F8" w:rsidRPr="00E17E2D" w:rsidRDefault="00CD35F8" w:rsidP="00E17E2D">
      <w:pPr>
        <w:pStyle w:val="30"/>
        <w:ind w:firstLine="567"/>
        <w:jc w:val="both"/>
        <w:rPr>
          <w:sz w:val="24"/>
          <w:szCs w:val="24"/>
          <w:shd w:val="clear" w:color="auto" w:fill="FBFBFB"/>
        </w:rPr>
      </w:pPr>
      <w:r w:rsidRPr="00E17E2D">
        <w:rPr>
          <w:sz w:val="24"/>
          <w:szCs w:val="24"/>
          <w:shd w:val="clear" w:color="auto" w:fill="FBFBFB"/>
        </w:rPr>
        <w:t xml:space="preserve">Konstitusiya Məhkəməsi Plenumunun </w:t>
      </w:r>
      <w:r w:rsidRPr="00E17E2D">
        <w:rPr>
          <w:iCs/>
          <w:sz w:val="24"/>
          <w:szCs w:val="24"/>
          <w:shd w:val="clear" w:color="auto" w:fill="FBFBFB"/>
        </w:rPr>
        <w:t xml:space="preserve">T.Qasımovanın şikayəti üzrə </w:t>
      </w:r>
      <w:r w:rsidR="00FD1233" w:rsidRPr="00E17E2D">
        <w:rPr>
          <w:iCs/>
          <w:sz w:val="24"/>
          <w:szCs w:val="24"/>
          <w:shd w:val="clear" w:color="auto" w:fill="FBFBFB"/>
        </w:rPr>
        <w:t xml:space="preserve">2020-ci il </w:t>
      </w:r>
      <w:r w:rsidRPr="00E17E2D">
        <w:rPr>
          <w:iCs/>
          <w:sz w:val="24"/>
          <w:szCs w:val="24"/>
          <w:shd w:val="clear" w:color="auto" w:fill="FBFBFB"/>
        </w:rPr>
        <w:t>1 dekabr tarixli Qərarında ifadə olunmuş hüquqi mövqeyə görə</w:t>
      </w:r>
      <w:r w:rsidR="00C36332">
        <w:rPr>
          <w:iCs/>
          <w:sz w:val="24"/>
          <w:szCs w:val="24"/>
          <w:shd w:val="clear" w:color="auto" w:fill="FBFBFB"/>
        </w:rPr>
        <w:t xml:space="preserve"> də</w:t>
      </w:r>
      <w:r w:rsidR="00C36332">
        <w:rPr>
          <w:sz w:val="24"/>
          <w:szCs w:val="24"/>
          <w:shd w:val="clear" w:color="auto" w:fill="FBFBFB"/>
        </w:rPr>
        <w:t>,</w:t>
      </w:r>
      <w:r w:rsidR="007430C6" w:rsidRPr="00E17E2D">
        <w:rPr>
          <w:sz w:val="24"/>
          <w:szCs w:val="24"/>
          <w:shd w:val="clear" w:color="auto" w:fill="FBFBFB"/>
        </w:rPr>
        <w:t xml:space="preserve"> </w:t>
      </w:r>
      <w:r w:rsidRPr="00E17E2D">
        <w:rPr>
          <w:sz w:val="24"/>
          <w:szCs w:val="24"/>
          <w:shd w:val="clear" w:color="auto" w:fill="FBFBFB"/>
        </w:rPr>
        <w:t xml:space="preserve">mülki dövriyyənin sabitliyinin və davamlılığının təmin edilməsi üçün məhkəmələr tərəfindən mövcud sübutlar əsasında müqavilə üzrə tərəflərin gerçək hüquqi niyyətlərinin və iradə ifadələrinin müəyyən edilməsi, qanunvericiliyə uyğun olaraq onlara hüquqi qüvvə verilməsi, vicdanlılıq prinsipinə əsasən borclunun vəzifələrinin icrasının təmin edilməsi, pozulmuş öhdəliklərə görə məsuliyyətin müəyyən edilməsi </w:t>
      </w:r>
      <w:r w:rsidR="007430C6" w:rsidRPr="00E17E2D">
        <w:rPr>
          <w:sz w:val="24"/>
          <w:szCs w:val="24"/>
          <w:shd w:val="clear" w:color="auto" w:fill="FBFBFB"/>
        </w:rPr>
        <w:t>zəruridir</w:t>
      </w:r>
      <w:r w:rsidRPr="00E17E2D">
        <w:rPr>
          <w:sz w:val="24"/>
          <w:szCs w:val="24"/>
          <w:shd w:val="clear" w:color="auto" w:fill="FBFBFB"/>
        </w:rPr>
        <w:t>.</w:t>
      </w:r>
    </w:p>
    <w:p w14:paraId="265B8E3B" w14:textId="182D7F6F" w:rsidR="004201B4" w:rsidRPr="00E17E2D" w:rsidRDefault="00F13927" w:rsidP="00E17E2D">
      <w:pPr>
        <w:pStyle w:val="30"/>
        <w:ind w:firstLine="567"/>
        <w:jc w:val="both"/>
        <w:rPr>
          <w:strike/>
          <w:sz w:val="24"/>
          <w:szCs w:val="24"/>
          <w:shd w:val="clear" w:color="auto" w:fill="FBFBFB"/>
        </w:rPr>
      </w:pPr>
      <w:r w:rsidRPr="00E17E2D">
        <w:rPr>
          <w:sz w:val="24"/>
          <w:szCs w:val="24"/>
          <w:shd w:val="clear" w:color="auto" w:fill="FBFBFB"/>
        </w:rPr>
        <w:t>Konstitusiya Məhkəməsinin Plenumu ə</w:t>
      </w:r>
      <w:r w:rsidR="001F67F1" w:rsidRPr="00E17E2D">
        <w:rPr>
          <w:sz w:val="24"/>
          <w:szCs w:val="24"/>
          <w:shd w:val="clear" w:color="auto" w:fill="FBFBFB"/>
        </w:rPr>
        <w:t xml:space="preserve">rizəçilərin </w:t>
      </w:r>
      <w:r w:rsidRPr="00E17E2D">
        <w:rPr>
          <w:sz w:val="24"/>
          <w:szCs w:val="24"/>
          <w:shd w:val="clear" w:color="auto" w:fill="FBFBFB"/>
        </w:rPr>
        <w:t xml:space="preserve">kassasiya instansiyası </w:t>
      </w:r>
      <w:r w:rsidRPr="00E17E2D">
        <w:rPr>
          <w:sz w:val="24"/>
          <w:szCs w:val="24"/>
          <w:shd w:val="clear" w:color="auto" w:fill="FBFBFB"/>
        </w:rPr>
        <w:lastRenderedPageBreak/>
        <w:t xml:space="preserve">məhkəməsinin qərarının </w:t>
      </w:r>
      <w:r w:rsidR="00446FE9" w:rsidRPr="00E17E2D">
        <w:rPr>
          <w:sz w:val="24"/>
          <w:szCs w:val="24"/>
          <w:shd w:val="clear" w:color="auto" w:fill="FBFBFB"/>
        </w:rPr>
        <w:t xml:space="preserve">kredit borcunun </w:t>
      </w:r>
      <w:r w:rsidRPr="00E17E2D">
        <w:rPr>
          <w:sz w:val="24"/>
          <w:szCs w:val="24"/>
          <w:shd w:val="clear" w:color="auto" w:fill="FBFBFB"/>
        </w:rPr>
        <w:t>“EL” Kiçik Müəssisə</w:t>
      </w:r>
      <w:r w:rsidR="00FD1233">
        <w:rPr>
          <w:sz w:val="24"/>
          <w:szCs w:val="24"/>
          <w:shd w:val="clear" w:color="auto" w:fill="FBFBFB"/>
        </w:rPr>
        <w:t>si</w:t>
      </w:r>
      <w:r w:rsidRPr="00E17E2D">
        <w:rPr>
          <w:sz w:val="24"/>
          <w:szCs w:val="24"/>
          <w:shd w:val="clear" w:color="auto" w:fill="FBFBFB"/>
        </w:rPr>
        <w:t xml:space="preserve"> ilə yanaşı, zaminlər Tofiq Əliyev və Telman Əliyevdən</w:t>
      </w:r>
      <w:r w:rsidR="00052F6E">
        <w:rPr>
          <w:sz w:val="24"/>
          <w:szCs w:val="24"/>
          <w:shd w:val="clear" w:color="auto" w:fill="FBFBFB"/>
        </w:rPr>
        <w:t xml:space="preserve"> (</w:t>
      </w:r>
      <w:r w:rsidR="00052F6E" w:rsidRPr="00E17E2D">
        <w:rPr>
          <w:sz w:val="24"/>
          <w:szCs w:val="24"/>
          <w:shd w:val="clear" w:color="auto" w:fill="FBFBFB"/>
        </w:rPr>
        <w:t>“EL” Kiçik Müəssis</w:t>
      </w:r>
      <w:r w:rsidR="00FD1233">
        <w:rPr>
          <w:sz w:val="24"/>
          <w:szCs w:val="24"/>
          <w:shd w:val="clear" w:color="auto" w:fill="FBFBFB"/>
        </w:rPr>
        <w:t>əs</w:t>
      </w:r>
      <w:r w:rsidR="00052F6E">
        <w:rPr>
          <w:sz w:val="24"/>
          <w:szCs w:val="24"/>
          <w:shd w:val="clear" w:color="auto" w:fill="FBFBFB"/>
        </w:rPr>
        <w:t>inin təsisçiləri)</w:t>
      </w:r>
      <w:r w:rsidRPr="00E17E2D">
        <w:rPr>
          <w:sz w:val="24"/>
          <w:szCs w:val="24"/>
          <w:shd w:val="clear" w:color="auto" w:fill="FBFBFB"/>
        </w:rPr>
        <w:t xml:space="preserve"> müştərək qaydada tutulmasına </w:t>
      </w:r>
      <w:r w:rsidR="00790259" w:rsidRPr="00E17E2D">
        <w:rPr>
          <w:sz w:val="24"/>
          <w:szCs w:val="24"/>
          <w:shd w:val="clear" w:color="auto" w:fill="FBFBFB"/>
        </w:rPr>
        <w:t xml:space="preserve">dair </w:t>
      </w:r>
      <w:r w:rsidRPr="00E17E2D">
        <w:rPr>
          <w:sz w:val="24"/>
          <w:szCs w:val="24"/>
          <w:shd w:val="clear" w:color="auto" w:fill="FBFBFB"/>
        </w:rPr>
        <w:t xml:space="preserve">hissəsi ilə bağlı </w:t>
      </w:r>
      <w:r w:rsidR="00462B2A" w:rsidRPr="00E17E2D">
        <w:rPr>
          <w:sz w:val="24"/>
          <w:szCs w:val="24"/>
          <w:shd w:val="clear" w:color="auto" w:fill="FBFBFB"/>
        </w:rPr>
        <w:t>şikayət</w:t>
      </w:r>
      <w:r w:rsidR="004201B4" w:rsidRPr="00E17E2D">
        <w:rPr>
          <w:sz w:val="24"/>
          <w:szCs w:val="24"/>
          <w:shd w:val="clear" w:color="auto" w:fill="FBFBFB"/>
        </w:rPr>
        <w:t>d</w:t>
      </w:r>
      <w:r w:rsidR="00462B2A" w:rsidRPr="00E17E2D">
        <w:rPr>
          <w:sz w:val="24"/>
          <w:szCs w:val="24"/>
          <w:shd w:val="clear" w:color="auto" w:fill="FBFBFB"/>
        </w:rPr>
        <w:t xml:space="preserve">ə </w:t>
      </w:r>
      <w:r w:rsidR="004201B4" w:rsidRPr="00E17E2D">
        <w:rPr>
          <w:sz w:val="24"/>
          <w:szCs w:val="24"/>
          <w:shd w:val="clear" w:color="auto" w:fill="FBFBFB"/>
        </w:rPr>
        <w:t>göstər</w:t>
      </w:r>
      <w:r w:rsidR="00FD1233">
        <w:rPr>
          <w:sz w:val="24"/>
          <w:szCs w:val="24"/>
          <w:shd w:val="clear" w:color="auto" w:fill="FBFBFB"/>
        </w:rPr>
        <w:t>dikləri</w:t>
      </w:r>
      <w:r w:rsidR="00AC0E3F">
        <w:rPr>
          <w:sz w:val="24"/>
          <w:szCs w:val="24"/>
          <w:shd w:val="clear" w:color="auto" w:fill="FBFBFB"/>
        </w:rPr>
        <w:t xml:space="preserve"> ilə</w:t>
      </w:r>
      <w:r w:rsidR="00462B2A" w:rsidRPr="00E17E2D">
        <w:rPr>
          <w:sz w:val="24"/>
          <w:szCs w:val="24"/>
          <w:shd w:val="clear" w:color="auto" w:fill="FBFBFB"/>
        </w:rPr>
        <w:t xml:space="preserve"> </w:t>
      </w:r>
      <w:r w:rsidR="004201B4" w:rsidRPr="00E17E2D">
        <w:rPr>
          <w:sz w:val="24"/>
          <w:szCs w:val="24"/>
          <w:shd w:val="clear" w:color="auto" w:fill="FBFBFB"/>
        </w:rPr>
        <w:t>əlaqədar</w:t>
      </w:r>
      <w:r w:rsidR="00E63BEC" w:rsidRPr="00E17E2D">
        <w:rPr>
          <w:sz w:val="24"/>
          <w:szCs w:val="24"/>
          <w:shd w:val="clear" w:color="auto" w:fill="FBFBFB"/>
        </w:rPr>
        <w:t xml:space="preserve"> isə aşağıdakıları qeyd edir</w:t>
      </w:r>
      <w:r w:rsidR="008C245F" w:rsidRPr="00E17E2D">
        <w:rPr>
          <w:sz w:val="24"/>
          <w:szCs w:val="24"/>
          <w:shd w:val="clear" w:color="auto" w:fill="FBFBFB"/>
        </w:rPr>
        <w:t>.</w:t>
      </w:r>
      <w:r w:rsidR="008330B1" w:rsidRPr="00E17E2D">
        <w:rPr>
          <w:strike/>
          <w:sz w:val="24"/>
          <w:szCs w:val="24"/>
          <w:shd w:val="clear" w:color="auto" w:fill="FBFBFB"/>
        </w:rPr>
        <w:t xml:space="preserve"> </w:t>
      </w:r>
    </w:p>
    <w:p w14:paraId="216C3FDB" w14:textId="7B721394" w:rsidR="008C5707" w:rsidRPr="00E17E2D" w:rsidRDefault="00790259" w:rsidP="00E17E2D">
      <w:pPr>
        <w:pStyle w:val="30"/>
        <w:ind w:firstLine="567"/>
        <w:jc w:val="both"/>
        <w:rPr>
          <w:sz w:val="24"/>
          <w:szCs w:val="24"/>
        </w:rPr>
      </w:pPr>
      <w:r w:rsidRPr="00E17E2D">
        <w:rPr>
          <w:sz w:val="24"/>
          <w:szCs w:val="24"/>
          <w:shd w:val="clear" w:color="auto" w:fill="FBFBFB"/>
        </w:rPr>
        <w:t>M</w:t>
      </w:r>
      <w:r w:rsidR="00F13927" w:rsidRPr="00E17E2D">
        <w:rPr>
          <w:sz w:val="24"/>
          <w:szCs w:val="24"/>
          <w:shd w:val="clear" w:color="auto" w:fill="FBFBFB"/>
        </w:rPr>
        <w:t>ülki iş üzrə məhkəmələr tərəfindən müəyyən edilmiş hallardan görünür ki,</w:t>
      </w:r>
      <w:r w:rsidR="008C5707" w:rsidRPr="00E17E2D">
        <w:rPr>
          <w:sz w:val="24"/>
          <w:szCs w:val="24"/>
          <w:shd w:val="clear" w:color="auto" w:fill="FBFBFB"/>
        </w:rPr>
        <w:t xml:space="preserve"> </w:t>
      </w:r>
      <w:r w:rsidR="008C5707" w:rsidRPr="00E17E2D">
        <w:rPr>
          <w:sz w:val="24"/>
          <w:szCs w:val="24"/>
        </w:rPr>
        <w:t>“EL” Kiçik Müəssisəsinin təsisçilərin</w:t>
      </w:r>
      <w:r w:rsidR="00052F6E">
        <w:rPr>
          <w:sz w:val="24"/>
          <w:szCs w:val="24"/>
        </w:rPr>
        <w:t>in</w:t>
      </w:r>
      <w:r w:rsidR="008C5707" w:rsidRPr="00E17E2D">
        <w:rPr>
          <w:sz w:val="24"/>
          <w:szCs w:val="24"/>
        </w:rPr>
        <w:t xml:space="preserve"> 25 noyabr 2013-cü il tarix</w:t>
      </w:r>
      <w:r w:rsidR="00137E8F">
        <w:rPr>
          <w:sz w:val="24"/>
          <w:szCs w:val="24"/>
        </w:rPr>
        <w:t>in</w:t>
      </w:r>
      <w:r w:rsidR="008C5707" w:rsidRPr="00E17E2D">
        <w:rPr>
          <w:sz w:val="24"/>
          <w:szCs w:val="24"/>
        </w:rPr>
        <w:t>də keçirilmiş iclasında “Bank VTB (Azərbaycan)” ASC-dən 36 ay müddətinə 1</w:t>
      </w:r>
      <w:r w:rsidR="00052F6E">
        <w:rPr>
          <w:sz w:val="24"/>
          <w:szCs w:val="24"/>
        </w:rPr>
        <w:t> </w:t>
      </w:r>
      <w:r w:rsidR="008C5707" w:rsidRPr="00E17E2D">
        <w:rPr>
          <w:sz w:val="24"/>
          <w:szCs w:val="24"/>
        </w:rPr>
        <w:t>000</w:t>
      </w:r>
      <w:r w:rsidR="00052F6E">
        <w:rPr>
          <w:sz w:val="24"/>
          <w:szCs w:val="24"/>
        </w:rPr>
        <w:t xml:space="preserve"> </w:t>
      </w:r>
      <w:r w:rsidR="008C5707" w:rsidRPr="00E17E2D">
        <w:rPr>
          <w:sz w:val="24"/>
          <w:szCs w:val="24"/>
        </w:rPr>
        <w:t xml:space="preserve">000 ABŞ dolları məbləğində kreditin götürülməsi qərara alınmış və kreditin sənədləşdirilməsi üçün imza səlahiyyəti müəssisənin direktoru Tofiq Əliyevə verilmişdir. </w:t>
      </w:r>
    </w:p>
    <w:p w14:paraId="50DA86E7" w14:textId="4EA4055C" w:rsidR="00E02297" w:rsidRPr="00E17E2D" w:rsidRDefault="008C5707" w:rsidP="00E17E2D">
      <w:pPr>
        <w:pStyle w:val="30"/>
        <w:ind w:firstLine="567"/>
        <w:jc w:val="both"/>
        <w:rPr>
          <w:sz w:val="24"/>
          <w:szCs w:val="24"/>
        </w:rPr>
      </w:pPr>
      <w:r w:rsidRPr="00E17E2D">
        <w:rPr>
          <w:sz w:val="24"/>
          <w:szCs w:val="24"/>
        </w:rPr>
        <w:t>13 dekabr 2013-cü il tarix</w:t>
      </w:r>
      <w:r w:rsidR="00052F6E">
        <w:rPr>
          <w:sz w:val="24"/>
          <w:szCs w:val="24"/>
        </w:rPr>
        <w:t>in</w:t>
      </w:r>
      <w:r w:rsidRPr="00E17E2D">
        <w:rPr>
          <w:sz w:val="24"/>
          <w:szCs w:val="24"/>
        </w:rPr>
        <w:t xml:space="preserve">də </w:t>
      </w:r>
      <w:r w:rsidR="00052F6E">
        <w:rPr>
          <w:sz w:val="24"/>
          <w:szCs w:val="24"/>
        </w:rPr>
        <w:t>b</w:t>
      </w:r>
      <w:r w:rsidRPr="00E17E2D">
        <w:rPr>
          <w:sz w:val="24"/>
          <w:szCs w:val="24"/>
        </w:rPr>
        <w:t xml:space="preserve">ankla “EL” Kiçik Müəssisəsinin direktoru Tofiq Əliyev arasında “Baş Kredit </w:t>
      </w:r>
      <w:r w:rsidR="00E02297" w:rsidRPr="00E17E2D">
        <w:rPr>
          <w:sz w:val="24"/>
          <w:szCs w:val="24"/>
        </w:rPr>
        <w:t>Razılaşması</w:t>
      </w:r>
      <w:r w:rsidRPr="00E17E2D">
        <w:rPr>
          <w:sz w:val="24"/>
          <w:szCs w:val="24"/>
        </w:rPr>
        <w:t>”</w:t>
      </w:r>
      <w:r w:rsidR="00E02297" w:rsidRPr="00E17E2D">
        <w:rPr>
          <w:sz w:val="24"/>
          <w:szCs w:val="24"/>
        </w:rPr>
        <w:t xml:space="preserve"> </w:t>
      </w:r>
      <w:r w:rsidRPr="00E17E2D">
        <w:rPr>
          <w:sz w:val="24"/>
          <w:szCs w:val="24"/>
        </w:rPr>
        <w:t>bağlanmış və həmin müqavilədə müəssisəyə 13 dekabr 2023-cü il tarix</w:t>
      </w:r>
      <w:r w:rsidR="00052F6E">
        <w:rPr>
          <w:sz w:val="24"/>
          <w:szCs w:val="24"/>
        </w:rPr>
        <w:t>in</w:t>
      </w:r>
      <w:r w:rsidRPr="00E17E2D">
        <w:rPr>
          <w:sz w:val="24"/>
          <w:szCs w:val="24"/>
        </w:rPr>
        <w:t>ədək 5</w:t>
      </w:r>
      <w:r w:rsidR="00052F6E">
        <w:rPr>
          <w:sz w:val="24"/>
          <w:szCs w:val="24"/>
        </w:rPr>
        <w:t> </w:t>
      </w:r>
      <w:r w:rsidRPr="00E17E2D">
        <w:rPr>
          <w:sz w:val="24"/>
          <w:szCs w:val="24"/>
        </w:rPr>
        <w:t>000</w:t>
      </w:r>
      <w:r w:rsidR="00052F6E">
        <w:rPr>
          <w:sz w:val="24"/>
          <w:szCs w:val="24"/>
        </w:rPr>
        <w:t xml:space="preserve"> </w:t>
      </w:r>
      <w:r w:rsidRPr="00E17E2D">
        <w:rPr>
          <w:sz w:val="24"/>
          <w:szCs w:val="24"/>
        </w:rPr>
        <w:t xml:space="preserve">000 ABŞ dolları məbləğində kreditin verilməsi üçün kredit xətti açılmışdır. </w:t>
      </w:r>
      <w:r w:rsidR="00E02297" w:rsidRPr="00E17E2D">
        <w:rPr>
          <w:sz w:val="24"/>
          <w:szCs w:val="24"/>
        </w:rPr>
        <w:t>Bu müqaviləyə uy</w:t>
      </w:r>
      <w:r w:rsidR="00052F6E">
        <w:rPr>
          <w:sz w:val="24"/>
          <w:szCs w:val="24"/>
        </w:rPr>
        <w:t>ğ</w:t>
      </w:r>
      <w:r w:rsidR="00E02297" w:rsidRPr="00E17E2D">
        <w:rPr>
          <w:sz w:val="24"/>
          <w:szCs w:val="24"/>
        </w:rPr>
        <w:t>un olaraq h</w:t>
      </w:r>
      <w:r w:rsidRPr="00E17E2D">
        <w:rPr>
          <w:sz w:val="24"/>
          <w:szCs w:val="24"/>
        </w:rPr>
        <w:t xml:space="preserve">ər iki təsisçi ilə zaminlik müqavilələri bağlanmışdır. </w:t>
      </w:r>
    </w:p>
    <w:p w14:paraId="6A763DA8" w14:textId="029DF011" w:rsidR="00E02297" w:rsidRPr="00E17E2D" w:rsidRDefault="00E02297" w:rsidP="00E17E2D">
      <w:pPr>
        <w:pStyle w:val="30"/>
        <w:ind w:firstLine="567"/>
        <w:jc w:val="both"/>
        <w:rPr>
          <w:sz w:val="24"/>
          <w:szCs w:val="24"/>
        </w:rPr>
      </w:pPr>
      <w:r w:rsidRPr="00E17E2D">
        <w:rPr>
          <w:sz w:val="24"/>
          <w:szCs w:val="24"/>
        </w:rPr>
        <w:t xml:space="preserve">Bundan sonra </w:t>
      </w:r>
      <w:r w:rsidR="008C5707" w:rsidRPr="00E17E2D">
        <w:rPr>
          <w:sz w:val="24"/>
          <w:szCs w:val="24"/>
        </w:rPr>
        <w:t>20 dekabr 2013-cü il tarix</w:t>
      </w:r>
      <w:r w:rsidR="00052F6E">
        <w:rPr>
          <w:sz w:val="24"/>
          <w:szCs w:val="24"/>
        </w:rPr>
        <w:t>in</w:t>
      </w:r>
      <w:r w:rsidR="008C5707" w:rsidRPr="00E17E2D">
        <w:rPr>
          <w:sz w:val="24"/>
          <w:szCs w:val="24"/>
        </w:rPr>
        <w:t xml:space="preserve">də </w:t>
      </w:r>
      <w:r w:rsidR="00137E8F">
        <w:rPr>
          <w:sz w:val="24"/>
          <w:szCs w:val="24"/>
        </w:rPr>
        <w:t>b</w:t>
      </w:r>
      <w:r w:rsidR="008C5707" w:rsidRPr="00E17E2D">
        <w:rPr>
          <w:sz w:val="24"/>
          <w:szCs w:val="24"/>
        </w:rPr>
        <w:t xml:space="preserve">ankla müəssisənin direktoru </w:t>
      </w:r>
      <w:r w:rsidRPr="00E17E2D">
        <w:rPr>
          <w:sz w:val="24"/>
          <w:szCs w:val="24"/>
        </w:rPr>
        <w:t>Tofiq Əliyev</w:t>
      </w:r>
      <w:r w:rsidR="008C5707" w:rsidRPr="00E17E2D">
        <w:rPr>
          <w:sz w:val="24"/>
          <w:szCs w:val="24"/>
        </w:rPr>
        <w:t xml:space="preserve"> arasında “Bərpa olunan kredit müqaviləsi” bağlanmış və həmin müqaviləyə əsasən müəssisəyə 36 ay müddətinə, illik istifadə dərəcəsi 13 faiz olmaqla 1</w:t>
      </w:r>
      <w:r w:rsidR="00052F6E">
        <w:rPr>
          <w:sz w:val="24"/>
          <w:szCs w:val="24"/>
        </w:rPr>
        <w:t> </w:t>
      </w:r>
      <w:r w:rsidR="008C5707" w:rsidRPr="00E17E2D">
        <w:rPr>
          <w:sz w:val="24"/>
          <w:szCs w:val="24"/>
        </w:rPr>
        <w:t>000</w:t>
      </w:r>
      <w:r w:rsidR="00052F6E">
        <w:rPr>
          <w:sz w:val="24"/>
          <w:szCs w:val="24"/>
        </w:rPr>
        <w:t xml:space="preserve"> </w:t>
      </w:r>
      <w:r w:rsidR="008C5707" w:rsidRPr="00E17E2D">
        <w:rPr>
          <w:sz w:val="24"/>
          <w:szCs w:val="24"/>
        </w:rPr>
        <w:t xml:space="preserve">000 ABŞ dolları məbləğində kredit verilmişdir. </w:t>
      </w:r>
    </w:p>
    <w:p w14:paraId="55284BE4" w14:textId="46AC8198" w:rsidR="009739E8" w:rsidRPr="00E17E2D" w:rsidRDefault="00E02297" w:rsidP="00E17E2D">
      <w:pPr>
        <w:pStyle w:val="30"/>
        <w:ind w:firstLine="567"/>
        <w:jc w:val="both"/>
        <w:rPr>
          <w:sz w:val="24"/>
          <w:szCs w:val="24"/>
        </w:rPr>
      </w:pPr>
      <w:r w:rsidRPr="00E17E2D">
        <w:rPr>
          <w:sz w:val="24"/>
          <w:szCs w:val="24"/>
        </w:rPr>
        <w:t>T</w:t>
      </w:r>
      <w:r w:rsidR="008C5707" w:rsidRPr="00E17E2D">
        <w:rPr>
          <w:sz w:val="24"/>
          <w:szCs w:val="24"/>
        </w:rPr>
        <w:t>əsisçilərin 8 may 2015-ci il tarixli qərarı ilə kredit xətti müqaviləsi</w:t>
      </w:r>
      <w:r w:rsidR="00AC0E3F">
        <w:rPr>
          <w:sz w:val="24"/>
          <w:szCs w:val="24"/>
        </w:rPr>
        <w:t>nin</w:t>
      </w:r>
      <w:r w:rsidR="009739E8" w:rsidRPr="00E17E2D">
        <w:rPr>
          <w:sz w:val="24"/>
          <w:szCs w:val="24"/>
        </w:rPr>
        <w:t xml:space="preserve"> </w:t>
      </w:r>
      <w:r w:rsidR="008C5707" w:rsidRPr="00E17E2D">
        <w:rPr>
          <w:sz w:val="24"/>
          <w:szCs w:val="24"/>
        </w:rPr>
        <w:t>60 ay müddətinə uzadılması, 500</w:t>
      </w:r>
      <w:r w:rsidR="00052F6E">
        <w:rPr>
          <w:sz w:val="24"/>
          <w:szCs w:val="24"/>
        </w:rPr>
        <w:t xml:space="preserve"> </w:t>
      </w:r>
      <w:r w:rsidR="008C5707" w:rsidRPr="00E17E2D">
        <w:rPr>
          <w:sz w:val="24"/>
          <w:szCs w:val="24"/>
        </w:rPr>
        <w:t xml:space="preserve">000 manatlıq dövriyyədəki malların banka girov qoyulması, bununla əlaqədar sənədlərin imzalanması səlahiyyətinin </w:t>
      </w:r>
      <w:r w:rsidR="009739E8" w:rsidRPr="00E17E2D">
        <w:rPr>
          <w:sz w:val="24"/>
          <w:szCs w:val="24"/>
        </w:rPr>
        <w:t>Tofiq Əliyevə</w:t>
      </w:r>
      <w:r w:rsidR="008C5707" w:rsidRPr="00E17E2D">
        <w:rPr>
          <w:sz w:val="24"/>
          <w:szCs w:val="24"/>
        </w:rPr>
        <w:t xml:space="preserve"> verilməsi qərara alınmışdır. Bu razılıq əsasında da 22</w:t>
      </w:r>
      <w:r w:rsidR="009739E8" w:rsidRPr="00E17E2D">
        <w:rPr>
          <w:sz w:val="24"/>
          <w:szCs w:val="24"/>
        </w:rPr>
        <w:t xml:space="preserve"> may </w:t>
      </w:r>
      <w:r w:rsidR="008C5707" w:rsidRPr="00E17E2D">
        <w:rPr>
          <w:sz w:val="24"/>
          <w:szCs w:val="24"/>
        </w:rPr>
        <w:t>2015-ci il tarix</w:t>
      </w:r>
      <w:r w:rsidR="00052F6E">
        <w:rPr>
          <w:sz w:val="24"/>
          <w:szCs w:val="24"/>
        </w:rPr>
        <w:t>in</w:t>
      </w:r>
      <w:r w:rsidR="008C5707" w:rsidRPr="00E17E2D">
        <w:rPr>
          <w:sz w:val="24"/>
          <w:szCs w:val="24"/>
        </w:rPr>
        <w:t>də kredit xətt</w:t>
      </w:r>
      <w:r w:rsidR="00052F6E">
        <w:rPr>
          <w:sz w:val="24"/>
          <w:szCs w:val="24"/>
        </w:rPr>
        <w:t>i</w:t>
      </w:r>
      <w:r w:rsidR="008C5707" w:rsidRPr="00E17E2D">
        <w:rPr>
          <w:sz w:val="24"/>
          <w:szCs w:val="24"/>
        </w:rPr>
        <w:t xml:space="preserve"> müqaviləsinə </w:t>
      </w:r>
      <w:r w:rsidR="00C66F85">
        <w:rPr>
          <w:sz w:val="24"/>
          <w:szCs w:val="24"/>
        </w:rPr>
        <w:t xml:space="preserve">əlavə </w:t>
      </w:r>
      <w:r w:rsidR="008C5707" w:rsidRPr="00E17E2D">
        <w:rPr>
          <w:sz w:val="24"/>
          <w:szCs w:val="24"/>
        </w:rPr>
        <w:t>1 saylı razılaşma imzalanmış, kredit xəttinin müddəti 77 ay, bitmə tarixi 15</w:t>
      </w:r>
      <w:r w:rsidR="009739E8" w:rsidRPr="00E17E2D">
        <w:rPr>
          <w:sz w:val="24"/>
          <w:szCs w:val="24"/>
        </w:rPr>
        <w:t xml:space="preserve"> may </w:t>
      </w:r>
      <w:r w:rsidR="008C5707" w:rsidRPr="00E17E2D">
        <w:rPr>
          <w:sz w:val="24"/>
          <w:szCs w:val="24"/>
        </w:rPr>
        <w:t xml:space="preserve">2020-ci il </w:t>
      </w:r>
      <w:r w:rsidR="00C66F85">
        <w:rPr>
          <w:sz w:val="24"/>
          <w:szCs w:val="24"/>
        </w:rPr>
        <w:t xml:space="preserve">kimi </w:t>
      </w:r>
      <w:r w:rsidR="008C5707" w:rsidRPr="00E17E2D">
        <w:rPr>
          <w:sz w:val="24"/>
          <w:szCs w:val="24"/>
        </w:rPr>
        <w:t>müəyyən edilmiş, yəni kredit müqaviləsinin müddəti 60 ay</w:t>
      </w:r>
      <w:r w:rsidR="00C66F85">
        <w:rPr>
          <w:sz w:val="24"/>
          <w:szCs w:val="24"/>
        </w:rPr>
        <w:t>a</w:t>
      </w:r>
      <w:r w:rsidR="008C5707" w:rsidRPr="00E17E2D">
        <w:rPr>
          <w:sz w:val="24"/>
          <w:szCs w:val="24"/>
        </w:rPr>
        <w:t xml:space="preserve"> uzadılmışdır. </w:t>
      </w:r>
    </w:p>
    <w:p w14:paraId="05F45F52" w14:textId="30609D30" w:rsidR="009739E8" w:rsidRPr="00E17E2D" w:rsidRDefault="008C5707" w:rsidP="00E17E2D">
      <w:pPr>
        <w:pStyle w:val="30"/>
        <w:ind w:firstLine="567"/>
        <w:jc w:val="both"/>
        <w:rPr>
          <w:sz w:val="24"/>
          <w:szCs w:val="24"/>
        </w:rPr>
      </w:pPr>
      <w:r w:rsidRPr="00E17E2D">
        <w:rPr>
          <w:sz w:val="24"/>
          <w:szCs w:val="24"/>
        </w:rPr>
        <w:t>11</w:t>
      </w:r>
      <w:r w:rsidR="009739E8" w:rsidRPr="00E17E2D">
        <w:rPr>
          <w:sz w:val="24"/>
          <w:szCs w:val="24"/>
        </w:rPr>
        <w:t xml:space="preserve"> mart </w:t>
      </w:r>
      <w:r w:rsidRPr="00E17E2D">
        <w:rPr>
          <w:sz w:val="24"/>
          <w:szCs w:val="24"/>
        </w:rPr>
        <w:t>2016-cı il tarixli 2 saylı razılaşmada isə əvvəlki razılaşmalar üzrə yaranmış mövcud əsas və faiz borcu kapitallaşdırılmış və əsas borc 1</w:t>
      </w:r>
      <w:r w:rsidR="00C66F85">
        <w:rPr>
          <w:sz w:val="24"/>
          <w:szCs w:val="24"/>
        </w:rPr>
        <w:t> </w:t>
      </w:r>
      <w:r w:rsidRPr="00E17E2D">
        <w:rPr>
          <w:sz w:val="24"/>
          <w:szCs w:val="24"/>
        </w:rPr>
        <w:t>033</w:t>
      </w:r>
      <w:r w:rsidR="00C66F85">
        <w:rPr>
          <w:sz w:val="24"/>
          <w:szCs w:val="24"/>
        </w:rPr>
        <w:t xml:space="preserve"> </w:t>
      </w:r>
      <w:r w:rsidRPr="00E17E2D">
        <w:rPr>
          <w:sz w:val="24"/>
          <w:szCs w:val="24"/>
        </w:rPr>
        <w:t>944 ABŞ dolları</w:t>
      </w:r>
      <w:r w:rsidR="00C66F85">
        <w:rPr>
          <w:sz w:val="24"/>
          <w:szCs w:val="24"/>
        </w:rPr>
        <w:t xml:space="preserve"> məbləğində</w:t>
      </w:r>
      <w:r w:rsidRPr="00E17E2D">
        <w:rPr>
          <w:sz w:val="24"/>
          <w:szCs w:val="24"/>
        </w:rPr>
        <w:t xml:space="preserve"> müəyyən edilmiş, kreditin qaytarılma müddətində (15</w:t>
      </w:r>
      <w:r w:rsidR="009739E8" w:rsidRPr="00E17E2D">
        <w:rPr>
          <w:sz w:val="24"/>
          <w:szCs w:val="24"/>
        </w:rPr>
        <w:t xml:space="preserve"> may </w:t>
      </w:r>
      <w:r w:rsidRPr="00E17E2D">
        <w:rPr>
          <w:sz w:val="24"/>
          <w:szCs w:val="24"/>
        </w:rPr>
        <w:t>2020</w:t>
      </w:r>
      <w:r w:rsidR="00C20C98" w:rsidRPr="00E17E2D">
        <w:rPr>
          <w:sz w:val="24"/>
          <w:szCs w:val="24"/>
        </w:rPr>
        <w:t>-ci il</w:t>
      </w:r>
      <w:r w:rsidRPr="00E17E2D">
        <w:rPr>
          <w:sz w:val="24"/>
          <w:szCs w:val="24"/>
        </w:rPr>
        <w:t xml:space="preserve">) və faiz dərəcəsində hər hansı dəyişiklik edilməmişdir. </w:t>
      </w:r>
    </w:p>
    <w:p w14:paraId="0AF97913" w14:textId="54D0D087" w:rsidR="009739E8" w:rsidRPr="00E17E2D" w:rsidRDefault="009739E8" w:rsidP="00E17E2D">
      <w:pPr>
        <w:pStyle w:val="30"/>
        <w:ind w:firstLine="567"/>
        <w:jc w:val="both"/>
        <w:rPr>
          <w:sz w:val="24"/>
          <w:szCs w:val="24"/>
        </w:rPr>
      </w:pPr>
      <w:r w:rsidRPr="00E17E2D">
        <w:rPr>
          <w:sz w:val="24"/>
          <w:szCs w:val="24"/>
        </w:rPr>
        <w:t xml:space="preserve">Qeyd olunmalıdır ki, </w:t>
      </w:r>
      <w:r w:rsidR="00A071D6" w:rsidRPr="00E17E2D">
        <w:rPr>
          <w:sz w:val="24"/>
          <w:szCs w:val="24"/>
        </w:rPr>
        <w:t>iş üzrə qəbul edilmiş kassasiya instansiyası məhkəməsinin 1</w:t>
      </w:r>
      <w:r w:rsidR="007D2126">
        <w:rPr>
          <w:sz w:val="24"/>
          <w:szCs w:val="24"/>
        </w:rPr>
        <w:t>6</w:t>
      </w:r>
      <w:r w:rsidR="00A071D6" w:rsidRPr="00E17E2D">
        <w:rPr>
          <w:sz w:val="24"/>
          <w:szCs w:val="24"/>
        </w:rPr>
        <w:t xml:space="preserve"> mart 2019-cu il və 3 iyun 2020-ci il tarixli qərarlarında apellyasiya instansiyası məhkəməsinə </w:t>
      </w:r>
      <w:r w:rsidRPr="00E17E2D">
        <w:rPr>
          <w:sz w:val="24"/>
          <w:szCs w:val="24"/>
        </w:rPr>
        <w:t>göstərilən bu hallar</w:t>
      </w:r>
      <w:r w:rsidR="001F6342">
        <w:rPr>
          <w:sz w:val="24"/>
          <w:szCs w:val="24"/>
        </w:rPr>
        <w:t>a</w:t>
      </w:r>
      <w:r w:rsidR="00A071D6" w:rsidRPr="00E17E2D">
        <w:rPr>
          <w:sz w:val="24"/>
          <w:szCs w:val="24"/>
        </w:rPr>
        <w:t>, zaminli</w:t>
      </w:r>
      <w:r w:rsidR="00C66F85">
        <w:rPr>
          <w:sz w:val="24"/>
          <w:szCs w:val="24"/>
        </w:rPr>
        <w:t>k</w:t>
      </w:r>
      <w:r w:rsidR="00A071D6" w:rsidRPr="00E17E2D">
        <w:rPr>
          <w:sz w:val="24"/>
          <w:szCs w:val="24"/>
        </w:rPr>
        <w:t xml:space="preserve"> müqavilələrinin şərtlərinə tam hüquqi qiymətin verilməsi barədə </w:t>
      </w:r>
      <w:r w:rsidR="004F7BDF" w:rsidRPr="00E17E2D">
        <w:rPr>
          <w:sz w:val="24"/>
          <w:szCs w:val="24"/>
        </w:rPr>
        <w:t xml:space="preserve">müvafiq </w:t>
      </w:r>
      <w:r w:rsidR="00A071D6" w:rsidRPr="00E17E2D">
        <w:rPr>
          <w:sz w:val="24"/>
          <w:szCs w:val="24"/>
        </w:rPr>
        <w:t>göstərişləri</w:t>
      </w:r>
      <w:r w:rsidR="004F7BDF" w:rsidRPr="00E17E2D">
        <w:rPr>
          <w:sz w:val="24"/>
          <w:szCs w:val="24"/>
        </w:rPr>
        <w:t xml:space="preserve">n verilməsinə baxmayaraq, bu göstərişlər </w:t>
      </w:r>
      <w:r w:rsidR="002F1F2E" w:rsidRPr="00E17E2D">
        <w:rPr>
          <w:sz w:val="24"/>
          <w:szCs w:val="24"/>
        </w:rPr>
        <w:t xml:space="preserve">iş üzrə sonrakı apellyasiya baxışı zamanı </w:t>
      </w:r>
      <w:r w:rsidR="004F7BDF" w:rsidRPr="00E17E2D">
        <w:rPr>
          <w:sz w:val="24"/>
          <w:szCs w:val="24"/>
        </w:rPr>
        <w:t xml:space="preserve">ətraflı araşdırılmamış və </w:t>
      </w:r>
      <w:r w:rsidR="002F1F2E" w:rsidRPr="00E17E2D">
        <w:rPr>
          <w:sz w:val="24"/>
          <w:szCs w:val="24"/>
        </w:rPr>
        <w:t>nəzərə alınmamışdır.</w:t>
      </w:r>
      <w:r w:rsidR="00A071D6" w:rsidRPr="00E17E2D">
        <w:rPr>
          <w:sz w:val="24"/>
          <w:szCs w:val="24"/>
        </w:rPr>
        <w:t xml:space="preserve">    </w:t>
      </w:r>
      <w:r w:rsidRPr="00E17E2D">
        <w:rPr>
          <w:sz w:val="24"/>
          <w:szCs w:val="24"/>
        </w:rPr>
        <w:t xml:space="preserve">  </w:t>
      </w:r>
    </w:p>
    <w:p w14:paraId="1FA68ECB" w14:textId="09661E85" w:rsidR="0012255E" w:rsidRPr="00E17E2D" w:rsidRDefault="002F1F2E" w:rsidP="00E17E2D">
      <w:pPr>
        <w:pStyle w:val="a6"/>
        <w:spacing w:before="0" w:beforeAutospacing="0" w:after="0" w:afterAutospacing="0"/>
        <w:ind w:firstLine="567"/>
        <w:jc w:val="both"/>
        <w:rPr>
          <w:rFonts w:ascii="Arial" w:hAnsi="Arial" w:cs="Arial"/>
          <w:lang w:val="az-Latn-AZ"/>
        </w:rPr>
      </w:pPr>
      <w:r w:rsidRPr="00E17E2D">
        <w:rPr>
          <w:rFonts w:ascii="Arial" w:hAnsi="Arial" w:cs="Arial"/>
          <w:lang w:val="az-Latn-AZ"/>
        </w:rPr>
        <w:t>Konstitusiya Məhkəməsinin Plenumu</w:t>
      </w:r>
      <w:r w:rsidR="008C5707" w:rsidRPr="00E17E2D">
        <w:rPr>
          <w:rFonts w:ascii="Arial" w:hAnsi="Arial" w:cs="Arial"/>
          <w:lang w:val="az-Latn-AZ"/>
        </w:rPr>
        <w:t xml:space="preserve"> </w:t>
      </w:r>
      <w:r w:rsidRPr="00E17E2D">
        <w:rPr>
          <w:rFonts w:ascii="Arial" w:hAnsi="Arial" w:cs="Arial"/>
          <w:lang w:val="az-Latn-AZ"/>
        </w:rPr>
        <w:t>mülki iş üzrə məhkəmələr tərəfindən müəyyən edilmiş hallar</w:t>
      </w:r>
      <w:r w:rsidR="00C66F85">
        <w:rPr>
          <w:rFonts w:ascii="Arial" w:hAnsi="Arial" w:cs="Arial"/>
          <w:lang w:val="az-Latn-AZ"/>
        </w:rPr>
        <w:t>ı</w:t>
      </w:r>
      <w:r w:rsidRPr="00E17E2D">
        <w:rPr>
          <w:rFonts w:ascii="Arial" w:hAnsi="Arial" w:cs="Arial"/>
          <w:lang w:val="az-Latn-AZ"/>
        </w:rPr>
        <w:t xml:space="preserve"> nəzərə almaqla qeyd edir ki,</w:t>
      </w:r>
      <w:r w:rsidR="00C20C98" w:rsidRPr="00E17E2D">
        <w:rPr>
          <w:rFonts w:ascii="Arial" w:hAnsi="Arial" w:cs="Arial"/>
          <w:lang w:val="az-Latn-AZ"/>
        </w:rPr>
        <w:t xml:space="preserve"> Konstitusiya Məhkəməsi Plenumunun “</w:t>
      </w:r>
      <w:r w:rsidR="00C20C98" w:rsidRPr="00E17E2D">
        <w:rPr>
          <w:rFonts w:ascii="Arial" w:hAnsi="Arial" w:cs="Arial"/>
          <w:iCs/>
          <w:shd w:val="clear" w:color="auto" w:fill="FBFBFB"/>
          <w:lang w:val="az-Latn-AZ"/>
        </w:rPr>
        <w:t xml:space="preserve">Azərbaycan Respublikası Mülki Məcəlləsinin 477.0.1-ci maddəsinin həmin Məcəllənin 470.2-ci maddəsi və “İpoteka haqqında” Azərbaycan Respublikası Qanununun 1.0.8 və 10.5-ci maddələri, eləcə də Azərbaycan Respublikası Mülki Məcəlləsinin 269.11 və 307.4-cü maddələrinin “İpoteka haqqında” Azərbaycan Respublikası Qanununun 3.2 və 10.5-ci maddələri ilə əlaqəli şəkildə şərh edilməsinə dair” </w:t>
      </w:r>
      <w:r w:rsidR="00C66F85" w:rsidRPr="00E17E2D">
        <w:rPr>
          <w:rFonts w:ascii="Arial" w:hAnsi="Arial" w:cs="Arial"/>
          <w:iCs/>
          <w:shd w:val="clear" w:color="auto" w:fill="FBFBFB"/>
          <w:lang w:val="az-Latn-AZ"/>
        </w:rPr>
        <w:t xml:space="preserve">2018-ci il </w:t>
      </w:r>
      <w:r w:rsidR="0012255E" w:rsidRPr="00E17E2D">
        <w:rPr>
          <w:rFonts w:ascii="Arial" w:hAnsi="Arial" w:cs="Arial"/>
          <w:iCs/>
          <w:shd w:val="clear" w:color="auto" w:fill="FBFBFB"/>
          <w:lang w:val="az-Latn-AZ"/>
        </w:rPr>
        <w:t xml:space="preserve">31 may tarixli Qərarında göstərilmişdir ki, </w:t>
      </w:r>
      <w:r w:rsidR="00C66F85">
        <w:rPr>
          <w:rFonts w:ascii="Arial" w:hAnsi="Arial" w:cs="Arial"/>
          <w:iCs/>
          <w:shd w:val="clear" w:color="auto" w:fill="FBFBFB"/>
          <w:lang w:val="az-Latn-AZ"/>
        </w:rPr>
        <w:t>z</w:t>
      </w:r>
      <w:r w:rsidR="0012255E" w:rsidRPr="00E17E2D">
        <w:rPr>
          <w:rFonts w:ascii="Arial" w:hAnsi="Arial" w:cs="Arial"/>
          <w:lang w:val="az-Latn-AZ"/>
        </w:rPr>
        <w:t>aminliyə xitam verilməsi halları Mülki Məcəllənin 477-ci maddəsində göstərilmişdir. Belə ki, həmin Məcəllənin 477.0.1-ci maddəsində qeyd edilmişdir ki, zaminliyin təmin etdiyi öhdəliyə xitam verildikdə, habelə zaminin razılığı olmadan həmin öhdəlik dəyişdirildikdə və bu dəyişdirilmə onun məsuliyyətinin artmasına və ya onun üçün digər əlverişsiz nəticələrə səbəb olduqda zaminliyə xitam verilir.</w:t>
      </w:r>
    </w:p>
    <w:p w14:paraId="53C0C0C3" w14:textId="77777777" w:rsidR="0012255E" w:rsidRPr="00E17E2D" w:rsidRDefault="0012255E"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rPr>
        <w:t>Zaminin məsuliyyətinin artmasına və ya onun üçün digər əlverişsiz nəticələrə gətirib çıxaran dəyişikliklər dedikdə, zaminin müqavilə bağlayarkən həmin müqavilə üzrə öhdəsinə götürdüyündən daha artıq öhdəliyinin yaranması nəzərdə tutulur.</w:t>
      </w:r>
      <w:r w:rsidRPr="00E17E2D">
        <w:rPr>
          <w:rFonts w:ascii="Arial" w:eastAsia="Times New Roman" w:hAnsi="Arial" w:cs="Arial"/>
          <w:b/>
          <w:bCs/>
          <w:sz w:val="24"/>
          <w:szCs w:val="24"/>
        </w:rPr>
        <w:t> </w:t>
      </w:r>
      <w:r w:rsidRPr="00E17E2D">
        <w:rPr>
          <w:rFonts w:ascii="Arial" w:eastAsia="Times New Roman" w:hAnsi="Arial" w:cs="Arial"/>
          <w:sz w:val="24"/>
          <w:szCs w:val="24"/>
        </w:rPr>
        <w:t>Göründüyü kimi, həmin maddə istənilən dəyişikliyə görə zaminliyin xitamını nəzərdə tutmur. Bu normaya əsasən, zaminliyin xitamı üçün təmin edilmiş öhdəliyə edilən dəyişiklik zaminin məsuliyyətini artırmalı və ya onun üçün başqa əlverişsiz nəticələrə səbəb olmalıdır.</w:t>
      </w:r>
    </w:p>
    <w:p w14:paraId="24AFC977" w14:textId="5352943E" w:rsidR="0012255E" w:rsidRPr="00E17E2D" w:rsidRDefault="0012255E"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rPr>
        <w:lastRenderedPageBreak/>
        <w:t>Zaminliyə xitam verilməsi üçün hər iki şərtin, yəni zaminin razılığı olmadan öhdəliyin dəyişdirilməsi və belə dəyişdirilmənin onun məsuliyyətinin artmasına və ya onun üçün digər əlverişsiz nəticələrə səbəb olması vacibdir.</w:t>
      </w:r>
    </w:p>
    <w:p w14:paraId="18157CCF" w14:textId="2E5469DF" w:rsidR="003E3820" w:rsidRPr="00E17E2D" w:rsidRDefault="00EF6AF4"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rPr>
        <w:t>Ali Məhkəmə</w:t>
      </w:r>
      <w:r w:rsidR="00256E7E">
        <w:rPr>
          <w:rFonts w:ascii="Arial" w:eastAsia="Times New Roman" w:hAnsi="Arial" w:cs="Arial"/>
          <w:sz w:val="24"/>
          <w:szCs w:val="24"/>
        </w:rPr>
        <w:t>nin Mülki Kollegiyası</w:t>
      </w:r>
      <w:r w:rsidRPr="00E17E2D">
        <w:rPr>
          <w:rFonts w:ascii="Arial" w:eastAsia="Times New Roman" w:hAnsi="Arial" w:cs="Arial"/>
          <w:sz w:val="24"/>
          <w:szCs w:val="24"/>
        </w:rPr>
        <w:t xml:space="preserve"> </w:t>
      </w:r>
      <w:r w:rsidR="00AC0E3F">
        <w:rPr>
          <w:rFonts w:ascii="Arial" w:eastAsia="Times New Roman" w:hAnsi="Arial" w:cs="Arial"/>
          <w:sz w:val="24"/>
          <w:szCs w:val="24"/>
        </w:rPr>
        <w:t xml:space="preserve">işin </w:t>
      </w:r>
      <w:r w:rsidRPr="00E17E2D">
        <w:rPr>
          <w:rFonts w:ascii="Arial" w:eastAsia="Times New Roman" w:hAnsi="Arial" w:cs="Arial"/>
          <w:sz w:val="24"/>
          <w:szCs w:val="24"/>
        </w:rPr>
        <w:t>məhkəmələr tərəfindən müəyyən edilmiş</w:t>
      </w:r>
      <w:r w:rsidR="00790259" w:rsidRPr="00E17E2D">
        <w:rPr>
          <w:rFonts w:ascii="Arial" w:eastAsia="Times New Roman" w:hAnsi="Arial" w:cs="Arial"/>
          <w:sz w:val="24"/>
          <w:szCs w:val="24"/>
        </w:rPr>
        <w:t xml:space="preserve"> və  yuxarıda da qeyd edilmiş </w:t>
      </w:r>
      <w:r w:rsidR="003E3820" w:rsidRPr="00E17E2D">
        <w:rPr>
          <w:rFonts w:ascii="Arial" w:eastAsia="Times New Roman" w:hAnsi="Arial" w:cs="Arial"/>
          <w:sz w:val="24"/>
          <w:szCs w:val="24"/>
        </w:rPr>
        <w:t xml:space="preserve">faktiki </w:t>
      </w:r>
      <w:r w:rsidR="00790259" w:rsidRPr="00E17E2D">
        <w:rPr>
          <w:rFonts w:ascii="Arial" w:eastAsia="Times New Roman" w:hAnsi="Arial" w:cs="Arial"/>
          <w:sz w:val="24"/>
          <w:szCs w:val="24"/>
        </w:rPr>
        <w:t>hallar</w:t>
      </w:r>
      <w:r w:rsidR="003E3820" w:rsidRPr="00E17E2D">
        <w:rPr>
          <w:rFonts w:ascii="Arial" w:eastAsia="Times New Roman" w:hAnsi="Arial" w:cs="Arial"/>
          <w:sz w:val="24"/>
          <w:szCs w:val="24"/>
        </w:rPr>
        <w:t>ı</w:t>
      </w:r>
      <w:r w:rsidRPr="00E17E2D">
        <w:rPr>
          <w:rFonts w:ascii="Arial" w:eastAsia="Times New Roman" w:hAnsi="Arial" w:cs="Arial"/>
          <w:sz w:val="24"/>
          <w:szCs w:val="24"/>
        </w:rPr>
        <w:t xml:space="preserve"> əsasında</w:t>
      </w:r>
      <w:r w:rsidR="00256E7E">
        <w:rPr>
          <w:rFonts w:ascii="Arial" w:eastAsia="Times New Roman" w:hAnsi="Arial" w:cs="Arial"/>
          <w:sz w:val="24"/>
          <w:szCs w:val="24"/>
        </w:rPr>
        <w:t xml:space="preserve"> kifayət qədər</w:t>
      </w:r>
      <w:r w:rsidRPr="00E17E2D">
        <w:rPr>
          <w:rFonts w:ascii="Arial" w:eastAsia="Times New Roman" w:hAnsi="Arial" w:cs="Arial"/>
          <w:sz w:val="24"/>
          <w:szCs w:val="24"/>
        </w:rPr>
        <w:t xml:space="preserve"> </w:t>
      </w:r>
      <w:r w:rsidR="001F6342">
        <w:rPr>
          <w:rFonts w:ascii="Arial" w:eastAsia="Times New Roman" w:hAnsi="Arial" w:cs="Arial"/>
          <w:sz w:val="24"/>
          <w:szCs w:val="24"/>
        </w:rPr>
        <w:t>haqlı</w:t>
      </w:r>
      <w:r w:rsidRPr="00E17E2D">
        <w:rPr>
          <w:rFonts w:ascii="Arial" w:eastAsia="Times New Roman" w:hAnsi="Arial" w:cs="Arial"/>
          <w:sz w:val="24"/>
          <w:szCs w:val="24"/>
        </w:rPr>
        <w:t xml:space="preserve"> olaraq belə nəticəyə gəlmişdir ki, </w:t>
      </w:r>
      <w:r w:rsidR="00961A77" w:rsidRPr="00E17E2D">
        <w:rPr>
          <w:rFonts w:ascii="Arial" w:eastAsia="Times New Roman" w:hAnsi="Arial" w:cs="Arial"/>
          <w:sz w:val="24"/>
          <w:szCs w:val="24"/>
        </w:rPr>
        <w:t>hazırk</w:t>
      </w:r>
      <w:r w:rsidR="00256E7E">
        <w:rPr>
          <w:rFonts w:ascii="Arial" w:eastAsia="Times New Roman" w:hAnsi="Arial" w:cs="Arial"/>
          <w:sz w:val="24"/>
          <w:szCs w:val="24"/>
        </w:rPr>
        <w:t>ı</w:t>
      </w:r>
      <w:r w:rsidR="00961A77" w:rsidRPr="00E17E2D">
        <w:rPr>
          <w:rFonts w:ascii="Arial" w:eastAsia="Times New Roman" w:hAnsi="Arial" w:cs="Arial"/>
          <w:sz w:val="24"/>
          <w:szCs w:val="24"/>
        </w:rPr>
        <w:t xml:space="preserve"> mübahisə üzrə Mülki Məcəllənin 477.0.1-ci maddəsində</w:t>
      </w:r>
      <w:r w:rsidR="003E3820" w:rsidRPr="00E17E2D">
        <w:rPr>
          <w:rFonts w:ascii="Arial" w:eastAsia="Times New Roman" w:hAnsi="Arial" w:cs="Arial"/>
          <w:sz w:val="24"/>
          <w:szCs w:val="24"/>
        </w:rPr>
        <w:t xml:space="preserve"> müəyyən edilmiş </w:t>
      </w:r>
      <w:r w:rsidR="00961A77" w:rsidRPr="00E17E2D">
        <w:rPr>
          <w:rFonts w:ascii="Arial" w:eastAsia="Times New Roman" w:hAnsi="Arial" w:cs="Arial"/>
          <w:sz w:val="24"/>
          <w:szCs w:val="24"/>
        </w:rPr>
        <w:t>z</w:t>
      </w:r>
      <w:r w:rsidR="003E3820" w:rsidRPr="00E17E2D">
        <w:rPr>
          <w:rFonts w:ascii="Arial" w:eastAsia="Times New Roman" w:hAnsi="Arial" w:cs="Arial"/>
          <w:sz w:val="24"/>
          <w:szCs w:val="24"/>
        </w:rPr>
        <w:t>a</w:t>
      </w:r>
      <w:r w:rsidR="00961A77" w:rsidRPr="00E17E2D">
        <w:rPr>
          <w:rFonts w:ascii="Arial" w:eastAsia="Times New Roman" w:hAnsi="Arial" w:cs="Arial"/>
          <w:sz w:val="24"/>
          <w:szCs w:val="24"/>
        </w:rPr>
        <w:t>minlik müqaviləsinin xitamına səbəb ola biləcək hal</w:t>
      </w:r>
      <w:r w:rsidR="003E3820" w:rsidRPr="00E17E2D">
        <w:rPr>
          <w:rFonts w:ascii="Arial" w:eastAsia="Times New Roman" w:hAnsi="Arial" w:cs="Arial"/>
          <w:sz w:val="24"/>
          <w:szCs w:val="24"/>
        </w:rPr>
        <w:t>lar</w:t>
      </w:r>
      <w:r w:rsidR="00961A77" w:rsidRPr="00E17E2D">
        <w:rPr>
          <w:rFonts w:ascii="Arial" w:eastAsia="Times New Roman" w:hAnsi="Arial" w:cs="Arial"/>
          <w:sz w:val="24"/>
          <w:szCs w:val="24"/>
        </w:rPr>
        <w:t xml:space="preserve"> baş verməmiş</w:t>
      </w:r>
      <w:r w:rsidR="003E3820" w:rsidRPr="00E17E2D">
        <w:rPr>
          <w:rFonts w:ascii="Arial" w:eastAsia="Times New Roman" w:hAnsi="Arial" w:cs="Arial"/>
          <w:sz w:val="24"/>
          <w:szCs w:val="24"/>
        </w:rPr>
        <w:t xml:space="preserve">dir. </w:t>
      </w:r>
    </w:p>
    <w:p w14:paraId="1A66F658" w14:textId="42468355" w:rsidR="003E3820" w:rsidRDefault="003E3820" w:rsidP="002B0E5E">
      <w:pPr>
        <w:spacing w:after="0" w:line="240" w:lineRule="auto"/>
        <w:ind w:firstLine="567"/>
        <w:jc w:val="both"/>
        <w:rPr>
          <w:rFonts w:ascii="Arial" w:eastAsia="Times New Roman" w:hAnsi="Arial" w:cs="Arial"/>
          <w:sz w:val="24"/>
          <w:szCs w:val="24"/>
        </w:rPr>
      </w:pPr>
      <w:r w:rsidRPr="002B0E5E">
        <w:rPr>
          <w:rFonts w:ascii="Arial" w:eastAsia="Times New Roman" w:hAnsi="Arial" w:cs="Arial"/>
          <w:sz w:val="24"/>
          <w:szCs w:val="24"/>
        </w:rPr>
        <w:t>Nəzərə alınmalıdır ki, hər hansı məhkəmə aktının Konst</w:t>
      </w:r>
      <w:r w:rsidR="001F6342">
        <w:rPr>
          <w:rFonts w:ascii="Arial" w:eastAsia="Times New Roman" w:hAnsi="Arial" w:cs="Arial"/>
          <w:sz w:val="24"/>
          <w:szCs w:val="24"/>
        </w:rPr>
        <w:t>i</w:t>
      </w:r>
      <w:r w:rsidRPr="002B0E5E">
        <w:rPr>
          <w:rFonts w:ascii="Arial" w:eastAsia="Times New Roman" w:hAnsi="Arial" w:cs="Arial"/>
          <w:sz w:val="24"/>
          <w:szCs w:val="24"/>
        </w:rPr>
        <w:t>t</w:t>
      </w:r>
      <w:r w:rsidR="001F6342">
        <w:rPr>
          <w:rFonts w:ascii="Arial" w:eastAsia="Times New Roman" w:hAnsi="Arial" w:cs="Arial"/>
          <w:sz w:val="24"/>
          <w:szCs w:val="24"/>
        </w:rPr>
        <w:t>u</w:t>
      </w:r>
      <w:r w:rsidRPr="002B0E5E">
        <w:rPr>
          <w:rFonts w:ascii="Arial" w:eastAsia="Times New Roman" w:hAnsi="Arial" w:cs="Arial"/>
          <w:sz w:val="24"/>
          <w:szCs w:val="24"/>
        </w:rPr>
        <w:t>siyaya və ya qanunlara uyğun olub-olmamasına,  insan hüquq və azadlıqlarını pozub-pozmamasına dair  mübahisənin hüquqi hallarının Konstitusiya Məhkəməsi tərəfindən düzgün qiymətləndirilməsi üçün müvafiq işin faktiki hallarının nəzərə alınması və onlara istinad olunması istisna olunmamalıdır (Konstitusiya Məhkəməsi Plenumunun</w:t>
      </w:r>
      <w:r w:rsidR="002B0E5E" w:rsidRPr="002B0E5E">
        <w:rPr>
          <w:rFonts w:ascii="Arial" w:eastAsia="Times New Roman" w:hAnsi="Arial" w:cs="Arial"/>
          <w:sz w:val="24"/>
          <w:szCs w:val="24"/>
        </w:rPr>
        <w:t xml:space="preserve"> “</w:t>
      </w:r>
      <w:r w:rsidR="002B0E5E" w:rsidRPr="002B0E5E">
        <w:rPr>
          <w:rFonts w:ascii="Arial" w:hAnsi="Arial" w:cs="Arial"/>
          <w:sz w:val="24"/>
          <w:szCs w:val="24"/>
        </w:rPr>
        <w:t xml:space="preserve">Azərbaycan Respublikasının bəzi qanunvericilik aktlarına əlavələr və dəyişikliklər edilməsi barədə» 11 iyun 2004-cü il tarixli, </w:t>
      </w:r>
      <w:r w:rsidR="002B0E5E" w:rsidRPr="002B0E5E">
        <w:rPr>
          <w:rFonts w:ascii="Arial" w:eastAsia="Times New Roman" w:hAnsi="Arial" w:cs="Arial"/>
          <w:sz w:val="24"/>
          <w:szCs w:val="24"/>
        </w:rPr>
        <w:t>688-IIQD saylı Azərbaycan Respublikası Qanununun III hissəsinin 9-cu bəndinin və IV hissəsinin 7-ci bəndinin Azərbaycan Respublikası Konstitusiyasının 130-cu maddəsinin IX hissəsinə uyğunluğunun yoxlanılmasına dair</w:t>
      </w:r>
      <w:r w:rsidR="002B0E5E">
        <w:rPr>
          <w:rFonts w:ascii="Arial" w:eastAsia="Times New Roman" w:hAnsi="Arial" w:cs="Arial"/>
          <w:sz w:val="24"/>
          <w:szCs w:val="24"/>
        </w:rPr>
        <w:t>”</w:t>
      </w:r>
      <w:r w:rsidR="002B0E5E" w:rsidRPr="002B0E5E">
        <w:rPr>
          <w:rFonts w:ascii="Arial" w:eastAsia="Times New Roman" w:hAnsi="Arial" w:cs="Arial"/>
          <w:sz w:val="24"/>
          <w:szCs w:val="24"/>
        </w:rPr>
        <w:t xml:space="preserve"> 2005-ci il </w:t>
      </w:r>
      <w:r w:rsidRPr="002B0E5E">
        <w:rPr>
          <w:rFonts w:ascii="Arial" w:eastAsia="Times New Roman" w:hAnsi="Arial" w:cs="Arial"/>
          <w:sz w:val="24"/>
          <w:szCs w:val="24"/>
        </w:rPr>
        <w:t xml:space="preserve">25 yanvar tarixli </w:t>
      </w:r>
      <w:r w:rsidR="002B0E5E">
        <w:rPr>
          <w:rFonts w:ascii="Arial" w:eastAsia="Times New Roman" w:hAnsi="Arial" w:cs="Arial"/>
          <w:sz w:val="24"/>
          <w:szCs w:val="24"/>
        </w:rPr>
        <w:t>Q</w:t>
      </w:r>
      <w:r w:rsidRPr="002B0E5E">
        <w:rPr>
          <w:rFonts w:ascii="Arial" w:eastAsia="Times New Roman" w:hAnsi="Arial" w:cs="Arial"/>
          <w:sz w:val="24"/>
          <w:szCs w:val="24"/>
        </w:rPr>
        <w:t>ərarı).</w:t>
      </w:r>
    </w:p>
    <w:p w14:paraId="32CC3E88" w14:textId="49E42F6B" w:rsidR="002B0E5E" w:rsidRPr="002B0E5E" w:rsidRDefault="002B0E5E" w:rsidP="002B0E5E">
      <w:pPr>
        <w:spacing w:after="0" w:line="240" w:lineRule="auto"/>
        <w:ind w:firstLine="567"/>
        <w:jc w:val="both"/>
        <w:rPr>
          <w:rFonts w:ascii="Arial" w:eastAsia="Times New Roman" w:hAnsi="Arial" w:cs="Arial"/>
          <w:sz w:val="24"/>
          <w:szCs w:val="24"/>
        </w:rPr>
      </w:pPr>
      <w:r>
        <w:rPr>
          <w:rFonts w:ascii="Arial" w:eastAsia="Times New Roman" w:hAnsi="Arial" w:cs="Arial"/>
          <w:sz w:val="24"/>
          <w:szCs w:val="24"/>
        </w:rPr>
        <w:t>Qeyd olunanlarla yanaşı Konstitusiya Məhkəməsinin Plenumu onu da göstərir ki, ərizəçilər</w:t>
      </w:r>
      <w:r w:rsidR="001F6342">
        <w:rPr>
          <w:rFonts w:ascii="Arial" w:eastAsia="Times New Roman" w:hAnsi="Arial" w:cs="Arial"/>
          <w:sz w:val="24"/>
          <w:szCs w:val="24"/>
        </w:rPr>
        <w:t>in</w:t>
      </w:r>
      <w:r>
        <w:rPr>
          <w:rFonts w:ascii="Arial" w:eastAsia="Times New Roman" w:hAnsi="Arial" w:cs="Arial"/>
          <w:sz w:val="24"/>
          <w:szCs w:val="24"/>
        </w:rPr>
        <w:t xml:space="preserve"> şikayətdə</w:t>
      </w:r>
      <w:r w:rsidR="001F6342">
        <w:rPr>
          <w:rFonts w:ascii="Arial" w:eastAsia="Times New Roman" w:hAnsi="Arial" w:cs="Arial"/>
          <w:sz w:val="24"/>
          <w:szCs w:val="24"/>
        </w:rPr>
        <w:t xml:space="preserve"> irəli sürdükləri</w:t>
      </w:r>
      <w:r>
        <w:rPr>
          <w:rFonts w:ascii="Arial" w:eastAsia="Times New Roman" w:hAnsi="Arial" w:cs="Arial"/>
          <w:sz w:val="24"/>
          <w:szCs w:val="24"/>
        </w:rPr>
        <w:t xml:space="preserve"> “Dövriyyədəki malların girovu” müqaviləsi üzrə girov predmetinin (buğdanın) istifadəyə yararsız vəziyyətə düşməsinə girov saxlayan olaraq bankın məsuliyyətsizliyinin səbəb ol</w:t>
      </w:r>
      <w:r w:rsidR="001F6342">
        <w:rPr>
          <w:rFonts w:ascii="Arial" w:eastAsia="Times New Roman" w:hAnsi="Arial" w:cs="Arial"/>
          <w:sz w:val="24"/>
          <w:szCs w:val="24"/>
        </w:rPr>
        <w:t>ması</w:t>
      </w:r>
      <w:r w:rsidR="004636D6">
        <w:rPr>
          <w:rFonts w:ascii="Arial" w:eastAsia="Times New Roman" w:hAnsi="Arial" w:cs="Arial"/>
          <w:sz w:val="24"/>
          <w:szCs w:val="24"/>
        </w:rPr>
        <w:t xml:space="preserve">, </w:t>
      </w:r>
      <w:r w:rsidR="001F6342">
        <w:rPr>
          <w:rFonts w:ascii="Arial" w:eastAsia="Times New Roman" w:hAnsi="Arial" w:cs="Arial"/>
          <w:sz w:val="24"/>
          <w:szCs w:val="24"/>
        </w:rPr>
        <w:t>bununla əlaqədar</w:t>
      </w:r>
      <w:r w:rsidR="004636D6">
        <w:rPr>
          <w:rFonts w:ascii="Arial" w:eastAsia="Times New Roman" w:hAnsi="Arial" w:cs="Arial"/>
          <w:sz w:val="24"/>
          <w:szCs w:val="24"/>
        </w:rPr>
        <w:t xml:space="preserve"> israrlı müraciətlərinə</w:t>
      </w:r>
      <w:r w:rsidR="001F6342">
        <w:rPr>
          <w:rFonts w:ascii="Arial" w:eastAsia="Times New Roman" w:hAnsi="Arial" w:cs="Arial"/>
          <w:sz w:val="24"/>
          <w:szCs w:val="24"/>
        </w:rPr>
        <w:t xml:space="preserve"> bank tərəfindən</w:t>
      </w:r>
      <w:r w:rsidR="004636D6">
        <w:rPr>
          <w:rFonts w:ascii="Arial" w:eastAsia="Times New Roman" w:hAnsi="Arial" w:cs="Arial"/>
          <w:sz w:val="24"/>
          <w:szCs w:val="24"/>
        </w:rPr>
        <w:t xml:space="preserve"> heç bir münasibət bildirilməməsi ilə bağlı dəlil işin faktiki hallarının yenidən araşdırılmasını tələb edir ki, bu da Konstitusiya Məhkəməsi Plenumunun səlahiyyəti xaricindədir.</w:t>
      </w:r>
    </w:p>
    <w:p w14:paraId="1D6C0946" w14:textId="6364B1A3" w:rsidR="006656C8" w:rsidRPr="00E17E2D" w:rsidRDefault="006656C8" w:rsidP="00E17E2D">
      <w:pPr>
        <w:spacing w:after="0" w:line="240" w:lineRule="auto"/>
        <w:ind w:firstLine="567"/>
        <w:jc w:val="both"/>
        <w:rPr>
          <w:rFonts w:ascii="Arial" w:hAnsi="Arial" w:cs="Arial"/>
          <w:sz w:val="24"/>
          <w:szCs w:val="24"/>
        </w:rPr>
      </w:pPr>
      <w:r w:rsidRPr="00E17E2D">
        <w:rPr>
          <w:rFonts w:ascii="Arial" w:hAnsi="Arial" w:cs="Arial"/>
          <w:sz w:val="24"/>
          <w:szCs w:val="24"/>
        </w:rPr>
        <w:t>Göstərilənləri nəzərə alaraq Konstitusiya Məhkəməsinin Plenumu hesab edir ki, kassasiya instansiyası məhkəməsinin mübahisələndirilən qərarında müvafiq qanunvericilik normalarının düzgün tətbiq edilməməsi halı müəyyən olunmadığından</w:t>
      </w:r>
      <w:r w:rsidR="00D768C1">
        <w:rPr>
          <w:rFonts w:ascii="Arial" w:hAnsi="Arial" w:cs="Arial"/>
          <w:sz w:val="24"/>
          <w:szCs w:val="24"/>
        </w:rPr>
        <w:t>,</w:t>
      </w:r>
      <w:r w:rsidRPr="00E17E2D">
        <w:rPr>
          <w:rFonts w:ascii="Arial" w:hAnsi="Arial" w:cs="Arial"/>
          <w:sz w:val="24"/>
          <w:szCs w:val="24"/>
        </w:rPr>
        <w:t xml:space="preserve"> həmin qərar  Konstitusiyanın 60-cı maddəsinə</w:t>
      </w:r>
      <w:r w:rsidR="00DA02F4" w:rsidRPr="00E17E2D">
        <w:rPr>
          <w:rFonts w:ascii="Arial" w:hAnsi="Arial" w:cs="Arial"/>
          <w:sz w:val="24"/>
          <w:szCs w:val="24"/>
        </w:rPr>
        <w:t xml:space="preserve">, </w:t>
      </w:r>
      <w:r w:rsidR="00256E7E">
        <w:rPr>
          <w:rFonts w:ascii="Arial" w:hAnsi="Arial" w:cs="Arial"/>
          <w:sz w:val="24"/>
          <w:szCs w:val="24"/>
        </w:rPr>
        <w:t>Mülki Prosessual Məcəllənin</w:t>
      </w:r>
      <w:r w:rsidRPr="00E17E2D">
        <w:rPr>
          <w:rFonts w:ascii="Arial" w:hAnsi="Arial" w:cs="Arial"/>
          <w:sz w:val="24"/>
          <w:szCs w:val="24"/>
        </w:rPr>
        <w:t xml:space="preserve"> 416, 417.1.</w:t>
      </w:r>
      <w:r w:rsidR="00DA02F4" w:rsidRPr="00E17E2D">
        <w:rPr>
          <w:rFonts w:ascii="Arial" w:hAnsi="Arial" w:cs="Arial"/>
          <w:sz w:val="24"/>
          <w:szCs w:val="24"/>
        </w:rPr>
        <w:t>4</w:t>
      </w:r>
      <w:r w:rsidRPr="00E17E2D">
        <w:rPr>
          <w:rFonts w:ascii="Arial" w:hAnsi="Arial" w:cs="Arial"/>
          <w:sz w:val="24"/>
          <w:szCs w:val="24"/>
        </w:rPr>
        <w:t>, 418.1</w:t>
      </w:r>
      <w:r w:rsidR="008C245F" w:rsidRPr="00E17E2D">
        <w:rPr>
          <w:rFonts w:ascii="Arial" w:hAnsi="Arial" w:cs="Arial"/>
          <w:sz w:val="24"/>
          <w:szCs w:val="24"/>
        </w:rPr>
        <w:t xml:space="preserve"> və 420</w:t>
      </w:r>
      <w:r w:rsidRPr="00E17E2D">
        <w:rPr>
          <w:rFonts w:ascii="Arial" w:hAnsi="Arial" w:cs="Arial"/>
          <w:sz w:val="24"/>
          <w:szCs w:val="24"/>
        </w:rPr>
        <w:t>-ci maddələrinə uyğun hesab edilməlidir.</w:t>
      </w:r>
    </w:p>
    <w:p w14:paraId="5CA8B4D9" w14:textId="79EFC0CE" w:rsidR="008C245F" w:rsidRDefault="00CD35F8" w:rsidP="00E17E2D">
      <w:pPr>
        <w:spacing w:after="0" w:line="240" w:lineRule="auto"/>
        <w:ind w:firstLine="567"/>
        <w:jc w:val="both"/>
        <w:rPr>
          <w:rFonts w:ascii="Arial" w:eastAsia="Times New Roman" w:hAnsi="Arial" w:cs="Arial"/>
          <w:sz w:val="24"/>
          <w:szCs w:val="24"/>
        </w:rPr>
      </w:pPr>
      <w:r w:rsidRPr="00E17E2D">
        <w:rPr>
          <w:rFonts w:ascii="Arial" w:hAnsi="Arial" w:cs="Arial"/>
          <w:bCs/>
          <w:sz w:val="24"/>
          <w:szCs w:val="24"/>
        </w:rPr>
        <w:t> </w:t>
      </w:r>
      <w:r w:rsidR="008C245F" w:rsidRPr="00E17E2D">
        <w:rPr>
          <w:rFonts w:ascii="Arial" w:eastAsia="Times New Roman" w:hAnsi="Arial" w:cs="Arial"/>
          <w:sz w:val="24"/>
          <w:szCs w:val="24"/>
        </w:rPr>
        <w:t>Azərbaycan Respublikası Konstitusiyasının 130-cu maddəsinin V və IX hissələrini, “Konstitusiya Məhkəməsi haqqında” Azərbaycan Respublikası Qanununun 52, 62, 63, 65-67 və 69-cu maddələrini rəhbər tutaraq, Konstitusiya Məhkəməsinin Plenumu </w:t>
      </w:r>
    </w:p>
    <w:p w14:paraId="7DC48FAD" w14:textId="77777777" w:rsidR="001838E8" w:rsidRPr="00E17E2D" w:rsidRDefault="001838E8" w:rsidP="00E17E2D">
      <w:pPr>
        <w:spacing w:after="0" w:line="240" w:lineRule="auto"/>
        <w:ind w:firstLine="567"/>
        <w:jc w:val="both"/>
        <w:rPr>
          <w:rFonts w:ascii="Arial" w:eastAsia="Times New Roman" w:hAnsi="Arial" w:cs="Arial"/>
          <w:sz w:val="24"/>
          <w:szCs w:val="24"/>
        </w:rPr>
      </w:pPr>
    </w:p>
    <w:p w14:paraId="388A2FCB" w14:textId="6C5767C5" w:rsidR="008C245F" w:rsidRDefault="008C245F" w:rsidP="001838E8">
      <w:pPr>
        <w:spacing w:after="0" w:line="240" w:lineRule="auto"/>
        <w:ind w:firstLine="567"/>
        <w:jc w:val="center"/>
        <w:rPr>
          <w:rFonts w:ascii="Arial" w:eastAsia="Times New Roman" w:hAnsi="Arial" w:cs="Arial"/>
          <w:b/>
          <w:bCs/>
          <w:sz w:val="24"/>
          <w:szCs w:val="24"/>
        </w:rPr>
      </w:pPr>
      <w:r w:rsidRPr="00E17E2D">
        <w:rPr>
          <w:rFonts w:ascii="Arial" w:eastAsia="Times New Roman" w:hAnsi="Arial" w:cs="Arial"/>
          <w:b/>
          <w:bCs/>
          <w:sz w:val="24"/>
          <w:szCs w:val="24"/>
        </w:rPr>
        <w:t xml:space="preserve">QƏRARA </w:t>
      </w:r>
      <w:r w:rsidR="00E17E2D" w:rsidRPr="00E17E2D">
        <w:rPr>
          <w:rFonts w:ascii="Arial" w:eastAsia="Times New Roman" w:hAnsi="Arial" w:cs="Arial"/>
          <w:b/>
          <w:bCs/>
          <w:sz w:val="24"/>
          <w:szCs w:val="24"/>
        </w:rPr>
        <w:t xml:space="preserve"> </w:t>
      </w:r>
      <w:r w:rsidRPr="00E17E2D">
        <w:rPr>
          <w:rFonts w:ascii="Arial" w:eastAsia="Times New Roman" w:hAnsi="Arial" w:cs="Arial"/>
          <w:b/>
          <w:bCs/>
          <w:sz w:val="24"/>
          <w:szCs w:val="24"/>
        </w:rPr>
        <w:t>ALDI:</w:t>
      </w:r>
    </w:p>
    <w:p w14:paraId="7C7BEF9F" w14:textId="77777777" w:rsidR="00BD7B2A" w:rsidRPr="00E17E2D" w:rsidRDefault="00BD7B2A" w:rsidP="00E17E2D">
      <w:pPr>
        <w:spacing w:after="0" w:line="240" w:lineRule="auto"/>
        <w:ind w:firstLine="567"/>
        <w:jc w:val="both"/>
        <w:rPr>
          <w:rFonts w:ascii="Arial" w:eastAsia="Times New Roman" w:hAnsi="Arial" w:cs="Arial"/>
          <w:b/>
          <w:bCs/>
          <w:sz w:val="24"/>
          <w:szCs w:val="24"/>
        </w:rPr>
      </w:pPr>
    </w:p>
    <w:p w14:paraId="61E9318A" w14:textId="331A7F78" w:rsidR="008C245F" w:rsidRPr="00E17E2D" w:rsidRDefault="008C245F" w:rsidP="00E17E2D">
      <w:pPr>
        <w:spacing w:after="0" w:line="240" w:lineRule="auto"/>
        <w:ind w:firstLine="567"/>
        <w:contextualSpacing/>
        <w:jc w:val="both"/>
        <w:rPr>
          <w:rFonts w:ascii="Arial" w:eastAsia="Times New Roman" w:hAnsi="Arial" w:cs="Arial"/>
          <w:sz w:val="24"/>
          <w:szCs w:val="24"/>
        </w:rPr>
      </w:pPr>
      <w:r w:rsidRPr="00E17E2D">
        <w:rPr>
          <w:rFonts w:ascii="Arial" w:eastAsia="Times New Roman" w:hAnsi="Arial" w:cs="Arial"/>
          <w:sz w:val="24"/>
          <w:szCs w:val="24"/>
        </w:rPr>
        <w:t xml:space="preserve">1. </w:t>
      </w:r>
      <w:r w:rsidRPr="00E17E2D">
        <w:rPr>
          <w:rFonts w:ascii="Arial" w:hAnsi="Arial" w:cs="Arial"/>
          <w:sz w:val="24"/>
          <w:szCs w:val="24"/>
        </w:rPr>
        <w:t>“Bank VTB (Azərbaycan)” Açıq Səhmdar Cəmiyyətinin cavabdehlər “EL” Kiçik Müəssisəsinə, Telman Əliyev və Tofiq Əliyevə qarşı kredit müqaviləsinə əsasən borcu</w:t>
      </w:r>
      <w:r w:rsidR="006D76BB">
        <w:rPr>
          <w:rFonts w:ascii="Arial" w:hAnsi="Arial" w:cs="Arial"/>
          <w:sz w:val="24"/>
          <w:szCs w:val="24"/>
        </w:rPr>
        <w:t>n</w:t>
      </w:r>
      <w:r w:rsidRPr="00E17E2D">
        <w:rPr>
          <w:rFonts w:ascii="Arial" w:hAnsi="Arial" w:cs="Arial"/>
          <w:sz w:val="24"/>
          <w:szCs w:val="24"/>
        </w:rPr>
        <w:t xml:space="preserve"> müştərək qaydada tutulması, tutulmalı olan məbləği</w:t>
      </w:r>
      <w:r w:rsidR="006D76BB">
        <w:rPr>
          <w:rFonts w:ascii="Arial" w:hAnsi="Arial" w:cs="Arial"/>
          <w:sz w:val="24"/>
          <w:szCs w:val="24"/>
        </w:rPr>
        <w:t>n</w:t>
      </w:r>
      <w:r w:rsidRPr="00E17E2D">
        <w:rPr>
          <w:rFonts w:ascii="Arial" w:hAnsi="Arial" w:cs="Arial"/>
          <w:sz w:val="24"/>
          <w:szCs w:val="24"/>
        </w:rPr>
        <w:t xml:space="preserve"> ipoteka ilə yüklü edilmiş torpaq sahəsi və onun üzərində yerləşən bağ evinə yönəldilməsi, ipoteka qoyan</w:t>
      </w:r>
      <w:r w:rsidR="004C387C" w:rsidRPr="00E17E2D">
        <w:rPr>
          <w:rFonts w:ascii="Arial" w:hAnsi="Arial" w:cs="Arial"/>
          <w:sz w:val="24"/>
          <w:szCs w:val="24"/>
        </w:rPr>
        <w:t>ın</w:t>
      </w:r>
      <w:r w:rsidRPr="00E17E2D">
        <w:rPr>
          <w:rFonts w:ascii="Arial" w:hAnsi="Arial" w:cs="Arial"/>
          <w:sz w:val="24"/>
          <w:szCs w:val="24"/>
        </w:rPr>
        <w:t xml:space="preserve"> və onun ailə üzvləri</w:t>
      </w:r>
      <w:r w:rsidR="006D76BB">
        <w:rPr>
          <w:rFonts w:ascii="Arial" w:hAnsi="Arial" w:cs="Arial"/>
          <w:sz w:val="24"/>
          <w:szCs w:val="24"/>
        </w:rPr>
        <w:t>nin</w:t>
      </w:r>
      <w:r w:rsidRPr="00E17E2D">
        <w:rPr>
          <w:rFonts w:ascii="Arial" w:hAnsi="Arial" w:cs="Arial"/>
          <w:sz w:val="24"/>
          <w:szCs w:val="24"/>
        </w:rPr>
        <w:t xml:space="preserve"> bağ evindən məcburi qaydada çıxarılması </w:t>
      </w:r>
      <w:r w:rsidR="006D76BB">
        <w:rPr>
          <w:rFonts w:ascii="Arial" w:hAnsi="Arial" w:cs="Arial"/>
          <w:sz w:val="24"/>
          <w:szCs w:val="24"/>
        </w:rPr>
        <w:t>tələbinə</w:t>
      </w:r>
      <w:r w:rsidRPr="00E17E2D">
        <w:rPr>
          <w:rFonts w:ascii="Arial" w:hAnsi="Arial" w:cs="Arial"/>
          <w:sz w:val="24"/>
          <w:szCs w:val="24"/>
        </w:rPr>
        <w:t xml:space="preserve"> </w:t>
      </w:r>
      <w:r w:rsidRPr="00E17E2D">
        <w:rPr>
          <w:rFonts w:ascii="Arial" w:eastAsia="Times New Roman" w:hAnsi="Arial" w:cs="Arial"/>
          <w:sz w:val="24"/>
          <w:szCs w:val="24"/>
        </w:rPr>
        <w:t xml:space="preserve">dair mülki iş üzrə Azərbaycan Respublikası Ali Məhkəməsinin Mülki </w:t>
      </w:r>
      <w:r w:rsidR="0020598D">
        <w:rPr>
          <w:rFonts w:ascii="Arial" w:eastAsia="Times New Roman" w:hAnsi="Arial" w:cs="Arial"/>
          <w:sz w:val="24"/>
          <w:szCs w:val="24"/>
        </w:rPr>
        <w:t>K</w:t>
      </w:r>
      <w:r w:rsidRPr="00E17E2D">
        <w:rPr>
          <w:rFonts w:ascii="Arial" w:eastAsia="Times New Roman" w:hAnsi="Arial" w:cs="Arial"/>
          <w:sz w:val="24"/>
          <w:szCs w:val="24"/>
        </w:rPr>
        <w:t xml:space="preserve">ollegiyasının </w:t>
      </w:r>
      <w:r w:rsidR="004C387C" w:rsidRPr="00E17E2D">
        <w:rPr>
          <w:rFonts w:ascii="Arial" w:eastAsia="Times New Roman" w:hAnsi="Arial" w:cs="Arial"/>
          <w:sz w:val="24"/>
          <w:szCs w:val="24"/>
        </w:rPr>
        <w:t>24 may</w:t>
      </w:r>
      <w:r w:rsidRPr="00E17E2D">
        <w:rPr>
          <w:rFonts w:ascii="Arial" w:eastAsia="Times New Roman" w:hAnsi="Arial" w:cs="Arial"/>
          <w:sz w:val="24"/>
          <w:szCs w:val="24"/>
        </w:rPr>
        <w:t xml:space="preserve"> 20</w:t>
      </w:r>
      <w:r w:rsidR="004C387C" w:rsidRPr="00E17E2D">
        <w:rPr>
          <w:rFonts w:ascii="Arial" w:eastAsia="Times New Roman" w:hAnsi="Arial" w:cs="Arial"/>
          <w:sz w:val="24"/>
          <w:szCs w:val="24"/>
        </w:rPr>
        <w:t>21</w:t>
      </w:r>
      <w:r w:rsidRPr="00E17E2D">
        <w:rPr>
          <w:rFonts w:ascii="Arial" w:eastAsia="Times New Roman" w:hAnsi="Arial" w:cs="Arial"/>
          <w:sz w:val="24"/>
          <w:szCs w:val="24"/>
        </w:rPr>
        <w:t>-ci il tarixli qərarı  Azərbaycan Respublikası Konstitusiyasının 60-cı maddəsinə, Azərbaycan Respublikası Mülki Prosessual Məcəlləsinin 416, 417.1.4, 418.1 və 420-ci maddələrinə uyğun hesab edilsin.</w:t>
      </w:r>
    </w:p>
    <w:p w14:paraId="4A1E68E7" w14:textId="1DADC267" w:rsidR="008C245F" w:rsidRPr="00E17E2D" w:rsidRDefault="008C245F"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rPr>
        <w:t>2. Qərar dərc olunduğu gündən qüvvəyə minir.</w:t>
      </w:r>
    </w:p>
    <w:p w14:paraId="0BAB43BB" w14:textId="5776F62E" w:rsidR="008C245F" w:rsidRDefault="008C245F" w:rsidP="00E17E2D">
      <w:pPr>
        <w:spacing w:after="0" w:line="240" w:lineRule="auto"/>
        <w:ind w:firstLine="567"/>
        <w:jc w:val="both"/>
        <w:rPr>
          <w:rFonts w:ascii="Arial" w:eastAsia="Times New Roman" w:hAnsi="Arial" w:cs="Arial"/>
          <w:sz w:val="24"/>
          <w:szCs w:val="24"/>
        </w:rPr>
      </w:pPr>
      <w:r w:rsidRPr="00E17E2D">
        <w:rPr>
          <w:rFonts w:ascii="Arial" w:eastAsia="Times New Roman" w:hAnsi="Arial" w:cs="Arial"/>
          <w:sz w:val="24"/>
          <w:szCs w:val="24"/>
        </w:rPr>
        <w:t>3</w:t>
      </w:r>
      <w:r w:rsidR="006D76BB">
        <w:rPr>
          <w:rFonts w:ascii="Arial" w:eastAsia="Times New Roman" w:hAnsi="Arial" w:cs="Arial"/>
          <w:sz w:val="24"/>
          <w:szCs w:val="24"/>
        </w:rPr>
        <w:t>.</w:t>
      </w:r>
      <w:r w:rsidRPr="00E17E2D">
        <w:rPr>
          <w:rFonts w:ascii="Arial" w:eastAsia="Times New Roman" w:hAnsi="Arial" w:cs="Arial"/>
          <w:sz w:val="24"/>
          <w:szCs w:val="24"/>
        </w:rPr>
        <w:t xml:space="preserve"> Qərar “Azərbaycan”, “Respublika”, “Xalq qəzeti”, “Bakinski raboçi” qəzetlərində və “Azərbaycan Respublikası Konstitusiya Məhkəməsinin Məlumatı”nda dərc edilsin.</w:t>
      </w:r>
    </w:p>
    <w:p w14:paraId="7D74E6A5" w14:textId="77777777" w:rsidR="006D76BB" w:rsidRPr="00161CAE" w:rsidRDefault="006D76BB" w:rsidP="006D76BB">
      <w:pPr>
        <w:shd w:val="clear" w:color="auto" w:fill="FFFFFF"/>
        <w:spacing w:after="0" w:line="240" w:lineRule="auto"/>
        <w:ind w:firstLine="567"/>
        <w:jc w:val="both"/>
        <w:rPr>
          <w:rFonts w:ascii="Arial" w:eastAsia="Times New Roman" w:hAnsi="Arial" w:cs="Arial"/>
          <w:color w:val="000000"/>
          <w:sz w:val="24"/>
          <w:szCs w:val="24"/>
        </w:rPr>
      </w:pPr>
      <w:r>
        <w:rPr>
          <w:rFonts w:ascii="Arial" w:eastAsia="Times New Roman" w:hAnsi="Arial" w:cs="Arial"/>
          <w:sz w:val="24"/>
          <w:szCs w:val="24"/>
        </w:rPr>
        <w:t xml:space="preserve">4. </w:t>
      </w:r>
      <w:r w:rsidRPr="00161CAE">
        <w:rPr>
          <w:rFonts w:ascii="Arial" w:eastAsia="Times New Roman" w:hAnsi="Arial" w:cs="Arial"/>
          <w:color w:val="000000"/>
          <w:sz w:val="24"/>
          <w:szCs w:val="24"/>
        </w:rPr>
        <w:t>Qərar qətidir, heç bir orqan və ya şəxs tərəfindən ləğv edilə, dəyişdirilə və ya rəsmi təfsir oluna bilməz.</w:t>
      </w:r>
    </w:p>
    <w:p w14:paraId="0F5E4F59" w14:textId="3016D35D" w:rsidR="00E17E2D" w:rsidRPr="00E17E2D" w:rsidRDefault="00E17E2D" w:rsidP="00E17E2D">
      <w:pPr>
        <w:spacing w:after="0" w:line="240" w:lineRule="auto"/>
        <w:ind w:firstLine="567"/>
        <w:jc w:val="both"/>
        <w:rPr>
          <w:rFonts w:ascii="Arial" w:hAnsi="Arial" w:cs="Arial"/>
          <w:bCs/>
          <w:sz w:val="24"/>
          <w:szCs w:val="24"/>
        </w:rPr>
      </w:pPr>
    </w:p>
    <w:p w14:paraId="76B75BF1" w14:textId="77777777" w:rsidR="00E17E2D" w:rsidRPr="00E17E2D" w:rsidRDefault="00E17E2D" w:rsidP="00E17E2D">
      <w:pPr>
        <w:spacing w:after="0" w:line="240" w:lineRule="auto"/>
        <w:ind w:firstLine="567"/>
        <w:jc w:val="both"/>
        <w:rPr>
          <w:rFonts w:ascii="Arial" w:hAnsi="Arial" w:cs="Arial"/>
          <w:bCs/>
          <w:sz w:val="24"/>
          <w:szCs w:val="24"/>
        </w:rPr>
      </w:pPr>
    </w:p>
    <w:p w14:paraId="42CFE7C9" w14:textId="40562DD7" w:rsidR="00B23294" w:rsidRPr="00E17E2D" w:rsidRDefault="00CD35F8" w:rsidP="00E17E2D">
      <w:pPr>
        <w:spacing w:after="0" w:line="240" w:lineRule="auto"/>
        <w:ind w:firstLine="567"/>
        <w:jc w:val="both"/>
        <w:rPr>
          <w:rFonts w:ascii="Arial" w:eastAsia="Arial" w:hAnsi="Arial" w:cs="Arial"/>
          <w:bCs/>
          <w:sz w:val="24"/>
          <w:szCs w:val="24"/>
        </w:rPr>
      </w:pPr>
      <w:bookmarkStart w:id="3" w:name="_GoBack"/>
      <w:bookmarkEnd w:id="3"/>
      <w:r w:rsidRPr="00E17E2D">
        <w:rPr>
          <w:rFonts w:ascii="Arial" w:hAnsi="Arial" w:cs="Arial"/>
          <w:b/>
          <w:bCs/>
          <w:sz w:val="24"/>
          <w:szCs w:val="24"/>
        </w:rPr>
        <w:t xml:space="preserve">Sədr                                                                     </w:t>
      </w:r>
      <w:r w:rsidRPr="00E17E2D">
        <w:rPr>
          <w:rFonts w:ascii="Arial" w:hAnsi="Arial" w:cs="Arial"/>
          <w:b/>
          <w:bCs/>
          <w:sz w:val="24"/>
          <w:szCs w:val="24"/>
        </w:rPr>
        <w:tab/>
      </w:r>
      <w:r w:rsidRPr="00E17E2D">
        <w:rPr>
          <w:rFonts w:ascii="Arial" w:hAnsi="Arial" w:cs="Arial"/>
          <w:b/>
          <w:bCs/>
          <w:sz w:val="24"/>
          <w:szCs w:val="24"/>
        </w:rPr>
        <w:tab/>
      </w:r>
      <w:r w:rsidR="006D76BB">
        <w:rPr>
          <w:rFonts w:ascii="Arial" w:hAnsi="Arial" w:cs="Arial"/>
          <w:b/>
          <w:bCs/>
          <w:sz w:val="24"/>
          <w:szCs w:val="24"/>
        </w:rPr>
        <w:t xml:space="preserve">            </w:t>
      </w:r>
      <w:r w:rsidRPr="00E17E2D">
        <w:rPr>
          <w:rFonts w:ascii="Arial" w:hAnsi="Arial" w:cs="Arial"/>
          <w:b/>
          <w:bCs/>
          <w:sz w:val="24"/>
          <w:szCs w:val="24"/>
        </w:rPr>
        <w:t>Fərhad Abdullayev</w:t>
      </w:r>
    </w:p>
    <w:sectPr w:rsidR="00B23294" w:rsidRPr="00E17E2D" w:rsidSect="004C387C">
      <w:footerReference w:type="default" r:id="rId8"/>
      <w:pgSz w:w="11906" w:h="16838"/>
      <w:pgMar w:top="1134" w:right="102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F8E9B" w14:textId="77777777" w:rsidR="00F1290B" w:rsidRDefault="00F1290B">
      <w:pPr>
        <w:spacing w:after="0" w:line="240" w:lineRule="auto"/>
      </w:pPr>
      <w:r>
        <w:separator/>
      </w:r>
    </w:p>
  </w:endnote>
  <w:endnote w:type="continuationSeparator" w:id="0">
    <w:p w14:paraId="12B287B2" w14:textId="77777777" w:rsidR="00F1290B" w:rsidRDefault="00F1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1C73" w14:textId="77777777" w:rsidR="00556946" w:rsidRDefault="009B12A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56946">
      <w:rPr>
        <w:color w:val="000000"/>
      </w:rPr>
      <w:instrText>PAGE</w:instrText>
    </w:r>
    <w:r>
      <w:rPr>
        <w:color w:val="000000"/>
      </w:rPr>
      <w:fldChar w:fldCharType="separate"/>
    </w:r>
    <w:r w:rsidR="003146B2">
      <w:rPr>
        <w:noProof/>
        <w:color w:val="000000"/>
      </w:rPr>
      <w:t>4</w:t>
    </w:r>
    <w:r>
      <w:rPr>
        <w:color w:val="000000"/>
      </w:rPr>
      <w:fldChar w:fldCharType="end"/>
    </w:r>
  </w:p>
  <w:p w14:paraId="3AD4559F" w14:textId="77777777" w:rsidR="00556946" w:rsidRDefault="0055694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E7797" w14:textId="77777777" w:rsidR="00F1290B" w:rsidRDefault="00F1290B">
      <w:pPr>
        <w:spacing w:after="0" w:line="240" w:lineRule="auto"/>
      </w:pPr>
      <w:r>
        <w:separator/>
      </w:r>
    </w:p>
  </w:footnote>
  <w:footnote w:type="continuationSeparator" w:id="0">
    <w:p w14:paraId="3AE5EF81" w14:textId="77777777" w:rsidR="00F1290B" w:rsidRDefault="00F12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18FD"/>
    <w:multiLevelType w:val="hybridMultilevel"/>
    <w:tmpl w:val="70C00758"/>
    <w:lvl w:ilvl="0" w:tplc="76D685E0">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9F6323"/>
    <w:multiLevelType w:val="hybridMultilevel"/>
    <w:tmpl w:val="39A497A0"/>
    <w:lvl w:ilvl="0" w:tplc="73CCB514">
      <w:start w:val="1"/>
      <w:numFmt w:val="decimal"/>
      <w:lvlText w:val="%1."/>
      <w:lvlJc w:val="left"/>
      <w:pPr>
        <w:ind w:left="2150" w:hanging="14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3BD700B"/>
    <w:multiLevelType w:val="hybridMultilevel"/>
    <w:tmpl w:val="1728D4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2976D5"/>
    <w:multiLevelType w:val="hybridMultilevel"/>
    <w:tmpl w:val="201C4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51"/>
    <w:rsid w:val="0000103F"/>
    <w:rsid w:val="00004583"/>
    <w:rsid w:val="000064F5"/>
    <w:rsid w:val="00013B06"/>
    <w:rsid w:val="000145FE"/>
    <w:rsid w:val="00015589"/>
    <w:rsid w:val="00016A73"/>
    <w:rsid w:val="000170FA"/>
    <w:rsid w:val="00017671"/>
    <w:rsid w:val="00020053"/>
    <w:rsid w:val="00023C28"/>
    <w:rsid w:val="0002461B"/>
    <w:rsid w:val="00025A82"/>
    <w:rsid w:val="00026828"/>
    <w:rsid w:val="00026C10"/>
    <w:rsid w:val="00027181"/>
    <w:rsid w:val="00027D86"/>
    <w:rsid w:val="00027F57"/>
    <w:rsid w:val="00030C74"/>
    <w:rsid w:val="00033164"/>
    <w:rsid w:val="00034E71"/>
    <w:rsid w:val="0003548E"/>
    <w:rsid w:val="00036288"/>
    <w:rsid w:val="00037116"/>
    <w:rsid w:val="00037434"/>
    <w:rsid w:val="0004037C"/>
    <w:rsid w:val="000403DE"/>
    <w:rsid w:val="000411F0"/>
    <w:rsid w:val="00041637"/>
    <w:rsid w:val="00041D7C"/>
    <w:rsid w:val="00042F02"/>
    <w:rsid w:val="00042FCA"/>
    <w:rsid w:val="00043662"/>
    <w:rsid w:val="00043E14"/>
    <w:rsid w:val="000468CF"/>
    <w:rsid w:val="00046DE8"/>
    <w:rsid w:val="00047D9C"/>
    <w:rsid w:val="00047FDA"/>
    <w:rsid w:val="00051601"/>
    <w:rsid w:val="00052272"/>
    <w:rsid w:val="00052415"/>
    <w:rsid w:val="00052F6E"/>
    <w:rsid w:val="000536AD"/>
    <w:rsid w:val="000543CF"/>
    <w:rsid w:val="00055701"/>
    <w:rsid w:val="000566EB"/>
    <w:rsid w:val="00061DC2"/>
    <w:rsid w:val="00062855"/>
    <w:rsid w:val="00064C17"/>
    <w:rsid w:val="000656FB"/>
    <w:rsid w:val="00065FFF"/>
    <w:rsid w:val="000704F1"/>
    <w:rsid w:val="00070ABD"/>
    <w:rsid w:val="0007400E"/>
    <w:rsid w:val="00074261"/>
    <w:rsid w:val="000769B3"/>
    <w:rsid w:val="00081C85"/>
    <w:rsid w:val="00082F99"/>
    <w:rsid w:val="00083FD5"/>
    <w:rsid w:val="00084049"/>
    <w:rsid w:val="00084C24"/>
    <w:rsid w:val="00085FBD"/>
    <w:rsid w:val="00087781"/>
    <w:rsid w:val="000907F5"/>
    <w:rsid w:val="00090906"/>
    <w:rsid w:val="00090F14"/>
    <w:rsid w:val="00093FFF"/>
    <w:rsid w:val="00095008"/>
    <w:rsid w:val="000967DA"/>
    <w:rsid w:val="00096B44"/>
    <w:rsid w:val="00097D2A"/>
    <w:rsid w:val="000A06D1"/>
    <w:rsid w:val="000A11C4"/>
    <w:rsid w:val="000A2313"/>
    <w:rsid w:val="000A34A7"/>
    <w:rsid w:val="000A4532"/>
    <w:rsid w:val="000A5864"/>
    <w:rsid w:val="000A7971"/>
    <w:rsid w:val="000A7B62"/>
    <w:rsid w:val="000B20FB"/>
    <w:rsid w:val="000B2BC0"/>
    <w:rsid w:val="000B4684"/>
    <w:rsid w:val="000B4A2E"/>
    <w:rsid w:val="000B4DAA"/>
    <w:rsid w:val="000B5CDF"/>
    <w:rsid w:val="000B6530"/>
    <w:rsid w:val="000B6D90"/>
    <w:rsid w:val="000C3B65"/>
    <w:rsid w:val="000C3BDA"/>
    <w:rsid w:val="000C3D5A"/>
    <w:rsid w:val="000C48BB"/>
    <w:rsid w:val="000C4A54"/>
    <w:rsid w:val="000D344E"/>
    <w:rsid w:val="000D3B97"/>
    <w:rsid w:val="000D5865"/>
    <w:rsid w:val="000E1E86"/>
    <w:rsid w:val="000E6EC4"/>
    <w:rsid w:val="000F1210"/>
    <w:rsid w:val="000F17F5"/>
    <w:rsid w:val="000F29F9"/>
    <w:rsid w:val="000F440A"/>
    <w:rsid w:val="000F47D5"/>
    <w:rsid w:val="000F50F6"/>
    <w:rsid w:val="000F63C0"/>
    <w:rsid w:val="000F6A13"/>
    <w:rsid w:val="000F6F7A"/>
    <w:rsid w:val="00100801"/>
    <w:rsid w:val="001032E7"/>
    <w:rsid w:val="001117E3"/>
    <w:rsid w:val="00113444"/>
    <w:rsid w:val="00113D11"/>
    <w:rsid w:val="00113FED"/>
    <w:rsid w:val="001149D3"/>
    <w:rsid w:val="001162F3"/>
    <w:rsid w:val="00116B3E"/>
    <w:rsid w:val="001222BF"/>
    <w:rsid w:val="0012255E"/>
    <w:rsid w:val="00122B52"/>
    <w:rsid w:val="00123719"/>
    <w:rsid w:val="00124216"/>
    <w:rsid w:val="00125348"/>
    <w:rsid w:val="00127495"/>
    <w:rsid w:val="001302FC"/>
    <w:rsid w:val="00131ED8"/>
    <w:rsid w:val="001324B2"/>
    <w:rsid w:val="001345F6"/>
    <w:rsid w:val="001352CF"/>
    <w:rsid w:val="00137E8F"/>
    <w:rsid w:val="001402AB"/>
    <w:rsid w:val="00140B4C"/>
    <w:rsid w:val="0014120C"/>
    <w:rsid w:val="001442FF"/>
    <w:rsid w:val="00146A5D"/>
    <w:rsid w:val="00150157"/>
    <w:rsid w:val="00151AC1"/>
    <w:rsid w:val="00153299"/>
    <w:rsid w:val="0015432D"/>
    <w:rsid w:val="001546E5"/>
    <w:rsid w:val="00154AA1"/>
    <w:rsid w:val="001604C6"/>
    <w:rsid w:val="00161610"/>
    <w:rsid w:val="00161A5E"/>
    <w:rsid w:val="001620FB"/>
    <w:rsid w:val="001741DA"/>
    <w:rsid w:val="00175662"/>
    <w:rsid w:val="00177D77"/>
    <w:rsid w:val="0018242F"/>
    <w:rsid w:val="00182A80"/>
    <w:rsid w:val="00182E56"/>
    <w:rsid w:val="001838E8"/>
    <w:rsid w:val="00183A5B"/>
    <w:rsid w:val="00184D7F"/>
    <w:rsid w:val="001858E1"/>
    <w:rsid w:val="00190EF4"/>
    <w:rsid w:val="0019240A"/>
    <w:rsid w:val="00192D3B"/>
    <w:rsid w:val="00192E78"/>
    <w:rsid w:val="00193F47"/>
    <w:rsid w:val="00195EBF"/>
    <w:rsid w:val="00196907"/>
    <w:rsid w:val="001A1375"/>
    <w:rsid w:val="001A5498"/>
    <w:rsid w:val="001A6490"/>
    <w:rsid w:val="001A6D15"/>
    <w:rsid w:val="001B0306"/>
    <w:rsid w:val="001B0AC7"/>
    <w:rsid w:val="001B153B"/>
    <w:rsid w:val="001B1A6A"/>
    <w:rsid w:val="001B3E04"/>
    <w:rsid w:val="001B4694"/>
    <w:rsid w:val="001B50CB"/>
    <w:rsid w:val="001B5123"/>
    <w:rsid w:val="001B6684"/>
    <w:rsid w:val="001B758B"/>
    <w:rsid w:val="001C1C0F"/>
    <w:rsid w:val="001C27D2"/>
    <w:rsid w:val="001C32F6"/>
    <w:rsid w:val="001C3929"/>
    <w:rsid w:val="001C457D"/>
    <w:rsid w:val="001C4CEE"/>
    <w:rsid w:val="001C70EE"/>
    <w:rsid w:val="001D0EEF"/>
    <w:rsid w:val="001D3F5A"/>
    <w:rsid w:val="001D655E"/>
    <w:rsid w:val="001D7A03"/>
    <w:rsid w:val="001E6648"/>
    <w:rsid w:val="001E703D"/>
    <w:rsid w:val="001F04D4"/>
    <w:rsid w:val="001F0951"/>
    <w:rsid w:val="001F0CD5"/>
    <w:rsid w:val="001F0D5A"/>
    <w:rsid w:val="001F1461"/>
    <w:rsid w:val="001F24E3"/>
    <w:rsid w:val="001F2C75"/>
    <w:rsid w:val="001F490D"/>
    <w:rsid w:val="001F572E"/>
    <w:rsid w:val="001F6342"/>
    <w:rsid w:val="001F677E"/>
    <w:rsid w:val="001F67F1"/>
    <w:rsid w:val="001F6CC4"/>
    <w:rsid w:val="002017E9"/>
    <w:rsid w:val="00202132"/>
    <w:rsid w:val="002024EC"/>
    <w:rsid w:val="0020598D"/>
    <w:rsid w:val="00205DFC"/>
    <w:rsid w:val="0020683D"/>
    <w:rsid w:val="00207BB8"/>
    <w:rsid w:val="00210DA3"/>
    <w:rsid w:val="00212E19"/>
    <w:rsid w:val="0021422B"/>
    <w:rsid w:val="00215477"/>
    <w:rsid w:val="002155E1"/>
    <w:rsid w:val="002162E0"/>
    <w:rsid w:val="00216E3C"/>
    <w:rsid w:val="00220B7B"/>
    <w:rsid w:val="002216F3"/>
    <w:rsid w:val="00223469"/>
    <w:rsid w:val="00223F3E"/>
    <w:rsid w:val="00225049"/>
    <w:rsid w:val="002273D5"/>
    <w:rsid w:val="00227802"/>
    <w:rsid w:val="00236D55"/>
    <w:rsid w:val="0023763E"/>
    <w:rsid w:val="002406AA"/>
    <w:rsid w:val="00240D43"/>
    <w:rsid w:val="002412A3"/>
    <w:rsid w:val="002425FF"/>
    <w:rsid w:val="0024277F"/>
    <w:rsid w:val="0024381C"/>
    <w:rsid w:val="0025056D"/>
    <w:rsid w:val="002538F4"/>
    <w:rsid w:val="00253A7E"/>
    <w:rsid w:val="00256E7E"/>
    <w:rsid w:val="00256FC4"/>
    <w:rsid w:val="002578E1"/>
    <w:rsid w:val="002600B6"/>
    <w:rsid w:val="00261247"/>
    <w:rsid w:val="00261720"/>
    <w:rsid w:val="00261D46"/>
    <w:rsid w:val="002635CE"/>
    <w:rsid w:val="00263919"/>
    <w:rsid w:val="002640B7"/>
    <w:rsid w:val="00265EAD"/>
    <w:rsid w:val="0026690B"/>
    <w:rsid w:val="002712DD"/>
    <w:rsid w:val="002735B4"/>
    <w:rsid w:val="00274304"/>
    <w:rsid w:val="00274D27"/>
    <w:rsid w:val="0027532C"/>
    <w:rsid w:val="00275A6F"/>
    <w:rsid w:val="00276A08"/>
    <w:rsid w:val="002779C8"/>
    <w:rsid w:val="00277EC8"/>
    <w:rsid w:val="002804B0"/>
    <w:rsid w:val="002813D2"/>
    <w:rsid w:val="00281C65"/>
    <w:rsid w:val="00285C5F"/>
    <w:rsid w:val="00291D27"/>
    <w:rsid w:val="002926F3"/>
    <w:rsid w:val="00293947"/>
    <w:rsid w:val="00294D16"/>
    <w:rsid w:val="0029538B"/>
    <w:rsid w:val="002969C9"/>
    <w:rsid w:val="002979CF"/>
    <w:rsid w:val="00297CEB"/>
    <w:rsid w:val="002A1167"/>
    <w:rsid w:val="002A2774"/>
    <w:rsid w:val="002A5641"/>
    <w:rsid w:val="002A568A"/>
    <w:rsid w:val="002A67BC"/>
    <w:rsid w:val="002B0E5E"/>
    <w:rsid w:val="002B364B"/>
    <w:rsid w:val="002B37D5"/>
    <w:rsid w:val="002B3BDF"/>
    <w:rsid w:val="002B6E6E"/>
    <w:rsid w:val="002C15FA"/>
    <w:rsid w:val="002C23E8"/>
    <w:rsid w:val="002C2B6F"/>
    <w:rsid w:val="002C5B57"/>
    <w:rsid w:val="002C5EDC"/>
    <w:rsid w:val="002C7073"/>
    <w:rsid w:val="002D0895"/>
    <w:rsid w:val="002D185E"/>
    <w:rsid w:val="002D2168"/>
    <w:rsid w:val="002D3E77"/>
    <w:rsid w:val="002D4145"/>
    <w:rsid w:val="002D6A1B"/>
    <w:rsid w:val="002D6CD5"/>
    <w:rsid w:val="002D73C1"/>
    <w:rsid w:val="002D741B"/>
    <w:rsid w:val="002E0889"/>
    <w:rsid w:val="002E2DEB"/>
    <w:rsid w:val="002E3542"/>
    <w:rsid w:val="002E5387"/>
    <w:rsid w:val="002E721B"/>
    <w:rsid w:val="002E75C9"/>
    <w:rsid w:val="002E7BC3"/>
    <w:rsid w:val="002F04AF"/>
    <w:rsid w:val="002F1F2E"/>
    <w:rsid w:val="002F297F"/>
    <w:rsid w:val="002F30B7"/>
    <w:rsid w:val="002F3FD8"/>
    <w:rsid w:val="002F46EE"/>
    <w:rsid w:val="002F66F2"/>
    <w:rsid w:val="002F75B5"/>
    <w:rsid w:val="002F794B"/>
    <w:rsid w:val="002F7C12"/>
    <w:rsid w:val="00301A29"/>
    <w:rsid w:val="0030440C"/>
    <w:rsid w:val="00306513"/>
    <w:rsid w:val="00306E6B"/>
    <w:rsid w:val="003102C3"/>
    <w:rsid w:val="0031096A"/>
    <w:rsid w:val="00310DA6"/>
    <w:rsid w:val="00311B67"/>
    <w:rsid w:val="00312388"/>
    <w:rsid w:val="0031370E"/>
    <w:rsid w:val="003146B2"/>
    <w:rsid w:val="00320A27"/>
    <w:rsid w:val="00321C2B"/>
    <w:rsid w:val="003250FA"/>
    <w:rsid w:val="0032649C"/>
    <w:rsid w:val="00330E10"/>
    <w:rsid w:val="0033270B"/>
    <w:rsid w:val="003340EF"/>
    <w:rsid w:val="00336D77"/>
    <w:rsid w:val="00340526"/>
    <w:rsid w:val="00342E45"/>
    <w:rsid w:val="0034407A"/>
    <w:rsid w:val="00345953"/>
    <w:rsid w:val="0034607C"/>
    <w:rsid w:val="003468DF"/>
    <w:rsid w:val="00350306"/>
    <w:rsid w:val="00351D70"/>
    <w:rsid w:val="00351FF1"/>
    <w:rsid w:val="00352B7A"/>
    <w:rsid w:val="0035348A"/>
    <w:rsid w:val="00355B1A"/>
    <w:rsid w:val="003565A3"/>
    <w:rsid w:val="0035791B"/>
    <w:rsid w:val="003579EE"/>
    <w:rsid w:val="00357E4B"/>
    <w:rsid w:val="00361336"/>
    <w:rsid w:val="003617A9"/>
    <w:rsid w:val="00361E27"/>
    <w:rsid w:val="00362DA7"/>
    <w:rsid w:val="00363B1E"/>
    <w:rsid w:val="00364078"/>
    <w:rsid w:val="00365B59"/>
    <w:rsid w:val="00366B84"/>
    <w:rsid w:val="00366FDD"/>
    <w:rsid w:val="00367EFC"/>
    <w:rsid w:val="0037138B"/>
    <w:rsid w:val="0037613F"/>
    <w:rsid w:val="00377B15"/>
    <w:rsid w:val="00377D75"/>
    <w:rsid w:val="00377E4E"/>
    <w:rsid w:val="003808BD"/>
    <w:rsid w:val="003808D0"/>
    <w:rsid w:val="00381B76"/>
    <w:rsid w:val="00382325"/>
    <w:rsid w:val="00382D3E"/>
    <w:rsid w:val="00384DBF"/>
    <w:rsid w:val="003850D4"/>
    <w:rsid w:val="0038635B"/>
    <w:rsid w:val="00387F01"/>
    <w:rsid w:val="00391478"/>
    <w:rsid w:val="003939AB"/>
    <w:rsid w:val="00394513"/>
    <w:rsid w:val="003960EE"/>
    <w:rsid w:val="003968BA"/>
    <w:rsid w:val="003970D2"/>
    <w:rsid w:val="003A0032"/>
    <w:rsid w:val="003A2CB2"/>
    <w:rsid w:val="003A389C"/>
    <w:rsid w:val="003A5D68"/>
    <w:rsid w:val="003A7380"/>
    <w:rsid w:val="003A7963"/>
    <w:rsid w:val="003B0F2D"/>
    <w:rsid w:val="003B14C4"/>
    <w:rsid w:val="003B4F0A"/>
    <w:rsid w:val="003B6CDA"/>
    <w:rsid w:val="003B713F"/>
    <w:rsid w:val="003C1442"/>
    <w:rsid w:val="003C15B7"/>
    <w:rsid w:val="003C32D2"/>
    <w:rsid w:val="003C53C0"/>
    <w:rsid w:val="003C55B2"/>
    <w:rsid w:val="003C68F5"/>
    <w:rsid w:val="003C6CDE"/>
    <w:rsid w:val="003C778E"/>
    <w:rsid w:val="003C7A7C"/>
    <w:rsid w:val="003D3272"/>
    <w:rsid w:val="003D37D0"/>
    <w:rsid w:val="003D4635"/>
    <w:rsid w:val="003D469C"/>
    <w:rsid w:val="003D734F"/>
    <w:rsid w:val="003E040E"/>
    <w:rsid w:val="003E12E3"/>
    <w:rsid w:val="003E1DB1"/>
    <w:rsid w:val="003E2AAC"/>
    <w:rsid w:val="003E3820"/>
    <w:rsid w:val="003E49B0"/>
    <w:rsid w:val="003E739A"/>
    <w:rsid w:val="003E75BA"/>
    <w:rsid w:val="003F0A59"/>
    <w:rsid w:val="003F4892"/>
    <w:rsid w:val="003F4AEC"/>
    <w:rsid w:val="003F58C9"/>
    <w:rsid w:val="003F7F89"/>
    <w:rsid w:val="00400EA6"/>
    <w:rsid w:val="004017BB"/>
    <w:rsid w:val="00402DB2"/>
    <w:rsid w:val="0040373B"/>
    <w:rsid w:val="00410155"/>
    <w:rsid w:val="00411179"/>
    <w:rsid w:val="00411196"/>
    <w:rsid w:val="004201B4"/>
    <w:rsid w:val="004219E6"/>
    <w:rsid w:val="00421B5F"/>
    <w:rsid w:val="0042598B"/>
    <w:rsid w:val="00426D4D"/>
    <w:rsid w:val="0042783D"/>
    <w:rsid w:val="00431514"/>
    <w:rsid w:val="004344AC"/>
    <w:rsid w:val="00437A52"/>
    <w:rsid w:val="00441F79"/>
    <w:rsid w:val="0044366C"/>
    <w:rsid w:val="00443C37"/>
    <w:rsid w:val="00443CF8"/>
    <w:rsid w:val="004440EB"/>
    <w:rsid w:val="00444BFB"/>
    <w:rsid w:val="00444DFF"/>
    <w:rsid w:val="004450AF"/>
    <w:rsid w:val="00445265"/>
    <w:rsid w:val="00446FE9"/>
    <w:rsid w:val="00447038"/>
    <w:rsid w:val="00447702"/>
    <w:rsid w:val="0045346D"/>
    <w:rsid w:val="004558B5"/>
    <w:rsid w:val="00455E94"/>
    <w:rsid w:val="0045612D"/>
    <w:rsid w:val="004572FA"/>
    <w:rsid w:val="00457C00"/>
    <w:rsid w:val="00461B74"/>
    <w:rsid w:val="00462B2A"/>
    <w:rsid w:val="004636D6"/>
    <w:rsid w:val="00464EF8"/>
    <w:rsid w:val="00467AE4"/>
    <w:rsid w:val="004709DF"/>
    <w:rsid w:val="004718A7"/>
    <w:rsid w:val="004744BA"/>
    <w:rsid w:val="00475854"/>
    <w:rsid w:val="00475BE1"/>
    <w:rsid w:val="0047763B"/>
    <w:rsid w:val="00480F76"/>
    <w:rsid w:val="004812E5"/>
    <w:rsid w:val="00484B04"/>
    <w:rsid w:val="00484D4E"/>
    <w:rsid w:val="004854D1"/>
    <w:rsid w:val="00485EF1"/>
    <w:rsid w:val="00486512"/>
    <w:rsid w:val="00486AE6"/>
    <w:rsid w:val="00487CC6"/>
    <w:rsid w:val="00490359"/>
    <w:rsid w:val="00491446"/>
    <w:rsid w:val="0049167A"/>
    <w:rsid w:val="00491E4C"/>
    <w:rsid w:val="00492C73"/>
    <w:rsid w:val="004937DE"/>
    <w:rsid w:val="004956F9"/>
    <w:rsid w:val="00497626"/>
    <w:rsid w:val="00497EEB"/>
    <w:rsid w:val="004A16E9"/>
    <w:rsid w:val="004A2B04"/>
    <w:rsid w:val="004A2F12"/>
    <w:rsid w:val="004A6BA8"/>
    <w:rsid w:val="004B11C7"/>
    <w:rsid w:val="004B3347"/>
    <w:rsid w:val="004B371B"/>
    <w:rsid w:val="004B3BC2"/>
    <w:rsid w:val="004B412B"/>
    <w:rsid w:val="004B5082"/>
    <w:rsid w:val="004B7AE5"/>
    <w:rsid w:val="004C0017"/>
    <w:rsid w:val="004C14F3"/>
    <w:rsid w:val="004C1710"/>
    <w:rsid w:val="004C25BB"/>
    <w:rsid w:val="004C2D0E"/>
    <w:rsid w:val="004C387C"/>
    <w:rsid w:val="004C5C98"/>
    <w:rsid w:val="004C67F9"/>
    <w:rsid w:val="004D12EF"/>
    <w:rsid w:val="004D2868"/>
    <w:rsid w:val="004D2FE2"/>
    <w:rsid w:val="004D3C7A"/>
    <w:rsid w:val="004D3E8D"/>
    <w:rsid w:val="004D7BCD"/>
    <w:rsid w:val="004E0585"/>
    <w:rsid w:val="004E66CB"/>
    <w:rsid w:val="004E6C61"/>
    <w:rsid w:val="004E74AA"/>
    <w:rsid w:val="004E7F41"/>
    <w:rsid w:val="004F0224"/>
    <w:rsid w:val="004F05F8"/>
    <w:rsid w:val="004F104B"/>
    <w:rsid w:val="004F65F1"/>
    <w:rsid w:val="004F6D6C"/>
    <w:rsid w:val="004F7547"/>
    <w:rsid w:val="004F7BDF"/>
    <w:rsid w:val="004F7CF1"/>
    <w:rsid w:val="00502165"/>
    <w:rsid w:val="005033D6"/>
    <w:rsid w:val="005039E4"/>
    <w:rsid w:val="0050608B"/>
    <w:rsid w:val="005061ED"/>
    <w:rsid w:val="00510338"/>
    <w:rsid w:val="00510A25"/>
    <w:rsid w:val="0051441D"/>
    <w:rsid w:val="00514F46"/>
    <w:rsid w:val="00517F8D"/>
    <w:rsid w:val="00521922"/>
    <w:rsid w:val="005222E4"/>
    <w:rsid w:val="005228D4"/>
    <w:rsid w:val="00523E82"/>
    <w:rsid w:val="00524532"/>
    <w:rsid w:val="005249A8"/>
    <w:rsid w:val="00525A63"/>
    <w:rsid w:val="005269C3"/>
    <w:rsid w:val="005274B8"/>
    <w:rsid w:val="005279F9"/>
    <w:rsid w:val="0053037F"/>
    <w:rsid w:val="00530F88"/>
    <w:rsid w:val="00532519"/>
    <w:rsid w:val="00533A6F"/>
    <w:rsid w:val="00533B30"/>
    <w:rsid w:val="00535A58"/>
    <w:rsid w:val="00535DDA"/>
    <w:rsid w:val="00536D24"/>
    <w:rsid w:val="00537BEC"/>
    <w:rsid w:val="00537EA1"/>
    <w:rsid w:val="00542679"/>
    <w:rsid w:val="00542C6B"/>
    <w:rsid w:val="005474FF"/>
    <w:rsid w:val="00550895"/>
    <w:rsid w:val="00551224"/>
    <w:rsid w:val="005541D2"/>
    <w:rsid w:val="00554B33"/>
    <w:rsid w:val="00554C42"/>
    <w:rsid w:val="00556946"/>
    <w:rsid w:val="00563FFB"/>
    <w:rsid w:val="00566B02"/>
    <w:rsid w:val="00567DFA"/>
    <w:rsid w:val="00570625"/>
    <w:rsid w:val="00570ECC"/>
    <w:rsid w:val="005713EE"/>
    <w:rsid w:val="0057271B"/>
    <w:rsid w:val="00572D31"/>
    <w:rsid w:val="005756AE"/>
    <w:rsid w:val="00581ABA"/>
    <w:rsid w:val="0058429B"/>
    <w:rsid w:val="00584E09"/>
    <w:rsid w:val="00585EF8"/>
    <w:rsid w:val="00587ADB"/>
    <w:rsid w:val="00590F7C"/>
    <w:rsid w:val="0059198F"/>
    <w:rsid w:val="00594795"/>
    <w:rsid w:val="00596C61"/>
    <w:rsid w:val="005979F2"/>
    <w:rsid w:val="005A2108"/>
    <w:rsid w:val="005A36A6"/>
    <w:rsid w:val="005A53F1"/>
    <w:rsid w:val="005A56E5"/>
    <w:rsid w:val="005A69CC"/>
    <w:rsid w:val="005A7FC4"/>
    <w:rsid w:val="005B2818"/>
    <w:rsid w:val="005B2E5E"/>
    <w:rsid w:val="005B3F1C"/>
    <w:rsid w:val="005B4AB2"/>
    <w:rsid w:val="005B6D70"/>
    <w:rsid w:val="005C4523"/>
    <w:rsid w:val="005C4599"/>
    <w:rsid w:val="005C4BE8"/>
    <w:rsid w:val="005C6E99"/>
    <w:rsid w:val="005C70E2"/>
    <w:rsid w:val="005C7848"/>
    <w:rsid w:val="005D1A30"/>
    <w:rsid w:val="005D3174"/>
    <w:rsid w:val="005D52CD"/>
    <w:rsid w:val="005D681A"/>
    <w:rsid w:val="005E23FD"/>
    <w:rsid w:val="005E2DDF"/>
    <w:rsid w:val="005E4CC9"/>
    <w:rsid w:val="005E5824"/>
    <w:rsid w:val="005E701C"/>
    <w:rsid w:val="005F02F0"/>
    <w:rsid w:val="005F0415"/>
    <w:rsid w:val="005F25F0"/>
    <w:rsid w:val="005F2688"/>
    <w:rsid w:val="005F4207"/>
    <w:rsid w:val="005F4830"/>
    <w:rsid w:val="005F5AC3"/>
    <w:rsid w:val="005F782A"/>
    <w:rsid w:val="0060055F"/>
    <w:rsid w:val="0060544C"/>
    <w:rsid w:val="006069B5"/>
    <w:rsid w:val="006070E1"/>
    <w:rsid w:val="006123CA"/>
    <w:rsid w:val="006137DD"/>
    <w:rsid w:val="00614452"/>
    <w:rsid w:val="00614F78"/>
    <w:rsid w:val="0061531D"/>
    <w:rsid w:val="00615353"/>
    <w:rsid w:val="00615C88"/>
    <w:rsid w:val="006162D5"/>
    <w:rsid w:val="00621E8F"/>
    <w:rsid w:val="00622390"/>
    <w:rsid w:val="00622477"/>
    <w:rsid w:val="00622DC8"/>
    <w:rsid w:val="0062540A"/>
    <w:rsid w:val="00625649"/>
    <w:rsid w:val="0062688B"/>
    <w:rsid w:val="00630E95"/>
    <w:rsid w:val="00631A0F"/>
    <w:rsid w:val="006320CE"/>
    <w:rsid w:val="0063303F"/>
    <w:rsid w:val="00633700"/>
    <w:rsid w:val="0063606A"/>
    <w:rsid w:val="00636147"/>
    <w:rsid w:val="006362D1"/>
    <w:rsid w:val="0063646F"/>
    <w:rsid w:val="006412DF"/>
    <w:rsid w:val="00641ABC"/>
    <w:rsid w:val="00642402"/>
    <w:rsid w:val="006429E9"/>
    <w:rsid w:val="00643666"/>
    <w:rsid w:val="00643CFB"/>
    <w:rsid w:val="00644F35"/>
    <w:rsid w:val="0064575F"/>
    <w:rsid w:val="00647572"/>
    <w:rsid w:val="00650999"/>
    <w:rsid w:val="00653F49"/>
    <w:rsid w:val="00654B2C"/>
    <w:rsid w:val="00656CA7"/>
    <w:rsid w:val="00661709"/>
    <w:rsid w:val="00662652"/>
    <w:rsid w:val="00663AE4"/>
    <w:rsid w:val="006656C8"/>
    <w:rsid w:val="00665D5C"/>
    <w:rsid w:val="006665F7"/>
    <w:rsid w:val="0066693E"/>
    <w:rsid w:val="006678F1"/>
    <w:rsid w:val="0067156A"/>
    <w:rsid w:val="00671A76"/>
    <w:rsid w:val="00673F9E"/>
    <w:rsid w:val="006746C4"/>
    <w:rsid w:val="006751A8"/>
    <w:rsid w:val="00675B79"/>
    <w:rsid w:val="00680F5F"/>
    <w:rsid w:val="00683866"/>
    <w:rsid w:val="00684319"/>
    <w:rsid w:val="006846BF"/>
    <w:rsid w:val="006879D9"/>
    <w:rsid w:val="0069016C"/>
    <w:rsid w:val="00690AC8"/>
    <w:rsid w:val="006913EC"/>
    <w:rsid w:val="00691A6D"/>
    <w:rsid w:val="006932AB"/>
    <w:rsid w:val="00693B90"/>
    <w:rsid w:val="0069434F"/>
    <w:rsid w:val="00696E68"/>
    <w:rsid w:val="00697168"/>
    <w:rsid w:val="006A6D5F"/>
    <w:rsid w:val="006A7177"/>
    <w:rsid w:val="006B235D"/>
    <w:rsid w:val="006B3AF7"/>
    <w:rsid w:val="006B4428"/>
    <w:rsid w:val="006B44CA"/>
    <w:rsid w:val="006B49ED"/>
    <w:rsid w:val="006B5FA3"/>
    <w:rsid w:val="006B7DF7"/>
    <w:rsid w:val="006C01C1"/>
    <w:rsid w:val="006C28D0"/>
    <w:rsid w:val="006C3EB9"/>
    <w:rsid w:val="006C490C"/>
    <w:rsid w:val="006C6A76"/>
    <w:rsid w:val="006D4402"/>
    <w:rsid w:val="006D518D"/>
    <w:rsid w:val="006D74DC"/>
    <w:rsid w:val="006D76BB"/>
    <w:rsid w:val="006E1B6E"/>
    <w:rsid w:val="006E227F"/>
    <w:rsid w:val="006E43E9"/>
    <w:rsid w:val="006E53F1"/>
    <w:rsid w:val="006E6250"/>
    <w:rsid w:val="006F1322"/>
    <w:rsid w:val="006F5E29"/>
    <w:rsid w:val="006F761D"/>
    <w:rsid w:val="006F77EB"/>
    <w:rsid w:val="006F7F17"/>
    <w:rsid w:val="00700DEA"/>
    <w:rsid w:val="007024CE"/>
    <w:rsid w:val="00703888"/>
    <w:rsid w:val="007065E5"/>
    <w:rsid w:val="007065F9"/>
    <w:rsid w:val="00710BD2"/>
    <w:rsid w:val="00713E6A"/>
    <w:rsid w:val="00715751"/>
    <w:rsid w:val="00717F73"/>
    <w:rsid w:val="00720B69"/>
    <w:rsid w:val="00722F60"/>
    <w:rsid w:val="00724F4A"/>
    <w:rsid w:val="0073013E"/>
    <w:rsid w:val="00730363"/>
    <w:rsid w:val="007303D4"/>
    <w:rsid w:val="00732143"/>
    <w:rsid w:val="0073327E"/>
    <w:rsid w:val="007343CE"/>
    <w:rsid w:val="00734AC6"/>
    <w:rsid w:val="007430C6"/>
    <w:rsid w:val="00743B73"/>
    <w:rsid w:val="00744051"/>
    <w:rsid w:val="007449FC"/>
    <w:rsid w:val="00752D56"/>
    <w:rsid w:val="007550BF"/>
    <w:rsid w:val="00762B01"/>
    <w:rsid w:val="0076302A"/>
    <w:rsid w:val="00763E8F"/>
    <w:rsid w:val="007672FC"/>
    <w:rsid w:val="007725D5"/>
    <w:rsid w:val="00772D8B"/>
    <w:rsid w:val="007736FC"/>
    <w:rsid w:val="00774587"/>
    <w:rsid w:val="00774FAE"/>
    <w:rsid w:val="00775103"/>
    <w:rsid w:val="007754F4"/>
    <w:rsid w:val="007803BE"/>
    <w:rsid w:val="00780B71"/>
    <w:rsid w:val="007826B2"/>
    <w:rsid w:val="007828C0"/>
    <w:rsid w:val="007830D2"/>
    <w:rsid w:val="007834F4"/>
    <w:rsid w:val="00783E31"/>
    <w:rsid w:val="00784D4C"/>
    <w:rsid w:val="007865F6"/>
    <w:rsid w:val="00790259"/>
    <w:rsid w:val="00793F7A"/>
    <w:rsid w:val="007953B7"/>
    <w:rsid w:val="007960B7"/>
    <w:rsid w:val="007A1312"/>
    <w:rsid w:val="007A1D69"/>
    <w:rsid w:val="007A1F39"/>
    <w:rsid w:val="007A2043"/>
    <w:rsid w:val="007A20F7"/>
    <w:rsid w:val="007A4298"/>
    <w:rsid w:val="007B00A4"/>
    <w:rsid w:val="007B06D6"/>
    <w:rsid w:val="007B0E5E"/>
    <w:rsid w:val="007B3D36"/>
    <w:rsid w:val="007B3E05"/>
    <w:rsid w:val="007B51A5"/>
    <w:rsid w:val="007B62A9"/>
    <w:rsid w:val="007B79E6"/>
    <w:rsid w:val="007B7FEB"/>
    <w:rsid w:val="007C0305"/>
    <w:rsid w:val="007C0AF9"/>
    <w:rsid w:val="007C110C"/>
    <w:rsid w:val="007C4F4E"/>
    <w:rsid w:val="007C73A3"/>
    <w:rsid w:val="007D07FE"/>
    <w:rsid w:val="007D0AF9"/>
    <w:rsid w:val="007D2126"/>
    <w:rsid w:val="007D2DB0"/>
    <w:rsid w:val="007D3D9C"/>
    <w:rsid w:val="007E0BA3"/>
    <w:rsid w:val="007E2C60"/>
    <w:rsid w:val="007E3DA9"/>
    <w:rsid w:val="007E6DE3"/>
    <w:rsid w:val="007E78D6"/>
    <w:rsid w:val="007E7E3D"/>
    <w:rsid w:val="007F347B"/>
    <w:rsid w:val="007F35D7"/>
    <w:rsid w:val="007F6CED"/>
    <w:rsid w:val="007F6FE4"/>
    <w:rsid w:val="00801A32"/>
    <w:rsid w:val="008027DC"/>
    <w:rsid w:val="00805794"/>
    <w:rsid w:val="00805825"/>
    <w:rsid w:val="00807D21"/>
    <w:rsid w:val="008146FA"/>
    <w:rsid w:val="008161F8"/>
    <w:rsid w:val="00816F79"/>
    <w:rsid w:val="00817D41"/>
    <w:rsid w:val="0082243A"/>
    <w:rsid w:val="00823A82"/>
    <w:rsid w:val="00824B89"/>
    <w:rsid w:val="00825111"/>
    <w:rsid w:val="00827EC0"/>
    <w:rsid w:val="008330B1"/>
    <w:rsid w:val="00834E97"/>
    <w:rsid w:val="00836FD5"/>
    <w:rsid w:val="008375AF"/>
    <w:rsid w:val="00842182"/>
    <w:rsid w:val="0085022F"/>
    <w:rsid w:val="00855CAA"/>
    <w:rsid w:val="008561B9"/>
    <w:rsid w:val="00856603"/>
    <w:rsid w:val="0086027C"/>
    <w:rsid w:val="008628CE"/>
    <w:rsid w:val="0086374D"/>
    <w:rsid w:val="008657C0"/>
    <w:rsid w:val="00870CFA"/>
    <w:rsid w:val="00870EC8"/>
    <w:rsid w:val="00871AC5"/>
    <w:rsid w:val="00872547"/>
    <w:rsid w:val="00876BD7"/>
    <w:rsid w:val="0087783E"/>
    <w:rsid w:val="0088176B"/>
    <w:rsid w:val="008821A4"/>
    <w:rsid w:val="0088302D"/>
    <w:rsid w:val="00885401"/>
    <w:rsid w:val="0088551B"/>
    <w:rsid w:val="00885A72"/>
    <w:rsid w:val="00886A70"/>
    <w:rsid w:val="008870DE"/>
    <w:rsid w:val="00890463"/>
    <w:rsid w:val="0089221D"/>
    <w:rsid w:val="0089513A"/>
    <w:rsid w:val="008957D5"/>
    <w:rsid w:val="0089673F"/>
    <w:rsid w:val="0089696E"/>
    <w:rsid w:val="00896A75"/>
    <w:rsid w:val="008A3454"/>
    <w:rsid w:val="008A45D2"/>
    <w:rsid w:val="008A4F05"/>
    <w:rsid w:val="008A612D"/>
    <w:rsid w:val="008A6E85"/>
    <w:rsid w:val="008A72E6"/>
    <w:rsid w:val="008A756C"/>
    <w:rsid w:val="008A7CD0"/>
    <w:rsid w:val="008B15B2"/>
    <w:rsid w:val="008B228B"/>
    <w:rsid w:val="008B2B46"/>
    <w:rsid w:val="008B3A6E"/>
    <w:rsid w:val="008B467B"/>
    <w:rsid w:val="008B693D"/>
    <w:rsid w:val="008B73AD"/>
    <w:rsid w:val="008B7498"/>
    <w:rsid w:val="008B7F9A"/>
    <w:rsid w:val="008C144D"/>
    <w:rsid w:val="008C17EE"/>
    <w:rsid w:val="008C245F"/>
    <w:rsid w:val="008C3B48"/>
    <w:rsid w:val="008C5707"/>
    <w:rsid w:val="008C6CC1"/>
    <w:rsid w:val="008C7A77"/>
    <w:rsid w:val="008D70CE"/>
    <w:rsid w:val="008E094F"/>
    <w:rsid w:val="008E2128"/>
    <w:rsid w:val="008E2EF4"/>
    <w:rsid w:val="008E2F29"/>
    <w:rsid w:val="008E315A"/>
    <w:rsid w:val="008E3F87"/>
    <w:rsid w:val="008E40D1"/>
    <w:rsid w:val="008E51F6"/>
    <w:rsid w:val="008E5EB3"/>
    <w:rsid w:val="008E6A02"/>
    <w:rsid w:val="008E6DB1"/>
    <w:rsid w:val="008F0B67"/>
    <w:rsid w:val="008F0F5C"/>
    <w:rsid w:val="008F28C8"/>
    <w:rsid w:val="008F4C96"/>
    <w:rsid w:val="008F5490"/>
    <w:rsid w:val="008F62CD"/>
    <w:rsid w:val="008F663C"/>
    <w:rsid w:val="008F7E63"/>
    <w:rsid w:val="00900083"/>
    <w:rsid w:val="009003A6"/>
    <w:rsid w:val="0090250B"/>
    <w:rsid w:val="00902DC9"/>
    <w:rsid w:val="009036AC"/>
    <w:rsid w:val="00905064"/>
    <w:rsid w:val="0090656E"/>
    <w:rsid w:val="00906E67"/>
    <w:rsid w:val="00907FB6"/>
    <w:rsid w:val="00907FCF"/>
    <w:rsid w:val="00911748"/>
    <w:rsid w:val="00912BC8"/>
    <w:rsid w:val="00914FDC"/>
    <w:rsid w:val="00920477"/>
    <w:rsid w:val="00921CD8"/>
    <w:rsid w:val="00924BC5"/>
    <w:rsid w:val="00925906"/>
    <w:rsid w:val="00930424"/>
    <w:rsid w:val="00931A5B"/>
    <w:rsid w:val="00931B91"/>
    <w:rsid w:val="00934C98"/>
    <w:rsid w:val="0093514F"/>
    <w:rsid w:val="0093701A"/>
    <w:rsid w:val="009370BE"/>
    <w:rsid w:val="009375E0"/>
    <w:rsid w:val="0094023C"/>
    <w:rsid w:val="00941698"/>
    <w:rsid w:val="009420A2"/>
    <w:rsid w:val="00943508"/>
    <w:rsid w:val="00944046"/>
    <w:rsid w:val="00944B9E"/>
    <w:rsid w:val="00945B9E"/>
    <w:rsid w:val="00950DF4"/>
    <w:rsid w:val="00952637"/>
    <w:rsid w:val="0096128E"/>
    <w:rsid w:val="00961A77"/>
    <w:rsid w:val="009708E2"/>
    <w:rsid w:val="009739E8"/>
    <w:rsid w:val="009740D2"/>
    <w:rsid w:val="0097763D"/>
    <w:rsid w:val="0098132D"/>
    <w:rsid w:val="00981357"/>
    <w:rsid w:val="00981D44"/>
    <w:rsid w:val="00983B7C"/>
    <w:rsid w:val="00984F6E"/>
    <w:rsid w:val="00986B02"/>
    <w:rsid w:val="00991650"/>
    <w:rsid w:val="00991844"/>
    <w:rsid w:val="00994B66"/>
    <w:rsid w:val="00997B94"/>
    <w:rsid w:val="009A269D"/>
    <w:rsid w:val="009A44A5"/>
    <w:rsid w:val="009A44EB"/>
    <w:rsid w:val="009A4534"/>
    <w:rsid w:val="009B0A99"/>
    <w:rsid w:val="009B12A1"/>
    <w:rsid w:val="009B3BF8"/>
    <w:rsid w:val="009B4121"/>
    <w:rsid w:val="009B44BB"/>
    <w:rsid w:val="009C313B"/>
    <w:rsid w:val="009C4AB9"/>
    <w:rsid w:val="009C4EC3"/>
    <w:rsid w:val="009C58D8"/>
    <w:rsid w:val="009C5FCD"/>
    <w:rsid w:val="009C65CC"/>
    <w:rsid w:val="009C7CA3"/>
    <w:rsid w:val="009D2790"/>
    <w:rsid w:val="009D2804"/>
    <w:rsid w:val="009D2B87"/>
    <w:rsid w:val="009D3614"/>
    <w:rsid w:val="009D5CE4"/>
    <w:rsid w:val="009D6DF9"/>
    <w:rsid w:val="009E099E"/>
    <w:rsid w:val="009E41C1"/>
    <w:rsid w:val="009E470A"/>
    <w:rsid w:val="009E60CE"/>
    <w:rsid w:val="009E680A"/>
    <w:rsid w:val="009F02D2"/>
    <w:rsid w:val="009F2C15"/>
    <w:rsid w:val="009F5C5F"/>
    <w:rsid w:val="009F6B47"/>
    <w:rsid w:val="00A0084D"/>
    <w:rsid w:val="00A0095B"/>
    <w:rsid w:val="00A02559"/>
    <w:rsid w:val="00A030F3"/>
    <w:rsid w:val="00A066E8"/>
    <w:rsid w:val="00A071D6"/>
    <w:rsid w:val="00A07BE5"/>
    <w:rsid w:val="00A10F0D"/>
    <w:rsid w:val="00A12DC7"/>
    <w:rsid w:val="00A16420"/>
    <w:rsid w:val="00A231BF"/>
    <w:rsid w:val="00A23853"/>
    <w:rsid w:val="00A24164"/>
    <w:rsid w:val="00A24DB5"/>
    <w:rsid w:val="00A2591C"/>
    <w:rsid w:val="00A27C5D"/>
    <w:rsid w:val="00A30B37"/>
    <w:rsid w:val="00A318BF"/>
    <w:rsid w:val="00A32FCA"/>
    <w:rsid w:val="00A33EEF"/>
    <w:rsid w:val="00A34D19"/>
    <w:rsid w:val="00A35443"/>
    <w:rsid w:val="00A37C1B"/>
    <w:rsid w:val="00A42AC4"/>
    <w:rsid w:val="00A42AE4"/>
    <w:rsid w:val="00A42C5D"/>
    <w:rsid w:val="00A42E38"/>
    <w:rsid w:val="00A436D6"/>
    <w:rsid w:val="00A44551"/>
    <w:rsid w:val="00A44EC1"/>
    <w:rsid w:val="00A549AB"/>
    <w:rsid w:val="00A57664"/>
    <w:rsid w:val="00A61784"/>
    <w:rsid w:val="00A620D5"/>
    <w:rsid w:val="00A6281E"/>
    <w:rsid w:val="00A62DEE"/>
    <w:rsid w:val="00A6301F"/>
    <w:rsid w:val="00A63D3A"/>
    <w:rsid w:val="00A6434F"/>
    <w:rsid w:val="00A64F2C"/>
    <w:rsid w:val="00A64F4B"/>
    <w:rsid w:val="00A67C93"/>
    <w:rsid w:val="00A70FEE"/>
    <w:rsid w:val="00A72424"/>
    <w:rsid w:val="00A73941"/>
    <w:rsid w:val="00A74193"/>
    <w:rsid w:val="00A742BA"/>
    <w:rsid w:val="00A861A4"/>
    <w:rsid w:val="00A86290"/>
    <w:rsid w:val="00A9016E"/>
    <w:rsid w:val="00A915A6"/>
    <w:rsid w:val="00A96343"/>
    <w:rsid w:val="00A965E9"/>
    <w:rsid w:val="00A96697"/>
    <w:rsid w:val="00A96738"/>
    <w:rsid w:val="00AA09B8"/>
    <w:rsid w:val="00AA2F44"/>
    <w:rsid w:val="00AA750D"/>
    <w:rsid w:val="00AA7C87"/>
    <w:rsid w:val="00AB0A83"/>
    <w:rsid w:val="00AB6464"/>
    <w:rsid w:val="00AC01BB"/>
    <w:rsid w:val="00AC0732"/>
    <w:rsid w:val="00AC07B0"/>
    <w:rsid w:val="00AC0E3F"/>
    <w:rsid w:val="00AC102F"/>
    <w:rsid w:val="00AC3027"/>
    <w:rsid w:val="00AC397C"/>
    <w:rsid w:val="00AC3F51"/>
    <w:rsid w:val="00AC5E7F"/>
    <w:rsid w:val="00AC7ECE"/>
    <w:rsid w:val="00AD062F"/>
    <w:rsid w:val="00AD61C3"/>
    <w:rsid w:val="00AD73DD"/>
    <w:rsid w:val="00AD7DD3"/>
    <w:rsid w:val="00AE2614"/>
    <w:rsid w:val="00AE3646"/>
    <w:rsid w:val="00AE61D5"/>
    <w:rsid w:val="00AF2359"/>
    <w:rsid w:val="00AF311C"/>
    <w:rsid w:val="00AF3DE4"/>
    <w:rsid w:val="00AF437C"/>
    <w:rsid w:val="00AF4777"/>
    <w:rsid w:val="00AF547F"/>
    <w:rsid w:val="00B0084D"/>
    <w:rsid w:val="00B00FF4"/>
    <w:rsid w:val="00B011B9"/>
    <w:rsid w:val="00B04951"/>
    <w:rsid w:val="00B0650D"/>
    <w:rsid w:val="00B07840"/>
    <w:rsid w:val="00B113BA"/>
    <w:rsid w:val="00B14564"/>
    <w:rsid w:val="00B14DC8"/>
    <w:rsid w:val="00B205BD"/>
    <w:rsid w:val="00B22686"/>
    <w:rsid w:val="00B23294"/>
    <w:rsid w:val="00B2668A"/>
    <w:rsid w:val="00B26BF6"/>
    <w:rsid w:val="00B300DB"/>
    <w:rsid w:val="00B32221"/>
    <w:rsid w:val="00B3402A"/>
    <w:rsid w:val="00B34C1A"/>
    <w:rsid w:val="00B36737"/>
    <w:rsid w:val="00B40139"/>
    <w:rsid w:val="00B40344"/>
    <w:rsid w:val="00B4079A"/>
    <w:rsid w:val="00B45922"/>
    <w:rsid w:val="00B45C0D"/>
    <w:rsid w:val="00B47795"/>
    <w:rsid w:val="00B50C81"/>
    <w:rsid w:val="00B51EA3"/>
    <w:rsid w:val="00B555D7"/>
    <w:rsid w:val="00B55D1E"/>
    <w:rsid w:val="00B56293"/>
    <w:rsid w:val="00B56641"/>
    <w:rsid w:val="00B57CD3"/>
    <w:rsid w:val="00B57D19"/>
    <w:rsid w:val="00B60570"/>
    <w:rsid w:val="00B615DB"/>
    <w:rsid w:val="00B62D1B"/>
    <w:rsid w:val="00B643AA"/>
    <w:rsid w:val="00B65F8C"/>
    <w:rsid w:val="00B740B5"/>
    <w:rsid w:val="00B742B5"/>
    <w:rsid w:val="00B7480F"/>
    <w:rsid w:val="00B7639F"/>
    <w:rsid w:val="00B76D72"/>
    <w:rsid w:val="00B76FAF"/>
    <w:rsid w:val="00B8129A"/>
    <w:rsid w:val="00B818E8"/>
    <w:rsid w:val="00B82039"/>
    <w:rsid w:val="00B84ED4"/>
    <w:rsid w:val="00B90294"/>
    <w:rsid w:val="00B923EC"/>
    <w:rsid w:val="00B92720"/>
    <w:rsid w:val="00B933AC"/>
    <w:rsid w:val="00B94D22"/>
    <w:rsid w:val="00B965F2"/>
    <w:rsid w:val="00B96FFA"/>
    <w:rsid w:val="00B97116"/>
    <w:rsid w:val="00BA0C81"/>
    <w:rsid w:val="00BA2292"/>
    <w:rsid w:val="00BA5A34"/>
    <w:rsid w:val="00BA5FB1"/>
    <w:rsid w:val="00BA66E3"/>
    <w:rsid w:val="00BA7758"/>
    <w:rsid w:val="00BB1D66"/>
    <w:rsid w:val="00BB2285"/>
    <w:rsid w:val="00BB2930"/>
    <w:rsid w:val="00BB37A7"/>
    <w:rsid w:val="00BB3A8E"/>
    <w:rsid w:val="00BC15D0"/>
    <w:rsid w:val="00BC366B"/>
    <w:rsid w:val="00BC532F"/>
    <w:rsid w:val="00BC6452"/>
    <w:rsid w:val="00BD3BB1"/>
    <w:rsid w:val="00BD4992"/>
    <w:rsid w:val="00BD5236"/>
    <w:rsid w:val="00BD571D"/>
    <w:rsid w:val="00BD698D"/>
    <w:rsid w:val="00BD7B2A"/>
    <w:rsid w:val="00BE4AEC"/>
    <w:rsid w:val="00BF3F53"/>
    <w:rsid w:val="00BF5F6B"/>
    <w:rsid w:val="00BF63A9"/>
    <w:rsid w:val="00BF6864"/>
    <w:rsid w:val="00C01E7B"/>
    <w:rsid w:val="00C038AF"/>
    <w:rsid w:val="00C03AF9"/>
    <w:rsid w:val="00C040E3"/>
    <w:rsid w:val="00C04BBC"/>
    <w:rsid w:val="00C04DAD"/>
    <w:rsid w:val="00C06394"/>
    <w:rsid w:val="00C06AB0"/>
    <w:rsid w:val="00C06F4F"/>
    <w:rsid w:val="00C11910"/>
    <w:rsid w:val="00C12479"/>
    <w:rsid w:val="00C12E2B"/>
    <w:rsid w:val="00C13A6D"/>
    <w:rsid w:val="00C1445B"/>
    <w:rsid w:val="00C1644C"/>
    <w:rsid w:val="00C20900"/>
    <w:rsid w:val="00C20C98"/>
    <w:rsid w:val="00C224DD"/>
    <w:rsid w:val="00C2270F"/>
    <w:rsid w:val="00C23AA6"/>
    <w:rsid w:val="00C23DDE"/>
    <w:rsid w:val="00C27BE1"/>
    <w:rsid w:val="00C3224F"/>
    <w:rsid w:val="00C35AA4"/>
    <w:rsid w:val="00C36332"/>
    <w:rsid w:val="00C37732"/>
    <w:rsid w:val="00C37B58"/>
    <w:rsid w:val="00C40A9B"/>
    <w:rsid w:val="00C43971"/>
    <w:rsid w:val="00C45199"/>
    <w:rsid w:val="00C46506"/>
    <w:rsid w:val="00C50BD8"/>
    <w:rsid w:val="00C555DA"/>
    <w:rsid w:val="00C604C9"/>
    <w:rsid w:val="00C604DF"/>
    <w:rsid w:val="00C60C03"/>
    <w:rsid w:val="00C61489"/>
    <w:rsid w:val="00C63733"/>
    <w:rsid w:val="00C66688"/>
    <w:rsid w:val="00C66F85"/>
    <w:rsid w:val="00C676C2"/>
    <w:rsid w:val="00C701C7"/>
    <w:rsid w:val="00C73E25"/>
    <w:rsid w:val="00C7431A"/>
    <w:rsid w:val="00C75E40"/>
    <w:rsid w:val="00C76740"/>
    <w:rsid w:val="00C808F8"/>
    <w:rsid w:val="00C81087"/>
    <w:rsid w:val="00C81A8C"/>
    <w:rsid w:val="00C8492B"/>
    <w:rsid w:val="00C85CAC"/>
    <w:rsid w:val="00C86BE2"/>
    <w:rsid w:val="00C87593"/>
    <w:rsid w:val="00C900BF"/>
    <w:rsid w:val="00C9307D"/>
    <w:rsid w:val="00C9362B"/>
    <w:rsid w:val="00C95549"/>
    <w:rsid w:val="00C976D9"/>
    <w:rsid w:val="00CA346D"/>
    <w:rsid w:val="00CA35F3"/>
    <w:rsid w:val="00CA6DB5"/>
    <w:rsid w:val="00CA71CF"/>
    <w:rsid w:val="00CA799C"/>
    <w:rsid w:val="00CB0345"/>
    <w:rsid w:val="00CB0C07"/>
    <w:rsid w:val="00CB10B0"/>
    <w:rsid w:val="00CB1335"/>
    <w:rsid w:val="00CB2126"/>
    <w:rsid w:val="00CB23FD"/>
    <w:rsid w:val="00CB2680"/>
    <w:rsid w:val="00CB3055"/>
    <w:rsid w:val="00CB31C5"/>
    <w:rsid w:val="00CB3533"/>
    <w:rsid w:val="00CB4F6D"/>
    <w:rsid w:val="00CC0E78"/>
    <w:rsid w:val="00CC11F2"/>
    <w:rsid w:val="00CC36AA"/>
    <w:rsid w:val="00CC3C25"/>
    <w:rsid w:val="00CC4C28"/>
    <w:rsid w:val="00CC5C1E"/>
    <w:rsid w:val="00CC6230"/>
    <w:rsid w:val="00CC7A05"/>
    <w:rsid w:val="00CD0A77"/>
    <w:rsid w:val="00CD188F"/>
    <w:rsid w:val="00CD242B"/>
    <w:rsid w:val="00CD280B"/>
    <w:rsid w:val="00CD2ABD"/>
    <w:rsid w:val="00CD2AD4"/>
    <w:rsid w:val="00CD35F8"/>
    <w:rsid w:val="00CD36DA"/>
    <w:rsid w:val="00CD56A2"/>
    <w:rsid w:val="00CD5FD4"/>
    <w:rsid w:val="00CD7ED7"/>
    <w:rsid w:val="00CE0AD2"/>
    <w:rsid w:val="00CE1292"/>
    <w:rsid w:val="00CE1A0C"/>
    <w:rsid w:val="00CE3301"/>
    <w:rsid w:val="00CE3A99"/>
    <w:rsid w:val="00CE764D"/>
    <w:rsid w:val="00CE79BC"/>
    <w:rsid w:val="00CE7C28"/>
    <w:rsid w:val="00CF2AB5"/>
    <w:rsid w:val="00CF2FF8"/>
    <w:rsid w:val="00CF5561"/>
    <w:rsid w:val="00CF559A"/>
    <w:rsid w:val="00CF7115"/>
    <w:rsid w:val="00CF7466"/>
    <w:rsid w:val="00CF7FB9"/>
    <w:rsid w:val="00D0080D"/>
    <w:rsid w:val="00D0130B"/>
    <w:rsid w:val="00D02AF4"/>
    <w:rsid w:val="00D04F6B"/>
    <w:rsid w:val="00D059D2"/>
    <w:rsid w:val="00D111EA"/>
    <w:rsid w:val="00D12EEE"/>
    <w:rsid w:val="00D14295"/>
    <w:rsid w:val="00D14932"/>
    <w:rsid w:val="00D150AA"/>
    <w:rsid w:val="00D15F9D"/>
    <w:rsid w:val="00D1780B"/>
    <w:rsid w:val="00D216BB"/>
    <w:rsid w:val="00D2253A"/>
    <w:rsid w:val="00D23481"/>
    <w:rsid w:val="00D2665C"/>
    <w:rsid w:val="00D271C4"/>
    <w:rsid w:val="00D27545"/>
    <w:rsid w:val="00D27696"/>
    <w:rsid w:val="00D322DD"/>
    <w:rsid w:val="00D32341"/>
    <w:rsid w:val="00D33403"/>
    <w:rsid w:val="00D335BD"/>
    <w:rsid w:val="00D33754"/>
    <w:rsid w:val="00D3453A"/>
    <w:rsid w:val="00D34F4D"/>
    <w:rsid w:val="00D35CC5"/>
    <w:rsid w:val="00D369EF"/>
    <w:rsid w:val="00D40668"/>
    <w:rsid w:val="00D42AB8"/>
    <w:rsid w:val="00D4564C"/>
    <w:rsid w:val="00D45870"/>
    <w:rsid w:val="00D508CC"/>
    <w:rsid w:val="00D50A88"/>
    <w:rsid w:val="00D510BC"/>
    <w:rsid w:val="00D52A20"/>
    <w:rsid w:val="00D53328"/>
    <w:rsid w:val="00D53371"/>
    <w:rsid w:val="00D57D24"/>
    <w:rsid w:val="00D60D2E"/>
    <w:rsid w:val="00D61088"/>
    <w:rsid w:val="00D61521"/>
    <w:rsid w:val="00D6264B"/>
    <w:rsid w:val="00D66290"/>
    <w:rsid w:val="00D664C5"/>
    <w:rsid w:val="00D67813"/>
    <w:rsid w:val="00D702C8"/>
    <w:rsid w:val="00D70396"/>
    <w:rsid w:val="00D70894"/>
    <w:rsid w:val="00D7125A"/>
    <w:rsid w:val="00D7286D"/>
    <w:rsid w:val="00D743B1"/>
    <w:rsid w:val="00D768C1"/>
    <w:rsid w:val="00D807E6"/>
    <w:rsid w:val="00D80B06"/>
    <w:rsid w:val="00D822B3"/>
    <w:rsid w:val="00D84405"/>
    <w:rsid w:val="00D85E19"/>
    <w:rsid w:val="00D85E99"/>
    <w:rsid w:val="00D8603F"/>
    <w:rsid w:val="00D873EB"/>
    <w:rsid w:val="00D91EE8"/>
    <w:rsid w:val="00D93B04"/>
    <w:rsid w:val="00D95BA6"/>
    <w:rsid w:val="00D97AAE"/>
    <w:rsid w:val="00D97EBF"/>
    <w:rsid w:val="00DA0088"/>
    <w:rsid w:val="00DA02F4"/>
    <w:rsid w:val="00DA26D5"/>
    <w:rsid w:val="00DA3284"/>
    <w:rsid w:val="00DA5C5C"/>
    <w:rsid w:val="00DB03EB"/>
    <w:rsid w:val="00DB0549"/>
    <w:rsid w:val="00DB07BC"/>
    <w:rsid w:val="00DB130D"/>
    <w:rsid w:val="00DB1E8D"/>
    <w:rsid w:val="00DB21A4"/>
    <w:rsid w:val="00DB34FD"/>
    <w:rsid w:val="00DB3584"/>
    <w:rsid w:val="00DB3A6B"/>
    <w:rsid w:val="00DB3CC1"/>
    <w:rsid w:val="00DB4622"/>
    <w:rsid w:val="00DB6DAC"/>
    <w:rsid w:val="00DC1D9C"/>
    <w:rsid w:val="00DC1DA3"/>
    <w:rsid w:val="00DC5639"/>
    <w:rsid w:val="00DC5D89"/>
    <w:rsid w:val="00DC5F99"/>
    <w:rsid w:val="00DD0E0D"/>
    <w:rsid w:val="00DD1F86"/>
    <w:rsid w:val="00DD470A"/>
    <w:rsid w:val="00DD55FE"/>
    <w:rsid w:val="00DD5EB0"/>
    <w:rsid w:val="00DD62FB"/>
    <w:rsid w:val="00DD70B1"/>
    <w:rsid w:val="00DD7701"/>
    <w:rsid w:val="00DE2094"/>
    <w:rsid w:val="00DE3A7C"/>
    <w:rsid w:val="00DE5AD7"/>
    <w:rsid w:val="00DE641B"/>
    <w:rsid w:val="00DE642A"/>
    <w:rsid w:val="00DE72FF"/>
    <w:rsid w:val="00DE7A47"/>
    <w:rsid w:val="00DE7E06"/>
    <w:rsid w:val="00DF35D7"/>
    <w:rsid w:val="00DF3F45"/>
    <w:rsid w:val="00DF6175"/>
    <w:rsid w:val="00DF7502"/>
    <w:rsid w:val="00E00ED2"/>
    <w:rsid w:val="00E01498"/>
    <w:rsid w:val="00E02297"/>
    <w:rsid w:val="00E02DDE"/>
    <w:rsid w:val="00E03CC3"/>
    <w:rsid w:val="00E0443F"/>
    <w:rsid w:val="00E0575B"/>
    <w:rsid w:val="00E05BD8"/>
    <w:rsid w:val="00E06214"/>
    <w:rsid w:val="00E06CBE"/>
    <w:rsid w:val="00E116B5"/>
    <w:rsid w:val="00E11BCC"/>
    <w:rsid w:val="00E11DC7"/>
    <w:rsid w:val="00E11E23"/>
    <w:rsid w:val="00E139A7"/>
    <w:rsid w:val="00E17E2D"/>
    <w:rsid w:val="00E17E68"/>
    <w:rsid w:val="00E23205"/>
    <w:rsid w:val="00E24084"/>
    <w:rsid w:val="00E25462"/>
    <w:rsid w:val="00E25B19"/>
    <w:rsid w:val="00E30525"/>
    <w:rsid w:val="00E37686"/>
    <w:rsid w:val="00E40A91"/>
    <w:rsid w:val="00E41D3E"/>
    <w:rsid w:val="00E42F07"/>
    <w:rsid w:val="00E4518C"/>
    <w:rsid w:val="00E452C2"/>
    <w:rsid w:val="00E45BF5"/>
    <w:rsid w:val="00E45DC8"/>
    <w:rsid w:val="00E46BB3"/>
    <w:rsid w:val="00E47069"/>
    <w:rsid w:val="00E51CDB"/>
    <w:rsid w:val="00E53F5E"/>
    <w:rsid w:val="00E57DFA"/>
    <w:rsid w:val="00E62635"/>
    <w:rsid w:val="00E634B0"/>
    <w:rsid w:val="00E63BEC"/>
    <w:rsid w:val="00E6521F"/>
    <w:rsid w:val="00E667E5"/>
    <w:rsid w:val="00E70A64"/>
    <w:rsid w:val="00E70DE6"/>
    <w:rsid w:val="00E7138A"/>
    <w:rsid w:val="00E81009"/>
    <w:rsid w:val="00E837A4"/>
    <w:rsid w:val="00E872FB"/>
    <w:rsid w:val="00E93607"/>
    <w:rsid w:val="00E95EDE"/>
    <w:rsid w:val="00E96094"/>
    <w:rsid w:val="00EA0E58"/>
    <w:rsid w:val="00EA1906"/>
    <w:rsid w:val="00EA2613"/>
    <w:rsid w:val="00EA29A3"/>
    <w:rsid w:val="00EA2DFD"/>
    <w:rsid w:val="00EA39BD"/>
    <w:rsid w:val="00EA5B86"/>
    <w:rsid w:val="00EA5FE9"/>
    <w:rsid w:val="00EB2660"/>
    <w:rsid w:val="00EB3A9F"/>
    <w:rsid w:val="00EB58A1"/>
    <w:rsid w:val="00EB6199"/>
    <w:rsid w:val="00EC0A44"/>
    <w:rsid w:val="00EC0E7D"/>
    <w:rsid w:val="00EC10E9"/>
    <w:rsid w:val="00EC1847"/>
    <w:rsid w:val="00EC33C3"/>
    <w:rsid w:val="00EC54B0"/>
    <w:rsid w:val="00ED0744"/>
    <w:rsid w:val="00ED0BAD"/>
    <w:rsid w:val="00ED13DB"/>
    <w:rsid w:val="00ED24C6"/>
    <w:rsid w:val="00ED546B"/>
    <w:rsid w:val="00ED5700"/>
    <w:rsid w:val="00ED7D26"/>
    <w:rsid w:val="00EE1E8A"/>
    <w:rsid w:val="00EE2733"/>
    <w:rsid w:val="00EE2AB3"/>
    <w:rsid w:val="00EE4DD2"/>
    <w:rsid w:val="00EF38B3"/>
    <w:rsid w:val="00EF657E"/>
    <w:rsid w:val="00EF67BE"/>
    <w:rsid w:val="00EF6AF4"/>
    <w:rsid w:val="00EF6CB0"/>
    <w:rsid w:val="00EF75B9"/>
    <w:rsid w:val="00F04989"/>
    <w:rsid w:val="00F1108F"/>
    <w:rsid w:val="00F1290B"/>
    <w:rsid w:val="00F13927"/>
    <w:rsid w:val="00F1706C"/>
    <w:rsid w:val="00F17455"/>
    <w:rsid w:val="00F23BA0"/>
    <w:rsid w:val="00F328E5"/>
    <w:rsid w:val="00F360FE"/>
    <w:rsid w:val="00F40442"/>
    <w:rsid w:val="00F43921"/>
    <w:rsid w:val="00F47098"/>
    <w:rsid w:val="00F504A3"/>
    <w:rsid w:val="00F50740"/>
    <w:rsid w:val="00F55DD7"/>
    <w:rsid w:val="00F5675B"/>
    <w:rsid w:val="00F56ED1"/>
    <w:rsid w:val="00F60A05"/>
    <w:rsid w:val="00F60BE0"/>
    <w:rsid w:val="00F61D43"/>
    <w:rsid w:val="00F62FCC"/>
    <w:rsid w:val="00F64FAD"/>
    <w:rsid w:val="00F660C3"/>
    <w:rsid w:val="00F7128D"/>
    <w:rsid w:val="00F72358"/>
    <w:rsid w:val="00F729A8"/>
    <w:rsid w:val="00F73E2F"/>
    <w:rsid w:val="00F75CFE"/>
    <w:rsid w:val="00F82640"/>
    <w:rsid w:val="00F832E0"/>
    <w:rsid w:val="00F85C33"/>
    <w:rsid w:val="00F85E97"/>
    <w:rsid w:val="00F905F5"/>
    <w:rsid w:val="00F93733"/>
    <w:rsid w:val="00F939BD"/>
    <w:rsid w:val="00F94AEE"/>
    <w:rsid w:val="00F95864"/>
    <w:rsid w:val="00F96A71"/>
    <w:rsid w:val="00F97E48"/>
    <w:rsid w:val="00FA0CBA"/>
    <w:rsid w:val="00FA2806"/>
    <w:rsid w:val="00FA672A"/>
    <w:rsid w:val="00FA75A8"/>
    <w:rsid w:val="00FA7D66"/>
    <w:rsid w:val="00FB1439"/>
    <w:rsid w:val="00FB33BF"/>
    <w:rsid w:val="00FB525D"/>
    <w:rsid w:val="00FB5410"/>
    <w:rsid w:val="00FB671F"/>
    <w:rsid w:val="00FB74D2"/>
    <w:rsid w:val="00FC15E7"/>
    <w:rsid w:val="00FC16E7"/>
    <w:rsid w:val="00FC1951"/>
    <w:rsid w:val="00FC41C1"/>
    <w:rsid w:val="00FC53DE"/>
    <w:rsid w:val="00FC5A0B"/>
    <w:rsid w:val="00FD05F3"/>
    <w:rsid w:val="00FD1233"/>
    <w:rsid w:val="00FD1616"/>
    <w:rsid w:val="00FD17E7"/>
    <w:rsid w:val="00FD1EA6"/>
    <w:rsid w:val="00FD4699"/>
    <w:rsid w:val="00FD5972"/>
    <w:rsid w:val="00FD7B04"/>
    <w:rsid w:val="00FE337A"/>
    <w:rsid w:val="00FF01C9"/>
    <w:rsid w:val="00FF09B8"/>
    <w:rsid w:val="00FF4889"/>
    <w:rsid w:val="00FF5923"/>
    <w:rsid w:val="00FF63D8"/>
    <w:rsid w:val="00FF6DEE"/>
    <w:rsid w:val="00FF6E79"/>
    <w:rsid w:val="00FF7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51236"/>
  <w15:docId w15:val="{527127D3-AB8C-4436-BBD4-AA1BB9DE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90906"/>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uiPriority w:val="99"/>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uiPriority w:val="99"/>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 w:type="paragraph" w:styleId="aa">
    <w:name w:val="List Paragraph"/>
    <w:basedOn w:val="a"/>
    <w:uiPriority w:val="34"/>
    <w:qFormat/>
    <w:rsid w:val="0045346D"/>
    <w:pPr>
      <w:ind w:left="720"/>
      <w:contextualSpacing/>
    </w:pPr>
    <w:rPr>
      <w:rFonts w:asciiTheme="minorHAnsi" w:eastAsiaTheme="minorHAnsi" w:hAnsiTheme="minorHAnsi" w:cstheme="minorBidi"/>
      <w:lang w:val="ru-RU" w:eastAsia="en-US"/>
    </w:rPr>
  </w:style>
  <w:style w:type="character" w:customStyle="1" w:styleId="12">
    <w:name w:val="Основной текст Знак1"/>
    <w:link w:val="ab"/>
    <w:uiPriority w:val="99"/>
    <w:locked/>
    <w:rsid w:val="00033164"/>
    <w:rPr>
      <w:rFonts w:ascii="Times New Roman" w:hAnsi="Times New Roman" w:cs="Times New Roman"/>
      <w:sz w:val="21"/>
      <w:szCs w:val="21"/>
      <w:shd w:val="clear" w:color="auto" w:fill="FFFFFF"/>
    </w:rPr>
  </w:style>
  <w:style w:type="paragraph" w:styleId="ab">
    <w:name w:val="Body Text"/>
    <w:basedOn w:val="a"/>
    <w:link w:val="12"/>
    <w:uiPriority w:val="99"/>
    <w:rsid w:val="00033164"/>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c">
    <w:name w:val="Основной текст Знак"/>
    <w:basedOn w:val="a0"/>
    <w:uiPriority w:val="99"/>
    <w:semiHidden/>
    <w:rsid w:val="00033164"/>
  </w:style>
  <w:style w:type="character" w:customStyle="1" w:styleId="21">
    <w:name w:val="Основной текст (2)_"/>
    <w:link w:val="210"/>
    <w:uiPriority w:val="99"/>
    <w:locked/>
    <w:rsid w:val="00116B3E"/>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116B3E"/>
    <w:pPr>
      <w:widowControl w:val="0"/>
      <w:shd w:val="clear" w:color="auto" w:fill="FFFFFF"/>
      <w:spacing w:after="0" w:line="307" w:lineRule="exact"/>
      <w:jc w:val="center"/>
    </w:pPr>
    <w:rPr>
      <w:rFonts w:ascii="Times New Roman" w:hAnsi="Times New Roman" w:cs="Times New Roman"/>
      <w:b/>
      <w:bCs/>
      <w:sz w:val="26"/>
      <w:szCs w:val="26"/>
    </w:rPr>
  </w:style>
  <w:style w:type="paragraph" w:customStyle="1" w:styleId="22">
    <w:name w:val="Обычный2"/>
    <w:basedOn w:val="a"/>
    <w:rsid w:val="00DD1F86"/>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d">
    <w:name w:val="endnote reference"/>
    <w:basedOn w:val="a0"/>
    <w:uiPriority w:val="99"/>
    <w:semiHidden/>
    <w:unhideWhenUsed/>
    <w:rsid w:val="0021422B"/>
  </w:style>
  <w:style w:type="paragraph" w:customStyle="1" w:styleId="Default">
    <w:name w:val="Default"/>
    <w:rsid w:val="004A16E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spelle">
    <w:name w:val="spelle"/>
    <w:basedOn w:val="a0"/>
    <w:rsid w:val="007C0AF9"/>
  </w:style>
  <w:style w:type="paragraph" w:styleId="ae">
    <w:name w:val="Balloon Text"/>
    <w:basedOn w:val="a"/>
    <w:link w:val="af"/>
    <w:uiPriority w:val="99"/>
    <w:semiHidden/>
    <w:unhideWhenUsed/>
    <w:rsid w:val="00D57D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7D24"/>
    <w:rPr>
      <w:rFonts w:ascii="Segoe UI" w:hAnsi="Segoe UI" w:cs="Segoe UI"/>
      <w:sz w:val="18"/>
      <w:szCs w:val="18"/>
    </w:rPr>
  </w:style>
  <w:style w:type="character" w:customStyle="1" w:styleId="Bodytext2">
    <w:name w:val="Body text (2)_"/>
    <w:basedOn w:val="a0"/>
    <w:link w:val="Bodytext20"/>
    <w:rsid w:val="00FD1616"/>
    <w:rPr>
      <w:rFonts w:ascii="Arial" w:eastAsia="Arial" w:hAnsi="Arial" w:cs="Arial"/>
      <w:shd w:val="clear" w:color="auto" w:fill="FFFFFF"/>
    </w:rPr>
  </w:style>
  <w:style w:type="paragraph" w:customStyle="1" w:styleId="Bodytext20">
    <w:name w:val="Body text (2)"/>
    <w:basedOn w:val="a"/>
    <w:link w:val="Bodytext2"/>
    <w:rsid w:val="00FD1616"/>
    <w:pPr>
      <w:widowControl w:val="0"/>
      <w:shd w:val="clear" w:color="auto" w:fill="FFFFFF"/>
      <w:spacing w:after="540" w:line="0" w:lineRule="atLeast"/>
      <w:jc w:val="both"/>
    </w:pPr>
    <w:rPr>
      <w:rFonts w:ascii="Arial" w:eastAsia="Arial" w:hAnsi="Arial" w:cs="Arial"/>
    </w:rPr>
  </w:style>
  <w:style w:type="character" w:customStyle="1" w:styleId="Bodytext">
    <w:name w:val="Body text_"/>
    <w:basedOn w:val="a0"/>
    <w:link w:val="30"/>
    <w:rsid w:val="005F0415"/>
    <w:rPr>
      <w:rFonts w:ascii="Arial" w:eastAsia="Arial" w:hAnsi="Arial" w:cs="Arial"/>
    </w:rPr>
  </w:style>
  <w:style w:type="paragraph" w:customStyle="1" w:styleId="30">
    <w:name w:val="Основной текст3"/>
    <w:basedOn w:val="a"/>
    <w:link w:val="Bodytext"/>
    <w:qFormat/>
    <w:rsid w:val="005F0415"/>
    <w:pPr>
      <w:widowControl w:val="0"/>
      <w:spacing w:after="0" w:line="240" w:lineRule="auto"/>
      <w:ind w:firstLine="400"/>
    </w:pPr>
    <w:rPr>
      <w:rFonts w:ascii="Arial" w:eastAsia="Arial" w:hAnsi="Arial" w:cs="Arial"/>
    </w:rPr>
  </w:style>
  <w:style w:type="character" w:styleId="af0">
    <w:name w:val="Strong"/>
    <w:basedOn w:val="a0"/>
    <w:uiPriority w:val="22"/>
    <w:qFormat/>
    <w:rsid w:val="00122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4187">
      <w:bodyDiv w:val="1"/>
      <w:marLeft w:val="0"/>
      <w:marRight w:val="0"/>
      <w:marTop w:val="0"/>
      <w:marBottom w:val="0"/>
      <w:divBdr>
        <w:top w:val="none" w:sz="0" w:space="0" w:color="auto"/>
        <w:left w:val="none" w:sz="0" w:space="0" w:color="auto"/>
        <w:bottom w:val="none" w:sz="0" w:space="0" w:color="auto"/>
        <w:right w:val="none" w:sz="0" w:space="0" w:color="auto"/>
      </w:divBdr>
    </w:div>
    <w:div w:id="131676896">
      <w:bodyDiv w:val="1"/>
      <w:marLeft w:val="0"/>
      <w:marRight w:val="0"/>
      <w:marTop w:val="0"/>
      <w:marBottom w:val="0"/>
      <w:divBdr>
        <w:top w:val="none" w:sz="0" w:space="0" w:color="auto"/>
        <w:left w:val="none" w:sz="0" w:space="0" w:color="auto"/>
        <w:bottom w:val="none" w:sz="0" w:space="0" w:color="auto"/>
        <w:right w:val="none" w:sz="0" w:space="0" w:color="auto"/>
      </w:divBdr>
    </w:div>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7040">
      <w:bodyDiv w:val="1"/>
      <w:marLeft w:val="0"/>
      <w:marRight w:val="0"/>
      <w:marTop w:val="0"/>
      <w:marBottom w:val="0"/>
      <w:divBdr>
        <w:top w:val="none" w:sz="0" w:space="0" w:color="auto"/>
        <w:left w:val="none" w:sz="0" w:space="0" w:color="auto"/>
        <w:bottom w:val="none" w:sz="0" w:space="0" w:color="auto"/>
        <w:right w:val="none" w:sz="0" w:space="0" w:color="auto"/>
      </w:divBdr>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65898999">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541987852">
      <w:bodyDiv w:val="1"/>
      <w:marLeft w:val="0"/>
      <w:marRight w:val="0"/>
      <w:marTop w:val="0"/>
      <w:marBottom w:val="0"/>
      <w:divBdr>
        <w:top w:val="none" w:sz="0" w:space="0" w:color="auto"/>
        <w:left w:val="none" w:sz="0" w:space="0" w:color="auto"/>
        <w:bottom w:val="none" w:sz="0" w:space="0" w:color="auto"/>
        <w:right w:val="none" w:sz="0" w:space="0" w:color="auto"/>
      </w:divBdr>
    </w:div>
    <w:div w:id="634676870">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001838">
      <w:bodyDiv w:val="1"/>
      <w:marLeft w:val="0"/>
      <w:marRight w:val="0"/>
      <w:marTop w:val="0"/>
      <w:marBottom w:val="0"/>
      <w:divBdr>
        <w:top w:val="none" w:sz="0" w:space="0" w:color="auto"/>
        <w:left w:val="none" w:sz="0" w:space="0" w:color="auto"/>
        <w:bottom w:val="none" w:sz="0" w:space="0" w:color="auto"/>
        <w:right w:val="none" w:sz="0" w:space="0" w:color="auto"/>
      </w:divBdr>
    </w:div>
    <w:div w:id="1412578167">
      <w:bodyDiv w:val="1"/>
      <w:marLeft w:val="0"/>
      <w:marRight w:val="0"/>
      <w:marTop w:val="0"/>
      <w:marBottom w:val="0"/>
      <w:divBdr>
        <w:top w:val="none" w:sz="0" w:space="0" w:color="auto"/>
        <w:left w:val="none" w:sz="0" w:space="0" w:color="auto"/>
        <w:bottom w:val="none" w:sz="0" w:space="0" w:color="auto"/>
        <w:right w:val="none" w:sz="0" w:space="0" w:color="auto"/>
      </w:divBdr>
    </w:div>
    <w:div w:id="1414081329">
      <w:bodyDiv w:val="1"/>
      <w:marLeft w:val="0"/>
      <w:marRight w:val="0"/>
      <w:marTop w:val="0"/>
      <w:marBottom w:val="0"/>
      <w:divBdr>
        <w:top w:val="none" w:sz="0" w:space="0" w:color="auto"/>
        <w:left w:val="none" w:sz="0" w:space="0" w:color="auto"/>
        <w:bottom w:val="none" w:sz="0" w:space="0" w:color="auto"/>
        <w:right w:val="none" w:sz="0" w:space="0" w:color="auto"/>
      </w:divBdr>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1944453424">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522">
      <w:bodyDiv w:val="1"/>
      <w:marLeft w:val="0"/>
      <w:marRight w:val="0"/>
      <w:marTop w:val="0"/>
      <w:marBottom w:val="0"/>
      <w:divBdr>
        <w:top w:val="none" w:sz="0" w:space="0" w:color="auto"/>
        <w:left w:val="none" w:sz="0" w:space="0" w:color="auto"/>
        <w:bottom w:val="none" w:sz="0" w:space="0" w:color="auto"/>
        <w:right w:val="none" w:sz="0" w:space="0" w:color="auto"/>
      </w:divBdr>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F284-EEC4-45C9-991C-577D38BD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14443</Words>
  <Characters>8234</Characters>
  <Application>Microsoft Office Word</Application>
  <DocSecurity>0</DocSecurity>
  <Lines>68</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 Hacizade</cp:lastModifiedBy>
  <cp:revision>3</cp:revision>
  <cp:lastPrinted>2021-12-14T07:25:00Z</cp:lastPrinted>
  <dcterms:created xsi:type="dcterms:W3CDTF">2021-12-14T07:28:00Z</dcterms:created>
  <dcterms:modified xsi:type="dcterms:W3CDTF">2021-12-17T08:47:00Z</dcterms:modified>
</cp:coreProperties>
</file>