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9DEB" w14:textId="77777777" w:rsidR="00D15D32" w:rsidRPr="00744B7E" w:rsidRDefault="00D15D32" w:rsidP="00D15D32">
      <w:pPr>
        <w:spacing w:after="0" w:line="240" w:lineRule="auto"/>
        <w:ind w:firstLine="567"/>
        <w:jc w:val="center"/>
        <w:rPr>
          <w:rFonts w:ascii="Arial" w:eastAsia="Times New Roman" w:hAnsi="Arial" w:cs="Arial"/>
          <w:b/>
          <w:bCs/>
          <w:sz w:val="24"/>
          <w:szCs w:val="24"/>
        </w:rPr>
      </w:pPr>
    </w:p>
    <w:p w14:paraId="6402F587" w14:textId="77777777" w:rsidR="00D15D32" w:rsidRPr="00744B7E" w:rsidRDefault="00D15D32" w:rsidP="00D15D32">
      <w:pPr>
        <w:spacing w:after="0" w:line="240" w:lineRule="auto"/>
        <w:ind w:firstLine="567"/>
        <w:jc w:val="center"/>
        <w:rPr>
          <w:rFonts w:ascii="Arial" w:eastAsia="Times New Roman" w:hAnsi="Arial" w:cs="Arial"/>
          <w:b/>
          <w:bCs/>
          <w:sz w:val="24"/>
          <w:szCs w:val="24"/>
        </w:rPr>
      </w:pPr>
    </w:p>
    <w:p w14:paraId="72525BCE" w14:textId="3182D3B4" w:rsidR="00507B86" w:rsidRPr="00744B7E" w:rsidRDefault="00507B86" w:rsidP="00D15D32">
      <w:pPr>
        <w:spacing w:after="0" w:line="240" w:lineRule="auto"/>
        <w:jc w:val="center"/>
        <w:rPr>
          <w:rFonts w:ascii="Arial" w:eastAsia="Times New Roman" w:hAnsi="Arial" w:cs="Arial"/>
          <w:b/>
          <w:bCs/>
          <w:sz w:val="24"/>
          <w:szCs w:val="24"/>
        </w:rPr>
      </w:pPr>
      <w:r w:rsidRPr="00744B7E">
        <w:rPr>
          <w:rFonts w:ascii="Arial" w:eastAsia="Times New Roman" w:hAnsi="Arial" w:cs="Arial"/>
          <w:b/>
          <w:bCs/>
          <w:sz w:val="24"/>
          <w:szCs w:val="24"/>
        </w:rPr>
        <w:t>AZƏRBAYCAN RESPUBLİKASI ADINDAN</w:t>
      </w:r>
    </w:p>
    <w:p w14:paraId="03007E0E" w14:textId="77777777" w:rsidR="00D15D32" w:rsidRPr="00744B7E" w:rsidRDefault="00D15D32" w:rsidP="00D15D32">
      <w:pPr>
        <w:spacing w:after="0" w:line="240" w:lineRule="auto"/>
        <w:jc w:val="center"/>
        <w:rPr>
          <w:rFonts w:ascii="Arial" w:eastAsia="Times New Roman" w:hAnsi="Arial" w:cs="Arial"/>
          <w:sz w:val="24"/>
          <w:szCs w:val="24"/>
        </w:rPr>
      </w:pPr>
    </w:p>
    <w:p w14:paraId="70641939" w14:textId="77777777" w:rsidR="00507B86" w:rsidRPr="00744B7E" w:rsidRDefault="00507B86" w:rsidP="00D15D32">
      <w:pPr>
        <w:spacing w:after="0" w:line="240" w:lineRule="auto"/>
        <w:jc w:val="center"/>
        <w:rPr>
          <w:rFonts w:ascii="Arial" w:eastAsia="Times New Roman" w:hAnsi="Arial" w:cs="Arial"/>
          <w:sz w:val="24"/>
          <w:szCs w:val="24"/>
        </w:rPr>
      </w:pPr>
      <w:proofErr w:type="spellStart"/>
      <w:r w:rsidRPr="00744B7E">
        <w:rPr>
          <w:rFonts w:ascii="Arial" w:eastAsia="Times New Roman" w:hAnsi="Arial" w:cs="Arial"/>
          <w:b/>
          <w:bCs/>
          <w:sz w:val="24"/>
          <w:szCs w:val="24"/>
        </w:rPr>
        <w:t>Azərbaycan</w:t>
      </w:r>
      <w:proofErr w:type="spellEnd"/>
      <w:r w:rsidRPr="00744B7E">
        <w:rPr>
          <w:rFonts w:ascii="Arial" w:eastAsia="Times New Roman" w:hAnsi="Arial" w:cs="Arial"/>
          <w:b/>
          <w:bCs/>
          <w:sz w:val="24"/>
          <w:szCs w:val="24"/>
        </w:rPr>
        <w:t xml:space="preserve"> </w:t>
      </w:r>
      <w:proofErr w:type="spellStart"/>
      <w:r w:rsidRPr="00744B7E">
        <w:rPr>
          <w:rFonts w:ascii="Arial" w:eastAsia="Times New Roman" w:hAnsi="Arial" w:cs="Arial"/>
          <w:b/>
          <w:bCs/>
          <w:sz w:val="24"/>
          <w:szCs w:val="24"/>
        </w:rPr>
        <w:t>Respublikası</w:t>
      </w:r>
      <w:proofErr w:type="spellEnd"/>
    </w:p>
    <w:p w14:paraId="4B289FAF" w14:textId="77777777" w:rsidR="00507B86" w:rsidRPr="00744B7E" w:rsidRDefault="00507B86" w:rsidP="00D15D32">
      <w:pPr>
        <w:spacing w:after="0" w:line="240" w:lineRule="auto"/>
        <w:jc w:val="center"/>
        <w:rPr>
          <w:rFonts w:ascii="Arial" w:eastAsia="Times New Roman" w:hAnsi="Arial" w:cs="Arial"/>
          <w:sz w:val="24"/>
          <w:szCs w:val="24"/>
        </w:rPr>
      </w:pPr>
      <w:proofErr w:type="spellStart"/>
      <w:r w:rsidRPr="00744B7E">
        <w:rPr>
          <w:rFonts w:ascii="Arial" w:eastAsia="Times New Roman" w:hAnsi="Arial" w:cs="Arial"/>
          <w:b/>
          <w:bCs/>
          <w:sz w:val="24"/>
          <w:szCs w:val="24"/>
        </w:rPr>
        <w:t>Konstitusiya</w:t>
      </w:r>
      <w:proofErr w:type="spellEnd"/>
      <w:r w:rsidRPr="00744B7E">
        <w:rPr>
          <w:rFonts w:ascii="Arial" w:eastAsia="Times New Roman" w:hAnsi="Arial" w:cs="Arial"/>
          <w:b/>
          <w:bCs/>
          <w:sz w:val="24"/>
          <w:szCs w:val="24"/>
        </w:rPr>
        <w:t xml:space="preserve"> </w:t>
      </w:r>
      <w:proofErr w:type="spellStart"/>
      <w:r w:rsidRPr="00744B7E">
        <w:rPr>
          <w:rFonts w:ascii="Arial" w:eastAsia="Times New Roman" w:hAnsi="Arial" w:cs="Arial"/>
          <w:b/>
          <w:bCs/>
          <w:sz w:val="24"/>
          <w:szCs w:val="24"/>
        </w:rPr>
        <w:t>Məhkəməsi</w:t>
      </w:r>
      <w:proofErr w:type="spellEnd"/>
      <w:r w:rsidRPr="00744B7E">
        <w:rPr>
          <w:rFonts w:ascii="Arial" w:eastAsia="Times New Roman" w:hAnsi="Arial" w:cs="Arial"/>
          <w:b/>
          <w:bCs/>
          <w:sz w:val="24"/>
          <w:szCs w:val="24"/>
        </w:rPr>
        <w:t xml:space="preserve"> </w:t>
      </w:r>
      <w:proofErr w:type="spellStart"/>
      <w:r w:rsidRPr="00744B7E">
        <w:rPr>
          <w:rFonts w:ascii="Arial" w:eastAsia="Times New Roman" w:hAnsi="Arial" w:cs="Arial"/>
          <w:b/>
          <w:bCs/>
          <w:sz w:val="24"/>
          <w:szCs w:val="24"/>
        </w:rPr>
        <w:t>Plenumunun</w:t>
      </w:r>
      <w:proofErr w:type="spellEnd"/>
    </w:p>
    <w:p w14:paraId="7082DFB4" w14:textId="582233F8" w:rsidR="00507B86" w:rsidRPr="00744B7E" w:rsidRDefault="00507B86" w:rsidP="00D15D32">
      <w:pPr>
        <w:spacing w:after="0" w:line="240" w:lineRule="auto"/>
        <w:jc w:val="center"/>
        <w:rPr>
          <w:rFonts w:ascii="Arial" w:eastAsia="Times New Roman" w:hAnsi="Arial" w:cs="Arial"/>
          <w:sz w:val="24"/>
          <w:szCs w:val="24"/>
        </w:rPr>
      </w:pPr>
    </w:p>
    <w:p w14:paraId="67CCE224" w14:textId="77777777" w:rsidR="00507B86" w:rsidRPr="00744B7E" w:rsidRDefault="00507B86" w:rsidP="00D15D32">
      <w:pPr>
        <w:spacing w:after="0" w:line="240" w:lineRule="auto"/>
        <w:jc w:val="center"/>
        <w:rPr>
          <w:rFonts w:ascii="Arial" w:eastAsia="Times New Roman" w:hAnsi="Arial" w:cs="Arial"/>
          <w:sz w:val="24"/>
          <w:szCs w:val="24"/>
        </w:rPr>
      </w:pPr>
      <w:r w:rsidRPr="00744B7E">
        <w:rPr>
          <w:rFonts w:ascii="Arial" w:eastAsia="Times New Roman" w:hAnsi="Arial" w:cs="Arial"/>
          <w:b/>
          <w:bCs/>
          <w:sz w:val="24"/>
          <w:szCs w:val="24"/>
        </w:rPr>
        <w:t>Q Ə R A R I</w:t>
      </w:r>
    </w:p>
    <w:p w14:paraId="0A98D48F" w14:textId="54E3B895" w:rsidR="00507B86" w:rsidRPr="00744B7E" w:rsidRDefault="00507B86" w:rsidP="00D15D32">
      <w:pPr>
        <w:spacing w:after="0" w:line="240" w:lineRule="auto"/>
        <w:jc w:val="center"/>
        <w:rPr>
          <w:rFonts w:ascii="Arial" w:eastAsia="Times New Roman" w:hAnsi="Arial" w:cs="Arial"/>
          <w:b/>
          <w:bCs/>
          <w:sz w:val="24"/>
          <w:szCs w:val="24"/>
        </w:rPr>
      </w:pPr>
    </w:p>
    <w:p w14:paraId="72F26927" w14:textId="77777777" w:rsidR="00D15D32" w:rsidRPr="00744B7E" w:rsidRDefault="00D15D32" w:rsidP="00D15D32">
      <w:pPr>
        <w:spacing w:after="0" w:line="240" w:lineRule="auto"/>
        <w:jc w:val="center"/>
        <w:rPr>
          <w:rFonts w:ascii="Arial" w:eastAsia="Times New Roman" w:hAnsi="Arial" w:cs="Arial"/>
          <w:sz w:val="24"/>
          <w:szCs w:val="24"/>
        </w:rPr>
      </w:pPr>
    </w:p>
    <w:p w14:paraId="241F26C7" w14:textId="4E033431" w:rsidR="00507B86" w:rsidRPr="00744B7E" w:rsidRDefault="00507B86" w:rsidP="00D15D32">
      <w:pPr>
        <w:spacing w:after="0" w:line="240" w:lineRule="auto"/>
        <w:jc w:val="center"/>
        <w:rPr>
          <w:rFonts w:ascii="Arial" w:eastAsia="Times New Roman" w:hAnsi="Arial" w:cs="Arial"/>
          <w:i/>
          <w:iCs/>
          <w:sz w:val="24"/>
          <w:szCs w:val="24"/>
        </w:rPr>
      </w:pPr>
      <w:r w:rsidRPr="00744B7E">
        <w:rPr>
          <w:rFonts w:ascii="Arial" w:eastAsia="Times New Roman" w:hAnsi="Arial" w:cs="Arial"/>
          <w:i/>
          <w:iCs/>
          <w:sz w:val="24"/>
          <w:szCs w:val="24"/>
        </w:rPr>
        <w:t>X</w:t>
      </w:r>
      <w:r w:rsidR="0068625E" w:rsidRPr="00744B7E">
        <w:rPr>
          <w:rFonts w:ascii="Arial" w:eastAsia="Times New Roman" w:hAnsi="Arial" w:cs="Arial"/>
          <w:i/>
          <w:iCs/>
          <w:sz w:val="24"/>
          <w:szCs w:val="24"/>
        </w:rPr>
        <w:t>.</w:t>
      </w:r>
      <w:r w:rsidRPr="00744B7E">
        <w:rPr>
          <w:rFonts w:ascii="Arial" w:eastAsia="Times New Roman" w:hAnsi="Arial" w:cs="Arial"/>
          <w:i/>
          <w:iCs/>
          <w:sz w:val="24"/>
          <w:szCs w:val="24"/>
          <w:lang w:val="az-Latn-AZ"/>
        </w:rPr>
        <w:t xml:space="preserve">Mustafayevanın </w:t>
      </w:r>
      <w:proofErr w:type="spellStart"/>
      <w:r w:rsidRPr="00744B7E">
        <w:rPr>
          <w:rFonts w:ascii="Arial" w:eastAsia="Times New Roman" w:hAnsi="Arial" w:cs="Arial"/>
          <w:i/>
          <w:iCs/>
          <w:sz w:val="24"/>
          <w:szCs w:val="24"/>
        </w:rPr>
        <w:t>şikayəti</w:t>
      </w:r>
      <w:proofErr w:type="spellEnd"/>
      <w:r w:rsidRPr="00744B7E">
        <w:rPr>
          <w:rFonts w:ascii="Arial" w:eastAsia="Times New Roman" w:hAnsi="Arial" w:cs="Arial"/>
          <w:i/>
          <w:iCs/>
          <w:sz w:val="24"/>
          <w:szCs w:val="24"/>
        </w:rPr>
        <w:t xml:space="preserve"> </w:t>
      </w:r>
      <w:proofErr w:type="spellStart"/>
      <w:r w:rsidRPr="00744B7E">
        <w:rPr>
          <w:rFonts w:ascii="Arial" w:eastAsia="Times New Roman" w:hAnsi="Arial" w:cs="Arial"/>
          <w:i/>
          <w:iCs/>
          <w:sz w:val="24"/>
          <w:szCs w:val="24"/>
        </w:rPr>
        <w:t>üzrə</w:t>
      </w:r>
      <w:proofErr w:type="spellEnd"/>
      <w:r w:rsidRPr="00744B7E">
        <w:rPr>
          <w:rFonts w:ascii="Arial" w:eastAsia="Times New Roman" w:hAnsi="Arial" w:cs="Arial"/>
          <w:i/>
          <w:iCs/>
          <w:sz w:val="24"/>
          <w:szCs w:val="24"/>
        </w:rPr>
        <w:t xml:space="preserve"> </w:t>
      </w:r>
      <w:proofErr w:type="spellStart"/>
      <w:r w:rsidRPr="00744B7E">
        <w:rPr>
          <w:rFonts w:ascii="Arial" w:eastAsia="Times New Roman" w:hAnsi="Arial" w:cs="Arial"/>
          <w:i/>
          <w:iCs/>
          <w:sz w:val="24"/>
          <w:szCs w:val="24"/>
        </w:rPr>
        <w:t>Azərbaycan</w:t>
      </w:r>
      <w:proofErr w:type="spellEnd"/>
      <w:r w:rsidRPr="00744B7E">
        <w:rPr>
          <w:rFonts w:ascii="Arial" w:eastAsia="Times New Roman" w:hAnsi="Arial" w:cs="Arial"/>
          <w:i/>
          <w:iCs/>
          <w:sz w:val="24"/>
          <w:szCs w:val="24"/>
        </w:rPr>
        <w:t xml:space="preserve"> </w:t>
      </w:r>
      <w:proofErr w:type="spellStart"/>
      <w:r w:rsidRPr="00744B7E">
        <w:rPr>
          <w:rFonts w:ascii="Arial" w:eastAsia="Times New Roman" w:hAnsi="Arial" w:cs="Arial"/>
          <w:i/>
          <w:iCs/>
          <w:sz w:val="24"/>
          <w:szCs w:val="24"/>
        </w:rPr>
        <w:t>Respublikası</w:t>
      </w:r>
      <w:proofErr w:type="spellEnd"/>
      <w:r w:rsidRPr="00744B7E">
        <w:rPr>
          <w:rFonts w:ascii="Arial" w:eastAsia="Times New Roman" w:hAnsi="Arial" w:cs="Arial"/>
          <w:i/>
          <w:iCs/>
          <w:sz w:val="24"/>
          <w:szCs w:val="24"/>
        </w:rPr>
        <w:t xml:space="preserve"> Ali </w:t>
      </w:r>
      <w:proofErr w:type="spellStart"/>
      <w:r w:rsidRPr="00744B7E">
        <w:rPr>
          <w:rFonts w:ascii="Arial" w:eastAsia="Times New Roman" w:hAnsi="Arial" w:cs="Arial"/>
          <w:i/>
          <w:iCs/>
          <w:sz w:val="24"/>
          <w:szCs w:val="24"/>
        </w:rPr>
        <w:t>Məhkəməsinin</w:t>
      </w:r>
      <w:proofErr w:type="spellEnd"/>
      <w:r w:rsidRPr="00744B7E">
        <w:rPr>
          <w:rFonts w:ascii="Arial" w:eastAsia="Times New Roman" w:hAnsi="Arial" w:cs="Arial"/>
          <w:i/>
          <w:iCs/>
          <w:sz w:val="24"/>
          <w:szCs w:val="24"/>
        </w:rPr>
        <w:t> </w:t>
      </w:r>
      <w:proofErr w:type="spellStart"/>
      <w:r w:rsidR="00560610" w:rsidRPr="00744B7E">
        <w:rPr>
          <w:rFonts w:ascii="Arial" w:eastAsia="Times New Roman" w:hAnsi="Arial" w:cs="Arial"/>
          <w:i/>
          <w:iCs/>
          <w:sz w:val="24"/>
          <w:szCs w:val="24"/>
        </w:rPr>
        <w:t>İnzibati</w:t>
      </w:r>
      <w:proofErr w:type="spellEnd"/>
      <w:r w:rsidRPr="00744B7E">
        <w:rPr>
          <w:rFonts w:ascii="Arial" w:eastAsia="Times New Roman" w:hAnsi="Arial" w:cs="Arial"/>
          <w:i/>
          <w:iCs/>
          <w:sz w:val="24"/>
          <w:szCs w:val="24"/>
        </w:rPr>
        <w:t xml:space="preserve"> </w:t>
      </w:r>
      <w:proofErr w:type="spellStart"/>
      <w:r w:rsidRPr="00744B7E">
        <w:rPr>
          <w:rFonts w:ascii="Arial" w:eastAsia="Times New Roman" w:hAnsi="Arial" w:cs="Arial"/>
          <w:i/>
          <w:iCs/>
          <w:sz w:val="24"/>
          <w:szCs w:val="24"/>
        </w:rPr>
        <w:t>Kollegiyasının</w:t>
      </w:r>
      <w:proofErr w:type="spellEnd"/>
      <w:r w:rsidRPr="00744B7E">
        <w:rPr>
          <w:rFonts w:ascii="Arial" w:eastAsia="Times New Roman" w:hAnsi="Arial" w:cs="Arial"/>
          <w:i/>
          <w:iCs/>
          <w:sz w:val="24"/>
          <w:szCs w:val="24"/>
        </w:rPr>
        <w:t xml:space="preserve"> 27 </w:t>
      </w:r>
      <w:proofErr w:type="spellStart"/>
      <w:r w:rsidRPr="00744B7E">
        <w:rPr>
          <w:rFonts w:ascii="Arial" w:eastAsia="Times New Roman" w:hAnsi="Arial" w:cs="Arial"/>
          <w:i/>
          <w:iCs/>
          <w:sz w:val="24"/>
          <w:szCs w:val="24"/>
        </w:rPr>
        <w:t>fevral</w:t>
      </w:r>
      <w:proofErr w:type="spellEnd"/>
      <w:r w:rsidRPr="00744B7E">
        <w:rPr>
          <w:rFonts w:ascii="Arial" w:eastAsia="Times New Roman" w:hAnsi="Arial" w:cs="Arial"/>
          <w:i/>
          <w:iCs/>
          <w:sz w:val="24"/>
          <w:szCs w:val="24"/>
        </w:rPr>
        <w:t xml:space="preserve"> 2020-ci il </w:t>
      </w:r>
      <w:proofErr w:type="spellStart"/>
      <w:r w:rsidRPr="00744B7E">
        <w:rPr>
          <w:rFonts w:ascii="Arial" w:eastAsia="Times New Roman" w:hAnsi="Arial" w:cs="Arial"/>
          <w:i/>
          <w:iCs/>
          <w:sz w:val="24"/>
          <w:szCs w:val="24"/>
        </w:rPr>
        <w:t>tarixli</w:t>
      </w:r>
      <w:proofErr w:type="spellEnd"/>
      <w:r w:rsidRPr="00744B7E">
        <w:rPr>
          <w:rFonts w:ascii="Arial" w:eastAsia="Times New Roman" w:hAnsi="Arial" w:cs="Arial"/>
          <w:i/>
          <w:iCs/>
          <w:sz w:val="24"/>
          <w:szCs w:val="24"/>
        </w:rPr>
        <w:t xml:space="preserve"> </w:t>
      </w:r>
      <w:proofErr w:type="spellStart"/>
      <w:r w:rsidRPr="00744B7E">
        <w:rPr>
          <w:rFonts w:ascii="Arial" w:eastAsia="Times New Roman" w:hAnsi="Arial" w:cs="Arial"/>
          <w:i/>
          <w:iCs/>
          <w:sz w:val="24"/>
          <w:szCs w:val="24"/>
        </w:rPr>
        <w:t>qərarının</w:t>
      </w:r>
      <w:proofErr w:type="spellEnd"/>
      <w:r w:rsidRPr="00744B7E">
        <w:rPr>
          <w:rFonts w:ascii="Arial" w:eastAsia="Times New Roman" w:hAnsi="Arial" w:cs="Arial"/>
          <w:i/>
          <w:iCs/>
          <w:sz w:val="24"/>
          <w:szCs w:val="24"/>
        </w:rPr>
        <w:t xml:space="preserve"> </w:t>
      </w:r>
      <w:proofErr w:type="spellStart"/>
      <w:r w:rsidRPr="00744B7E">
        <w:rPr>
          <w:rFonts w:ascii="Arial" w:eastAsia="Times New Roman" w:hAnsi="Arial" w:cs="Arial"/>
          <w:i/>
          <w:iCs/>
          <w:sz w:val="24"/>
          <w:szCs w:val="24"/>
        </w:rPr>
        <w:t>Azərbaycan</w:t>
      </w:r>
      <w:proofErr w:type="spellEnd"/>
      <w:r w:rsidRPr="00744B7E">
        <w:rPr>
          <w:rFonts w:ascii="Arial" w:eastAsia="Times New Roman" w:hAnsi="Arial" w:cs="Arial"/>
          <w:i/>
          <w:iCs/>
          <w:sz w:val="24"/>
          <w:szCs w:val="24"/>
        </w:rPr>
        <w:t xml:space="preserve"> </w:t>
      </w:r>
      <w:proofErr w:type="spellStart"/>
      <w:r w:rsidRPr="00744B7E">
        <w:rPr>
          <w:rFonts w:ascii="Arial" w:eastAsia="Times New Roman" w:hAnsi="Arial" w:cs="Arial"/>
          <w:i/>
          <w:iCs/>
          <w:sz w:val="24"/>
          <w:szCs w:val="24"/>
        </w:rPr>
        <w:t>Respublikasının</w:t>
      </w:r>
      <w:proofErr w:type="spellEnd"/>
      <w:r w:rsidRPr="00744B7E">
        <w:rPr>
          <w:rFonts w:ascii="Arial" w:eastAsia="Times New Roman" w:hAnsi="Arial" w:cs="Arial"/>
          <w:i/>
          <w:iCs/>
          <w:sz w:val="24"/>
          <w:szCs w:val="24"/>
        </w:rPr>
        <w:t xml:space="preserve"> </w:t>
      </w:r>
      <w:proofErr w:type="spellStart"/>
      <w:r w:rsidRPr="00744B7E">
        <w:rPr>
          <w:rFonts w:ascii="Arial" w:eastAsia="Times New Roman" w:hAnsi="Arial" w:cs="Arial"/>
          <w:i/>
          <w:iCs/>
          <w:sz w:val="24"/>
          <w:szCs w:val="24"/>
        </w:rPr>
        <w:t>Konstitusiyasına</w:t>
      </w:r>
      <w:proofErr w:type="spellEnd"/>
      <w:r w:rsidRPr="00744B7E">
        <w:rPr>
          <w:rFonts w:ascii="Arial" w:eastAsia="Times New Roman" w:hAnsi="Arial" w:cs="Arial"/>
          <w:i/>
          <w:iCs/>
          <w:sz w:val="24"/>
          <w:szCs w:val="24"/>
        </w:rPr>
        <w:t xml:space="preserve"> </w:t>
      </w:r>
      <w:proofErr w:type="spellStart"/>
      <w:r w:rsidRPr="00744B7E">
        <w:rPr>
          <w:rFonts w:ascii="Arial" w:eastAsia="Times New Roman" w:hAnsi="Arial" w:cs="Arial"/>
          <w:i/>
          <w:iCs/>
          <w:sz w:val="24"/>
          <w:szCs w:val="24"/>
        </w:rPr>
        <w:t>və</w:t>
      </w:r>
      <w:proofErr w:type="spellEnd"/>
      <w:r w:rsidRPr="00744B7E">
        <w:rPr>
          <w:rFonts w:ascii="Arial" w:eastAsia="Times New Roman" w:hAnsi="Arial" w:cs="Arial"/>
          <w:i/>
          <w:iCs/>
          <w:sz w:val="24"/>
          <w:szCs w:val="24"/>
        </w:rPr>
        <w:t xml:space="preserve"> </w:t>
      </w:r>
      <w:proofErr w:type="spellStart"/>
      <w:r w:rsidRPr="00744B7E">
        <w:rPr>
          <w:rFonts w:ascii="Arial" w:eastAsia="Times New Roman" w:hAnsi="Arial" w:cs="Arial"/>
          <w:i/>
          <w:iCs/>
          <w:sz w:val="24"/>
          <w:szCs w:val="24"/>
        </w:rPr>
        <w:t>qanunlarına</w:t>
      </w:r>
      <w:proofErr w:type="spellEnd"/>
      <w:r w:rsidRPr="00744B7E">
        <w:rPr>
          <w:rFonts w:ascii="Arial" w:eastAsia="Times New Roman" w:hAnsi="Arial" w:cs="Arial"/>
          <w:i/>
          <w:iCs/>
          <w:sz w:val="24"/>
          <w:szCs w:val="24"/>
        </w:rPr>
        <w:t xml:space="preserve"> </w:t>
      </w:r>
      <w:proofErr w:type="spellStart"/>
      <w:r w:rsidRPr="00744B7E">
        <w:rPr>
          <w:rFonts w:ascii="Arial" w:eastAsia="Times New Roman" w:hAnsi="Arial" w:cs="Arial"/>
          <w:i/>
          <w:iCs/>
          <w:sz w:val="24"/>
          <w:szCs w:val="24"/>
        </w:rPr>
        <w:t>uyğunluğunun</w:t>
      </w:r>
      <w:proofErr w:type="spellEnd"/>
      <w:r w:rsidRPr="00744B7E">
        <w:rPr>
          <w:rFonts w:ascii="Arial" w:eastAsia="Times New Roman" w:hAnsi="Arial" w:cs="Arial"/>
          <w:i/>
          <w:iCs/>
          <w:sz w:val="24"/>
          <w:szCs w:val="24"/>
        </w:rPr>
        <w:t xml:space="preserve"> </w:t>
      </w:r>
      <w:proofErr w:type="spellStart"/>
      <w:r w:rsidRPr="00744B7E">
        <w:rPr>
          <w:rFonts w:ascii="Arial" w:eastAsia="Times New Roman" w:hAnsi="Arial" w:cs="Arial"/>
          <w:i/>
          <w:iCs/>
          <w:sz w:val="24"/>
          <w:szCs w:val="24"/>
        </w:rPr>
        <w:t>yoxlanılmasına</w:t>
      </w:r>
      <w:proofErr w:type="spellEnd"/>
      <w:r w:rsidRPr="00744B7E">
        <w:rPr>
          <w:rFonts w:ascii="Arial" w:eastAsia="Times New Roman" w:hAnsi="Arial" w:cs="Arial"/>
          <w:i/>
          <w:iCs/>
          <w:sz w:val="24"/>
          <w:szCs w:val="24"/>
        </w:rPr>
        <w:t xml:space="preserve"> </w:t>
      </w:r>
      <w:proofErr w:type="spellStart"/>
      <w:r w:rsidRPr="00744B7E">
        <w:rPr>
          <w:rFonts w:ascii="Arial" w:eastAsia="Times New Roman" w:hAnsi="Arial" w:cs="Arial"/>
          <w:i/>
          <w:iCs/>
          <w:sz w:val="24"/>
          <w:szCs w:val="24"/>
        </w:rPr>
        <w:t>dair</w:t>
      </w:r>
      <w:proofErr w:type="spellEnd"/>
    </w:p>
    <w:p w14:paraId="5A1F55F1" w14:textId="3F2D1301" w:rsidR="00507B86" w:rsidRPr="00744B7E" w:rsidRDefault="00507B86" w:rsidP="00D15D32">
      <w:pPr>
        <w:spacing w:after="0" w:line="240" w:lineRule="auto"/>
        <w:jc w:val="center"/>
        <w:rPr>
          <w:rFonts w:ascii="Arial" w:eastAsia="Times New Roman" w:hAnsi="Arial" w:cs="Arial"/>
          <w:sz w:val="24"/>
          <w:szCs w:val="24"/>
        </w:rPr>
      </w:pPr>
    </w:p>
    <w:p w14:paraId="7F30DA7C" w14:textId="3F3EF643" w:rsidR="00507B86" w:rsidRPr="00744B7E" w:rsidRDefault="00507B86" w:rsidP="00D15D32">
      <w:pPr>
        <w:spacing w:after="0" w:line="240" w:lineRule="auto"/>
        <w:jc w:val="center"/>
        <w:rPr>
          <w:rFonts w:ascii="Arial" w:eastAsia="Times New Roman" w:hAnsi="Arial" w:cs="Arial"/>
          <w:sz w:val="24"/>
          <w:szCs w:val="24"/>
        </w:rPr>
      </w:pPr>
    </w:p>
    <w:p w14:paraId="103AC262" w14:textId="29A67D01" w:rsidR="00507B86" w:rsidRPr="00744B7E" w:rsidRDefault="009C6FE6" w:rsidP="00D15D32">
      <w:pPr>
        <w:spacing w:after="0" w:line="240" w:lineRule="auto"/>
        <w:ind w:firstLine="567"/>
        <w:jc w:val="both"/>
        <w:rPr>
          <w:rFonts w:ascii="Arial" w:eastAsia="Times New Roman" w:hAnsi="Arial" w:cs="Arial"/>
          <w:sz w:val="24"/>
          <w:szCs w:val="24"/>
        </w:rPr>
      </w:pPr>
      <w:r w:rsidRPr="00744B7E">
        <w:rPr>
          <w:rFonts w:ascii="Arial" w:eastAsia="Times New Roman" w:hAnsi="Arial" w:cs="Arial"/>
          <w:b/>
          <w:bCs/>
          <w:sz w:val="24"/>
          <w:szCs w:val="24"/>
        </w:rPr>
        <w:t>1</w:t>
      </w:r>
      <w:r w:rsidR="00987AAD" w:rsidRPr="00744B7E">
        <w:rPr>
          <w:rFonts w:ascii="Arial" w:eastAsia="Times New Roman" w:hAnsi="Arial" w:cs="Arial"/>
          <w:b/>
          <w:bCs/>
          <w:sz w:val="24"/>
          <w:szCs w:val="24"/>
        </w:rPr>
        <w:t>9</w:t>
      </w:r>
      <w:r w:rsidRPr="00744B7E">
        <w:rPr>
          <w:rFonts w:ascii="Arial" w:eastAsia="Times New Roman" w:hAnsi="Arial" w:cs="Arial"/>
          <w:b/>
          <w:bCs/>
          <w:sz w:val="24"/>
          <w:szCs w:val="24"/>
        </w:rPr>
        <w:t xml:space="preserve"> </w:t>
      </w:r>
      <w:proofErr w:type="spellStart"/>
      <w:r w:rsidRPr="00744B7E">
        <w:rPr>
          <w:rFonts w:ascii="Arial" w:eastAsia="Times New Roman" w:hAnsi="Arial" w:cs="Arial"/>
          <w:b/>
          <w:bCs/>
          <w:sz w:val="24"/>
          <w:szCs w:val="24"/>
        </w:rPr>
        <w:t>noyabr</w:t>
      </w:r>
      <w:proofErr w:type="spellEnd"/>
      <w:r w:rsidR="00507B86" w:rsidRPr="00744B7E">
        <w:rPr>
          <w:rFonts w:ascii="Arial" w:eastAsia="Times New Roman" w:hAnsi="Arial" w:cs="Arial"/>
          <w:b/>
          <w:bCs/>
          <w:sz w:val="24"/>
          <w:szCs w:val="24"/>
        </w:rPr>
        <w:t xml:space="preserve"> 2021-ci il</w:t>
      </w:r>
      <w:r w:rsidRPr="00744B7E">
        <w:rPr>
          <w:rFonts w:ascii="Arial" w:eastAsia="Times New Roman" w:hAnsi="Arial" w:cs="Arial"/>
          <w:b/>
          <w:bCs/>
          <w:sz w:val="24"/>
          <w:szCs w:val="24"/>
        </w:rPr>
        <w:t xml:space="preserve"> </w:t>
      </w:r>
      <w:r w:rsidR="00D15D32" w:rsidRPr="00744B7E">
        <w:rPr>
          <w:rFonts w:ascii="Arial" w:eastAsia="Times New Roman" w:hAnsi="Arial" w:cs="Arial"/>
          <w:b/>
          <w:bCs/>
          <w:sz w:val="24"/>
          <w:szCs w:val="24"/>
        </w:rPr>
        <w:t xml:space="preserve">              </w:t>
      </w:r>
      <w:r w:rsidR="00507B86" w:rsidRPr="00744B7E">
        <w:rPr>
          <w:rFonts w:ascii="Arial" w:eastAsia="Times New Roman" w:hAnsi="Arial" w:cs="Arial"/>
          <w:b/>
          <w:bCs/>
          <w:sz w:val="24"/>
          <w:szCs w:val="24"/>
        </w:rPr>
        <w:t xml:space="preserve">                                                                    Bakı </w:t>
      </w:r>
      <w:proofErr w:type="spellStart"/>
      <w:r w:rsidR="00507B86" w:rsidRPr="00744B7E">
        <w:rPr>
          <w:rFonts w:ascii="Arial" w:eastAsia="Times New Roman" w:hAnsi="Arial" w:cs="Arial"/>
          <w:b/>
          <w:bCs/>
          <w:sz w:val="24"/>
          <w:szCs w:val="24"/>
        </w:rPr>
        <w:t>şəhəri</w:t>
      </w:r>
      <w:proofErr w:type="spellEnd"/>
    </w:p>
    <w:p w14:paraId="393FDC7B" w14:textId="77777777" w:rsidR="00507B86" w:rsidRPr="00744B7E" w:rsidRDefault="00507B86" w:rsidP="00D15D32">
      <w:pPr>
        <w:spacing w:after="0" w:line="240" w:lineRule="auto"/>
        <w:ind w:firstLine="567"/>
        <w:jc w:val="both"/>
        <w:rPr>
          <w:rFonts w:ascii="Arial" w:eastAsia="Times New Roman" w:hAnsi="Arial" w:cs="Arial"/>
          <w:sz w:val="24"/>
          <w:szCs w:val="24"/>
        </w:rPr>
      </w:pPr>
      <w:r w:rsidRPr="00744B7E">
        <w:rPr>
          <w:rFonts w:ascii="Arial" w:eastAsia="Times New Roman" w:hAnsi="Arial" w:cs="Arial"/>
          <w:b/>
          <w:bCs/>
          <w:sz w:val="24"/>
          <w:szCs w:val="24"/>
        </w:rPr>
        <w:t> </w:t>
      </w:r>
    </w:p>
    <w:p w14:paraId="61FA1AF8" w14:textId="77777777" w:rsidR="00507B86" w:rsidRPr="00744B7E" w:rsidRDefault="00507B86" w:rsidP="00D15D32">
      <w:pPr>
        <w:spacing w:after="0" w:line="240" w:lineRule="auto"/>
        <w:ind w:firstLine="567"/>
        <w:jc w:val="both"/>
        <w:rPr>
          <w:rFonts w:ascii="Arial" w:eastAsia="Times New Roman" w:hAnsi="Arial" w:cs="Arial"/>
          <w:sz w:val="24"/>
          <w:szCs w:val="24"/>
        </w:rPr>
      </w:pPr>
      <w:proofErr w:type="spellStart"/>
      <w:r w:rsidRPr="00744B7E">
        <w:rPr>
          <w:rFonts w:ascii="Arial" w:eastAsia="Times New Roman" w:hAnsi="Arial" w:cs="Arial"/>
          <w:sz w:val="24"/>
          <w:szCs w:val="24"/>
        </w:rPr>
        <w:t>Azərbaycan</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Respublikası</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Konstitusiya</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Məhkəməsinin</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Plenumu</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Fərhad</w:t>
      </w:r>
      <w:proofErr w:type="spellEnd"/>
      <w:r w:rsidRPr="00744B7E">
        <w:rPr>
          <w:rFonts w:ascii="Arial" w:eastAsia="Times New Roman" w:hAnsi="Arial" w:cs="Arial"/>
          <w:sz w:val="24"/>
          <w:szCs w:val="24"/>
        </w:rPr>
        <w:t xml:space="preserve"> Abdullayev (</w:t>
      </w:r>
      <w:proofErr w:type="spellStart"/>
      <w:r w:rsidRPr="00744B7E">
        <w:rPr>
          <w:rFonts w:ascii="Arial" w:eastAsia="Times New Roman" w:hAnsi="Arial" w:cs="Arial"/>
          <w:sz w:val="24"/>
          <w:szCs w:val="24"/>
        </w:rPr>
        <w:t>sədr</w:t>
      </w:r>
      <w:proofErr w:type="spellEnd"/>
      <w:r w:rsidRPr="00744B7E">
        <w:rPr>
          <w:rFonts w:ascii="Arial" w:eastAsia="Times New Roman" w:hAnsi="Arial" w:cs="Arial"/>
          <w:sz w:val="24"/>
          <w:szCs w:val="24"/>
        </w:rPr>
        <w:t xml:space="preserve">), Sona </w:t>
      </w:r>
      <w:proofErr w:type="spellStart"/>
      <w:r w:rsidRPr="00744B7E">
        <w:rPr>
          <w:rFonts w:ascii="Arial" w:eastAsia="Times New Roman" w:hAnsi="Arial" w:cs="Arial"/>
          <w:sz w:val="24"/>
          <w:szCs w:val="24"/>
        </w:rPr>
        <w:t>Salmanova</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Humay</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Əfəndiyeva</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məruzəçi</w:t>
      </w:r>
      <w:proofErr w:type="spellEnd"/>
      <w:r w:rsidRPr="00744B7E">
        <w:rPr>
          <w:rFonts w:ascii="Arial" w:eastAsia="Times New Roman" w:hAnsi="Arial" w:cs="Arial"/>
          <w:sz w:val="24"/>
          <w:szCs w:val="24"/>
        </w:rPr>
        <w:t xml:space="preserve">-hakim), </w:t>
      </w:r>
      <w:proofErr w:type="spellStart"/>
      <w:r w:rsidRPr="00744B7E">
        <w:rPr>
          <w:rFonts w:ascii="Arial" w:eastAsia="Times New Roman" w:hAnsi="Arial" w:cs="Arial"/>
          <w:sz w:val="24"/>
          <w:szCs w:val="24"/>
        </w:rPr>
        <w:t>Rövşən</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İsmayılov</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Ceyhun</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Qaracayev</w:t>
      </w:r>
      <w:proofErr w:type="spellEnd"/>
      <w:r w:rsidRPr="00744B7E">
        <w:rPr>
          <w:rFonts w:ascii="Arial" w:eastAsia="Times New Roman" w:hAnsi="Arial" w:cs="Arial"/>
          <w:sz w:val="24"/>
          <w:szCs w:val="24"/>
        </w:rPr>
        <w:t xml:space="preserve">, Rafael </w:t>
      </w:r>
      <w:proofErr w:type="spellStart"/>
      <w:r w:rsidRPr="00744B7E">
        <w:rPr>
          <w:rFonts w:ascii="Arial" w:eastAsia="Times New Roman" w:hAnsi="Arial" w:cs="Arial"/>
          <w:sz w:val="24"/>
          <w:szCs w:val="24"/>
        </w:rPr>
        <w:t>Qvaladze</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Mahir</w:t>
      </w:r>
      <w:proofErr w:type="spellEnd"/>
      <w:r w:rsidRPr="00744B7E">
        <w:rPr>
          <w:rFonts w:ascii="Arial" w:eastAsia="Times New Roman" w:hAnsi="Arial" w:cs="Arial"/>
          <w:sz w:val="24"/>
          <w:szCs w:val="24"/>
        </w:rPr>
        <w:t xml:space="preserve"> Muradov, İsa </w:t>
      </w:r>
      <w:proofErr w:type="spellStart"/>
      <w:r w:rsidRPr="00744B7E">
        <w:rPr>
          <w:rFonts w:ascii="Arial" w:eastAsia="Times New Roman" w:hAnsi="Arial" w:cs="Arial"/>
          <w:sz w:val="24"/>
          <w:szCs w:val="24"/>
        </w:rPr>
        <w:t>Nəcəfov</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və</w:t>
      </w:r>
      <w:proofErr w:type="spellEnd"/>
      <w:r w:rsidRPr="00744B7E">
        <w:rPr>
          <w:rFonts w:ascii="Arial" w:eastAsia="Times New Roman" w:hAnsi="Arial" w:cs="Arial"/>
          <w:sz w:val="24"/>
          <w:szCs w:val="24"/>
        </w:rPr>
        <w:t xml:space="preserve"> Kamran </w:t>
      </w:r>
      <w:proofErr w:type="spellStart"/>
      <w:r w:rsidRPr="00744B7E">
        <w:rPr>
          <w:rFonts w:ascii="Arial" w:eastAsia="Times New Roman" w:hAnsi="Arial" w:cs="Arial"/>
          <w:sz w:val="24"/>
          <w:szCs w:val="24"/>
        </w:rPr>
        <w:t>Şəfiyevdən</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ibarət</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tərkibdə</w:t>
      </w:r>
      <w:proofErr w:type="spellEnd"/>
      <w:r w:rsidRPr="00744B7E">
        <w:rPr>
          <w:rFonts w:ascii="Arial" w:eastAsia="Times New Roman" w:hAnsi="Arial" w:cs="Arial"/>
          <w:sz w:val="24"/>
          <w:szCs w:val="24"/>
        </w:rPr>
        <w:t>,</w:t>
      </w:r>
    </w:p>
    <w:p w14:paraId="52E99673" w14:textId="77777777" w:rsidR="00507B86" w:rsidRPr="00744B7E" w:rsidRDefault="00507B86" w:rsidP="00D15D32">
      <w:pPr>
        <w:spacing w:after="0" w:line="240" w:lineRule="auto"/>
        <w:ind w:firstLine="567"/>
        <w:jc w:val="both"/>
        <w:rPr>
          <w:rFonts w:ascii="Arial" w:eastAsia="Times New Roman" w:hAnsi="Arial" w:cs="Arial"/>
          <w:sz w:val="24"/>
          <w:szCs w:val="24"/>
        </w:rPr>
      </w:pPr>
      <w:proofErr w:type="spellStart"/>
      <w:r w:rsidRPr="00744B7E">
        <w:rPr>
          <w:rFonts w:ascii="Arial" w:eastAsia="Times New Roman" w:hAnsi="Arial" w:cs="Arial"/>
          <w:sz w:val="24"/>
          <w:szCs w:val="24"/>
        </w:rPr>
        <w:t>məhkəmə</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katibi</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Fəraid</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Əliyevin</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iştirakı</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ilə</w:t>
      </w:r>
      <w:proofErr w:type="spellEnd"/>
      <w:r w:rsidRPr="00744B7E">
        <w:rPr>
          <w:rFonts w:ascii="Arial" w:eastAsia="Times New Roman" w:hAnsi="Arial" w:cs="Arial"/>
          <w:sz w:val="24"/>
          <w:szCs w:val="24"/>
        </w:rPr>
        <w:t>,</w:t>
      </w:r>
    </w:p>
    <w:p w14:paraId="663DAB5E" w14:textId="6997C5E9" w:rsidR="00507B86" w:rsidRPr="00744B7E" w:rsidRDefault="00507B86" w:rsidP="00D15D32">
      <w:pPr>
        <w:spacing w:after="0" w:line="240" w:lineRule="auto"/>
        <w:ind w:firstLine="567"/>
        <w:jc w:val="both"/>
        <w:rPr>
          <w:rFonts w:ascii="Arial" w:eastAsia="Times New Roman" w:hAnsi="Arial" w:cs="Arial"/>
          <w:sz w:val="24"/>
          <w:szCs w:val="24"/>
        </w:rPr>
      </w:pPr>
      <w:proofErr w:type="spellStart"/>
      <w:r w:rsidRPr="00744B7E">
        <w:rPr>
          <w:rFonts w:ascii="Arial" w:eastAsia="Times New Roman" w:hAnsi="Arial" w:cs="Arial"/>
          <w:sz w:val="24"/>
          <w:szCs w:val="24"/>
        </w:rPr>
        <w:t>Azərbaycan</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Respublikası</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Konstitusiyasının</w:t>
      </w:r>
      <w:proofErr w:type="spellEnd"/>
      <w:r w:rsidRPr="00744B7E">
        <w:rPr>
          <w:rFonts w:ascii="Arial" w:eastAsia="Times New Roman" w:hAnsi="Arial" w:cs="Arial"/>
          <w:sz w:val="24"/>
          <w:szCs w:val="24"/>
        </w:rPr>
        <w:t xml:space="preserve"> 130-cu </w:t>
      </w:r>
      <w:proofErr w:type="spellStart"/>
      <w:r w:rsidRPr="00744B7E">
        <w:rPr>
          <w:rFonts w:ascii="Arial" w:eastAsia="Times New Roman" w:hAnsi="Arial" w:cs="Arial"/>
          <w:sz w:val="24"/>
          <w:szCs w:val="24"/>
        </w:rPr>
        <w:t>maddəsinin</w:t>
      </w:r>
      <w:proofErr w:type="spellEnd"/>
      <w:r w:rsidRPr="00744B7E">
        <w:rPr>
          <w:rFonts w:ascii="Arial" w:eastAsia="Times New Roman" w:hAnsi="Arial" w:cs="Arial"/>
          <w:sz w:val="24"/>
          <w:szCs w:val="24"/>
        </w:rPr>
        <w:t xml:space="preserve"> V </w:t>
      </w:r>
      <w:proofErr w:type="spellStart"/>
      <w:r w:rsidRPr="00744B7E">
        <w:rPr>
          <w:rFonts w:ascii="Arial" w:eastAsia="Times New Roman" w:hAnsi="Arial" w:cs="Arial"/>
          <w:sz w:val="24"/>
          <w:szCs w:val="24"/>
        </w:rPr>
        <w:t>hissəsinə</w:t>
      </w:r>
      <w:proofErr w:type="spellEnd"/>
      <w:r w:rsidRPr="00744B7E">
        <w:rPr>
          <w:rFonts w:ascii="Arial" w:eastAsia="Times New Roman" w:hAnsi="Arial" w:cs="Arial"/>
          <w:sz w:val="24"/>
          <w:szCs w:val="24"/>
        </w:rPr>
        <w:t>,  “</w:t>
      </w:r>
      <w:proofErr w:type="spellStart"/>
      <w:r w:rsidRPr="00744B7E">
        <w:rPr>
          <w:rFonts w:ascii="Arial" w:eastAsia="Times New Roman" w:hAnsi="Arial" w:cs="Arial"/>
          <w:sz w:val="24"/>
          <w:szCs w:val="24"/>
        </w:rPr>
        <w:t>Konstitusiya</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Məhkəməsi</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haqqında</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Azərbaycan</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Respublikası</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Qanununun</w:t>
      </w:r>
      <w:proofErr w:type="spellEnd"/>
      <w:r w:rsidRPr="00744B7E">
        <w:rPr>
          <w:rFonts w:ascii="Arial" w:eastAsia="Times New Roman" w:hAnsi="Arial" w:cs="Arial"/>
          <w:sz w:val="24"/>
          <w:szCs w:val="24"/>
        </w:rPr>
        <w:t xml:space="preserve"> 27.2 </w:t>
      </w:r>
      <w:proofErr w:type="spellStart"/>
      <w:r w:rsidRPr="00744B7E">
        <w:rPr>
          <w:rFonts w:ascii="Arial" w:eastAsia="Times New Roman" w:hAnsi="Arial" w:cs="Arial"/>
          <w:sz w:val="24"/>
          <w:szCs w:val="24"/>
        </w:rPr>
        <w:t>və</w:t>
      </w:r>
      <w:proofErr w:type="spellEnd"/>
      <w:r w:rsidRPr="00744B7E">
        <w:rPr>
          <w:rFonts w:ascii="Arial" w:eastAsia="Times New Roman" w:hAnsi="Arial" w:cs="Arial"/>
          <w:sz w:val="24"/>
          <w:szCs w:val="24"/>
        </w:rPr>
        <w:t xml:space="preserve"> 34-cü </w:t>
      </w:r>
      <w:proofErr w:type="spellStart"/>
      <w:r w:rsidRPr="00744B7E">
        <w:rPr>
          <w:rFonts w:ascii="Arial" w:eastAsia="Times New Roman" w:hAnsi="Arial" w:cs="Arial"/>
          <w:sz w:val="24"/>
          <w:szCs w:val="24"/>
        </w:rPr>
        <w:t>maddələrinə</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və</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Azərbaycan</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Respublikası</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Konstitusiya</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Məhkəməsinin</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Daxili</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Nizamnaməsinin</w:t>
      </w:r>
      <w:proofErr w:type="spellEnd"/>
      <w:r w:rsidRPr="00744B7E">
        <w:rPr>
          <w:rFonts w:ascii="Arial" w:eastAsia="Times New Roman" w:hAnsi="Arial" w:cs="Arial"/>
          <w:sz w:val="24"/>
          <w:szCs w:val="24"/>
        </w:rPr>
        <w:t xml:space="preserve"> 39-cu </w:t>
      </w:r>
      <w:proofErr w:type="spellStart"/>
      <w:r w:rsidRPr="00744B7E">
        <w:rPr>
          <w:rFonts w:ascii="Arial" w:eastAsia="Times New Roman" w:hAnsi="Arial" w:cs="Arial"/>
          <w:sz w:val="24"/>
          <w:szCs w:val="24"/>
        </w:rPr>
        <w:t>maddəsinə</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müvafiq</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olaraq</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konstitusiya</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məhkəmə</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icraatının</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yazılı</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prosedur</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qaydasında</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keçirilən</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məhkəmə</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iclasında</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X.Mustafayevanın</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şikayəti</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üzrə</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Azərbaycan</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Respublikası</w:t>
      </w:r>
      <w:proofErr w:type="spellEnd"/>
      <w:r w:rsidRPr="00744B7E">
        <w:rPr>
          <w:rFonts w:ascii="Arial" w:eastAsia="Times New Roman" w:hAnsi="Arial" w:cs="Arial"/>
          <w:sz w:val="24"/>
          <w:szCs w:val="24"/>
        </w:rPr>
        <w:t xml:space="preserve"> Ali </w:t>
      </w:r>
      <w:proofErr w:type="spellStart"/>
      <w:r w:rsidRPr="00744B7E">
        <w:rPr>
          <w:rFonts w:ascii="Arial" w:eastAsia="Times New Roman" w:hAnsi="Arial" w:cs="Arial"/>
          <w:sz w:val="24"/>
          <w:szCs w:val="24"/>
        </w:rPr>
        <w:t>Məhkəməsinin</w:t>
      </w:r>
      <w:proofErr w:type="spellEnd"/>
      <w:r w:rsidRPr="00744B7E">
        <w:rPr>
          <w:rFonts w:ascii="Arial" w:eastAsia="Times New Roman" w:hAnsi="Arial" w:cs="Arial"/>
          <w:sz w:val="24"/>
          <w:szCs w:val="24"/>
        </w:rPr>
        <w:t xml:space="preserve"> </w:t>
      </w:r>
      <w:proofErr w:type="spellStart"/>
      <w:r w:rsidR="00560610" w:rsidRPr="00744B7E">
        <w:rPr>
          <w:rFonts w:ascii="Arial" w:eastAsia="Times New Roman" w:hAnsi="Arial" w:cs="Arial"/>
          <w:sz w:val="24"/>
          <w:szCs w:val="24"/>
        </w:rPr>
        <w:t>İnzibati</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Kollegiyasının</w:t>
      </w:r>
      <w:proofErr w:type="spellEnd"/>
      <w:r w:rsidRPr="00744B7E">
        <w:rPr>
          <w:rFonts w:ascii="Arial" w:eastAsia="Times New Roman" w:hAnsi="Arial" w:cs="Arial"/>
          <w:sz w:val="24"/>
          <w:szCs w:val="24"/>
        </w:rPr>
        <w:t xml:space="preserve"> 27 </w:t>
      </w:r>
      <w:proofErr w:type="spellStart"/>
      <w:r w:rsidRPr="00744B7E">
        <w:rPr>
          <w:rFonts w:ascii="Arial" w:eastAsia="Times New Roman" w:hAnsi="Arial" w:cs="Arial"/>
          <w:sz w:val="24"/>
          <w:szCs w:val="24"/>
        </w:rPr>
        <w:t>fevral</w:t>
      </w:r>
      <w:proofErr w:type="spellEnd"/>
      <w:r w:rsidRPr="00744B7E">
        <w:rPr>
          <w:rFonts w:ascii="Arial" w:eastAsia="Times New Roman" w:hAnsi="Arial" w:cs="Arial"/>
          <w:sz w:val="24"/>
          <w:szCs w:val="24"/>
        </w:rPr>
        <w:t xml:space="preserve"> 2020-ci il </w:t>
      </w:r>
      <w:proofErr w:type="spellStart"/>
      <w:r w:rsidRPr="00744B7E">
        <w:rPr>
          <w:rFonts w:ascii="Arial" w:eastAsia="Times New Roman" w:hAnsi="Arial" w:cs="Arial"/>
          <w:sz w:val="24"/>
          <w:szCs w:val="24"/>
        </w:rPr>
        <w:t>tarixli</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qərarının</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Azərbaycan</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Respublikasının</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Konstitusiyasına</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və</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qanunlarına</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uyğunluğunun</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yoxlanılmasına</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dair</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konstitusiya</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işinə</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baxdı</w:t>
      </w:r>
      <w:proofErr w:type="spellEnd"/>
      <w:r w:rsidRPr="00744B7E">
        <w:rPr>
          <w:rFonts w:ascii="Arial" w:eastAsia="Times New Roman" w:hAnsi="Arial" w:cs="Arial"/>
          <w:sz w:val="24"/>
          <w:szCs w:val="24"/>
        </w:rPr>
        <w:t>.</w:t>
      </w:r>
    </w:p>
    <w:p w14:paraId="66E41D12" w14:textId="77777777" w:rsidR="00507B86" w:rsidRPr="00744B7E" w:rsidRDefault="00507B86" w:rsidP="00D15D32">
      <w:pPr>
        <w:spacing w:after="0" w:line="240" w:lineRule="auto"/>
        <w:ind w:firstLine="567"/>
        <w:jc w:val="both"/>
        <w:rPr>
          <w:rFonts w:ascii="Arial" w:eastAsia="Times New Roman" w:hAnsi="Arial" w:cs="Arial"/>
          <w:sz w:val="24"/>
          <w:szCs w:val="24"/>
        </w:rPr>
      </w:pPr>
      <w:proofErr w:type="spellStart"/>
      <w:r w:rsidRPr="00744B7E">
        <w:rPr>
          <w:rFonts w:ascii="Arial" w:eastAsia="Times New Roman" w:hAnsi="Arial" w:cs="Arial"/>
          <w:sz w:val="24"/>
          <w:szCs w:val="24"/>
        </w:rPr>
        <w:t>İş</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üzrə</w:t>
      </w:r>
      <w:proofErr w:type="spellEnd"/>
      <w:r w:rsidRPr="00744B7E">
        <w:rPr>
          <w:rFonts w:ascii="Arial" w:eastAsia="Times New Roman" w:hAnsi="Arial" w:cs="Arial"/>
          <w:sz w:val="24"/>
          <w:szCs w:val="24"/>
        </w:rPr>
        <w:t xml:space="preserve"> hakim </w:t>
      </w:r>
      <w:proofErr w:type="spellStart"/>
      <w:r w:rsidRPr="00744B7E">
        <w:rPr>
          <w:rFonts w:ascii="Arial" w:eastAsia="Times New Roman" w:hAnsi="Arial" w:cs="Arial"/>
          <w:sz w:val="24"/>
          <w:szCs w:val="24"/>
        </w:rPr>
        <w:t>H.Əfəndiyevanın</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məruzəsini</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ərizəçinin</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şikayətini</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və</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iş</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materiallarını</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araşdırıb</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müzakirə</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edərək</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Azərbaycan</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Respublikası</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Konstitusiya</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Məhkəməsinin</w:t>
      </w:r>
      <w:proofErr w:type="spellEnd"/>
      <w:r w:rsidRPr="00744B7E">
        <w:rPr>
          <w:rFonts w:ascii="Arial" w:eastAsia="Times New Roman" w:hAnsi="Arial" w:cs="Arial"/>
          <w:sz w:val="24"/>
          <w:szCs w:val="24"/>
        </w:rPr>
        <w:t xml:space="preserve"> </w:t>
      </w:r>
      <w:proofErr w:type="spellStart"/>
      <w:r w:rsidRPr="00744B7E">
        <w:rPr>
          <w:rFonts w:ascii="Arial" w:eastAsia="Times New Roman" w:hAnsi="Arial" w:cs="Arial"/>
          <w:sz w:val="24"/>
          <w:szCs w:val="24"/>
        </w:rPr>
        <w:t>Plenumu</w:t>
      </w:r>
      <w:proofErr w:type="spellEnd"/>
    </w:p>
    <w:p w14:paraId="09FE82D5" w14:textId="77777777" w:rsidR="00A5711B" w:rsidRPr="00744B7E" w:rsidRDefault="00A5711B" w:rsidP="00A17752">
      <w:pPr>
        <w:spacing w:after="0" w:line="240" w:lineRule="auto"/>
        <w:ind w:firstLine="567"/>
        <w:jc w:val="center"/>
        <w:rPr>
          <w:rFonts w:ascii="Arial" w:eastAsia="Times New Roman" w:hAnsi="Arial" w:cs="Arial"/>
          <w:b/>
          <w:bCs/>
          <w:sz w:val="24"/>
          <w:szCs w:val="24"/>
        </w:rPr>
      </w:pPr>
    </w:p>
    <w:p w14:paraId="26E914AA" w14:textId="23E0F441" w:rsidR="00507B86" w:rsidRPr="00744B7E" w:rsidRDefault="00507B86" w:rsidP="00A5711B">
      <w:pPr>
        <w:spacing w:after="0" w:line="240" w:lineRule="auto"/>
        <w:ind w:firstLine="567"/>
        <w:jc w:val="center"/>
        <w:rPr>
          <w:rFonts w:ascii="Arial" w:eastAsia="Times New Roman" w:hAnsi="Arial" w:cs="Arial"/>
          <w:sz w:val="24"/>
          <w:szCs w:val="24"/>
        </w:rPr>
      </w:pPr>
      <w:r w:rsidRPr="00744B7E">
        <w:rPr>
          <w:rFonts w:ascii="Arial" w:eastAsia="Times New Roman" w:hAnsi="Arial" w:cs="Arial"/>
          <w:b/>
          <w:bCs/>
          <w:sz w:val="24"/>
          <w:szCs w:val="24"/>
        </w:rPr>
        <w:t>MÜƏYYƏN  ETDİ:</w:t>
      </w:r>
    </w:p>
    <w:p w14:paraId="6E8F9144" w14:textId="77777777" w:rsidR="00D15D32" w:rsidRPr="00744B7E" w:rsidRDefault="00D15D32" w:rsidP="00D15D32">
      <w:pPr>
        <w:spacing w:after="0" w:line="240" w:lineRule="auto"/>
        <w:ind w:firstLine="567"/>
        <w:jc w:val="both"/>
        <w:rPr>
          <w:rFonts w:ascii="Arial" w:eastAsia="Times New Roman" w:hAnsi="Arial" w:cs="Arial"/>
          <w:sz w:val="24"/>
          <w:szCs w:val="24"/>
        </w:rPr>
      </w:pPr>
    </w:p>
    <w:p w14:paraId="56CA7F9E" w14:textId="2830B4ED" w:rsidR="00507B86" w:rsidRPr="00744B7E" w:rsidRDefault="00560610" w:rsidP="00D15D32">
      <w:pPr>
        <w:spacing w:after="0" w:line="240" w:lineRule="auto"/>
        <w:ind w:firstLine="567"/>
        <w:jc w:val="both"/>
        <w:rPr>
          <w:rFonts w:ascii="Arial" w:eastAsia="Times New Roman" w:hAnsi="Arial" w:cs="Arial"/>
          <w:sz w:val="24"/>
          <w:szCs w:val="24"/>
        </w:rPr>
      </w:pPr>
      <w:r w:rsidRPr="00744B7E">
        <w:rPr>
          <w:rFonts w:ascii="Arial" w:eastAsia="Times New Roman" w:hAnsi="Arial" w:cs="Arial"/>
          <w:sz w:val="24"/>
          <w:szCs w:val="24"/>
          <w:lang w:val="az-Latn-AZ"/>
        </w:rPr>
        <w:t xml:space="preserve">Xuraman </w:t>
      </w:r>
      <w:r w:rsidR="00507B86" w:rsidRPr="00744B7E">
        <w:rPr>
          <w:rFonts w:ascii="Arial" w:eastAsia="Times New Roman" w:hAnsi="Arial" w:cs="Arial"/>
          <w:sz w:val="24"/>
          <w:szCs w:val="24"/>
          <w:lang w:val="az-Latn-AZ"/>
        </w:rPr>
        <w:t>Mustafayeva Azərbaycan Respublikası Əmlak Məsələləri Dövlət Komitəsi yanında Daşınmaz Əmlakın Dövlət Reyestri Xidməti</w:t>
      </w:r>
      <w:r w:rsidR="00080518" w:rsidRPr="00744B7E">
        <w:rPr>
          <w:rFonts w:ascii="Arial" w:eastAsia="Times New Roman" w:hAnsi="Arial" w:cs="Arial"/>
          <w:sz w:val="24"/>
          <w:szCs w:val="24"/>
          <w:lang w:val="az-Latn-AZ"/>
        </w:rPr>
        <w:t>nin</w:t>
      </w:r>
      <w:r w:rsidR="00507B86" w:rsidRPr="00744B7E">
        <w:rPr>
          <w:rFonts w:ascii="Arial" w:eastAsia="Times New Roman" w:hAnsi="Arial" w:cs="Arial"/>
          <w:sz w:val="24"/>
          <w:szCs w:val="24"/>
          <w:lang w:val="az-Latn-AZ"/>
        </w:rPr>
        <w:t xml:space="preserve"> 1 saylı Bakı Ərazi İdarəsinə  </w:t>
      </w:r>
      <w:r w:rsidR="0068625E" w:rsidRPr="00744B7E">
        <w:rPr>
          <w:rFonts w:ascii="Arial" w:eastAsia="Times New Roman" w:hAnsi="Arial" w:cs="Arial"/>
          <w:sz w:val="24"/>
          <w:szCs w:val="24"/>
          <w:lang w:val="az-Latn-AZ"/>
        </w:rPr>
        <w:t>(bundan sonra</w:t>
      </w:r>
      <w:r w:rsidR="00080518" w:rsidRPr="00744B7E">
        <w:rPr>
          <w:rFonts w:ascii="Arial" w:eastAsia="Times New Roman" w:hAnsi="Arial" w:cs="Arial"/>
          <w:sz w:val="24"/>
          <w:szCs w:val="24"/>
          <w:lang w:val="az-Latn-AZ"/>
        </w:rPr>
        <w:t xml:space="preserve"> – </w:t>
      </w:r>
      <w:r w:rsidR="0068625E" w:rsidRPr="00744B7E">
        <w:rPr>
          <w:rFonts w:ascii="Arial" w:eastAsia="Times New Roman" w:hAnsi="Arial" w:cs="Arial"/>
          <w:sz w:val="24"/>
          <w:szCs w:val="24"/>
          <w:lang w:val="az-Latn-AZ"/>
        </w:rPr>
        <w:t>1 saylı Bakı Ərazi İdarəsi)</w:t>
      </w:r>
      <w:r w:rsidR="00080518" w:rsidRPr="00744B7E">
        <w:rPr>
          <w:rFonts w:ascii="Arial" w:eastAsia="Times New Roman" w:hAnsi="Arial" w:cs="Arial"/>
          <w:sz w:val="24"/>
          <w:szCs w:val="24"/>
          <w:lang w:val="az-Latn-AZ"/>
        </w:rPr>
        <w:t xml:space="preserve"> qarşı</w:t>
      </w:r>
      <w:r w:rsidR="0068625E" w:rsidRPr="00744B7E">
        <w:rPr>
          <w:rFonts w:ascii="Arial" w:eastAsia="Times New Roman" w:hAnsi="Arial" w:cs="Arial"/>
          <w:sz w:val="24"/>
          <w:szCs w:val="24"/>
          <w:lang w:val="az-Latn-AZ"/>
        </w:rPr>
        <w:t xml:space="preserve"> </w:t>
      </w:r>
      <w:r w:rsidR="00507B86" w:rsidRPr="00744B7E">
        <w:rPr>
          <w:rFonts w:ascii="Arial" w:eastAsia="Times New Roman" w:hAnsi="Arial" w:cs="Arial"/>
          <w:sz w:val="24"/>
          <w:szCs w:val="24"/>
          <w:lang w:val="az-Latn-AZ"/>
        </w:rPr>
        <w:t xml:space="preserve">iddia ərizəsi ilə məhkəməyə müraciət edərək, </w:t>
      </w:r>
      <w:r w:rsidR="00080518" w:rsidRPr="00744B7E">
        <w:rPr>
          <w:rFonts w:ascii="Arial" w:eastAsia="Times New Roman" w:hAnsi="Arial" w:cs="Arial"/>
          <w:sz w:val="24"/>
          <w:szCs w:val="24"/>
          <w:lang w:val="az-Latn-AZ"/>
        </w:rPr>
        <w:t>Bakı şəhəri Binəqədi rayonu M.Ə.Rəsulzadə qəsəbəsi C.Xəndan küçəsi 3 saylı evin şərqində yerləşən</w:t>
      </w:r>
      <w:r w:rsidR="00B4273F" w:rsidRPr="00744B7E">
        <w:rPr>
          <w:rFonts w:ascii="Arial" w:eastAsia="Times New Roman" w:hAnsi="Arial" w:cs="Arial"/>
          <w:sz w:val="24"/>
          <w:szCs w:val="24"/>
          <w:lang w:val="az-Latn-AZ"/>
        </w:rPr>
        <w:t>,</w:t>
      </w:r>
      <w:r w:rsidR="00080518" w:rsidRPr="00744B7E">
        <w:rPr>
          <w:rFonts w:ascii="Arial" w:eastAsia="Times New Roman" w:hAnsi="Arial" w:cs="Arial"/>
          <w:sz w:val="24"/>
          <w:szCs w:val="24"/>
          <w:lang w:val="az-Latn-AZ"/>
        </w:rPr>
        <w:t xml:space="preserve"> </w:t>
      </w:r>
      <w:r w:rsidR="00507B86" w:rsidRPr="00744B7E">
        <w:rPr>
          <w:rFonts w:ascii="Arial" w:eastAsia="Times New Roman" w:hAnsi="Arial" w:cs="Arial"/>
          <w:sz w:val="24"/>
          <w:szCs w:val="24"/>
          <w:lang w:val="az-Latn-AZ"/>
        </w:rPr>
        <w:t>ümumi sahəsi 12 kv.m olan torpaq sahəsinə dair mülkiyyət hüquq</w:t>
      </w:r>
      <w:r w:rsidR="0020150B" w:rsidRPr="00744B7E">
        <w:rPr>
          <w:rFonts w:ascii="Arial" w:eastAsia="Times New Roman" w:hAnsi="Arial" w:cs="Arial"/>
          <w:sz w:val="24"/>
          <w:szCs w:val="24"/>
          <w:lang w:val="az-Latn-AZ"/>
        </w:rPr>
        <w:t>u</w:t>
      </w:r>
      <w:r w:rsidR="00507B86" w:rsidRPr="00744B7E">
        <w:rPr>
          <w:rFonts w:ascii="Arial" w:eastAsia="Times New Roman" w:hAnsi="Arial" w:cs="Arial"/>
          <w:sz w:val="24"/>
          <w:szCs w:val="24"/>
          <w:lang w:val="az-Latn-AZ"/>
        </w:rPr>
        <w:t xml:space="preserve"> qeydiyyata alınmaqla daşınmaz əmlakın dövlət reyestrindən çıxarış verilməsi barədə qərar qəbul edilməsini xahiş etmişdir.</w:t>
      </w:r>
    </w:p>
    <w:p w14:paraId="4DD42DAF" w14:textId="247B474F" w:rsidR="00560610" w:rsidRPr="00744B7E" w:rsidRDefault="00560610"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iCs/>
          <w:sz w:val="24"/>
          <w:szCs w:val="24"/>
          <w:lang w:val="az-Latn-AZ"/>
        </w:rPr>
        <w:t>1</w:t>
      </w:r>
      <w:r w:rsidR="0068625E" w:rsidRPr="00744B7E">
        <w:rPr>
          <w:rFonts w:ascii="Arial" w:eastAsia="Times New Roman" w:hAnsi="Arial" w:cs="Arial"/>
          <w:iCs/>
          <w:sz w:val="24"/>
          <w:szCs w:val="24"/>
          <w:lang w:val="az-Latn-AZ"/>
        </w:rPr>
        <w:t xml:space="preserve"> </w:t>
      </w:r>
      <w:r w:rsidRPr="00744B7E">
        <w:rPr>
          <w:rFonts w:ascii="Arial" w:eastAsia="Times New Roman" w:hAnsi="Arial" w:cs="Arial"/>
          <w:iCs/>
          <w:sz w:val="24"/>
          <w:szCs w:val="24"/>
          <w:lang w:val="az-Latn-AZ"/>
        </w:rPr>
        <w:t>saylı Bakı İnzibati-İqtisadi Məhkəməsinin 28 mart 2019-cu il tarixli qərarı ilə</w:t>
      </w:r>
      <w:r w:rsidRPr="00744B7E">
        <w:rPr>
          <w:rFonts w:ascii="Arial" w:eastAsia="Times New Roman" w:hAnsi="Arial" w:cs="Arial"/>
          <w:sz w:val="24"/>
          <w:szCs w:val="24"/>
          <w:lang w:val="az-Latn-AZ"/>
        </w:rPr>
        <w:t xml:space="preserve"> X.Mustafayevanın iddia tələbi təmin edil</w:t>
      </w:r>
      <w:r w:rsidR="00203893" w:rsidRPr="00744B7E">
        <w:rPr>
          <w:rFonts w:ascii="Arial" w:eastAsia="Times New Roman" w:hAnsi="Arial" w:cs="Arial"/>
          <w:sz w:val="24"/>
          <w:szCs w:val="24"/>
          <w:lang w:val="az-Latn-AZ"/>
        </w:rPr>
        <w:t>miş</w:t>
      </w:r>
      <w:r w:rsidR="00080518" w:rsidRPr="00744B7E">
        <w:rPr>
          <w:rFonts w:ascii="Arial" w:eastAsia="Times New Roman" w:hAnsi="Arial" w:cs="Arial"/>
          <w:sz w:val="24"/>
          <w:szCs w:val="24"/>
          <w:lang w:val="az-Latn-AZ"/>
        </w:rPr>
        <w:t>, mübahisəli</w:t>
      </w:r>
      <w:r w:rsidRPr="00744B7E">
        <w:rPr>
          <w:rFonts w:ascii="Arial" w:eastAsia="Times New Roman" w:hAnsi="Arial" w:cs="Arial"/>
          <w:sz w:val="24"/>
          <w:szCs w:val="24"/>
          <w:lang w:val="az-Latn-AZ"/>
        </w:rPr>
        <w:t xml:space="preserve"> torpaq sahəsi</w:t>
      </w:r>
      <w:r w:rsidR="008F206D" w:rsidRPr="00744B7E">
        <w:rPr>
          <w:rFonts w:ascii="Arial" w:eastAsia="Times New Roman" w:hAnsi="Arial" w:cs="Arial"/>
          <w:sz w:val="24"/>
          <w:szCs w:val="24"/>
          <w:lang w:val="az-Latn-AZ"/>
        </w:rPr>
        <w:t xml:space="preserve"> </w:t>
      </w:r>
      <w:r w:rsidRPr="00744B7E">
        <w:rPr>
          <w:rFonts w:ascii="Arial" w:eastAsia="Times New Roman" w:hAnsi="Arial" w:cs="Arial"/>
          <w:sz w:val="24"/>
          <w:szCs w:val="24"/>
          <w:lang w:val="az-Latn-AZ"/>
        </w:rPr>
        <w:t xml:space="preserve"> üzərində </w:t>
      </w:r>
      <w:r w:rsidRPr="00744B7E">
        <w:rPr>
          <w:rFonts w:ascii="Arial" w:eastAsia="Times New Roman" w:hAnsi="Arial" w:cs="Arial"/>
          <w:sz w:val="24"/>
          <w:szCs w:val="24"/>
          <w:lang w:val="az-Latn-AZ"/>
        </w:rPr>
        <w:lastRenderedPageBreak/>
        <w:t>iddiaçının mülkiyyət hüququnun daşınmaz əmlakın dövlət reyestrində qeydə alınaraq çıxarışın verilməsi vəzifəsinin cavabdeh</w:t>
      </w:r>
      <w:r w:rsidR="007466F9" w:rsidRPr="00744B7E">
        <w:rPr>
          <w:rFonts w:ascii="Arial" w:eastAsia="Times New Roman" w:hAnsi="Arial" w:cs="Arial"/>
          <w:sz w:val="24"/>
          <w:szCs w:val="24"/>
          <w:lang w:val="az-Latn-AZ"/>
        </w:rPr>
        <w:t>ə</w:t>
      </w:r>
      <w:r w:rsidRPr="00744B7E">
        <w:rPr>
          <w:rFonts w:ascii="Arial" w:eastAsia="Times New Roman" w:hAnsi="Arial" w:cs="Arial"/>
          <w:sz w:val="24"/>
          <w:szCs w:val="24"/>
          <w:lang w:val="az-Latn-AZ"/>
        </w:rPr>
        <w:t xml:space="preserve"> həvalə edilməsi qərara alınmışdır.</w:t>
      </w:r>
    </w:p>
    <w:p w14:paraId="4B2D76E4" w14:textId="11D66B57" w:rsidR="00560610" w:rsidRPr="00744B7E" w:rsidRDefault="00560610" w:rsidP="00D15D32">
      <w:pPr>
        <w:spacing w:after="0" w:line="240" w:lineRule="auto"/>
        <w:ind w:firstLine="567"/>
        <w:jc w:val="both"/>
        <w:rPr>
          <w:rFonts w:ascii="Arial" w:eastAsia="Times New Roman" w:hAnsi="Arial" w:cs="Arial"/>
          <w:iCs/>
          <w:sz w:val="24"/>
          <w:szCs w:val="24"/>
          <w:lang w:val="az-Latn-AZ"/>
        </w:rPr>
      </w:pPr>
      <w:r w:rsidRPr="00744B7E">
        <w:rPr>
          <w:rFonts w:ascii="Arial" w:eastAsia="Times New Roman" w:hAnsi="Arial" w:cs="Arial"/>
          <w:iCs/>
          <w:sz w:val="24"/>
          <w:szCs w:val="24"/>
          <w:lang w:val="az-Latn-AZ"/>
        </w:rPr>
        <w:t xml:space="preserve">Bakı Apellyasiya Məhkəməsinin İnzibati-İqtisadi Kollegiyasının 29 avqust 2019-cu il tarixli qərarı ilə birinci instansiya məhkəməsinin qərarı ləğv edilmiş, iş üzrə yeni qərar qəbul edilərək iddia </w:t>
      </w:r>
      <w:r w:rsidR="007466F9" w:rsidRPr="00744B7E">
        <w:rPr>
          <w:rFonts w:ascii="Arial" w:eastAsia="Times New Roman" w:hAnsi="Arial" w:cs="Arial"/>
          <w:iCs/>
          <w:sz w:val="24"/>
          <w:szCs w:val="24"/>
          <w:lang w:val="az-Latn-AZ"/>
        </w:rPr>
        <w:t>rədd</w:t>
      </w:r>
      <w:r w:rsidRPr="00744B7E">
        <w:rPr>
          <w:rFonts w:ascii="Arial" w:eastAsia="Times New Roman" w:hAnsi="Arial" w:cs="Arial"/>
          <w:iCs/>
          <w:sz w:val="24"/>
          <w:szCs w:val="24"/>
          <w:lang w:val="az-Latn-AZ"/>
        </w:rPr>
        <w:t xml:space="preserve"> edilm</w:t>
      </w:r>
      <w:r w:rsidR="007466F9" w:rsidRPr="00744B7E">
        <w:rPr>
          <w:rFonts w:ascii="Arial" w:eastAsia="Times New Roman" w:hAnsi="Arial" w:cs="Arial"/>
          <w:iCs/>
          <w:sz w:val="24"/>
          <w:szCs w:val="24"/>
          <w:lang w:val="az-Latn-AZ"/>
        </w:rPr>
        <w:t>işdir</w:t>
      </w:r>
      <w:r w:rsidRPr="00744B7E">
        <w:rPr>
          <w:rFonts w:ascii="Arial" w:eastAsia="Times New Roman" w:hAnsi="Arial" w:cs="Arial"/>
          <w:iCs/>
          <w:sz w:val="24"/>
          <w:szCs w:val="24"/>
          <w:lang w:val="az-Latn-AZ"/>
        </w:rPr>
        <w:t xml:space="preserve">. </w:t>
      </w:r>
    </w:p>
    <w:p w14:paraId="2A36F6D3" w14:textId="2A3DBF6B" w:rsidR="00560610" w:rsidRPr="00744B7E" w:rsidRDefault="008F206D"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iCs/>
          <w:sz w:val="24"/>
          <w:szCs w:val="24"/>
          <w:lang w:val="az-Latn-AZ"/>
        </w:rPr>
        <w:t xml:space="preserve">Azərbaycan Respublikası </w:t>
      </w:r>
      <w:r w:rsidR="00560610" w:rsidRPr="00744B7E">
        <w:rPr>
          <w:rFonts w:ascii="Arial" w:eastAsia="Times New Roman" w:hAnsi="Arial" w:cs="Arial"/>
          <w:iCs/>
          <w:sz w:val="24"/>
          <w:szCs w:val="24"/>
          <w:lang w:val="az-Latn-AZ"/>
        </w:rPr>
        <w:t>Ali Məhkəmə</w:t>
      </w:r>
      <w:r w:rsidRPr="00744B7E">
        <w:rPr>
          <w:rFonts w:ascii="Arial" w:eastAsia="Times New Roman" w:hAnsi="Arial" w:cs="Arial"/>
          <w:iCs/>
          <w:sz w:val="24"/>
          <w:szCs w:val="24"/>
          <w:lang w:val="az-Latn-AZ"/>
        </w:rPr>
        <w:t>si</w:t>
      </w:r>
      <w:r w:rsidR="00560610" w:rsidRPr="00744B7E">
        <w:rPr>
          <w:rFonts w:ascii="Arial" w:eastAsia="Times New Roman" w:hAnsi="Arial" w:cs="Arial"/>
          <w:iCs/>
          <w:sz w:val="24"/>
          <w:szCs w:val="24"/>
          <w:lang w:val="az-Latn-AZ"/>
        </w:rPr>
        <w:t>nin İnzibati Kollegiyasının</w:t>
      </w:r>
      <w:r w:rsidR="007466F9" w:rsidRPr="00744B7E">
        <w:rPr>
          <w:rFonts w:ascii="Arial" w:eastAsia="Times New Roman" w:hAnsi="Arial" w:cs="Arial"/>
          <w:iCs/>
          <w:sz w:val="24"/>
          <w:szCs w:val="24"/>
          <w:lang w:val="az-Latn-AZ"/>
        </w:rPr>
        <w:t xml:space="preserve"> (bundan sonra – Ali Məhkəmənin İnzibati Kollegiyası)</w:t>
      </w:r>
      <w:r w:rsidR="00560610" w:rsidRPr="00744B7E">
        <w:rPr>
          <w:rFonts w:ascii="Arial" w:eastAsia="Times New Roman" w:hAnsi="Arial" w:cs="Arial"/>
          <w:iCs/>
          <w:sz w:val="24"/>
          <w:szCs w:val="24"/>
          <w:lang w:val="az-Latn-AZ"/>
        </w:rPr>
        <w:t xml:space="preserve"> 27 fevral 2020-ci il tarixli qərarı ilə</w:t>
      </w:r>
      <w:r w:rsidR="00560610" w:rsidRPr="00744B7E">
        <w:rPr>
          <w:rFonts w:ascii="Arial" w:eastAsia="Times New Roman" w:hAnsi="Arial" w:cs="Arial"/>
          <w:sz w:val="24"/>
          <w:szCs w:val="24"/>
          <w:lang w:val="az-Latn-AZ"/>
        </w:rPr>
        <w:t xml:space="preserve"> X.Mustafayevanın kassasiya şikayəti təmin edilmə</w:t>
      </w:r>
      <w:r w:rsidR="00203893" w:rsidRPr="00744B7E">
        <w:rPr>
          <w:rFonts w:ascii="Arial" w:eastAsia="Times New Roman" w:hAnsi="Arial" w:cs="Arial"/>
          <w:sz w:val="24"/>
          <w:szCs w:val="24"/>
          <w:lang w:val="az-Latn-AZ"/>
        </w:rPr>
        <w:t>miş</w:t>
      </w:r>
      <w:r w:rsidR="00560610" w:rsidRPr="00744B7E">
        <w:rPr>
          <w:rFonts w:ascii="Arial" w:eastAsia="Times New Roman" w:hAnsi="Arial" w:cs="Arial"/>
          <w:sz w:val="24"/>
          <w:szCs w:val="24"/>
          <w:lang w:val="az-Latn-AZ"/>
        </w:rPr>
        <w:t>, apel</w:t>
      </w:r>
      <w:r w:rsidR="00DB67AB" w:rsidRPr="00744B7E">
        <w:rPr>
          <w:rFonts w:ascii="Arial" w:eastAsia="Times New Roman" w:hAnsi="Arial" w:cs="Arial"/>
          <w:sz w:val="24"/>
          <w:szCs w:val="24"/>
          <w:lang w:val="az-Latn-AZ"/>
        </w:rPr>
        <w:t>l</w:t>
      </w:r>
      <w:r w:rsidR="00560610" w:rsidRPr="00744B7E">
        <w:rPr>
          <w:rFonts w:ascii="Arial" w:eastAsia="Times New Roman" w:hAnsi="Arial" w:cs="Arial"/>
          <w:sz w:val="24"/>
          <w:szCs w:val="24"/>
          <w:lang w:val="az-Latn-AZ"/>
        </w:rPr>
        <w:t xml:space="preserve">yasiya instansiyası məhkəməsinin </w:t>
      </w:r>
      <w:r w:rsidR="00560610" w:rsidRPr="00744B7E">
        <w:rPr>
          <w:rFonts w:ascii="Arial" w:eastAsia="Times New Roman" w:hAnsi="Arial" w:cs="Arial"/>
          <w:iCs/>
          <w:sz w:val="24"/>
          <w:szCs w:val="24"/>
          <w:lang w:val="az-Latn-AZ"/>
        </w:rPr>
        <w:t>qərarı</w:t>
      </w:r>
      <w:r w:rsidR="00560610" w:rsidRPr="00744B7E">
        <w:rPr>
          <w:rFonts w:ascii="Arial" w:eastAsia="Times New Roman" w:hAnsi="Arial" w:cs="Arial"/>
          <w:sz w:val="24"/>
          <w:szCs w:val="24"/>
          <w:lang w:val="az-Latn-AZ"/>
        </w:rPr>
        <w:t xml:space="preserve"> dəyişdirilmədən saxlanılmışdır. </w:t>
      </w:r>
    </w:p>
    <w:p w14:paraId="22DC1355" w14:textId="77777777" w:rsidR="007466F9" w:rsidRPr="00744B7E" w:rsidRDefault="00560610"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X.Mustafayeva</w:t>
      </w:r>
      <w:r w:rsidR="00507B86" w:rsidRPr="00744B7E">
        <w:rPr>
          <w:rFonts w:ascii="Arial" w:eastAsia="Times New Roman" w:hAnsi="Arial" w:cs="Arial"/>
          <w:sz w:val="24"/>
          <w:szCs w:val="24"/>
          <w:lang w:val="az-Latn-AZ"/>
        </w:rPr>
        <w:t xml:space="preserve">  Azərbaycan Respublikasının Konstitusiya Məhkəməsinə (bundan sonra – Konstitusiya Məhkəməsi) </w:t>
      </w:r>
      <w:r w:rsidR="007466F9" w:rsidRPr="00744B7E">
        <w:rPr>
          <w:rFonts w:ascii="Arial" w:eastAsia="Times New Roman" w:hAnsi="Arial" w:cs="Arial"/>
          <w:sz w:val="24"/>
          <w:szCs w:val="24"/>
          <w:lang w:val="az-Latn-AZ"/>
        </w:rPr>
        <w:t xml:space="preserve">şikayətlə </w:t>
      </w:r>
      <w:r w:rsidR="00507B86" w:rsidRPr="00744B7E">
        <w:rPr>
          <w:rFonts w:ascii="Arial" w:eastAsia="Times New Roman" w:hAnsi="Arial" w:cs="Arial"/>
          <w:sz w:val="24"/>
          <w:szCs w:val="24"/>
          <w:lang w:val="az-Latn-AZ"/>
        </w:rPr>
        <w:t xml:space="preserve">müraciət edərək Ali Məhkəmənin </w:t>
      </w:r>
      <w:r w:rsidRPr="00744B7E">
        <w:rPr>
          <w:rFonts w:ascii="Arial" w:eastAsia="Times New Roman" w:hAnsi="Arial" w:cs="Arial"/>
          <w:sz w:val="24"/>
          <w:szCs w:val="24"/>
          <w:lang w:val="az-Latn-AZ"/>
        </w:rPr>
        <w:t>İnzibati</w:t>
      </w:r>
      <w:r w:rsidR="00507B86" w:rsidRPr="00744B7E">
        <w:rPr>
          <w:rFonts w:ascii="Arial" w:eastAsia="Times New Roman" w:hAnsi="Arial" w:cs="Arial"/>
          <w:sz w:val="24"/>
          <w:szCs w:val="24"/>
          <w:lang w:val="az-Latn-AZ"/>
        </w:rPr>
        <w:t xml:space="preserve"> Kollegiyasının </w:t>
      </w:r>
      <w:r w:rsidRPr="00744B7E">
        <w:rPr>
          <w:rFonts w:ascii="Arial" w:eastAsia="Times New Roman" w:hAnsi="Arial" w:cs="Arial"/>
          <w:sz w:val="24"/>
          <w:szCs w:val="24"/>
          <w:lang w:val="az-Latn-AZ"/>
        </w:rPr>
        <w:t>2</w:t>
      </w:r>
      <w:r w:rsidR="00507B86" w:rsidRPr="00744B7E">
        <w:rPr>
          <w:rFonts w:ascii="Arial" w:eastAsia="Times New Roman" w:hAnsi="Arial" w:cs="Arial"/>
          <w:sz w:val="24"/>
          <w:szCs w:val="24"/>
          <w:lang w:val="az-Latn-AZ"/>
        </w:rPr>
        <w:t xml:space="preserve">7 </w:t>
      </w:r>
      <w:r w:rsidRPr="00744B7E">
        <w:rPr>
          <w:rFonts w:ascii="Arial" w:eastAsia="Times New Roman" w:hAnsi="Arial" w:cs="Arial"/>
          <w:sz w:val="24"/>
          <w:szCs w:val="24"/>
          <w:lang w:val="az-Latn-AZ"/>
        </w:rPr>
        <w:t>fevral</w:t>
      </w:r>
      <w:r w:rsidR="00507B86" w:rsidRPr="00744B7E">
        <w:rPr>
          <w:rFonts w:ascii="Arial" w:eastAsia="Times New Roman" w:hAnsi="Arial" w:cs="Arial"/>
          <w:sz w:val="24"/>
          <w:szCs w:val="24"/>
          <w:lang w:val="az-Latn-AZ"/>
        </w:rPr>
        <w:t xml:space="preserve"> 2020-ci il tarixli qərarının Azərbaycan Respublikası Konstitusiyası</w:t>
      </w:r>
      <w:r w:rsidR="007466F9" w:rsidRPr="00744B7E">
        <w:rPr>
          <w:rFonts w:ascii="Arial" w:eastAsia="Times New Roman" w:hAnsi="Arial" w:cs="Arial"/>
          <w:sz w:val="24"/>
          <w:szCs w:val="24"/>
          <w:lang w:val="az-Latn-AZ"/>
        </w:rPr>
        <w:t>na</w:t>
      </w:r>
      <w:r w:rsidR="00507B86" w:rsidRPr="00744B7E">
        <w:rPr>
          <w:rFonts w:ascii="Arial" w:eastAsia="Times New Roman" w:hAnsi="Arial" w:cs="Arial"/>
          <w:sz w:val="24"/>
          <w:szCs w:val="24"/>
          <w:lang w:val="az-Latn-AZ"/>
        </w:rPr>
        <w:t xml:space="preserve"> (bundan sonra – Konstitusiya)</w:t>
      </w:r>
      <w:r w:rsidR="00F1136F" w:rsidRPr="00744B7E">
        <w:rPr>
          <w:rFonts w:ascii="Arial" w:eastAsia="Times New Roman" w:hAnsi="Arial" w:cs="Arial"/>
          <w:sz w:val="24"/>
          <w:szCs w:val="24"/>
          <w:lang w:val="az-Latn-AZ"/>
        </w:rPr>
        <w:t xml:space="preserve"> və qanunlarına </w:t>
      </w:r>
      <w:r w:rsidR="00507B86" w:rsidRPr="00744B7E">
        <w:rPr>
          <w:rFonts w:ascii="Arial" w:eastAsia="Times New Roman" w:hAnsi="Arial" w:cs="Arial"/>
          <w:sz w:val="24"/>
          <w:szCs w:val="24"/>
          <w:lang w:val="az-Latn-AZ"/>
        </w:rPr>
        <w:t>uyğun olmayan hesab olunması barədə qərar qəbul edilməsini xahiş etmişdir.</w:t>
      </w:r>
      <w:r w:rsidR="00263F78" w:rsidRPr="00744B7E">
        <w:rPr>
          <w:rFonts w:ascii="Arial" w:eastAsia="Times New Roman" w:hAnsi="Arial" w:cs="Arial"/>
          <w:sz w:val="24"/>
          <w:szCs w:val="24"/>
          <w:lang w:val="az-Latn-AZ"/>
        </w:rPr>
        <w:t xml:space="preserve"> </w:t>
      </w:r>
    </w:p>
    <w:p w14:paraId="40084339" w14:textId="1B15D02A" w:rsidR="00FD6C92" w:rsidRPr="00744B7E" w:rsidRDefault="00FD6C92"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 xml:space="preserve">Ərizəçi hesab edir ki, </w:t>
      </w:r>
      <w:r w:rsidR="00D71252" w:rsidRPr="00744B7E">
        <w:rPr>
          <w:rFonts w:ascii="Arial" w:eastAsia="Times New Roman" w:hAnsi="Arial" w:cs="Arial"/>
          <w:sz w:val="24"/>
          <w:szCs w:val="24"/>
          <w:lang w:val="az-Latn-AZ"/>
        </w:rPr>
        <w:t>apellyasiya instansiya</w:t>
      </w:r>
      <w:r w:rsidR="007466F9" w:rsidRPr="00744B7E">
        <w:rPr>
          <w:rFonts w:ascii="Arial" w:eastAsia="Times New Roman" w:hAnsi="Arial" w:cs="Arial"/>
          <w:sz w:val="24"/>
          <w:szCs w:val="24"/>
          <w:lang w:val="az-Latn-AZ"/>
        </w:rPr>
        <w:t>sı</w:t>
      </w:r>
      <w:r w:rsidR="00D71252" w:rsidRPr="00744B7E">
        <w:rPr>
          <w:rFonts w:ascii="Arial" w:eastAsia="Times New Roman" w:hAnsi="Arial" w:cs="Arial"/>
          <w:sz w:val="24"/>
          <w:szCs w:val="24"/>
          <w:lang w:val="az-Latn-AZ"/>
        </w:rPr>
        <w:t xml:space="preserve"> məhkəməsi işi hərtərəfli araşdırmamış</w:t>
      </w:r>
      <w:r w:rsidR="004F632B" w:rsidRPr="00744B7E">
        <w:rPr>
          <w:rFonts w:ascii="Arial" w:eastAsia="Times New Roman" w:hAnsi="Arial" w:cs="Arial"/>
          <w:sz w:val="24"/>
          <w:szCs w:val="24"/>
          <w:lang w:val="az-Latn-AZ"/>
        </w:rPr>
        <w:t xml:space="preserve">, </w:t>
      </w:r>
      <w:r w:rsidR="00203893" w:rsidRPr="00744B7E">
        <w:rPr>
          <w:rFonts w:ascii="Arial" w:eastAsia="Times New Roman" w:hAnsi="Arial" w:cs="Arial"/>
          <w:sz w:val="24"/>
          <w:szCs w:val="24"/>
          <w:lang w:val="az-Latn-AZ"/>
        </w:rPr>
        <w:t>ehtimallara əsaslan</w:t>
      </w:r>
      <w:r w:rsidR="00263F78" w:rsidRPr="00744B7E">
        <w:rPr>
          <w:rFonts w:ascii="Arial" w:eastAsia="Times New Roman" w:hAnsi="Arial" w:cs="Arial"/>
          <w:sz w:val="24"/>
          <w:szCs w:val="24"/>
          <w:lang w:val="az-Latn-AZ"/>
        </w:rPr>
        <w:t>araq qərar qəbul etmiş</w:t>
      </w:r>
      <w:r w:rsidR="007466F9" w:rsidRPr="00744B7E">
        <w:rPr>
          <w:rFonts w:ascii="Arial" w:eastAsia="Times New Roman" w:hAnsi="Arial" w:cs="Arial"/>
          <w:sz w:val="24"/>
          <w:szCs w:val="24"/>
          <w:lang w:val="az-Latn-AZ"/>
        </w:rPr>
        <w:t>dir.</w:t>
      </w:r>
      <w:r w:rsidR="00203893" w:rsidRPr="00744B7E">
        <w:rPr>
          <w:rFonts w:ascii="Arial" w:eastAsia="Times New Roman" w:hAnsi="Arial" w:cs="Arial"/>
          <w:sz w:val="24"/>
          <w:szCs w:val="24"/>
          <w:lang w:val="az-Latn-AZ"/>
        </w:rPr>
        <w:t xml:space="preserve"> </w:t>
      </w:r>
      <w:r w:rsidR="007466F9" w:rsidRPr="00744B7E">
        <w:rPr>
          <w:rFonts w:ascii="Arial" w:eastAsia="Times New Roman" w:hAnsi="Arial" w:cs="Arial"/>
          <w:sz w:val="24"/>
          <w:szCs w:val="24"/>
          <w:lang w:val="az-Latn-AZ"/>
        </w:rPr>
        <w:t>K</w:t>
      </w:r>
      <w:r w:rsidR="004F632B" w:rsidRPr="00744B7E">
        <w:rPr>
          <w:rFonts w:ascii="Arial" w:eastAsia="Times New Roman" w:hAnsi="Arial" w:cs="Arial"/>
          <w:sz w:val="24"/>
          <w:szCs w:val="24"/>
          <w:lang w:val="az-Latn-AZ"/>
        </w:rPr>
        <w:t>assasiya instansiya</w:t>
      </w:r>
      <w:r w:rsidR="007466F9" w:rsidRPr="00744B7E">
        <w:rPr>
          <w:rFonts w:ascii="Arial" w:eastAsia="Times New Roman" w:hAnsi="Arial" w:cs="Arial"/>
          <w:sz w:val="24"/>
          <w:szCs w:val="24"/>
          <w:lang w:val="az-Latn-AZ"/>
        </w:rPr>
        <w:t>sı</w:t>
      </w:r>
      <w:r w:rsidR="004F632B" w:rsidRPr="00744B7E">
        <w:rPr>
          <w:rFonts w:ascii="Arial" w:eastAsia="Times New Roman" w:hAnsi="Arial" w:cs="Arial"/>
          <w:sz w:val="24"/>
          <w:szCs w:val="24"/>
          <w:lang w:val="az-Latn-AZ"/>
        </w:rPr>
        <w:t xml:space="preserve"> məhkəməsi isə həmin qərarı dəyişdirmədən saxlamış</w:t>
      </w:r>
      <w:r w:rsidR="007466F9" w:rsidRPr="00744B7E">
        <w:rPr>
          <w:rFonts w:ascii="Arial" w:eastAsia="Times New Roman" w:hAnsi="Arial" w:cs="Arial"/>
          <w:sz w:val="24"/>
          <w:szCs w:val="24"/>
          <w:lang w:val="az-Latn-AZ"/>
        </w:rPr>
        <w:t>dır ki</w:t>
      </w:r>
      <w:r w:rsidR="004F632B" w:rsidRPr="00744B7E">
        <w:rPr>
          <w:rFonts w:ascii="Arial" w:eastAsia="Times New Roman" w:hAnsi="Arial" w:cs="Arial"/>
          <w:sz w:val="24"/>
          <w:szCs w:val="24"/>
          <w:lang w:val="az-Latn-AZ"/>
        </w:rPr>
        <w:t>, bununla da onun Konstitusiyanın 60-cı maddəsi ilə müəyyən edilmiş hüquq və azadlıqlarının inzibati və məhkəmə təminatı, “İnsan hüquqlarının və əsas azadlıqların müdafiəsi haqqında” Konvensiyanın 6-cı maddəsində nəzərdə tutulmuş ədalətli məhkəmə hüququ pozulmuşdur.</w:t>
      </w:r>
    </w:p>
    <w:p w14:paraId="743EAAE0" w14:textId="4E66DE09" w:rsidR="004F632B" w:rsidRPr="00744B7E" w:rsidRDefault="004F632B" w:rsidP="00D15D32">
      <w:pPr>
        <w:pStyle w:val="a3"/>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Şikayətdə qaldırılan məsələ</w:t>
      </w:r>
      <w:r w:rsidR="00176946" w:rsidRPr="00744B7E">
        <w:rPr>
          <w:rFonts w:ascii="Arial" w:eastAsia="Times New Roman" w:hAnsi="Arial" w:cs="Arial"/>
          <w:sz w:val="24"/>
          <w:szCs w:val="24"/>
          <w:lang w:val="az-Latn-AZ"/>
        </w:rPr>
        <w:t xml:space="preserve"> ilə</w:t>
      </w:r>
      <w:r w:rsidRPr="00744B7E">
        <w:rPr>
          <w:rFonts w:ascii="Arial" w:eastAsia="Times New Roman" w:hAnsi="Arial" w:cs="Arial"/>
          <w:sz w:val="24"/>
          <w:szCs w:val="24"/>
          <w:lang w:val="az-Latn-AZ"/>
        </w:rPr>
        <w:t xml:space="preserve"> bağlı Konstitusiya Məhkəməsinin Plenumu aşağıdakıları qeyd etməyi vacib hesab edir.</w:t>
      </w:r>
    </w:p>
    <w:p w14:paraId="7C81BCDB" w14:textId="30D437F8" w:rsidR="002135A2" w:rsidRPr="00744B7E" w:rsidRDefault="00407C0C" w:rsidP="00D15D32">
      <w:pPr>
        <w:pStyle w:val="a3"/>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 xml:space="preserve"> </w:t>
      </w:r>
      <w:r w:rsidR="00390978" w:rsidRPr="00744B7E">
        <w:rPr>
          <w:rFonts w:ascii="Arial" w:eastAsia="Times New Roman" w:hAnsi="Arial" w:cs="Arial"/>
          <w:sz w:val="24"/>
          <w:szCs w:val="24"/>
          <w:lang w:val="az-Latn-AZ"/>
        </w:rPr>
        <w:t>Konstitusiyanın 29-cu maddəsinin VII hissəsinə əsasən, dövlət vərəsəlik hüququna təminat verir.    </w:t>
      </w:r>
    </w:p>
    <w:p w14:paraId="41D6F552" w14:textId="027F9F49" w:rsidR="00390978" w:rsidRPr="00744B7E" w:rsidRDefault="00390978" w:rsidP="00D15D32">
      <w:pPr>
        <w:pStyle w:val="a3"/>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Vərəsəlik dedikdə, ölümündən sonra fiziki şəxsin başqa şəxslərə verilə bilən hüquq</w:t>
      </w:r>
      <w:r w:rsidR="00263F78" w:rsidRPr="00744B7E">
        <w:rPr>
          <w:rFonts w:ascii="Arial" w:eastAsia="Times New Roman" w:hAnsi="Arial" w:cs="Arial"/>
          <w:sz w:val="24"/>
          <w:szCs w:val="24"/>
          <w:lang w:val="az-Latn-AZ"/>
        </w:rPr>
        <w:t>larının</w:t>
      </w:r>
      <w:r w:rsidRPr="00744B7E">
        <w:rPr>
          <w:rFonts w:ascii="Arial" w:eastAsia="Times New Roman" w:hAnsi="Arial" w:cs="Arial"/>
          <w:sz w:val="24"/>
          <w:szCs w:val="24"/>
          <w:lang w:val="az-Latn-AZ"/>
        </w:rPr>
        <w:t xml:space="preserve"> (miras aktivi) və vəzifələrinin (miras passivi) digər şəxslərə keçməsi başa düşülür. Şəxsin ölümü əmlak və bəzi şəxsi qeyri-əmlak hüquqlarının və vəzifələrinin xitamına səbəb olmur, əksinə onlar vərəsəlik hüquq normalarında göstərilən qaydada başqa şəxslərə keçir. </w:t>
      </w:r>
    </w:p>
    <w:p w14:paraId="5571A5B6" w14:textId="45E36C0B" w:rsidR="00390978" w:rsidRPr="00744B7E" w:rsidRDefault="00390978" w:rsidP="00D15D32">
      <w:pPr>
        <w:pStyle w:val="a3"/>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 </w:t>
      </w:r>
      <w:r w:rsidR="00C2548F" w:rsidRPr="00744B7E">
        <w:rPr>
          <w:rFonts w:ascii="Arial" w:eastAsia="Times New Roman" w:hAnsi="Arial" w:cs="Arial"/>
          <w:sz w:val="24"/>
          <w:szCs w:val="24"/>
          <w:lang w:val="az-Latn-AZ"/>
        </w:rPr>
        <w:t xml:space="preserve">“Daşınmaz əmlakın dövlət reyestri haqqında” Azərbaycan Respublikası Qanununun (bundan sonra – “Daşınmaz əmlakın dövlət reyestri haqqında” Qanun) </w:t>
      </w:r>
      <w:r w:rsidR="00B4273F" w:rsidRPr="00744B7E">
        <w:rPr>
          <w:rFonts w:ascii="Arial" w:eastAsia="Times New Roman" w:hAnsi="Arial" w:cs="Arial"/>
          <w:sz w:val="24"/>
          <w:szCs w:val="24"/>
          <w:lang w:val="az-Latn-AZ"/>
        </w:rPr>
        <w:t xml:space="preserve">    </w:t>
      </w:r>
      <w:r w:rsidR="00C2548F" w:rsidRPr="00744B7E">
        <w:rPr>
          <w:rFonts w:ascii="Arial" w:eastAsia="Times New Roman" w:hAnsi="Arial" w:cs="Arial"/>
          <w:sz w:val="24"/>
          <w:szCs w:val="24"/>
          <w:lang w:val="az-Latn-AZ"/>
        </w:rPr>
        <w:t>22</w:t>
      </w:r>
      <w:r w:rsidR="00B4273F" w:rsidRPr="00744B7E">
        <w:rPr>
          <w:rFonts w:ascii="Arial" w:eastAsia="Times New Roman" w:hAnsi="Arial" w:cs="Arial"/>
          <w:sz w:val="24"/>
          <w:szCs w:val="24"/>
          <w:lang w:val="az-Latn-AZ"/>
        </w:rPr>
        <w:t>.2</w:t>
      </w:r>
      <w:r w:rsidR="00C2548F" w:rsidRPr="00744B7E">
        <w:rPr>
          <w:rFonts w:ascii="Arial" w:eastAsia="Times New Roman" w:hAnsi="Arial" w:cs="Arial"/>
          <w:sz w:val="24"/>
          <w:szCs w:val="24"/>
          <w:lang w:val="az-Latn-AZ"/>
        </w:rPr>
        <w:t>-ci maddəsinə müvafiq olaraq, m</w:t>
      </w:r>
      <w:r w:rsidRPr="00744B7E">
        <w:rPr>
          <w:rFonts w:ascii="Arial" w:eastAsia="Times New Roman" w:hAnsi="Arial" w:cs="Arial"/>
          <w:sz w:val="24"/>
          <w:szCs w:val="24"/>
          <w:lang w:val="az-Latn-AZ"/>
        </w:rPr>
        <w:t>üqavilə və ya digər əsaslara görə, daşınmaz əmlak üzərində mülkiyyət və ya digər əşya hüququnu əldə etmiş şəxs həmin hüququ təsdiq edən çıxarış almadan öldükdə onun qanun və ya vəsiyyət üzrə vərəsəsinə hüququn ölmüş şəxsə məxsus olması haqqında arayışı qeydiyyat orqanı verir. Hüquqların dövlət qeydiyyatı haqqında çıxarış həmin arayış əsasında verilmiş vərəsəlik sənədləri təqdim edən vərəsənin adına rəsmiləşdirilir.</w:t>
      </w:r>
      <w:r w:rsidR="00F1136F" w:rsidRPr="00744B7E">
        <w:rPr>
          <w:rFonts w:ascii="Arial" w:eastAsia="Times New Roman" w:hAnsi="Arial" w:cs="Arial"/>
          <w:sz w:val="24"/>
          <w:szCs w:val="24"/>
          <w:lang w:val="az-Latn-AZ"/>
        </w:rPr>
        <w:t xml:space="preserve"> </w:t>
      </w:r>
    </w:p>
    <w:p w14:paraId="1ABCED94" w14:textId="664C1332" w:rsidR="009C49DC" w:rsidRPr="00744B7E" w:rsidRDefault="009C49DC" w:rsidP="00D15D32">
      <w:pPr>
        <w:pStyle w:val="a3"/>
        <w:ind w:firstLine="567"/>
        <w:jc w:val="both"/>
        <w:rPr>
          <w:rFonts w:ascii="Arial" w:eastAsia="Times New Roman" w:hAnsi="Arial" w:cs="Arial"/>
          <w:strike/>
          <w:sz w:val="24"/>
          <w:szCs w:val="24"/>
          <w:lang w:val="az-Latn-AZ"/>
        </w:rPr>
      </w:pPr>
      <w:r w:rsidRPr="00744B7E">
        <w:rPr>
          <w:rFonts w:ascii="Arial" w:eastAsia="Times New Roman" w:hAnsi="Arial" w:cs="Arial"/>
          <w:sz w:val="24"/>
          <w:szCs w:val="24"/>
          <w:lang w:val="az-Latn-AZ"/>
        </w:rPr>
        <w:t xml:space="preserve">Daşınmaz əmlak üzərində hüquqların dövlət qeydiyyatı üçün əsaslar </w:t>
      </w:r>
      <w:r w:rsidR="00C2548F" w:rsidRPr="00744B7E">
        <w:rPr>
          <w:rFonts w:ascii="Arial" w:eastAsia="Times New Roman" w:hAnsi="Arial" w:cs="Arial"/>
          <w:sz w:val="24"/>
          <w:szCs w:val="24"/>
          <w:lang w:val="az-Latn-AZ"/>
        </w:rPr>
        <w:t xml:space="preserve">Azərbaycan Respublikası </w:t>
      </w:r>
      <w:r w:rsidRPr="00744B7E">
        <w:rPr>
          <w:rFonts w:ascii="Arial" w:eastAsia="Times New Roman" w:hAnsi="Arial" w:cs="Arial"/>
          <w:sz w:val="24"/>
          <w:szCs w:val="24"/>
          <w:lang w:val="az-Latn-AZ"/>
        </w:rPr>
        <w:t>Mülki Məcəllə</w:t>
      </w:r>
      <w:r w:rsidR="00C2548F" w:rsidRPr="00744B7E">
        <w:rPr>
          <w:rFonts w:ascii="Arial" w:eastAsia="Times New Roman" w:hAnsi="Arial" w:cs="Arial"/>
          <w:sz w:val="24"/>
          <w:szCs w:val="24"/>
          <w:lang w:val="az-Latn-AZ"/>
        </w:rPr>
        <w:t>si</w:t>
      </w:r>
      <w:r w:rsidRPr="00744B7E">
        <w:rPr>
          <w:rFonts w:ascii="Arial" w:eastAsia="Times New Roman" w:hAnsi="Arial" w:cs="Arial"/>
          <w:sz w:val="24"/>
          <w:szCs w:val="24"/>
          <w:lang w:val="az-Latn-AZ"/>
        </w:rPr>
        <w:t>nin</w:t>
      </w:r>
      <w:r w:rsidR="00C2548F" w:rsidRPr="00744B7E">
        <w:rPr>
          <w:rFonts w:ascii="Arial" w:eastAsia="Times New Roman" w:hAnsi="Arial" w:cs="Arial"/>
          <w:sz w:val="24"/>
          <w:szCs w:val="24"/>
          <w:lang w:val="az-Latn-AZ"/>
        </w:rPr>
        <w:t xml:space="preserve"> (bundan sonra – Mülki Məcəllə)</w:t>
      </w:r>
      <w:r w:rsidRPr="00744B7E">
        <w:rPr>
          <w:rFonts w:ascii="Arial" w:eastAsia="Times New Roman" w:hAnsi="Arial" w:cs="Arial"/>
          <w:sz w:val="24"/>
          <w:szCs w:val="24"/>
          <w:lang w:val="az-Latn-AZ"/>
        </w:rPr>
        <w:t xml:space="preserve"> 139-1 və “Daşınmaz əmlakın dövlət reyestri haqqında” Qanunun</w:t>
      </w:r>
      <w:r w:rsidRPr="00744B7E">
        <w:rPr>
          <w:rFonts w:ascii="Arial" w:eastAsia="Times New Roman" w:hAnsi="Arial" w:cs="Arial"/>
          <w:sz w:val="24"/>
          <w:szCs w:val="24"/>
          <w:lang w:val="az-Latn-AZ" w:eastAsia="en-US"/>
        </w:rPr>
        <w:t xml:space="preserve"> </w:t>
      </w:r>
      <w:r w:rsidRPr="00744B7E">
        <w:rPr>
          <w:rFonts w:ascii="Arial" w:eastAsia="Times New Roman" w:hAnsi="Arial" w:cs="Arial"/>
          <w:sz w:val="24"/>
          <w:szCs w:val="24"/>
          <w:lang w:val="az-Latn-AZ"/>
        </w:rPr>
        <w:t xml:space="preserve"> 8-ci maddələrində müəyyən olunmuşdur. </w:t>
      </w:r>
    </w:p>
    <w:p w14:paraId="783C0D2D" w14:textId="12CF05D6" w:rsidR="008A3763" w:rsidRPr="00744B7E" w:rsidRDefault="008A3763" w:rsidP="00D15D32">
      <w:pPr>
        <w:pStyle w:val="a3"/>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 xml:space="preserve">Həmin Qanunun 11.1-ci </w:t>
      </w:r>
      <w:r w:rsidR="005B0D8E" w:rsidRPr="00744B7E">
        <w:rPr>
          <w:rFonts w:ascii="Arial" w:eastAsia="Times New Roman" w:hAnsi="Arial" w:cs="Arial"/>
          <w:sz w:val="24"/>
          <w:szCs w:val="24"/>
          <w:lang w:val="az-Latn-AZ"/>
        </w:rPr>
        <w:t>maddəsinə görə,</w:t>
      </w:r>
      <w:r w:rsidRPr="00744B7E">
        <w:rPr>
          <w:rFonts w:ascii="Arial" w:eastAsia="Times New Roman" w:hAnsi="Arial" w:cs="Arial"/>
          <w:sz w:val="24"/>
          <w:szCs w:val="24"/>
          <w:lang w:val="az-Latn-AZ"/>
        </w:rPr>
        <w:t xml:space="preserve"> hüquqların mövcudluğunu, əldə edilməsini, başqasına keçməsini, məhdudlaşdırılmasını (yüklənməsini), onlara xitam verilməsini təsdiq edən sənədlər hüquqların dövlət qeydiyyatı üçün qanunla müəyyən edilmiş tələblərə uyğun olmalıdır.</w:t>
      </w:r>
      <w:r w:rsidR="00203893" w:rsidRPr="00744B7E">
        <w:rPr>
          <w:rFonts w:ascii="Arial" w:eastAsia="Times New Roman" w:hAnsi="Arial" w:cs="Arial"/>
          <w:sz w:val="24"/>
          <w:szCs w:val="24"/>
          <w:lang w:val="az-Latn-AZ"/>
        </w:rPr>
        <w:t xml:space="preserve"> </w:t>
      </w:r>
      <w:r w:rsidRPr="00744B7E">
        <w:rPr>
          <w:rFonts w:ascii="Arial" w:eastAsia="Times New Roman" w:hAnsi="Arial" w:cs="Arial"/>
          <w:sz w:val="24"/>
          <w:szCs w:val="24"/>
          <w:lang w:val="az-Latn-AZ"/>
        </w:rPr>
        <w:t xml:space="preserve">Hüquqların dövlət qeydiyyatına alınmasından  imtina </w:t>
      </w:r>
      <w:r w:rsidRPr="00744B7E">
        <w:rPr>
          <w:rFonts w:ascii="Arial" w:eastAsia="Times New Roman" w:hAnsi="Arial" w:cs="Arial"/>
          <w:sz w:val="24"/>
          <w:szCs w:val="24"/>
          <w:lang w:val="az-Latn-AZ"/>
        </w:rPr>
        <w:lastRenderedPageBreak/>
        <w:t xml:space="preserve">edilməsi halları </w:t>
      </w:r>
      <w:r w:rsidR="00F8697B" w:rsidRPr="00744B7E">
        <w:rPr>
          <w:rFonts w:ascii="Arial" w:eastAsia="Times New Roman" w:hAnsi="Arial" w:cs="Arial"/>
          <w:sz w:val="24"/>
          <w:szCs w:val="24"/>
          <w:lang w:val="az-Latn-AZ"/>
        </w:rPr>
        <w:t>isə “</w:t>
      </w:r>
      <w:r w:rsidRPr="00744B7E">
        <w:rPr>
          <w:rFonts w:ascii="Arial" w:eastAsia="Times New Roman" w:hAnsi="Arial" w:cs="Arial"/>
          <w:sz w:val="24"/>
          <w:szCs w:val="24"/>
          <w:lang w:val="az-Latn-AZ"/>
        </w:rPr>
        <w:t>Daşınmaz əmlakın dövlət reyestri haqqında</w:t>
      </w:r>
      <w:r w:rsidR="00F8697B" w:rsidRPr="00744B7E">
        <w:rPr>
          <w:rFonts w:ascii="Arial" w:eastAsia="Times New Roman" w:hAnsi="Arial" w:cs="Arial"/>
          <w:sz w:val="24"/>
          <w:szCs w:val="24"/>
          <w:lang w:val="az-Latn-AZ"/>
        </w:rPr>
        <w:t>”</w:t>
      </w:r>
      <w:r w:rsidRPr="00744B7E">
        <w:rPr>
          <w:rFonts w:ascii="Arial" w:eastAsia="Times New Roman" w:hAnsi="Arial" w:cs="Arial"/>
          <w:sz w:val="24"/>
          <w:szCs w:val="24"/>
          <w:lang w:val="az-Latn-AZ"/>
        </w:rPr>
        <w:t xml:space="preserve"> Qanunun 15-ci maddəsi</w:t>
      </w:r>
      <w:r w:rsidR="00F8697B" w:rsidRPr="00744B7E">
        <w:rPr>
          <w:rFonts w:ascii="Arial" w:eastAsia="Times New Roman" w:hAnsi="Arial" w:cs="Arial"/>
          <w:sz w:val="24"/>
          <w:szCs w:val="24"/>
          <w:lang w:val="az-Latn-AZ"/>
        </w:rPr>
        <w:t>ndə</w:t>
      </w:r>
      <w:r w:rsidRPr="00744B7E">
        <w:rPr>
          <w:rFonts w:ascii="Arial" w:eastAsia="Times New Roman" w:hAnsi="Arial" w:cs="Arial"/>
          <w:sz w:val="24"/>
          <w:szCs w:val="24"/>
          <w:lang w:val="az-Latn-AZ"/>
        </w:rPr>
        <w:t xml:space="preserve"> nəzərdə tut</w:t>
      </w:r>
      <w:r w:rsidR="000A00F9" w:rsidRPr="00744B7E">
        <w:rPr>
          <w:rFonts w:ascii="Arial" w:eastAsia="Times New Roman" w:hAnsi="Arial" w:cs="Arial"/>
          <w:sz w:val="24"/>
          <w:szCs w:val="24"/>
          <w:lang w:val="az-Latn-AZ"/>
        </w:rPr>
        <w:t>ul</w:t>
      </w:r>
      <w:r w:rsidRPr="00744B7E">
        <w:rPr>
          <w:rFonts w:ascii="Arial" w:eastAsia="Times New Roman" w:hAnsi="Arial" w:cs="Arial"/>
          <w:sz w:val="24"/>
          <w:szCs w:val="24"/>
          <w:lang w:val="az-Latn-AZ"/>
        </w:rPr>
        <w:t>muşdur.</w:t>
      </w:r>
    </w:p>
    <w:p w14:paraId="62FB73F5" w14:textId="094C47BC" w:rsidR="00361788" w:rsidRPr="00744B7E" w:rsidRDefault="00361788" w:rsidP="00D15D32">
      <w:pPr>
        <w:pStyle w:val="a3"/>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Eyni zamanda, qanunverici müvafiq icra hakimiyyəti orqanının üzərinə daxil edilmiş sənədlərdə göstərilən məlumatın dövlət reyestrində saxlanılan məlumata uyğunluğunun yoxlanılması, bəyan olunan hüquqlarla qeydiyyata alınmış hüquqlar arasında ziddiyyətlərin, habelə hüquqların dövlət qeydiyyatından imtina edilməsi və ya hüquqların dövlət qeydiyyatının dayandırılması üçün digər əsasların olub-olmamasının müəyyən edilməsi vəzifəsini qoymuşdur (“Daşınmaz əmlakın dövlət reyestri haqqında” Qanunun 9.1.2 və 9.1.3-cü maddələri).</w:t>
      </w:r>
    </w:p>
    <w:p w14:paraId="5F0EB08D" w14:textId="49BFB145" w:rsidR="004234BA" w:rsidRPr="00744B7E" w:rsidRDefault="004234BA" w:rsidP="00D15D32">
      <w:pPr>
        <w:pStyle w:val="a3"/>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İşin məhkəmələr tərəfindən müəyyən edilmiş halların</w:t>
      </w:r>
      <w:r w:rsidR="00F8697B" w:rsidRPr="00744B7E">
        <w:rPr>
          <w:rFonts w:ascii="Arial" w:eastAsia="Times New Roman" w:hAnsi="Arial" w:cs="Arial"/>
          <w:sz w:val="24"/>
          <w:szCs w:val="24"/>
          <w:lang w:val="az-Latn-AZ"/>
        </w:rPr>
        <w:t>dan görünür ki,</w:t>
      </w:r>
      <w:r w:rsidRPr="00744B7E">
        <w:rPr>
          <w:rFonts w:ascii="Arial" w:eastAsia="Times New Roman" w:hAnsi="Arial" w:cs="Arial"/>
          <w:sz w:val="24"/>
          <w:szCs w:val="24"/>
          <w:lang w:val="az-Latn-AZ"/>
        </w:rPr>
        <w:t xml:space="preserve"> </w:t>
      </w:r>
      <w:r w:rsidR="00183F95" w:rsidRPr="00744B7E">
        <w:rPr>
          <w:rFonts w:ascii="Arial" w:eastAsia="Times New Roman" w:hAnsi="Arial" w:cs="Arial"/>
          <w:sz w:val="24"/>
          <w:szCs w:val="24"/>
          <w:lang w:val="az-Latn-AZ"/>
        </w:rPr>
        <w:t xml:space="preserve">Binəqədi rayon </w:t>
      </w:r>
      <w:r w:rsidR="00F606F4" w:rsidRPr="00744B7E">
        <w:rPr>
          <w:rFonts w:ascii="Arial" w:eastAsia="Times New Roman" w:hAnsi="Arial" w:cs="Arial"/>
          <w:sz w:val="24"/>
          <w:szCs w:val="24"/>
          <w:lang w:val="az-Latn-AZ"/>
        </w:rPr>
        <w:t>M.Ə.Rəsulzadə Bələdiyyəsinin</w:t>
      </w:r>
      <w:r w:rsidR="00930E14" w:rsidRPr="00744B7E">
        <w:rPr>
          <w:rFonts w:ascii="Arial" w:eastAsia="Times New Roman" w:hAnsi="Arial" w:cs="Arial"/>
          <w:sz w:val="24"/>
          <w:szCs w:val="24"/>
          <w:lang w:val="az-Latn-AZ"/>
        </w:rPr>
        <w:t xml:space="preserve"> (bundan sonra – Bələdiyyə)</w:t>
      </w:r>
      <w:r w:rsidR="00183F95" w:rsidRPr="00744B7E">
        <w:rPr>
          <w:rFonts w:ascii="Arial" w:eastAsia="Times New Roman" w:hAnsi="Arial" w:cs="Arial"/>
          <w:sz w:val="24"/>
          <w:szCs w:val="24"/>
          <w:lang w:val="az-Latn-AZ"/>
        </w:rPr>
        <w:t xml:space="preserve"> </w:t>
      </w:r>
      <w:r w:rsidR="00F606F4" w:rsidRPr="00744B7E">
        <w:rPr>
          <w:rFonts w:ascii="Arial" w:eastAsia="Times New Roman" w:hAnsi="Arial" w:cs="Arial"/>
          <w:sz w:val="24"/>
          <w:szCs w:val="24"/>
          <w:lang w:val="az-Latn-AZ"/>
        </w:rPr>
        <w:t>2 fevral 2001-ci il tarixli 9 nömrəli sərəncamı ilə 0,0012 ha torpaq sahəsi sahibkarlıq fəaliyyəti ilə məşğul olmaq və ticarət obyektinin tikintisi məqsədilə</w:t>
      </w:r>
      <w:r w:rsidR="005F775E" w:rsidRPr="00744B7E">
        <w:rPr>
          <w:rFonts w:ascii="Arial" w:eastAsia="Times New Roman" w:hAnsi="Arial" w:cs="Arial"/>
          <w:sz w:val="24"/>
          <w:szCs w:val="24"/>
          <w:lang w:val="az-Latn-AZ"/>
        </w:rPr>
        <w:t xml:space="preserve"> mərhum</w:t>
      </w:r>
      <w:r w:rsidR="00F606F4" w:rsidRPr="00744B7E">
        <w:rPr>
          <w:rFonts w:ascii="Arial" w:eastAsia="Times New Roman" w:hAnsi="Arial" w:cs="Arial"/>
          <w:sz w:val="24"/>
          <w:szCs w:val="24"/>
          <w:lang w:val="az-Latn-AZ"/>
        </w:rPr>
        <w:t xml:space="preserve"> </w:t>
      </w:r>
      <w:r w:rsidR="007F12EB" w:rsidRPr="00744B7E">
        <w:rPr>
          <w:rFonts w:ascii="Arial" w:eastAsia="Times New Roman" w:hAnsi="Arial" w:cs="Arial"/>
          <w:sz w:val="24"/>
          <w:szCs w:val="24"/>
          <w:lang w:val="az-Latn-AZ"/>
        </w:rPr>
        <w:t xml:space="preserve">A.Mustafayevə verilmişdir. Həmin </w:t>
      </w:r>
      <w:r w:rsidR="00776924" w:rsidRPr="00744B7E">
        <w:rPr>
          <w:rFonts w:ascii="Arial" w:eastAsia="Times New Roman" w:hAnsi="Arial" w:cs="Arial"/>
          <w:sz w:val="24"/>
          <w:szCs w:val="24"/>
          <w:lang w:val="az-Latn-AZ"/>
        </w:rPr>
        <w:t>s</w:t>
      </w:r>
      <w:r w:rsidR="007F12EB" w:rsidRPr="00744B7E">
        <w:rPr>
          <w:rFonts w:ascii="Arial" w:eastAsia="Times New Roman" w:hAnsi="Arial" w:cs="Arial"/>
          <w:sz w:val="24"/>
          <w:szCs w:val="24"/>
          <w:lang w:val="az-Latn-AZ"/>
        </w:rPr>
        <w:t xml:space="preserve">ərəncama əsasən, Azərbaycan Respublikası </w:t>
      </w:r>
      <w:bookmarkStart w:id="0" w:name="_Hlk89350972"/>
      <w:bookmarkStart w:id="1" w:name="_Hlk86410300"/>
      <w:r w:rsidR="007F12EB" w:rsidRPr="00744B7E">
        <w:rPr>
          <w:rFonts w:ascii="Arial" w:eastAsia="Times New Roman" w:hAnsi="Arial" w:cs="Arial"/>
          <w:sz w:val="24"/>
          <w:szCs w:val="24"/>
          <w:lang w:val="az-Latn-AZ"/>
        </w:rPr>
        <w:t xml:space="preserve">Dövlət Torpaq Komitəsinin Bakı </w:t>
      </w:r>
      <w:r w:rsidR="005C3F5D" w:rsidRPr="00744B7E">
        <w:rPr>
          <w:rFonts w:ascii="Arial" w:eastAsia="Times New Roman" w:hAnsi="Arial" w:cs="Arial"/>
          <w:sz w:val="24"/>
          <w:szCs w:val="24"/>
          <w:lang w:val="az-Latn-AZ"/>
        </w:rPr>
        <w:t>ş</w:t>
      </w:r>
      <w:r w:rsidR="00183F95" w:rsidRPr="00744B7E">
        <w:rPr>
          <w:rFonts w:ascii="Arial" w:eastAsia="Times New Roman" w:hAnsi="Arial" w:cs="Arial"/>
          <w:sz w:val="24"/>
          <w:szCs w:val="24"/>
          <w:lang w:val="az-Latn-AZ"/>
        </w:rPr>
        <w:t xml:space="preserve">əhər </w:t>
      </w:r>
      <w:r w:rsidR="005C3F5D" w:rsidRPr="00744B7E">
        <w:rPr>
          <w:rFonts w:ascii="Arial" w:eastAsia="Times New Roman" w:hAnsi="Arial" w:cs="Arial"/>
          <w:sz w:val="24"/>
          <w:szCs w:val="24"/>
          <w:lang w:val="az-Latn-AZ"/>
        </w:rPr>
        <w:t>ş</w:t>
      </w:r>
      <w:r w:rsidR="00183F95" w:rsidRPr="00744B7E">
        <w:rPr>
          <w:rFonts w:ascii="Arial" w:eastAsia="Times New Roman" w:hAnsi="Arial" w:cs="Arial"/>
          <w:sz w:val="24"/>
          <w:szCs w:val="24"/>
          <w:lang w:val="az-Latn-AZ"/>
        </w:rPr>
        <w:t>öbəsi</w:t>
      </w:r>
      <w:bookmarkEnd w:id="0"/>
      <w:r w:rsidR="00930E14" w:rsidRPr="00744B7E">
        <w:rPr>
          <w:rFonts w:ascii="Arial" w:eastAsia="Times New Roman" w:hAnsi="Arial" w:cs="Arial"/>
          <w:sz w:val="24"/>
          <w:szCs w:val="24"/>
          <w:lang w:val="az-Latn-AZ"/>
        </w:rPr>
        <w:t xml:space="preserve"> (bundan sonra – Dövlət Torpaq Komitəsinin Bakı </w:t>
      </w:r>
      <w:r w:rsidR="005C3F5D" w:rsidRPr="00744B7E">
        <w:rPr>
          <w:rFonts w:ascii="Arial" w:eastAsia="Times New Roman" w:hAnsi="Arial" w:cs="Arial"/>
          <w:sz w:val="24"/>
          <w:szCs w:val="24"/>
          <w:lang w:val="az-Latn-AZ"/>
        </w:rPr>
        <w:t>ş</w:t>
      </w:r>
      <w:r w:rsidR="00930E14" w:rsidRPr="00744B7E">
        <w:rPr>
          <w:rFonts w:ascii="Arial" w:eastAsia="Times New Roman" w:hAnsi="Arial" w:cs="Arial"/>
          <w:sz w:val="24"/>
          <w:szCs w:val="24"/>
          <w:lang w:val="az-Latn-AZ"/>
        </w:rPr>
        <w:t xml:space="preserve">əhər </w:t>
      </w:r>
      <w:r w:rsidR="005C3F5D" w:rsidRPr="00744B7E">
        <w:rPr>
          <w:rFonts w:ascii="Arial" w:eastAsia="Times New Roman" w:hAnsi="Arial" w:cs="Arial"/>
          <w:sz w:val="24"/>
          <w:szCs w:val="24"/>
          <w:lang w:val="az-Latn-AZ"/>
        </w:rPr>
        <w:t>ş</w:t>
      </w:r>
      <w:r w:rsidR="00930E14" w:rsidRPr="00744B7E">
        <w:rPr>
          <w:rFonts w:ascii="Arial" w:eastAsia="Times New Roman" w:hAnsi="Arial" w:cs="Arial"/>
          <w:sz w:val="24"/>
          <w:szCs w:val="24"/>
          <w:lang w:val="az-Latn-AZ"/>
        </w:rPr>
        <w:t xml:space="preserve">öbəsi) </w:t>
      </w:r>
      <w:r w:rsidR="00483E86" w:rsidRPr="00744B7E">
        <w:rPr>
          <w:rFonts w:ascii="Arial" w:eastAsia="Times New Roman" w:hAnsi="Arial" w:cs="Arial"/>
          <w:sz w:val="24"/>
          <w:szCs w:val="24"/>
          <w:lang w:val="az-Latn-AZ"/>
        </w:rPr>
        <w:t>tərəfindən</w:t>
      </w:r>
      <w:r w:rsidR="00183F95" w:rsidRPr="00744B7E">
        <w:rPr>
          <w:rFonts w:ascii="Arial" w:eastAsia="Times New Roman" w:hAnsi="Arial" w:cs="Arial"/>
          <w:sz w:val="24"/>
          <w:szCs w:val="24"/>
          <w:lang w:val="az-Latn-AZ"/>
        </w:rPr>
        <w:t xml:space="preserve"> </w:t>
      </w:r>
      <w:bookmarkEnd w:id="1"/>
      <w:r w:rsidR="00183F95" w:rsidRPr="00744B7E">
        <w:rPr>
          <w:rFonts w:ascii="Arial" w:eastAsia="Times New Roman" w:hAnsi="Arial" w:cs="Arial"/>
          <w:sz w:val="24"/>
          <w:szCs w:val="24"/>
          <w:lang w:val="az-Latn-AZ"/>
        </w:rPr>
        <w:t>26 yanvar 2001-ci il tarixli məktub ilə buna razılıq ver</w:t>
      </w:r>
      <w:r w:rsidR="00930E14" w:rsidRPr="00744B7E">
        <w:rPr>
          <w:rFonts w:ascii="Arial" w:eastAsia="Times New Roman" w:hAnsi="Arial" w:cs="Arial"/>
          <w:sz w:val="24"/>
          <w:szCs w:val="24"/>
          <w:lang w:val="az-Latn-AZ"/>
        </w:rPr>
        <w:t>il</w:t>
      </w:r>
      <w:r w:rsidR="00183F95" w:rsidRPr="00744B7E">
        <w:rPr>
          <w:rFonts w:ascii="Arial" w:eastAsia="Times New Roman" w:hAnsi="Arial" w:cs="Arial"/>
          <w:sz w:val="24"/>
          <w:szCs w:val="24"/>
          <w:lang w:val="az-Latn-AZ"/>
        </w:rPr>
        <w:t>miş, torpaqların sənədləri (rəy, yerquruluşu layihəsi, torpağın bazis qiyməti haqqında arayış) hazırla</w:t>
      </w:r>
      <w:r w:rsidR="00930E14" w:rsidRPr="00744B7E">
        <w:rPr>
          <w:rFonts w:ascii="Arial" w:eastAsia="Times New Roman" w:hAnsi="Arial" w:cs="Arial"/>
          <w:sz w:val="24"/>
          <w:szCs w:val="24"/>
          <w:lang w:val="az-Latn-AZ"/>
        </w:rPr>
        <w:t>naraq</w:t>
      </w:r>
      <w:r w:rsidR="00744B7E" w:rsidRPr="00744B7E">
        <w:rPr>
          <w:rFonts w:ascii="Arial" w:eastAsia="Times New Roman" w:hAnsi="Arial" w:cs="Arial"/>
          <w:sz w:val="24"/>
          <w:szCs w:val="24"/>
          <w:lang w:val="az-Latn-AZ"/>
        </w:rPr>
        <w:t xml:space="preserve"> </w:t>
      </w:r>
      <w:r w:rsidR="00930E14" w:rsidRPr="00744B7E">
        <w:rPr>
          <w:rFonts w:ascii="Arial" w:eastAsia="Times New Roman" w:hAnsi="Arial" w:cs="Arial"/>
          <w:sz w:val="24"/>
          <w:szCs w:val="24"/>
          <w:lang w:val="az-Latn-AZ"/>
        </w:rPr>
        <w:t>B</w:t>
      </w:r>
      <w:r w:rsidR="00183F95" w:rsidRPr="00744B7E">
        <w:rPr>
          <w:rFonts w:ascii="Arial" w:eastAsia="Times New Roman" w:hAnsi="Arial" w:cs="Arial"/>
          <w:sz w:val="24"/>
          <w:szCs w:val="24"/>
          <w:lang w:val="az-Latn-AZ"/>
        </w:rPr>
        <w:t>ələdiyyəyə</w:t>
      </w:r>
      <w:r w:rsidR="00930E14" w:rsidRPr="00744B7E">
        <w:rPr>
          <w:rFonts w:ascii="Arial" w:eastAsia="Times New Roman" w:hAnsi="Arial" w:cs="Arial"/>
          <w:sz w:val="24"/>
          <w:szCs w:val="24"/>
          <w:lang w:val="az-Latn-AZ"/>
        </w:rPr>
        <w:t xml:space="preserve"> </w:t>
      </w:r>
      <w:r w:rsidR="00183F95" w:rsidRPr="00744B7E">
        <w:rPr>
          <w:rFonts w:ascii="Arial" w:eastAsia="Times New Roman" w:hAnsi="Arial" w:cs="Arial"/>
          <w:sz w:val="24"/>
          <w:szCs w:val="24"/>
          <w:lang w:val="az-Latn-AZ"/>
        </w:rPr>
        <w:t>təqdim e</w:t>
      </w:r>
      <w:r w:rsidR="00B4273F" w:rsidRPr="00744B7E">
        <w:rPr>
          <w:rFonts w:ascii="Arial" w:eastAsia="Times New Roman" w:hAnsi="Arial" w:cs="Arial"/>
          <w:sz w:val="24"/>
          <w:szCs w:val="24"/>
          <w:lang w:val="az-Latn-AZ"/>
        </w:rPr>
        <w:t>dil</w:t>
      </w:r>
      <w:r w:rsidR="00183F95" w:rsidRPr="00744B7E">
        <w:rPr>
          <w:rFonts w:ascii="Arial" w:eastAsia="Times New Roman" w:hAnsi="Arial" w:cs="Arial"/>
          <w:sz w:val="24"/>
          <w:szCs w:val="24"/>
          <w:lang w:val="az-Latn-AZ"/>
        </w:rPr>
        <w:t>mişdir. 2 fevral 2001-ci il tarixində</w:t>
      </w:r>
      <w:r w:rsidR="00483E86" w:rsidRPr="00744B7E">
        <w:rPr>
          <w:rFonts w:ascii="Arial" w:eastAsia="Times New Roman" w:hAnsi="Arial" w:cs="Arial"/>
          <w:sz w:val="24"/>
          <w:szCs w:val="24"/>
          <w:lang w:val="az-Latn-AZ"/>
        </w:rPr>
        <w:t xml:space="preserve"> Bələdiyyə</w:t>
      </w:r>
      <w:r w:rsidR="00956C32" w:rsidRPr="00744B7E">
        <w:rPr>
          <w:rFonts w:ascii="Arial" w:eastAsia="Times New Roman" w:hAnsi="Arial" w:cs="Arial"/>
          <w:sz w:val="24"/>
          <w:szCs w:val="24"/>
          <w:lang w:val="az-Latn-AZ"/>
        </w:rPr>
        <w:t xml:space="preserve"> ilə</w:t>
      </w:r>
      <w:r w:rsidR="00183F95" w:rsidRPr="00744B7E">
        <w:rPr>
          <w:rFonts w:ascii="Arial" w:eastAsia="Times New Roman" w:hAnsi="Arial" w:cs="Arial"/>
          <w:sz w:val="24"/>
          <w:szCs w:val="24"/>
          <w:lang w:val="az-Latn-AZ"/>
        </w:rPr>
        <w:t xml:space="preserve"> A.Mustafayev arasında torpaq sahəsinin icarəyə verilməsi haqqında müqavilə imzalanmış, torpaq sahəsinin situasiya planı müqaviləyə əlavə edilmişdir.</w:t>
      </w:r>
      <w:r w:rsidR="00956C32" w:rsidRPr="00744B7E">
        <w:rPr>
          <w:rFonts w:ascii="Arial" w:eastAsia="Times New Roman" w:hAnsi="Arial" w:cs="Arial"/>
          <w:sz w:val="24"/>
          <w:szCs w:val="24"/>
          <w:lang w:val="az-Latn-AZ"/>
        </w:rPr>
        <w:t xml:space="preserve"> Qeyd edilən sənədlər</w:t>
      </w:r>
      <w:r w:rsidR="00183F95" w:rsidRPr="00744B7E">
        <w:rPr>
          <w:rFonts w:ascii="Arial" w:eastAsia="Times New Roman" w:hAnsi="Arial" w:cs="Arial"/>
          <w:sz w:val="24"/>
          <w:szCs w:val="24"/>
          <w:lang w:val="az-Latn-AZ"/>
        </w:rPr>
        <w:t xml:space="preserve"> əsasında</w:t>
      </w:r>
      <w:r w:rsidR="00F1136F" w:rsidRPr="00744B7E">
        <w:rPr>
          <w:rFonts w:ascii="Arial" w:eastAsia="Times New Roman" w:hAnsi="Arial" w:cs="Arial"/>
          <w:sz w:val="24"/>
          <w:szCs w:val="24"/>
          <w:lang w:val="az-Latn-AZ" w:eastAsia="en-US"/>
        </w:rPr>
        <w:t xml:space="preserve"> </w:t>
      </w:r>
      <w:r w:rsidR="00F1136F" w:rsidRPr="00744B7E">
        <w:rPr>
          <w:rFonts w:ascii="Arial" w:eastAsia="Times New Roman" w:hAnsi="Arial" w:cs="Arial"/>
          <w:sz w:val="24"/>
          <w:szCs w:val="24"/>
          <w:lang w:val="az-Latn-AZ"/>
        </w:rPr>
        <w:t xml:space="preserve">Dövlət Torpaq Komitəsinin Bakı </w:t>
      </w:r>
      <w:r w:rsidR="005C3F5D" w:rsidRPr="00744B7E">
        <w:rPr>
          <w:rFonts w:ascii="Arial" w:eastAsia="Times New Roman" w:hAnsi="Arial" w:cs="Arial"/>
          <w:sz w:val="24"/>
          <w:szCs w:val="24"/>
          <w:lang w:val="az-Latn-AZ"/>
        </w:rPr>
        <w:t>ş</w:t>
      </w:r>
      <w:r w:rsidR="00F1136F" w:rsidRPr="00744B7E">
        <w:rPr>
          <w:rFonts w:ascii="Arial" w:eastAsia="Times New Roman" w:hAnsi="Arial" w:cs="Arial"/>
          <w:sz w:val="24"/>
          <w:szCs w:val="24"/>
          <w:lang w:val="az-Latn-AZ"/>
        </w:rPr>
        <w:t>əhər</w:t>
      </w:r>
      <w:r w:rsidR="005C3F5D" w:rsidRPr="00744B7E">
        <w:rPr>
          <w:rFonts w:ascii="Arial" w:eastAsia="Times New Roman" w:hAnsi="Arial" w:cs="Arial"/>
          <w:sz w:val="24"/>
          <w:szCs w:val="24"/>
          <w:lang w:val="az-Latn-AZ"/>
        </w:rPr>
        <w:t xml:space="preserve"> ş</w:t>
      </w:r>
      <w:r w:rsidR="00F1136F" w:rsidRPr="00744B7E">
        <w:rPr>
          <w:rFonts w:ascii="Arial" w:eastAsia="Times New Roman" w:hAnsi="Arial" w:cs="Arial"/>
          <w:sz w:val="24"/>
          <w:szCs w:val="24"/>
          <w:lang w:val="az-Latn-AZ"/>
        </w:rPr>
        <w:t>öbəsi tərəfindən</w:t>
      </w:r>
      <w:r w:rsidR="00183F95" w:rsidRPr="00744B7E">
        <w:rPr>
          <w:rFonts w:ascii="Arial" w:eastAsia="Times New Roman" w:hAnsi="Arial" w:cs="Arial"/>
          <w:sz w:val="24"/>
          <w:szCs w:val="24"/>
          <w:lang w:val="az-Latn-AZ"/>
        </w:rPr>
        <w:t xml:space="preserve"> A.Mustafayev</w:t>
      </w:r>
      <w:r w:rsidR="0012515C" w:rsidRPr="00744B7E">
        <w:rPr>
          <w:rFonts w:ascii="Arial" w:eastAsia="Times New Roman" w:hAnsi="Arial" w:cs="Arial"/>
          <w:sz w:val="24"/>
          <w:szCs w:val="24"/>
          <w:lang w:val="az-Latn-AZ"/>
        </w:rPr>
        <w:t xml:space="preserve">ə </w:t>
      </w:r>
      <w:r w:rsidR="00D64341" w:rsidRPr="00744B7E">
        <w:rPr>
          <w:rFonts w:ascii="Arial" w:eastAsia="Times New Roman" w:hAnsi="Arial" w:cs="Arial"/>
          <w:sz w:val="24"/>
          <w:szCs w:val="24"/>
          <w:lang w:val="az-Latn-AZ"/>
        </w:rPr>
        <w:t>“Torpaqdan müvəqqəti istifadə hüququna dair” 1 noyabr 2002-ci il tarixli Şəhadətnamə</w:t>
      </w:r>
      <w:r w:rsidR="0070175B" w:rsidRPr="00744B7E">
        <w:rPr>
          <w:rFonts w:ascii="Arial" w:eastAsia="Times New Roman" w:hAnsi="Arial" w:cs="Arial"/>
          <w:sz w:val="24"/>
          <w:szCs w:val="24"/>
          <w:lang w:val="az-Latn-AZ"/>
        </w:rPr>
        <w:t xml:space="preserve"> (bundan sonra – Şəhadətnamə)</w:t>
      </w:r>
      <w:r w:rsidR="00D64341" w:rsidRPr="00744B7E">
        <w:rPr>
          <w:rFonts w:ascii="Arial" w:eastAsia="Times New Roman" w:hAnsi="Arial" w:cs="Arial"/>
          <w:sz w:val="24"/>
          <w:szCs w:val="24"/>
          <w:lang w:val="az-Latn-AZ"/>
        </w:rPr>
        <w:t xml:space="preserve"> </w:t>
      </w:r>
      <w:r w:rsidR="0012515C" w:rsidRPr="00744B7E">
        <w:rPr>
          <w:rFonts w:ascii="Arial" w:eastAsia="Times New Roman" w:hAnsi="Arial" w:cs="Arial"/>
          <w:sz w:val="24"/>
          <w:szCs w:val="24"/>
          <w:lang w:val="az-Latn-AZ"/>
        </w:rPr>
        <w:t>verilmişdir.</w:t>
      </w:r>
      <w:r w:rsidR="00F606F4" w:rsidRPr="00744B7E">
        <w:rPr>
          <w:rFonts w:ascii="Arial" w:eastAsia="Times New Roman" w:hAnsi="Arial" w:cs="Arial"/>
          <w:sz w:val="24"/>
          <w:szCs w:val="24"/>
          <w:lang w:val="az-Latn-AZ"/>
        </w:rPr>
        <w:t xml:space="preserve"> </w:t>
      </w:r>
    </w:p>
    <w:p w14:paraId="610D1BD9" w14:textId="2A91504C" w:rsidR="00B8715F" w:rsidRPr="00744B7E" w:rsidRDefault="0012515C" w:rsidP="00D15D32">
      <w:pPr>
        <w:pStyle w:val="a3"/>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 xml:space="preserve">A.Mustafayev torpağa dair çıxarış almaq üçün müraciət etmədən vəfat etmiş, varisi X.Mustafayeva </w:t>
      </w:r>
      <w:r w:rsidR="00956C32" w:rsidRPr="00744B7E">
        <w:rPr>
          <w:rFonts w:ascii="Arial" w:eastAsia="Times New Roman" w:hAnsi="Arial" w:cs="Arial"/>
          <w:sz w:val="24"/>
          <w:szCs w:val="24"/>
          <w:lang w:val="az-Latn-AZ"/>
        </w:rPr>
        <w:t xml:space="preserve">həmin </w:t>
      </w:r>
      <w:r w:rsidRPr="00744B7E">
        <w:rPr>
          <w:rFonts w:ascii="Arial" w:eastAsia="Times New Roman" w:hAnsi="Arial" w:cs="Arial"/>
          <w:sz w:val="24"/>
          <w:szCs w:val="24"/>
          <w:lang w:val="az-Latn-AZ"/>
        </w:rPr>
        <w:t>torpaq sahəsini adına rə</w:t>
      </w:r>
      <w:r w:rsidR="00956C32" w:rsidRPr="00744B7E">
        <w:rPr>
          <w:rFonts w:ascii="Arial" w:eastAsia="Times New Roman" w:hAnsi="Arial" w:cs="Arial"/>
          <w:sz w:val="24"/>
          <w:szCs w:val="24"/>
          <w:lang w:val="az-Latn-AZ"/>
        </w:rPr>
        <w:t>s</w:t>
      </w:r>
      <w:r w:rsidRPr="00744B7E">
        <w:rPr>
          <w:rFonts w:ascii="Arial" w:eastAsia="Times New Roman" w:hAnsi="Arial" w:cs="Arial"/>
          <w:sz w:val="24"/>
          <w:szCs w:val="24"/>
          <w:lang w:val="az-Latn-AZ"/>
        </w:rPr>
        <w:t xml:space="preserve">miləşdirmək üçün 1 saylı Bakı Ərazi İdarəsinə müraciət etmişdir. Lakin </w:t>
      </w:r>
      <w:r w:rsidR="00956C32" w:rsidRPr="00744B7E">
        <w:rPr>
          <w:rFonts w:ascii="Arial" w:eastAsia="Times New Roman" w:hAnsi="Arial" w:cs="Arial"/>
          <w:sz w:val="24"/>
          <w:szCs w:val="24"/>
          <w:lang w:val="az-Latn-AZ"/>
        </w:rPr>
        <w:t>sonuncunun</w:t>
      </w:r>
      <w:r w:rsidRPr="00744B7E">
        <w:rPr>
          <w:rFonts w:ascii="Arial" w:eastAsia="Times New Roman" w:hAnsi="Arial" w:cs="Arial"/>
          <w:sz w:val="24"/>
          <w:szCs w:val="24"/>
          <w:lang w:val="az-Latn-AZ"/>
        </w:rPr>
        <w:t xml:space="preserve"> 17</w:t>
      </w:r>
      <w:r w:rsidR="00F81F29" w:rsidRPr="00744B7E">
        <w:rPr>
          <w:rFonts w:ascii="Arial" w:eastAsia="Times New Roman" w:hAnsi="Arial" w:cs="Arial"/>
          <w:sz w:val="24"/>
          <w:szCs w:val="24"/>
          <w:lang w:val="az-Latn-AZ"/>
        </w:rPr>
        <w:t xml:space="preserve"> sentyabr </w:t>
      </w:r>
      <w:r w:rsidRPr="00744B7E">
        <w:rPr>
          <w:rFonts w:ascii="Arial" w:eastAsia="Times New Roman" w:hAnsi="Arial" w:cs="Arial"/>
          <w:sz w:val="24"/>
          <w:szCs w:val="24"/>
          <w:lang w:val="az-Latn-AZ"/>
        </w:rPr>
        <w:t xml:space="preserve">2018-ci il tarixli məktubu </w:t>
      </w:r>
      <w:r w:rsidR="005F775E" w:rsidRPr="00744B7E">
        <w:rPr>
          <w:rFonts w:ascii="Arial" w:eastAsia="Times New Roman" w:hAnsi="Arial" w:cs="Arial"/>
          <w:sz w:val="24"/>
          <w:szCs w:val="24"/>
          <w:lang w:val="az-Latn-AZ"/>
        </w:rPr>
        <w:t>ilə</w:t>
      </w:r>
      <w:r w:rsidRPr="00744B7E">
        <w:rPr>
          <w:rFonts w:ascii="Arial" w:eastAsia="Times New Roman" w:hAnsi="Arial" w:cs="Arial"/>
          <w:sz w:val="24"/>
          <w:szCs w:val="24"/>
          <w:lang w:val="az-Latn-AZ"/>
        </w:rPr>
        <w:t xml:space="preserve"> </w:t>
      </w:r>
      <w:r w:rsidR="0070175B" w:rsidRPr="00744B7E">
        <w:rPr>
          <w:rFonts w:ascii="Arial" w:eastAsia="Times New Roman" w:hAnsi="Arial" w:cs="Arial"/>
          <w:sz w:val="24"/>
          <w:szCs w:val="24"/>
          <w:lang w:val="az-Latn-AZ"/>
        </w:rPr>
        <w:t xml:space="preserve">hüququn dövlət qeydiyyatına alınmasından imtina edilmişdir. 1 saylı Bakı Ərazi İdarəsi </w:t>
      </w:r>
      <w:r w:rsidRPr="00744B7E">
        <w:rPr>
          <w:rFonts w:ascii="Arial" w:eastAsia="Times New Roman" w:hAnsi="Arial" w:cs="Arial"/>
          <w:sz w:val="24"/>
          <w:szCs w:val="24"/>
          <w:lang w:val="az-Latn-AZ"/>
        </w:rPr>
        <w:t xml:space="preserve">imtinasını onunla əsaslandırmışdır ki, </w:t>
      </w:r>
      <w:r w:rsidR="005F775E" w:rsidRPr="00744B7E">
        <w:rPr>
          <w:rFonts w:ascii="Arial" w:eastAsia="Times New Roman" w:hAnsi="Arial" w:cs="Arial"/>
          <w:sz w:val="24"/>
          <w:szCs w:val="24"/>
          <w:lang w:val="az-Latn-AZ"/>
        </w:rPr>
        <w:t>Ş</w:t>
      </w:r>
      <w:r w:rsidRPr="00744B7E">
        <w:rPr>
          <w:rFonts w:ascii="Arial" w:eastAsia="Times New Roman" w:hAnsi="Arial" w:cs="Arial"/>
          <w:sz w:val="24"/>
          <w:szCs w:val="24"/>
          <w:lang w:val="az-Latn-AZ"/>
        </w:rPr>
        <w:t>əhadətnamə</w:t>
      </w:r>
      <w:r w:rsidR="00F81F29" w:rsidRPr="00744B7E">
        <w:rPr>
          <w:rFonts w:ascii="Arial" w:eastAsia="Times New Roman" w:hAnsi="Arial" w:cs="Arial"/>
          <w:sz w:val="24"/>
          <w:szCs w:val="24"/>
          <w:lang w:val="az-Latn-AZ"/>
        </w:rPr>
        <w:t>dəki</w:t>
      </w:r>
      <w:r w:rsidRPr="00744B7E">
        <w:rPr>
          <w:rFonts w:ascii="Arial" w:eastAsia="Times New Roman" w:hAnsi="Arial" w:cs="Arial"/>
          <w:sz w:val="24"/>
          <w:szCs w:val="24"/>
          <w:lang w:val="az-Latn-AZ"/>
        </w:rPr>
        <w:t xml:space="preserve"> məlumat ilə faktiki vəziyyət arasında fərq (sərhədlər şərtidir) mövcuddur və </w:t>
      </w:r>
      <w:r w:rsidR="005B0D8E" w:rsidRPr="00744B7E">
        <w:rPr>
          <w:rFonts w:ascii="Arial" w:eastAsia="Times New Roman" w:hAnsi="Arial" w:cs="Arial"/>
          <w:sz w:val="24"/>
          <w:szCs w:val="24"/>
          <w:lang w:val="az-Latn-AZ"/>
        </w:rPr>
        <w:t xml:space="preserve">eyni zamanda ərizəçi tərəfindən </w:t>
      </w:r>
      <w:r w:rsidRPr="00744B7E">
        <w:rPr>
          <w:rFonts w:ascii="Arial" w:eastAsia="Times New Roman" w:hAnsi="Arial" w:cs="Arial"/>
          <w:sz w:val="24"/>
          <w:szCs w:val="24"/>
          <w:lang w:val="az-Latn-AZ"/>
        </w:rPr>
        <w:t>torpaq sahəsinə dair vərəsəlik haqqında şəhadətnamə təqdim edilməmişdir</w:t>
      </w:r>
      <w:r w:rsidR="00DE6968" w:rsidRPr="00744B7E">
        <w:rPr>
          <w:rFonts w:ascii="Arial" w:eastAsia="Times New Roman" w:hAnsi="Arial" w:cs="Arial"/>
          <w:sz w:val="24"/>
          <w:szCs w:val="24"/>
          <w:lang w:val="az-Latn-AZ"/>
        </w:rPr>
        <w:t xml:space="preserve">. </w:t>
      </w:r>
      <w:r w:rsidR="0070175B" w:rsidRPr="00744B7E">
        <w:rPr>
          <w:rFonts w:ascii="Arial" w:eastAsia="Times New Roman" w:hAnsi="Arial" w:cs="Arial"/>
          <w:sz w:val="24"/>
          <w:szCs w:val="24"/>
          <w:lang w:val="az-Latn-AZ"/>
        </w:rPr>
        <w:t>X.Mustafayeva i</w:t>
      </w:r>
      <w:r w:rsidR="00DE6968" w:rsidRPr="00744B7E">
        <w:rPr>
          <w:rFonts w:ascii="Arial" w:eastAsia="Times New Roman" w:hAnsi="Arial" w:cs="Arial"/>
          <w:sz w:val="24"/>
          <w:szCs w:val="24"/>
          <w:lang w:val="az-Latn-AZ"/>
        </w:rPr>
        <w:t xml:space="preserve">mtinanı əsassız </w:t>
      </w:r>
      <w:r w:rsidR="0070175B" w:rsidRPr="00744B7E">
        <w:rPr>
          <w:rFonts w:ascii="Arial" w:eastAsia="Times New Roman" w:hAnsi="Arial" w:cs="Arial"/>
          <w:sz w:val="24"/>
          <w:szCs w:val="24"/>
          <w:lang w:val="az-Latn-AZ"/>
        </w:rPr>
        <w:t>hesab edərək</w:t>
      </w:r>
      <w:r w:rsidR="00DE6968" w:rsidRPr="00744B7E">
        <w:rPr>
          <w:rFonts w:ascii="Arial" w:eastAsia="Times New Roman" w:hAnsi="Arial" w:cs="Arial"/>
          <w:sz w:val="24"/>
          <w:szCs w:val="24"/>
          <w:lang w:val="az-Latn-AZ"/>
        </w:rPr>
        <w:t xml:space="preserve"> məhkəməyə müraciət etmişdir.</w:t>
      </w:r>
    </w:p>
    <w:p w14:paraId="37B7C5DA" w14:textId="13ABFD08" w:rsidR="00DE6968" w:rsidRPr="00744B7E" w:rsidRDefault="0070175B" w:rsidP="00D15D32">
      <w:pPr>
        <w:pStyle w:val="a3"/>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 xml:space="preserve">İddianı təmin edən </w:t>
      </w:r>
      <w:r w:rsidR="00DE6968" w:rsidRPr="00744B7E">
        <w:rPr>
          <w:rFonts w:ascii="Arial" w:eastAsia="Times New Roman" w:hAnsi="Arial" w:cs="Arial"/>
          <w:sz w:val="24"/>
          <w:szCs w:val="24"/>
          <w:lang w:val="az-Latn-AZ"/>
        </w:rPr>
        <w:t xml:space="preserve">1 saylı </w:t>
      </w:r>
      <w:r w:rsidR="00DE6968" w:rsidRPr="00744B7E">
        <w:rPr>
          <w:rFonts w:ascii="Arial" w:eastAsia="Times New Roman" w:hAnsi="Arial" w:cs="Arial"/>
          <w:iCs/>
          <w:sz w:val="24"/>
          <w:szCs w:val="24"/>
          <w:lang w:val="az-Latn-AZ"/>
        </w:rPr>
        <w:t xml:space="preserve">Bakı İnzibati-İqtisadi Məhkəməsi </w:t>
      </w:r>
      <w:r w:rsidRPr="00744B7E">
        <w:rPr>
          <w:rFonts w:ascii="Arial" w:eastAsia="Times New Roman" w:hAnsi="Arial" w:cs="Arial"/>
          <w:iCs/>
          <w:sz w:val="24"/>
          <w:szCs w:val="24"/>
          <w:lang w:val="az-Latn-AZ"/>
        </w:rPr>
        <w:t xml:space="preserve">qərarını </w:t>
      </w:r>
      <w:r w:rsidR="00DE6968" w:rsidRPr="00744B7E">
        <w:rPr>
          <w:rFonts w:ascii="Arial" w:eastAsia="Times New Roman" w:hAnsi="Arial" w:cs="Arial"/>
          <w:sz w:val="24"/>
          <w:szCs w:val="24"/>
          <w:lang w:val="az-Latn-AZ"/>
        </w:rPr>
        <w:t xml:space="preserve">onunla əsaslandırmışdır ki, </w:t>
      </w:r>
      <w:r w:rsidR="00DB67AB" w:rsidRPr="00744B7E">
        <w:rPr>
          <w:rFonts w:ascii="Arial" w:eastAsia="Times New Roman" w:hAnsi="Arial" w:cs="Arial"/>
          <w:sz w:val="24"/>
          <w:szCs w:val="24"/>
          <w:lang w:val="az-Latn-AZ"/>
        </w:rPr>
        <w:t>Ş</w:t>
      </w:r>
      <w:r w:rsidR="00DE6968" w:rsidRPr="00744B7E">
        <w:rPr>
          <w:rFonts w:ascii="Arial" w:eastAsia="Times New Roman" w:hAnsi="Arial" w:cs="Arial"/>
          <w:sz w:val="24"/>
          <w:szCs w:val="24"/>
          <w:lang w:val="az-Latn-AZ"/>
        </w:rPr>
        <w:t>əhadətnamədə göstərilən məlumat ilə faktiki vəziyyət arasında fərqin mövcud ol</w:t>
      </w:r>
      <w:r w:rsidR="00B00726" w:rsidRPr="00744B7E">
        <w:rPr>
          <w:rFonts w:ascii="Arial" w:eastAsia="Times New Roman" w:hAnsi="Arial" w:cs="Arial"/>
          <w:sz w:val="24"/>
          <w:szCs w:val="24"/>
          <w:lang w:val="az-Latn-AZ"/>
        </w:rPr>
        <w:t>ması</w:t>
      </w:r>
      <w:r w:rsidR="00DE6968" w:rsidRPr="00744B7E">
        <w:rPr>
          <w:rFonts w:ascii="Arial" w:eastAsia="Times New Roman" w:hAnsi="Arial" w:cs="Arial"/>
          <w:sz w:val="24"/>
          <w:szCs w:val="24"/>
          <w:lang w:val="az-Latn-AZ"/>
        </w:rPr>
        <w:t xml:space="preserve"> iş materiallarında olan ekspert rəyi ilə müəyyən edilməmiş, </w:t>
      </w:r>
      <w:r w:rsidRPr="00744B7E">
        <w:rPr>
          <w:rFonts w:ascii="Arial" w:eastAsia="Times New Roman" w:hAnsi="Arial" w:cs="Arial"/>
          <w:sz w:val="24"/>
          <w:szCs w:val="24"/>
          <w:lang w:val="az-Latn-AZ"/>
        </w:rPr>
        <w:t xml:space="preserve">əksinə </w:t>
      </w:r>
      <w:r w:rsidR="00DE6968" w:rsidRPr="00744B7E">
        <w:rPr>
          <w:rFonts w:ascii="Arial" w:eastAsia="Times New Roman" w:hAnsi="Arial" w:cs="Arial"/>
          <w:sz w:val="24"/>
          <w:szCs w:val="24"/>
          <w:lang w:val="az-Latn-AZ"/>
        </w:rPr>
        <w:t>torpaq sahəsinin küçədən, məhəllədaxili yollardan, yaşayış və qeyri-yaşayış binalarından kənarda yerləşdiyi, piyadalar və nəqliyyat vasitələri üçün gediş-gəliş yollarına, eləcə də yaşayış və qeyri-yaşayış binalarına keçidlərə hər hansı maneə törətmədiyi, hər hansı çoxmərtəbəli yaşayış binasının mühafizə zonasında yerləşmədiyi müəyyən olunmuşdur. Torpaq sahəsinə dair vərəsəlik haqqında şəhadətnamənin təqdim edilməməsinə dair cavabdehin əsası ilə bağlı məhkəmə qeyd etmişdir ki,</w:t>
      </w:r>
      <w:r w:rsidR="00B00726" w:rsidRPr="00744B7E">
        <w:rPr>
          <w:rFonts w:ascii="Arial" w:eastAsia="Times New Roman" w:hAnsi="Arial" w:cs="Arial"/>
          <w:sz w:val="24"/>
          <w:szCs w:val="24"/>
          <w:lang w:val="az-Latn-AZ"/>
        </w:rPr>
        <w:t xml:space="preserve"> Mülki Məcəllənin 1243-cü  maddəsinin müddəalarına müvafiq olaraq,</w:t>
      </w:r>
      <w:r w:rsidR="00DE6968" w:rsidRPr="00744B7E">
        <w:rPr>
          <w:rFonts w:ascii="Arial" w:eastAsia="Times New Roman" w:hAnsi="Arial" w:cs="Arial"/>
          <w:sz w:val="24"/>
          <w:szCs w:val="24"/>
          <w:lang w:val="az-Latn-AZ"/>
        </w:rPr>
        <w:t xml:space="preserve"> X.Mustafayeva mirasın bir hissəsinə sahiblik etməyə başladı</w:t>
      </w:r>
      <w:r w:rsidR="00B00726" w:rsidRPr="00744B7E">
        <w:rPr>
          <w:rFonts w:ascii="Arial" w:eastAsia="Times New Roman" w:hAnsi="Arial" w:cs="Arial"/>
          <w:sz w:val="24"/>
          <w:szCs w:val="24"/>
          <w:lang w:val="az-Latn-AZ"/>
        </w:rPr>
        <w:t>ğın</w:t>
      </w:r>
      <w:r w:rsidR="00DE6968" w:rsidRPr="00744B7E">
        <w:rPr>
          <w:rFonts w:ascii="Arial" w:eastAsia="Times New Roman" w:hAnsi="Arial" w:cs="Arial"/>
          <w:sz w:val="24"/>
          <w:szCs w:val="24"/>
          <w:lang w:val="az-Latn-AZ"/>
        </w:rPr>
        <w:t>dan mirasın nədə ifadə edilməsindən və harada olmasından asılı olmayaraq, o, mirası tamamilə qəbul etmiş</w:t>
      </w:r>
      <w:r w:rsidR="00B00726" w:rsidRPr="00744B7E">
        <w:rPr>
          <w:rFonts w:ascii="Arial" w:eastAsia="Times New Roman" w:hAnsi="Arial" w:cs="Arial"/>
          <w:sz w:val="24"/>
          <w:szCs w:val="24"/>
          <w:lang w:val="az-Latn-AZ"/>
        </w:rPr>
        <w:t xml:space="preserve"> hesab edilir</w:t>
      </w:r>
      <w:r w:rsidR="00DE6968" w:rsidRPr="00744B7E">
        <w:rPr>
          <w:rFonts w:ascii="Arial" w:eastAsia="Times New Roman" w:hAnsi="Arial" w:cs="Arial"/>
          <w:sz w:val="24"/>
          <w:szCs w:val="24"/>
          <w:lang w:val="az-Latn-AZ"/>
        </w:rPr>
        <w:t>.</w:t>
      </w:r>
    </w:p>
    <w:p w14:paraId="574AD02E" w14:textId="60E2A5D3" w:rsidR="00D17860" w:rsidRPr="00744B7E" w:rsidRDefault="00B00726" w:rsidP="00D15D32">
      <w:pPr>
        <w:pStyle w:val="a3"/>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Birinci instansiya məhkəmə</w:t>
      </w:r>
      <w:r w:rsidR="00680E97" w:rsidRPr="00744B7E">
        <w:rPr>
          <w:rFonts w:ascii="Arial" w:eastAsia="Times New Roman" w:hAnsi="Arial" w:cs="Arial"/>
          <w:sz w:val="24"/>
          <w:szCs w:val="24"/>
          <w:lang w:val="az-Latn-AZ"/>
        </w:rPr>
        <w:t>sinin qərarını ləğv edən</w:t>
      </w:r>
      <w:r w:rsidR="00A21770" w:rsidRPr="00744B7E">
        <w:rPr>
          <w:rFonts w:ascii="Arial" w:eastAsia="Times New Roman" w:hAnsi="Arial" w:cs="Arial"/>
          <w:sz w:val="24"/>
          <w:szCs w:val="24"/>
          <w:lang w:val="az-Latn-AZ"/>
        </w:rPr>
        <w:t xml:space="preserve"> </w:t>
      </w:r>
      <w:r w:rsidR="00DE6968" w:rsidRPr="00744B7E">
        <w:rPr>
          <w:rFonts w:ascii="Arial" w:eastAsia="Times New Roman" w:hAnsi="Arial" w:cs="Arial"/>
          <w:sz w:val="24"/>
          <w:szCs w:val="24"/>
          <w:lang w:val="az-Latn-AZ"/>
        </w:rPr>
        <w:t>Bakı Apellyasiya Məhkəməsinin İnzibati-İqtisadi Kollegiyası</w:t>
      </w:r>
      <w:r w:rsidR="00036C5A" w:rsidRPr="00744B7E">
        <w:rPr>
          <w:rFonts w:ascii="Arial" w:eastAsia="Times New Roman" w:hAnsi="Arial" w:cs="Arial"/>
          <w:sz w:val="24"/>
          <w:szCs w:val="24"/>
          <w:lang w:val="az-Latn-AZ"/>
        </w:rPr>
        <w:t xml:space="preserve"> </w:t>
      </w:r>
      <w:r w:rsidR="00D17860" w:rsidRPr="00744B7E">
        <w:rPr>
          <w:rFonts w:ascii="Arial" w:eastAsia="Times New Roman" w:hAnsi="Arial" w:cs="Arial"/>
          <w:sz w:val="24"/>
          <w:szCs w:val="24"/>
          <w:lang w:val="az-Latn-AZ"/>
        </w:rPr>
        <w:t>mövqeyini onunla əsaslandırmışdır</w:t>
      </w:r>
      <w:r w:rsidR="00036C5A" w:rsidRPr="00744B7E">
        <w:rPr>
          <w:rFonts w:ascii="Arial" w:eastAsia="Times New Roman" w:hAnsi="Arial" w:cs="Arial"/>
          <w:sz w:val="24"/>
          <w:szCs w:val="24"/>
          <w:lang w:val="az-Latn-AZ"/>
        </w:rPr>
        <w:t xml:space="preserve">  ki,</w:t>
      </w:r>
      <w:r w:rsidR="004D7D40" w:rsidRPr="00744B7E">
        <w:rPr>
          <w:rFonts w:ascii="Arial" w:eastAsia="Times New Roman" w:hAnsi="Arial" w:cs="Arial"/>
          <w:sz w:val="24"/>
          <w:szCs w:val="24"/>
          <w:lang w:val="az-Latn-AZ"/>
        </w:rPr>
        <w:t xml:space="preserve"> “...</w:t>
      </w:r>
      <w:r w:rsidR="00916B25" w:rsidRPr="00744B7E">
        <w:rPr>
          <w:rFonts w:ascii="Arial" w:eastAsia="Times New Roman" w:hAnsi="Arial" w:cs="Arial"/>
          <w:sz w:val="24"/>
          <w:szCs w:val="24"/>
          <w:lang w:val="az-Latn-AZ"/>
        </w:rPr>
        <w:t>B</w:t>
      </w:r>
      <w:r w:rsidR="00036C5A" w:rsidRPr="00744B7E">
        <w:rPr>
          <w:rFonts w:ascii="Arial" w:eastAsia="Times New Roman" w:hAnsi="Arial" w:cs="Arial"/>
          <w:sz w:val="24"/>
          <w:szCs w:val="24"/>
          <w:lang w:val="az-Latn-AZ"/>
        </w:rPr>
        <w:t xml:space="preserve">ələdiyyə, onun mülkiyyətində olduğunu irəli sürdüyü torpaq sahəsi ilə bağlı əmlak hüquqlarının </w:t>
      </w:r>
      <w:r w:rsidR="00036C5A" w:rsidRPr="00744B7E">
        <w:rPr>
          <w:rFonts w:ascii="Arial" w:eastAsia="Times New Roman" w:hAnsi="Arial" w:cs="Arial"/>
          <w:sz w:val="24"/>
          <w:szCs w:val="24"/>
          <w:lang w:val="az-Latn-AZ"/>
        </w:rPr>
        <w:lastRenderedPageBreak/>
        <w:t>başqasına keçməsi barədə hüquqi akt qəbul edirsə, əvvəlcə sözügedən torpaq sahəsinin ona məxsus olması haqqında mülkiyyət sənədinə malik olmalıdır. Lakin uzun illərin məhkəmə təcrübəsi ilə müəyyən və təsdiq olunur ki, Bakı şəhərinin ərazisində fəaliyyət göstərən bələdiyyələrin heç birində belə bir sənəd mövcud deyil”</w:t>
      </w:r>
      <w:r w:rsidR="00D17860" w:rsidRPr="00744B7E">
        <w:rPr>
          <w:rFonts w:ascii="Arial" w:eastAsia="Times New Roman" w:hAnsi="Arial" w:cs="Arial"/>
          <w:sz w:val="24"/>
          <w:szCs w:val="24"/>
          <w:lang w:val="az-Latn-AZ"/>
        </w:rPr>
        <w:t xml:space="preserve">. </w:t>
      </w:r>
    </w:p>
    <w:p w14:paraId="7244E277" w14:textId="320CC703" w:rsidR="0067429B" w:rsidRPr="00744B7E" w:rsidRDefault="003C5E95" w:rsidP="00D15D32">
      <w:pPr>
        <w:pStyle w:val="a3"/>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Apellyasiya instansiyası məhkəməsinin q</w:t>
      </w:r>
      <w:r w:rsidR="0067429B" w:rsidRPr="00744B7E">
        <w:rPr>
          <w:rFonts w:ascii="Arial" w:eastAsia="Times New Roman" w:hAnsi="Arial" w:cs="Arial"/>
          <w:sz w:val="24"/>
          <w:szCs w:val="24"/>
          <w:lang w:val="az-Latn-AZ"/>
        </w:rPr>
        <w:t>ərar</w:t>
      </w:r>
      <w:r w:rsidRPr="00744B7E">
        <w:rPr>
          <w:rFonts w:ascii="Arial" w:eastAsia="Times New Roman" w:hAnsi="Arial" w:cs="Arial"/>
          <w:sz w:val="24"/>
          <w:szCs w:val="24"/>
          <w:lang w:val="az-Latn-AZ"/>
        </w:rPr>
        <w:t xml:space="preserve">ında </w:t>
      </w:r>
      <w:r w:rsidR="0067429B" w:rsidRPr="00744B7E">
        <w:rPr>
          <w:rFonts w:ascii="Arial" w:eastAsia="Times New Roman" w:hAnsi="Arial" w:cs="Arial"/>
          <w:sz w:val="24"/>
          <w:szCs w:val="24"/>
          <w:lang w:val="az-Latn-AZ"/>
        </w:rPr>
        <w:t>o da göstərilmişdir ki,</w:t>
      </w:r>
      <w:r w:rsidR="0067429B" w:rsidRPr="00744B7E">
        <w:rPr>
          <w:rFonts w:ascii="Arial" w:eastAsia="Courier New" w:hAnsi="Arial" w:cs="Arial"/>
          <w:sz w:val="24"/>
          <w:szCs w:val="24"/>
          <w:lang w:val="az-Latn-AZ"/>
        </w:rPr>
        <w:t xml:space="preserve"> </w:t>
      </w:r>
      <w:r w:rsidR="00916B25" w:rsidRPr="00744B7E">
        <w:rPr>
          <w:rFonts w:ascii="Arial" w:eastAsia="Courier New" w:hAnsi="Arial" w:cs="Arial"/>
          <w:sz w:val="24"/>
          <w:szCs w:val="24"/>
          <w:lang w:val="az-Latn-AZ"/>
        </w:rPr>
        <w:t xml:space="preserve">Azərbaycan Respublikasının 2002-ci il 15 mart tarixli </w:t>
      </w:r>
      <w:r w:rsidR="00B4273F" w:rsidRPr="00744B7E">
        <w:rPr>
          <w:rFonts w:ascii="Arial" w:eastAsia="Courier New" w:hAnsi="Arial" w:cs="Arial"/>
          <w:sz w:val="24"/>
          <w:szCs w:val="24"/>
          <w:lang w:val="az-Latn-AZ"/>
        </w:rPr>
        <w:t>Q</w:t>
      </w:r>
      <w:r w:rsidR="00916B25" w:rsidRPr="00744B7E">
        <w:rPr>
          <w:rFonts w:ascii="Arial" w:eastAsia="Courier New" w:hAnsi="Arial" w:cs="Arial"/>
          <w:sz w:val="24"/>
          <w:szCs w:val="24"/>
          <w:lang w:val="az-Latn-AZ"/>
        </w:rPr>
        <w:t xml:space="preserve">anunu ilə təsdiq edilmiş </w:t>
      </w:r>
      <w:r w:rsidR="00680E97" w:rsidRPr="00744B7E">
        <w:rPr>
          <w:rFonts w:ascii="Arial" w:eastAsia="Courier New" w:hAnsi="Arial" w:cs="Arial"/>
          <w:sz w:val="24"/>
          <w:szCs w:val="24"/>
          <w:lang w:val="az-Latn-AZ"/>
        </w:rPr>
        <w:t>“</w:t>
      </w:r>
      <w:r w:rsidR="0067429B" w:rsidRPr="00744B7E">
        <w:rPr>
          <w:rFonts w:ascii="Arial" w:eastAsia="Times New Roman" w:hAnsi="Arial" w:cs="Arial"/>
          <w:sz w:val="24"/>
          <w:szCs w:val="24"/>
          <w:lang w:val="az-Latn-AZ"/>
        </w:rPr>
        <w:t>Bələdiyyə torpaqlarının ayrılmasına dair sənədlərin hazırlanması və razılaşdırılması qaydaları haqqında</w:t>
      </w:r>
      <w:r w:rsidR="00680E97" w:rsidRPr="00744B7E">
        <w:rPr>
          <w:rFonts w:ascii="Arial" w:eastAsia="Times New Roman" w:hAnsi="Arial" w:cs="Arial"/>
          <w:sz w:val="24"/>
          <w:szCs w:val="24"/>
          <w:lang w:val="az-Latn-AZ"/>
        </w:rPr>
        <w:t>”</w:t>
      </w:r>
      <w:r w:rsidR="0067429B" w:rsidRPr="00744B7E">
        <w:rPr>
          <w:rFonts w:ascii="Arial" w:eastAsia="Times New Roman" w:hAnsi="Arial" w:cs="Arial"/>
          <w:sz w:val="24"/>
          <w:szCs w:val="24"/>
          <w:lang w:val="az-Latn-AZ"/>
        </w:rPr>
        <w:t xml:space="preserve"> Əsasnamənin</w:t>
      </w:r>
      <w:r w:rsidR="00EF16C7" w:rsidRPr="00744B7E">
        <w:rPr>
          <w:rFonts w:ascii="Arial" w:eastAsia="Times New Roman" w:hAnsi="Arial" w:cs="Arial"/>
          <w:sz w:val="24"/>
          <w:szCs w:val="24"/>
          <w:lang w:val="az-Latn-AZ"/>
        </w:rPr>
        <w:t xml:space="preserve"> (bundan sonra – Əsasnamə)</w:t>
      </w:r>
      <w:r w:rsidR="00101073" w:rsidRPr="00744B7E">
        <w:rPr>
          <w:rFonts w:ascii="Arial" w:eastAsia="Times New Roman" w:hAnsi="Arial" w:cs="Arial"/>
          <w:sz w:val="24"/>
          <w:szCs w:val="24"/>
          <w:lang w:val="az-Latn-AZ"/>
        </w:rPr>
        <w:t xml:space="preserve"> </w:t>
      </w:r>
      <w:r w:rsidR="0067429B" w:rsidRPr="00744B7E">
        <w:rPr>
          <w:rFonts w:ascii="Arial" w:eastAsia="Times New Roman" w:hAnsi="Arial" w:cs="Arial"/>
          <w:sz w:val="24"/>
          <w:szCs w:val="24"/>
          <w:lang w:val="az-Latn-AZ"/>
        </w:rPr>
        <w:t>1, 17, 18</w:t>
      </w:r>
      <w:r w:rsidR="00680E97" w:rsidRPr="00744B7E">
        <w:rPr>
          <w:rFonts w:ascii="Arial" w:eastAsia="Times New Roman" w:hAnsi="Arial" w:cs="Arial"/>
          <w:sz w:val="24"/>
          <w:szCs w:val="24"/>
          <w:lang w:val="az-Latn-AZ"/>
        </w:rPr>
        <w:t xml:space="preserve"> və</w:t>
      </w:r>
      <w:r w:rsidR="0067429B" w:rsidRPr="00744B7E">
        <w:rPr>
          <w:rFonts w:ascii="Arial" w:eastAsia="Times New Roman" w:hAnsi="Arial" w:cs="Arial"/>
          <w:sz w:val="24"/>
          <w:szCs w:val="24"/>
          <w:lang w:val="az-Latn-AZ"/>
        </w:rPr>
        <w:t xml:space="preserve"> 19</w:t>
      </w:r>
      <w:r w:rsidR="00680E97" w:rsidRPr="00744B7E">
        <w:rPr>
          <w:rFonts w:ascii="Arial" w:eastAsia="Times New Roman" w:hAnsi="Arial" w:cs="Arial"/>
          <w:sz w:val="24"/>
          <w:szCs w:val="24"/>
          <w:lang w:val="az-Latn-AZ"/>
        </w:rPr>
        <w:t>-cu</w:t>
      </w:r>
      <w:r w:rsidR="0067429B" w:rsidRPr="00744B7E">
        <w:rPr>
          <w:rFonts w:ascii="Arial" w:eastAsia="Times New Roman" w:hAnsi="Arial" w:cs="Arial"/>
          <w:sz w:val="24"/>
          <w:szCs w:val="24"/>
          <w:lang w:val="az-Latn-AZ"/>
        </w:rPr>
        <w:t xml:space="preserve"> bəndləri</w:t>
      </w:r>
      <w:r w:rsidR="00680E97" w:rsidRPr="00744B7E">
        <w:rPr>
          <w:rFonts w:ascii="Arial" w:eastAsia="Times New Roman" w:hAnsi="Arial" w:cs="Arial"/>
          <w:sz w:val="24"/>
          <w:szCs w:val="24"/>
          <w:lang w:val="az-Latn-AZ"/>
        </w:rPr>
        <w:t>nə</w:t>
      </w:r>
      <w:r w:rsidR="0067429B" w:rsidRPr="00744B7E">
        <w:rPr>
          <w:rFonts w:ascii="Arial" w:eastAsia="Times New Roman" w:hAnsi="Arial" w:cs="Arial"/>
          <w:sz w:val="24"/>
          <w:szCs w:val="24"/>
          <w:lang w:val="az-Latn-AZ"/>
        </w:rPr>
        <w:t xml:space="preserve">,  </w:t>
      </w:r>
      <w:r w:rsidR="00680E97" w:rsidRPr="00744B7E">
        <w:rPr>
          <w:rFonts w:ascii="Arial" w:eastAsia="Times New Roman" w:hAnsi="Arial" w:cs="Arial"/>
          <w:sz w:val="24"/>
          <w:szCs w:val="24"/>
          <w:lang w:val="az-Latn-AZ"/>
        </w:rPr>
        <w:t>“</w:t>
      </w:r>
      <w:r w:rsidR="0067429B" w:rsidRPr="00744B7E">
        <w:rPr>
          <w:rFonts w:ascii="Arial" w:eastAsia="Times New Roman" w:hAnsi="Arial" w:cs="Arial"/>
          <w:sz w:val="24"/>
          <w:szCs w:val="24"/>
          <w:lang w:val="az-Latn-AZ"/>
        </w:rPr>
        <w:t>Bələdiyyə torpaqlarının idarə edilməsi haqqında</w:t>
      </w:r>
      <w:r w:rsidR="00680E97" w:rsidRPr="00744B7E">
        <w:rPr>
          <w:rFonts w:ascii="Arial" w:eastAsia="Times New Roman" w:hAnsi="Arial" w:cs="Arial"/>
          <w:sz w:val="24"/>
          <w:szCs w:val="24"/>
          <w:lang w:val="az-Latn-AZ"/>
        </w:rPr>
        <w:t>”</w:t>
      </w:r>
      <w:r w:rsidR="0067429B" w:rsidRPr="00744B7E">
        <w:rPr>
          <w:rFonts w:ascii="Arial" w:eastAsia="Times New Roman" w:hAnsi="Arial" w:cs="Arial"/>
          <w:sz w:val="24"/>
          <w:szCs w:val="24"/>
          <w:lang w:val="az-Latn-AZ"/>
        </w:rPr>
        <w:t xml:space="preserve"> A</w:t>
      </w:r>
      <w:r w:rsidR="005F775E" w:rsidRPr="00744B7E">
        <w:rPr>
          <w:rFonts w:ascii="Arial" w:eastAsia="Times New Roman" w:hAnsi="Arial" w:cs="Arial"/>
          <w:sz w:val="24"/>
          <w:szCs w:val="24"/>
          <w:lang w:val="az-Latn-AZ"/>
        </w:rPr>
        <w:t xml:space="preserve">zərbaycan </w:t>
      </w:r>
      <w:r w:rsidR="0067429B" w:rsidRPr="00744B7E">
        <w:rPr>
          <w:rFonts w:ascii="Arial" w:eastAsia="Times New Roman" w:hAnsi="Arial" w:cs="Arial"/>
          <w:sz w:val="24"/>
          <w:szCs w:val="24"/>
          <w:lang w:val="az-Latn-AZ"/>
        </w:rPr>
        <w:t>R</w:t>
      </w:r>
      <w:r w:rsidR="005F775E" w:rsidRPr="00744B7E">
        <w:rPr>
          <w:rFonts w:ascii="Arial" w:eastAsia="Times New Roman" w:hAnsi="Arial" w:cs="Arial"/>
          <w:sz w:val="24"/>
          <w:szCs w:val="24"/>
          <w:lang w:val="az-Latn-AZ"/>
        </w:rPr>
        <w:t>espublikası</w:t>
      </w:r>
      <w:r w:rsidR="0067429B" w:rsidRPr="00744B7E">
        <w:rPr>
          <w:rFonts w:ascii="Arial" w:eastAsia="Times New Roman" w:hAnsi="Arial" w:cs="Arial"/>
          <w:sz w:val="24"/>
          <w:szCs w:val="24"/>
          <w:lang w:val="az-Latn-AZ"/>
        </w:rPr>
        <w:t xml:space="preserve"> Qanununun</w:t>
      </w:r>
      <w:r w:rsidR="00E52C0A" w:rsidRPr="00744B7E">
        <w:rPr>
          <w:rFonts w:ascii="Arial" w:eastAsia="Times New Roman" w:hAnsi="Arial" w:cs="Arial"/>
          <w:sz w:val="24"/>
          <w:szCs w:val="24"/>
          <w:lang w:val="az-Latn-AZ"/>
        </w:rPr>
        <w:t xml:space="preserve"> (bundan sonra – “Bələdiyyə torpaqlarının idarə edilməsi haqqında” Qanun)</w:t>
      </w:r>
      <w:r w:rsidR="0067429B" w:rsidRPr="00744B7E">
        <w:rPr>
          <w:rFonts w:ascii="Arial" w:eastAsia="Times New Roman" w:hAnsi="Arial" w:cs="Arial"/>
          <w:sz w:val="24"/>
          <w:szCs w:val="24"/>
          <w:lang w:val="az-Latn-AZ"/>
        </w:rPr>
        <w:t xml:space="preserve"> 6.2</w:t>
      </w:r>
      <w:r w:rsidR="00680E97" w:rsidRPr="00744B7E">
        <w:rPr>
          <w:rFonts w:ascii="Arial" w:eastAsia="Times New Roman" w:hAnsi="Arial" w:cs="Arial"/>
          <w:sz w:val="24"/>
          <w:szCs w:val="24"/>
          <w:lang w:val="az-Latn-AZ"/>
        </w:rPr>
        <w:t>,</w:t>
      </w:r>
      <w:r w:rsidR="0067429B" w:rsidRPr="00744B7E">
        <w:rPr>
          <w:rFonts w:ascii="Arial" w:eastAsia="Times New Roman" w:hAnsi="Arial" w:cs="Arial"/>
          <w:sz w:val="24"/>
          <w:szCs w:val="24"/>
          <w:lang w:val="az-Latn-AZ"/>
        </w:rPr>
        <w:t xml:space="preserve"> 6.5</w:t>
      </w:r>
      <w:r w:rsidR="00680E97" w:rsidRPr="00744B7E">
        <w:rPr>
          <w:rFonts w:ascii="Arial" w:eastAsia="Times New Roman" w:hAnsi="Arial" w:cs="Arial"/>
          <w:sz w:val="24"/>
          <w:szCs w:val="24"/>
          <w:lang w:val="az-Latn-AZ"/>
        </w:rPr>
        <w:t xml:space="preserve"> və</w:t>
      </w:r>
      <w:r w:rsidR="0067429B" w:rsidRPr="00744B7E">
        <w:rPr>
          <w:rFonts w:ascii="Arial" w:eastAsia="Times New Roman" w:hAnsi="Arial" w:cs="Arial"/>
          <w:sz w:val="24"/>
          <w:szCs w:val="24"/>
          <w:lang w:val="az-Latn-AZ"/>
        </w:rPr>
        <w:t xml:space="preserve"> 6.9-cu maddələri</w:t>
      </w:r>
      <w:r w:rsidR="00680E97" w:rsidRPr="00744B7E">
        <w:rPr>
          <w:rFonts w:ascii="Arial" w:eastAsia="Times New Roman" w:hAnsi="Arial" w:cs="Arial"/>
          <w:sz w:val="24"/>
          <w:szCs w:val="24"/>
          <w:lang w:val="az-Latn-AZ"/>
        </w:rPr>
        <w:t>nə</w:t>
      </w:r>
      <w:r w:rsidR="0067429B" w:rsidRPr="00744B7E">
        <w:rPr>
          <w:rFonts w:ascii="Arial" w:eastAsia="Times New Roman" w:hAnsi="Arial" w:cs="Arial"/>
          <w:sz w:val="24"/>
          <w:szCs w:val="24"/>
          <w:lang w:val="az-Latn-AZ"/>
        </w:rPr>
        <w:t xml:space="preserve">, Azərbaycan Respublikası Torpaq Məcəlləsinin 65 və 66-cı maddələrinin tələblərinə zidd olaraq mərhum A.Mustafayevə bələdiyyə mülkiyyətində olmayan torpaq sahəsi ayrılmış, üstəlik bu ayırma kollegial orqan olan Bələdiyyənin qərarı ilə deyil, sədrin təkbaşına qəbul etdiyi sərəncamla həyata keçirilmişdir. Bundan əlavə, mübahisəli torpaq sahəsinin planlaşdırılması layihəsinin Bakı </w:t>
      </w:r>
      <w:r w:rsidR="005F775E" w:rsidRPr="00744B7E">
        <w:rPr>
          <w:rFonts w:ascii="Arial" w:eastAsia="Times New Roman" w:hAnsi="Arial" w:cs="Arial"/>
          <w:sz w:val="24"/>
          <w:szCs w:val="24"/>
          <w:lang w:val="az-Latn-AZ"/>
        </w:rPr>
        <w:t>şəhər İcra hakimiyyəti</w:t>
      </w:r>
      <w:r w:rsidR="003E352D" w:rsidRPr="00744B7E">
        <w:rPr>
          <w:rFonts w:ascii="Arial" w:eastAsia="Times New Roman" w:hAnsi="Arial" w:cs="Arial"/>
          <w:sz w:val="24"/>
          <w:szCs w:val="24"/>
          <w:lang w:val="az-Latn-AZ"/>
        </w:rPr>
        <w:t>nin</w:t>
      </w:r>
      <w:r w:rsidR="0067429B" w:rsidRPr="00744B7E">
        <w:rPr>
          <w:rFonts w:ascii="Arial" w:eastAsia="Times New Roman" w:hAnsi="Arial" w:cs="Arial"/>
          <w:sz w:val="24"/>
          <w:szCs w:val="24"/>
          <w:lang w:val="az-Latn-AZ"/>
        </w:rPr>
        <w:t xml:space="preserve"> Memarlıq və şəhərsalma baş idarəsi ilə razılaşdırılması, eləcə də həmin dövrdə fəaliyyət göstərən </w:t>
      </w:r>
      <w:r w:rsidR="003E352D" w:rsidRPr="00744B7E">
        <w:rPr>
          <w:rFonts w:ascii="Arial" w:eastAsia="Times New Roman" w:hAnsi="Arial" w:cs="Arial"/>
          <w:sz w:val="24"/>
          <w:szCs w:val="24"/>
          <w:lang w:val="az-Latn-AZ"/>
        </w:rPr>
        <w:t xml:space="preserve">Dövlət Torpaq və Xəritəçəkmə Komitəsinin Bakı </w:t>
      </w:r>
      <w:r w:rsidR="005C3F5D" w:rsidRPr="00744B7E">
        <w:rPr>
          <w:rFonts w:ascii="Arial" w:eastAsia="Times New Roman" w:hAnsi="Arial" w:cs="Arial"/>
          <w:sz w:val="24"/>
          <w:szCs w:val="24"/>
          <w:lang w:val="az-Latn-AZ"/>
        </w:rPr>
        <w:t>ş</w:t>
      </w:r>
      <w:r w:rsidR="003E352D" w:rsidRPr="00744B7E">
        <w:rPr>
          <w:rFonts w:ascii="Arial" w:eastAsia="Times New Roman" w:hAnsi="Arial" w:cs="Arial"/>
          <w:sz w:val="24"/>
          <w:szCs w:val="24"/>
          <w:lang w:val="az-Latn-AZ"/>
        </w:rPr>
        <w:t xml:space="preserve">əhər </w:t>
      </w:r>
      <w:r w:rsidR="005C3F5D" w:rsidRPr="00744B7E">
        <w:rPr>
          <w:rFonts w:ascii="Arial" w:eastAsia="Times New Roman" w:hAnsi="Arial" w:cs="Arial"/>
          <w:sz w:val="24"/>
          <w:szCs w:val="24"/>
          <w:lang w:val="az-Latn-AZ"/>
        </w:rPr>
        <w:t>ş</w:t>
      </w:r>
      <w:r w:rsidR="003E352D" w:rsidRPr="00744B7E">
        <w:rPr>
          <w:rFonts w:ascii="Arial" w:eastAsia="Times New Roman" w:hAnsi="Arial" w:cs="Arial"/>
          <w:sz w:val="24"/>
          <w:szCs w:val="24"/>
          <w:lang w:val="az-Latn-AZ"/>
        </w:rPr>
        <w:t xml:space="preserve">öbəsi </w:t>
      </w:r>
      <w:r w:rsidR="0067429B" w:rsidRPr="00744B7E">
        <w:rPr>
          <w:rFonts w:ascii="Arial" w:eastAsia="Times New Roman" w:hAnsi="Arial" w:cs="Arial"/>
          <w:sz w:val="24"/>
          <w:szCs w:val="24"/>
          <w:lang w:val="az-Latn-AZ"/>
        </w:rPr>
        <w:t>tərəfindən ayrılması nəzərdə tutulan torpaq sahəsinin yerquruluşu işlərini</w:t>
      </w:r>
      <w:r w:rsidR="003E352D" w:rsidRPr="00744B7E">
        <w:rPr>
          <w:rFonts w:ascii="Arial" w:eastAsia="Times New Roman" w:hAnsi="Arial" w:cs="Arial"/>
          <w:sz w:val="24"/>
          <w:szCs w:val="24"/>
          <w:lang w:val="az-Latn-AZ"/>
        </w:rPr>
        <w:t>n</w:t>
      </w:r>
      <w:r w:rsidR="0067429B" w:rsidRPr="00744B7E">
        <w:rPr>
          <w:rFonts w:ascii="Arial" w:eastAsia="Times New Roman" w:hAnsi="Arial" w:cs="Arial"/>
          <w:sz w:val="24"/>
          <w:szCs w:val="24"/>
          <w:lang w:val="az-Latn-AZ"/>
        </w:rPr>
        <w:t xml:space="preserve"> (planlama) apar</w:t>
      </w:r>
      <w:r w:rsidR="003E352D" w:rsidRPr="00744B7E">
        <w:rPr>
          <w:rFonts w:ascii="Arial" w:eastAsia="Times New Roman" w:hAnsi="Arial" w:cs="Arial"/>
          <w:sz w:val="24"/>
          <w:szCs w:val="24"/>
          <w:lang w:val="az-Latn-AZ"/>
        </w:rPr>
        <w:t>ıl</w:t>
      </w:r>
      <w:r w:rsidR="0067429B" w:rsidRPr="00744B7E">
        <w:rPr>
          <w:rFonts w:ascii="Arial" w:eastAsia="Times New Roman" w:hAnsi="Arial" w:cs="Arial"/>
          <w:sz w:val="24"/>
          <w:szCs w:val="24"/>
          <w:lang w:val="az-Latn-AZ"/>
        </w:rPr>
        <w:t>ması, həmin yerin planını</w:t>
      </w:r>
      <w:r w:rsidR="003E352D" w:rsidRPr="00744B7E">
        <w:rPr>
          <w:rFonts w:ascii="Arial" w:eastAsia="Times New Roman" w:hAnsi="Arial" w:cs="Arial"/>
          <w:sz w:val="24"/>
          <w:szCs w:val="24"/>
          <w:lang w:val="az-Latn-AZ"/>
        </w:rPr>
        <w:t>n</w:t>
      </w:r>
      <w:r w:rsidR="0067429B" w:rsidRPr="00744B7E">
        <w:rPr>
          <w:rFonts w:ascii="Arial" w:eastAsia="Times New Roman" w:hAnsi="Arial" w:cs="Arial"/>
          <w:sz w:val="24"/>
          <w:szCs w:val="24"/>
          <w:lang w:val="az-Latn-AZ"/>
        </w:rPr>
        <w:t xml:space="preserve"> (cizgisini</w:t>
      </w:r>
      <w:r w:rsidR="003E352D" w:rsidRPr="00744B7E">
        <w:rPr>
          <w:rFonts w:ascii="Arial" w:eastAsia="Times New Roman" w:hAnsi="Arial" w:cs="Arial"/>
          <w:sz w:val="24"/>
          <w:szCs w:val="24"/>
          <w:lang w:val="az-Latn-AZ"/>
        </w:rPr>
        <w:t>n</w:t>
      </w:r>
      <w:r w:rsidR="0067429B" w:rsidRPr="00744B7E">
        <w:rPr>
          <w:rFonts w:ascii="Arial" w:eastAsia="Times New Roman" w:hAnsi="Arial" w:cs="Arial"/>
          <w:sz w:val="24"/>
          <w:szCs w:val="24"/>
          <w:lang w:val="az-Latn-AZ"/>
        </w:rPr>
        <w:t>) sahənin ölçüsündən asılı olaraq tələb olunan miqyasda hazırla</w:t>
      </w:r>
      <w:r w:rsidR="003E352D" w:rsidRPr="00744B7E">
        <w:rPr>
          <w:rFonts w:ascii="Arial" w:eastAsia="Times New Roman" w:hAnsi="Arial" w:cs="Arial"/>
          <w:sz w:val="24"/>
          <w:szCs w:val="24"/>
          <w:lang w:val="az-Latn-AZ"/>
        </w:rPr>
        <w:t>n</w:t>
      </w:r>
      <w:r w:rsidR="0067429B" w:rsidRPr="00744B7E">
        <w:rPr>
          <w:rFonts w:ascii="Arial" w:eastAsia="Times New Roman" w:hAnsi="Arial" w:cs="Arial"/>
          <w:sz w:val="24"/>
          <w:szCs w:val="24"/>
          <w:lang w:val="az-Latn-AZ"/>
        </w:rPr>
        <w:t xml:space="preserve">ması iş materialları ilə təsdiqini tapmamışdır. </w:t>
      </w:r>
    </w:p>
    <w:p w14:paraId="43D3E8F1" w14:textId="4E2DC105" w:rsidR="00624631" w:rsidRPr="00744B7E" w:rsidRDefault="00C11C21" w:rsidP="00D15D32">
      <w:pPr>
        <w:pStyle w:val="a3"/>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A</w:t>
      </w:r>
      <w:r w:rsidR="005B0D8E" w:rsidRPr="00744B7E">
        <w:rPr>
          <w:rFonts w:ascii="Arial" w:eastAsia="Times New Roman" w:hAnsi="Arial" w:cs="Arial"/>
          <w:sz w:val="24"/>
          <w:szCs w:val="24"/>
          <w:lang w:val="az-Latn-AZ"/>
        </w:rPr>
        <w:t>pellyasiya instansiyası məhkəməsinin g</w:t>
      </w:r>
      <w:r w:rsidR="0067429B" w:rsidRPr="00744B7E">
        <w:rPr>
          <w:rFonts w:ascii="Arial" w:eastAsia="Times New Roman" w:hAnsi="Arial" w:cs="Arial"/>
          <w:sz w:val="24"/>
          <w:szCs w:val="24"/>
          <w:lang w:val="az-Latn-AZ"/>
        </w:rPr>
        <w:t>östəril</w:t>
      </w:r>
      <w:r w:rsidR="005B0D8E" w:rsidRPr="00744B7E">
        <w:rPr>
          <w:rFonts w:ascii="Arial" w:eastAsia="Times New Roman" w:hAnsi="Arial" w:cs="Arial"/>
          <w:sz w:val="24"/>
          <w:szCs w:val="24"/>
          <w:lang w:val="az-Latn-AZ"/>
        </w:rPr>
        <w:t>ən mövqeyi ilə</w:t>
      </w:r>
      <w:r w:rsidR="0067429B" w:rsidRPr="00744B7E">
        <w:rPr>
          <w:rFonts w:ascii="Arial" w:eastAsia="Times New Roman" w:hAnsi="Arial" w:cs="Arial"/>
          <w:sz w:val="24"/>
          <w:szCs w:val="24"/>
          <w:lang w:val="az-Latn-AZ"/>
        </w:rPr>
        <w:t xml:space="preserve"> əlaqədar Konstitusiya Məhkəməsinin Plenumu </w:t>
      </w:r>
      <w:r w:rsidR="00624631" w:rsidRPr="00744B7E">
        <w:rPr>
          <w:rFonts w:ascii="Arial" w:eastAsia="Times New Roman" w:hAnsi="Arial" w:cs="Arial"/>
          <w:sz w:val="24"/>
          <w:szCs w:val="24"/>
          <w:lang w:val="az-Latn-AZ"/>
        </w:rPr>
        <w:t xml:space="preserve">inzibati ədliyyənin bəzi xüsusiyyətlərini </w:t>
      </w:r>
      <w:r w:rsidR="0067429B" w:rsidRPr="00744B7E">
        <w:rPr>
          <w:rFonts w:ascii="Arial" w:eastAsia="Times New Roman" w:hAnsi="Arial" w:cs="Arial"/>
          <w:sz w:val="24"/>
          <w:szCs w:val="24"/>
          <w:lang w:val="az-Latn-AZ"/>
        </w:rPr>
        <w:t>qeyd etmə</w:t>
      </w:r>
      <w:r w:rsidR="00624631" w:rsidRPr="00744B7E">
        <w:rPr>
          <w:rFonts w:ascii="Arial" w:eastAsia="Times New Roman" w:hAnsi="Arial" w:cs="Arial"/>
          <w:sz w:val="24"/>
          <w:szCs w:val="24"/>
          <w:lang w:val="az-Latn-AZ"/>
        </w:rPr>
        <w:t xml:space="preserve">yi zəruri hesab edir. </w:t>
      </w:r>
      <w:r w:rsidR="0067429B" w:rsidRPr="00744B7E">
        <w:rPr>
          <w:rFonts w:ascii="Arial" w:eastAsia="Times New Roman" w:hAnsi="Arial" w:cs="Arial"/>
          <w:sz w:val="24"/>
          <w:szCs w:val="24"/>
          <w:lang w:val="az-Latn-AZ"/>
        </w:rPr>
        <w:t xml:space="preserve"> </w:t>
      </w:r>
    </w:p>
    <w:p w14:paraId="53204116" w14:textId="2C076262" w:rsidR="008D0E1F" w:rsidRPr="00744B7E" w:rsidRDefault="008D0E1F" w:rsidP="00D15D32">
      <w:pPr>
        <w:pStyle w:val="a3"/>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 xml:space="preserve">İnzibati ədliyyənin əsas məqsədlərindən biri dövlət idarəçiliyi sahəsində </w:t>
      </w:r>
      <w:r w:rsidR="003E352D" w:rsidRPr="00744B7E">
        <w:rPr>
          <w:rFonts w:ascii="Arial" w:eastAsia="Times New Roman" w:hAnsi="Arial" w:cs="Arial"/>
          <w:sz w:val="24"/>
          <w:szCs w:val="24"/>
          <w:lang w:val="az-Latn-AZ"/>
        </w:rPr>
        <w:t>fiziki və hüquqi şəxslərin</w:t>
      </w:r>
      <w:r w:rsidRPr="00744B7E">
        <w:rPr>
          <w:rFonts w:ascii="Arial" w:eastAsia="Times New Roman" w:hAnsi="Arial" w:cs="Arial"/>
          <w:sz w:val="24"/>
          <w:szCs w:val="24"/>
          <w:lang w:val="az-Latn-AZ"/>
        </w:rPr>
        <w:t xml:space="preserve"> subyektiv hüquqlarının müdafiəsidir. İnzibati sahədə subyektiv hüquqlar, bir qayda olaraq, şəxsin hüquqi norma ilə müəyyən edilmiş çərçivədə davranış azadlığını, müəyyən sosial tə</w:t>
      </w:r>
      <w:r w:rsidR="00EF16C7" w:rsidRPr="00744B7E">
        <w:rPr>
          <w:rFonts w:ascii="Arial" w:eastAsia="Times New Roman" w:hAnsi="Arial" w:cs="Arial"/>
          <w:sz w:val="24"/>
          <w:szCs w:val="24"/>
          <w:lang w:val="az-Latn-AZ"/>
        </w:rPr>
        <w:t>z</w:t>
      </w:r>
      <w:r w:rsidRPr="00744B7E">
        <w:rPr>
          <w:rFonts w:ascii="Arial" w:eastAsia="Times New Roman" w:hAnsi="Arial" w:cs="Arial"/>
          <w:sz w:val="24"/>
          <w:szCs w:val="24"/>
          <w:lang w:val="az-Latn-AZ"/>
        </w:rPr>
        <w:t xml:space="preserve">minatlardan istifadə etmək imkanını, müəyyən hərəkətləri etmək və digərlərindən müəyyən hərəkətlərin edilməsini tələb etmək səlahiyyətlərini, hüquqlarının müdafiəsi üçün inzibati orqanlara və məhkəmələrə müraciət etmək hüququnu əhatə edir (Konstitusiya Məhkəməsi Plenumunun </w:t>
      </w:r>
      <w:r w:rsidR="00D70EC8" w:rsidRPr="00744B7E">
        <w:rPr>
          <w:rFonts w:ascii="Arial" w:eastAsia="Times New Roman" w:hAnsi="Arial" w:cs="Arial"/>
          <w:sz w:val="24"/>
          <w:szCs w:val="24"/>
          <w:lang w:val="az-Latn-AZ"/>
        </w:rPr>
        <w:t>“</w:t>
      </w:r>
      <w:r w:rsidRPr="00744B7E">
        <w:rPr>
          <w:rFonts w:ascii="Arial" w:eastAsia="Times New Roman" w:hAnsi="Arial" w:cs="Arial"/>
          <w:sz w:val="24"/>
          <w:szCs w:val="24"/>
          <w:lang w:val="az-Latn-AZ"/>
        </w:rPr>
        <w:t>Azərbaycan Respublikası İnzibati Prosessual Məcəlləsinin 44-cü maddəsinin bəzi müddəalarının şərh edilməsinə dair</w:t>
      </w:r>
      <w:r w:rsidR="00D70EC8" w:rsidRPr="00744B7E">
        <w:rPr>
          <w:rFonts w:ascii="Arial" w:eastAsia="Times New Roman" w:hAnsi="Arial" w:cs="Arial"/>
          <w:sz w:val="24"/>
          <w:szCs w:val="24"/>
          <w:lang w:val="az-Latn-AZ"/>
        </w:rPr>
        <w:t>”</w:t>
      </w:r>
      <w:r w:rsidRPr="00744B7E">
        <w:rPr>
          <w:rFonts w:ascii="Arial" w:eastAsia="Times New Roman" w:hAnsi="Arial" w:cs="Arial"/>
          <w:sz w:val="24"/>
          <w:szCs w:val="24"/>
          <w:lang w:val="az-Latn-AZ"/>
        </w:rPr>
        <w:t xml:space="preserve"> </w:t>
      </w:r>
      <w:r w:rsidR="00D70EC8" w:rsidRPr="00744B7E">
        <w:rPr>
          <w:rFonts w:ascii="Arial" w:eastAsia="Times New Roman" w:hAnsi="Arial" w:cs="Arial"/>
          <w:sz w:val="24"/>
          <w:szCs w:val="24"/>
          <w:lang w:val="az-Latn-AZ"/>
        </w:rPr>
        <w:t xml:space="preserve">2015-ci il </w:t>
      </w:r>
      <w:r w:rsidRPr="00744B7E">
        <w:rPr>
          <w:rFonts w:ascii="Arial" w:eastAsia="Times New Roman" w:hAnsi="Arial" w:cs="Arial"/>
          <w:sz w:val="24"/>
          <w:szCs w:val="24"/>
          <w:lang w:val="az-Latn-AZ"/>
        </w:rPr>
        <w:t xml:space="preserve">20 aprel tarixli Qərarı). </w:t>
      </w:r>
    </w:p>
    <w:p w14:paraId="076F3D5B" w14:textId="36DD7E11" w:rsidR="008D0E1F" w:rsidRPr="00744B7E" w:rsidRDefault="008D0E1F" w:rsidP="00D15D32">
      <w:pPr>
        <w:pStyle w:val="a3"/>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Digər tərəfdən, inzibati məhkəmələrin “təyinatı” bununla məhdudlaşmayaraq, həmçinin inzibati orqanlar</w:t>
      </w:r>
      <w:r w:rsidR="00D70EC8" w:rsidRPr="00744B7E">
        <w:rPr>
          <w:rFonts w:ascii="Arial" w:eastAsia="Times New Roman" w:hAnsi="Arial" w:cs="Arial"/>
          <w:sz w:val="24"/>
          <w:szCs w:val="24"/>
          <w:lang w:val="az-Latn-AZ"/>
        </w:rPr>
        <w:t>ın</w:t>
      </w:r>
      <w:r w:rsidRPr="00744B7E">
        <w:rPr>
          <w:rFonts w:ascii="Arial" w:eastAsia="Times New Roman" w:hAnsi="Arial" w:cs="Arial"/>
          <w:sz w:val="24"/>
          <w:szCs w:val="24"/>
          <w:lang w:val="az-Latn-AZ"/>
        </w:rPr>
        <w:t xml:space="preserve"> qanunla müəyyən edilmiş qaydada və hüdudlarda fəaliyyət göstərmələrinə “nəzarətin” həyata keçirilməsini ehtiva edir. Bu baxımdan inzibati məhkəmə icraatında mülki məhkəmə icraatı ilə nisbətdə dövlətin daha yüksək publik marağı mövcud olur.</w:t>
      </w:r>
    </w:p>
    <w:p w14:paraId="65E4DB0F" w14:textId="5FBA2126" w:rsidR="00C947EF" w:rsidRPr="00744B7E" w:rsidRDefault="008D0E1F" w:rsidP="00D15D32">
      <w:pPr>
        <w:pStyle w:val="a3"/>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Belə ki, i</w:t>
      </w:r>
      <w:r w:rsidR="002B2506" w:rsidRPr="00744B7E">
        <w:rPr>
          <w:rFonts w:ascii="Arial" w:eastAsia="Times New Roman" w:hAnsi="Arial" w:cs="Arial"/>
          <w:sz w:val="24"/>
          <w:szCs w:val="24"/>
          <w:lang w:val="az-Latn-AZ"/>
        </w:rPr>
        <w:t xml:space="preserve">nzibati münasibətlər (publik hüquq münasibətləri) dövlət idarəçiliyi və yerli özünüidarəetmə sahəsində </w:t>
      </w:r>
      <w:r w:rsidR="005F775E" w:rsidRPr="00744B7E">
        <w:rPr>
          <w:rFonts w:ascii="Arial" w:eastAsia="Times New Roman" w:hAnsi="Arial" w:cs="Arial"/>
          <w:sz w:val="24"/>
          <w:szCs w:val="24"/>
          <w:lang w:val="az-Latn-AZ"/>
        </w:rPr>
        <w:t>yaranır</w:t>
      </w:r>
      <w:r w:rsidR="002B2506" w:rsidRPr="00744B7E">
        <w:rPr>
          <w:rFonts w:ascii="Arial" w:eastAsia="Times New Roman" w:hAnsi="Arial" w:cs="Arial"/>
          <w:sz w:val="24"/>
          <w:szCs w:val="24"/>
          <w:lang w:val="az-Latn-AZ"/>
        </w:rPr>
        <w:t xml:space="preserve"> və bu münasibətlərin iştirakçıları əvvəlcədən qeyri-bərabər</w:t>
      </w:r>
      <w:r w:rsidR="002B14B1" w:rsidRPr="00744B7E">
        <w:rPr>
          <w:rFonts w:ascii="Arial" w:eastAsia="Times New Roman" w:hAnsi="Arial" w:cs="Arial"/>
          <w:sz w:val="24"/>
          <w:szCs w:val="24"/>
          <w:lang w:val="az-Latn-AZ"/>
        </w:rPr>
        <w:t xml:space="preserve"> hüquqi vəziyyətdə olurlar. Tərəflərdən</w:t>
      </w:r>
      <w:r w:rsidR="002B2506" w:rsidRPr="00744B7E">
        <w:rPr>
          <w:rFonts w:ascii="Arial" w:eastAsia="Times New Roman" w:hAnsi="Arial" w:cs="Arial"/>
          <w:sz w:val="24"/>
          <w:szCs w:val="24"/>
          <w:lang w:val="az-Latn-AZ"/>
        </w:rPr>
        <w:t xml:space="preserve"> biri suverenlik daşıyıcısı</w:t>
      </w:r>
      <w:r w:rsidR="002B14B1" w:rsidRPr="00744B7E">
        <w:rPr>
          <w:rFonts w:ascii="Arial" w:eastAsia="Times New Roman" w:hAnsi="Arial" w:cs="Arial"/>
          <w:sz w:val="24"/>
          <w:szCs w:val="24"/>
          <w:lang w:val="az-Latn-AZ"/>
        </w:rPr>
        <w:t xml:space="preserve"> olaraq</w:t>
      </w:r>
      <w:r w:rsidR="002B2506" w:rsidRPr="00744B7E">
        <w:rPr>
          <w:rFonts w:ascii="Arial" w:eastAsia="Times New Roman" w:hAnsi="Arial" w:cs="Arial"/>
          <w:sz w:val="24"/>
          <w:szCs w:val="24"/>
          <w:lang w:val="az-Latn-AZ"/>
        </w:rPr>
        <w:t xml:space="preserve"> digər tərəfə, yəni fiziki və hüquqi şəxsə münasibətdə hakimiyyət səlahiyyətlərinə malik olur. </w:t>
      </w:r>
      <w:r w:rsidR="00DB67AB" w:rsidRPr="00744B7E">
        <w:rPr>
          <w:rFonts w:ascii="Arial" w:eastAsia="Times New Roman" w:hAnsi="Arial" w:cs="Arial"/>
          <w:sz w:val="24"/>
          <w:szCs w:val="24"/>
          <w:lang w:val="az-Latn-AZ"/>
        </w:rPr>
        <w:t>Bununla yanaşı</w:t>
      </w:r>
      <w:r w:rsidR="00C947EF" w:rsidRPr="00744B7E">
        <w:rPr>
          <w:rFonts w:ascii="Arial" w:eastAsia="Times New Roman" w:hAnsi="Arial" w:cs="Arial"/>
          <w:sz w:val="24"/>
          <w:szCs w:val="24"/>
          <w:lang w:val="az-Latn-AZ"/>
        </w:rPr>
        <w:t>, öz maraqlarının müdafiəsi üçün inzibati orqan</w:t>
      </w:r>
      <w:r w:rsidR="002B14B1" w:rsidRPr="00744B7E">
        <w:rPr>
          <w:rFonts w:ascii="Arial" w:eastAsia="Times New Roman" w:hAnsi="Arial" w:cs="Arial"/>
          <w:sz w:val="24"/>
          <w:szCs w:val="24"/>
          <w:lang w:val="az-Latn-AZ"/>
        </w:rPr>
        <w:t>lar</w:t>
      </w:r>
      <w:r w:rsidR="00C947EF" w:rsidRPr="00744B7E">
        <w:rPr>
          <w:rFonts w:ascii="Arial" w:eastAsia="Times New Roman" w:hAnsi="Arial" w:cs="Arial"/>
          <w:sz w:val="24"/>
          <w:szCs w:val="24"/>
          <w:lang w:val="az-Latn-AZ"/>
        </w:rPr>
        <w:t xml:space="preserve"> həm təşkilati</w:t>
      </w:r>
      <w:r w:rsidR="002B14B1" w:rsidRPr="00744B7E">
        <w:rPr>
          <w:rFonts w:ascii="Arial" w:eastAsia="Times New Roman" w:hAnsi="Arial" w:cs="Arial"/>
          <w:sz w:val="24"/>
          <w:szCs w:val="24"/>
          <w:lang w:val="az-Latn-AZ"/>
        </w:rPr>
        <w:t>,</w:t>
      </w:r>
      <w:r w:rsidR="00C947EF" w:rsidRPr="00744B7E">
        <w:rPr>
          <w:rFonts w:ascii="Arial" w:eastAsia="Times New Roman" w:hAnsi="Arial" w:cs="Arial"/>
          <w:sz w:val="24"/>
          <w:szCs w:val="24"/>
          <w:lang w:val="az-Latn-AZ"/>
        </w:rPr>
        <w:t xml:space="preserve"> həm də əmək resurslarına malik</w:t>
      </w:r>
      <w:r w:rsidR="002B14B1" w:rsidRPr="00744B7E">
        <w:rPr>
          <w:rFonts w:ascii="Arial" w:eastAsia="Times New Roman" w:hAnsi="Arial" w:cs="Arial"/>
          <w:sz w:val="24"/>
          <w:szCs w:val="24"/>
          <w:lang w:val="az-Latn-AZ"/>
        </w:rPr>
        <w:t>dir</w:t>
      </w:r>
      <w:r w:rsidR="00C947EF" w:rsidRPr="00744B7E">
        <w:rPr>
          <w:rFonts w:ascii="Arial" w:eastAsia="Times New Roman" w:hAnsi="Arial" w:cs="Arial"/>
          <w:sz w:val="24"/>
          <w:szCs w:val="24"/>
          <w:lang w:val="az-Latn-AZ"/>
        </w:rPr>
        <w:t xml:space="preserve"> ki, əksər hallarda  belə resurslar fiziki və ya hüquqi şəxslər üçün əlçatmaz</w:t>
      </w:r>
      <w:r w:rsidR="00530B6B" w:rsidRPr="00744B7E">
        <w:rPr>
          <w:rFonts w:ascii="Arial" w:eastAsia="Times New Roman" w:hAnsi="Arial" w:cs="Arial"/>
          <w:sz w:val="24"/>
          <w:szCs w:val="24"/>
          <w:lang w:val="az-Latn-AZ"/>
        </w:rPr>
        <w:t>dır</w:t>
      </w:r>
      <w:r w:rsidR="00C947EF" w:rsidRPr="00744B7E">
        <w:rPr>
          <w:rFonts w:ascii="Arial" w:eastAsia="Times New Roman" w:hAnsi="Arial" w:cs="Arial"/>
          <w:sz w:val="24"/>
          <w:szCs w:val="24"/>
          <w:lang w:val="az-Latn-AZ"/>
        </w:rPr>
        <w:t xml:space="preserve">. </w:t>
      </w:r>
    </w:p>
    <w:p w14:paraId="25E5AB8C" w14:textId="5EA2427D" w:rsidR="00C947EF" w:rsidRPr="00744B7E" w:rsidRDefault="002B2506"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Məhz b</w:t>
      </w:r>
      <w:r w:rsidR="00C947EF" w:rsidRPr="00744B7E">
        <w:rPr>
          <w:rFonts w:ascii="Arial" w:eastAsia="Times New Roman" w:hAnsi="Arial" w:cs="Arial"/>
          <w:sz w:val="24"/>
          <w:szCs w:val="24"/>
          <w:lang w:val="az-Latn-AZ"/>
        </w:rPr>
        <w:t xml:space="preserve">u səbəbdən </w:t>
      </w:r>
      <w:r w:rsidR="00390D0D" w:rsidRPr="00744B7E">
        <w:rPr>
          <w:rFonts w:ascii="Arial" w:eastAsia="Times New Roman" w:hAnsi="Arial" w:cs="Arial"/>
          <w:sz w:val="24"/>
          <w:szCs w:val="24"/>
          <w:lang w:val="az-Latn-AZ"/>
        </w:rPr>
        <w:t>inzibati prosesdə</w:t>
      </w:r>
      <w:r w:rsidR="00C947EF" w:rsidRPr="00744B7E">
        <w:rPr>
          <w:rFonts w:ascii="Arial" w:eastAsia="Times New Roman" w:hAnsi="Arial" w:cs="Arial"/>
          <w:sz w:val="24"/>
          <w:szCs w:val="24"/>
          <w:lang w:val="az-Latn-AZ"/>
        </w:rPr>
        <w:t xml:space="preserve"> mülki prosesdən fərqli olaraq, </w:t>
      </w:r>
      <w:r w:rsidR="0083690B" w:rsidRPr="00744B7E">
        <w:rPr>
          <w:rFonts w:ascii="Arial" w:eastAsia="Times New Roman" w:hAnsi="Arial" w:cs="Arial"/>
          <w:sz w:val="24"/>
          <w:szCs w:val="24"/>
          <w:lang w:val="az-Latn-AZ"/>
        </w:rPr>
        <w:t>inkvizisiya</w:t>
      </w:r>
      <w:r w:rsidR="00390D0D" w:rsidRPr="00744B7E">
        <w:rPr>
          <w:rFonts w:ascii="Arial" w:eastAsia="Times New Roman" w:hAnsi="Arial" w:cs="Arial"/>
          <w:sz w:val="24"/>
          <w:szCs w:val="24"/>
          <w:lang w:val="az-Latn-AZ"/>
        </w:rPr>
        <w:t xml:space="preserve"> prinsipi tətbiq olunur. B</w:t>
      </w:r>
      <w:r w:rsidR="00C947EF" w:rsidRPr="00744B7E">
        <w:rPr>
          <w:rFonts w:ascii="Arial" w:eastAsia="Times New Roman" w:hAnsi="Arial" w:cs="Arial"/>
          <w:sz w:val="24"/>
          <w:szCs w:val="24"/>
          <w:lang w:val="az-Latn-AZ"/>
        </w:rPr>
        <w:t xml:space="preserve">elə ki, </w:t>
      </w:r>
      <w:r w:rsidR="00180940" w:rsidRPr="00744B7E">
        <w:rPr>
          <w:rFonts w:ascii="Arial" w:eastAsia="Times New Roman" w:hAnsi="Arial" w:cs="Arial"/>
          <w:sz w:val="24"/>
          <w:szCs w:val="24"/>
          <w:lang w:val="az-Latn-AZ"/>
        </w:rPr>
        <w:t xml:space="preserve">Azərbaycan Respublikası İnzibati Prosessual Məcəlləsinin </w:t>
      </w:r>
      <w:r w:rsidR="00180940" w:rsidRPr="00744B7E">
        <w:rPr>
          <w:rFonts w:ascii="Arial" w:eastAsia="Times New Roman" w:hAnsi="Arial" w:cs="Arial"/>
          <w:sz w:val="24"/>
          <w:szCs w:val="24"/>
          <w:lang w:val="az-Latn-AZ"/>
        </w:rPr>
        <w:lastRenderedPageBreak/>
        <w:t>(bundan sonra – İnzibati Prosessual Məcəllə)  12.1 və 12.2-ci maddələrinə görə</w:t>
      </w:r>
      <w:r w:rsidR="00530B6B" w:rsidRPr="00744B7E">
        <w:rPr>
          <w:rFonts w:ascii="Arial" w:eastAsia="Times New Roman" w:hAnsi="Arial" w:cs="Arial"/>
          <w:sz w:val="24"/>
          <w:szCs w:val="24"/>
          <w:lang w:val="az-Latn-AZ"/>
        </w:rPr>
        <w:t>,</w:t>
      </w:r>
      <w:r w:rsidR="00180940" w:rsidRPr="00744B7E">
        <w:rPr>
          <w:rFonts w:ascii="Arial" w:eastAsia="Times New Roman" w:hAnsi="Arial" w:cs="Arial"/>
          <w:sz w:val="24"/>
          <w:szCs w:val="24"/>
          <w:lang w:val="az-Latn-AZ"/>
        </w:rPr>
        <w:t xml:space="preserve"> </w:t>
      </w:r>
      <w:r w:rsidR="00C947EF" w:rsidRPr="00744B7E">
        <w:rPr>
          <w:rFonts w:ascii="Arial" w:eastAsia="Times New Roman" w:hAnsi="Arial" w:cs="Arial"/>
          <w:sz w:val="24"/>
          <w:szCs w:val="24"/>
          <w:lang w:val="az-Latn-AZ"/>
        </w:rPr>
        <w:t>məhkəmə proses iştirakçılarının izahatları, ərizə və təklifləri ilə, onların təqdim etdikləri sübutlarla və işdə olan digər materiallarla kifayətlənməyərək, mübahisənin düzgün həlli üçün əhəmiyyət kəsb edən bütün faktiki halları xidməti vəzifəsinə görə araşdırmağa borcludur. Məhkəmə müstəqil şəkildə öz təşəbbüsü ilə və ya proses iştirakçılarının vəsatətinə əsasən digər zəruri sübutları toplamağa borcludur. Məhkəmə tərəflərdən əlavə məlumat və sübutlar tələb edə bilər</w:t>
      </w:r>
      <w:r w:rsidR="00180940" w:rsidRPr="00744B7E">
        <w:rPr>
          <w:rFonts w:ascii="Arial" w:eastAsia="Times New Roman" w:hAnsi="Arial" w:cs="Arial"/>
          <w:sz w:val="24"/>
          <w:szCs w:val="24"/>
          <w:lang w:val="az-Latn-AZ"/>
        </w:rPr>
        <w:t>.</w:t>
      </w:r>
      <w:r w:rsidR="00C947EF" w:rsidRPr="00744B7E">
        <w:rPr>
          <w:rFonts w:ascii="Arial" w:eastAsia="Times New Roman" w:hAnsi="Arial" w:cs="Arial"/>
          <w:sz w:val="24"/>
          <w:szCs w:val="24"/>
          <w:lang w:val="az-Latn-AZ"/>
        </w:rPr>
        <w:t xml:space="preserve"> </w:t>
      </w:r>
    </w:p>
    <w:p w14:paraId="19C210BC" w14:textId="747193CC" w:rsidR="00957233" w:rsidRPr="00744B7E" w:rsidRDefault="002E3920"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Q</w:t>
      </w:r>
      <w:r w:rsidR="00957233" w:rsidRPr="00744B7E">
        <w:rPr>
          <w:rFonts w:ascii="Arial" w:eastAsia="Times New Roman" w:hAnsi="Arial" w:cs="Arial"/>
          <w:sz w:val="24"/>
          <w:szCs w:val="24"/>
          <w:lang w:val="az-Latn-AZ"/>
        </w:rPr>
        <w:t>eyd edilməlidir ki,</w:t>
      </w:r>
      <w:r w:rsidRPr="00744B7E">
        <w:rPr>
          <w:rFonts w:ascii="Arial" w:eastAsia="Times New Roman" w:hAnsi="Arial" w:cs="Arial"/>
          <w:sz w:val="24"/>
          <w:szCs w:val="24"/>
          <w:lang w:val="az-Latn-AZ"/>
        </w:rPr>
        <w:t xml:space="preserve"> </w:t>
      </w:r>
      <w:r w:rsidR="00957233" w:rsidRPr="00744B7E">
        <w:rPr>
          <w:rFonts w:ascii="Arial" w:eastAsia="Times New Roman" w:hAnsi="Arial" w:cs="Arial"/>
          <w:sz w:val="24"/>
          <w:szCs w:val="24"/>
          <w:lang w:val="az-Latn-AZ"/>
        </w:rPr>
        <w:t>məhkəmə qərarı yalnız məhkəmə icraatında tədqiq olunmuş və barələrində proses iştirakçılarının öz mülahizələrini bildirmək imkanına malik olduqları faktlar və sübutlarla əsaslandırılmalıdır.</w:t>
      </w:r>
      <w:r w:rsidR="00957233" w:rsidRPr="00744B7E">
        <w:rPr>
          <w:rFonts w:ascii="Arial" w:hAnsi="Arial" w:cs="Arial"/>
          <w:sz w:val="24"/>
          <w:szCs w:val="24"/>
          <w:shd w:val="clear" w:color="auto" w:fill="FFFFFF"/>
          <w:lang w:val="az-Latn-AZ"/>
        </w:rPr>
        <w:t xml:space="preserve"> </w:t>
      </w:r>
      <w:r w:rsidR="00957233" w:rsidRPr="00744B7E">
        <w:rPr>
          <w:rFonts w:ascii="Arial" w:eastAsia="Times New Roman" w:hAnsi="Arial" w:cs="Arial"/>
          <w:sz w:val="24"/>
          <w:szCs w:val="24"/>
          <w:lang w:val="az-Latn-AZ"/>
        </w:rPr>
        <w:t>Məhkəmə qərarının əsaslandırma hissəsində qərar qəbul edərkən məhkəmənin əsaslandığı faktiki hallar və sübutlar, istinad etdiyi normativ hüquqi aktlar və onların qiymətləndirilməsi göstərilməlidir (</w:t>
      </w:r>
      <w:r w:rsidR="008D0E1F" w:rsidRPr="00744B7E">
        <w:rPr>
          <w:rFonts w:ascii="Arial" w:eastAsia="Times New Roman" w:hAnsi="Arial" w:cs="Arial"/>
          <w:sz w:val="24"/>
          <w:szCs w:val="24"/>
          <w:lang w:val="az-Latn-AZ"/>
        </w:rPr>
        <w:t>İnzibati Prosessual Məcəllə</w:t>
      </w:r>
      <w:r w:rsidR="00180940" w:rsidRPr="00744B7E">
        <w:rPr>
          <w:rFonts w:ascii="Arial" w:eastAsia="Times New Roman" w:hAnsi="Arial" w:cs="Arial"/>
          <w:sz w:val="24"/>
          <w:szCs w:val="24"/>
          <w:lang w:val="az-Latn-AZ"/>
        </w:rPr>
        <w:t>nin</w:t>
      </w:r>
      <w:r w:rsidR="008D0E1F" w:rsidRPr="00744B7E">
        <w:rPr>
          <w:rFonts w:ascii="Arial" w:eastAsia="Times New Roman" w:hAnsi="Arial" w:cs="Arial"/>
          <w:sz w:val="24"/>
          <w:szCs w:val="24"/>
          <w:lang w:val="az-Latn-AZ"/>
        </w:rPr>
        <w:t xml:space="preserve"> </w:t>
      </w:r>
      <w:r w:rsidR="00957233" w:rsidRPr="00744B7E">
        <w:rPr>
          <w:rFonts w:ascii="Arial" w:eastAsia="Times New Roman" w:hAnsi="Arial" w:cs="Arial"/>
          <w:sz w:val="24"/>
          <w:szCs w:val="24"/>
          <w:lang w:val="az-Latn-AZ"/>
        </w:rPr>
        <w:t>68.2 və 69.4-cü maddələr</w:t>
      </w:r>
      <w:r w:rsidR="00180940" w:rsidRPr="00744B7E">
        <w:rPr>
          <w:rFonts w:ascii="Arial" w:eastAsia="Times New Roman" w:hAnsi="Arial" w:cs="Arial"/>
          <w:sz w:val="24"/>
          <w:szCs w:val="24"/>
          <w:lang w:val="az-Latn-AZ"/>
        </w:rPr>
        <w:t>i</w:t>
      </w:r>
      <w:r w:rsidR="00957233" w:rsidRPr="00744B7E">
        <w:rPr>
          <w:rFonts w:ascii="Arial" w:eastAsia="Times New Roman" w:hAnsi="Arial" w:cs="Arial"/>
          <w:sz w:val="24"/>
          <w:szCs w:val="24"/>
          <w:lang w:val="az-Latn-AZ"/>
        </w:rPr>
        <w:t>). </w:t>
      </w:r>
      <w:r w:rsidR="006853AE" w:rsidRPr="00744B7E">
        <w:rPr>
          <w:rFonts w:ascii="Arial" w:eastAsia="Times New Roman" w:hAnsi="Arial" w:cs="Arial"/>
          <w:sz w:val="24"/>
          <w:szCs w:val="24"/>
          <w:lang w:val="az-Latn-AZ"/>
        </w:rPr>
        <w:t xml:space="preserve"> </w:t>
      </w:r>
    </w:p>
    <w:p w14:paraId="1E9597CB" w14:textId="45B1035B" w:rsidR="00212B37" w:rsidRPr="00744B7E" w:rsidRDefault="00180940"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Hazırkı iş üzrə isə apellyasiya instansiya</w:t>
      </w:r>
      <w:r w:rsidR="00014129" w:rsidRPr="00744B7E">
        <w:rPr>
          <w:rFonts w:ascii="Arial" w:eastAsia="Times New Roman" w:hAnsi="Arial" w:cs="Arial"/>
          <w:sz w:val="24"/>
          <w:szCs w:val="24"/>
          <w:lang w:val="az-Latn-AZ"/>
        </w:rPr>
        <w:t>sı</w:t>
      </w:r>
      <w:r w:rsidRPr="00744B7E">
        <w:rPr>
          <w:rFonts w:ascii="Arial" w:eastAsia="Times New Roman" w:hAnsi="Arial" w:cs="Arial"/>
          <w:sz w:val="24"/>
          <w:szCs w:val="24"/>
          <w:lang w:val="az-Latn-AZ"/>
        </w:rPr>
        <w:t xml:space="preserve"> məhkəməsi </w:t>
      </w:r>
      <w:r w:rsidR="00014129" w:rsidRPr="00744B7E">
        <w:rPr>
          <w:rFonts w:ascii="Arial" w:eastAsia="Times New Roman" w:hAnsi="Arial" w:cs="Arial"/>
          <w:sz w:val="24"/>
          <w:szCs w:val="24"/>
          <w:lang w:val="az-Latn-AZ"/>
        </w:rPr>
        <w:t>qeyd olunan normaların tələblərini pozaraq</w:t>
      </w:r>
      <w:r w:rsidRPr="00744B7E">
        <w:rPr>
          <w:rFonts w:ascii="Arial" w:eastAsia="Times New Roman" w:hAnsi="Arial" w:cs="Arial"/>
          <w:sz w:val="24"/>
          <w:szCs w:val="24"/>
          <w:lang w:val="az-Latn-AZ"/>
        </w:rPr>
        <w:t xml:space="preserve"> </w:t>
      </w:r>
      <w:r w:rsidR="00014129" w:rsidRPr="00744B7E">
        <w:rPr>
          <w:rFonts w:ascii="Arial" w:eastAsia="Times New Roman" w:hAnsi="Arial" w:cs="Arial"/>
          <w:sz w:val="24"/>
          <w:szCs w:val="24"/>
          <w:lang w:val="az-Latn-AZ"/>
        </w:rPr>
        <w:t xml:space="preserve">müvafiq araşdırma aparmadan, ehtimala əsaslanmaqla mübahisəli </w:t>
      </w:r>
      <w:r w:rsidR="00957233" w:rsidRPr="00744B7E">
        <w:rPr>
          <w:rFonts w:ascii="Arial" w:eastAsia="Times New Roman" w:hAnsi="Arial" w:cs="Arial"/>
          <w:sz w:val="24"/>
          <w:szCs w:val="24"/>
          <w:lang w:val="az-Latn-AZ"/>
        </w:rPr>
        <w:t>torpa</w:t>
      </w:r>
      <w:r w:rsidR="00CA2B68" w:rsidRPr="00744B7E">
        <w:rPr>
          <w:rFonts w:ascii="Arial" w:eastAsia="Times New Roman" w:hAnsi="Arial" w:cs="Arial"/>
          <w:sz w:val="24"/>
          <w:szCs w:val="24"/>
          <w:lang w:val="az-Latn-AZ"/>
        </w:rPr>
        <w:t>q sahəsinin</w:t>
      </w:r>
      <w:r w:rsidR="00957233" w:rsidRPr="00744B7E">
        <w:rPr>
          <w:rFonts w:ascii="Arial" w:eastAsia="Times New Roman" w:hAnsi="Arial" w:cs="Arial"/>
          <w:sz w:val="24"/>
          <w:szCs w:val="24"/>
          <w:lang w:val="az-Latn-AZ"/>
        </w:rPr>
        <w:t xml:space="preserve"> Bələdiyyənin mülkiyyətində ol</w:t>
      </w:r>
      <w:r w:rsidR="00014129" w:rsidRPr="00744B7E">
        <w:rPr>
          <w:rFonts w:ascii="Arial" w:eastAsia="Times New Roman" w:hAnsi="Arial" w:cs="Arial"/>
          <w:sz w:val="24"/>
          <w:szCs w:val="24"/>
          <w:lang w:val="az-Latn-AZ"/>
        </w:rPr>
        <w:t>madığı qənaətinə gəlmişdir. Halbuki</w:t>
      </w:r>
      <w:r w:rsidR="0076783F" w:rsidRPr="00744B7E">
        <w:rPr>
          <w:rFonts w:ascii="Arial" w:eastAsia="Times New Roman" w:hAnsi="Arial" w:cs="Arial"/>
          <w:sz w:val="24"/>
          <w:szCs w:val="24"/>
          <w:lang w:val="az-Latn-AZ"/>
        </w:rPr>
        <w:t>,</w:t>
      </w:r>
      <w:r w:rsidR="00212B37" w:rsidRPr="00744B7E">
        <w:rPr>
          <w:rFonts w:ascii="Arial" w:eastAsia="Times New Roman" w:hAnsi="Arial" w:cs="Arial"/>
          <w:sz w:val="24"/>
          <w:szCs w:val="24"/>
          <w:lang w:val="az-Latn-AZ"/>
        </w:rPr>
        <w:t xml:space="preserve"> inkvizisiya prinsipini rəhbər tutaraq</w:t>
      </w:r>
      <w:r w:rsidR="00014129" w:rsidRPr="00744B7E">
        <w:rPr>
          <w:rFonts w:ascii="Arial" w:eastAsia="Times New Roman" w:hAnsi="Arial" w:cs="Arial"/>
          <w:sz w:val="24"/>
          <w:szCs w:val="24"/>
          <w:lang w:val="az-Latn-AZ"/>
        </w:rPr>
        <w:t>,</w:t>
      </w:r>
      <w:r w:rsidR="00212B37" w:rsidRPr="00744B7E">
        <w:rPr>
          <w:rFonts w:ascii="Arial" w:eastAsia="Times New Roman" w:hAnsi="Arial" w:cs="Arial"/>
          <w:sz w:val="24"/>
          <w:szCs w:val="24"/>
          <w:lang w:val="az-Latn-AZ"/>
        </w:rPr>
        <w:t xml:space="preserve"> məhkəmə Bələdiyyəni işə cəlb edərək müvafiq sənədləri əldə e</w:t>
      </w:r>
      <w:r w:rsidR="00CC3D6A" w:rsidRPr="00744B7E">
        <w:rPr>
          <w:rFonts w:ascii="Arial" w:eastAsia="Times New Roman" w:hAnsi="Arial" w:cs="Arial"/>
          <w:sz w:val="24"/>
          <w:szCs w:val="24"/>
          <w:lang w:val="az-Latn-AZ"/>
        </w:rPr>
        <w:t>tm</w:t>
      </w:r>
      <w:r w:rsidR="00212B37" w:rsidRPr="00744B7E">
        <w:rPr>
          <w:rFonts w:ascii="Arial" w:eastAsia="Times New Roman" w:hAnsi="Arial" w:cs="Arial"/>
          <w:sz w:val="24"/>
          <w:szCs w:val="24"/>
          <w:lang w:val="az-Latn-AZ"/>
        </w:rPr>
        <w:t>ə</w:t>
      </w:r>
      <w:r w:rsidR="00CC3D6A" w:rsidRPr="00744B7E">
        <w:rPr>
          <w:rFonts w:ascii="Arial" w:eastAsia="Times New Roman" w:hAnsi="Arial" w:cs="Arial"/>
          <w:sz w:val="24"/>
          <w:szCs w:val="24"/>
          <w:lang w:val="az-Latn-AZ"/>
        </w:rPr>
        <w:t>k</w:t>
      </w:r>
      <w:r w:rsidR="00212B37" w:rsidRPr="00744B7E">
        <w:rPr>
          <w:rFonts w:ascii="Arial" w:eastAsia="Times New Roman" w:hAnsi="Arial" w:cs="Arial"/>
          <w:sz w:val="24"/>
          <w:szCs w:val="24"/>
          <w:lang w:val="az-Latn-AZ"/>
        </w:rPr>
        <w:t>,</w:t>
      </w:r>
      <w:r w:rsidR="00E67576" w:rsidRPr="00744B7E">
        <w:rPr>
          <w:rFonts w:ascii="Arial" w:eastAsia="Times New Roman" w:hAnsi="Arial" w:cs="Arial"/>
          <w:sz w:val="24"/>
          <w:szCs w:val="24"/>
          <w:lang w:val="az-Latn-AZ"/>
        </w:rPr>
        <w:t xml:space="preserve"> </w:t>
      </w:r>
      <w:r w:rsidR="00212B37" w:rsidRPr="00744B7E">
        <w:rPr>
          <w:rFonts w:ascii="Arial" w:eastAsia="Times New Roman" w:hAnsi="Arial" w:cs="Arial"/>
          <w:sz w:val="24"/>
          <w:szCs w:val="24"/>
          <w:lang w:val="az-Latn-AZ"/>
        </w:rPr>
        <w:t>icarəyə dair aktı</w:t>
      </w:r>
      <w:r w:rsidR="00014129" w:rsidRPr="00744B7E">
        <w:rPr>
          <w:rFonts w:ascii="Arial" w:eastAsia="Times New Roman" w:hAnsi="Arial" w:cs="Arial"/>
          <w:sz w:val="24"/>
          <w:szCs w:val="24"/>
          <w:lang w:val="az-Latn-AZ"/>
        </w:rPr>
        <w:t xml:space="preserve"> imzalayan şəx</w:t>
      </w:r>
      <w:r w:rsidR="00530B6B" w:rsidRPr="00744B7E">
        <w:rPr>
          <w:rFonts w:ascii="Arial" w:eastAsia="Times New Roman" w:hAnsi="Arial" w:cs="Arial"/>
          <w:sz w:val="24"/>
          <w:szCs w:val="24"/>
          <w:lang w:val="az-Latn-AZ"/>
        </w:rPr>
        <w:t>s</w:t>
      </w:r>
      <w:r w:rsidR="0076783F" w:rsidRPr="00744B7E">
        <w:rPr>
          <w:rFonts w:ascii="Arial" w:eastAsia="Times New Roman" w:hAnsi="Arial" w:cs="Arial"/>
          <w:sz w:val="24"/>
          <w:szCs w:val="24"/>
          <w:lang w:val="az-Latn-AZ"/>
        </w:rPr>
        <w:t>ləri</w:t>
      </w:r>
      <w:r w:rsidR="00014129" w:rsidRPr="00744B7E">
        <w:rPr>
          <w:rFonts w:ascii="Arial" w:eastAsia="Times New Roman" w:hAnsi="Arial" w:cs="Arial"/>
          <w:sz w:val="24"/>
          <w:szCs w:val="24"/>
          <w:lang w:val="az-Latn-AZ"/>
        </w:rPr>
        <w:t xml:space="preserve"> müəyyən etməklə </w:t>
      </w:r>
      <w:r w:rsidR="009F5415" w:rsidRPr="00744B7E">
        <w:rPr>
          <w:rFonts w:ascii="Arial" w:eastAsia="Times New Roman" w:hAnsi="Arial" w:cs="Arial"/>
          <w:sz w:val="24"/>
          <w:szCs w:val="24"/>
          <w:lang w:val="az-Latn-AZ"/>
        </w:rPr>
        <w:t>həmin aktın</w:t>
      </w:r>
      <w:r w:rsidR="00212B37" w:rsidRPr="00744B7E">
        <w:rPr>
          <w:rFonts w:ascii="Arial" w:eastAsia="Times New Roman" w:hAnsi="Arial" w:cs="Arial"/>
          <w:sz w:val="24"/>
          <w:szCs w:val="24"/>
          <w:lang w:val="az-Latn-AZ"/>
        </w:rPr>
        <w:t xml:space="preserve"> qanunvericiliyin tələblərinə uyğun olaraq “qərar” deyil “sərəncam” adlandırılmasının texniki səhv və yaxud</w:t>
      </w:r>
      <w:r w:rsidR="00E10674" w:rsidRPr="00744B7E">
        <w:rPr>
          <w:rFonts w:ascii="Arial" w:eastAsia="Times New Roman" w:hAnsi="Arial" w:cs="Arial"/>
          <w:sz w:val="24"/>
          <w:szCs w:val="24"/>
          <w:lang w:val="az-Latn-AZ"/>
        </w:rPr>
        <w:t xml:space="preserve"> </w:t>
      </w:r>
      <w:r w:rsidR="00053FE2" w:rsidRPr="00744B7E">
        <w:rPr>
          <w:rFonts w:ascii="Arial" w:eastAsia="Times New Roman" w:hAnsi="Arial" w:cs="Arial"/>
          <w:sz w:val="24"/>
          <w:szCs w:val="24"/>
          <w:lang w:val="az-Latn-AZ"/>
        </w:rPr>
        <w:t>“</w:t>
      </w:r>
      <w:r w:rsidR="00E10674" w:rsidRPr="00744B7E">
        <w:rPr>
          <w:rFonts w:ascii="Arial" w:eastAsia="Times New Roman" w:hAnsi="Arial" w:cs="Arial"/>
          <w:sz w:val="24"/>
          <w:szCs w:val="24"/>
          <w:lang w:val="az-Latn-AZ"/>
        </w:rPr>
        <w:t xml:space="preserve">İnzibati </w:t>
      </w:r>
      <w:r w:rsidR="0076783F" w:rsidRPr="00744B7E">
        <w:rPr>
          <w:rFonts w:ascii="Arial" w:eastAsia="Times New Roman" w:hAnsi="Arial" w:cs="Arial"/>
          <w:sz w:val="24"/>
          <w:szCs w:val="24"/>
          <w:lang w:val="az-Latn-AZ"/>
        </w:rPr>
        <w:t>i</w:t>
      </w:r>
      <w:r w:rsidR="00E10674" w:rsidRPr="00744B7E">
        <w:rPr>
          <w:rFonts w:ascii="Arial" w:eastAsia="Times New Roman" w:hAnsi="Arial" w:cs="Arial"/>
          <w:sz w:val="24"/>
          <w:szCs w:val="24"/>
          <w:lang w:val="az-Latn-AZ"/>
        </w:rPr>
        <w:t>craat haqqında</w:t>
      </w:r>
      <w:r w:rsidR="00053FE2" w:rsidRPr="00744B7E">
        <w:rPr>
          <w:rFonts w:ascii="Arial" w:eastAsia="Times New Roman" w:hAnsi="Arial" w:cs="Arial"/>
          <w:sz w:val="24"/>
          <w:szCs w:val="24"/>
          <w:lang w:val="az-Latn-AZ"/>
        </w:rPr>
        <w:t>”</w:t>
      </w:r>
      <w:r w:rsidR="00E10674" w:rsidRPr="00744B7E">
        <w:rPr>
          <w:rFonts w:ascii="Arial" w:eastAsia="Times New Roman" w:hAnsi="Arial" w:cs="Arial"/>
          <w:sz w:val="24"/>
          <w:szCs w:val="24"/>
          <w:lang w:val="az-Latn-AZ"/>
        </w:rPr>
        <w:t xml:space="preserve"> </w:t>
      </w:r>
      <w:r w:rsidR="00530B6B" w:rsidRPr="00744B7E">
        <w:rPr>
          <w:rFonts w:ascii="Arial" w:eastAsia="Times New Roman" w:hAnsi="Arial" w:cs="Arial"/>
          <w:sz w:val="24"/>
          <w:szCs w:val="24"/>
          <w:lang w:val="az-Latn-AZ"/>
        </w:rPr>
        <w:t xml:space="preserve">Azərbaycan Respublikası </w:t>
      </w:r>
      <w:r w:rsidR="00E10674" w:rsidRPr="00744B7E">
        <w:rPr>
          <w:rFonts w:ascii="Arial" w:eastAsia="Times New Roman" w:hAnsi="Arial" w:cs="Arial"/>
          <w:sz w:val="24"/>
          <w:szCs w:val="24"/>
          <w:lang w:val="az-Latn-AZ"/>
        </w:rPr>
        <w:t>Qanunun</w:t>
      </w:r>
      <w:r w:rsidR="00053FE2" w:rsidRPr="00744B7E">
        <w:rPr>
          <w:rFonts w:ascii="Arial" w:eastAsia="Times New Roman" w:hAnsi="Arial" w:cs="Arial"/>
          <w:sz w:val="24"/>
          <w:szCs w:val="24"/>
          <w:lang w:val="az-Latn-AZ"/>
        </w:rPr>
        <w:t>un (bundan sonra – “İnzibati icraat haqqında” Qanun)</w:t>
      </w:r>
      <w:r w:rsidR="00E10674" w:rsidRPr="00744B7E">
        <w:rPr>
          <w:rFonts w:ascii="Arial" w:eastAsia="Times New Roman" w:hAnsi="Arial" w:cs="Arial"/>
          <w:sz w:val="24"/>
          <w:szCs w:val="24"/>
          <w:lang w:val="az-Latn-AZ"/>
        </w:rPr>
        <w:t xml:space="preserve"> 65.1.3-cü maddəsi ilə nəzərdə tutulan </w:t>
      </w:r>
      <w:r w:rsidR="00212B37" w:rsidRPr="00744B7E">
        <w:rPr>
          <w:rFonts w:ascii="Arial" w:eastAsia="Times New Roman" w:hAnsi="Arial" w:cs="Arial"/>
          <w:sz w:val="24"/>
          <w:szCs w:val="24"/>
          <w:lang w:val="az-Latn-AZ"/>
        </w:rPr>
        <w:t>pozuntu olmasını</w:t>
      </w:r>
      <w:r w:rsidR="009F5415" w:rsidRPr="00744B7E">
        <w:rPr>
          <w:rFonts w:ascii="Arial" w:eastAsia="Times New Roman" w:hAnsi="Arial" w:cs="Arial"/>
          <w:sz w:val="24"/>
          <w:szCs w:val="24"/>
          <w:lang w:val="az-Latn-AZ"/>
        </w:rPr>
        <w:t xml:space="preserve"> aydınlaşdırmaq,</w:t>
      </w:r>
      <w:r w:rsidR="00212B37" w:rsidRPr="00744B7E">
        <w:rPr>
          <w:rFonts w:ascii="Arial" w:eastAsia="Times New Roman" w:hAnsi="Arial" w:cs="Arial"/>
          <w:sz w:val="24"/>
          <w:szCs w:val="24"/>
          <w:lang w:val="az-Latn-AZ"/>
        </w:rPr>
        <w:t xml:space="preserve"> </w:t>
      </w:r>
      <w:r w:rsidR="00CC3D6A" w:rsidRPr="00744B7E">
        <w:rPr>
          <w:rFonts w:ascii="Arial" w:eastAsia="Times New Roman" w:hAnsi="Arial" w:cs="Arial"/>
          <w:sz w:val="24"/>
          <w:szCs w:val="24"/>
          <w:lang w:val="az-Latn-AZ"/>
        </w:rPr>
        <w:t>müvafiq icra hakimiyyəti</w:t>
      </w:r>
      <w:r w:rsidR="009F5415" w:rsidRPr="00744B7E">
        <w:rPr>
          <w:rFonts w:ascii="Arial" w:eastAsia="Times New Roman" w:hAnsi="Arial" w:cs="Arial"/>
          <w:sz w:val="24"/>
          <w:szCs w:val="24"/>
          <w:lang w:val="az-Latn-AZ"/>
        </w:rPr>
        <w:t xml:space="preserve"> orqanlarının</w:t>
      </w:r>
      <w:r w:rsidR="00CC3D6A" w:rsidRPr="00744B7E">
        <w:rPr>
          <w:rFonts w:ascii="Arial" w:eastAsia="Times New Roman" w:hAnsi="Arial" w:cs="Arial"/>
          <w:sz w:val="24"/>
          <w:szCs w:val="24"/>
          <w:lang w:val="az-Latn-AZ"/>
        </w:rPr>
        <w:t xml:space="preserve"> rəylərinin olub</w:t>
      </w:r>
      <w:r w:rsidR="009F5415" w:rsidRPr="00744B7E">
        <w:rPr>
          <w:rFonts w:ascii="Arial" w:eastAsia="Times New Roman" w:hAnsi="Arial" w:cs="Arial"/>
          <w:sz w:val="24"/>
          <w:szCs w:val="24"/>
          <w:lang w:val="az-Latn-AZ"/>
        </w:rPr>
        <w:t>-</w:t>
      </w:r>
      <w:r w:rsidR="00CC3D6A" w:rsidRPr="00744B7E">
        <w:rPr>
          <w:rFonts w:ascii="Arial" w:eastAsia="Times New Roman" w:hAnsi="Arial" w:cs="Arial"/>
          <w:sz w:val="24"/>
          <w:szCs w:val="24"/>
          <w:lang w:val="az-Latn-AZ"/>
        </w:rPr>
        <w:t>olmaması</w:t>
      </w:r>
      <w:r w:rsidR="009F5415" w:rsidRPr="00744B7E">
        <w:rPr>
          <w:rFonts w:ascii="Arial" w:eastAsia="Times New Roman" w:hAnsi="Arial" w:cs="Arial"/>
          <w:sz w:val="24"/>
          <w:szCs w:val="24"/>
          <w:lang w:val="az-Latn-AZ"/>
        </w:rPr>
        <w:t>nı</w:t>
      </w:r>
      <w:r w:rsidR="00CC3D6A" w:rsidRPr="00744B7E">
        <w:rPr>
          <w:rFonts w:ascii="Arial" w:eastAsia="Times New Roman" w:hAnsi="Arial" w:cs="Arial"/>
          <w:sz w:val="24"/>
          <w:szCs w:val="24"/>
          <w:lang w:val="az-Latn-AZ"/>
        </w:rPr>
        <w:t xml:space="preserve"> müəyyən etmək</w:t>
      </w:r>
      <w:r w:rsidR="00212B37" w:rsidRPr="00744B7E">
        <w:rPr>
          <w:rFonts w:ascii="Arial" w:eastAsia="Times New Roman" w:hAnsi="Arial" w:cs="Arial"/>
          <w:sz w:val="24"/>
          <w:szCs w:val="24"/>
          <w:lang w:val="az-Latn-AZ"/>
        </w:rPr>
        <w:t xml:space="preserve"> imkanlarına malik idi ki, bu da işin tam və hərtərəfli tə</w:t>
      </w:r>
      <w:r w:rsidR="009F5415" w:rsidRPr="00744B7E">
        <w:rPr>
          <w:rFonts w:ascii="Arial" w:eastAsia="Times New Roman" w:hAnsi="Arial" w:cs="Arial"/>
          <w:sz w:val="24"/>
          <w:szCs w:val="24"/>
          <w:lang w:val="az-Latn-AZ"/>
        </w:rPr>
        <w:t>d</w:t>
      </w:r>
      <w:r w:rsidR="00212B37" w:rsidRPr="00744B7E">
        <w:rPr>
          <w:rFonts w:ascii="Arial" w:eastAsia="Times New Roman" w:hAnsi="Arial" w:cs="Arial"/>
          <w:sz w:val="24"/>
          <w:szCs w:val="24"/>
          <w:lang w:val="az-Latn-AZ"/>
        </w:rPr>
        <w:t xml:space="preserve">qiq edilməsinə </w:t>
      </w:r>
      <w:r w:rsidR="000D4358" w:rsidRPr="00744B7E">
        <w:rPr>
          <w:rFonts w:ascii="Arial" w:eastAsia="Times New Roman" w:hAnsi="Arial" w:cs="Arial"/>
          <w:sz w:val="24"/>
          <w:szCs w:val="24"/>
          <w:lang w:val="az-Latn-AZ"/>
        </w:rPr>
        <w:t>xidmət etmiş olardı</w:t>
      </w:r>
      <w:r w:rsidR="00212B37" w:rsidRPr="00744B7E">
        <w:rPr>
          <w:rFonts w:ascii="Arial" w:eastAsia="Times New Roman" w:hAnsi="Arial" w:cs="Arial"/>
          <w:sz w:val="24"/>
          <w:szCs w:val="24"/>
          <w:lang w:val="az-Latn-AZ"/>
        </w:rPr>
        <w:t>.</w:t>
      </w:r>
    </w:p>
    <w:p w14:paraId="6012BE72" w14:textId="60C16651" w:rsidR="00220D61" w:rsidRPr="00744B7E" w:rsidRDefault="00053FE2" w:rsidP="00D15D32">
      <w:pPr>
        <w:spacing w:after="0" w:line="240" w:lineRule="auto"/>
        <w:ind w:firstLine="567"/>
        <w:jc w:val="both"/>
        <w:rPr>
          <w:rFonts w:ascii="Arial" w:eastAsia="Times New Roman" w:hAnsi="Arial" w:cs="Arial"/>
          <w:sz w:val="24"/>
          <w:szCs w:val="24"/>
          <w:lang w:val="az-Latn-AZ"/>
        </w:rPr>
      </w:pPr>
      <w:bookmarkStart w:id="2" w:name="_Hlk85444280"/>
      <w:r w:rsidRPr="00744B7E">
        <w:rPr>
          <w:rFonts w:ascii="Arial" w:eastAsia="Times New Roman" w:hAnsi="Arial" w:cs="Arial"/>
          <w:sz w:val="24"/>
          <w:szCs w:val="24"/>
          <w:lang w:val="az-Latn-AZ"/>
        </w:rPr>
        <w:t>T</w:t>
      </w:r>
      <w:r w:rsidR="00220D61" w:rsidRPr="00744B7E">
        <w:rPr>
          <w:rFonts w:ascii="Arial" w:eastAsia="Times New Roman" w:hAnsi="Arial" w:cs="Arial"/>
          <w:sz w:val="24"/>
          <w:szCs w:val="24"/>
          <w:lang w:val="az-Latn-AZ"/>
        </w:rPr>
        <w:t xml:space="preserve">orpaq sahəsinin planlaşdırılması layihəsinin </w:t>
      </w:r>
      <w:r w:rsidR="008D0E1F" w:rsidRPr="00744B7E">
        <w:rPr>
          <w:rFonts w:ascii="Arial" w:eastAsia="Times New Roman" w:hAnsi="Arial" w:cs="Arial"/>
          <w:sz w:val="24"/>
          <w:szCs w:val="24"/>
          <w:lang w:val="az-Latn-AZ"/>
        </w:rPr>
        <w:t xml:space="preserve">müvafiq icra hakimiyyəti orqanı </w:t>
      </w:r>
      <w:r w:rsidR="00220D61" w:rsidRPr="00744B7E">
        <w:rPr>
          <w:rFonts w:ascii="Arial" w:eastAsia="Times New Roman" w:hAnsi="Arial" w:cs="Arial"/>
          <w:sz w:val="24"/>
          <w:szCs w:val="24"/>
          <w:lang w:val="az-Latn-AZ"/>
        </w:rPr>
        <w:t>ilə razılaşdırılm</w:t>
      </w:r>
      <w:r w:rsidR="00A75A87" w:rsidRPr="00744B7E">
        <w:rPr>
          <w:rFonts w:ascii="Arial" w:eastAsia="Times New Roman" w:hAnsi="Arial" w:cs="Arial"/>
          <w:sz w:val="24"/>
          <w:szCs w:val="24"/>
          <w:lang w:val="az-Latn-AZ"/>
        </w:rPr>
        <w:t>a</w:t>
      </w:r>
      <w:r w:rsidR="00220D61" w:rsidRPr="00744B7E">
        <w:rPr>
          <w:rFonts w:ascii="Arial" w:eastAsia="Times New Roman" w:hAnsi="Arial" w:cs="Arial"/>
          <w:sz w:val="24"/>
          <w:szCs w:val="24"/>
          <w:lang w:val="az-Latn-AZ"/>
        </w:rPr>
        <w:t xml:space="preserve">ması və </w:t>
      </w:r>
      <w:r w:rsidR="0076783F" w:rsidRPr="00744B7E">
        <w:rPr>
          <w:rFonts w:ascii="Arial" w:eastAsia="Times New Roman" w:hAnsi="Arial" w:cs="Arial"/>
          <w:sz w:val="24"/>
          <w:szCs w:val="24"/>
          <w:lang w:val="az-Latn-AZ"/>
        </w:rPr>
        <w:t>Dövlət Torpaq və</w:t>
      </w:r>
      <w:r w:rsidRPr="00744B7E">
        <w:rPr>
          <w:rFonts w:ascii="Arial" w:eastAsia="Times New Roman" w:hAnsi="Arial" w:cs="Arial"/>
          <w:sz w:val="24"/>
          <w:szCs w:val="24"/>
          <w:lang w:val="az-Latn-AZ"/>
        </w:rPr>
        <w:t xml:space="preserve"> Xəritəçəkmə Komitəsinin</w:t>
      </w:r>
      <w:r w:rsidR="0076783F" w:rsidRPr="00744B7E">
        <w:rPr>
          <w:rFonts w:ascii="Arial" w:eastAsia="Times New Roman" w:hAnsi="Arial" w:cs="Arial"/>
          <w:sz w:val="24"/>
          <w:szCs w:val="24"/>
          <w:lang w:val="az-Latn-AZ"/>
        </w:rPr>
        <w:t xml:space="preserve"> </w:t>
      </w:r>
      <w:r w:rsidR="00220D61" w:rsidRPr="00744B7E">
        <w:rPr>
          <w:rFonts w:ascii="Arial" w:eastAsia="Times New Roman" w:hAnsi="Arial" w:cs="Arial"/>
          <w:sz w:val="24"/>
          <w:szCs w:val="24"/>
          <w:lang w:val="az-Latn-AZ"/>
        </w:rPr>
        <w:t xml:space="preserve">Bakı </w:t>
      </w:r>
      <w:r w:rsidR="005C3F5D" w:rsidRPr="00744B7E">
        <w:rPr>
          <w:rFonts w:ascii="Arial" w:eastAsia="Times New Roman" w:hAnsi="Arial" w:cs="Arial"/>
          <w:sz w:val="24"/>
          <w:szCs w:val="24"/>
          <w:lang w:val="az-Latn-AZ"/>
        </w:rPr>
        <w:t>ş</w:t>
      </w:r>
      <w:r w:rsidR="00220D61" w:rsidRPr="00744B7E">
        <w:rPr>
          <w:rFonts w:ascii="Arial" w:eastAsia="Times New Roman" w:hAnsi="Arial" w:cs="Arial"/>
          <w:sz w:val="24"/>
          <w:szCs w:val="24"/>
          <w:lang w:val="az-Latn-AZ"/>
        </w:rPr>
        <w:t xml:space="preserve">əhər </w:t>
      </w:r>
      <w:r w:rsidR="005C3F5D" w:rsidRPr="00744B7E">
        <w:rPr>
          <w:rFonts w:ascii="Arial" w:eastAsia="Times New Roman" w:hAnsi="Arial" w:cs="Arial"/>
          <w:sz w:val="24"/>
          <w:szCs w:val="24"/>
          <w:lang w:val="az-Latn-AZ"/>
        </w:rPr>
        <w:t>ş</w:t>
      </w:r>
      <w:r w:rsidR="00220D61" w:rsidRPr="00744B7E">
        <w:rPr>
          <w:rFonts w:ascii="Arial" w:eastAsia="Times New Roman" w:hAnsi="Arial" w:cs="Arial"/>
          <w:sz w:val="24"/>
          <w:szCs w:val="24"/>
          <w:lang w:val="az-Latn-AZ"/>
        </w:rPr>
        <w:t>öbəsi tərəfindən torpaq sahəsinin yerquruluşu işlərini</w:t>
      </w:r>
      <w:r w:rsidR="00C317CA" w:rsidRPr="00744B7E">
        <w:rPr>
          <w:rFonts w:ascii="Arial" w:eastAsia="Times New Roman" w:hAnsi="Arial" w:cs="Arial"/>
          <w:sz w:val="24"/>
          <w:szCs w:val="24"/>
          <w:lang w:val="az-Latn-AZ"/>
        </w:rPr>
        <w:t>n</w:t>
      </w:r>
      <w:r w:rsidR="00220D61" w:rsidRPr="00744B7E">
        <w:rPr>
          <w:rFonts w:ascii="Arial" w:eastAsia="Times New Roman" w:hAnsi="Arial" w:cs="Arial"/>
          <w:sz w:val="24"/>
          <w:szCs w:val="24"/>
          <w:lang w:val="az-Latn-AZ"/>
        </w:rPr>
        <w:t xml:space="preserve"> (planlama) aparılmamasına dair</w:t>
      </w:r>
      <w:r w:rsidRPr="00744B7E">
        <w:rPr>
          <w:rFonts w:ascii="Arial" w:eastAsia="Times New Roman" w:hAnsi="Arial" w:cs="Arial"/>
          <w:sz w:val="24"/>
          <w:szCs w:val="24"/>
          <w:lang w:val="az-Latn-AZ"/>
        </w:rPr>
        <w:t xml:space="preserve"> apellyasiya instansiyası məhkəməsinin</w:t>
      </w:r>
      <w:r w:rsidR="00220D61" w:rsidRPr="00744B7E">
        <w:rPr>
          <w:rFonts w:ascii="Arial" w:eastAsia="Times New Roman" w:hAnsi="Arial" w:cs="Arial"/>
          <w:sz w:val="24"/>
          <w:szCs w:val="24"/>
          <w:lang w:val="az-Latn-AZ"/>
        </w:rPr>
        <w:t xml:space="preserve"> mövqeyi ilə əlaqədar </w:t>
      </w:r>
      <w:r w:rsidR="00212B37" w:rsidRPr="00744B7E">
        <w:rPr>
          <w:rFonts w:ascii="Arial" w:eastAsia="Times New Roman" w:hAnsi="Arial" w:cs="Arial"/>
          <w:sz w:val="24"/>
          <w:szCs w:val="24"/>
          <w:lang w:val="az-Latn-AZ"/>
        </w:rPr>
        <w:t xml:space="preserve">Konstitusiya Məhkəməsinin Plenumu </w:t>
      </w:r>
      <w:r w:rsidR="00220D61" w:rsidRPr="00744B7E">
        <w:rPr>
          <w:rFonts w:ascii="Arial" w:eastAsia="Times New Roman" w:hAnsi="Arial" w:cs="Arial"/>
          <w:sz w:val="24"/>
          <w:szCs w:val="24"/>
          <w:lang w:val="az-Latn-AZ"/>
        </w:rPr>
        <w:t xml:space="preserve">aşağıdakıları </w:t>
      </w:r>
      <w:r w:rsidR="00212B37" w:rsidRPr="00744B7E">
        <w:rPr>
          <w:rFonts w:ascii="Arial" w:eastAsia="Times New Roman" w:hAnsi="Arial" w:cs="Arial"/>
          <w:sz w:val="24"/>
          <w:szCs w:val="24"/>
          <w:lang w:val="az-Latn-AZ"/>
        </w:rPr>
        <w:t>qeyd edir</w:t>
      </w:r>
      <w:r w:rsidR="00220D61" w:rsidRPr="00744B7E">
        <w:rPr>
          <w:rFonts w:ascii="Arial" w:eastAsia="Times New Roman" w:hAnsi="Arial" w:cs="Arial"/>
          <w:sz w:val="24"/>
          <w:szCs w:val="24"/>
          <w:lang w:val="az-Latn-AZ"/>
        </w:rPr>
        <w:t>.</w:t>
      </w:r>
    </w:p>
    <w:p w14:paraId="70389C86" w14:textId="18BF7F7C" w:rsidR="002468AB" w:rsidRPr="00744B7E" w:rsidRDefault="00B4472D"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Bələdiyyə</w:t>
      </w:r>
      <w:r w:rsidR="00161A71" w:rsidRPr="00744B7E">
        <w:rPr>
          <w:rFonts w:ascii="Arial" w:eastAsia="Times New Roman" w:hAnsi="Arial" w:cs="Arial"/>
          <w:sz w:val="24"/>
          <w:szCs w:val="24"/>
          <w:lang w:val="az-Latn-AZ"/>
        </w:rPr>
        <w:t xml:space="preserve"> tərəfindən </w:t>
      </w:r>
      <w:r w:rsidRPr="00744B7E">
        <w:rPr>
          <w:rFonts w:ascii="Arial" w:eastAsia="Times New Roman" w:hAnsi="Arial" w:cs="Arial"/>
          <w:sz w:val="24"/>
          <w:szCs w:val="24"/>
          <w:lang w:val="az-Latn-AZ"/>
        </w:rPr>
        <w:t>torpaqların mülkiyyətə, istifadəyə və icarəyə verilməsi publik-hüquqi fəaliyyət</w:t>
      </w:r>
      <w:r w:rsidR="00053FE2" w:rsidRPr="00744B7E">
        <w:rPr>
          <w:rFonts w:ascii="Arial" w:eastAsia="Times New Roman" w:hAnsi="Arial" w:cs="Arial"/>
          <w:sz w:val="24"/>
          <w:szCs w:val="24"/>
          <w:lang w:val="az-Latn-AZ"/>
        </w:rPr>
        <w:t>dir və</w:t>
      </w:r>
      <w:r w:rsidRPr="00744B7E">
        <w:rPr>
          <w:rFonts w:ascii="Arial" w:eastAsia="Times New Roman" w:hAnsi="Arial" w:cs="Arial"/>
          <w:sz w:val="24"/>
          <w:szCs w:val="24"/>
          <w:lang w:val="az-Latn-AZ"/>
        </w:rPr>
        <w:t xml:space="preserve"> xüsusi sahəvi </w:t>
      </w:r>
      <w:r w:rsidR="00161A71" w:rsidRPr="00744B7E">
        <w:rPr>
          <w:rFonts w:ascii="Arial" w:eastAsia="Times New Roman" w:hAnsi="Arial" w:cs="Arial"/>
          <w:sz w:val="24"/>
          <w:szCs w:val="24"/>
          <w:lang w:val="az-Latn-AZ"/>
        </w:rPr>
        <w:t>normativ h</w:t>
      </w:r>
      <w:r w:rsidR="001A5921" w:rsidRPr="00744B7E">
        <w:rPr>
          <w:rFonts w:ascii="Arial" w:eastAsia="Times New Roman" w:hAnsi="Arial" w:cs="Arial"/>
          <w:sz w:val="24"/>
          <w:szCs w:val="24"/>
          <w:lang w:val="az-Latn-AZ"/>
        </w:rPr>
        <w:t>ü</w:t>
      </w:r>
      <w:r w:rsidR="00161A71" w:rsidRPr="00744B7E">
        <w:rPr>
          <w:rFonts w:ascii="Arial" w:eastAsia="Times New Roman" w:hAnsi="Arial" w:cs="Arial"/>
          <w:sz w:val="24"/>
          <w:szCs w:val="24"/>
          <w:lang w:val="az-Latn-AZ"/>
        </w:rPr>
        <w:t>quqi aktlarla tənzimlən</w:t>
      </w:r>
      <w:r w:rsidR="001A5921" w:rsidRPr="00744B7E">
        <w:rPr>
          <w:rFonts w:ascii="Arial" w:eastAsia="Times New Roman" w:hAnsi="Arial" w:cs="Arial"/>
          <w:sz w:val="24"/>
          <w:szCs w:val="24"/>
          <w:lang w:val="az-Latn-AZ"/>
        </w:rPr>
        <w:t>məklə</w:t>
      </w:r>
      <w:r w:rsidR="00161A71" w:rsidRPr="00744B7E">
        <w:rPr>
          <w:rFonts w:ascii="Arial" w:eastAsia="Times New Roman" w:hAnsi="Arial" w:cs="Arial"/>
          <w:sz w:val="24"/>
          <w:szCs w:val="24"/>
          <w:lang w:val="az-Latn-AZ"/>
        </w:rPr>
        <w:t xml:space="preserve"> </w:t>
      </w:r>
      <w:bookmarkStart w:id="3" w:name="_Hlk85284217"/>
      <w:r w:rsidR="00161A71" w:rsidRPr="00744B7E">
        <w:rPr>
          <w:rFonts w:ascii="Arial" w:eastAsia="Times New Roman" w:hAnsi="Arial" w:cs="Arial"/>
          <w:sz w:val="24"/>
          <w:szCs w:val="24"/>
          <w:lang w:val="az-Latn-AZ"/>
        </w:rPr>
        <w:t xml:space="preserve">“İnzibati </w:t>
      </w:r>
      <w:r w:rsidR="00053FE2" w:rsidRPr="00744B7E">
        <w:rPr>
          <w:rFonts w:ascii="Arial" w:eastAsia="Times New Roman" w:hAnsi="Arial" w:cs="Arial"/>
          <w:sz w:val="24"/>
          <w:szCs w:val="24"/>
          <w:lang w:val="az-Latn-AZ"/>
        </w:rPr>
        <w:t>i</w:t>
      </w:r>
      <w:r w:rsidR="00161A71" w:rsidRPr="00744B7E">
        <w:rPr>
          <w:rFonts w:ascii="Arial" w:eastAsia="Times New Roman" w:hAnsi="Arial" w:cs="Arial"/>
          <w:sz w:val="24"/>
          <w:szCs w:val="24"/>
          <w:lang w:val="az-Latn-AZ"/>
        </w:rPr>
        <w:t>craat haqqında” Qanun</w:t>
      </w:r>
      <w:bookmarkEnd w:id="3"/>
      <w:r w:rsidR="00161A71" w:rsidRPr="00744B7E">
        <w:rPr>
          <w:rFonts w:ascii="Arial" w:eastAsia="Times New Roman" w:hAnsi="Arial" w:cs="Arial"/>
          <w:sz w:val="24"/>
          <w:szCs w:val="24"/>
          <w:lang w:val="az-Latn-AZ"/>
        </w:rPr>
        <w:t xml:space="preserve"> ilə nəzərdə tutulmuş qayda və prinsiplərə  uyğun olaraq həyata keçirilir. Həmin Qanunun 11.1-ci maddəsinə müvafiq olaraq, inzibati orqanlar qanunun tələblərinə riayət etməyə borcludurlar.</w:t>
      </w:r>
    </w:p>
    <w:p w14:paraId="302392EA" w14:textId="7167F588" w:rsidR="00C43D5A" w:rsidRPr="00744B7E" w:rsidRDefault="0040376B"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 xml:space="preserve">İnzibati hüququn əsas prinsiplərindən biri olan qanunçuluq prinsipi </w:t>
      </w:r>
      <w:r w:rsidR="007C10F3" w:rsidRPr="00744B7E">
        <w:rPr>
          <w:rFonts w:ascii="Arial" w:eastAsia="Times New Roman" w:hAnsi="Arial" w:cs="Arial"/>
          <w:sz w:val="24"/>
          <w:szCs w:val="24"/>
          <w:lang w:val="az-Latn-AZ"/>
        </w:rPr>
        <w:t>hüquqi müəyyənlik və hüquqi təhlükəsizliyin təmin edilməsinə yönələrək</w:t>
      </w:r>
      <w:r w:rsidR="00C317CA" w:rsidRPr="00744B7E">
        <w:rPr>
          <w:rFonts w:ascii="Arial" w:eastAsia="Times New Roman" w:hAnsi="Arial" w:cs="Arial"/>
          <w:sz w:val="24"/>
          <w:szCs w:val="24"/>
          <w:lang w:val="az-Latn-AZ"/>
        </w:rPr>
        <w:t>,</w:t>
      </w:r>
      <w:r w:rsidR="007C10F3" w:rsidRPr="00744B7E">
        <w:rPr>
          <w:rFonts w:ascii="Arial" w:eastAsia="Times New Roman" w:hAnsi="Arial" w:cs="Arial"/>
          <w:sz w:val="24"/>
          <w:szCs w:val="24"/>
          <w:lang w:val="az-Latn-AZ"/>
        </w:rPr>
        <w:t xml:space="preserve"> inzibati icraatın qanunvericiliyə uyğun aparılmasını tələb edir ki,  son nəticədə</w:t>
      </w:r>
      <w:r w:rsidR="001A5921" w:rsidRPr="00744B7E">
        <w:rPr>
          <w:rFonts w:ascii="Arial" w:eastAsia="Times New Roman" w:hAnsi="Arial" w:cs="Arial"/>
          <w:sz w:val="24"/>
          <w:szCs w:val="24"/>
          <w:lang w:val="az-Latn-AZ"/>
        </w:rPr>
        <w:t xml:space="preserve"> yekun</w:t>
      </w:r>
      <w:r w:rsidR="007C10F3" w:rsidRPr="00744B7E">
        <w:rPr>
          <w:rFonts w:ascii="Arial" w:eastAsia="Times New Roman" w:hAnsi="Arial" w:cs="Arial"/>
          <w:sz w:val="24"/>
          <w:szCs w:val="24"/>
          <w:lang w:val="az-Latn-AZ"/>
        </w:rPr>
        <w:t xml:space="preserve"> inzibati akt</w:t>
      </w:r>
      <w:r w:rsidR="00053FE2" w:rsidRPr="00744B7E">
        <w:rPr>
          <w:rFonts w:ascii="Arial" w:eastAsia="Times New Roman" w:hAnsi="Arial" w:cs="Arial"/>
          <w:sz w:val="24"/>
          <w:szCs w:val="24"/>
          <w:lang w:val="az-Latn-AZ"/>
        </w:rPr>
        <w:t xml:space="preserve"> müvafiq</w:t>
      </w:r>
      <w:r w:rsidR="007C10F3" w:rsidRPr="00744B7E">
        <w:rPr>
          <w:rFonts w:ascii="Arial" w:eastAsia="Times New Roman" w:hAnsi="Arial" w:cs="Arial"/>
          <w:sz w:val="24"/>
          <w:szCs w:val="24"/>
          <w:lang w:val="az-Latn-AZ"/>
        </w:rPr>
        <w:t xml:space="preserve"> normativ hüquqi akt</w:t>
      </w:r>
      <w:r w:rsidR="001A5921" w:rsidRPr="00744B7E">
        <w:rPr>
          <w:rFonts w:ascii="Arial" w:eastAsia="Times New Roman" w:hAnsi="Arial" w:cs="Arial"/>
          <w:sz w:val="24"/>
          <w:szCs w:val="24"/>
          <w:lang w:val="az-Latn-AZ"/>
        </w:rPr>
        <w:t>l</w:t>
      </w:r>
      <w:r w:rsidR="007C10F3" w:rsidRPr="00744B7E">
        <w:rPr>
          <w:rFonts w:ascii="Arial" w:eastAsia="Times New Roman" w:hAnsi="Arial" w:cs="Arial"/>
          <w:sz w:val="24"/>
          <w:szCs w:val="24"/>
          <w:lang w:val="az-Latn-AZ"/>
        </w:rPr>
        <w:t>a</w:t>
      </w:r>
      <w:r w:rsidR="00053FE2" w:rsidRPr="00744B7E">
        <w:rPr>
          <w:rFonts w:ascii="Arial" w:eastAsia="Times New Roman" w:hAnsi="Arial" w:cs="Arial"/>
          <w:sz w:val="24"/>
          <w:szCs w:val="24"/>
          <w:lang w:val="az-Latn-AZ"/>
        </w:rPr>
        <w:t>rla</w:t>
      </w:r>
      <w:r w:rsidR="007C10F3" w:rsidRPr="00744B7E">
        <w:rPr>
          <w:rFonts w:ascii="Arial" w:eastAsia="Times New Roman" w:hAnsi="Arial" w:cs="Arial"/>
          <w:sz w:val="24"/>
          <w:szCs w:val="24"/>
          <w:lang w:val="az-Latn-AZ"/>
        </w:rPr>
        <w:t xml:space="preserve"> uyğun</w:t>
      </w:r>
      <w:r w:rsidR="001A5921" w:rsidRPr="00744B7E">
        <w:rPr>
          <w:rFonts w:ascii="Arial" w:eastAsia="Times New Roman" w:hAnsi="Arial" w:cs="Arial"/>
          <w:sz w:val="24"/>
          <w:szCs w:val="24"/>
          <w:lang w:val="az-Latn-AZ"/>
        </w:rPr>
        <w:t>luq təşkil etsin</w:t>
      </w:r>
      <w:r w:rsidR="007C10F3" w:rsidRPr="00744B7E">
        <w:rPr>
          <w:rFonts w:ascii="Arial" w:eastAsia="Times New Roman" w:hAnsi="Arial" w:cs="Arial"/>
          <w:sz w:val="24"/>
          <w:szCs w:val="24"/>
          <w:lang w:val="az-Latn-AZ"/>
        </w:rPr>
        <w:t xml:space="preserve">. Belə ki, “İnzibati </w:t>
      </w:r>
      <w:r w:rsidR="00E52C0A" w:rsidRPr="00744B7E">
        <w:rPr>
          <w:rFonts w:ascii="Arial" w:eastAsia="Times New Roman" w:hAnsi="Arial" w:cs="Arial"/>
          <w:sz w:val="24"/>
          <w:szCs w:val="24"/>
          <w:lang w:val="az-Latn-AZ"/>
        </w:rPr>
        <w:t>i</w:t>
      </w:r>
      <w:r w:rsidR="007C10F3" w:rsidRPr="00744B7E">
        <w:rPr>
          <w:rFonts w:ascii="Arial" w:eastAsia="Times New Roman" w:hAnsi="Arial" w:cs="Arial"/>
          <w:sz w:val="24"/>
          <w:szCs w:val="24"/>
          <w:lang w:val="az-Latn-AZ"/>
        </w:rPr>
        <w:t xml:space="preserve">craat haqqında” Qanunun </w:t>
      </w:r>
      <w:r w:rsidR="00C43D5A" w:rsidRPr="00744B7E">
        <w:rPr>
          <w:rFonts w:ascii="Arial" w:eastAsia="Times New Roman" w:hAnsi="Arial" w:cs="Arial"/>
          <w:sz w:val="24"/>
          <w:szCs w:val="24"/>
          <w:lang w:val="az-Latn-AZ"/>
        </w:rPr>
        <w:t>58.1</w:t>
      </w:r>
      <w:r w:rsidR="007C10F3" w:rsidRPr="00744B7E">
        <w:rPr>
          <w:rFonts w:ascii="Arial" w:eastAsia="Times New Roman" w:hAnsi="Arial" w:cs="Arial"/>
          <w:sz w:val="24"/>
          <w:szCs w:val="24"/>
          <w:lang w:val="az-Latn-AZ"/>
        </w:rPr>
        <w:t>-ci maddəsinə müvafiq olaraq,</w:t>
      </w:r>
      <w:r w:rsidR="00C43D5A" w:rsidRPr="00744B7E">
        <w:rPr>
          <w:rFonts w:ascii="Arial" w:eastAsia="Times New Roman" w:hAnsi="Arial" w:cs="Arial"/>
          <w:sz w:val="24"/>
          <w:szCs w:val="24"/>
          <w:lang w:val="az-Latn-AZ"/>
        </w:rPr>
        <w:t xml:space="preserve"> </w:t>
      </w:r>
      <w:r w:rsidR="00C11C21" w:rsidRPr="00744B7E">
        <w:rPr>
          <w:rFonts w:ascii="Arial" w:eastAsia="Times New Roman" w:hAnsi="Arial" w:cs="Arial"/>
          <w:sz w:val="24"/>
          <w:szCs w:val="24"/>
          <w:lang w:val="az-Latn-AZ"/>
        </w:rPr>
        <w:t>i</w:t>
      </w:r>
      <w:r w:rsidR="00C43D5A" w:rsidRPr="00744B7E">
        <w:rPr>
          <w:rFonts w:ascii="Arial" w:eastAsia="Times New Roman" w:hAnsi="Arial" w:cs="Arial"/>
          <w:sz w:val="24"/>
          <w:szCs w:val="24"/>
          <w:lang w:val="az-Latn-AZ"/>
        </w:rPr>
        <w:t>nzibati akt Azərbaycan Respublikasının Konstitusiyasına, bu Qanuna və digər əlaqədar hüquq normalarına uyğun qəbul edilməlidir.</w:t>
      </w:r>
    </w:p>
    <w:p w14:paraId="67FFDDE2" w14:textId="5DAE0CA5" w:rsidR="00C12362" w:rsidRPr="00744B7E" w:rsidRDefault="00A55AD8"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eastAsia="az-Latn-AZ"/>
        </w:rPr>
        <w:t>“Bələdiyyə torpaqlarının idarə edilməsi haqqında” Qanun</w:t>
      </w:r>
      <w:r w:rsidR="00E52C0A" w:rsidRPr="00744B7E">
        <w:rPr>
          <w:rFonts w:ascii="Arial" w:eastAsia="Times New Roman" w:hAnsi="Arial" w:cs="Arial"/>
          <w:sz w:val="24"/>
          <w:szCs w:val="24"/>
          <w:lang w:val="az-Latn-AZ" w:eastAsia="az-Latn-AZ"/>
        </w:rPr>
        <w:t>un</w:t>
      </w:r>
      <w:r w:rsidR="00C12362" w:rsidRPr="00744B7E">
        <w:rPr>
          <w:rFonts w:ascii="Arial" w:eastAsia="Times New Roman" w:hAnsi="Arial" w:cs="Arial"/>
          <w:sz w:val="24"/>
          <w:szCs w:val="24"/>
          <w:lang w:val="az-Latn-AZ" w:eastAsia="az-Latn-AZ"/>
        </w:rPr>
        <w:t xml:space="preserve"> 6.5-ci maddəsinin </w:t>
      </w:r>
      <w:r w:rsidR="00DC352C" w:rsidRPr="00744B7E">
        <w:rPr>
          <w:rFonts w:ascii="Arial" w:eastAsia="Times New Roman" w:hAnsi="Arial" w:cs="Arial"/>
          <w:sz w:val="24"/>
          <w:szCs w:val="24"/>
          <w:lang w:val="az-Latn-AZ" w:eastAsia="az-Latn-AZ"/>
        </w:rPr>
        <w:t xml:space="preserve">  </w:t>
      </w:r>
      <w:r w:rsidR="00C12362" w:rsidRPr="00744B7E">
        <w:rPr>
          <w:rFonts w:ascii="Arial" w:eastAsia="Times New Roman" w:hAnsi="Arial" w:cs="Arial"/>
          <w:sz w:val="24"/>
          <w:szCs w:val="24"/>
          <w:lang w:val="az-Latn-AZ"/>
        </w:rPr>
        <w:t>2008-ci il</w:t>
      </w:r>
      <w:r w:rsidR="00E52C0A" w:rsidRPr="00744B7E">
        <w:rPr>
          <w:rFonts w:ascii="Arial" w:eastAsia="Times New Roman" w:hAnsi="Arial" w:cs="Arial"/>
          <w:sz w:val="24"/>
          <w:szCs w:val="24"/>
          <w:lang w:val="az-Latn-AZ"/>
        </w:rPr>
        <w:t xml:space="preserve"> </w:t>
      </w:r>
      <w:r w:rsidR="00DC352C" w:rsidRPr="00744B7E">
        <w:rPr>
          <w:rFonts w:ascii="Arial" w:eastAsia="Times New Roman" w:hAnsi="Arial" w:cs="Arial"/>
          <w:sz w:val="24"/>
          <w:szCs w:val="24"/>
          <w:lang w:val="az-Latn-AZ"/>
        </w:rPr>
        <w:t xml:space="preserve">12 dekabr </w:t>
      </w:r>
      <w:r w:rsidR="00E52C0A" w:rsidRPr="00744B7E">
        <w:rPr>
          <w:rFonts w:ascii="Arial" w:eastAsia="Times New Roman" w:hAnsi="Arial" w:cs="Arial"/>
          <w:sz w:val="24"/>
          <w:szCs w:val="24"/>
          <w:lang w:val="az-Latn-AZ"/>
        </w:rPr>
        <w:t>tarixinədək</w:t>
      </w:r>
      <w:r w:rsidR="00B4472D" w:rsidRPr="00744B7E">
        <w:rPr>
          <w:rFonts w:ascii="Arial" w:eastAsia="Times New Roman" w:hAnsi="Arial" w:cs="Arial"/>
          <w:sz w:val="24"/>
          <w:szCs w:val="24"/>
          <w:lang w:val="az-Latn-AZ"/>
        </w:rPr>
        <w:t>,</w:t>
      </w:r>
      <w:r w:rsidR="00C12362" w:rsidRPr="00744B7E">
        <w:rPr>
          <w:rFonts w:ascii="Arial" w:eastAsia="Times New Roman" w:hAnsi="Arial" w:cs="Arial"/>
          <w:sz w:val="24"/>
          <w:szCs w:val="24"/>
          <w:lang w:val="az-Latn-AZ"/>
        </w:rPr>
        <w:t xml:space="preserve"> </w:t>
      </w:r>
      <w:r w:rsidR="00B4472D" w:rsidRPr="00744B7E">
        <w:rPr>
          <w:rFonts w:ascii="Arial" w:eastAsia="Times New Roman" w:hAnsi="Arial" w:cs="Arial"/>
          <w:sz w:val="24"/>
          <w:szCs w:val="24"/>
          <w:lang w:val="az-Latn-AZ"/>
        </w:rPr>
        <w:t xml:space="preserve">yəni mübahisəli münasibətlər yarandığı zaman qüvvədə olan redaksiyasına </w:t>
      </w:r>
      <w:r w:rsidR="00C12362" w:rsidRPr="00744B7E">
        <w:rPr>
          <w:rFonts w:ascii="Arial" w:eastAsia="Times New Roman" w:hAnsi="Arial" w:cs="Arial"/>
          <w:sz w:val="24"/>
          <w:szCs w:val="24"/>
          <w:lang w:val="az-Latn-AZ"/>
        </w:rPr>
        <w:t>əsasən, t</w:t>
      </w:r>
      <w:r w:rsidR="000F303A" w:rsidRPr="00744B7E">
        <w:rPr>
          <w:rFonts w:ascii="Arial" w:eastAsia="Times New Roman" w:hAnsi="Arial" w:cs="Arial"/>
          <w:sz w:val="24"/>
          <w:szCs w:val="24"/>
          <w:lang w:val="az-Latn-AZ"/>
        </w:rPr>
        <w:t xml:space="preserve">orpaq sahəsinin mülkiyyətə, istifadəyə və icarəyə verilməsi bələdiyyələrin qərarı ilə </w:t>
      </w:r>
      <w:bookmarkStart w:id="4" w:name="_Hlk85183029"/>
      <w:r w:rsidR="000F303A" w:rsidRPr="00744B7E">
        <w:rPr>
          <w:rFonts w:ascii="Arial" w:eastAsia="Times New Roman" w:hAnsi="Arial" w:cs="Arial"/>
          <w:sz w:val="24"/>
          <w:szCs w:val="24"/>
          <w:lang w:val="az-Latn-AZ"/>
        </w:rPr>
        <w:t xml:space="preserve">sahənin xüsusiyyətinə və torpağın ayrılma məqsədinə, mövcud texniki normalara, habelə yerquruluşu və şəhərsalma sənədlərinə uyğun olaraq </w:t>
      </w:r>
      <w:r w:rsidR="000F303A" w:rsidRPr="00744B7E">
        <w:rPr>
          <w:rFonts w:ascii="Arial" w:eastAsia="Times New Roman" w:hAnsi="Arial" w:cs="Arial"/>
          <w:iCs/>
          <w:sz w:val="24"/>
          <w:szCs w:val="24"/>
          <w:lang w:val="az-Latn-AZ"/>
        </w:rPr>
        <w:t xml:space="preserve">müvafiq </w:t>
      </w:r>
      <w:r w:rsidR="000F303A" w:rsidRPr="00744B7E">
        <w:rPr>
          <w:rFonts w:ascii="Arial" w:eastAsia="Times New Roman" w:hAnsi="Arial" w:cs="Arial"/>
          <w:iCs/>
          <w:sz w:val="24"/>
          <w:szCs w:val="24"/>
          <w:lang w:val="az-Latn-AZ"/>
        </w:rPr>
        <w:lastRenderedPageBreak/>
        <w:t>icra hakimiyyəti orqanlarının</w:t>
      </w:r>
      <w:r w:rsidR="000F303A" w:rsidRPr="00744B7E">
        <w:rPr>
          <w:rFonts w:ascii="Arial" w:eastAsia="Times New Roman" w:hAnsi="Arial" w:cs="Arial"/>
          <w:i/>
          <w:sz w:val="24"/>
          <w:szCs w:val="24"/>
          <w:lang w:val="az-Latn-AZ"/>
        </w:rPr>
        <w:t xml:space="preserve"> </w:t>
      </w:r>
      <w:r w:rsidR="000F303A" w:rsidRPr="00744B7E">
        <w:rPr>
          <w:rFonts w:ascii="Arial" w:eastAsia="Times New Roman" w:hAnsi="Arial" w:cs="Arial"/>
          <w:sz w:val="24"/>
          <w:szCs w:val="24"/>
          <w:lang w:val="az-Latn-AZ"/>
        </w:rPr>
        <w:t xml:space="preserve">rəyi </w:t>
      </w:r>
      <w:bookmarkEnd w:id="4"/>
      <w:r w:rsidR="000F303A" w:rsidRPr="00744B7E">
        <w:rPr>
          <w:rFonts w:ascii="Arial" w:eastAsia="Times New Roman" w:hAnsi="Arial" w:cs="Arial"/>
          <w:sz w:val="24"/>
          <w:szCs w:val="24"/>
          <w:lang w:val="az-Latn-AZ"/>
        </w:rPr>
        <w:t xml:space="preserve">alındıqdan sonra torpaqayırma qaydasında həyata keçirilir. </w:t>
      </w:r>
    </w:p>
    <w:p w14:paraId="459091C7" w14:textId="6B546684" w:rsidR="00887FAE" w:rsidRPr="00744B7E" w:rsidRDefault="00A55AD8"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Bələdiyyələr ərazinin planlaşdırılması və tikintisi layihələrini müvafiq icra hakimiyyəti orqanı ilə razılaşdırırlar. Müvafiq icra hakimiyyəti</w:t>
      </w:r>
      <w:r w:rsidRPr="00744B7E">
        <w:rPr>
          <w:rFonts w:ascii="Arial" w:eastAsia="Times New Roman" w:hAnsi="Arial" w:cs="Arial"/>
          <w:i/>
          <w:sz w:val="24"/>
          <w:szCs w:val="24"/>
          <w:lang w:val="az-Latn-AZ"/>
        </w:rPr>
        <w:t xml:space="preserve"> </w:t>
      </w:r>
      <w:r w:rsidRPr="00744B7E">
        <w:rPr>
          <w:rFonts w:ascii="Arial" w:eastAsia="Times New Roman" w:hAnsi="Arial" w:cs="Arial"/>
          <w:iCs/>
          <w:sz w:val="24"/>
          <w:szCs w:val="24"/>
          <w:lang w:val="az-Latn-AZ"/>
        </w:rPr>
        <w:t>orqanı</w:t>
      </w:r>
      <w:r w:rsidRPr="00744B7E">
        <w:rPr>
          <w:rFonts w:ascii="Arial" w:eastAsia="Times New Roman" w:hAnsi="Arial" w:cs="Arial"/>
          <w:sz w:val="24"/>
          <w:szCs w:val="24"/>
          <w:lang w:val="az-Latn-AZ"/>
        </w:rPr>
        <w:t xml:space="preserve"> memarlıq-planlaşdırma baxımından obyektlərin yerləşdirilməsinə təklif verə bilər. Torpaq sahəsinin bələdiyyə mülkiyyətində olan müəssisə, idarə və təşkilatların istifadəsinə və ya fərdi yaşayış evinin tikintisi üçün Azərbaycan Respublikası vətəndaşının mülkiyyətinə verilməsi barədə, habelə hüquqi və fiziki şəxslərin mülkiyyətinə (icarəsinə) verilməsi məqsədilə hərracın (müsabiqənin) keçirilməsi barədə bələdiyyənin qərarı sahənin xüsusiyyətinə və torpağın ayrılma məqsədinə, mövcud texniki normalara, habelə yerquruluşu və şəhərsalma sənədlərinə uyğun olaraq </w:t>
      </w:r>
      <w:r w:rsidRPr="00744B7E">
        <w:rPr>
          <w:rFonts w:ascii="Arial" w:eastAsia="Times New Roman" w:hAnsi="Arial" w:cs="Arial"/>
          <w:iCs/>
          <w:sz w:val="24"/>
          <w:szCs w:val="24"/>
          <w:lang w:val="az-Latn-AZ"/>
        </w:rPr>
        <w:t>müvafiq icra hakimiyyəti orqanlarının rəyi</w:t>
      </w:r>
      <w:r w:rsidRPr="00744B7E">
        <w:rPr>
          <w:rFonts w:ascii="Arial" w:eastAsia="Times New Roman" w:hAnsi="Arial" w:cs="Arial"/>
          <w:sz w:val="24"/>
          <w:szCs w:val="24"/>
          <w:lang w:val="az-Latn-AZ"/>
        </w:rPr>
        <w:t xml:space="preserve"> alındıqdan sonra qəbul edilir </w:t>
      </w:r>
      <w:r w:rsidR="001F37A1" w:rsidRPr="00744B7E">
        <w:rPr>
          <w:rFonts w:ascii="Arial" w:eastAsia="Times New Roman" w:hAnsi="Arial" w:cs="Arial"/>
          <w:sz w:val="24"/>
          <w:szCs w:val="24"/>
          <w:lang w:val="az-Latn-AZ"/>
        </w:rPr>
        <w:t>(</w:t>
      </w:r>
      <w:r w:rsidR="00101073" w:rsidRPr="00744B7E">
        <w:rPr>
          <w:rFonts w:ascii="Arial" w:eastAsia="Times New Roman" w:hAnsi="Arial" w:cs="Arial"/>
          <w:sz w:val="24"/>
          <w:szCs w:val="24"/>
          <w:lang w:val="az-Latn-AZ"/>
        </w:rPr>
        <w:t xml:space="preserve">Əsasnamənin </w:t>
      </w:r>
      <w:r w:rsidR="001F37A1" w:rsidRPr="00744B7E">
        <w:rPr>
          <w:rFonts w:ascii="Arial" w:eastAsia="Times New Roman" w:hAnsi="Arial" w:cs="Arial"/>
          <w:sz w:val="24"/>
          <w:szCs w:val="24"/>
          <w:lang w:val="az-Latn-AZ"/>
        </w:rPr>
        <w:t xml:space="preserve">7-ci </w:t>
      </w:r>
      <w:r w:rsidR="006240A2" w:rsidRPr="00744B7E">
        <w:rPr>
          <w:rFonts w:ascii="Arial" w:eastAsia="Times New Roman" w:hAnsi="Arial" w:cs="Arial"/>
          <w:sz w:val="24"/>
          <w:szCs w:val="24"/>
          <w:lang w:val="az-Latn-AZ"/>
        </w:rPr>
        <w:t>bəndi</w:t>
      </w:r>
      <w:r w:rsidR="001F37A1" w:rsidRPr="00744B7E">
        <w:rPr>
          <w:rFonts w:ascii="Arial" w:eastAsia="Times New Roman" w:hAnsi="Arial" w:cs="Arial"/>
          <w:sz w:val="24"/>
          <w:szCs w:val="24"/>
          <w:lang w:val="az-Latn-AZ"/>
        </w:rPr>
        <w:t>).</w:t>
      </w:r>
    </w:p>
    <w:p w14:paraId="42A3A71A" w14:textId="16257ADF" w:rsidR="00DE1BCD" w:rsidRPr="00744B7E" w:rsidRDefault="00B4472D"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 xml:space="preserve">Beləliklə, </w:t>
      </w:r>
      <w:r w:rsidR="00A77F30" w:rsidRPr="00744B7E">
        <w:rPr>
          <w:rFonts w:ascii="Arial" w:eastAsia="Times New Roman" w:hAnsi="Arial" w:cs="Arial"/>
          <w:sz w:val="24"/>
          <w:szCs w:val="24"/>
          <w:lang w:val="az-Latn-AZ"/>
        </w:rPr>
        <w:t xml:space="preserve">torpaq sahəsinin </w:t>
      </w:r>
      <w:r w:rsidR="00C43D5A" w:rsidRPr="00744B7E">
        <w:rPr>
          <w:rFonts w:ascii="Arial" w:eastAsia="Times New Roman" w:hAnsi="Arial" w:cs="Arial"/>
          <w:sz w:val="24"/>
          <w:szCs w:val="24"/>
          <w:lang w:val="az-Latn-AZ"/>
        </w:rPr>
        <w:t>xüsusiyyətinə və ayrılma məqsədinə, mövcud texniki normalara, habelə yerquruluşu və şəhərsalma sənədlərinə uyğun</w:t>
      </w:r>
      <w:r w:rsidR="00BD3245" w:rsidRPr="00744B7E">
        <w:rPr>
          <w:rFonts w:ascii="Arial" w:eastAsia="Times New Roman" w:hAnsi="Arial" w:cs="Arial"/>
          <w:sz w:val="24"/>
          <w:szCs w:val="24"/>
          <w:lang w:val="az-Latn-AZ"/>
        </w:rPr>
        <w:t xml:space="preserve"> olaraq</w:t>
      </w:r>
      <w:r w:rsidR="00C43D5A" w:rsidRPr="00744B7E">
        <w:rPr>
          <w:rFonts w:ascii="Arial" w:eastAsia="Times New Roman" w:hAnsi="Arial" w:cs="Arial"/>
          <w:sz w:val="24"/>
          <w:szCs w:val="24"/>
          <w:lang w:val="az-Latn-AZ"/>
        </w:rPr>
        <w:t xml:space="preserve"> </w:t>
      </w:r>
      <w:r w:rsidR="00C43D5A" w:rsidRPr="00744B7E">
        <w:rPr>
          <w:rFonts w:ascii="Arial" w:eastAsia="Times New Roman" w:hAnsi="Arial" w:cs="Arial"/>
          <w:iCs/>
          <w:sz w:val="24"/>
          <w:szCs w:val="24"/>
          <w:lang w:val="az-Latn-AZ"/>
        </w:rPr>
        <w:t>müvafiq icra hakimiyyəti</w:t>
      </w:r>
      <w:r w:rsidR="00C43D5A" w:rsidRPr="00744B7E">
        <w:rPr>
          <w:rFonts w:ascii="Arial" w:eastAsia="Times New Roman" w:hAnsi="Arial" w:cs="Arial"/>
          <w:i/>
          <w:sz w:val="24"/>
          <w:szCs w:val="24"/>
          <w:lang w:val="az-Latn-AZ"/>
        </w:rPr>
        <w:t xml:space="preserve"> </w:t>
      </w:r>
      <w:r w:rsidR="00C43D5A" w:rsidRPr="00744B7E">
        <w:rPr>
          <w:rFonts w:ascii="Arial" w:eastAsia="Times New Roman" w:hAnsi="Arial" w:cs="Arial"/>
          <w:iCs/>
          <w:sz w:val="24"/>
          <w:szCs w:val="24"/>
          <w:lang w:val="az-Latn-AZ"/>
        </w:rPr>
        <w:t>orqanlarının</w:t>
      </w:r>
      <w:r w:rsidR="00C43D5A" w:rsidRPr="00744B7E">
        <w:rPr>
          <w:rFonts w:ascii="Arial" w:eastAsia="Times New Roman" w:hAnsi="Arial" w:cs="Arial"/>
          <w:i/>
          <w:sz w:val="24"/>
          <w:szCs w:val="24"/>
          <w:lang w:val="az-Latn-AZ"/>
        </w:rPr>
        <w:t xml:space="preserve"> </w:t>
      </w:r>
      <w:r w:rsidR="00C43D5A" w:rsidRPr="00744B7E">
        <w:rPr>
          <w:rFonts w:ascii="Arial" w:eastAsia="Times New Roman" w:hAnsi="Arial" w:cs="Arial"/>
          <w:sz w:val="24"/>
          <w:szCs w:val="24"/>
          <w:lang w:val="az-Latn-AZ"/>
        </w:rPr>
        <w:t>rəyi</w:t>
      </w:r>
      <w:r w:rsidR="007210FB" w:rsidRPr="00744B7E">
        <w:rPr>
          <w:rFonts w:ascii="Arial" w:eastAsia="Times New Roman" w:hAnsi="Arial" w:cs="Arial"/>
          <w:sz w:val="24"/>
          <w:szCs w:val="24"/>
          <w:lang w:val="az-Latn-AZ"/>
        </w:rPr>
        <w:t>nin alınması bələdiyyə tərəfindən torpaq sahəsinin ayrılması ilə bağlı</w:t>
      </w:r>
      <w:r w:rsidR="001A5921" w:rsidRPr="00744B7E">
        <w:rPr>
          <w:rFonts w:ascii="Arial" w:eastAsia="Times New Roman" w:hAnsi="Arial" w:cs="Arial"/>
          <w:sz w:val="24"/>
          <w:szCs w:val="24"/>
          <w:lang w:val="az-Latn-AZ"/>
        </w:rPr>
        <w:t xml:space="preserve"> apar</w:t>
      </w:r>
      <w:r w:rsidR="00A77F30" w:rsidRPr="00744B7E">
        <w:rPr>
          <w:rFonts w:ascii="Arial" w:eastAsia="Times New Roman" w:hAnsi="Arial" w:cs="Arial"/>
          <w:sz w:val="24"/>
          <w:szCs w:val="24"/>
          <w:lang w:val="az-Latn-AZ"/>
        </w:rPr>
        <w:t>ılan</w:t>
      </w:r>
      <w:r w:rsidR="007210FB" w:rsidRPr="00744B7E">
        <w:rPr>
          <w:rFonts w:ascii="Arial" w:eastAsia="Times New Roman" w:hAnsi="Arial" w:cs="Arial"/>
          <w:sz w:val="24"/>
          <w:szCs w:val="24"/>
          <w:lang w:val="az-Latn-AZ"/>
        </w:rPr>
        <w:t xml:space="preserve"> inzibati icraatın tərkib hissəsi ol</w:t>
      </w:r>
      <w:r w:rsidR="00FA69B3" w:rsidRPr="00744B7E">
        <w:rPr>
          <w:rFonts w:ascii="Arial" w:eastAsia="Times New Roman" w:hAnsi="Arial" w:cs="Arial"/>
          <w:sz w:val="24"/>
          <w:szCs w:val="24"/>
          <w:lang w:val="az-Latn-AZ"/>
        </w:rPr>
        <w:t>maqla</w:t>
      </w:r>
      <w:r w:rsidR="007210FB" w:rsidRPr="00744B7E">
        <w:rPr>
          <w:rFonts w:ascii="Arial" w:eastAsia="Times New Roman" w:hAnsi="Arial" w:cs="Arial"/>
          <w:sz w:val="24"/>
          <w:szCs w:val="24"/>
          <w:lang w:val="az-Latn-AZ"/>
        </w:rPr>
        <w:t xml:space="preserve">, ictimai maraqlara xələl gətirməyən, qanunauyğun inzibati aktın qəbul edilməsinə xidmət edir. </w:t>
      </w:r>
    </w:p>
    <w:p w14:paraId="4199AB7F" w14:textId="2E3C0104" w:rsidR="001A5921" w:rsidRPr="00744B7E" w:rsidRDefault="007210FB"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Lakin belə rəylər və razılaşdırma</w:t>
      </w:r>
      <w:r w:rsidR="003551B5" w:rsidRPr="00744B7E">
        <w:rPr>
          <w:rFonts w:ascii="Arial" w:eastAsia="Times New Roman" w:hAnsi="Arial" w:cs="Arial"/>
          <w:sz w:val="24"/>
          <w:szCs w:val="24"/>
          <w:lang w:val="az-Latn-AZ"/>
        </w:rPr>
        <w:t>l</w:t>
      </w:r>
      <w:r w:rsidRPr="00744B7E">
        <w:rPr>
          <w:rFonts w:ascii="Arial" w:eastAsia="Times New Roman" w:hAnsi="Arial" w:cs="Arial"/>
          <w:sz w:val="24"/>
          <w:szCs w:val="24"/>
          <w:lang w:val="az-Latn-AZ"/>
        </w:rPr>
        <w:t>ar</w:t>
      </w:r>
      <w:r w:rsidR="00CA03A0" w:rsidRPr="00744B7E">
        <w:rPr>
          <w:rFonts w:ascii="Arial" w:eastAsia="Times New Roman" w:hAnsi="Arial" w:cs="Arial"/>
          <w:sz w:val="24"/>
          <w:szCs w:val="24"/>
          <w:lang w:val="az-Latn-AZ"/>
        </w:rPr>
        <w:t xml:space="preserve"> </w:t>
      </w:r>
      <w:r w:rsidR="00BD3245" w:rsidRPr="00744B7E">
        <w:rPr>
          <w:rFonts w:ascii="Arial" w:eastAsia="Times New Roman" w:hAnsi="Arial" w:cs="Arial"/>
          <w:sz w:val="24"/>
          <w:szCs w:val="24"/>
          <w:lang w:val="az-Latn-AZ"/>
        </w:rPr>
        <w:t xml:space="preserve">maraqlı </w:t>
      </w:r>
      <w:r w:rsidR="00CA03A0" w:rsidRPr="00744B7E">
        <w:rPr>
          <w:rFonts w:ascii="Arial" w:eastAsia="Times New Roman" w:hAnsi="Arial" w:cs="Arial"/>
          <w:sz w:val="24"/>
          <w:szCs w:val="24"/>
          <w:lang w:val="az-Latn-AZ"/>
        </w:rPr>
        <w:t xml:space="preserve">şəxslər üçün </w:t>
      </w:r>
      <w:r w:rsidR="00C317CA" w:rsidRPr="00744B7E">
        <w:rPr>
          <w:rFonts w:ascii="Arial" w:eastAsia="Times New Roman" w:hAnsi="Arial" w:cs="Arial"/>
          <w:sz w:val="24"/>
          <w:szCs w:val="24"/>
          <w:lang w:val="az-Latn-AZ"/>
        </w:rPr>
        <w:t>bilavasitə</w:t>
      </w:r>
      <w:r w:rsidR="00146103" w:rsidRPr="00744B7E">
        <w:rPr>
          <w:rFonts w:ascii="Arial" w:eastAsia="Times New Roman" w:hAnsi="Arial" w:cs="Arial"/>
          <w:sz w:val="24"/>
          <w:szCs w:val="24"/>
          <w:lang w:val="az-Latn-AZ"/>
        </w:rPr>
        <w:t xml:space="preserve"> </w:t>
      </w:r>
      <w:r w:rsidRPr="00744B7E">
        <w:rPr>
          <w:rFonts w:ascii="Arial" w:eastAsia="Times New Roman" w:hAnsi="Arial" w:cs="Arial"/>
          <w:sz w:val="24"/>
          <w:szCs w:val="24"/>
          <w:lang w:val="az-Latn-AZ"/>
        </w:rPr>
        <w:t>hüquqi nəticələr yara</w:t>
      </w:r>
      <w:r w:rsidR="00CA03A0" w:rsidRPr="00744B7E">
        <w:rPr>
          <w:rFonts w:ascii="Arial" w:eastAsia="Times New Roman" w:hAnsi="Arial" w:cs="Arial"/>
          <w:sz w:val="24"/>
          <w:szCs w:val="24"/>
          <w:lang w:val="az-Latn-AZ"/>
        </w:rPr>
        <w:t>tmadığından inzibati akt xüsusiyyətlərinə malik deyil</w:t>
      </w:r>
      <w:r w:rsidR="00391F95" w:rsidRPr="00744B7E">
        <w:rPr>
          <w:rFonts w:ascii="Arial" w:eastAsia="Times New Roman" w:hAnsi="Arial" w:cs="Arial"/>
          <w:sz w:val="24"/>
          <w:szCs w:val="24"/>
          <w:lang w:val="az-Latn-AZ"/>
        </w:rPr>
        <w:t>. Belə sənədlər  inzibati icraatda iştirak xarakteri daşımaqla</w:t>
      </w:r>
      <w:r w:rsidR="00BD3245" w:rsidRPr="00744B7E">
        <w:rPr>
          <w:rFonts w:ascii="Arial" w:eastAsia="Times New Roman" w:hAnsi="Arial" w:cs="Arial"/>
          <w:sz w:val="24"/>
          <w:szCs w:val="24"/>
          <w:lang w:val="az-Latn-AZ"/>
        </w:rPr>
        <w:t>,</w:t>
      </w:r>
      <w:r w:rsidR="00391F95" w:rsidRPr="00744B7E">
        <w:rPr>
          <w:rFonts w:ascii="Arial" w:eastAsia="Times New Roman" w:hAnsi="Arial" w:cs="Arial"/>
          <w:sz w:val="24"/>
          <w:szCs w:val="24"/>
          <w:lang w:val="az-Latn-AZ"/>
        </w:rPr>
        <w:t xml:space="preserve"> yekun inzibati aktın qəbul edilməsinə </w:t>
      </w:r>
      <w:r w:rsidR="003551B5" w:rsidRPr="00744B7E">
        <w:rPr>
          <w:rFonts w:ascii="Arial" w:eastAsia="Times New Roman" w:hAnsi="Arial" w:cs="Arial"/>
          <w:sz w:val="24"/>
          <w:szCs w:val="24"/>
          <w:lang w:val="az-Latn-AZ"/>
        </w:rPr>
        <w:t>yardım</w:t>
      </w:r>
      <w:r w:rsidR="00391F95" w:rsidRPr="00744B7E">
        <w:rPr>
          <w:rFonts w:ascii="Arial" w:eastAsia="Times New Roman" w:hAnsi="Arial" w:cs="Arial"/>
          <w:sz w:val="24"/>
          <w:szCs w:val="24"/>
          <w:lang w:val="az-Latn-AZ"/>
        </w:rPr>
        <w:t xml:space="preserve"> edir. </w:t>
      </w:r>
    </w:p>
    <w:p w14:paraId="6EBA6F85" w14:textId="62137698" w:rsidR="00DE1BCD" w:rsidRPr="00744B7E" w:rsidRDefault="00067120"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İ</w:t>
      </w:r>
      <w:r w:rsidR="00391F95" w:rsidRPr="00744B7E">
        <w:rPr>
          <w:rFonts w:ascii="Arial" w:eastAsia="Times New Roman" w:hAnsi="Arial" w:cs="Arial"/>
          <w:sz w:val="24"/>
          <w:szCs w:val="24"/>
          <w:lang w:val="az-Latn-AZ"/>
        </w:rPr>
        <w:t xml:space="preserve">nzibati </w:t>
      </w:r>
      <w:r w:rsidR="00BD3245" w:rsidRPr="00744B7E">
        <w:rPr>
          <w:rFonts w:ascii="Arial" w:eastAsia="Times New Roman" w:hAnsi="Arial" w:cs="Arial"/>
          <w:sz w:val="24"/>
          <w:szCs w:val="24"/>
          <w:lang w:val="az-Latn-AZ"/>
        </w:rPr>
        <w:t>i</w:t>
      </w:r>
      <w:r w:rsidR="00391F95" w:rsidRPr="00744B7E">
        <w:rPr>
          <w:rFonts w:ascii="Arial" w:eastAsia="Times New Roman" w:hAnsi="Arial" w:cs="Arial"/>
          <w:sz w:val="24"/>
          <w:szCs w:val="24"/>
          <w:lang w:val="az-Latn-AZ"/>
        </w:rPr>
        <w:t>craat zamanı</w:t>
      </w:r>
      <w:r w:rsidR="00A43BDE" w:rsidRPr="00744B7E">
        <w:rPr>
          <w:rFonts w:ascii="Arial" w:eastAsia="Times New Roman" w:hAnsi="Arial" w:cs="Arial"/>
          <w:sz w:val="24"/>
          <w:szCs w:val="24"/>
          <w:lang w:val="az-Latn-AZ"/>
        </w:rPr>
        <w:t xml:space="preserve"> inzibati orqan tərəfindən belə razılaşdırmaların aparılmaması və rəylərin alınmaması yekun inzibati aktın hüquqi qüvvəsinə təsir etmir.</w:t>
      </w:r>
      <w:r w:rsidR="00391F95" w:rsidRPr="00744B7E">
        <w:rPr>
          <w:rFonts w:ascii="Arial" w:eastAsia="Times New Roman" w:hAnsi="Arial" w:cs="Arial"/>
          <w:sz w:val="24"/>
          <w:szCs w:val="24"/>
          <w:lang w:val="az-Latn-AZ"/>
        </w:rPr>
        <w:t xml:space="preserve"> </w:t>
      </w:r>
      <w:r w:rsidR="00A43BDE" w:rsidRPr="00744B7E">
        <w:rPr>
          <w:rFonts w:ascii="Arial" w:eastAsia="Times New Roman" w:hAnsi="Arial" w:cs="Arial"/>
          <w:sz w:val="24"/>
          <w:szCs w:val="24"/>
          <w:lang w:val="az-Latn-AZ"/>
        </w:rPr>
        <w:t xml:space="preserve">Belə ki, </w:t>
      </w:r>
      <w:r w:rsidR="006240A2" w:rsidRPr="00744B7E">
        <w:rPr>
          <w:rFonts w:ascii="Arial" w:eastAsia="Times New Roman" w:hAnsi="Arial" w:cs="Arial"/>
          <w:sz w:val="24"/>
          <w:szCs w:val="24"/>
          <w:lang w:val="az-Latn-AZ"/>
        </w:rPr>
        <w:t>“</w:t>
      </w:r>
      <w:r w:rsidR="00A43BDE" w:rsidRPr="00744B7E">
        <w:rPr>
          <w:rFonts w:ascii="Arial" w:eastAsia="Times New Roman" w:hAnsi="Arial" w:cs="Arial"/>
          <w:sz w:val="24"/>
          <w:szCs w:val="24"/>
          <w:lang w:val="az-Latn-AZ"/>
        </w:rPr>
        <w:t xml:space="preserve">İnzibati </w:t>
      </w:r>
      <w:r w:rsidR="00BD3245" w:rsidRPr="00744B7E">
        <w:rPr>
          <w:rFonts w:ascii="Arial" w:eastAsia="Times New Roman" w:hAnsi="Arial" w:cs="Arial"/>
          <w:sz w:val="24"/>
          <w:szCs w:val="24"/>
          <w:lang w:val="az-Latn-AZ"/>
        </w:rPr>
        <w:t>i</w:t>
      </w:r>
      <w:r w:rsidR="00A43BDE" w:rsidRPr="00744B7E">
        <w:rPr>
          <w:rFonts w:ascii="Arial" w:eastAsia="Times New Roman" w:hAnsi="Arial" w:cs="Arial"/>
          <w:sz w:val="24"/>
          <w:szCs w:val="24"/>
          <w:lang w:val="az-Latn-AZ"/>
        </w:rPr>
        <w:t>craat haqqında</w:t>
      </w:r>
      <w:r w:rsidR="006240A2" w:rsidRPr="00744B7E">
        <w:rPr>
          <w:rFonts w:ascii="Arial" w:eastAsia="Times New Roman" w:hAnsi="Arial" w:cs="Arial"/>
          <w:sz w:val="24"/>
          <w:szCs w:val="24"/>
          <w:lang w:val="az-Latn-AZ"/>
        </w:rPr>
        <w:t>”</w:t>
      </w:r>
      <w:r w:rsidR="00A43BDE" w:rsidRPr="00744B7E">
        <w:rPr>
          <w:rFonts w:ascii="Arial" w:eastAsia="Times New Roman" w:hAnsi="Arial" w:cs="Arial"/>
          <w:sz w:val="24"/>
          <w:szCs w:val="24"/>
          <w:lang w:val="az-Latn-AZ"/>
        </w:rPr>
        <w:t xml:space="preserve"> Qanunun 65-ci maddəsi ilə inzibati aktın yararsız (əhəmiyyətsiz) hesab edilməsini şərtləndirən hallar dəqiq müəyyən edilmişdir</w:t>
      </w:r>
      <w:r w:rsidRPr="00744B7E">
        <w:rPr>
          <w:rFonts w:ascii="Arial" w:eastAsia="Times New Roman" w:hAnsi="Arial" w:cs="Arial"/>
          <w:sz w:val="24"/>
          <w:szCs w:val="24"/>
          <w:lang w:val="az-Latn-AZ"/>
        </w:rPr>
        <w:t>. Bu halların sırasında isə yekun inzibati akt qəbul edilərkən müvafiq rəylərin alınmaması və razılaşd</w:t>
      </w:r>
      <w:r w:rsidR="006240A2" w:rsidRPr="00744B7E">
        <w:rPr>
          <w:rFonts w:ascii="Arial" w:eastAsia="Times New Roman" w:hAnsi="Arial" w:cs="Arial"/>
          <w:sz w:val="24"/>
          <w:szCs w:val="24"/>
          <w:lang w:val="az-Latn-AZ"/>
        </w:rPr>
        <w:t>ır</w:t>
      </w:r>
      <w:r w:rsidRPr="00744B7E">
        <w:rPr>
          <w:rFonts w:ascii="Arial" w:eastAsia="Times New Roman" w:hAnsi="Arial" w:cs="Arial"/>
          <w:sz w:val="24"/>
          <w:szCs w:val="24"/>
          <w:lang w:val="az-Latn-AZ"/>
        </w:rPr>
        <w:t>maların aparılmaması nəzərdə tutulmamışdır.</w:t>
      </w:r>
      <w:r w:rsidR="00DE1BCD" w:rsidRPr="00744B7E">
        <w:rPr>
          <w:rFonts w:ascii="Arial" w:eastAsia="Times New Roman" w:hAnsi="Arial" w:cs="Arial"/>
          <w:sz w:val="24"/>
          <w:szCs w:val="24"/>
          <w:lang w:val="az-Latn-AZ"/>
        </w:rPr>
        <w:t xml:space="preserve"> </w:t>
      </w:r>
    </w:p>
    <w:p w14:paraId="0E5245FA" w14:textId="5F8494F2" w:rsidR="00DE1BCD" w:rsidRPr="00744B7E" w:rsidRDefault="00511A12"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Odur ki,</w:t>
      </w:r>
      <w:r w:rsidR="00DE1BCD" w:rsidRPr="00744B7E">
        <w:rPr>
          <w:rFonts w:ascii="Arial" w:eastAsia="Times New Roman" w:hAnsi="Arial" w:cs="Arial"/>
          <w:sz w:val="24"/>
          <w:szCs w:val="24"/>
          <w:lang w:val="az-Latn-AZ"/>
        </w:rPr>
        <w:t xml:space="preserve"> müvafiq rəylərin alınmaması və razılaşdırmaların aparılmaması kimi prosessual pozuntularla müşa</w:t>
      </w:r>
      <w:r w:rsidR="00BD3245" w:rsidRPr="00744B7E">
        <w:rPr>
          <w:rFonts w:ascii="Arial" w:eastAsia="Times New Roman" w:hAnsi="Arial" w:cs="Arial"/>
          <w:sz w:val="24"/>
          <w:szCs w:val="24"/>
          <w:lang w:val="az-Latn-AZ"/>
        </w:rPr>
        <w:t>yi</w:t>
      </w:r>
      <w:r w:rsidR="00DE1BCD" w:rsidRPr="00744B7E">
        <w:rPr>
          <w:rFonts w:ascii="Arial" w:eastAsia="Times New Roman" w:hAnsi="Arial" w:cs="Arial"/>
          <w:sz w:val="24"/>
          <w:szCs w:val="24"/>
          <w:lang w:val="az-Latn-AZ"/>
        </w:rPr>
        <w:t xml:space="preserve">ət edilən icraat nəticəsində qəbul edilmiş yekun qərar  </w:t>
      </w:r>
      <w:r w:rsidR="003B28C9" w:rsidRPr="00744B7E">
        <w:rPr>
          <w:rFonts w:ascii="Arial" w:eastAsia="Times New Roman" w:hAnsi="Arial" w:cs="Arial"/>
          <w:sz w:val="24"/>
          <w:szCs w:val="24"/>
          <w:lang w:val="az-Latn-AZ"/>
        </w:rPr>
        <w:t>qanunla müəyyən olunmuş qaydada geri çağırılana, ləğv edilənə, dəyişdirilənə, qüvvədə olma müddəti qurtardığına və ya başqa səbəbə görə qüvvədən düşmüş hesab edilənə qədər hüquqi qüvvəsini saxlayır və hüquqi cəhətdən etibarlı sayılır</w:t>
      </w:r>
      <w:r w:rsidR="00431238" w:rsidRPr="00744B7E">
        <w:rPr>
          <w:rFonts w:ascii="Arial" w:eastAsia="Times New Roman" w:hAnsi="Arial" w:cs="Arial"/>
          <w:sz w:val="24"/>
          <w:szCs w:val="24"/>
          <w:lang w:val="az-Latn-AZ"/>
        </w:rPr>
        <w:t xml:space="preserve"> (“İnzibati icraat haqqında” Qanunun 64.2-ci maddəsi)</w:t>
      </w:r>
      <w:r w:rsidR="003B28C9" w:rsidRPr="00744B7E">
        <w:rPr>
          <w:rFonts w:ascii="Arial" w:eastAsia="Times New Roman" w:hAnsi="Arial" w:cs="Arial"/>
          <w:sz w:val="24"/>
          <w:szCs w:val="24"/>
          <w:lang w:val="az-Latn-AZ"/>
        </w:rPr>
        <w:t>.</w:t>
      </w:r>
    </w:p>
    <w:p w14:paraId="2DE5E402" w14:textId="2B70EB8A" w:rsidR="003B28C9" w:rsidRPr="00744B7E" w:rsidRDefault="003B28C9"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Qanunverici</w:t>
      </w:r>
      <w:r w:rsidR="00511A12" w:rsidRPr="00744B7E">
        <w:rPr>
          <w:rFonts w:ascii="Arial" w:eastAsia="Times New Roman" w:hAnsi="Arial" w:cs="Arial"/>
          <w:sz w:val="24"/>
          <w:szCs w:val="24"/>
          <w:lang w:val="az-Latn-AZ"/>
        </w:rPr>
        <w:t>nin</w:t>
      </w:r>
      <w:r w:rsidRPr="00744B7E">
        <w:rPr>
          <w:rFonts w:ascii="Arial" w:eastAsia="Times New Roman" w:hAnsi="Arial" w:cs="Arial"/>
          <w:sz w:val="24"/>
          <w:szCs w:val="24"/>
          <w:lang w:val="az-Latn-AZ"/>
        </w:rPr>
        <w:t xml:space="preserve"> belə yanaşma</w:t>
      </w:r>
      <w:r w:rsidR="00511A12" w:rsidRPr="00744B7E">
        <w:rPr>
          <w:rFonts w:ascii="Arial" w:eastAsia="Times New Roman" w:hAnsi="Arial" w:cs="Arial"/>
          <w:sz w:val="24"/>
          <w:szCs w:val="24"/>
          <w:lang w:val="az-Latn-AZ"/>
        </w:rPr>
        <w:t>sı</w:t>
      </w:r>
      <w:r w:rsidRPr="00744B7E">
        <w:rPr>
          <w:rFonts w:ascii="Arial" w:eastAsia="Times New Roman" w:hAnsi="Arial" w:cs="Arial"/>
          <w:sz w:val="24"/>
          <w:szCs w:val="24"/>
          <w:lang w:val="az-Latn-AZ"/>
        </w:rPr>
        <w:t>nın əsasını inzibati hüququn təməl prinsip</w:t>
      </w:r>
      <w:r w:rsidR="001A1904" w:rsidRPr="00744B7E">
        <w:rPr>
          <w:rFonts w:ascii="Arial" w:eastAsia="Times New Roman" w:hAnsi="Arial" w:cs="Arial"/>
          <w:sz w:val="24"/>
          <w:szCs w:val="24"/>
          <w:lang w:val="az-Latn-AZ"/>
        </w:rPr>
        <w:t>lərindən olan</w:t>
      </w:r>
      <w:r w:rsidRPr="00744B7E">
        <w:rPr>
          <w:rFonts w:ascii="Arial" w:eastAsia="Times New Roman" w:hAnsi="Arial" w:cs="Arial"/>
          <w:sz w:val="24"/>
          <w:szCs w:val="24"/>
          <w:lang w:val="az-Latn-AZ"/>
        </w:rPr>
        <w:t xml:space="preserve"> etimadın qorunması prinsipi təşkil edir.</w:t>
      </w:r>
      <w:r w:rsidR="00431238" w:rsidRPr="00744B7E">
        <w:rPr>
          <w:rFonts w:ascii="Arial" w:eastAsia="Times New Roman" w:hAnsi="Arial" w:cs="Arial"/>
          <w:sz w:val="24"/>
          <w:szCs w:val="24"/>
          <w:lang w:val="az-Latn-AZ"/>
        </w:rPr>
        <w:t xml:space="preserve"> Bu prinsipin mahiyyətinə görə, maraqlı şəxs inzibati akta et</w:t>
      </w:r>
      <w:r w:rsidR="00511A12" w:rsidRPr="00744B7E">
        <w:rPr>
          <w:rFonts w:ascii="Arial" w:eastAsia="Times New Roman" w:hAnsi="Arial" w:cs="Arial"/>
          <w:sz w:val="24"/>
          <w:szCs w:val="24"/>
          <w:lang w:val="az-Latn-AZ"/>
        </w:rPr>
        <w:t>i</w:t>
      </w:r>
      <w:r w:rsidR="00431238" w:rsidRPr="00744B7E">
        <w:rPr>
          <w:rFonts w:ascii="Arial" w:eastAsia="Times New Roman" w:hAnsi="Arial" w:cs="Arial"/>
          <w:sz w:val="24"/>
          <w:szCs w:val="24"/>
          <w:lang w:val="az-Latn-AZ"/>
        </w:rPr>
        <w:t>bar etmək, inzibati orqanın davranışını, qəbul etdiyi aktı qanunauyğun və düzgün hesab etmək, məzmununa uyğun davranmaq və ona etimad göstərmək haqqına malikdir.</w:t>
      </w:r>
    </w:p>
    <w:p w14:paraId="1A9EC4DB" w14:textId="3A532104" w:rsidR="00826989" w:rsidRPr="00744B7E" w:rsidRDefault="00826989"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 xml:space="preserve">Etimadın qorunması doktrinası o zaman </w:t>
      </w:r>
      <w:r w:rsidR="00A473F6" w:rsidRPr="00744B7E">
        <w:rPr>
          <w:rFonts w:ascii="Arial" w:eastAsia="Times New Roman" w:hAnsi="Arial" w:cs="Arial"/>
          <w:sz w:val="24"/>
          <w:szCs w:val="24"/>
          <w:lang w:val="az-Latn-AZ"/>
        </w:rPr>
        <w:t xml:space="preserve">tətbiq edilir ki, inzibati orqanın səlahiyyətləri çərçivəsində </w:t>
      </w:r>
      <w:r w:rsidR="003B362A" w:rsidRPr="00744B7E">
        <w:rPr>
          <w:rFonts w:ascii="Arial" w:eastAsia="Times New Roman" w:hAnsi="Arial" w:cs="Arial"/>
          <w:sz w:val="24"/>
          <w:szCs w:val="24"/>
          <w:lang w:val="az-Latn-AZ"/>
        </w:rPr>
        <w:t>hərəkətləri</w:t>
      </w:r>
      <w:r w:rsidR="00C317CA" w:rsidRPr="00744B7E">
        <w:rPr>
          <w:rFonts w:ascii="Arial" w:eastAsia="Times New Roman" w:hAnsi="Arial" w:cs="Arial"/>
          <w:sz w:val="24"/>
          <w:szCs w:val="24"/>
          <w:lang w:val="az-Latn-AZ"/>
        </w:rPr>
        <w:t>, xüsusilə də qəbul etdikləri inzibati aktlar,</w:t>
      </w:r>
      <w:r w:rsidR="00A473F6" w:rsidRPr="00744B7E">
        <w:rPr>
          <w:rFonts w:ascii="Arial" w:eastAsia="Times New Roman" w:hAnsi="Arial" w:cs="Arial"/>
          <w:sz w:val="24"/>
          <w:szCs w:val="24"/>
          <w:lang w:val="az-Latn-AZ"/>
        </w:rPr>
        <w:t xml:space="preserve"> </w:t>
      </w:r>
      <w:r w:rsidR="003335DC" w:rsidRPr="00744B7E">
        <w:rPr>
          <w:rFonts w:ascii="Arial" w:eastAsia="Times New Roman" w:hAnsi="Arial" w:cs="Arial"/>
          <w:sz w:val="24"/>
          <w:szCs w:val="24"/>
          <w:lang w:val="az-Latn-AZ"/>
        </w:rPr>
        <w:t>vətəndaş</w:t>
      </w:r>
      <w:r w:rsidR="003B362A" w:rsidRPr="00744B7E">
        <w:rPr>
          <w:rFonts w:ascii="Arial" w:eastAsia="Times New Roman" w:hAnsi="Arial" w:cs="Arial"/>
          <w:sz w:val="24"/>
          <w:szCs w:val="24"/>
          <w:lang w:val="az-Latn-AZ"/>
        </w:rPr>
        <w:t>da</w:t>
      </w:r>
      <w:r w:rsidR="003335DC" w:rsidRPr="00744B7E">
        <w:rPr>
          <w:rFonts w:ascii="Arial" w:eastAsia="Times New Roman" w:hAnsi="Arial" w:cs="Arial"/>
          <w:sz w:val="24"/>
          <w:szCs w:val="24"/>
          <w:lang w:val="az-Latn-AZ"/>
        </w:rPr>
        <w:t xml:space="preserve">  </w:t>
      </w:r>
      <w:r w:rsidR="00A473F6" w:rsidRPr="00744B7E">
        <w:rPr>
          <w:rFonts w:ascii="Arial" w:eastAsia="Times New Roman" w:hAnsi="Arial" w:cs="Arial"/>
          <w:sz w:val="24"/>
          <w:szCs w:val="24"/>
          <w:lang w:val="az-Latn-AZ"/>
        </w:rPr>
        <w:t xml:space="preserve">publik maraqlara zidd olmayan  </w:t>
      </w:r>
      <w:r w:rsidR="003B362A" w:rsidRPr="00744B7E">
        <w:rPr>
          <w:rFonts w:ascii="Arial" w:eastAsia="Times New Roman" w:hAnsi="Arial" w:cs="Arial"/>
          <w:sz w:val="24"/>
          <w:szCs w:val="24"/>
          <w:lang w:val="az-Latn-AZ"/>
        </w:rPr>
        <w:t>əlverişli</w:t>
      </w:r>
      <w:r w:rsidR="00686AF3" w:rsidRPr="00744B7E">
        <w:rPr>
          <w:rFonts w:ascii="Arial" w:eastAsia="Times New Roman" w:hAnsi="Arial" w:cs="Arial"/>
          <w:sz w:val="24"/>
          <w:szCs w:val="24"/>
          <w:lang w:val="az-Latn-AZ"/>
        </w:rPr>
        <w:t xml:space="preserve"> qanuni gözləntilərin yaranması ilə nəticələnsin. </w:t>
      </w:r>
    </w:p>
    <w:p w14:paraId="7A5A24EE" w14:textId="5AD53277" w:rsidR="008644B3" w:rsidRPr="00744B7E" w:rsidRDefault="000020E4"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w:t>
      </w:r>
      <w:r w:rsidR="006A324B" w:rsidRPr="00744B7E">
        <w:rPr>
          <w:rFonts w:ascii="Arial" w:eastAsia="Times New Roman" w:hAnsi="Arial" w:cs="Arial"/>
          <w:sz w:val="24"/>
          <w:szCs w:val="24"/>
          <w:lang w:val="az-Latn-AZ"/>
        </w:rPr>
        <w:t xml:space="preserve">İnzibati </w:t>
      </w:r>
      <w:r w:rsidR="006236FF" w:rsidRPr="00744B7E">
        <w:rPr>
          <w:rFonts w:ascii="Arial" w:eastAsia="Times New Roman" w:hAnsi="Arial" w:cs="Arial"/>
          <w:sz w:val="24"/>
          <w:szCs w:val="24"/>
          <w:lang w:val="az-Latn-AZ"/>
        </w:rPr>
        <w:t>i</w:t>
      </w:r>
      <w:r w:rsidR="006A324B" w:rsidRPr="00744B7E">
        <w:rPr>
          <w:rFonts w:ascii="Arial" w:eastAsia="Times New Roman" w:hAnsi="Arial" w:cs="Arial"/>
          <w:sz w:val="24"/>
          <w:szCs w:val="24"/>
          <w:lang w:val="az-Latn-AZ"/>
        </w:rPr>
        <w:t>craat haqqında</w:t>
      </w:r>
      <w:r w:rsidR="006236FF" w:rsidRPr="00744B7E">
        <w:rPr>
          <w:rFonts w:ascii="Arial" w:eastAsia="Times New Roman" w:hAnsi="Arial" w:cs="Arial"/>
          <w:sz w:val="24"/>
          <w:szCs w:val="24"/>
          <w:lang w:val="az-Latn-AZ"/>
        </w:rPr>
        <w:t>”</w:t>
      </w:r>
      <w:r w:rsidR="006A324B" w:rsidRPr="00744B7E">
        <w:rPr>
          <w:rFonts w:ascii="Arial" w:eastAsia="Times New Roman" w:hAnsi="Arial" w:cs="Arial"/>
          <w:sz w:val="24"/>
          <w:szCs w:val="24"/>
          <w:lang w:val="az-Latn-AZ"/>
        </w:rPr>
        <w:t xml:space="preserve"> Qanunun 13.1-ci maddəsinə əsasən, </w:t>
      </w:r>
      <w:r w:rsidR="006236FF" w:rsidRPr="00744B7E">
        <w:rPr>
          <w:rFonts w:ascii="Arial" w:eastAsia="Times New Roman" w:hAnsi="Arial" w:cs="Arial"/>
          <w:sz w:val="24"/>
          <w:szCs w:val="24"/>
          <w:lang w:val="az-Latn-AZ"/>
        </w:rPr>
        <w:t>i</w:t>
      </w:r>
      <w:r w:rsidR="006A324B" w:rsidRPr="00744B7E">
        <w:rPr>
          <w:rFonts w:ascii="Arial" w:eastAsia="Times New Roman" w:hAnsi="Arial" w:cs="Arial"/>
          <w:sz w:val="24"/>
          <w:szCs w:val="24"/>
          <w:lang w:val="az-Latn-AZ"/>
        </w:rPr>
        <w:t>nzibati orqanların inzibati praktikasına fiziki və ya hüquqi şəxslərin etimadı qanunla qorunur.</w:t>
      </w:r>
      <w:r w:rsidR="008644B3" w:rsidRPr="00744B7E">
        <w:rPr>
          <w:rFonts w:ascii="Arial" w:eastAsia="Times New Roman" w:hAnsi="Arial" w:cs="Arial"/>
          <w:sz w:val="24"/>
          <w:szCs w:val="24"/>
          <w:lang w:val="az-Latn-AZ"/>
        </w:rPr>
        <w:t xml:space="preserve"> İnzibati aktın ünvanlandığı və yaxud belə akt ilə maraqlarına toxunan şəxs yalnız </w:t>
      </w:r>
      <w:r w:rsidR="006A324B" w:rsidRPr="00744B7E">
        <w:rPr>
          <w:rFonts w:ascii="Arial" w:eastAsia="Times New Roman" w:hAnsi="Arial" w:cs="Arial"/>
          <w:sz w:val="24"/>
          <w:szCs w:val="24"/>
          <w:lang w:val="az-Latn-AZ"/>
        </w:rPr>
        <w:t xml:space="preserve">həmin </w:t>
      </w:r>
      <w:r w:rsidR="008644B3" w:rsidRPr="00744B7E">
        <w:rPr>
          <w:rFonts w:ascii="Arial" w:eastAsia="Times New Roman" w:hAnsi="Arial" w:cs="Arial"/>
          <w:sz w:val="24"/>
          <w:szCs w:val="24"/>
          <w:lang w:val="az-Latn-AZ"/>
        </w:rPr>
        <w:t xml:space="preserve">Qanunun  67.6-cı maddəsində göstərilmiş hallarda etimadın qorunması hüququna malik olmur. </w:t>
      </w:r>
    </w:p>
    <w:p w14:paraId="07861AF1" w14:textId="4CB5A8F7" w:rsidR="00C564CF" w:rsidRPr="00744B7E" w:rsidRDefault="00C564CF"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 xml:space="preserve">Qüvvədə olan qanunvericilik, </w:t>
      </w:r>
      <w:r w:rsidR="00B050AE" w:rsidRPr="00744B7E">
        <w:rPr>
          <w:rFonts w:ascii="Arial" w:eastAsia="Times New Roman" w:hAnsi="Arial" w:cs="Arial"/>
          <w:sz w:val="24"/>
          <w:szCs w:val="24"/>
          <w:lang w:val="az-Latn-AZ"/>
        </w:rPr>
        <w:t>h</w:t>
      </w:r>
      <w:r w:rsidRPr="00744B7E">
        <w:rPr>
          <w:rFonts w:ascii="Arial" w:eastAsia="Times New Roman" w:hAnsi="Arial" w:cs="Arial"/>
          <w:sz w:val="24"/>
          <w:szCs w:val="24"/>
          <w:lang w:val="az-Latn-AZ"/>
        </w:rPr>
        <w:t xml:space="preserve">ətta bəzi hallarda və müəyyən şərtlər çərçivəsində şəxsin etimadının qorunmasının publik maraqlara nisbətdə “üstünlüyünü” təsbit etmişdir. </w:t>
      </w:r>
      <w:r w:rsidRPr="00744B7E">
        <w:rPr>
          <w:rFonts w:ascii="Arial" w:eastAsia="Times New Roman" w:hAnsi="Arial" w:cs="Arial"/>
          <w:sz w:val="24"/>
          <w:szCs w:val="24"/>
          <w:lang w:val="az-Latn-AZ"/>
        </w:rPr>
        <w:lastRenderedPageBreak/>
        <w:t xml:space="preserve">Belə ki, </w:t>
      </w:r>
      <w:r w:rsidR="006236FF" w:rsidRPr="00744B7E">
        <w:rPr>
          <w:rFonts w:ascii="Arial" w:eastAsia="Times New Roman" w:hAnsi="Arial" w:cs="Arial"/>
          <w:sz w:val="24"/>
          <w:szCs w:val="24"/>
          <w:lang w:val="az-Latn-AZ"/>
        </w:rPr>
        <w:t>“</w:t>
      </w:r>
      <w:r w:rsidRPr="00744B7E">
        <w:rPr>
          <w:rFonts w:ascii="Arial" w:eastAsia="Times New Roman" w:hAnsi="Arial" w:cs="Arial"/>
          <w:sz w:val="24"/>
          <w:szCs w:val="24"/>
          <w:lang w:val="az-Latn-AZ"/>
        </w:rPr>
        <w:t xml:space="preserve">İnzibati </w:t>
      </w:r>
      <w:r w:rsidR="006236FF" w:rsidRPr="00744B7E">
        <w:rPr>
          <w:rFonts w:ascii="Arial" w:eastAsia="Times New Roman" w:hAnsi="Arial" w:cs="Arial"/>
          <w:sz w:val="24"/>
          <w:szCs w:val="24"/>
          <w:lang w:val="az-Latn-AZ"/>
        </w:rPr>
        <w:t>i</w:t>
      </w:r>
      <w:r w:rsidRPr="00744B7E">
        <w:rPr>
          <w:rFonts w:ascii="Arial" w:eastAsia="Times New Roman" w:hAnsi="Arial" w:cs="Arial"/>
          <w:sz w:val="24"/>
          <w:szCs w:val="24"/>
          <w:lang w:val="az-Latn-AZ"/>
        </w:rPr>
        <w:t>craat haqqında</w:t>
      </w:r>
      <w:r w:rsidR="006236FF" w:rsidRPr="00744B7E">
        <w:rPr>
          <w:rFonts w:ascii="Arial" w:eastAsia="Times New Roman" w:hAnsi="Arial" w:cs="Arial"/>
          <w:sz w:val="24"/>
          <w:szCs w:val="24"/>
          <w:lang w:val="az-Latn-AZ"/>
        </w:rPr>
        <w:t>”</w:t>
      </w:r>
      <w:r w:rsidRPr="00744B7E">
        <w:rPr>
          <w:rFonts w:ascii="Arial" w:eastAsia="Times New Roman" w:hAnsi="Arial" w:cs="Arial"/>
          <w:sz w:val="24"/>
          <w:szCs w:val="24"/>
          <w:lang w:val="az-Latn-AZ"/>
        </w:rPr>
        <w:t xml:space="preserve"> Qanunun 67.5-ci maddəsinə müvafiq olaraq, </w:t>
      </w:r>
      <w:r w:rsidR="00B050AE" w:rsidRPr="00744B7E">
        <w:rPr>
          <w:rFonts w:ascii="Arial" w:eastAsia="Times New Roman" w:hAnsi="Arial" w:cs="Arial"/>
          <w:sz w:val="24"/>
          <w:szCs w:val="24"/>
          <w:lang w:val="az-Latn-AZ"/>
        </w:rPr>
        <w:t>m</w:t>
      </w:r>
      <w:r w:rsidRPr="00744B7E">
        <w:rPr>
          <w:rFonts w:ascii="Arial" w:eastAsia="Times New Roman" w:hAnsi="Arial" w:cs="Arial"/>
          <w:sz w:val="24"/>
          <w:szCs w:val="24"/>
          <w:lang w:val="az-Latn-AZ"/>
        </w:rPr>
        <w:t>araqlı şəxsin məzmununa etimad göstərdiyi və həmin etimadın qanunla qorunduğu, habelə başqa şəxslərin hüquqlarına və ya qanunla qorunan maraqlarına, dövlət maraqlarına və ya ictimai maraqlara ziyan vurmadığı hallarda, maraqlı şəxsə münasibətdə birdəfəlik və ya cari pul və ya əşya öhdəliklərinin nəzərdə tutulduğu və ya belə öhdəliklərin əmələ gəlməsinə səbəb olmuş qanunsuz əlverişli inzibati aktın ləğv olunmasına yol verilmir. Maraqlı şəxsin ona verilmiş pul vəsaitlərini xərclədiyi və ya əmlakdan istifadə etdiyi və buna görə də onları qaytarmaq iqtidarında olmadığı və ya onları qaytardığı təqdirdə əhəmiyyətli ziyana məruz qalacağı hallarda, həmin şəxs etimadın qanunla qorunması hüququna malikdir.</w:t>
      </w:r>
    </w:p>
    <w:p w14:paraId="6F47BAC4" w14:textId="34996447" w:rsidR="008644B3" w:rsidRPr="00744B7E" w:rsidRDefault="001C5F00"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 xml:space="preserve">İnsan Hüquqları üzrə </w:t>
      </w:r>
      <w:r w:rsidR="008644B3" w:rsidRPr="00744B7E">
        <w:rPr>
          <w:rFonts w:ascii="Arial" w:eastAsia="Times New Roman" w:hAnsi="Arial" w:cs="Arial"/>
          <w:sz w:val="24"/>
          <w:szCs w:val="24"/>
          <w:lang w:val="az-Latn-AZ"/>
        </w:rPr>
        <w:t>Avropa Məhkəməsinin bir sıra qərarlarında formalaşdırdığı hüquqi mövqeyə əsasən, dövlət orqanı tərəfindən yol verilən səhvlərə görə məsuliyyəti dövlət daşıyır və belə səhvlər maraqlı şəxsin hesabına düzəldilə bilməz (</w:t>
      </w:r>
      <w:r w:rsidR="008644B3" w:rsidRPr="00744B7E">
        <w:rPr>
          <w:rFonts w:ascii="Arial" w:eastAsia="Times New Roman" w:hAnsi="Arial" w:cs="Arial"/>
          <w:i/>
          <w:iCs/>
          <w:sz w:val="24"/>
          <w:szCs w:val="24"/>
          <w:lang w:val="az-Latn-AZ"/>
        </w:rPr>
        <w:t>Gashi</w:t>
      </w:r>
      <w:r w:rsidRPr="00744B7E">
        <w:rPr>
          <w:rFonts w:ascii="Arial" w:eastAsia="Times New Roman" w:hAnsi="Arial" w:cs="Arial"/>
          <w:i/>
          <w:iCs/>
          <w:sz w:val="24"/>
          <w:szCs w:val="24"/>
          <w:lang w:val="az-Latn-AZ"/>
        </w:rPr>
        <w:t xml:space="preserve"> Xorvatiyaya qarşı iş üzrə</w:t>
      </w:r>
      <w:r w:rsidRPr="00744B7E">
        <w:rPr>
          <w:rFonts w:ascii="Arial" w:eastAsia="Times New Roman" w:hAnsi="Arial" w:cs="Arial"/>
          <w:sz w:val="24"/>
          <w:szCs w:val="24"/>
          <w:lang w:val="az-Latn-AZ"/>
        </w:rPr>
        <w:t xml:space="preserve"> 2007-ci il 13 dekabr tarixli</w:t>
      </w:r>
      <w:r w:rsidR="00B0038A" w:rsidRPr="00744B7E">
        <w:rPr>
          <w:rFonts w:ascii="Arial" w:eastAsia="Times New Roman" w:hAnsi="Arial" w:cs="Arial"/>
          <w:sz w:val="24"/>
          <w:szCs w:val="24"/>
          <w:lang w:val="az-Latn-AZ"/>
        </w:rPr>
        <w:t>,</w:t>
      </w:r>
      <w:r w:rsidR="008644B3" w:rsidRPr="00744B7E">
        <w:rPr>
          <w:rFonts w:ascii="Arial" w:eastAsia="Times New Roman" w:hAnsi="Arial" w:cs="Arial"/>
          <w:sz w:val="24"/>
          <w:szCs w:val="24"/>
          <w:lang w:val="az-Latn-AZ"/>
        </w:rPr>
        <w:t xml:space="preserve"> §40</w:t>
      </w:r>
      <w:r w:rsidRPr="00744B7E">
        <w:rPr>
          <w:rFonts w:ascii="Arial" w:eastAsia="Times New Roman" w:hAnsi="Arial" w:cs="Arial"/>
          <w:sz w:val="24"/>
          <w:szCs w:val="24"/>
          <w:lang w:val="az-Latn-AZ"/>
        </w:rPr>
        <w:t xml:space="preserve"> və </w:t>
      </w:r>
      <w:r w:rsidR="008644B3" w:rsidRPr="00744B7E">
        <w:rPr>
          <w:rFonts w:ascii="Arial" w:eastAsia="Times New Roman" w:hAnsi="Arial" w:cs="Arial"/>
          <w:i/>
          <w:iCs/>
          <w:sz w:val="24"/>
          <w:szCs w:val="24"/>
          <w:lang w:val="az-Latn-AZ"/>
        </w:rPr>
        <w:t>Stolyarova</w:t>
      </w:r>
      <w:r w:rsidRPr="00744B7E">
        <w:rPr>
          <w:rFonts w:ascii="Arial" w:eastAsia="Times New Roman" w:hAnsi="Arial" w:cs="Arial"/>
          <w:i/>
          <w:iCs/>
          <w:sz w:val="24"/>
          <w:szCs w:val="24"/>
          <w:lang w:val="az-Latn-AZ"/>
        </w:rPr>
        <w:t xml:space="preserve"> Rusiya Federasiyasına qarşı iş üzrə</w:t>
      </w:r>
      <w:r w:rsidRPr="00744B7E">
        <w:rPr>
          <w:rFonts w:ascii="Arial" w:eastAsia="Times New Roman" w:hAnsi="Arial" w:cs="Arial"/>
          <w:sz w:val="24"/>
          <w:szCs w:val="24"/>
          <w:lang w:val="az-Latn-AZ"/>
        </w:rPr>
        <w:t xml:space="preserve"> 2015-ci il 29 yanvar tarixli</w:t>
      </w:r>
      <w:r w:rsidR="00B0038A" w:rsidRPr="00744B7E">
        <w:rPr>
          <w:rFonts w:ascii="Arial" w:eastAsia="Times New Roman" w:hAnsi="Arial" w:cs="Arial"/>
          <w:sz w:val="24"/>
          <w:szCs w:val="24"/>
          <w:lang w:val="az-Latn-AZ"/>
        </w:rPr>
        <w:t>,</w:t>
      </w:r>
      <w:r w:rsidR="008644B3" w:rsidRPr="00744B7E">
        <w:rPr>
          <w:rFonts w:ascii="Arial" w:eastAsia="Times New Roman" w:hAnsi="Arial" w:cs="Arial"/>
          <w:sz w:val="24"/>
          <w:szCs w:val="24"/>
          <w:lang w:val="az-Latn-AZ"/>
        </w:rPr>
        <w:t xml:space="preserve"> §49</w:t>
      </w:r>
      <w:r w:rsidRPr="00744B7E">
        <w:rPr>
          <w:rFonts w:ascii="Arial" w:eastAsia="Times New Roman" w:hAnsi="Arial" w:cs="Arial"/>
          <w:sz w:val="24"/>
          <w:szCs w:val="24"/>
          <w:lang w:val="az-Latn-AZ"/>
        </w:rPr>
        <w:t xml:space="preserve"> Qərarlar</w:t>
      </w:r>
      <w:r w:rsidR="008644B3" w:rsidRPr="00744B7E">
        <w:rPr>
          <w:rFonts w:ascii="Arial" w:eastAsia="Times New Roman" w:hAnsi="Arial" w:cs="Arial"/>
          <w:sz w:val="24"/>
          <w:szCs w:val="24"/>
          <w:lang w:val="az-Latn-AZ"/>
        </w:rPr>
        <w:t>)</w:t>
      </w:r>
      <w:r w:rsidR="00B050AE" w:rsidRPr="00744B7E">
        <w:rPr>
          <w:rFonts w:ascii="Arial" w:eastAsia="Times New Roman" w:hAnsi="Arial" w:cs="Arial"/>
          <w:sz w:val="24"/>
          <w:szCs w:val="24"/>
          <w:lang w:val="az-Latn-AZ"/>
        </w:rPr>
        <w:t>.</w:t>
      </w:r>
    </w:p>
    <w:p w14:paraId="0C252B9A" w14:textId="53716E79" w:rsidR="00EE7B82" w:rsidRPr="00744B7E" w:rsidRDefault="00B050AE"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Qeyd edilənləri nəzərə alaraq Konstitusiya Məhkəməsinin Plenumu hesab edir ki, qüvvədə olan inzibati aktın qəbul edilməsi zamanı iştirak xarakterli sənədlərin olmadığı hallarda</w:t>
      </w:r>
      <w:r w:rsidR="000C7817" w:rsidRPr="00744B7E">
        <w:rPr>
          <w:rFonts w:ascii="Arial" w:eastAsia="Times New Roman" w:hAnsi="Arial" w:cs="Arial"/>
          <w:sz w:val="24"/>
          <w:szCs w:val="24"/>
          <w:lang w:val="az-Latn-AZ"/>
        </w:rPr>
        <w:t xml:space="preserve"> məsələ </w:t>
      </w:r>
      <w:r w:rsidRPr="00744B7E">
        <w:rPr>
          <w:rFonts w:ascii="Arial" w:eastAsia="Times New Roman" w:hAnsi="Arial" w:cs="Arial"/>
          <w:sz w:val="24"/>
          <w:szCs w:val="24"/>
          <w:lang w:val="az-Latn-AZ"/>
        </w:rPr>
        <w:t>inzibati icraatın qanunçuluq</w:t>
      </w:r>
      <w:r w:rsidR="00146103" w:rsidRPr="00744B7E">
        <w:rPr>
          <w:rFonts w:ascii="Arial" w:eastAsia="Times New Roman" w:hAnsi="Arial" w:cs="Arial"/>
          <w:sz w:val="24"/>
          <w:szCs w:val="24"/>
          <w:lang w:val="az-Latn-AZ"/>
        </w:rPr>
        <w:t xml:space="preserve"> və</w:t>
      </w:r>
      <w:r w:rsidRPr="00744B7E">
        <w:rPr>
          <w:rFonts w:ascii="Arial" w:eastAsia="Times New Roman" w:hAnsi="Arial" w:cs="Arial"/>
          <w:sz w:val="24"/>
          <w:szCs w:val="24"/>
          <w:lang w:val="az-Latn-AZ"/>
        </w:rPr>
        <w:t xml:space="preserve"> etimadın qorunması prinsipləri baxımından qiymətləndirilməlidir.</w:t>
      </w:r>
      <w:r w:rsidR="00686AF3" w:rsidRPr="00744B7E">
        <w:rPr>
          <w:rFonts w:ascii="Arial" w:eastAsia="Times New Roman" w:hAnsi="Arial" w:cs="Arial"/>
          <w:sz w:val="24"/>
          <w:szCs w:val="24"/>
          <w:lang w:val="az-Latn-AZ"/>
        </w:rPr>
        <w:t xml:space="preserve"> </w:t>
      </w:r>
    </w:p>
    <w:p w14:paraId="5C9912EC" w14:textId="193DC7F3" w:rsidR="000F7165" w:rsidRPr="00744B7E" w:rsidRDefault="000F7165"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 xml:space="preserve">O da </w:t>
      </w:r>
      <w:r w:rsidR="008049A7" w:rsidRPr="00744B7E">
        <w:rPr>
          <w:rFonts w:ascii="Arial" w:eastAsia="Times New Roman" w:hAnsi="Arial" w:cs="Arial"/>
          <w:sz w:val="24"/>
          <w:szCs w:val="24"/>
          <w:lang w:val="az-Latn-AZ"/>
        </w:rPr>
        <w:t>göstərilməlidir</w:t>
      </w:r>
      <w:r w:rsidRPr="00744B7E">
        <w:rPr>
          <w:rFonts w:ascii="Arial" w:eastAsia="Times New Roman" w:hAnsi="Arial" w:cs="Arial"/>
          <w:sz w:val="24"/>
          <w:szCs w:val="24"/>
          <w:lang w:val="az-Latn-AZ"/>
        </w:rPr>
        <w:t xml:space="preserve"> ki, </w:t>
      </w:r>
      <w:r w:rsidR="00146103" w:rsidRPr="00744B7E">
        <w:rPr>
          <w:rFonts w:ascii="Arial" w:eastAsia="Times New Roman" w:hAnsi="Arial" w:cs="Arial"/>
          <w:sz w:val="24"/>
          <w:szCs w:val="24"/>
          <w:lang w:val="az-Latn-AZ"/>
        </w:rPr>
        <w:t>i</w:t>
      </w:r>
      <w:r w:rsidRPr="00744B7E">
        <w:rPr>
          <w:rFonts w:ascii="Arial" w:eastAsia="Times New Roman" w:hAnsi="Arial" w:cs="Arial"/>
          <w:sz w:val="24"/>
          <w:szCs w:val="24"/>
          <w:lang w:val="az-Latn-AZ"/>
        </w:rPr>
        <w:t>nzibati orqan</w:t>
      </w:r>
      <w:r w:rsidR="008E208A" w:rsidRPr="00744B7E">
        <w:rPr>
          <w:rFonts w:ascii="Arial" w:eastAsia="Times New Roman" w:hAnsi="Arial" w:cs="Arial"/>
          <w:sz w:val="24"/>
          <w:szCs w:val="24"/>
          <w:lang w:val="az-Latn-AZ"/>
        </w:rPr>
        <w:t xml:space="preserve"> (məhkəmə)</w:t>
      </w:r>
      <w:r w:rsidRPr="00744B7E">
        <w:rPr>
          <w:rFonts w:ascii="Arial" w:eastAsia="Times New Roman" w:hAnsi="Arial" w:cs="Arial"/>
          <w:sz w:val="24"/>
          <w:szCs w:val="24"/>
          <w:lang w:val="az-Latn-AZ"/>
        </w:rPr>
        <w:t xml:space="preserve"> inzibati icraat zamanı işin düzgün həlli üçün əhəmiyyət kəsb edən bütün faktiki halları hərtərəfli, tam və obyektiv araşdırmağa borcludur. İnzibati orqan</w:t>
      </w:r>
      <w:r w:rsidR="008E208A" w:rsidRPr="00744B7E">
        <w:rPr>
          <w:rFonts w:ascii="Arial" w:eastAsia="Times New Roman" w:hAnsi="Arial" w:cs="Arial"/>
          <w:sz w:val="24"/>
          <w:szCs w:val="24"/>
          <w:lang w:val="az-Latn-AZ"/>
        </w:rPr>
        <w:t xml:space="preserve"> (məhkəmə)</w:t>
      </w:r>
      <w:r w:rsidRPr="00744B7E">
        <w:rPr>
          <w:rFonts w:ascii="Arial" w:eastAsia="Times New Roman" w:hAnsi="Arial" w:cs="Arial"/>
          <w:sz w:val="24"/>
          <w:szCs w:val="24"/>
          <w:lang w:val="az-Latn-AZ"/>
        </w:rPr>
        <w:t xml:space="preserve"> maraqlı şəxslərin xeyrinə olan halların araşdırılmasından və nəzərə alınmasından imtina edə bilməz. İnzibati icraat zamanı işin bütün hallarının araşdırılması inzibati orqanın xidməti vəzifəsindən irəli gəlir (</w:t>
      </w:r>
      <w:r w:rsidR="001C5F00" w:rsidRPr="00744B7E">
        <w:rPr>
          <w:rFonts w:ascii="Arial" w:eastAsia="Times New Roman" w:hAnsi="Arial" w:cs="Arial"/>
          <w:sz w:val="24"/>
          <w:szCs w:val="24"/>
          <w:lang w:val="az-Latn-AZ"/>
        </w:rPr>
        <w:t>“</w:t>
      </w:r>
      <w:r w:rsidRPr="00744B7E">
        <w:rPr>
          <w:rFonts w:ascii="Arial" w:eastAsia="Times New Roman" w:hAnsi="Arial" w:cs="Arial"/>
          <w:sz w:val="24"/>
          <w:szCs w:val="24"/>
          <w:lang w:val="az-Latn-AZ"/>
        </w:rPr>
        <w:t xml:space="preserve">İnzibati </w:t>
      </w:r>
      <w:r w:rsidR="001C5F00" w:rsidRPr="00744B7E">
        <w:rPr>
          <w:rFonts w:ascii="Arial" w:eastAsia="Times New Roman" w:hAnsi="Arial" w:cs="Arial"/>
          <w:sz w:val="24"/>
          <w:szCs w:val="24"/>
          <w:lang w:val="az-Latn-AZ"/>
        </w:rPr>
        <w:t>i</w:t>
      </w:r>
      <w:r w:rsidRPr="00744B7E">
        <w:rPr>
          <w:rFonts w:ascii="Arial" w:eastAsia="Times New Roman" w:hAnsi="Arial" w:cs="Arial"/>
          <w:sz w:val="24"/>
          <w:szCs w:val="24"/>
          <w:lang w:val="az-Latn-AZ"/>
        </w:rPr>
        <w:t>craat haqqında</w:t>
      </w:r>
      <w:r w:rsidR="001C5F00" w:rsidRPr="00744B7E">
        <w:rPr>
          <w:rFonts w:ascii="Arial" w:eastAsia="Times New Roman" w:hAnsi="Arial" w:cs="Arial"/>
          <w:sz w:val="24"/>
          <w:szCs w:val="24"/>
          <w:lang w:val="az-Latn-AZ"/>
        </w:rPr>
        <w:t>”</w:t>
      </w:r>
      <w:r w:rsidRPr="00744B7E">
        <w:rPr>
          <w:rFonts w:ascii="Arial" w:eastAsia="Times New Roman" w:hAnsi="Arial" w:cs="Arial"/>
          <w:sz w:val="24"/>
          <w:szCs w:val="24"/>
          <w:lang w:val="az-Latn-AZ"/>
        </w:rPr>
        <w:t xml:space="preserve"> Qanunun 24.1-24.</w:t>
      </w:r>
      <w:r w:rsidR="00101073" w:rsidRPr="00744B7E">
        <w:rPr>
          <w:rFonts w:ascii="Arial" w:eastAsia="Times New Roman" w:hAnsi="Arial" w:cs="Arial"/>
          <w:sz w:val="24"/>
          <w:szCs w:val="24"/>
          <w:lang w:val="az-Latn-AZ"/>
        </w:rPr>
        <w:t>3</w:t>
      </w:r>
      <w:r w:rsidRPr="00744B7E">
        <w:rPr>
          <w:rFonts w:ascii="Arial" w:eastAsia="Times New Roman" w:hAnsi="Arial" w:cs="Arial"/>
          <w:sz w:val="24"/>
          <w:szCs w:val="24"/>
          <w:lang w:val="az-Latn-AZ"/>
        </w:rPr>
        <w:t xml:space="preserve">-cü maddələri). </w:t>
      </w:r>
    </w:p>
    <w:p w14:paraId="3F597DA7" w14:textId="31CE8E85" w:rsidR="00CB4743" w:rsidRPr="00744B7E" w:rsidRDefault="00B0038A"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T</w:t>
      </w:r>
      <w:r w:rsidR="00CB4743" w:rsidRPr="00744B7E">
        <w:rPr>
          <w:rFonts w:ascii="Arial" w:eastAsia="Times New Roman" w:hAnsi="Arial" w:cs="Arial"/>
          <w:sz w:val="24"/>
          <w:szCs w:val="24"/>
          <w:lang w:val="az-Latn-AZ"/>
        </w:rPr>
        <w:t xml:space="preserve">orpağın ayrılmasına dair inzibati akt qüvvədə olduğu halda, </w:t>
      </w:r>
      <w:r w:rsidR="00524141" w:rsidRPr="00744B7E">
        <w:rPr>
          <w:rFonts w:ascii="Arial" w:eastAsia="Times New Roman" w:hAnsi="Arial" w:cs="Arial"/>
          <w:sz w:val="24"/>
          <w:szCs w:val="24"/>
          <w:lang w:val="az-Latn-AZ"/>
        </w:rPr>
        <w:t xml:space="preserve">hüquqların qeydə alınmasından imtina edən </w:t>
      </w:r>
      <w:r w:rsidR="00CB4743" w:rsidRPr="00744B7E">
        <w:rPr>
          <w:rFonts w:ascii="Arial" w:eastAsia="Times New Roman" w:hAnsi="Arial" w:cs="Arial"/>
          <w:sz w:val="24"/>
          <w:szCs w:val="24"/>
          <w:lang w:val="az-Latn-AZ"/>
        </w:rPr>
        <w:t>inzibati</w:t>
      </w:r>
      <w:r w:rsidR="00524141" w:rsidRPr="00744B7E">
        <w:rPr>
          <w:rFonts w:ascii="Arial" w:eastAsia="Times New Roman" w:hAnsi="Arial" w:cs="Arial"/>
          <w:sz w:val="24"/>
          <w:szCs w:val="24"/>
          <w:lang w:val="az-Latn-AZ"/>
        </w:rPr>
        <w:t xml:space="preserve"> orqan bunu işin hallarına istinadən əsaslandırmalı və</w:t>
      </w:r>
      <w:r w:rsidR="00CB4743" w:rsidRPr="00744B7E">
        <w:rPr>
          <w:rFonts w:ascii="Arial" w:eastAsia="Times New Roman" w:hAnsi="Arial" w:cs="Arial"/>
          <w:sz w:val="24"/>
          <w:szCs w:val="24"/>
          <w:lang w:val="az-Latn-AZ"/>
        </w:rPr>
        <w:t xml:space="preserve"> </w:t>
      </w:r>
      <w:r w:rsidR="00FB045F" w:rsidRPr="00744B7E">
        <w:rPr>
          <w:rFonts w:ascii="Arial" w:eastAsia="Times New Roman" w:hAnsi="Arial" w:cs="Arial"/>
          <w:sz w:val="24"/>
          <w:szCs w:val="24"/>
          <w:lang w:val="az-Latn-AZ"/>
        </w:rPr>
        <w:t>bu halın “Daşınmaz əmlakın dövlət reyestri haqqında” Qanunun 15-ci maddəsində</w:t>
      </w:r>
      <w:r w:rsidR="000020E4" w:rsidRPr="00744B7E">
        <w:rPr>
          <w:rFonts w:ascii="Arial" w:eastAsia="Times New Roman" w:hAnsi="Arial" w:cs="Arial"/>
          <w:sz w:val="24"/>
          <w:szCs w:val="24"/>
          <w:lang w:val="az-Latn-AZ"/>
        </w:rPr>
        <w:t>, habelə Konstitusiya Məhkəməsi Plenumunun “Daşınmaz əmlakın dövlət reyestri haqqında” Azərbaycan Respublikası Qanununun 15-ci maddəsinin şərh edilməsinə dair</w:t>
      </w:r>
      <w:r w:rsidR="000020E4" w:rsidRPr="00744B7E">
        <w:rPr>
          <w:rFonts w:ascii="Arial" w:eastAsia="Times New Roman" w:hAnsi="Arial" w:cs="Arial"/>
          <w:i/>
          <w:iCs/>
          <w:sz w:val="24"/>
          <w:szCs w:val="24"/>
          <w:lang w:val="az-Latn-AZ"/>
        </w:rPr>
        <w:t xml:space="preserve"> </w:t>
      </w:r>
      <w:r w:rsidR="00C8768C" w:rsidRPr="00744B7E">
        <w:rPr>
          <w:rFonts w:ascii="Arial" w:eastAsia="Times New Roman" w:hAnsi="Arial" w:cs="Arial"/>
          <w:sz w:val="24"/>
          <w:szCs w:val="24"/>
          <w:lang w:val="az-Latn-AZ"/>
        </w:rPr>
        <w:t xml:space="preserve">2017-ci il </w:t>
      </w:r>
      <w:r w:rsidR="000020E4" w:rsidRPr="00744B7E">
        <w:rPr>
          <w:rFonts w:ascii="Arial" w:eastAsia="Times New Roman" w:hAnsi="Arial" w:cs="Arial"/>
          <w:sz w:val="24"/>
          <w:szCs w:val="24"/>
          <w:lang w:val="az-Latn-AZ"/>
        </w:rPr>
        <w:t xml:space="preserve">28 mart tarixli Qərarı ilə </w:t>
      </w:r>
      <w:r w:rsidR="00FB045F" w:rsidRPr="00744B7E">
        <w:rPr>
          <w:rFonts w:ascii="Arial" w:eastAsia="Times New Roman" w:hAnsi="Arial" w:cs="Arial"/>
          <w:sz w:val="24"/>
          <w:szCs w:val="24"/>
          <w:lang w:val="az-Latn-AZ"/>
        </w:rPr>
        <w:t xml:space="preserve"> nəzərdə tutulmuş</w:t>
      </w:r>
      <w:r w:rsidR="00CB4743" w:rsidRPr="00744B7E">
        <w:rPr>
          <w:rFonts w:ascii="Arial" w:eastAsia="Times New Roman" w:hAnsi="Arial" w:cs="Arial"/>
          <w:sz w:val="24"/>
          <w:szCs w:val="24"/>
          <w:lang w:val="az-Latn-AZ"/>
        </w:rPr>
        <w:t xml:space="preserve"> hansı əsasla daşınmaz əmlakın </w:t>
      </w:r>
      <w:r w:rsidR="00C8768C" w:rsidRPr="00744B7E">
        <w:rPr>
          <w:rFonts w:ascii="Arial" w:eastAsia="Times New Roman" w:hAnsi="Arial" w:cs="Arial"/>
          <w:sz w:val="24"/>
          <w:szCs w:val="24"/>
          <w:lang w:val="az-Latn-AZ"/>
        </w:rPr>
        <w:t xml:space="preserve"> </w:t>
      </w:r>
      <w:r w:rsidR="00CB4743" w:rsidRPr="00744B7E">
        <w:rPr>
          <w:rFonts w:ascii="Arial" w:eastAsia="Times New Roman" w:hAnsi="Arial" w:cs="Arial"/>
          <w:sz w:val="24"/>
          <w:szCs w:val="24"/>
          <w:lang w:val="az-Latn-AZ"/>
        </w:rPr>
        <w:t>dövlət reyestrində qeydiyyatı aparmağa maneə törətdiyini göstərməlidir.</w:t>
      </w:r>
    </w:p>
    <w:p w14:paraId="14F8D2BB" w14:textId="78473C80" w:rsidR="00210899" w:rsidRPr="00744B7E" w:rsidRDefault="00FB045F"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İnzibati ədliyyə mərhələsində isə m</w:t>
      </w:r>
      <w:r w:rsidR="0093303C" w:rsidRPr="00744B7E">
        <w:rPr>
          <w:rFonts w:ascii="Arial" w:eastAsia="Times New Roman" w:hAnsi="Arial" w:cs="Arial"/>
          <w:sz w:val="24"/>
          <w:szCs w:val="24"/>
          <w:lang w:val="az-Latn-AZ"/>
        </w:rPr>
        <w:t>əhkəmələr</w:t>
      </w:r>
      <w:r w:rsidR="00BB3C3E" w:rsidRPr="00744B7E">
        <w:rPr>
          <w:rFonts w:ascii="Arial" w:eastAsia="Times New Roman" w:hAnsi="Arial" w:cs="Arial"/>
          <w:sz w:val="24"/>
          <w:szCs w:val="24"/>
          <w:lang w:val="az-Latn-AZ"/>
        </w:rPr>
        <w:t xml:space="preserve"> inzibati</w:t>
      </w:r>
      <w:r w:rsidR="0093303C" w:rsidRPr="00744B7E">
        <w:rPr>
          <w:rFonts w:ascii="Arial" w:eastAsia="Times New Roman" w:hAnsi="Arial" w:cs="Arial"/>
          <w:sz w:val="24"/>
          <w:szCs w:val="24"/>
          <w:lang w:val="az-Latn-AZ"/>
        </w:rPr>
        <w:t xml:space="preserve"> </w:t>
      </w:r>
      <w:r w:rsidR="00BB3C3E" w:rsidRPr="00744B7E">
        <w:rPr>
          <w:rFonts w:ascii="Arial" w:eastAsia="Times New Roman" w:hAnsi="Arial" w:cs="Arial"/>
          <w:sz w:val="24"/>
          <w:szCs w:val="24"/>
          <w:lang w:val="az-Latn-AZ"/>
        </w:rPr>
        <w:t>aktın</w:t>
      </w:r>
      <w:r w:rsidR="0093303C" w:rsidRPr="00744B7E">
        <w:rPr>
          <w:rFonts w:ascii="Arial" w:eastAsia="Times New Roman" w:hAnsi="Arial" w:cs="Arial"/>
          <w:sz w:val="24"/>
          <w:szCs w:val="24"/>
          <w:lang w:val="az-Latn-AZ"/>
        </w:rPr>
        <w:t xml:space="preserve"> m</w:t>
      </w:r>
      <w:r w:rsidR="00B050AE" w:rsidRPr="00744B7E">
        <w:rPr>
          <w:rFonts w:ascii="Arial" w:eastAsia="Times New Roman" w:hAnsi="Arial" w:cs="Arial"/>
          <w:sz w:val="24"/>
          <w:szCs w:val="24"/>
          <w:lang w:val="az-Latn-AZ"/>
        </w:rPr>
        <w:t>əqsəd və xarakterini</w:t>
      </w:r>
      <w:r w:rsidR="000C7817" w:rsidRPr="00744B7E">
        <w:rPr>
          <w:rFonts w:ascii="Arial" w:eastAsia="Times New Roman" w:hAnsi="Arial" w:cs="Arial"/>
          <w:sz w:val="24"/>
          <w:szCs w:val="24"/>
          <w:lang w:val="az-Latn-AZ"/>
        </w:rPr>
        <w:t xml:space="preserve">, inzibati icraat mərhələsində yol verilmiş pozuntuların </w:t>
      </w:r>
      <w:r w:rsidR="00A65006" w:rsidRPr="00744B7E">
        <w:rPr>
          <w:rFonts w:ascii="Arial" w:eastAsia="Times New Roman" w:hAnsi="Arial" w:cs="Arial"/>
          <w:sz w:val="24"/>
          <w:szCs w:val="24"/>
          <w:lang w:val="az-Latn-AZ"/>
        </w:rPr>
        <w:t xml:space="preserve">bu </w:t>
      </w:r>
      <w:r w:rsidR="00BB3C3E" w:rsidRPr="00744B7E">
        <w:rPr>
          <w:rFonts w:ascii="Arial" w:eastAsia="Times New Roman" w:hAnsi="Arial" w:cs="Arial"/>
          <w:sz w:val="24"/>
          <w:szCs w:val="24"/>
          <w:lang w:val="az-Latn-AZ"/>
        </w:rPr>
        <w:t>aktın</w:t>
      </w:r>
      <w:r w:rsidR="00A65006" w:rsidRPr="00744B7E">
        <w:rPr>
          <w:rFonts w:ascii="Arial" w:eastAsia="Times New Roman" w:hAnsi="Arial" w:cs="Arial"/>
          <w:sz w:val="24"/>
          <w:szCs w:val="24"/>
          <w:lang w:val="az-Latn-AZ"/>
        </w:rPr>
        <w:t xml:space="preserve"> qəbul edilib-edilməməsinə göstərəcəyi təsiri</w:t>
      </w:r>
      <w:r w:rsidR="00B050AE" w:rsidRPr="00744B7E">
        <w:rPr>
          <w:rFonts w:ascii="Arial" w:eastAsia="Times New Roman" w:hAnsi="Arial" w:cs="Arial"/>
          <w:sz w:val="24"/>
          <w:szCs w:val="24"/>
          <w:lang w:val="az-Latn-AZ"/>
        </w:rPr>
        <w:t xml:space="preserve"> nəzərə al</w:t>
      </w:r>
      <w:r w:rsidR="00B0038A" w:rsidRPr="00744B7E">
        <w:rPr>
          <w:rFonts w:ascii="Arial" w:eastAsia="Times New Roman" w:hAnsi="Arial" w:cs="Arial"/>
          <w:sz w:val="24"/>
          <w:szCs w:val="24"/>
          <w:lang w:val="az-Latn-AZ"/>
        </w:rPr>
        <w:t>a</w:t>
      </w:r>
      <w:r w:rsidR="00B050AE" w:rsidRPr="00744B7E">
        <w:rPr>
          <w:rFonts w:ascii="Arial" w:eastAsia="Times New Roman" w:hAnsi="Arial" w:cs="Arial"/>
          <w:sz w:val="24"/>
          <w:szCs w:val="24"/>
          <w:lang w:val="az-Latn-AZ"/>
        </w:rPr>
        <w:t>raq,  şəxsin qanuni gözləntiləri ilə publik maraqların nisbətinin qorunması və Konstitusiyanın müdafiə etdiyi dəyərlər arasında ədalətli tarazlığın təmin edilməsi məqsədi ilə işdə olan bütün sübutları qiymətləndirməklə</w:t>
      </w:r>
      <w:r w:rsidRPr="00744B7E">
        <w:rPr>
          <w:rFonts w:ascii="Arial" w:eastAsia="Times New Roman" w:hAnsi="Arial" w:cs="Arial"/>
          <w:sz w:val="24"/>
          <w:szCs w:val="24"/>
          <w:lang w:val="az-Latn-AZ"/>
        </w:rPr>
        <w:t xml:space="preserve"> və bütün prosessual imkanlardan istifadə etməklə </w:t>
      </w:r>
      <w:r w:rsidR="00B050AE" w:rsidRPr="00744B7E">
        <w:rPr>
          <w:rFonts w:ascii="Arial" w:eastAsia="Times New Roman" w:hAnsi="Arial" w:cs="Arial"/>
          <w:sz w:val="24"/>
          <w:szCs w:val="24"/>
          <w:lang w:val="az-Latn-AZ"/>
        </w:rPr>
        <w:t>şəxsin hüquqlarının qeydiyyata alınma</w:t>
      </w:r>
      <w:r w:rsidR="00210899" w:rsidRPr="00744B7E">
        <w:rPr>
          <w:rFonts w:ascii="Arial" w:eastAsia="Times New Roman" w:hAnsi="Arial" w:cs="Arial"/>
          <w:sz w:val="24"/>
          <w:szCs w:val="24"/>
          <w:lang w:val="az-Latn-AZ"/>
        </w:rPr>
        <w:t>sı vəzifəsinin müvafiq inzibati orqanın üzərinə qoyu</w:t>
      </w:r>
      <w:r w:rsidRPr="00744B7E">
        <w:rPr>
          <w:rFonts w:ascii="Arial" w:eastAsia="Times New Roman" w:hAnsi="Arial" w:cs="Arial"/>
          <w:sz w:val="24"/>
          <w:szCs w:val="24"/>
          <w:lang w:val="az-Latn-AZ"/>
        </w:rPr>
        <w:t>lub-qoyulmaması</w:t>
      </w:r>
      <w:r w:rsidR="00210899" w:rsidRPr="00744B7E">
        <w:rPr>
          <w:rFonts w:ascii="Arial" w:eastAsia="Times New Roman" w:hAnsi="Arial" w:cs="Arial"/>
          <w:sz w:val="24"/>
          <w:szCs w:val="24"/>
          <w:lang w:val="az-Latn-AZ"/>
        </w:rPr>
        <w:t xml:space="preserve"> barəsində </w:t>
      </w:r>
      <w:r w:rsidRPr="00744B7E">
        <w:rPr>
          <w:rFonts w:ascii="Arial" w:eastAsia="Times New Roman" w:hAnsi="Arial" w:cs="Arial"/>
          <w:sz w:val="24"/>
          <w:szCs w:val="24"/>
          <w:lang w:val="az-Latn-AZ"/>
        </w:rPr>
        <w:t xml:space="preserve">ədalətli </w:t>
      </w:r>
      <w:r w:rsidR="00210899" w:rsidRPr="00744B7E">
        <w:rPr>
          <w:rFonts w:ascii="Arial" w:eastAsia="Times New Roman" w:hAnsi="Arial" w:cs="Arial"/>
          <w:sz w:val="24"/>
          <w:szCs w:val="24"/>
          <w:lang w:val="az-Latn-AZ"/>
        </w:rPr>
        <w:t>qərar qəbul e</w:t>
      </w:r>
      <w:r w:rsidRPr="00744B7E">
        <w:rPr>
          <w:rFonts w:ascii="Arial" w:eastAsia="Times New Roman" w:hAnsi="Arial" w:cs="Arial"/>
          <w:sz w:val="24"/>
          <w:szCs w:val="24"/>
          <w:lang w:val="az-Latn-AZ"/>
        </w:rPr>
        <w:t>tməlidir</w:t>
      </w:r>
      <w:r w:rsidR="00210899" w:rsidRPr="00744B7E">
        <w:rPr>
          <w:rFonts w:ascii="Arial" w:eastAsia="Times New Roman" w:hAnsi="Arial" w:cs="Arial"/>
          <w:sz w:val="24"/>
          <w:szCs w:val="24"/>
          <w:lang w:val="az-Latn-AZ"/>
        </w:rPr>
        <w:t>.</w:t>
      </w:r>
    </w:p>
    <w:bookmarkEnd w:id="2"/>
    <w:p w14:paraId="2DF32067" w14:textId="5D1549D2" w:rsidR="00B76FC6" w:rsidRPr="00744B7E" w:rsidRDefault="000F303A"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 xml:space="preserve">Konstitusiya Məhkəməsinin Plenumu </w:t>
      </w:r>
      <w:r w:rsidR="00B76FC6" w:rsidRPr="00744B7E">
        <w:rPr>
          <w:rFonts w:ascii="Arial" w:eastAsia="Times New Roman" w:hAnsi="Arial" w:cs="Arial"/>
          <w:sz w:val="24"/>
          <w:szCs w:val="24"/>
          <w:lang w:val="az-Latn-AZ"/>
        </w:rPr>
        <w:t xml:space="preserve">məhkəmələrin diqqətini </w:t>
      </w:r>
      <w:r w:rsidRPr="00744B7E">
        <w:rPr>
          <w:rFonts w:ascii="Arial" w:eastAsia="Times New Roman" w:hAnsi="Arial" w:cs="Arial"/>
          <w:sz w:val="24"/>
          <w:szCs w:val="24"/>
          <w:lang w:val="az-Latn-AZ"/>
        </w:rPr>
        <w:t>on</w:t>
      </w:r>
      <w:r w:rsidR="00B76FC6" w:rsidRPr="00744B7E">
        <w:rPr>
          <w:rFonts w:ascii="Arial" w:eastAsia="Times New Roman" w:hAnsi="Arial" w:cs="Arial"/>
          <w:sz w:val="24"/>
          <w:szCs w:val="24"/>
          <w:lang w:val="az-Latn-AZ"/>
        </w:rPr>
        <w:t>a</w:t>
      </w:r>
      <w:r w:rsidRPr="00744B7E">
        <w:rPr>
          <w:rFonts w:ascii="Arial" w:eastAsia="Times New Roman" w:hAnsi="Arial" w:cs="Arial"/>
          <w:sz w:val="24"/>
          <w:szCs w:val="24"/>
          <w:lang w:val="az-Latn-AZ"/>
        </w:rPr>
        <w:t xml:space="preserve"> da </w:t>
      </w:r>
      <w:r w:rsidR="00B76FC6" w:rsidRPr="00744B7E">
        <w:rPr>
          <w:rFonts w:ascii="Arial" w:eastAsia="Times New Roman" w:hAnsi="Arial" w:cs="Arial"/>
          <w:sz w:val="24"/>
          <w:szCs w:val="24"/>
          <w:lang w:val="az-Latn-AZ"/>
        </w:rPr>
        <w:t>cəlb</w:t>
      </w:r>
      <w:r w:rsidRPr="00744B7E">
        <w:rPr>
          <w:rFonts w:ascii="Arial" w:eastAsia="Times New Roman" w:hAnsi="Arial" w:cs="Arial"/>
          <w:sz w:val="24"/>
          <w:szCs w:val="24"/>
          <w:lang w:val="az-Latn-AZ"/>
        </w:rPr>
        <w:t xml:space="preserve"> etməyi vacib hesab edir ki, Şəhadətnaməyə əsasən torpaq sahəsi A.Mustafayevə 99 illik müddətə icarəyə verilmişdir. Belə olan halda X.Mustafayeva </w:t>
      </w:r>
      <w:r w:rsidR="006853AE" w:rsidRPr="00744B7E">
        <w:rPr>
          <w:rFonts w:ascii="Arial" w:eastAsia="Times New Roman" w:hAnsi="Arial" w:cs="Arial"/>
          <w:sz w:val="24"/>
          <w:szCs w:val="24"/>
          <w:lang w:val="az-Latn-AZ"/>
        </w:rPr>
        <w:t xml:space="preserve">iddia ilə </w:t>
      </w:r>
      <w:r w:rsidRPr="00744B7E">
        <w:rPr>
          <w:rFonts w:ascii="Arial" w:eastAsia="Times New Roman" w:hAnsi="Arial" w:cs="Arial"/>
          <w:sz w:val="24"/>
          <w:szCs w:val="24"/>
          <w:lang w:val="az-Latn-AZ"/>
        </w:rPr>
        <w:t>məhkəməyə müraciət edərkən torpağ</w:t>
      </w:r>
      <w:r w:rsidR="006853AE" w:rsidRPr="00744B7E">
        <w:rPr>
          <w:rFonts w:ascii="Arial" w:eastAsia="Times New Roman" w:hAnsi="Arial" w:cs="Arial"/>
          <w:sz w:val="24"/>
          <w:szCs w:val="24"/>
          <w:lang w:val="az-Latn-AZ"/>
        </w:rPr>
        <w:t>a dair</w:t>
      </w:r>
      <w:r w:rsidRPr="00744B7E">
        <w:rPr>
          <w:rFonts w:ascii="Arial" w:eastAsia="Times New Roman" w:hAnsi="Arial" w:cs="Arial"/>
          <w:sz w:val="24"/>
          <w:szCs w:val="24"/>
          <w:lang w:val="az-Latn-AZ"/>
        </w:rPr>
        <w:t xml:space="preserve"> mülkiyyət</w:t>
      </w:r>
      <w:r w:rsidR="006853AE" w:rsidRPr="00744B7E">
        <w:rPr>
          <w:rFonts w:ascii="Arial" w:eastAsia="Times New Roman" w:hAnsi="Arial" w:cs="Arial"/>
          <w:sz w:val="24"/>
          <w:szCs w:val="24"/>
          <w:lang w:val="az-Latn-AZ"/>
        </w:rPr>
        <w:t xml:space="preserve"> hüququ</w:t>
      </w:r>
      <w:r w:rsidR="003A2250" w:rsidRPr="00744B7E">
        <w:rPr>
          <w:rFonts w:ascii="Arial" w:eastAsia="Times New Roman" w:hAnsi="Arial" w:cs="Arial"/>
          <w:sz w:val="24"/>
          <w:szCs w:val="24"/>
          <w:lang w:val="az-Latn-AZ"/>
        </w:rPr>
        <w:t>nun</w:t>
      </w:r>
      <w:r w:rsidR="006853AE" w:rsidRPr="00744B7E">
        <w:rPr>
          <w:rFonts w:ascii="Arial" w:eastAsia="Times New Roman" w:hAnsi="Arial" w:cs="Arial"/>
          <w:sz w:val="24"/>
          <w:szCs w:val="24"/>
          <w:lang w:val="az-Latn-AZ"/>
        </w:rPr>
        <w:t xml:space="preserve"> deyil,</w:t>
      </w:r>
      <w:r w:rsidRPr="00744B7E">
        <w:rPr>
          <w:rFonts w:ascii="Arial" w:eastAsia="Times New Roman" w:hAnsi="Arial" w:cs="Arial"/>
          <w:sz w:val="24"/>
          <w:szCs w:val="24"/>
          <w:lang w:val="az-Latn-AZ"/>
        </w:rPr>
        <w:t xml:space="preserve"> </w:t>
      </w:r>
      <w:r w:rsidR="006853AE" w:rsidRPr="00744B7E">
        <w:rPr>
          <w:rFonts w:ascii="Arial" w:eastAsia="Times New Roman" w:hAnsi="Arial" w:cs="Arial"/>
          <w:sz w:val="24"/>
          <w:szCs w:val="24"/>
          <w:lang w:val="az-Latn-AZ"/>
        </w:rPr>
        <w:t>istifadə</w:t>
      </w:r>
      <w:r w:rsidRPr="00744B7E">
        <w:rPr>
          <w:rFonts w:ascii="Arial" w:eastAsia="Times New Roman" w:hAnsi="Arial" w:cs="Arial"/>
          <w:sz w:val="24"/>
          <w:szCs w:val="24"/>
          <w:lang w:val="az-Latn-AZ"/>
        </w:rPr>
        <w:t xml:space="preserve"> </w:t>
      </w:r>
      <w:r w:rsidR="006853AE" w:rsidRPr="00744B7E">
        <w:rPr>
          <w:rFonts w:ascii="Arial" w:eastAsia="Times New Roman" w:hAnsi="Arial" w:cs="Arial"/>
          <w:sz w:val="24"/>
          <w:szCs w:val="24"/>
          <w:lang w:val="az-Latn-AZ"/>
        </w:rPr>
        <w:t>(</w:t>
      </w:r>
      <w:r w:rsidRPr="00744B7E">
        <w:rPr>
          <w:rFonts w:ascii="Arial" w:eastAsia="Times New Roman" w:hAnsi="Arial" w:cs="Arial"/>
          <w:sz w:val="24"/>
          <w:szCs w:val="24"/>
          <w:lang w:val="az-Latn-AZ"/>
        </w:rPr>
        <w:t>icarə</w:t>
      </w:r>
      <w:r w:rsidR="006853AE" w:rsidRPr="00744B7E">
        <w:rPr>
          <w:rFonts w:ascii="Arial" w:eastAsia="Times New Roman" w:hAnsi="Arial" w:cs="Arial"/>
          <w:sz w:val="24"/>
          <w:szCs w:val="24"/>
          <w:lang w:val="az-Latn-AZ"/>
        </w:rPr>
        <w:t>)</w:t>
      </w:r>
      <w:r w:rsidRPr="00744B7E">
        <w:rPr>
          <w:rFonts w:ascii="Arial" w:eastAsia="Times New Roman" w:hAnsi="Arial" w:cs="Arial"/>
          <w:sz w:val="24"/>
          <w:szCs w:val="24"/>
          <w:lang w:val="az-Latn-AZ"/>
        </w:rPr>
        <w:t xml:space="preserve"> hüququnun qeydə alınması</w:t>
      </w:r>
      <w:r w:rsidR="003A2250" w:rsidRPr="00744B7E">
        <w:rPr>
          <w:rFonts w:ascii="Arial" w:eastAsia="Times New Roman" w:hAnsi="Arial" w:cs="Arial"/>
          <w:sz w:val="24"/>
          <w:szCs w:val="24"/>
          <w:lang w:val="az-Latn-AZ"/>
        </w:rPr>
        <w:t xml:space="preserve"> barədə</w:t>
      </w:r>
      <w:r w:rsidRPr="00744B7E">
        <w:rPr>
          <w:rFonts w:ascii="Arial" w:eastAsia="Times New Roman" w:hAnsi="Arial" w:cs="Arial"/>
          <w:sz w:val="24"/>
          <w:szCs w:val="24"/>
          <w:lang w:val="az-Latn-AZ"/>
        </w:rPr>
        <w:t xml:space="preserve"> tələb </w:t>
      </w:r>
      <w:r w:rsidR="003A2250" w:rsidRPr="00744B7E">
        <w:rPr>
          <w:rFonts w:ascii="Arial" w:eastAsia="Times New Roman" w:hAnsi="Arial" w:cs="Arial"/>
          <w:sz w:val="24"/>
          <w:szCs w:val="24"/>
          <w:lang w:val="az-Latn-AZ"/>
        </w:rPr>
        <w:t>irəli sürməli</w:t>
      </w:r>
      <w:r w:rsidRPr="00744B7E">
        <w:rPr>
          <w:rFonts w:ascii="Arial" w:eastAsia="Times New Roman" w:hAnsi="Arial" w:cs="Arial"/>
          <w:sz w:val="24"/>
          <w:szCs w:val="24"/>
          <w:lang w:val="az-Latn-AZ"/>
        </w:rPr>
        <w:t xml:space="preserve"> idi.</w:t>
      </w:r>
    </w:p>
    <w:p w14:paraId="7F6FF192" w14:textId="460C024A" w:rsidR="000F303A" w:rsidRPr="00744B7E" w:rsidRDefault="000F303A"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 xml:space="preserve">İnzibati </w:t>
      </w:r>
      <w:r w:rsidR="003E64C8" w:rsidRPr="00744B7E">
        <w:rPr>
          <w:rFonts w:ascii="Arial" w:eastAsia="Times New Roman" w:hAnsi="Arial" w:cs="Arial"/>
          <w:sz w:val="24"/>
          <w:szCs w:val="24"/>
          <w:lang w:val="az-Latn-AZ"/>
        </w:rPr>
        <w:t>P</w:t>
      </w:r>
      <w:r w:rsidRPr="00744B7E">
        <w:rPr>
          <w:rFonts w:ascii="Arial" w:eastAsia="Times New Roman" w:hAnsi="Arial" w:cs="Arial"/>
          <w:sz w:val="24"/>
          <w:szCs w:val="24"/>
          <w:lang w:val="az-Latn-AZ"/>
        </w:rPr>
        <w:t xml:space="preserve">rosessual Məcəllənin 13-cü maddəsinə əsasən, </w:t>
      </w:r>
      <w:r w:rsidR="003E64C8" w:rsidRPr="00744B7E">
        <w:rPr>
          <w:rFonts w:ascii="Arial" w:eastAsia="Times New Roman" w:hAnsi="Arial" w:cs="Arial"/>
          <w:sz w:val="24"/>
          <w:szCs w:val="24"/>
          <w:lang w:val="az-Latn-AZ"/>
        </w:rPr>
        <w:t>m</w:t>
      </w:r>
      <w:r w:rsidR="006853AE" w:rsidRPr="00744B7E">
        <w:rPr>
          <w:rFonts w:ascii="Arial" w:eastAsia="Times New Roman" w:hAnsi="Arial" w:cs="Arial"/>
          <w:sz w:val="24"/>
          <w:szCs w:val="24"/>
          <w:lang w:val="az-Latn-AZ"/>
        </w:rPr>
        <w:t xml:space="preserve">əhkəmə qaldırılan iddialarda yol verilən formal xətaların aradan qaldırılmasında, aydın olmayan iddia </w:t>
      </w:r>
      <w:r w:rsidR="006853AE" w:rsidRPr="00744B7E">
        <w:rPr>
          <w:rFonts w:ascii="Arial" w:eastAsia="Times New Roman" w:hAnsi="Arial" w:cs="Arial"/>
          <w:sz w:val="24"/>
          <w:szCs w:val="24"/>
          <w:lang w:val="az-Latn-AZ"/>
        </w:rPr>
        <w:lastRenderedPageBreak/>
        <w:t>tələblərinin dəqiqləşdirilməsində, yanlış iddia növlərinin münasibləri ilə əvəz olunmasında, natamam faktiki məlumatların tamamlanmasında, eləcə də işin hallarının müəyyənləşdirilməsi və qiymətləndirilməsi baxımından əhəmiyyət kəsb edən izahatların təqdim olunmasında proses iştirakçılarına yardım etməyə borcludur. Həmin Məcəllənin 54.1-ci maddəsinə görə, məhkəmə iddianın dəyişdirilməsini məqsədəuyğun hesab etdikdə, iddiaçı iddianı dəyişdirməyə (iddianın əsasını və ya predmetini dəyişdirməyə, iddia tələbinin həcmini artırmağa və ya azaltmağa) haqlıdır.</w:t>
      </w:r>
    </w:p>
    <w:p w14:paraId="55C09F08" w14:textId="4B71CE9B" w:rsidR="00BB3C3E" w:rsidRPr="00744B7E" w:rsidRDefault="00BB3C3E"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Yuxarıda qeyd edilənlərdən göründüyü kimi,  apellyasiya instansiyası məhkəməsi işin hallarını araşdırmayaraq və proses iştirakçılarına yardım göstərməyərək</w:t>
      </w:r>
      <w:r w:rsidR="005F0F54" w:rsidRPr="00744B7E">
        <w:rPr>
          <w:rFonts w:ascii="Arial" w:eastAsia="Times New Roman" w:hAnsi="Arial" w:cs="Arial"/>
          <w:sz w:val="24"/>
          <w:szCs w:val="24"/>
          <w:lang w:val="az-Latn-AZ"/>
        </w:rPr>
        <w:t>, habelə müvafiq maddi hüquq normalarını tətbiq etməyərək</w:t>
      </w:r>
      <w:r w:rsidRPr="00744B7E">
        <w:rPr>
          <w:rFonts w:ascii="Arial" w:eastAsia="Times New Roman" w:hAnsi="Arial" w:cs="Arial"/>
          <w:sz w:val="24"/>
          <w:szCs w:val="24"/>
          <w:lang w:val="az-Latn-AZ"/>
        </w:rPr>
        <w:t xml:space="preserve"> mübahisənin qanuni və ədalətli həll edilməsi üçün lazımi tədbirləri görməmişdir.</w:t>
      </w:r>
    </w:p>
    <w:p w14:paraId="418E3B34" w14:textId="77777777" w:rsidR="00BC4E20" w:rsidRPr="00744B7E" w:rsidRDefault="00BC4E20"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İnzibati Prosessual Məcəllənin 91-ci maddəsinə müvafiq olaraq, Ali Məhkəmə mübahisə ilə bağlı işə şikayət həddində baxır və yalnız apellyasiya instansiyası məhkəməsi tərəfindən maddi və prosessual hüquq normalarının düzgün tətbiq edilməsini yoxlayır.</w:t>
      </w:r>
    </w:p>
    <w:p w14:paraId="088211B6" w14:textId="50702BA6" w:rsidR="00BC4E20" w:rsidRPr="00744B7E" w:rsidRDefault="00BC4E20"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 xml:space="preserve">Həmin Məcəllənin 96.5.1-ci maddəsinə görə, </w:t>
      </w:r>
      <w:r w:rsidR="005F0F54" w:rsidRPr="00744B7E">
        <w:rPr>
          <w:rFonts w:ascii="Arial" w:eastAsia="Times New Roman" w:hAnsi="Arial" w:cs="Arial"/>
          <w:sz w:val="24"/>
          <w:szCs w:val="24"/>
          <w:lang w:val="az-Latn-AZ"/>
        </w:rPr>
        <w:t>kassasiya instansiyası məhkəməsi</w:t>
      </w:r>
      <w:r w:rsidRPr="00744B7E">
        <w:rPr>
          <w:rFonts w:ascii="Arial" w:eastAsia="Times New Roman" w:hAnsi="Arial" w:cs="Arial"/>
          <w:sz w:val="24"/>
          <w:szCs w:val="24"/>
          <w:lang w:val="az-Latn-AZ"/>
        </w:rPr>
        <w:t xml:space="preserve"> apellyasiya instansiyası məhkəməsində icraat zamanı yol verilmiş ciddi prosessual pozuntular səbəbindən əhəmiyyətli sayda və ya geniş həcmdə sübutların araşdırılması tələb olunduqda mübahisə edilən qərarı ləğv etməyə və işi təkrar baxılması üçün müvafiq apellyasiya instansiyası məhkəməsinə göndərməyə haqlıdır.</w:t>
      </w:r>
    </w:p>
    <w:p w14:paraId="00EE221A" w14:textId="4DEC3008" w:rsidR="00BC4E20" w:rsidRPr="00744B7E" w:rsidRDefault="00F86008"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 xml:space="preserve">X.Mustafayevanın </w:t>
      </w:r>
      <w:r w:rsidR="00BC4E20" w:rsidRPr="00744B7E">
        <w:rPr>
          <w:rFonts w:ascii="Arial" w:eastAsia="Times New Roman" w:hAnsi="Arial" w:cs="Arial"/>
          <w:sz w:val="24"/>
          <w:szCs w:val="24"/>
          <w:lang w:val="az-Latn-AZ"/>
        </w:rPr>
        <w:t>kassasiya şikayəti əsasında inzibati işə baxmış Ali Məhkəmənin İnzibati</w:t>
      </w:r>
      <w:r w:rsidR="006C48BF" w:rsidRPr="00744B7E">
        <w:rPr>
          <w:rFonts w:ascii="Arial" w:eastAsia="Times New Roman" w:hAnsi="Arial" w:cs="Arial"/>
          <w:sz w:val="24"/>
          <w:szCs w:val="24"/>
          <w:lang w:val="az-Latn-AZ"/>
        </w:rPr>
        <w:t xml:space="preserve"> </w:t>
      </w:r>
      <w:r w:rsidR="00BC4E20" w:rsidRPr="00744B7E">
        <w:rPr>
          <w:rFonts w:ascii="Arial" w:eastAsia="Times New Roman" w:hAnsi="Arial" w:cs="Arial"/>
          <w:sz w:val="24"/>
          <w:szCs w:val="24"/>
          <w:lang w:val="az-Latn-AZ"/>
        </w:rPr>
        <w:t>Kollegiyası apellyasiya instansiyası məhkəməsi tərəfindən</w:t>
      </w:r>
      <w:r w:rsidR="00C1141C" w:rsidRPr="00744B7E">
        <w:rPr>
          <w:rFonts w:ascii="Arial" w:eastAsia="Times New Roman" w:hAnsi="Arial" w:cs="Arial"/>
          <w:sz w:val="24"/>
          <w:szCs w:val="24"/>
          <w:lang w:val="az-Latn-AZ"/>
        </w:rPr>
        <w:t xml:space="preserve"> maddi və</w:t>
      </w:r>
      <w:r w:rsidR="00BC4E20" w:rsidRPr="00744B7E">
        <w:rPr>
          <w:rFonts w:ascii="Arial" w:eastAsia="Times New Roman" w:hAnsi="Arial" w:cs="Arial"/>
          <w:sz w:val="24"/>
          <w:szCs w:val="24"/>
          <w:lang w:val="az-Latn-AZ"/>
        </w:rPr>
        <w:t xml:space="preserve"> prosessual hüquq normalarının pozulmasına lazımi diqqət yetirməmiş, İnzibati Prosessual Məcəllənin 91 və 96.5.1-ci maddələrinin tələblərinə cavab verməyən qərar qəbul etmişdir. Bu isə öz növbəsində ərizəçi</w:t>
      </w:r>
      <w:r w:rsidRPr="00744B7E">
        <w:rPr>
          <w:rFonts w:ascii="Arial" w:eastAsia="Times New Roman" w:hAnsi="Arial" w:cs="Arial"/>
          <w:sz w:val="24"/>
          <w:szCs w:val="24"/>
          <w:lang w:val="az-Latn-AZ"/>
        </w:rPr>
        <w:t>n</w:t>
      </w:r>
      <w:r w:rsidR="00BC4E20" w:rsidRPr="00744B7E">
        <w:rPr>
          <w:rFonts w:ascii="Arial" w:eastAsia="Times New Roman" w:hAnsi="Arial" w:cs="Arial"/>
          <w:sz w:val="24"/>
          <w:szCs w:val="24"/>
          <w:lang w:val="az-Latn-AZ"/>
        </w:rPr>
        <w:t>in Konstitusiyanın 60-cı maddəsinin I hissəsində təsbit olunmuş hüquq</w:t>
      </w:r>
      <w:r w:rsidR="00C1141C" w:rsidRPr="00744B7E">
        <w:rPr>
          <w:rFonts w:ascii="Arial" w:eastAsia="Times New Roman" w:hAnsi="Arial" w:cs="Arial"/>
          <w:sz w:val="24"/>
          <w:szCs w:val="24"/>
          <w:lang w:val="az-Latn-AZ"/>
        </w:rPr>
        <w:t>unun</w:t>
      </w:r>
      <w:r w:rsidR="00BC4E20" w:rsidRPr="00744B7E">
        <w:rPr>
          <w:rFonts w:ascii="Arial" w:eastAsia="Times New Roman" w:hAnsi="Arial" w:cs="Arial"/>
          <w:sz w:val="24"/>
          <w:szCs w:val="24"/>
          <w:lang w:val="az-Latn-AZ"/>
        </w:rPr>
        <w:t xml:space="preserve"> pozulmasına gətirib çıxarmışdır.</w:t>
      </w:r>
    </w:p>
    <w:p w14:paraId="4A9EEEA6" w14:textId="7BC92F52" w:rsidR="00BC4E20" w:rsidRPr="00744B7E" w:rsidRDefault="00C1141C"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G</w:t>
      </w:r>
      <w:r w:rsidR="00BC4E20" w:rsidRPr="00744B7E">
        <w:rPr>
          <w:rFonts w:ascii="Arial" w:eastAsia="Times New Roman" w:hAnsi="Arial" w:cs="Arial"/>
          <w:sz w:val="24"/>
          <w:szCs w:val="24"/>
          <w:lang w:val="az-Latn-AZ"/>
        </w:rPr>
        <w:t xml:space="preserve">östərilənlərə əsasən, Konstitusiya Məhkəməsinin Plenumu belə nəticəyə gəlir </w:t>
      </w:r>
      <w:r w:rsidR="00F86008" w:rsidRPr="00744B7E">
        <w:rPr>
          <w:rFonts w:ascii="Arial" w:eastAsia="Times New Roman" w:hAnsi="Arial" w:cs="Arial"/>
          <w:sz w:val="24"/>
          <w:szCs w:val="24"/>
          <w:lang w:val="az-Latn-AZ"/>
        </w:rPr>
        <w:t xml:space="preserve">ki, </w:t>
      </w:r>
      <w:r w:rsidR="00CF6074" w:rsidRPr="00744B7E">
        <w:rPr>
          <w:rFonts w:ascii="Arial" w:eastAsia="Times New Roman" w:hAnsi="Arial" w:cs="Arial"/>
          <w:sz w:val="24"/>
          <w:szCs w:val="24"/>
          <w:lang w:val="az-Latn-AZ"/>
        </w:rPr>
        <w:t xml:space="preserve"> X.Mustafayevanın torpaq sahəsinə dair mülkiyyət hüquq</w:t>
      </w:r>
      <w:r w:rsidR="00177507" w:rsidRPr="00744B7E">
        <w:rPr>
          <w:rFonts w:ascii="Arial" w:eastAsia="Times New Roman" w:hAnsi="Arial" w:cs="Arial"/>
          <w:sz w:val="24"/>
          <w:szCs w:val="24"/>
          <w:lang w:val="az-Latn-AZ"/>
        </w:rPr>
        <w:t>unun</w:t>
      </w:r>
      <w:r w:rsidR="00CF6074" w:rsidRPr="00744B7E">
        <w:rPr>
          <w:rFonts w:ascii="Arial" w:eastAsia="Times New Roman" w:hAnsi="Arial" w:cs="Arial"/>
          <w:sz w:val="24"/>
          <w:szCs w:val="24"/>
          <w:lang w:val="az-Latn-AZ"/>
        </w:rPr>
        <w:t xml:space="preserve"> qeydiyyata alınmaqla daşınmaz əmlakın dövlət reyestrindən çıxarışın verilməsi</w:t>
      </w:r>
      <w:r w:rsidR="00177507" w:rsidRPr="00744B7E">
        <w:rPr>
          <w:rFonts w:ascii="Arial" w:eastAsia="Times New Roman" w:hAnsi="Arial" w:cs="Arial"/>
          <w:sz w:val="24"/>
          <w:szCs w:val="24"/>
          <w:lang w:val="az-Latn-AZ"/>
        </w:rPr>
        <w:t xml:space="preserve"> tələbi</w:t>
      </w:r>
      <w:r w:rsidR="00CF6074" w:rsidRPr="00744B7E">
        <w:rPr>
          <w:rFonts w:ascii="Arial" w:eastAsia="Times New Roman" w:hAnsi="Arial" w:cs="Arial"/>
          <w:sz w:val="24"/>
          <w:szCs w:val="24"/>
          <w:lang w:val="az-Latn-AZ"/>
        </w:rPr>
        <w:t xml:space="preserve"> barədə </w:t>
      </w:r>
      <w:r w:rsidR="00BC4E20" w:rsidRPr="00744B7E">
        <w:rPr>
          <w:rFonts w:ascii="Arial" w:eastAsia="Times New Roman" w:hAnsi="Arial" w:cs="Arial"/>
          <w:sz w:val="24"/>
          <w:szCs w:val="24"/>
          <w:lang w:val="az-Latn-AZ"/>
        </w:rPr>
        <w:t xml:space="preserve">iş üzrə Ali Məhkəmənin İnzibati Kollegiyasının </w:t>
      </w:r>
      <w:r w:rsidR="00EA67DE" w:rsidRPr="00744B7E">
        <w:rPr>
          <w:rFonts w:ascii="Arial" w:eastAsia="Times New Roman" w:hAnsi="Arial" w:cs="Arial"/>
          <w:sz w:val="24"/>
          <w:szCs w:val="24"/>
          <w:lang w:val="az-Latn-AZ"/>
        </w:rPr>
        <w:t>27 fevral 2020</w:t>
      </w:r>
      <w:r w:rsidR="00BC4E20" w:rsidRPr="00744B7E">
        <w:rPr>
          <w:rFonts w:ascii="Arial" w:eastAsia="Times New Roman" w:hAnsi="Arial" w:cs="Arial"/>
          <w:sz w:val="24"/>
          <w:szCs w:val="24"/>
          <w:lang w:val="az-Latn-AZ"/>
        </w:rPr>
        <w:t>-c</w:t>
      </w:r>
      <w:r w:rsidR="00EA67DE" w:rsidRPr="00744B7E">
        <w:rPr>
          <w:rFonts w:ascii="Arial" w:eastAsia="Times New Roman" w:hAnsi="Arial" w:cs="Arial"/>
          <w:sz w:val="24"/>
          <w:szCs w:val="24"/>
          <w:lang w:val="az-Latn-AZ"/>
        </w:rPr>
        <w:t>i</w:t>
      </w:r>
      <w:r w:rsidR="00BC4E20" w:rsidRPr="00744B7E">
        <w:rPr>
          <w:rFonts w:ascii="Arial" w:eastAsia="Times New Roman" w:hAnsi="Arial" w:cs="Arial"/>
          <w:sz w:val="24"/>
          <w:szCs w:val="24"/>
          <w:lang w:val="az-Latn-AZ"/>
        </w:rPr>
        <w:t xml:space="preserve"> il tarixli qərarı Konstitusiyanın 60-cı maddəsinin I hissəsinə, İnzibati Prosessual Məcəllənin 91 və 96.5.1-ci maddələrinə uyğun olmadığından qüvvədən düşmüş hesab edilməlidir. İşə bu Qərarda göstərilən hüquqi mövqelərə uyğun olaraq Azərbaycan Respublikasının inzibati və mülki prosessual qanunvericiliyi ilə müəyyən edilmiş qaydada və müddətdə yenidən baxılmalıdır.</w:t>
      </w:r>
    </w:p>
    <w:p w14:paraId="4E3640C7" w14:textId="300CA75B" w:rsidR="00BC4E20" w:rsidRPr="00744B7E" w:rsidRDefault="00BC4E20"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Azərbaycan Respublikası Konstitusiyasının 130-cu maddəsinin V və IX hissələrini, “Konstitusiya Məhkəməsi haqqında” Azərbaycan Respublikası Qanununun 52, 62, 63, 65-67 və 69-cu maddələrini rəhbər tutaraq, Konstitusiya Məhkəməsinin Plenumu</w:t>
      </w:r>
    </w:p>
    <w:p w14:paraId="15CC1559" w14:textId="707D1A68" w:rsidR="00EA67DE" w:rsidRPr="00744B7E" w:rsidRDefault="00BC4E20"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 </w:t>
      </w:r>
    </w:p>
    <w:p w14:paraId="074E4ADE" w14:textId="5438D8C6" w:rsidR="00BC4E20" w:rsidRPr="00744B7E" w:rsidRDefault="00BC4E20" w:rsidP="00D15D32">
      <w:pPr>
        <w:spacing w:after="0" w:line="240" w:lineRule="auto"/>
        <w:ind w:firstLine="567"/>
        <w:jc w:val="center"/>
        <w:rPr>
          <w:rFonts w:ascii="Arial" w:eastAsia="Times New Roman" w:hAnsi="Arial" w:cs="Arial"/>
          <w:b/>
          <w:bCs/>
          <w:sz w:val="24"/>
          <w:szCs w:val="24"/>
          <w:lang w:val="az-Latn-AZ"/>
        </w:rPr>
      </w:pPr>
      <w:r w:rsidRPr="00744B7E">
        <w:rPr>
          <w:rFonts w:ascii="Arial" w:eastAsia="Times New Roman" w:hAnsi="Arial" w:cs="Arial"/>
          <w:b/>
          <w:bCs/>
          <w:sz w:val="24"/>
          <w:szCs w:val="24"/>
          <w:lang w:val="az-Latn-AZ"/>
        </w:rPr>
        <w:t>QƏRARA  ALDI:</w:t>
      </w:r>
    </w:p>
    <w:p w14:paraId="619AEA9B" w14:textId="0D64C227" w:rsidR="00BC4E20" w:rsidRPr="00744B7E" w:rsidRDefault="00BC4E20"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 </w:t>
      </w:r>
    </w:p>
    <w:p w14:paraId="0F2732D9" w14:textId="3D55E17A" w:rsidR="00BC4E20" w:rsidRPr="00744B7E" w:rsidRDefault="00BC4E20"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 xml:space="preserve">1. </w:t>
      </w:r>
      <w:r w:rsidR="00EA67DE" w:rsidRPr="00744B7E">
        <w:rPr>
          <w:rFonts w:ascii="Arial" w:eastAsia="Times New Roman" w:hAnsi="Arial" w:cs="Arial"/>
          <w:sz w:val="24"/>
          <w:szCs w:val="24"/>
          <w:lang w:val="az-Latn-AZ"/>
        </w:rPr>
        <w:t xml:space="preserve">X.Mustafayevanın torpaq sahəsinə dair mülkiyyət </w:t>
      </w:r>
      <w:bookmarkStart w:id="5" w:name="_Hlk84582304"/>
      <w:r w:rsidR="00EA67DE" w:rsidRPr="00744B7E">
        <w:rPr>
          <w:rFonts w:ascii="Arial" w:eastAsia="Times New Roman" w:hAnsi="Arial" w:cs="Arial"/>
          <w:sz w:val="24"/>
          <w:szCs w:val="24"/>
          <w:lang w:val="az-Latn-AZ"/>
        </w:rPr>
        <w:t>hüquq</w:t>
      </w:r>
      <w:r w:rsidR="00177507" w:rsidRPr="00744B7E">
        <w:rPr>
          <w:rFonts w:ascii="Arial" w:eastAsia="Times New Roman" w:hAnsi="Arial" w:cs="Arial"/>
          <w:sz w:val="24"/>
          <w:szCs w:val="24"/>
          <w:lang w:val="az-Latn-AZ"/>
        </w:rPr>
        <w:t>unun</w:t>
      </w:r>
      <w:r w:rsidR="00EA67DE" w:rsidRPr="00744B7E">
        <w:rPr>
          <w:rFonts w:ascii="Arial" w:eastAsia="Times New Roman" w:hAnsi="Arial" w:cs="Arial"/>
          <w:sz w:val="24"/>
          <w:szCs w:val="24"/>
          <w:lang w:val="az-Latn-AZ"/>
        </w:rPr>
        <w:t xml:space="preserve"> qeydiyyata alınmaqla daşınmaz əmlakın dövlət reyestrindən çıxarış</w:t>
      </w:r>
      <w:r w:rsidR="00CF6074" w:rsidRPr="00744B7E">
        <w:rPr>
          <w:rFonts w:ascii="Arial" w:eastAsia="Times New Roman" w:hAnsi="Arial" w:cs="Arial"/>
          <w:sz w:val="24"/>
          <w:szCs w:val="24"/>
          <w:lang w:val="az-Latn-AZ"/>
        </w:rPr>
        <w:t>ın</w:t>
      </w:r>
      <w:r w:rsidR="00EA67DE" w:rsidRPr="00744B7E">
        <w:rPr>
          <w:rFonts w:ascii="Arial" w:eastAsia="Times New Roman" w:hAnsi="Arial" w:cs="Arial"/>
          <w:sz w:val="24"/>
          <w:szCs w:val="24"/>
          <w:lang w:val="az-Latn-AZ"/>
        </w:rPr>
        <w:t xml:space="preserve"> verilməsi</w:t>
      </w:r>
      <w:r w:rsidR="00177507" w:rsidRPr="00744B7E">
        <w:rPr>
          <w:rFonts w:ascii="Arial" w:eastAsia="Times New Roman" w:hAnsi="Arial" w:cs="Arial"/>
          <w:sz w:val="24"/>
          <w:szCs w:val="24"/>
          <w:lang w:val="az-Latn-AZ"/>
        </w:rPr>
        <w:t xml:space="preserve"> tələbi</w:t>
      </w:r>
      <w:r w:rsidR="00EA67DE" w:rsidRPr="00744B7E">
        <w:rPr>
          <w:rFonts w:ascii="Arial" w:eastAsia="Times New Roman" w:hAnsi="Arial" w:cs="Arial"/>
          <w:sz w:val="24"/>
          <w:szCs w:val="24"/>
          <w:lang w:val="az-Latn-AZ"/>
        </w:rPr>
        <w:t xml:space="preserve"> </w:t>
      </w:r>
      <w:r w:rsidR="00177507" w:rsidRPr="00744B7E">
        <w:rPr>
          <w:rFonts w:ascii="Arial" w:eastAsia="Times New Roman" w:hAnsi="Arial" w:cs="Arial"/>
          <w:sz w:val="24"/>
          <w:szCs w:val="24"/>
          <w:lang w:val="az-Latn-AZ"/>
        </w:rPr>
        <w:t xml:space="preserve">iş üzrə </w:t>
      </w:r>
      <w:r w:rsidR="00EA67DE" w:rsidRPr="00744B7E">
        <w:rPr>
          <w:rFonts w:ascii="Arial" w:eastAsia="Times New Roman" w:hAnsi="Arial" w:cs="Arial"/>
          <w:sz w:val="24"/>
          <w:szCs w:val="24"/>
          <w:lang w:val="az-Latn-AZ"/>
        </w:rPr>
        <w:t xml:space="preserve">barədə </w:t>
      </w:r>
      <w:bookmarkEnd w:id="5"/>
      <w:r w:rsidR="00EA67DE" w:rsidRPr="00744B7E">
        <w:rPr>
          <w:rFonts w:ascii="Arial" w:eastAsia="Times New Roman" w:hAnsi="Arial" w:cs="Arial"/>
          <w:sz w:val="24"/>
          <w:szCs w:val="24"/>
          <w:lang w:val="az-Latn-AZ"/>
        </w:rPr>
        <w:t xml:space="preserve">Azərbaycan Respublikası Ali Məhkəməsinin  İnzibati Kollegiyasının 27 fevral 2020-ci il tarixli qərarı </w:t>
      </w:r>
      <w:r w:rsidRPr="00744B7E">
        <w:rPr>
          <w:rFonts w:ascii="Arial" w:eastAsia="Times New Roman" w:hAnsi="Arial" w:cs="Arial"/>
          <w:sz w:val="24"/>
          <w:szCs w:val="24"/>
          <w:lang w:val="az-Latn-AZ"/>
        </w:rPr>
        <w:t xml:space="preserve">Azərbaycan Respublikası Konstitusiyasının  60-cı maddəsinin I hissəsinə, Azərbaycan Respublikası İnzibati Prosessual Məcəlləsinin 91 və 96.5.1-ci maddələrinə uyğun olmadığından qüvvədən düşmüş hesab edilsin. İşə bu Qərarda göstərilən hüquqi </w:t>
      </w:r>
      <w:r w:rsidRPr="00744B7E">
        <w:rPr>
          <w:rFonts w:ascii="Arial" w:eastAsia="Times New Roman" w:hAnsi="Arial" w:cs="Arial"/>
          <w:sz w:val="24"/>
          <w:szCs w:val="24"/>
          <w:lang w:val="az-Latn-AZ"/>
        </w:rPr>
        <w:lastRenderedPageBreak/>
        <w:t>mövqelərə uyğun olaraq Azərbaycan Respublikasının inzibati və mülki prosessual qanunvericiliyi ilə müəyyən edilmiş qaydada və müddətdə yenidən baxılsın.</w:t>
      </w:r>
    </w:p>
    <w:p w14:paraId="6DD66FF1" w14:textId="77777777" w:rsidR="00BC4E20" w:rsidRPr="00744B7E" w:rsidRDefault="00BC4E20"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2. Qərar dərc olunduğu gündən qüvvəyə minir.</w:t>
      </w:r>
    </w:p>
    <w:p w14:paraId="56916AD5" w14:textId="77777777" w:rsidR="00BC4E20" w:rsidRPr="00744B7E" w:rsidRDefault="00BC4E20"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3. Qərar “Azərbaycan”, “Respublika”, “Xalq qəzeti”, “Bakinski raboçi” qəzetlərində və “Azərbaycan Respublikası Konstitusiya Məhkəməsinin Məlumatı”nda dərc edilsin.</w:t>
      </w:r>
    </w:p>
    <w:p w14:paraId="23BC5801" w14:textId="77777777" w:rsidR="00BC4E20" w:rsidRPr="00744B7E" w:rsidRDefault="00BC4E20"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4. Qərar qətidir, heç bir orqan və ya şəxs tərəfindən ləğv edilə, dəyişdirilə və ya rəsmi təfsir oluna bilməz.   </w:t>
      </w:r>
    </w:p>
    <w:p w14:paraId="298C4587" w14:textId="77777777" w:rsidR="00D15D32" w:rsidRPr="00744B7E" w:rsidRDefault="00D15D32" w:rsidP="00D15D32">
      <w:pPr>
        <w:spacing w:after="0" w:line="240" w:lineRule="auto"/>
        <w:ind w:firstLine="567"/>
        <w:jc w:val="both"/>
        <w:rPr>
          <w:rFonts w:ascii="Arial" w:eastAsia="Times New Roman" w:hAnsi="Arial" w:cs="Arial"/>
          <w:sz w:val="24"/>
          <w:szCs w:val="24"/>
          <w:lang w:val="az-Latn-AZ"/>
        </w:rPr>
      </w:pPr>
    </w:p>
    <w:p w14:paraId="06C591B8" w14:textId="77777777" w:rsidR="00D15D32" w:rsidRPr="00744B7E" w:rsidRDefault="00D15D32" w:rsidP="00D15D32">
      <w:pPr>
        <w:spacing w:after="0" w:line="240" w:lineRule="auto"/>
        <w:ind w:firstLine="567"/>
        <w:jc w:val="both"/>
        <w:rPr>
          <w:rFonts w:ascii="Arial" w:eastAsia="Times New Roman" w:hAnsi="Arial" w:cs="Arial"/>
          <w:sz w:val="24"/>
          <w:szCs w:val="24"/>
          <w:lang w:val="az-Latn-AZ"/>
        </w:rPr>
      </w:pPr>
    </w:p>
    <w:p w14:paraId="0B88E40D" w14:textId="05541C12" w:rsidR="00BC4E20" w:rsidRPr="00744B7E" w:rsidRDefault="00BC4E20" w:rsidP="00D15D32">
      <w:pPr>
        <w:spacing w:after="0" w:line="240" w:lineRule="auto"/>
        <w:ind w:firstLine="567"/>
        <w:jc w:val="both"/>
        <w:rPr>
          <w:rFonts w:ascii="Arial" w:eastAsia="Times New Roman" w:hAnsi="Arial" w:cs="Arial"/>
          <w:sz w:val="24"/>
          <w:szCs w:val="24"/>
          <w:lang w:val="az-Latn-AZ"/>
        </w:rPr>
      </w:pPr>
      <w:r w:rsidRPr="00744B7E">
        <w:rPr>
          <w:rFonts w:ascii="Arial" w:eastAsia="Times New Roman" w:hAnsi="Arial" w:cs="Arial"/>
          <w:sz w:val="24"/>
          <w:szCs w:val="24"/>
          <w:lang w:val="az-Latn-AZ"/>
        </w:rPr>
        <w:t> </w:t>
      </w:r>
    </w:p>
    <w:p w14:paraId="1DA1775B" w14:textId="7A1F9D54" w:rsidR="00BC4E20" w:rsidRPr="00744B7E" w:rsidRDefault="00BC4E20" w:rsidP="00D15D32">
      <w:pPr>
        <w:spacing w:after="0" w:line="240" w:lineRule="auto"/>
        <w:ind w:firstLine="567"/>
        <w:jc w:val="both"/>
        <w:rPr>
          <w:rFonts w:ascii="Arial" w:eastAsia="Times New Roman" w:hAnsi="Arial" w:cs="Arial"/>
          <w:b/>
          <w:bCs/>
          <w:sz w:val="24"/>
          <w:szCs w:val="24"/>
          <w:lang w:val="ru-RU"/>
        </w:rPr>
      </w:pPr>
      <w:r w:rsidRPr="00744B7E">
        <w:rPr>
          <w:rFonts w:ascii="Arial" w:eastAsia="Times New Roman" w:hAnsi="Arial" w:cs="Arial"/>
          <w:b/>
          <w:bCs/>
          <w:sz w:val="24"/>
          <w:szCs w:val="24"/>
        </w:rPr>
        <w:t>S</w:t>
      </w:r>
      <w:r w:rsidRPr="00744B7E">
        <w:rPr>
          <w:rFonts w:ascii="Arial" w:eastAsia="Times New Roman" w:hAnsi="Arial" w:cs="Arial"/>
          <w:b/>
          <w:bCs/>
          <w:sz w:val="24"/>
          <w:szCs w:val="24"/>
          <w:lang w:val="ru-RU"/>
        </w:rPr>
        <w:t>ə</w:t>
      </w:r>
      <w:proofErr w:type="spellStart"/>
      <w:r w:rsidRPr="00744B7E">
        <w:rPr>
          <w:rFonts w:ascii="Arial" w:eastAsia="Times New Roman" w:hAnsi="Arial" w:cs="Arial"/>
          <w:b/>
          <w:bCs/>
          <w:sz w:val="24"/>
          <w:szCs w:val="24"/>
        </w:rPr>
        <w:t>dr</w:t>
      </w:r>
      <w:proofErr w:type="spellEnd"/>
      <w:r w:rsidR="00D15D32" w:rsidRPr="00744B7E">
        <w:rPr>
          <w:rFonts w:ascii="Arial" w:eastAsia="Times New Roman" w:hAnsi="Arial" w:cs="Arial"/>
          <w:b/>
          <w:bCs/>
          <w:sz w:val="24"/>
          <w:szCs w:val="24"/>
        </w:rPr>
        <w:t xml:space="preserve">                    </w:t>
      </w:r>
      <w:r w:rsidRPr="00744B7E">
        <w:rPr>
          <w:rFonts w:ascii="Arial" w:eastAsia="Times New Roman" w:hAnsi="Arial" w:cs="Arial"/>
          <w:b/>
          <w:bCs/>
          <w:sz w:val="24"/>
          <w:szCs w:val="24"/>
        </w:rPr>
        <w:t>                                                                     </w:t>
      </w:r>
      <w:r w:rsidRPr="00744B7E">
        <w:rPr>
          <w:rFonts w:ascii="Arial" w:eastAsia="Times New Roman" w:hAnsi="Arial" w:cs="Arial"/>
          <w:b/>
          <w:bCs/>
          <w:sz w:val="24"/>
          <w:szCs w:val="24"/>
          <w:lang w:val="ru-RU"/>
        </w:rPr>
        <w:t xml:space="preserve"> </w:t>
      </w:r>
      <w:r w:rsidRPr="00744B7E">
        <w:rPr>
          <w:rFonts w:ascii="Arial" w:eastAsia="Times New Roman" w:hAnsi="Arial" w:cs="Arial"/>
          <w:b/>
          <w:bCs/>
          <w:sz w:val="24"/>
          <w:szCs w:val="24"/>
        </w:rPr>
        <w:t>     F</w:t>
      </w:r>
      <w:r w:rsidRPr="00744B7E">
        <w:rPr>
          <w:rFonts w:ascii="Arial" w:eastAsia="Times New Roman" w:hAnsi="Arial" w:cs="Arial"/>
          <w:b/>
          <w:bCs/>
          <w:sz w:val="24"/>
          <w:szCs w:val="24"/>
          <w:lang w:val="ru-RU"/>
        </w:rPr>
        <w:t>ə</w:t>
      </w:r>
      <w:proofErr w:type="spellStart"/>
      <w:r w:rsidRPr="00744B7E">
        <w:rPr>
          <w:rFonts w:ascii="Arial" w:eastAsia="Times New Roman" w:hAnsi="Arial" w:cs="Arial"/>
          <w:b/>
          <w:bCs/>
          <w:sz w:val="24"/>
          <w:szCs w:val="24"/>
        </w:rPr>
        <w:t>rhad</w:t>
      </w:r>
      <w:proofErr w:type="spellEnd"/>
      <w:r w:rsidRPr="00744B7E">
        <w:rPr>
          <w:rFonts w:ascii="Arial" w:eastAsia="Times New Roman" w:hAnsi="Arial" w:cs="Arial"/>
          <w:b/>
          <w:bCs/>
          <w:sz w:val="24"/>
          <w:szCs w:val="24"/>
        </w:rPr>
        <w:t> Abdullayev</w:t>
      </w:r>
    </w:p>
    <w:p w14:paraId="1039FF6F" w14:textId="77777777" w:rsidR="006853AE" w:rsidRPr="00744B7E" w:rsidRDefault="006853AE" w:rsidP="00D15D32">
      <w:pPr>
        <w:spacing w:after="0" w:line="240" w:lineRule="auto"/>
        <w:ind w:firstLine="567"/>
        <w:jc w:val="both"/>
        <w:rPr>
          <w:rFonts w:ascii="Arial" w:eastAsia="Times New Roman" w:hAnsi="Arial" w:cs="Arial"/>
          <w:sz w:val="24"/>
          <w:szCs w:val="24"/>
          <w:lang w:val="az-Latn-AZ"/>
        </w:rPr>
      </w:pPr>
    </w:p>
    <w:sectPr w:rsidR="006853AE" w:rsidRPr="00744B7E" w:rsidSect="00D15D32">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DED2C" w14:textId="77777777" w:rsidR="00045246" w:rsidRDefault="00045246" w:rsidP="00453183">
      <w:pPr>
        <w:spacing w:after="0" w:line="240" w:lineRule="auto"/>
      </w:pPr>
      <w:r>
        <w:separator/>
      </w:r>
    </w:p>
  </w:endnote>
  <w:endnote w:type="continuationSeparator" w:id="0">
    <w:p w14:paraId="241449FB" w14:textId="77777777" w:rsidR="00045246" w:rsidRDefault="00045246" w:rsidP="0045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743100"/>
      <w:docPartObj>
        <w:docPartGallery w:val="Page Numbers (Bottom of Page)"/>
        <w:docPartUnique/>
      </w:docPartObj>
    </w:sdtPr>
    <w:sdtEndPr>
      <w:rPr>
        <w:noProof/>
      </w:rPr>
    </w:sdtEndPr>
    <w:sdtContent>
      <w:p w14:paraId="0CD3783C" w14:textId="6701D004" w:rsidR="00D15D32" w:rsidRDefault="00D15D32">
        <w:pPr>
          <w:pStyle w:val="a6"/>
          <w:jc w:val="right"/>
        </w:pPr>
        <w:r>
          <w:fldChar w:fldCharType="begin"/>
        </w:r>
        <w:r>
          <w:instrText xml:space="preserve"> PAGE   \* MERGEFORMAT </w:instrText>
        </w:r>
        <w:r>
          <w:fldChar w:fldCharType="separate"/>
        </w:r>
        <w:r>
          <w:rPr>
            <w:noProof/>
          </w:rPr>
          <w:t>2</w:t>
        </w:r>
        <w:r>
          <w:rPr>
            <w:noProof/>
          </w:rPr>
          <w:fldChar w:fldCharType="end"/>
        </w:r>
      </w:p>
    </w:sdtContent>
  </w:sdt>
  <w:p w14:paraId="4F98FD01" w14:textId="77777777" w:rsidR="00EA67DE" w:rsidRDefault="00EA67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EE7C" w14:textId="77777777" w:rsidR="00045246" w:rsidRDefault="00045246" w:rsidP="00453183">
      <w:pPr>
        <w:spacing w:after="0" w:line="240" w:lineRule="auto"/>
      </w:pPr>
      <w:r>
        <w:separator/>
      </w:r>
    </w:p>
  </w:footnote>
  <w:footnote w:type="continuationSeparator" w:id="0">
    <w:p w14:paraId="60C1923A" w14:textId="77777777" w:rsidR="00045246" w:rsidRDefault="00045246" w:rsidP="00453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C0FF7"/>
    <w:multiLevelType w:val="hybridMultilevel"/>
    <w:tmpl w:val="15D86256"/>
    <w:lvl w:ilvl="0" w:tplc="C9009600">
      <w:start w:val="1"/>
      <w:numFmt w:val="decimal"/>
      <w:lvlText w:val="%1."/>
      <w:lvlJc w:val="left"/>
      <w:pPr>
        <w:ind w:left="927" w:hanging="360"/>
      </w:pPr>
      <w:rPr>
        <w:b w:val="0"/>
      </w:rPr>
    </w:lvl>
    <w:lvl w:ilvl="1" w:tplc="042C0019">
      <w:start w:val="1"/>
      <w:numFmt w:val="lowerLetter"/>
      <w:lvlText w:val="%2."/>
      <w:lvlJc w:val="left"/>
      <w:pPr>
        <w:ind w:left="1647" w:hanging="360"/>
      </w:pPr>
    </w:lvl>
    <w:lvl w:ilvl="2" w:tplc="042C001B">
      <w:start w:val="1"/>
      <w:numFmt w:val="lowerRoman"/>
      <w:lvlText w:val="%3."/>
      <w:lvlJc w:val="right"/>
      <w:pPr>
        <w:ind w:left="2367" w:hanging="180"/>
      </w:pPr>
    </w:lvl>
    <w:lvl w:ilvl="3" w:tplc="042C000F">
      <w:start w:val="1"/>
      <w:numFmt w:val="decimal"/>
      <w:lvlText w:val="%4."/>
      <w:lvlJc w:val="left"/>
      <w:pPr>
        <w:ind w:left="3087" w:hanging="360"/>
      </w:pPr>
    </w:lvl>
    <w:lvl w:ilvl="4" w:tplc="042C0019">
      <w:start w:val="1"/>
      <w:numFmt w:val="lowerLetter"/>
      <w:lvlText w:val="%5."/>
      <w:lvlJc w:val="left"/>
      <w:pPr>
        <w:ind w:left="3807" w:hanging="360"/>
      </w:pPr>
    </w:lvl>
    <w:lvl w:ilvl="5" w:tplc="042C001B">
      <w:start w:val="1"/>
      <w:numFmt w:val="lowerRoman"/>
      <w:lvlText w:val="%6."/>
      <w:lvlJc w:val="right"/>
      <w:pPr>
        <w:ind w:left="4527" w:hanging="180"/>
      </w:pPr>
    </w:lvl>
    <w:lvl w:ilvl="6" w:tplc="042C000F">
      <w:start w:val="1"/>
      <w:numFmt w:val="decimal"/>
      <w:lvlText w:val="%7."/>
      <w:lvlJc w:val="left"/>
      <w:pPr>
        <w:ind w:left="5247" w:hanging="360"/>
      </w:pPr>
    </w:lvl>
    <w:lvl w:ilvl="7" w:tplc="042C0019">
      <w:start w:val="1"/>
      <w:numFmt w:val="lowerLetter"/>
      <w:lvlText w:val="%8."/>
      <w:lvlJc w:val="left"/>
      <w:pPr>
        <w:ind w:left="5967" w:hanging="360"/>
      </w:pPr>
    </w:lvl>
    <w:lvl w:ilvl="8" w:tplc="042C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3D"/>
    <w:rsid w:val="000020E4"/>
    <w:rsid w:val="00014129"/>
    <w:rsid w:val="00024C9C"/>
    <w:rsid w:val="00031DFF"/>
    <w:rsid w:val="00036C5A"/>
    <w:rsid w:val="00041BB2"/>
    <w:rsid w:val="00045246"/>
    <w:rsid w:val="00053FE2"/>
    <w:rsid w:val="00067120"/>
    <w:rsid w:val="00080518"/>
    <w:rsid w:val="000A00F9"/>
    <w:rsid w:val="000C7817"/>
    <w:rsid w:val="000D4358"/>
    <w:rsid w:val="000E72D1"/>
    <w:rsid w:val="000E77D0"/>
    <w:rsid w:val="000F303A"/>
    <w:rsid w:val="000F6E32"/>
    <w:rsid w:val="000F7165"/>
    <w:rsid w:val="00101073"/>
    <w:rsid w:val="00122975"/>
    <w:rsid w:val="0012515C"/>
    <w:rsid w:val="00143FCD"/>
    <w:rsid w:val="0014520F"/>
    <w:rsid w:val="00146103"/>
    <w:rsid w:val="0015648E"/>
    <w:rsid w:val="00161A71"/>
    <w:rsid w:val="00166672"/>
    <w:rsid w:val="00176946"/>
    <w:rsid w:val="00177507"/>
    <w:rsid w:val="00180940"/>
    <w:rsid w:val="00183F95"/>
    <w:rsid w:val="001A1904"/>
    <w:rsid w:val="001A5921"/>
    <w:rsid w:val="001A6CFD"/>
    <w:rsid w:val="001B3EE8"/>
    <w:rsid w:val="001C5F00"/>
    <w:rsid w:val="001E0235"/>
    <w:rsid w:val="001F37A1"/>
    <w:rsid w:val="0020150B"/>
    <w:rsid w:val="00203893"/>
    <w:rsid w:val="00210899"/>
    <w:rsid w:val="00212B37"/>
    <w:rsid w:val="002135A2"/>
    <w:rsid w:val="00220D61"/>
    <w:rsid w:val="002233E6"/>
    <w:rsid w:val="002367ED"/>
    <w:rsid w:val="00241AC5"/>
    <w:rsid w:val="002468AB"/>
    <w:rsid w:val="00262A88"/>
    <w:rsid w:val="00263F78"/>
    <w:rsid w:val="002666AB"/>
    <w:rsid w:val="002B14B1"/>
    <w:rsid w:val="002B2506"/>
    <w:rsid w:val="002B5EE4"/>
    <w:rsid w:val="002D3F09"/>
    <w:rsid w:val="002E3920"/>
    <w:rsid w:val="002F110F"/>
    <w:rsid w:val="002F3DA9"/>
    <w:rsid w:val="003335DC"/>
    <w:rsid w:val="00345402"/>
    <w:rsid w:val="003551B5"/>
    <w:rsid w:val="00361788"/>
    <w:rsid w:val="0038127C"/>
    <w:rsid w:val="00390978"/>
    <w:rsid w:val="00390D0D"/>
    <w:rsid w:val="00391F95"/>
    <w:rsid w:val="003965B8"/>
    <w:rsid w:val="003A001C"/>
    <w:rsid w:val="003A2250"/>
    <w:rsid w:val="003A381D"/>
    <w:rsid w:val="003B28C9"/>
    <w:rsid w:val="003B362A"/>
    <w:rsid w:val="003C5E95"/>
    <w:rsid w:val="003C76FD"/>
    <w:rsid w:val="003E352D"/>
    <w:rsid w:val="003E64C8"/>
    <w:rsid w:val="0040376B"/>
    <w:rsid w:val="00407C0C"/>
    <w:rsid w:val="004234BA"/>
    <w:rsid w:val="00431238"/>
    <w:rsid w:val="00442AB9"/>
    <w:rsid w:val="0044377B"/>
    <w:rsid w:val="00453183"/>
    <w:rsid w:val="00483E86"/>
    <w:rsid w:val="004C4FDC"/>
    <w:rsid w:val="004C515A"/>
    <w:rsid w:val="004D7D40"/>
    <w:rsid w:val="004E3B4C"/>
    <w:rsid w:val="004E40B5"/>
    <w:rsid w:val="004F632B"/>
    <w:rsid w:val="004F635B"/>
    <w:rsid w:val="00507B86"/>
    <w:rsid w:val="00511A12"/>
    <w:rsid w:val="0051340F"/>
    <w:rsid w:val="00524141"/>
    <w:rsid w:val="00527DC9"/>
    <w:rsid w:val="00530244"/>
    <w:rsid w:val="00530B6B"/>
    <w:rsid w:val="00544568"/>
    <w:rsid w:val="00552599"/>
    <w:rsid w:val="00560610"/>
    <w:rsid w:val="005B0D8E"/>
    <w:rsid w:val="005C3F5D"/>
    <w:rsid w:val="005D0B8A"/>
    <w:rsid w:val="005F0F54"/>
    <w:rsid w:val="005F117C"/>
    <w:rsid w:val="005F775E"/>
    <w:rsid w:val="00605409"/>
    <w:rsid w:val="00610FB3"/>
    <w:rsid w:val="006202C0"/>
    <w:rsid w:val="006236FF"/>
    <w:rsid w:val="006240A2"/>
    <w:rsid w:val="00624631"/>
    <w:rsid w:val="00654A21"/>
    <w:rsid w:val="00670A03"/>
    <w:rsid w:val="0067429B"/>
    <w:rsid w:val="006747C4"/>
    <w:rsid w:val="006808EA"/>
    <w:rsid w:val="00680E97"/>
    <w:rsid w:val="006853AE"/>
    <w:rsid w:val="0068625E"/>
    <w:rsid w:val="00686AF3"/>
    <w:rsid w:val="006A324B"/>
    <w:rsid w:val="006A4932"/>
    <w:rsid w:val="006B7A0D"/>
    <w:rsid w:val="006C48BF"/>
    <w:rsid w:val="006D091A"/>
    <w:rsid w:val="006F0A68"/>
    <w:rsid w:val="0070175B"/>
    <w:rsid w:val="00704482"/>
    <w:rsid w:val="00706A34"/>
    <w:rsid w:val="00717888"/>
    <w:rsid w:val="007210FB"/>
    <w:rsid w:val="00744B7E"/>
    <w:rsid w:val="007466F9"/>
    <w:rsid w:val="007573BE"/>
    <w:rsid w:val="0076783F"/>
    <w:rsid w:val="00774519"/>
    <w:rsid w:val="00776924"/>
    <w:rsid w:val="007B4F98"/>
    <w:rsid w:val="007C10F3"/>
    <w:rsid w:val="007C47A6"/>
    <w:rsid w:val="007D1078"/>
    <w:rsid w:val="007D5207"/>
    <w:rsid w:val="007F12EB"/>
    <w:rsid w:val="008049A7"/>
    <w:rsid w:val="00823FA4"/>
    <w:rsid w:val="00826989"/>
    <w:rsid w:val="0083690B"/>
    <w:rsid w:val="008644B3"/>
    <w:rsid w:val="00866B8F"/>
    <w:rsid w:val="00881B78"/>
    <w:rsid w:val="00887FAE"/>
    <w:rsid w:val="008A3763"/>
    <w:rsid w:val="008B3B99"/>
    <w:rsid w:val="008C2A8D"/>
    <w:rsid w:val="008C4D74"/>
    <w:rsid w:val="008D0E1F"/>
    <w:rsid w:val="008D19CF"/>
    <w:rsid w:val="008E0352"/>
    <w:rsid w:val="008E208A"/>
    <w:rsid w:val="008F206D"/>
    <w:rsid w:val="00913358"/>
    <w:rsid w:val="00916B25"/>
    <w:rsid w:val="00920A7D"/>
    <w:rsid w:val="009240D6"/>
    <w:rsid w:val="00930E14"/>
    <w:rsid w:val="0093303C"/>
    <w:rsid w:val="00956C32"/>
    <w:rsid w:val="00957233"/>
    <w:rsid w:val="00987AAD"/>
    <w:rsid w:val="0099433B"/>
    <w:rsid w:val="009A17E5"/>
    <w:rsid w:val="009B327A"/>
    <w:rsid w:val="009B6085"/>
    <w:rsid w:val="009C0102"/>
    <w:rsid w:val="009C49DC"/>
    <w:rsid w:val="009C55CF"/>
    <w:rsid w:val="009C6FE6"/>
    <w:rsid w:val="009F5415"/>
    <w:rsid w:val="009F741B"/>
    <w:rsid w:val="00A17752"/>
    <w:rsid w:val="00A21770"/>
    <w:rsid w:val="00A373CF"/>
    <w:rsid w:val="00A43BDE"/>
    <w:rsid w:val="00A473F6"/>
    <w:rsid w:val="00A55AD8"/>
    <w:rsid w:val="00A5711B"/>
    <w:rsid w:val="00A65006"/>
    <w:rsid w:val="00A75A87"/>
    <w:rsid w:val="00A77F30"/>
    <w:rsid w:val="00A82D5D"/>
    <w:rsid w:val="00AA0EE4"/>
    <w:rsid w:val="00AA4DE2"/>
    <w:rsid w:val="00AC1C99"/>
    <w:rsid w:val="00AC593E"/>
    <w:rsid w:val="00AD3DD3"/>
    <w:rsid w:val="00B0038A"/>
    <w:rsid w:val="00B00726"/>
    <w:rsid w:val="00B050AE"/>
    <w:rsid w:val="00B15704"/>
    <w:rsid w:val="00B2360C"/>
    <w:rsid w:val="00B4273F"/>
    <w:rsid w:val="00B4472D"/>
    <w:rsid w:val="00B61DB6"/>
    <w:rsid w:val="00B656B6"/>
    <w:rsid w:val="00B76FC6"/>
    <w:rsid w:val="00B77A12"/>
    <w:rsid w:val="00B8715F"/>
    <w:rsid w:val="00B9125F"/>
    <w:rsid w:val="00BA716E"/>
    <w:rsid w:val="00BB3C3E"/>
    <w:rsid w:val="00BC4E20"/>
    <w:rsid w:val="00BD3245"/>
    <w:rsid w:val="00BE17B9"/>
    <w:rsid w:val="00C033D3"/>
    <w:rsid w:val="00C1141C"/>
    <w:rsid w:val="00C11C21"/>
    <w:rsid w:val="00C12362"/>
    <w:rsid w:val="00C2548F"/>
    <w:rsid w:val="00C317CA"/>
    <w:rsid w:val="00C33B49"/>
    <w:rsid w:val="00C43B07"/>
    <w:rsid w:val="00C43D5A"/>
    <w:rsid w:val="00C564CF"/>
    <w:rsid w:val="00C8768C"/>
    <w:rsid w:val="00C947EF"/>
    <w:rsid w:val="00CA03A0"/>
    <w:rsid w:val="00CA2B68"/>
    <w:rsid w:val="00CA3979"/>
    <w:rsid w:val="00CB4743"/>
    <w:rsid w:val="00CB5BCE"/>
    <w:rsid w:val="00CC3D6A"/>
    <w:rsid w:val="00CC682B"/>
    <w:rsid w:val="00CD1670"/>
    <w:rsid w:val="00CE76B2"/>
    <w:rsid w:val="00CF6074"/>
    <w:rsid w:val="00D0293D"/>
    <w:rsid w:val="00D15D32"/>
    <w:rsid w:val="00D17860"/>
    <w:rsid w:val="00D2037D"/>
    <w:rsid w:val="00D312C0"/>
    <w:rsid w:val="00D64341"/>
    <w:rsid w:val="00D64EEE"/>
    <w:rsid w:val="00D70EC8"/>
    <w:rsid w:val="00D71252"/>
    <w:rsid w:val="00D74CF8"/>
    <w:rsid w:val="00DB350C"/>
    <w:rsid w:val="00DB67AB"/>
    <w:rsid w:val="00DB7412"/>
    <w:rsid w:val="00DC352C"/>
    <w:rsid w:val="00DE1BCD"/>
    <w:rsid w:val="00DE24EF"/>
    <w:rsid w:val="00DE404C"/>
    <w:rsid w:val="00DE6968"/>
    <w:rsid w:val="00E10674"/>
    <w:rsid w:val="00E27D3C"/>
    <w:rsid w:val="00E37CFE"/>
    <w:rsid w:val="00E52C0A"/>
    <w:rsid w:val="00E67576"/>
    <w:rsid w:val="00E7674D"/>
    <w:rsid w:val="00EA67DE"/>
    <w:rsid w:val="00EB22E3"/>
    <w:rsid w:val="00EE7B82"/>
    <w:rsid w:val="00EF16C7"/>
    <w:rsid w:val="00EF62B5"/>
    <w:rsid w:val="00F1136F"/>
    <w:rsid w:val="00F225D6"/>
    <w:rsid w:val="00F470E5"/>
    <w:rsid w:val="00F544DC"/>
    <w:rsid w:val="00F54BEC"/>
    <w:rsid w:val="00F606F4"/>
    <w:rsid w:val="00F661BF"/>
    <w:rsid w:val="00F70241"/>
    <w:rsid w:val="00F81F29"/>
    <w:rsid w:val="00F83DC8"/>
    <w:rsid w:val="00F86008"/>
    <w:rsid w:val="00F8697B"/>
    <w:rsid w:val="00F93602"/>
    <w:rsid w:val="00FA69B3"/>
    <w:rsid w:val="00FB045F"/>
    <w:rsid w:val="00FD6C92"/>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7FB8"/>
  <w15:chartTrackingRefBased/>
  <w15:docId w15:val="{49DA9419-41A5-45C5-9F63-15C70649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0EE4"/>
    <w:pPr>
      <w:spacing w:after="0" w:line="240" w:lineRule="auto"/>
    </w:pPr>
    <w:rPr>
      <w:rFonts w:eastAsiaTheme="minorEastAsia"/>
      <w:lang w:val="ru-RU" w:eastAsia="ru-RU"/>
    </w:rPr>
  </w:style>
  <w:style w:type="paragraph" w:styleId="HTML">
    <w:name w:val="HTML Preformatted"/>
    <w:basedOn w:val="a"/>
    <w:link w:val="HTML0"/>
    <w:uiPriority w:val="99"/>
    <w:unhideWhenUsed/>
    <w:rsid w:val="0044377B"/>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44377B"/>
    <w:rPr>
      <w:rFonts w:ascii="Consolas" w:hAnsi="Consolas"/>
      <w:sz w:val="20"/>
      <w:szCs w:val="20"/>
    </w:rPr>
  </w:style>
  <w:style w:type="paragraph" w:styleId="a4">
    <w:name w:val="header"/>
    <w:basedOn w:val="a"/>
    <w:link w:val="a5"/>
    <w:uiPriority w:val="99"/>
    <w:unhideWhenUsed/>
    <w:rsid w:val="00453183"/>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453183"/>
  </w:style>
  <w:style w:type="paragraph" w:styleId="a6">
    <w:name w:val="footer"/>
    <w:basedOn w:val="a"/>
    <w:link w:val="a7"/>
    <w:uiPriority w:val="99"/>
    <w:unhideWhenUsed/>
    <w:rsid w:val="00453183"/>
    <w:pPr>
      <w:tabs>
        <w:tab w:val="center" w:pos="4680"/>
        <w:tab w:val="right" w:pos="9360"/>
      </w:tabs>
      <w:spacing w:after="0" w:line="240" w:lineRule="auto"/>
    </w:pPr>
  </w:style>
  <w:style w:type="character" w:customStyle="1" w:styleId="a7">
    <w:name w:val="Нижний колонтитул Знак"/>
    <w:basedOn w:val="a0"/>
    <w:link w:val="a6"/>
    <w:uiPriority w:val="99"/>
    <w:rsid w:val="00453183"/>
  </w:style>
  <w:style w:type="character" w:styleId="a8">
    <w:name w:val="Hyperlink"/>
    <w:basedOn w:val="a0"/>
    <w:uiPriority w:val="99"/>
    <w:unhideWhenUsed/>
    <w:rsid w:val="00B8715F"/>
    <w:rPr>
      <w:color w:val="0563C1" w:themeColor="hyperlink"/>
      <w:u w:val="single"/>
    </w:rPr>
  </w:style>
  <w:style w:type="character" w:styleId="a9">
    <w:name w:val="Unresolved Mention"/>
    <w:basedOn w:val="a0"/>
    <w:uiPriority w:val="99"/>
    <w:semiHidden/>
    <w:unhideWhenUsed/>
    <w:rsid w:val="00B8715F"/>
    <w:rPr>
      <w:color w:val="605E5C"/>
      <w:shd w:val="clear" w:color="auto" w:fill="E1DFDD"/>
    </w:rPr>
  </w:style>
  <w:style w:type="paragraph" w:styleId="aa">
    <w:name w:val="Body Text"/>
    <w:basedOn w:val="a"/>
    <w:link w:val="ab"/>
    <w:uiPriority w:val="99"/>
    <w:semiHidden/>
    <w:unhideWhenUsed/>
    <w:rsid w:val="0067429B"/>
    <w:pPr>
      <w:spacing w:after="120"/>
    </w:pPr>
  </w:style>
  <w:style w:type="character" w:customStyle="1" w:styleId="ab">
    <w:name w:val="Основной текст Знак"/>
    <w:basedOn w:val="a0"/>
    <w:link w:val="aa"/>
    <w:uiPriority w:val="99"/>
    <w:semiHidden/>
    <w:rsid w:val="0067429B"/>
  </w:style>
  <w:style w:type="paragraph" w:styleId="ac">
    <w:name w:val="Normal (Web)"/>
    <w:basedOn w:val="a"/>
    <w:uiPriority w:val="99"/>
    <w:semiHidden/>
    <w:unhideWhenUsed/>
    <w:rsid w:val="000D4358"/>
    <w:rPr>
      <w:rFonts w:ascii="Times New Roman" w:hAnsi="Times New Roman" w:cs="Times New Roman"/>
      <w:sz w:val="24"/>
      <w:szCs w:val="24"/>
    </w:rPr>
  </w:style>
  <w:style w:type="paragraph" w:customStyle="1" w:styleId="mecelle">
    <w:name w:val="mecelle"/>
    <w:basedOn w:val="a"/>
    <w:rsid w:val="00A55AD8"/>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6686">
      <w:bodyDiv w:val="1"/>
      <w:marLeft w:val="0"/>
      <w:marRight w:val="0"/>
      <w:marTop w:val="0"/>
      <w:marBottom w:val="0"/>
      <w:divBdr>
        <w:top w:val="none" w:sz="0" w:space="0" w:color="auto"/>
        <w:left w:val="none" w:sz="0" w:space="0" w:color="auto"/>
        <w:bottom w:val="none" w:sz="0" w:space="0" w:color="auto"/>
        <w:right w:val="none" w:sz="0" w:space="0" w:color="auto"/>
      </w:divBdr>
    </w:div>
    <w:div w:id="302125607">
      <w:bodyDiv w:val="1"/>
      <w:marLeft w:val="0"/>
      <w:marRight w:val="0"/>
      <w:marTop w:val="0"/>
      <w:marBottom w:val="0"/>
      <w:divBdr>
        <w:top w:val="none" w:sz="0" w:space="0" w:color="auto"/>
        <w:left w:val="none" w:sz="0" w:space="0" w:color="auto"/>
        <w:bottom w:val="none" w:sz="0" w:space="0" w:color="auto"/>
        <w:right w:val="none" w:sz="0" w:space="0" w:color="auto"/>
      </w:divBdr>
    </w:div>
    <w:div w:id="391927523">
      <w:bodyDiv w:val="1"/>
      <w:marLeft w:val="0"/>
      <w:marRight w:val="0"/>
      <w:marTop w:val="0"/>
      <w:marBottom w:val="0"/>
      <w:divBdr>
        <w:top w:val="none" w:sz="0" w:space="0" w:color="auto"/>
        <w:left w:val="none" w:sz="0" w:space="0" w:color="auto"/>
        <w:bottom w:val="none" w:sz="0" w:space="0" w:color="auto"/>
        <w:right w:val="none" w:sz="0" w:space="0" w:color="auto"/>
      </w:divBdr>
    </w:div>
    <w:div w:id="614408577">
      <w:bodyDiv w:val="1"/>
      <w:marLeft w:val="0"/>
      <w:marRight w:val="0"/>
      <w:marTop w:val="0"/>
      <w:marBottom w:val="0"/>
      <w:divBdr>
        <w:top w:val="none" w:sz="0" w:space="0" w:color="auto"/>
        <w:left w:val="none" w:sz="0" w:space="0" w:color="auto"/>
        <w:bottom w:val="none" w:sz="0" w:space="0" w:color="auto"/>
        <w:right w:val="none" w:sz="0" w:space="0" w:color="auto"/>
      </w:divBdr>
    </w:div>
    <w:div w:id="774859622">
      <w:bodyDiv w:val="1"/>
      <w:marLeft w:val="0"/>
      <w:marRight w:val="0"/>
      <w:marTop w:val="0"/>
      <w:marBottom w:val="0"/>
      <w:divBdr>
        <w:top w:val="none" w:sz="0" w:space="0" w:color="auto"/>
        <w:left w:val="none" w:sz="0" w:space="0" w:color="auto"/>
        <w:bottom w:val="none" w:sz="0" w:space="0" w:color="auto"/>
        <w:right w:val="none" w:sz="0" w:space="0" w:color="auto"/>
      </w:divBdr>
    </w:div>
    <w:div w:id="925579539">
      <w:bodyDiv w:val="1"/>
      <w:marLeft w:val="0"/>
      <w:marRight w:val="0"/>
      <w:marTop w:val="0"/>
      <w:marBottom w:val="0"/>
      <w:divBdr>
        <w:top w:val="none" w:sz="0" w:space="0" w:color="auto"/>
        <w:left w:val="none" w:sz="0" w:space="0" w:color="auto"/>
        <w:bottom w:val="none" w:sz="0" w:space="0" w:color="auto"/>
        <w:right w:val="none" w:sz="0" w:space="0" w:color="auto"/>
      </w:divBdr>
    </w:div>
    <w:div w:id="969819172">
      <w:bodyDiv w:val="1"/>
      <w:marLeft w:val="0"/>
      <w:marRight w:val="0"/>
      <w:marTop w:val="0"/>
      <w:marBottom w:val="0"/>
      <w:divBdr>
        <w:top w:val="none" w:sz="0" w:space="0" w:color="auto"/>
        <w:left w:val="none" w:sz="0" w:space="0" w:color="auto"/>
        <w:bottom w:val="none" w:sz="0" w:space="0" w:color="auto"/>
        <w:right w:val="none" w:sz="0" w:space="0" w:color="auto"/>
      </w:divBdr>
    </w:div>
    <w:div w:id="998191346">
      <w:bodyDiv w:val="1"/>
      <w:marLeft w:val="0"/>
      <w:marRight w:val="0"/>
      <w:marTop w:val="0"/>
      <w:marBottom w:val="0"/>
      <w:divBdr>
        <w:top w:val="none" w:sz="0" w:space="0" w:color="auto"/>
        <w:left w:val="none" w:sz="0" w:space="0" w:color="auto"/>
        <w:bottom w:val="none" w:sz="0" w:space="0" w:color="auto"/>
        <w:right w:val="none" w:sz="0" w:space="0" w:color="auto"/>
      </w:divBdr>
    </w:div>
    <w:div w:id="1268386647">
      <w:bodyDiv w:val="1"/>
      <w:marLeft w:val="0"/>
      <w:marRight w:val="0"/>
      <w:marTop w:val="0"/>
      <w:marBottom w:val="0"/>
      <w:divBdr>
        <w:top w:val="none" w:sz="0" w:space="0" w:color="auto"/>
        <w:left w:val="none" w:sz="0" w:space="0" w:color="auto"/>
        <w:bottom w:val="none" w:sz="0" w:space="0" w:color="auto"/>
        <w:right w:val="none" w:sz="0" w:space="0" w:color="auto"/>
      </w:divBdr>
    </w:div>
    <w:div w:id="1361856300">
      <w:bodyDiv w:val="1"/>
      <w:marLeft w:val="0"/>
      <w:marRight w:val="0"/>
      <w:marTop w:val="0"/>
      <w:marBottom w:val="0"/>
      <w:divBdr>
        <w:top w:val="none" w:sz="0" w:space="0" w:color="auto"/>
        <w:left w:val="none" w:sz="0" w:space="0" w:color="auto"/>
        <w:bottom w:val="none" w:sz="0" w:space="0" w:color="auto"/>
        <w:right w:val="none" w:sz="0" w:space="0" w:color="auto"/>
      </w:divBdr>
    </w:div>
    <w:div w:id="1404327113">
      <w:bodyDiv w:val="1"/>
      <w:marLeft w:val="0"/>
      <w:marRight w:val="0"/>
      <w:marTop w:val="0"/>
      <w:marBottom w:val="0"/>
      <w:divBdr>
        <w:top w:val="none" w:sz="0" w:space="0" w:color="auto"/>
        <w:left w:val="none" w:sz="0" w:space="0" w:color="auto"/>
        <w:bottom w:val="none" w:sz="0" w:space="0" w:color="auto"/>
        <w:right w:val="none" w:sz="0" w:space="0" w:color="auto"/>
      </w:divBdr>
    </w:div>
    <w:div w:id="1558324310">
      <w:bodyDiv w:val="1"/>
      <w:marLeft w:val="0"/>
      <w:marRight w:val="0"/>
      <w:marTop w:val="0"/>
      <w:marBottom w:val="0"/>
      <w:divBdr>
        <w:top w:val="none" w:sz="0" w:space="0" w:color="auto"/>
        <w:left w:val="none" w:sz="0" w:space="0" w:color="auto"/>
        <w:bottom w:val="none" w:sz="0" w:space="0" w:color="auto"/>
        <w:right w:val="none" w:sz="0" w:space="0" w:color="auto"/>
      </w:divBdr>
    </w:div>
    <w:div w:id="1559168913">
      <w:bodyDiv w:val="1"/>
      <w:marLeft w:val="0"/>
      <w:marRight w:val="0"/>
      <w:marTop w:val="0"/>
      <w:marBottom w:val="0"/>
      <w:divBdr>
        <w:top w:val="none" w:sz="0" w:space="0" w:color="auto"/>
        <w:left w:val="none" w:sz="0" w:space="0" w:color="auto"/>
        <w:bottom w:val="none" w:sz="0" w:space="0" w:color="auto"/>
        <w:right w:val="none" w:sz="0" w:space="0" w:color="auto"/>
      </w:divBdr>
    </w:div>
    <w:div w:id="1589074065">
      <w:bodyDiv w:val="1"/>
      <w:marLeft w:val="0"/>
      <w:marRight w:val="0"/>
      <w:marTop w:val="0"/>
      <w:marBottom w:val="0"/>
      <w:divBdr>
        <w:top w:val="none" w:sz="0" w:space="0" w:color="auto"/>
        <w:left w:val="none" w:sz="0" w:space="0" w:color="auto"/>
        <w:bottom w:val="none" w:sz="0" w:space="0" w:color="auto"/>
        <w:right w:val="none" w:sz="0" w:space="0" w:color="auto"/>
      </w:divBdr>
      <w:divsChild>
        <w:div w:id="13196357">
          <w:marLeft w:val="0"/>
          <w:marRight w:val="0"/>
          <w:marTop w:val="0"/>
          <w:marBottom w:val="0"/>
          <w:divBdr>
            <w:top w:val="none" w:sz="0" w:space="0" w:color="auto"/>
            <w:left w:val="none" w:sz="0" w:space="0" w:color="auto"/>
            <w:bottom w:val="none" w:sz="0" w:space="0" w:color="auto"/>
            <w:right w:val="none" w:sz="0" w:space="0" w:color="auto"/>
          </w:divBdr>
        </w:div>
      </w:divsChild>
    </w:div>
    <w:div w:id="1728793417">
      <w:bodyDiv w:val="1"/>
      <w:marLeft w:val="0"/>
      <w:marRight w:val="0"/>
      <w:marTop w:val="0"/>
      <w:marBottom w:val="0"/>
      <w:divBdr>
        <w:top w:val="none" w:sz="0" w:space="0" w:color="auto"/>
        <w:left w:val="none" w:sz="0" w:space="0" w:color="auto"/>
        <w:bottom w:val="none" w:sz="0" w:space="0" w:color="auto"/>
        <w:right w:val="none" w:sz="0" w:space="0" w:color="auto"/>
      </w:divBdr>
    </w:div>
    <w:div w:id="1787696342">
      <w:bodyDiv w:val="1"/>
      <w:marLeft w:val="0"/>
      <w:marRight w:val="0"/>
      <w:marTop w:val="0"/>
      <w:marBottom w:val="0"/>
      <w:divBdr>
        <w:top w:val="none" w:sz="0" w:space="0" w:color="auto"/>
        <w:left w:val="none" w:sz="0" w:space="0" w:color="auto"/>
        <w:bottom w:val="none" w:sz="0" w:space="0" w:color="auto"/>
        <w:right w:val="none" w:sz="0" w:space="0" w:color="auto"/>
      </w:divBdr>
    </w:div>
    <w:div w:id="1901163971">
      <w:bodyDiv w:val="1"/>
      <w:marLeft w:val="0"/>
      <w:marRight w:val="0"/>
      <w:marTop w:val="0"/>
      <w:marBottom w:val="0"/>
      <w:divBdr>
        <w:top w:val="none" w:sz="0" w:space="0" w:color="auto"/>
        <w:left w:val="none" w:sz="0" w:space="0" w:color="auto"/>
        <w:bottom w:val="none" w:sz="0" w:space="0" w:color="auto"/>
        <w:right w:val="none" w:sz="0" w:space="0" w:color="auto"/>
      </w:divBdr>
    </w:div>
    <w:div w:id="2052488112">
      <w:bodyDiv w:val="1"/>
      <w:marLeft w:val="0"/>
      <w:marRight w:val="0"/>
      <w:marTop w:val="0"/>
      <w:marBottom w:val="0"/>
      <w:divBdr>
        <w:top w:val="none" w:sz="0" w:space="0" w:color="auto"/>
        <w:left w:val="none" w:sz="0" w:space="0" w:color="auto"/>
        <w:bottom w:val="none" w:sz="0" w:space="0" w:color="auto"/>
        <w:right w:val="none" w:sz="0" w:space="0" w:color="auto"/>
      </w:divBdr>
      <w:divsChild>
        <w:div w:id="1405253284">
          <w:marLeft w:val="0"/>
          <w:marRight w:val="0"/>
          <w:marTop w:val="0"/>
          <w:marBottom w:val="0"/>
          <w:divBdr>
            <w:top w:val="none" w:sz="0" w:space="0" w:color="auto"/>
            <w:left w:val="none" w:sz="0" w:space="0" w:color="auto"/>
            <w:bottom w:val="none" w:sz="0" w:space="0" w:color="auto"/>
            <w:right w:val="none" w:sz="0" w:space="0" w:color="auto"/>
          </w:divBdr>
        </w:div>
        <w:div w:id="1709986422">
          <w:marLeft w:val="0"/>
          <w:marRight w:val="0"/>
          <w:marTop w:val="0"/>
          <w:marBottom w:val="0"/>
          <w:divBdr>
            <w:top w:val="none" w:sz="0" w:space="0" w:color="auto"/>
            <w:left w:val="none" w:sz="0" w:space="0" w:color="auto"/>
            <w:bottom w:val="none" w:sz="0" w:space="0" w:color="auto"/>
            <w:right w:val="none" w:sz="0" w:space="0" w:color="auto"/>
          </w:divBdr>
          <w:divsChild>
            <w:div w:id="638464306">
              <w:marLeft w:val="0"/>
              <w:marRight w:val="0"/>
              <w:marTop w:val="0"/>
              <w:marBottom w:val="300"/>
              <w:divBdr>
                <w:top w:val="none" w:sz="0" w:space="0" w:color="auto"/>
                <w:left w:val="none" w:sz="0" w:space="0" w:color="auto"/>
                <w:bottom w:val="none" w:sz="0" w:space="0" w:color="auto"/>
                <w:right w:val="none" w:sz="0" w:space="0" w:color="auto"/>
              </w:divBdr>
            </w:div>
          </w:divsChild>
        </w:div>
        <w:div w:id="1308508311">
          <w:marLeft w:val="0"/>
          <w:marRight w:val="0"/>
          <w:marTop w:val="0"/>
          <w:marBottom w:val="0"/>
          <w:divBdr>
            <w:top w:val="none" w:sz="0" w:space="0" w:color="auto"/>
            <w:left w:val="none" w:sz="0" w:space="0" w:color="auto"/>
            <w:bottom w:val="none" w:sz="0" w:space="0" w:color="auto"/>
            <w:right w:val="none" w:sz="0" w:space="0" w:color="auto"/>
          </w:divBdr>
          <w:divsChild>
            <w:div w:id="564218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8161399">
      <w:bodyDiv w:val="1"/>
      <w:marLeft w:val="0"/>
      <w:marRight w:val="0"/>
      <w:marTop w:val="0"/>
      <w:marBottom w:val="0"/>
      <w:divBdr>
        <w:top w:val="none" w:sz="0" w:space="0" w:color="auto"/>
        <w:left w:val="none" w:sz="0" w:space="0" w:color="auto"/>
        <w:bottom w:val="none" w:sz="0" w:space="0" w:color="auto"/>
        <w:right w:val="none" w:sz="0" w:space="0" w:color="auto"/>
      </w:divBdr>
    </w:div>
    <w:div w:id="208024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BA646-6E72-44C3-96AE-4F6537BC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17536</Words>
  <Characters>9996</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 Əfəndiyeva</dc:creator>
  <cp:keywords/>
  <dc:description/>
  <cp:lastModifiedBy>Anar Hacizade</cp:lastModifiedBy>
  <cp:revision>20</cp:revision>
  <cp:lastPrinted>2021-12-02T10:58:00Z</cp:lastPrinted>
  <dcterms:created xsi:type="dcterms:W3CDTF">2021-11-25T05:50:00Z</dcterms:created>
  <dcterms:modified xsi:type="dcterms:W3CDTF">2021-12-03T13:22:00Z</dcterms:modified>
</cp:coreProperties>
</file>