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BC3F" w14:textId="111A46E2" w:rsidR="0007650E" w:rsidRDefault="0007650E" w:rsidP="00186D34">
      <w:pPr>
        <w:spacing w:after="0"/>
        <w:jc w:val="center"/>
        <w:rPr>
          <w:rFonts w:ascii="Arial" w:hAnsi="Arial" w:cs="Arial"/>
          <w:b/>
          <w:bCs/>
          <w:sz w:val="24"/>
          <w:szCs w:val="24"/>
        </w:rPr>
      </w:pPr>
    </w:p>
    <w:p w14:paraId="381E0845" w14:textId="77777777" w:rsidR="00FD0AA6" w:rsidRPr="00FD0AA6" w:rsidRDefault="00FD0AA6" w:rsidP="00186D34">
      <w:pPr>
        <w:spacing w:after="0"/>
        <w:jc w:val="center"/>
        <w:rPr>
          <w:rFonts w:ascii="Arial" w:hAnsi="Arial" w:cs="Arial"/>
          <w:b/>
          <w:bCs/>
          <w:sz w:val="24"/>
          <w:szCs w:val="24"/>
        </w:rPr>
      </w:pPr>
    </w:p>
    <w:p w14:paraId="03F8735B" w14:textId="77777777" w:rsidR="00B04951" w:rsidRPr="00FD0AA6" w:rsidRDefault="00253A7E" w:rsidP="00186D34">
      <w:pPr>
        <w:spacing w:after="0"/>
        <w:jc w:val="center"/>
        <w:rPr>
          <w:rFonts w:ascii="Arial" w:hAnsi="Arial" w:cs="Arial"/>
          <w:b/>
          <w:bCs/>
          <w:sz w:val="24"/>
          <w:szCs w:val="24"/>
        </w:rPr>
      </w:pPr>
      <w:r w:rsidRPr="00FD0AA6">
        <w:rPr>
          <w:rFonts w:ascii="Arial" w:hAnsi="Arial" w:cs="Arial"/>
          <w:b/>
          <w:bCs/>
          <w:sz w:val="24"/>
          <w:szCs w:val="24"/>
        </w:rPr>
        <w:t>AZƏRBAYCAN RESPUBLİKASI ADINDAN</w:t>
      </w:r>
    </w:p>
    <w:p w14:paraId="6D6E1178" w14:textId="77777777" w:rsidR="00554B33" w:rsidRPr="00FD0AA6" w:rsidRDefault="00554B33" w:rsidP="00186D34">
      <w:pPr>
        <w:spacing w:after="0"/>
        <w:jc w:val="center"/>
        <w:rPr>
          <w:rFonts w:ascii="Arial" w:hAnsi="Arial" w:cs="Arial"/>
          <w:b/>
          <w:bCs/>
          <w:sz w:val="24"/>
          <w:szCs w:val="24"/>
        </w:rPr>
      </w:pPr>
    </w:p>
    <w:p w14:paraId="32A11744" w14:textId="77777777" w:rsidR="00B04951" w:rsidRPr="00FD0AA6" w:rsidRDefault="00253A7E" w:rsidP="00186D34">
      <w:pPr>
        <w:spacing w:after="0"/>
        <w:jc w:val="center"/>
        <w:rPr>
          <w:rFonts w:ascii="Arial" w:hAnsi="Arial" w:cs="Arial"/>
          <w:b/>
          <w:bCs/>
          <w:sz w:val="24"/>
          <w:szCs w:val="24"/>
        </w:rPr>
      </w:pPr>
      <w:r w:rsidRPr="00FD0AA6">
        <w:rPr>
          <w:rFonts w:ascii="Arial" w:hAnsi="Arial" w:cs="Arial"/>
          <w:b/>
          <w:bCs/>
          <w:sz w:val="24"/>
          <w:szCs w:val="24"/>
        </w:rPr>
        <w:t>Azərbaycan Respublikası</w:t>
      </w:r>
    </w:p>
    <w:p w14:paraId="69064A1E" w14:textId="77777777" w:rsidR="00B04951" w:rsidRPr="00FD0AA6" w:rsidRDefault="00253A7E" w:rsidP="00186D34">
      <w:pPr>
        <w:spacing w:after="0"/>
        <w:jc w:val="center"/>
        <w:rPr>
          <w:rFonts w:ascii="Arial" w:hAnsi="Arial" w:cs="Arial"/>
          <w:b/>
          <w:bCs/>
          <w:sz w:val="24"/>
          <w:szCs w:val="24"/>
        </w:rPr>
      </w:pPr>
      <w:r w:rsidRPr="00FD0AA6">
        <w:rPr>
          <w:rFonts w:ascii="Arial" w:hAnsi="Arial" w:cs="Arial"/>
          <w:b/>
          <w:bCs/>
          <w:sz w:val="24"/>
          <w:szCs w:val="24"/>
        </w:rPr>
        <w:t>Konstitusiya Məhkəməsi Plenumunun</w:t>
      </w:r>
    </w:p>
    <w:p w14:paraId="31564681" w14:textId="77777777" w:rsidR="00554B33" w:rsidRPr="00FD0AA6" w:rsidRDefault="00554B33" w:rsidP="00186D34">
      <w:pPr>
        <w:spacing w:after="0"/>
        <w:jc w:val="center"/>
        <w:rPr>
          <w:rFonts w:ascii="Arial" w:hAnsi="Arial" w:cs="Arial"/>
          <w:b/>
          <w:bCs/>
          <w:sz w:val="24"/>
          <w:szCs w:val="24"/>
        </w:rPr>
      </w:pPr>
    </w:p>
    <w:p w14:paraId="55DB8207" w14:textId="324B8523" w:rsidR="00B04951" w:rsidRPr="00FD0AA6" w:rsidRDefault="00253A7E" w:rsidP="00186D34">
      <w:pPr>
        <w:spacing w:after="0"/>
        <w:jc w:val="center"/>
        <w:rPr>
          <w:rFonts w:ascii="Arial" w:hAnsi="Arial" w:cs="Arial"/>
          <w:b/>
          <w:bCs/>
          <w:sz w:val="24"/>
          <w:szCs w:val="24"/>
        </w:rPr>
      </w:pPr>
      <w:r w:rsidRPr="00FD0AA6">
        <w:rPr>
          <w:rFonts w:ascii="Arial" w:hAnsi="Arial" w:cs="Arial"/>
          <w:b/>
          <w:bCs/>
          <w:sz w:val="24"/>
          <w:szCs w:val="24"/>
        </w:rPr>
        <w:t>Q</w:t>
      </w:r>
      <w:r w:rsidR="00F420FF" w:rsidRPr="00FD0AA6">
        <w:rPr>
          <w:rFonts w:ascii="Arial" w:hAnsi="Arial" w:cs="Arial"/>
          <w:b/>
          <w:bCs/>
          <w:sz w:val="24"/>
          <w:szCs w:val="24"/>
        </w:rPr>
        <w:t xml:space="preserve"> </w:t>
      </w:r>
      <w:r w:rsidRPr="00FD0AA6">
        <w:rPr>
          <w:rFonts w:ascii="Arial" w:hAnsi="Arial" w:cs="Arial"/>
          <w:b/>
          <w:bCs/>
          <w:sz w:val="24"/>
          <w:szCs w:val="24"/>
        </w:rPr>
        <w:t>Ə</w:t>
      </w:r>
      <w:r w:rsidR="00F420FF" w:rsidRPr="00FD0AA6">
        <w:rPr>
          <w:rFonts w:ascii="Arial" w:hAnsi="Arial" w:cs="Arial"/>
          <w:b/>
          <w:bCs/>
          <w:sz w:val="24"/>
          <w:szCs w:val="24"/>
        </w:rPr>
        <w:t xml:space="preserve"> </w:t>
      </w:r>
      <w:r w:rsidRPr="00FD0AA6">
        <w:rPr>
          <w:rFonts w:ascii="Arial" w:hAnsi="Arial" w:cs="Arial"/>
          <w:b/>
          <w:bCs/>
          <w:sz w:val="24"/>
          <w:szCs w:val="24"/>
        </w:rPr>
        <w:t>R</w:t>
      </w:r>
      <w:r w:rsidR="00F420FF" w:rsidRPr="00FD0AA6">
        <w:rPr>
          <w:rFonts w:ascii="Arial" w:hAnsi="Arial" w:cs="Arial"/>
          <w:b/>
          <w:bCs/>
          <w:sz w:val="24"/>
          <w:szCs w:val="24"/>
        </w:rPr>
        <w:t xml:space="preserve"> </w:t>
      </w:r>
      <w:r w:rsidRPr="00FD0AA6">
        <w:rPr>
          <w:rFonts w:ascii="Arial" w:hAnsi="Arial" w:cs="Arial"/>
          <w:b/>
          <w:bCs/>
          <w:sz w:val="24"/>
          <w:szCs w:val="24"/>
        </w:rPr>
        <w:t>A</w:t>
      </w:r>
      <w:r w:rsidR="00F420FF" w:rsidRPr="00FD0AA6">
        <w:rPr>
          <w:rFonts w:ascii="Arial" w:hAnsi="Arial" w:cs="Arial"/>
          <w:b/>
          <w:bCs/>
          <w:sz w:val="24"/>
          <w:szCs w:val="24"/>
        </w:rPr>
        <w:t xml:space="preserve"> </w:t>
      </w:r>
      <w:r w:rsidRPr="00FD0AA6">
        <w:rPr>
          <w:rFonts w:ascii="Arial" w:hAnsi="Arial" w:cs="Arial"/>
          <w:b/>
          <w:bCs/>
          <w:sz w:val="24"/>
          <w:szCs w:val="24"/>
        </w:rPr>
        <w:t>R</w:t>
      </w:r>
      <w:r w:rsidR="00F420FF" w:rsidRPr="00FD0AA6">
        <w:rPr>
          <w:rFonts w:ascii="Arial" w:hAnsi="Arial" w:cs="Arial"/>
          <w:b/>
          <w:bCs/>
          <w:sz w:val="24"/>
          <w:szCs w:val="24"/>
        </w:rPr>
        <w:t xml:space="preserve"> </w:t>
      </w:r>
      <w:r w:rsidRPr="00FD0AA6">
        <w:rPr>
          <w:rFonts w:ascii="Arial" w:hAnsi="Arial" w:cs="Arial"/>
          <w:b/>
          <w:bCs/>
          <w:sz w:val="24"/>
          <w:szCs w:val="24"/>
        </w:rPr>
        <w:t>I</w:t>
      </w:r>
    </w:p>
    <w:p w14:paraId="6118251A" w14:textId="2E54B44D" w:rsidR="00B04951" w:rsidRPr="00FD0AA6" w:rsidRDefault="00B04951" w:rsidP="00186D34">
      <w:pPr>
        <w:spacing w:after="0"/>
        <w:jc w:val="center"/>
        <w:rPr>
          <w:rFonts w:ascii="Arial" w:hAnsi="Arial" w:cs="Arial"/>
          <w:b/>
          <w:bCs/>
          <w:sz w:val="24"/>
          <w:szCs w:val="24"/>
        </w:rPr>
      </w:pPr>
    </w:p>
    <w:p w14:paraId="0295BB61" w14:textId="77777777" w:rsidR="0007650E" w:rsidRPr="00FD0AA6" w:rsidRDefault="0007650E" w:rsidP="00186D34">
      <w:pPr>
        <w:spacing w:after="0"/>
        <w:jc w:val="center"/>
        <w:rPr>
          <w:rFonts w:ascii="Arial" w:hAnsi="Arial" w:cs="Arial"/>
          <w:b/>
          <w:bCs/>
          <w:sz w:val="24"/>
          <w:szCs w:val="24"/>
        </w:rPr>
      </w:pPr>
    </w:p>
    <w:p w14:paraId="7654391F" w14:textId="4BEE768F" w:rsidR="00C04A8D" w:rsidRPr="00FD0AA6" w:rsidRDefault="00777F72" w:rsidP="00186D34">
      <w:pPr>
        <w:spacing w:after="0"/>
        <w:jc w:val="center"/>
        <w:rPr>
          <w:rFonts w:ascii="Arial" w:hAnsi="Arial" w:cs="Arial"/>
          <w:i/>
          <w:iCs/>
          <w:sz w:val="24"/>
          <w:szCs w:val="24"/>
        </w:rPr>
      </w:pPr>
      <w:r w:rsidRPr="00FD0AA6">
        <w:rPr>
          <w:rFonts w:ascii="Arial" w:hAnsi="Arial" w:cs="Arial"/>
          <w:i/>
          <w:iCs/>
          <w:sz w:val="24"/>
          <w:szCs w:val="24"/>
        </w:rPr>
        <w:t>“Əmək pensiyaları haqqında” Azərbaycan Respublikası Qanununun</w:t>
      </w:r>
      <w:r w:rsidR="009F2FC2" w:rsidRPr="00FD0AA6">
        <w:rPr>
          <w:rFonts w:ascii="Arial" w:hAnsi="Arial" w:cs="Arial"/>
          <w:i/>
          <w:iCs/>
          <w:sz w:val="24"/>
          <w:szCs w:val="24"/>
        </w:rPr>
        <w:t xml:space="preserve"> </w:t>
      </w:r>
      <w:bookmarkStart w:id="0" w:name="_Hlk85459539"/>
      <w:r w:rsidR="009F4D10" w:rsidRPr="00FD0AA6">
        <w:rPr>
          <w:rFonts w:ascii="Arial" w:hAnsi="Arial" w:cs="Arial"/>
          <w:i/>
          <w:iCs/>
          <w:sz w:val="24"/>
          <w:szCs w:val="24"/>
        </w:rPr>
        <w:t>bəzi müddəalarının</w:t>
      </w:r>
      <w:r w:rsidRPr="00FD0AA6">
        <w:rPr>
          <w:rFonts w:ascii="Arial" w:hAnsi="Arial" w:cs="Arial"/>
          <w:i/>
          <w:iCs/>
          <w:sz w:val="24"/>
          <w:szCs w:val="24"/>
        </w:rPr>
        <w:t xml:space="preserve"> </w:t>
      </w:r>
      <w:bookmarkEnd w:id="0"/>
      <w:r w:rsidRPr="00FD0AA6">
        <w:rPr>
          <w:rFonts w:ascii="Arial" w:hAnsi="Arial" w:cs="Arial"/>
          <w:i/>
          <w:iCs/>
          <w:sz w:val="24"/>
          <w:szCs w:val="24"/>
        </w:rPr>
        <w:t xml:space="preserve">tətbiqi ilə bağlı </w:t>
      </w:r>
      <w:proofErr w:type="spellStart"/>
      <w:r w:rsidR="00C04A8D" w:rsidRPr="00FD0AA6">
        <w:rPr>
          <w:rFonts w:ascii="Arial" w:hAnsi="Arial" w:cs="Arial"/>
          <w:i/>
          <w:iCs/>
          <w:sz w:val="24"/>
          <w:szCs w:val="24"/>
        </w:rPr>
        <w:t>R.Hac</w:t>
      </w:r>
      <w:r w:rsidRPr="00FD0AA6">
        <w:rPr>
          <w:rFonts w:ascii="Arial" w:hAnsi="Arial" w:cs="Arial"/>
          <w:i/>
          <w:iCs/>
          <w:sz w:val="24"/>
          <w:szCs w:val="24"/>
        </w:rPr>
        <w:t>ı</w:t>
      </w:r>
      <w:r w:rsidR="00C04A8D" w:rsidRPr="00FD0AA6">
        <w:rPr>
          <w:rFonts w:ascii="Arial" w:hAnsi="Arial" w:cs="Arial"/>
          <w:i/>
          <w:iCs/>
          <w:sz w:val="24"/>
          <w:szCs w:val="24"/>
        </w:rPr>
        <w:t>yevin</w:t>
      </w:r>
      <w:proofErr w:type="spellEnd"/>
      <w:r w:rsidR="00C04A8D" w:rsidRPr="00FD0AA6">
        <w:rPr>
          <w:rFonts w:ascii="Arial" w:hAnsi="Arial" w:cs="Arial"/>
          <w:i/>
          <w:iCs/>
          <w:sz w:val="24"/>
          <w:szCs w:val="24"/>
        </w:rPr>
        <w:t xml:space="preserve"> və </w:t>
      </w:r>
      <w:proofErr w:type="spellStart"/>
      <w:r w:rsidR="00C04A8D" w:rsidRPr="00FD0AA6">
        <w:rPr>
          <w:rFonts w:ascii="Arial" w:hAnsi="Arial" w:cs="Arial"/>
          <w:i/>
          <w:iCs/>
          <w:sz w:val="24"/>
          <w:szCs w:val="24"/>
        </w:rPr>
        <w:t>R.Axundovun</w:t>
      </w:r>
      <w:proofErr w:type="spellEnd"/>
      <w:r w:rsidR="00C04A8D" w:rsidRPr="00FD0AA6">
        <w:rPr>
          <w:rFonts w:ascii="Arial" w:hAnsi="Arial" w:cs="Arial"/>
          <w:i/>
          <w:iCs/>
          <w:sz w:val="24"/>
          <w:szCs w:val="24"/>
        </w:rPr>
        <w:t xml:space="preserve"> şikayətləri üzrə Azərbaycan Respublikası Ali Məhkəməsinin İnzibati Kollegiyasının 20 noyabr </w:t>
      </w:r>
      <w:r w:rsidR="008E487D" w:rsidRPr="00FD0AA6">
        <w:rPr>
          <w:rFonts w:ascii="Arial" w:hAnsi="Arial" w:cs="Arial"/>
          <w:i/>
          <w:iCs/>
          <w:sz w:val="24"/>
          <w:szCs w:val="24"/>
        </w:rPr>
        <w:t xml:space="preserve">   </w:t>
      </w:r>
      <w:r w:rsidR="00C04A8D" w:rsidRPr="00FD0AA6">
        <w:rPr>
          <w:rFonts w:ascii="Arial" w:hAnsi="Arial" w:cs="Arial"/>
          <w:i/>
          <w:iCs/>
          <w:sz w:val="24"/>
          <w:szCs w:val="24"/>
        </w:rPr>
        <w:t>2020-ci il və 14 oktyabr 2020-ci il</w:t>
      </w:r>
      <w:r w:rsidR="00AA25AD" w:rsidRPr="00FD0AA6">
        <w:rPr>
          <w:rFonts w:ascii="Arial" w:hAnsi="Arial" w:cs="Arial"/>
          <w:i/>
          <w:iCs/>
          <w:sz w:val="24"/>
          <w:szCs w:val="24"/>
        </w:rPr>
        <w:t xml:space="preserve"> </w:t>
      </w:r>
      <w:r w:rsidR="00C04A8D" w:rsidRPr="00FD0AA6">
        <w:rPr>
          <w:rFonts w:ascii="Arial" w:hAnsi="Arial" w:cs="Arial"/>
          <w:i/>
          <w:iCs/>
          <w:sz w:val="24"/>
          <w:szCs w:val="24"/>
        </w:rPr>
        <w:t xml:space="preserve">tarixli qərarlarının Azərbaycan Respublikasının Konstitusiyasına və qanunlarına uyğunluğunun </w:t>
      </w:r>
      <w:proofErr w:type="spellStart"/>
      <w:r w:rsidR="00C04A8D" w:rsidRPr="00FD0AA6">
        <w:rPr>
          <w:rFonts w:ascii="Arial" w:hAnsi="Arial" w:cs="Arial"/>
          <w:i/>
          <w:iCs/>
          <w:sz w:val="24"/>
          <w:szCs w:val="24"/>
        </w:rPr>
        <w:t>yoxlanılmasına</w:t>
      </w:r>
      <w:proofErr w:type="spellEnd"/>
      <w:r w:rsidR="00C04A8D" w:rsidRPr="00FD0AA6">
        <w:rPr>
          <w:rFonts w:ascii="Arial" w:hAnsi="Arial" w:cs="Arial"/>
          <w:i/>
          <w:iCs/>
          <w:sz w:val="24"/>
          <w:szCs w:val="24"/>
        </w:rPr>
        <w:t xml:space="preserve"> dair</w:t>
      </w:r>
    </w:p>
    <w:p w14:paraId="28E32CF4" w14:textId="77777777" w:rsidR="00B04951" w:rsidRPr="00FD0AA6" w:rsidRDefault="00B04951" w:rsidP="00186D34">
      <w:pPr>
        <w:spacing w:after="0"/>
        <w:jc w:val="center"/>
        <w:rPr>
          <w:rFonts w:ascii="Arial" w:hAnsi="Arial" w:cs="Arial"/>
          <w:b/>
          <w:bCs/>
          <w:sz w:val="24"/>
          <w:szCs w:val="24"/>
        </w:rPr>
      </w:pPr>
    </w:p>
    <w:p w14:paraId="2E405ED7" w14:textId="77777777" w:rsidR="00554B33" w:rsidRPr="00FD0AA6" w:rsidRDefault="00554B33" w:rsidP="00186D34">
      <w:pPr>
        <w:spacing w:after="0"/>
        <w:jc w:val="center"/>
        <w:rPr>
          <w:rFonts w:ascii="Arial" w:hAnsi="Arial" w:cs="Arial"/>
          <w:b/>
          <w:bCs/>
          <w:sz w:val="24"/>
          <w:szCs w:val="24"/>
        </w:rPr>
      </w:pPr>
    </w:p>
    <w:p w14:paraId="76831B8B" w14:textId="3138175C" w:rsidR="00B04951" w:rsidRPr="00FD0AA6" w:rsidRDefault="007273BD" w:rsidP="00186D34">
      <w:pPr>
        <w:spacing w:after="0"/>
        <w:jc w:val="center"/>
        <w:rPr>
          <w:rFonts w:ascii="Arial" w:hAnsi="Arial" w:cs="Arial"/>
          <w:b/>
          <w:bCs/>
          <w:sz w:val="24"/>
          <w:szCs w:val="24"/>
        </w:rPr>
      </w:pPr>
      <w:r w:rsidRPr="00FD0AA6">
        <w:rPr>
          <w:rFonts w:ascii="Arial" w:hAnsi="Arial" w:cs="Arial"/>
          <w:b/>
          <w:bCs/>
          <w:sz w:val="24"/>
          <w:szCs w:val="24"/>
        </w:rPr>
        <w:t xml:space="preserve">23 sentyabr </w:t>
      </w:r>
      <w:r w:rsidR="00E24084" w:rsidRPr="00FD0AA6">
        <w:rPr>
          <w:rFonts w:ascii="Arial" w:hAnsi="Arial" w:cs="Arial"/>
          <w:b/>
          <w:bCs/>
          <w:sz w:val="24"/>
          <w:szCs w:val="24"/>
        </w:rPr>
        <w:t>202</w:t>
      </w:r>
      <w:r w:rsidR="00B2274A" w:rsidRPr="00FD0AA6">
        <w:rPr>
          <w:rFonts w:ascii="Arial" w:hAnsi="Arial" w:cs="Arial"/>
          <w:b/>
          <w:bCs/>
          <w:sz w:val="24"/>
          <w:szCs w:val="24"/>
        </w:rPr>
        <w:t>1</w:t>
      </w:r>
      <w:r w:rsidR="00E24084" w:rsidRPr="00FD0AA6">
        <w:rPr>
          <w:rFonts w:ascii="Arial" w:hAnsi="Arial" w:cs="Arial"/>
          <w:b/>
          <w:bCs/>
          <w:sz w:val="24"/>
          <w:szCs w:val="24"/>
        </w:rPr>
        <w:t>-ci</w:t>
      </w:r>
      <w:r w:rsidR="00F75CFE" w:rsidRPr="00FD0AA6">
        <w:rPr>
          <w:rFonts w:ascii="Arial" w:hAnsi="Arial" w:cs="Arial"/>
          <w:b/>
          <w:bCs/>
          <w:sz w:val="24"/>
          <w:szCs w:val="24"/>
        </w:rPr>
        <w:t xml:space="preserve"> il</w:t>
      </w:r>
      <w:r w:rsidRPr="00FD0AA6">
        <w:rPr>
          <w:rFonts w:ascii="Arial" w:hAnsi="Arial" w:cs="Arial"/>
          <w:b/>
          <w:bCs/>
          <w:sz w:val="24"/>
          <w:szCs w:val="24"/>
        </w:rPr>
        <w:t xml:space="preserve">                                                                     </w:t>
      </w:r>
      <w:r w:rsidR="0007650E" w:rsidRPr="00FD0AA6">
        <w:rPr>
          <w:rFonts w:ascii="Arial" w:hAnsi="Arial" w:cs="Arial"/>
          <w:b/>
          <w:bCs/>
          <w:sz w:val="24"/>
          <w:szCs w:val="24"/>
        </w:rPr>
        <w:t xml:space="preserve">      </w:t>
      </w:r>
      <w:r w:rsidR="00253A7E" w:rsidRPr="00FD0AA6">
        <w:rPr>
          <w:rFonts w:ascii="Arial" w:hAnsi="Arial" w:cs="Arial"/>
          <w:b/>
          <w:bCs/>
          <w:sz w:val="24"/>
          <w:szCs w:val="24"/>
        </w:rPr>
        <w:t>Bakı şəhəri</w:t>
      </w:r>
    </w:p>
    <w:p w14:paraId="1EC4A19A" w14:textId="77777777" w:rsidR="00A9016E" w:rsidRPr="00FD0AA6" w:rsidRDefault="00A9016E" w:rsidP="00186D34">
      <w:pPr>
        <w:spacing w:after="0"/>
        <w:ind w:firstLine="567"/>
        <w:jc w:val="both"/>
        <w:rPr>
          <w:rFonts w:ascii="Arial" w:hAnsi="Arial" w:cs="Arial"/>
          <w:sz w:val="24"/>
          <w:szCs w:val="24"/>
        </w:rPr>
      </w:pPr>
    </w:p>
    <w:p w14:paraId="78785F64" w14:textId="77777777" w:rsidR="00B2274A" w:rsidRPr="00FD0AA6" w:rsidRDefault="00B2274A" w:rsidP="00186D34">
      <w:pPr>
        <w:spacing w:after="0"/>
        <w:ind w:firstLine="567"/>
        <w:jc w:val="both"/>
        <w:rPr>
          <w:rFonts w:ascii="Arial" w:hAnsi="Arial" w:cs="Arial"/>
          <w:sz w:val="24"/>
          <w:szCs w:val="24"/>
        </w:rPr>
      </w:pPr>
      <w:r w:rsidRPr="00FD0AA6">
        <w:rPr>
          <w:rFonts w:ascii="Arial" w:hAnsi="Arial" w:cs="Arial"/>
          <w:sz w:val="24"/>
          <w:szCs w:val="24"/>
        </w:rPr>
        <w:t xml:space="preserve">Azərbaycan Respublikası Konstitusiya Məhkəməsinin Plenumu Fərhad </w:t>
      </w:r>
      <w:proofErr w:type="spellStart"/>
      <w:r w:rsidRPr="00FD0AA6">
        <w:rPr>
          <w:rFonts w:ascii="Arial" w:hAnsi="Arial" w:cs="Arial"/>
          <w:sz w:val="24"/>
          <w:szCs w:val="24"/>
        </w:rPr>
        <w:t>Abdullayev</w:t>
      </w:r>
      <w:proofErr w:type="spellEnd"/>
      <w:r w:rsidRPr="00FD0AA6">
        <w:rPr>
          <w:rFonts w:ascii="Arial" w:hAnsi="Arial" w:cs="Arial"/>
          <w:sz w:val="24"/>
          <w:szCs w:val="24"/>
        </w:rPr>
        <w:t xml:space="preserve"> (sədr), Sona </w:t>
      </w:r>
      <w:proofErr w:type="spellStart"/>
      <w:r w:rsidRPr="00FD0AA6">
        <w:rPr>
          <w:rFonts w:ascii="Arial" w:hAnsi="Arial" w:cs="Arial"/>
          <w:sz w:val="24"/>
          <w:szCs w:val="24"/>
        </w:rPr>
        <w:t>Salmanova</w:t>
      </w:r>
      <w:proofErr w:type="spellEnd"/>
      <w:r w:rsidR="00BE656F" w:rsidRPr="00FD0AA6">
        <w:rPr>
          <w:rFonts w:ascii="Arial" w:hAnsi="Arial" w:cs="Arial"/>
          <w:sz w:val="24"/>
          <w:szCs w:val="24"/>
        </w:rPr>
        <w:t xml:space="preserve"> </w:t>
      </w:r>
      <w:r w:rsidRPr="00FD0AA6">
        <w:rPr>
          <w:rFonts w:ascii="Arial" w:hAnsi="Arial" w:cs="Arial"/>
          <w:sz w:val="24"/>
          <w:szCs w:val="24"/>
        </w:rPr>
        <w:t xml:space="preserve">(məruzəçi-hakim), Humay Əfəndiyeva, Rövşən İsmayılov, Ceyhun </w:t>
      </w:r>
      <w:proofErr w:type="spellStart"/>
      <w:r w:rsidRPr="00FD0AA6">
        <w:rPr>
          <w:rFonts w:ascii="Arial" w:hAnsi="Arial" w:cs="Arial"/>
          <w:sz w:val="24"/>
          <w:szCs w:val="24"/>
        </w:rPr>
        <w:t>Qaracayev</w:t>
      </w:r>
      <w:proofErr w:type="spellEnd"/>
      <w:r w:rsidRPr="00FD0AA6">
        <w:rPr>
          <w:rFonts w:ascii="Arial" w:hAnsi="Arial" w:cs="Arial"/>
          <w:sz w:val="24"/>
          <w:szCs w:val="24"/>
        </w:rPr>
        <w:t xml:space="preserve">, Rafael </w:t>
      </w:r>
      <w:proofErr w:type="spellStart"/>
      <w:r w:rsidRPr="00FD0AA6">
        <w:rPr>
          <w:rFonts w:ascii="Arial" w:hAnsi="Arial" w:cs="Arial"/>
          <w:sz w:val="24"/>
          <w:szCs w:val="24"/>
        </w:rPr>
        <w:t>Qvaladze</w:t>
      </w:r>
      <w:proofErr w:type="spellEnd"/>
      <w:r w:rsidRPr="00FD0AA6">
        <w:rPr>
          <w:rFonts w:ascii="Arial" w:hAnsi="Arial" w:cs="Arial"/>
          <w:sz w:val="24"/>
          <w:szCs w:val="24"/>
        </w:rPr>
        <w:t xml:space="preserve">, Mahir Muradov, İsa Nəcəfov və </w:t>
      </w:r>
      <w:proofErr w:type="spellStart"/>
      <w:r w:rsidRPr="00FD0AA6">
        <w:rPr>
          <w:rFonts w:ascii="Arial" w:hAnsi="Arial" w:cs="Arial"/>
          <w:sz w:val="24"/>
          <w:szCs w:val="24"/>
        </w:rPr>
        <w:t>Kamran</w:t>
      </w:r>
      <w:proofErr w:type="spellEnd"/>
      <w:r w:rsidRPr="00FD0AA6">
        <w:rPr>
          <w:rFonts w:ascii="Arial" w:hAnsi="Arial" w:cs="Arial"/>
          <w:sz w:val="24"/>
          <w:szCs w:val="24"/>
        </w:rPr>
        <w:t xml:space="preserve"> Şəfiyevdən (məruzəçi-hakim) ibarət tərkibdə,</w:t>
      </w:r>
    </w:p>
    <w:p w14:paraId="3CF08659" w14:textId="1BBC8625" w:rsidR="00DB0549" w:rsidRPr="00FD0AA6" w:rsidRDefault="00253A7E" w:rsidP="00186D34">
      <w:pPr>
        <w:spacing w:after="0"/>
        <w:ind w:firstLine="567"/>
        <w:jc w:val="both"/>
        <w:rPr>
          <w:rFonts w:ascii="Arial" w:hAnsi="Arial" w:cs="Arial"/>
          <w:sz w:val="24"/>
          <w:szCs w:val="24"/>
        </w:rPr>
      </w:pPr>
      <w:r w:rsidRPr="00FD0AA6">
        <w:rPr>
          <w:rFonts w:ascii="Arial" w:hAnsi="Arial" w:cs="Arial"/>
          <w:sz w:val="24"/>
          <w:szCs w:val="24"/>
        </w:rPr>
        <w:t xml:space="preserve">məhkəmə katibi </w:t>
      </w:r>
      <w:proofErr w:type="spellStart"/>
      <w:r w:rsidRPr="00FD0AA6">
        <w:rPr>
          <w:rFonts w:ascii="Arial" w:hAnsi="Arial" w:cs="Arial"/>
          <w:sz w:val="24"/>
          <w:szCs w:val="24"/>
        </w:rPr>
        <w:t>Fəraid</w:t>
      </w:r>
      <w:proofErr w:type="spellEnd"/>
      <w:r w:rsidRPr="00FD0AA6">
        <w:rPr>
          <w:rFonts w:ascii="Arial" w:hAnsi="Arial" w:cs="Arial"/>
          <w:sz w:val="24"/>
          <w:szCs w:val="24"/>
        </w:rPr>
        <w:t xml:space="preserve"> Əliyevin</w:t>
      </w:r>
      <w:r w:rsidR="00AA25AD" w:rsidRPr="00FD0AA6">
        <w:rPr>
          <w:rFonts w:ascii="Arial" w:hAnsi="Arial" w:cs="Arial"/>
          <w:sz w:val="24"/>
          <w:szCs w:val="24"/>
        </w:rPr>
        <w:t xml:space="preserve"> </w:t>
      </w:r>
      <w:r w:rsidR="00ED7D26" w:rsidRPr="00FD0AA6">
        <w:rPr>
          <w:rFonts w:ascii="Arial" w:hAnsi="Arial" w:cs="Arial"/>
          <w:sz w:val="24"/>
          <w:szCs w:val="24"/>
        </w:rPr>
        <w:t>i</w:t>
      </w:r>
      <w:r w:rsidR="00490359" w:rsidRPr="00FD0AA6">
        <w:rPr>
          <w:rFonts w:ascii="Arial" w:hAnsi="Arial" w:cs="Arial"/>
          <w:sz w:val="24"/>
          <w:szCs w:val="24"/>
        </w:rPr>
        <w:t>ştirakı ilə,</w:t>
      </w:r>
    </w:p>
    <w:p w14:paraId="725EEA75" w14:textId="7E48033F" w:rsidR="00DB0549" w:rsidRPr="00FD0AA6" w:rsidRDefault="008870DE" w:rsidP="00186D34">
      <w:pPr>
        <w:spacing w:after="0"/>
        <w:ind w:firstLine="567"/>
        <w:jc w:val="both"/>
        <w:rPr>
          <w:rFonts w:ascii="Arial" w:hAnsi="Arial" w:cs="Arial"/>
          <w:sz w:val="24"/>
          <w:szCs w:val="24"/>
        </w:rPr>
      </w:pPr>
      <w:r w:rsidRPr="00FD0AA6">
        <w:rPr>
          <w:rFonts w:ascii="Arial" w:hAnsi="Arial" w:cs="Arial"/>
          <w:sz w:val="24"/>
          <w:szCs w:val="24"/>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w:t>
      </w:r>
      <w:r w:rsidR="00777F72" w:rsidRPr="00FD0AA6">
        <w:rPr>
          <w:rFonts w:ascii="Arial" w:hAnsi="Arial" w:cs="Arial"/>
          <w:sz w:val="24"/>
          <w:szCs w:val="24"/>
        </w:rPr>
        <w:t xml:space="preserve">17-ci maddəsinin I hissəsinə və </w:t>
      </w:r>
      <w:r w:rsidRPr="00FD0AA6">
        <w:rPr>
          <w:rFonts w:ascii="Arial" w:hAnsi="Arial" w:cs="Arial"/>
          <w:sz w:val="24"/>
          <w:szCs w:val="24"/>
        </w:rPr>
        <w:t>39-cu maddəsinə</w:t>
      </w:r>
      <w:r w:rsidR="00EE149D" w:rsidRPr="00FD0AA6">
        <w:rPr>
          <w:rFonts w:ascii="Arial" w:hAnsi="Arial" w:cs="Arial"/>
          <w:sz w:val="24"/>
          <w:szCs w:val="24"/>
        </w:rPr>
        <w:t xml:space="preserve"> </w:t>
      </w:r>
      <w:r w:rsidRPr="00FD0AA6">
        <w:rPr>
          <w:rFonts w:ascii="Arial" w:hAnsi="Arial" w:cs="Arial"/>
          <w:sz w:val="24"/>
          <w:szCs w:val="24"/>
        </w:rPr>
        <w:t xml:space="preserve">müvafiq olaraq, konstitusiya məhkəmə icraatının yazılı </w:t>
      </w:r>
      <w:proofErr w:type="spellStart"/>
      <w:r w:rsidRPr="00FD0AA6">
        <w:rPr>
          <w:rFonts w:ascii="Arial" w:hAnsi="Arial" w:cs="Arial"/>
          <w:sz w:val="24"/>
          <w:szCs w:val="24"/>
        </w:rPr>
        <w:t>prosedur</w:t>
      </w:r>
      <w:proofErr w:type="spellEnd"/>
      <w:r w:rsidRPr="00FD0AA6">
        <w:rPr>
          <w:rFonts w:ascii="Arial" w:hAnsi="Arial" w:cs="Arial"/>
          <w:sz w:val="24"/>
          <w:szCs w:val="24"/>
        </w:rPr>
        <w:t xml:space="preserve"> qaydasında keçirilən məhkəmə iclasında </w:t>
      </w:r>
      <w:r w:rsidR="00777F72" w:rsidRPr="00FD0AA6">
        <w:rPr>
          <w:rFonts w:ascii="Arial" w:hAnsi="Arial" w:cs="Arial"/>
          <w:sz w:val="24"/>
          <w:szCs w:val="24"/>
        </w:rPr>
        <w:t xml:space="preserve">“Əmək pensiyaları haqqında” Azərbaycan Respublikası Qanununun </w:t>
      </w:r>
      <w:r w:rsidR="009F4D10" w:rsidRPr="00FD0AA6">
        <w:rPr>
          <w:rFonts w:ascii="Arial" w:hAnsi="Arial" w:cs="Arial"/>
          <w:sz w:val="24"/>
          <w:szCs w:val="24"/>
        </w:rPr>
        <w:t>bəzi müddəalarının</w:t>
      </w:r>
      <w:r w:rsidR="00752FD0" w:rsidRPr="00FD0AA6">
        <w:rPr>
          <w:rFonts w:ascii="Arial" w:hAnsi="Arial" w:cs="Arial"/>
          <w:sz w:val="24"/>
          <w:szCs w:val="24"/>
        </w:rPr>
        <w:t xml:space="preserve"> </w:t>
      </w:r>
      <w:r w:rsidR="00777F72" w:rsidRPr="00FD0AA6">
        <w:rPr>
          <w:rFonts w:ascii="Arial" w:hAnsi="Arial" w:cs="Arial"/>
          <w:sz w:val="24"/>
          <w:szCs w:val="24"/>
        </w:rPr>
        <w:t xml:space="preserve">tətbiqi ilə bağlı </w:t>
      </w:r>
      <w:proofErr w:type="spellStart"/>
      <w:r w:rsidR="00B2274A" w:rsidRPr="00FD0AA6">
        <w:rPr>
          <w:rFonts w:ascii="Arial" w:hAnsi="Arial" w:cs="Arial"/>
          <w:sz w:val="24"/>
          <w:szCs w:val="24"/>
        </w:rPr>
        <w:t>R.Hac</w:t>
      </w:r>
      <w:r w:rsidR="00777F72" w:rsidRPr="00FD0AA6">
        <w:rPr>
          <w:rFonts w:ascii="Arial" w:hAnsi="Arial" w:cs="Arial"/>
          <w:sz w:val="24"/>
          <w:szCs w:val="24"/>
        </w:rPr>
        <w:t>ı</w:t>
      </w:r>
      <w:r w:rsidR="00B2274A" w:rsidRPr="00FD0AA6">
        <w:rPr>
          <w:rFonts w:ascii="Arial" w:hAnsi="Arial" w:cs="Arial"/>
          <w:sz w:val="24"/>
          <w:szCs w:val="24"/>
        </w:rPr>
        <w:t>yevin</w:t>
      </w:r>
      <w:proofErr w:type="spellEnd"/>
      <w:r w:rsidR="00B2274A" w:rsidRPr="00FD0AA6">
        <w:rPr>
          <w:rFonts w:ascii="Arial" w:hAnsi="Arial" w:cs="Arial"/>
          <w:sz w:val="24"/>
          <w:szCs w:val="24"/>
        </w:rPr>
        <w:t xml:space="preserve"> şikayəti üzrə Azərbaycan Respublikası Ali Məhkəməsinin İnzibati Kollegiyasının 20 noyabr 2020-ci il və </w:t>
      </w:r>
      <w:proofErr w:type="spellStart"/>
      <w:r w:rsidR="00B2274A" w:rsidRPr="00FD0AA6">
        <w:rPr>
          <w:rFonts w:ascii="Arial" w:hAnsi="Arial" w:cs="Arial"/>
          <w:sz w:val="24"/>
          <w:szCs w:val="24"/>
        </w:rPr>
        <w:t>R.Axundovun</w:t>
      </w:r>
      <w:proofErr w:type="spellEnd"/>
      <w:r w:rsidR="00AA25AD" w:rsidRPr="00FD0AA6">
        <w:rPr>
          <w:rFonts w:ascii="Arial" w:hAnsi="Arial" w:cs="Arial"/>
          <w:sz w:val="24"/>
          <w:szCs w:val="24"/>
        </w:rPr>
        <w:t xml:space="preserve"> </w:t>
      </w:r>
      <w:r w:rsidR="00BC63A4" w:rsidRPr="00FD0AA6">
        <w:rPr>
          <w:rFonts w:ascii="Arial" w:hAnsi="Arial" w:cs="Arial"/>
          <w:sz w:val="24"/>
          <w:szCs w:val="24"/>
        </w:rPr>
        <w:t xml:space="preserve">şikayəti üzrə </w:t>
      </w:r>
      <w:r w:rsidR="00B2274A" w:rsidRPr="00FD0AA6">
        <w:rPr>
          <w:rFonts w:ascii="Arial" w:hAnsi="Arial" w:cs="Arial"/>
          <w:sz w:val="24"/>
          <w:szCs w:val="24"/>
        </w:rPr>
        <w:t xml:space="preserve">Azərbaycan Respublikası Ali Məhkəməsinin </w:t>
      </w:r>
      <w:r w:rsidR="00BC63A4" w:rsidRPr="00FD0AA6">
        <w:rPr>
          <w:rFonts w:ascii="Arial" w:hAnsi="Arial" w:cs="Arial"/>
          <w:sz w:val="24"/>
          <w:szCs w:val="24"/>
        </w:rPr>
        <w:t>İnzibati</w:t>
      </w:r>
      <w:r w:rsidR="00B2274A" w:rsidRPr="00FD0AA6">
        <w:rPr>
          <w:rFonts w:ascii="Arial" w:hAnsi="Arial" w:cs="Arial"/>
          <w:sz w:val="24"/>
          <w:szCs w:val="24"/>
        </w:rPr>
        <w:t xml:space="preserve"> Kollegiyasının 14 oktyabr 2020-ci il</w:t>
      </w:r>
      <w:r w:rsidR="00AA25AD" w:rsidRPr="00FD0AA6">
        <w:rPr>
          <w:rFonts w:ascii="Arial" w:hAnsi="Arial" w:cs="Arial"/>
          <w:sz w:val="24"/>
          <w:szCs w:val="24"/>
        </w:rPr>
        <w:t xml:space="preserve"> </w:t>
      </w:r>
      <w:r w:rsidR="00B2274A" w:rsidRPr="00FD0AA6">
        <w:rPr>
          <w:rFonts w:ascii="Arial" w:hAnsi="Arial" w:cs="Arial"/>
          <w:sz w:val="24"/>
          <w:szCs w:val="24"/>
        </w:rPr>
        <w:t>tarixli qərar</w:t>
      </w:r>
      <w:r w:rsidR="00777F72" w:rsidRPr="00FD0AA6">
        <w:rPr>
          <w:rFonts w:ascii="Arial" w:hAnsi="Arial" w:cs="Arial"/>
          <w:sz w:val="24"/>
          <w:szCs w:val="24"/>
        </w:rPr>
        <w:t>lar</w:t>
      </w:r>
      <w:r w:rsidR="00B2274A" w:rsidRPr="00FD0AA6">
        <w:rPr>
          <w:rFonts w:ascii="Arial" w:hAnsi="Arial" w:cs="Arial"/>
          <w:sz w:val="24"/>
          <w:szCs w:val="24"/>
        </w:rPr>
        <w:t>ının</w:t>
      </w:r>
      <w:r w:rsidR="00BE656F" w:rsidRPr="00FD0AA6">
        <w:rPr>
          <w:rFonts w:ascii="Arial" w:hAnsi="Arial" w:cs="Arial"/>
          <w:sz w:val="24"/>
          <w:szCs w:val="24"/>
        </w:rPr>
        <w:t xml:space="preserve"> </w:t>
      </w:r>
      <w:r w:rsidRPr="00FD0AA6">
        <w:rPr>
          <w:rFonts w:ascii="Arial" w:hAnsi="Arial" w:cs="Arial"/>
          <w:sz w:val="24"/>
          <w:szCs w:val="24"/>
        </w:rPr>
        <w:t xml:space="preserve">Azərbaycan Respublikasının Konstitusiyasına və qanunlarına uyğunluğunun </w:t>
      </w:r>
      <w:proofErr w:type="spellStart"/>
      <w:r w:rsidRPr="00FD0AA6">
        <w:rPr>
          <w:rFonts w:ascii="Arial" w:hAnsi="Arial" w:cs="Arial"/>
          <w:sz w:val="24"/>
          <w:szCs w:val="24"/>
        </w:rPr>
        <w:t>yoxlanılmasına</w:t>
      </w:r>
      <w:proofErr w:type="spellEnd"/>
      <w:r w:rsidRPr="00FD0AA6">
        <w:rPr>
          <w:rFonts w:ascii="Arial" w:hAnsi="Arial" w:cs="Arial"/>
          <w:sz w:val="24"/>
          <w:szCs w:val="24"/>
        </w:rPr>
        <w:t xml:space="preserve"> dair konstitusiya işinə baxdı.</w:t>
      </w:r>
    </w:p>
    <w:p w14:paraId="3E557A72" w14:textId="1B603620" w:rsidR="00B04951" w:rsidRPr="00FD0AA6" w:rsidRDefault="00253A7E" w:rsidP="00186D34">
      <w:pPr>
        <w:spacing w:after="0"/>
        <w:ind w:firstLine="567"/>
        <w:jc w:val="both"/>
        <w:rPr>
          <w:rFonts w:ascii="Arial" w:hAnsi="Arial" w:cs="Arial"/>
          <w:sz w:val="24"/>
          <w:szCs w:val="24"/>
        </w:rPr>
      </w:pPr>
      <w:r w:rsidRPr="00FD0AA6">
        <w:rPr>
          <w:rFonts w:ascii="Arial" w:hAnsi="Arial" w:cs="Arial"/>
          <w:sz w:val="24"/>
          <w:szCs w:val="24"/>
        </w:rPr>
        <w:t>İş üzrə hakim</w:t>
      </w:r>
      <w:r w:rsidR="00B2274A" w:rsidRPr="00FD0AA6">
        <w:rPr>
          <w:rFonts w:ascii="Arial" w:hAnsi="Arial" w:cs="Arial"/>
          <w:sz w:val="24"/>
          <w:szCs w:val="24"/>
        </w:rPr>
        <w:t>lər</w:t>
      </w:r>
      <w:r w:rsidR="00BE656F" w:rsidRPr="00FD0AA6">
        <w:rPr>
          <w:rFonts w:ascii="Arial" w:hAnsi="Arial" w:cs="Arial"/>
          <w:sz w:val="24"/>
          <w:szCs w:val="24"/>
        </w:rPr>
        <w:t xml:space="preserve"> </w:t>
      </w:r>
      <w:proofErr w:type="spellStart"/>
      <w:r w:rsidR="00B2274A" w:rsidRPr="00FD0AA6">
        <w:rPr>
          <w:rFonts w:ascii="Arial" w:hAnsi="Arial" w:cs="Arial"/>
          <w:sz w:val="24"/>
          <w:szCs w:val="24"/>
        </w:rPr>
        <w:t>S.Salmanova</w:t>
      </w:r>
      <w:proofErr w:type="spellEnd"/>
      <w:r w:rsidR="00B2274A" w:rsidRPr="00FD0AA6">
        <w:rPr>
          <w:rFonts w:ascii="Arial" w:hAnsi="Arial" w:cs="Arial"/>
          <w:sz w:val="24"/>
          <w:szCs w:val="24"/>
        </w:rPr>
        <w:t xml:space="preserve"> və </w:t>
      </w:r>
      <w:proofErr w:type="spellStart"/>
      <w:r w:rsidRPr="00FD0AA6">
        <w:rPr>
          <w:rFonts w:ascii="Arial" w:hAnsi="Arial" w:cs="Arial"/>
          <w:sz w:val="24"/>
          <w:szCs w:val="24"/>
        </w:rPr>
        <w:t>K.Şəfiyevin</w:t>
      </w:r>
      <w:proofErr w:type="spellEnd"/>
      <w:r w:rsidRPr="00FD0AA6">
        <w:rPr>
          <w:rFonts w:ascii="Arial" w:hAnsi="Arial" w:cs="Arial"/>
          <w:sz w:val="24"/>
          <w:szCs w:val="24"/>
        </w:rPr>
        <w:t xml:space="preserve"> məruzə</w:t>
      </w:r>
      <w:r w:rsidR="00B2274A" w:rsidRPr="00FD0AA6">
        <w:rPr>
          <w:rFonts w:ascii="Arial" w:hAnsi="Arial" w:cs="Arial"/>
          <w:sz w:val="24"/>
          <w:szCs w:val="24"/>
        </w:rPr>
        <w:t>lərini</w:t>
      </w:r>
      <w:r w:rsidRPr="00FD0AA6">
        <w:rPr>
          <w:rFonts w:ascii="Arial" w:hAnsi="Arial" w:cs="Arial"/>
          <w:sz w:val="24"/>
          <w:szCs w:val="24"/>
        </w:rPr>
        <w:t>, ərizəçi</w:t>
      </w:r>
      <w:r w:rsidR="00B2274A" w:rsidRPr="00FD0AA6">
        <w:rPr>
          <w:rFonts w:ascii="Arial" w:hAnsi="Arial" w:cs="Arial"/>
          <w:sz w:val="24"/>
          <w:szCs w:val="24"/>
        </w:rPr>
        <w:t>lərin</w:t>
      </w:r>
      <w:r w:rsidR="00BE656F" w:rsidRPr="00FD0AA6">
        <w:rPr>
          <w:rFonts w:ascii="Arial" w:hAnsi="Arial" w:cs="Arial"/>
          <w:sz w:val="24"/>
          <w:szCs w:val="24"/>
        </w:rPr>
        <w:t xml:space="preserve"> </w:t>
      </w:r>
      <w:r w:rsidR="008E40D1" w:rsidRPr="00FD0AA6">
        <w:rPr>
          <w:rFonts w:ascii="Arial" w:hAnsi="Arial" w:cs="Arial"/>
          <w:sz w:val="24"/>
          <w:szCs w:val="24"/>
        </w:rPr>
        <w:t>şikayət</w:t>
      </w:r>
      <w:r w:rsidR="00B2274A" w:rsidRPr="00FD0AA6">
        <w:rPr>
          <w:rFonts w:ascii="Arial" w:hAnsi="Arial" w:cs="Arial"/>
          <w:sz w:val="24"/>
          <w:szCs w:val="24"/>
        </w:rPr>
        <w:t>lərini</w:t>
      </w:r>
      <w:r w:rsidRPr="00FD0AA6">
        <w:rPr>
          <w:rFonts w:ascii="Arial" w:hAnsi="Arial" w:cs="Arial"/>
          <w:sz w:val="24"/>
          <w:szCs w:val="24"/>
        </w:rPr>
        <w:t>,</w:t>
      </w:r>
      <w:r w:rsidR="00AA25AD" w:rsidRPr="00FD0AA6">
        <w:rPr>
          <w:rFonts w:ascii="Arial" w:hAnsi="Arial" w:cs="Arial"/>
          <w:sz w:val="24"/>
          <w:szCs w:val="24"/>
        </w:rPr>
        <w:t xml:space="preserve"> </w:t>
      </w:r>
      <w:r w:rsidR="00B2274A" w:rsidRPr="00FD0AA6">
        <w:rPr>
          <w:rFonts w:ascii="Arial" w:hAnsi="Arial" w:cs="Arial"/>
          <w:sz w:val="24"/>
          <w:szCs w:val="24"/>
        </w:rPr>
        <w:t xml:space="preserve">mütəxəssislər Azərbaycan Respublikası Milli Məclisi Aparatının Sosial qanunvericilik şöbəsinin müdiri </w:t>
      </w:r>
      <w:proofErr w:type="spellStart"/>
      <w:r w:rsidR="00B2274A" w:rsidRPr="00FD0AA6">
        <w:rPr>
          <w:rFonts w:ascii="Arial" w:hAnsi="Arial" w:cs="Arial"/>
          <w:sz w:val="24"/>
          <w:szCs w:val="24"/>
        </w:rPr>
        <w:t>A.Vəliyevin</w:t>
      </w:r>
      <w:proofErr w:type="spellEnd"/>
      <w:r w:rsidR="00B2274A" w:rsidRPr="00FD0AA6">
        <w:rPr>
          <w:rFonts w:ascii="Arial" w:hAnsi="Arial" w:cs="Arial"/>
          <w:sz w:val="24"/>
          <w:szCs w:val="24"/>
        </w:rPr>
        <w:t>,</w:t>
      </w:r>
      <w:r w:rsidR="00E56F1A" w:rsidRPr="00FD0AA6">
        <w:rPr>
          <w:rFonts w:ascii="Arial" w:hAnsi="Arial" w:cs="Arial"/>
          <w:sz w:val="24"/>
          <w:szCs w:val="24"/>
        </w:rPr>
        <w:t xml:space="preserve"> Azərbaycan Respublikası Ali Məhkəməsinin İnzibati Kollegiyasının sədri </w:t>
      </w:r>
      <w:proofErr w:type="spellStart"/>
      <w:r w:rsidR="00E56F1A" w:rsidRPr="00FD0AA6">
        <w:rPr>
          <w:rFonts w:ascii="Arial" w:hAnsi="Arial" w:cs="Arial"/>
          <w:sz w:val="24"/>
          <w:szCs w:val="24"/>
        </w:rPr>
        <w:t>X.Məmmədovun</w:t>
      </w:r>
      <w:proofErr w:type="spellEnd"/>
      <w:r w:rsidR="00524CC4" w:rsidRPr="00FD0AA6">
        <w:rPr>
          <w:rFonts w:ascii="Arial" w:hAnsi="Arial" w:cs="Arial"/>
          <w:sz w:val="24"/>
          <w:szCs w:val="24"/>
        </w:rPr>
        <w:t xml:space="preserve"> və</w:t>
      </w:r>
      <w:r w:rsidR="00E56F1A" w:rsidRPr="00FD0AA6">
        <w:rPr>
          <w:rFonts w:ascii="Arial" w:hAnsi="Arial" w:cs="Arial"/>
          <w:sz w:val="24"/>
          <w:szCs w:val="24"/>
        </w:rPr>
        <w:t xml:space="preserve"> Bakı Apellyasiya Məhkəməsinin hakimi</w:t>
      </w:r>
      <w:r w:rsidR="00524CC4" w:rsidRPr="00FD0AA6">
        <w:rPr>
          <w:rFonts w:ascii="Arial" w:hAnsi="Arial" w:cs="Arial"/>
          <w:sz w:val="24"/>
          <w:szCs w:val="24"/>
        </w:rPr>
        <w:t xml:space="preserve"> </w:t>
      </w:r>
      <w:proofErr w:type="spellStart"/>
      <w:r w:rsidR="00E56F1A" w:rsidRPr="00FD0AA6">
        <w:rPr>
          <w:rFonts w:ascii="Arial" w:hAnsi="Arial" w:cs="Arial"/>
          <w:sz w:val="24"/>
          <w:szCs w:val="24"/>
        </w:rPr>
        <w:t>H.Həmidovun</w:t>
      </w:r>
      <w:proofErr w:type="spellEnd"/>
      <w:r w:rsidR="006C632B" w:rsidRPr="00FD0AA6">
        <w:rPr>
          <w:rFonts w:ascii="Arial" w:hAnsi="Arial" w:cs="Arial"/>
          <w:sz w:val="24"/>
          <w:szCs w:val="24"/>
        </w:rPr>
        <w:t xml:space="preserve"> </w:t>
      </w:r>
      <w:r w:rsidR="00E56F1A" w:rsidRPr="00FD0AA6">
        <w:rPr>
          <w:rFonts w:ascii="Arial" w:hAnsi="Arial" w:cs="Arial"/>
          <w:sz w:val="24"/>
          <w:szCs w:val="24"/>
        </w:rPr>
        <w:t>mülahizələrini</w:t>
      </w:r>
      <w:r w:rsidR="00777F72" w:rsidRPr="00FD0AA6">
        <w:rPr>
          <w:rFonts w:ascii="Arial" w:hAnsi="Arial" w:cs="Arial"/>
          <w:sz w:val="24"/>
          <w:szCs w:val="24"/>
        </w:rPr>
        <w:t>, ekspertlər</w:t>
      </w:r>
      <w:r w:rsidR="00DA7773" w:rsidRPr="00FD0AA6">
        <w:rPr>
          <w:rFonts w:ascii="Arial" w:hAnsi="Arial" w:cs="Arial"/>
          <w:sz w:val="24"/>
          <w:szCs w:val="24"/>
        </w:rPr>
        <w:t xml:space="preserve"> Milli Aviasiya Akademiyasının Hüquq kafedrasının müdiri, hüquq üzrə elmlər doktoru </w:t>
      </w:r>
      <w:proofErr w:type="spellStart"/>
      <w:r w:rsidR="00DA7773" w:rsidRPr="00FD0AA6">
        <w:rPr>
          <w:rFonts w:ascii="Arial" w:hAnsi="Arial" w:cs="Arial"/>
          <w:sz w:val="24"/>
          <w:szCs w:val="24"/>
        </w:rPr>
        <w:t>A.Rüstəmzadənin</w:t>
      </w:r>
      <w:proofErr w:type="spellEnd"/>
      <w:r w:rsidR="00DA7773" w:rsidRPr="00FD0AA6">
        <w:rPr>
          <w:rFonts w:ascii="Arial" w:hAnsi="Arial" w:cs="Arial"/>
          <w:sz w:val="24"/>
          <w:szCs w:val="24"/>
        </w:rPr>
        <w:t xml:space="preserve"> və</w:t>
      </w:r>
      <w:r w:rsidR="00777F72" w:rsidRPr="00FD0AA6">
        <w:rPr>
          <w:rFonts w:ascii="Arial" w:hAnsi="Arial" w:cs="Arial"/>
          <w:sz w:val="24"/>
          <w:szCs w:val="24"/>
        </w:rPr>
        <w:t xml:space="preserve"> Bakı Dövlət Universitetinin Hüquq fakültəsinin Konstitusiya hüququ kafedrasının müəllimi, </w:t>
      </w:r>
      <w:r w:rsidR="008E487D" w:rsidRPr="00FD0AA6">
        <w:rPr>
          <w:rFonts w:ascii="Arial" w:hAnsi="Arial" w:cs="Arial"/>
          <w:sz w:val="24"/>
          <w:szCs w:val="24"/>
        </w:rPr>
        <w:t xml:space="preserve"> </w:t>
      </w:r>
      <w:r w:rsidR="00777F72" w:rsidRPr="00FD0AA6">
        <w:rPr>
          <w:rFonts w:ascii="Arial" w:hAnsi="Arial" w:cs="Arial"/>
          <w:sz w:val="24"/>
          <w:szCs w:val="24"/>
        </w:rPr>
        <w:t>hüquq üzrə fəlsəfə doktoru </w:t>
      </w:r>
      <w:proofErr w:type="spellStart"/>
      <w:r w:rsidR="00777F72" w:rsidRPr="00FD0AA6">
        <w:rPr>
          <w:rFonts w:ascii="Arial" w:hAnsi="Arial" w:cs="Arial"/>
          <w:sz w:val="24"/>
          <w:szCs w:val="24"/>
        </w:rPr>
        <w:t>G.Cəbinin</w:t>
      </w:r>
      <w:proofErr w:type="spellEnd"/>
      <w:r w:rsidR="00777F72" w:rsidRPr="00FD0AA6">
        <w:rPr>
          <w:rFonts w:ascii="Arial" w:hAnsi="Arial" w:cs="Arial"/>
          <w:sz w:val="24"/>
          <w:szCs w:val="24"/>
        </w:rPr>
        <w:t xml:space="preserve"> rəylərini </w:t>
      </w:r>
      <w:r w:rsidR="00E56F1A" w:rsidRPr="00FD0AA6">
        <w:rPr>
          <w:rFonts w:ascii="Arial" w:hAnsi="Arial" w:cs="Arial"/>
          <w:sz w:val="24"/>
          <w:szCs w:val="24"/>
        </w:rPr>
        <w:t>və</w:t>
      </w:r>
      <w:r w:rsidR="00BE656F" w:rsidRPr="00FD0AA6">
        <w:rPr>
          <w:rFonts w:ascii="Arial" w:hAnsi="Arial" w:cs="Arial"/>
          <w:sz w:val="24"/>
          <w:szCs w:val="24"/>
        </w:rPr>
        <w:t xml:space="preserve"> </w:t>
      </w:r>
      <w:r w:rsidRPr="00FD0AA6">
        <w:rPr>
          <w:rFonts w:ascii="Arial" w:hAnsi="Arial" w:cs="Arial"/>
          <w:sz w:val="24"/>
          <w:szCs w:val="24"/>
        </w:rPr>
        <w:t>iş materiallarını araşdırıb müzakirə edərək, Azərbaycan Respublikası Konstitusiya Məhkəməsinin Plenumu</w:t>
      </w:r>
    </w:p>
    <w:p w14:paraId="3244F1FA" w14:textId="77777777" w:rsidR="008F07B1" w:rsidRPr="00FD0AA6" w:rsidRDefault="008F07B1" w:rsidP="00186D34">
      <w:pPr>
        <w:spacing w:after="0"/>
        <w:ind w:firstLine="567"/>
        <w:jc w:val="both"/>
        <w:rPr>
          <w:rFonts w:ascii="Arial" w:hAnsi="Arial" w:cs="Arial"/>
          <w:sz w:val="24"/>
          <w:szCs w:val="24"/>
        </w:rPr>
      </w:pPr>
    </w:p>
    <w:p w14:paraId="0061309F" w14:textId="2382AC32" w:rsidR="008821A4" w:rsidRPr="00FD0AA6" w:rsidRDefault="00253A7E" w:rsidP="00186D34">
      <w:pPr>
        <w:spacing w:after="0"/>
        <w:jc w:val="center"/>
        <w:rPr>
          <w:rFonts w:ascii="Arial" w:hAnsi="Arial" w:cs="Arial"/>
          <w:b/>
          <w:bCs/>
          <w:sz w:val="24"/>
          <w:szCs w:val="24"/>
        </w:rPr>
      </w:pPr>
      <w:r w:rsidRPr="00FD0AA6">
        <w:rPr>
          <w:rFonts w:ascii="Arial" w:hAnsi="Arial" w:cs="Arial"/>
          <w:b/>
          <w:bCs/>
          <w:sz w:val="24"/>
          <w:szCs w:val="24"/>
        </w:rPr>
        <w:lastRenderedPageBreak/>
        <w:t>MÜƏYYƏN  ETDİ:</w:t>
      </w:r>
    </w:p>
    <w:p w14:paraId="2B92F644" w14:textId="77777777" w:rsidR="00DB0549" w:rsidRPr="00FD0AA6" w:rsidRDefault="00DB0549" w:rsidP="00186D34">
      <w:pPr>
        <w:spacing w:after="0"/>
        <w:ind w:firstLine="567"/>
        <w:jc w:val="both"/>
        <w:rPr>
          <w:rFonts w:ascii="Arial" w:hAnsi="Arial" w:cs="Arial"/>
          <w:sz w:val="24"/>
          <w:szCs w:val="24"/>
        </w:rPr>
      </w:pPr>
    </w:p>
    <w:p w14:paraId="2D6D0C29" w14:textId="1AA507CC" w:rsidR="00AA25AD" w:rsidRPr="00FD0AA6" w:rsidRDefault="00E56F1A" w:rsidP="00186D34">
      <w:pPr>
        <w:spacing w:after="0"/>
        <w:ind w:firstLine="567"/>
        <w:jc w:val="both"/>
        <w:rPr>
          <w:rFonts w:ascii="Arial" w:hAnsi="Arial" w:cs="Arial"/>
          <w:sz w:val="24"/>
          <w:szCs w:val="24"/>
        </w:rPr>
      </w:pPr>
      <w:r w:rsidRPr="00FD0AA6">
        <w:rPr>
          <w:rFonts w:ascii="Arial" w:hAnsi="Arial" w:cs="Arial"/>
          <w:sz w:val="24"/>
          <w:szCs w:val="24"/>
        </w:rPr>
        <w:t xml:space="preserve">Rövşən </w:t>
      </w:r>
      <w:proofErr w:type="spellStart"/>
      <w:r w:rsidRPr="00FD0AA6">
        <w:rPr>
          <w:rFonts w:ascii="Arial" w:hAnsi="Arial" w:cs="Arial"/>
          <w:sz w:val="24"/>
          <w:szCs w:val="24"/>
        </w:rPr>
        <w:t>Hac</w:t>
      </w:r>
      <w:r w:rsidR="00033067" w:rsidRPr="00FD0AA6">
        <w:rPr>
          <w:rFonts w:ascii="Arial" w:hAnsi="Arial" w:cs="Arial"/>
          <w:sz w:val="24"/>
          <w:szCs w:val="24"/>
        </w:rPr>
        <w:t>ı</w:t>
      </w:r>
      <w:r w:rsidRPr="00FD0AA6">
        <w:rPr>
          <w:rFonts w:ascii="Arial" w:hAnsi="Arial" w:cs="Arial"/>
          <w:sz w:val="24"/>
          <w:szCs w:val="24"/>
        </w:rPr>
        <w:t>yev</w:t>
      </w:r>
      <w:proofErr w:type="spellEnd"/>
      <w:r w:rsidR="00524CC4" w:rsidRPr="00FD0AA6">
        <w:rPr>
          <w:rFonts w:ascii="Arial" w:hAnsi="Arial" w:cs="Arial"/>
          <w:sz w:val="24"/>
          <w:szCs w:val="24"/>
        </w:rPr>
        <w:t xml:space="preserve"> </w:t>
      </w:r>
      <w:r w:rsidR="006157B4" w:rsidRPr="00FD0AA6">
        <w:rPr>
          <w:rFonts w:ascii="Arial" w:hAnsi="Arial" w:cs="Arial"/>
          <w:sz w:val="24"/>
          <w:szCs w:val="24"/>
        </w:rPr>
        <w:t>Azərbaycan Respublikasının</w:t>
      </w:r>
      <w:r w:rsidR="00BE656F" w:rsidRPr="00FD0AA6">
        <w:rPr>
          <w:rFonts w:ascii="Arial" w:hAnsi="Arial" w:cs="Arial"/>
          <w:sz w:val="24"/>
          <w:szCs w:val="24"/>
        </w:rPr>
        <w:t xml:space="preserve"> </w:t>
      </w:r>
      <w:r w:rsidRPr="00FD0AA6">
        <w:rPr>
          <w:rFonts w:ascii="Arial" w:hAnsi="Arial" w:cs="Arial"/>
          <w:sz w:val="24"/>
          <w:szCs w:val="24"/>
        </w:rPr>
        <w:t>Əmək və Əhalinin Sosial Müdafiəsi Nazirliyi yanında Dövlət Sosial Müdafiə Fondunun Xüsusi Şərtlərlə Təyinat İdarəsinə</w:t>
      </w:r>
      <w:r w:rsidR="00DF109D" w:rsidRPr="00FD0AA6">
        <w:rPr>
          <w:rFonts w:ascii="Arial" w:hAnsi="Arial" w:cs="Arial"/>
          <w:sz w:val="24"/>
          <w:szCs w:val="24"/>
        </w:rPr>
        <w:t xml:space="preserve"> (bundan sonra</w:t>
      </w:r>
      <w:r w:rsidR="00524CC4" w:rsidRPr="00FD0AA6">
        <w:rPr>
          <w:rFonts w:ascii="Arial" w:hAnsi="Arial" w:cs="Arial"/>
          <w:sz w:val="24"/>
          <w:szCs w:val="24"/>
        </w:rPr>
        <w:t xml:space="preserve"> –</w:t>
      </w:r>
      <w:r w:rsidR="00DF109D" w:rsidRPr="00FD0AA6">
        <w:rPr>
          <w:rFonts w:ascii="Arial" w:hAnsi="Arial" w:cs="Arial"/>
          <w:sz w:val="24"/>
          <w:szCs w:val="24"/>
        </w:rPr>
        <w:t xml:space="preserve"> Dövlət Sosial Müdafiə Fondunun Xüsusi Şərtlərlə Təyinat İdarəsi)</w:t>
      </w:r>
      <w:r w:rsidRPr="00FD0AA6">
        <w:rPr>
          <w:rFonts w:ascii="Arial" w:hAnsi="Arial" w:cs="Arial"/>
          <w:sz w:val="24"/>
          <w:szCs w:val="24"/>
        </w:rPr>
        <w:t xml:space="preserve"> qarşı ona ödənilməli</w:t>
      </w:r>
      <w:r w:rsidR="00524CC4" w:rsidRPr="00FD0AA6">
        <w:rPr>
          <w:rFonts w:ascii="Arial" w:hAnsi="Arial" w:cs="Arial"/>
          <w:sz w:val="24"/>
          <w:szCs w:val="24"/>
        </w:rPr>
        <w:t xml:space="preserve"> olan</w:t>
      </w:r>
      <w:r w:rsidRPr="00FD0AA6">
        <w:rPr>
          <w:rFonts w:ascii="Arial" w:hAnsi="Arial" w:cs="Arial"/>
          <w:sz w:val="24"/>
          <w:szCs w:val="24"/>
        </w:rPr>
        <w:t xml:space="preserve"> 11 il 3 aylıq əmək pensiyasının yenidən hesablanması və birdəfəlik ödənilməsi vəzifəsinin </w:t>
      </w:r>
      <w:r w:rsidR="00524CC4" w:rsidRPr="00FD0AA6">
        <w:rPr>
          <w:rFonts w:ascii="Arial" w:hAnsi="Arial" w:cs="Arial"/>
          <w:sz w:val="24"/>
          <w:szCs w:val="24"/>
        </w:rPr>
        <w:t>cav</w:t>
      </w:r>
      <w:r w:rsidR="00E061DC" w:rsidRPr="00FD0AA6">
        <w:rPr>
          <w:rFonts w:ascii="Arial" w:hAnsi="Arial" w:cs="Arial"/>
          <w:sz w:val="24"/>
          <w:szCs w:val="24"/>
        </w:rPr>
        <w:t>a</w:t>
      </w:r>
      <w:r w:rsidR="00524CC4" w:rsidRPr="00FD0AA6">
        <w:rPr>
          <w:rFonts w:ascii="Arial" w:hAnsi="Arial" w:cs="Arial"/>
          <w:sz w:val="24"/>
          <w:szCs w:val="24"/>
        </w:rPr>
        <w:t xml:space="preserve">bdehə </w:t>
      </w:r>
      <w:r w:rsidRPr="00FD0AA6">
        <w:rPr>
          <w:rFonts w:ascii="Arial" w:hAnsi="Arial" w:cs="Arial"/>
          <w:sz w:val="24"/>
          <w:szCs w:val="24"/>
        </w:rPr>
        <w:t>həvalə edilməsi barədə iddia ərizəsi ilə məhkəməyə müraciət etm</w:t>
      </w:r>
      <w:r w:rsidR="00524CC4" w:rsidRPr="00FD0AA6">
        <w:rPr>
          <w:rFonts w:ascii="Arial" w:hAnsi="Arial" w:cs="Arial"/>
          <w:sz w:val="24"/>
          <w:szCs w:val="24"/>
        </w:rPr>
        <w:t>işdir</w:t>
      </w:r>
      <w:r w:rsidRPr="00FD0AA6">
        <w:rPr>
          <w:rFonts w:ascii="Arial" w:hAnsi="Arial" w:cs="Arial"/>
          <w:sz w:val="24"/>
          <w:szCs w:val="24"/>
        </w:rPr>
        <w:t>.</w:t>
      </w:r>
      <w:bookmarkStart w:id="1" w:name="_Hlk33024906"/>
    </w:p>
    <w:p w14:paraId="55E1D64C" w14:textId="180BD69A" w:rsidR="00EE149D" w:rsidRPr="00FD0AA6" w:rsidRDefault="00DF109D" w:rsidP="00186D34">
      <w:pPr>
        <w:spacing w:after="0"/>
        <w:ind w:firstLine="567"/>
        <w:jc w:val="both"/>
        <w:rPr>
          <w:rFonts w:ascii="Arial" w:hAnsi="Arial" w:cs="Arial"/>
          <w:sz w:val="24"/>
          <w:szCs w:val="24"/>
        </w:rPr>
      </w:pPr>
      <w:r w:rsidRPr="00FD0AA6">
        <w:rPr>
          <w:rFonts w:ascii="Arial" w:hAnsi="Arial" w:cs="Arial"/>
          <w:sz w:val="24"/>
          <w:szCs w:val="24"/>
        </w:rPr>
        <w:t>1 saylı Bakı İnzibati-İqtisad</w:t>
      </w:r>
      <w:r w:rsidR="00524CC4" w:rsidRPr="00FD0AA6">
        <w:rPr>
          <w:rFonts w:ascii="Arial" w:hAnsi="Arial" w:cs="Arial"/>
          <w:sz w:val="24"/>
          <w:szCs w:val="24"/>
        </w:rPr>
        <w:t>i</w:t>
      </w:r>
      <w:r w:rsidRPr="00FD0AA6">
        <w:rPr>
          <w:rFonts w:ascii="Arial" w:hAnsi="Arial" w:cs="Arial"/>
          <w:sz w:val="24"/>
          <w:szCs w:val="24"/>
        </w:rPr>
        <w:t xml:space="preserve"> Məhkəməsinin </w:t>
      </w:r>
      <w:bookmarkEnd w:id="1"/>
      <w:r w:rsidRPr="00FD0AA6">
        <w:rPr>
          <w:rFonts w:ascii="Arial" w:hAnsi="Arial" w:cs="Arial"/>
          <w:sz w:val="24"/>
          <w:szCs w:val="24"/>
        </w:rPr>
        <w:t xml:space="preserve">18 sentyabr 2019-cu il tarixli qərarı ilə iddia tələbi təmin edilmiş, </w:t>
      </w:r>
      <w:proofErr w:type="spellStart"/>
      <w:r w:rsidRPr="00FD0AA6">
        <w:rPr>
          <w:rFonts w:ascii="Arial" w:hAnsi="Arial" w:cs="Arial"/>
          <w:sz w:val="24"/>
          <w:szCs w:val="24"/>
        </w:rPr>
        <w:t>R.Ha</w:t>
      </w:r>
      <w:r w:rsidR="00595E48" w:rsidRPr="00FD0AA6">
        <w:rPr>
          <w:rFonts w:ascii="Arial" w:hAnsi="Arial" w:cs="Arial"/>
          <w:sz w:val="24"/>
          <w:szCs w:val="24"/>
        </w:rPr>
        <w:t>c</w:t>
      </w:r>
      <w:r w:rsidR="00E061DC" w:rsidRPr="00FD0AA6">
        <w:rPr>
          <w:rFonts w:ascii="Arial" w:hAnsi="Arial" w:cs="Arial"/>
          <w:sz w:val="24"/>
          <w:szCs w:val="24"/>
        </w:rPr>
        <w:t>ı</w:t>
      </w:r>
      <w:r w:rsidRPr="00FD0AA6">
        <w:rPr>
          <w:rFonts w:ascii="Arial" w:hAnsi="Arial" w:cs="Arial"/>
          <w:sz w:val="24"/>
          <w:szCs w:val="24"/>
        </w:rPr>
        <w:t>yevin</w:t>
      </w:r>
      <w:proofErr w:type="spellEnd"/>
      <w:r w:rsidRPr="00FD0AA6">
        <w:rPr>
          <w:rFonts w:ascii="Arial" w:hAnsi="Arial" w:cs="Arial"/>
          <w:sz w:val="24"/>
          <w:szCs w:val="24"/>
        </w:rPr>
        <w:t xml:space="preserve"> pensiyası</w:t>
      </w:r>
      <w:r w:rsidR="00F34DC3" w:rsidRPr="00FD0AA6">
        <w:rPr>
          <w:rFonts w:ascii="Arial" w:hAnsi="Arial" w:cs="Arial"/>
          <w:sz w:val="24"/>
          <w:szCs w:val="24"/>
        </w:rPr>
        <w:t>nın</w:t>
      </w:r>
      <w:r w:rsidRPr="00FD0AA6">
        <w:rPr>
          <w:rFonts w:ascii="Arial" w:hAnsi="Arial" w:cs="Arial"/>
          <w:sz w:val="24"/>
          <w:szCs w:val="24"/>
        </w:rPr>
        <w:t xml:space="preserve"> yenidən hesablan</w:t>
      </w:r>
      <w:r w:rsidR="00E061DC" w:rsidRPr="00FD0AA6">
        <w:rPr>
          <w:rFonts w:ascii="Arial" w:hAnsi="Arial" w:cs="Arial"/>
          <w:sz w:val="24"/>
          <w:szCs w:val="24"/>
        </w:rPr>
        <w:t>araq ona</w:t>
      </w:r>
      <w:r w:rsidRPr="00FD0AA6">
        <w:rPr>
          <w:rFonts w:ascii="Arial" w:hAnsi="Arial" w:cs="Arial"/>
          <w:sz w:val="24"/>
          <w:szCs w:val="24"/>
        </w:rPr>
        <w:t xml:space="preserve"> 11 il 3 aylıq əmək pensiyasının birdəfəlik </w:t>
      </w:r>
      <w:proofErr w:type="spellStart"/>
      <w:r w:rsidRPr="00FD0AA6">
        <w:rPr>
          <w:rFonts w:ascii="Arial" w:hAnsi="Arial" w:cs="Arial"/>
          <w:sz w:val="24"/>
          <w:szCs w:val="24"/>
        </w:rPr>
        <w:t>ödənilməs</w:t>
      </w:r>
      <w:r w:rsidR="00F34DC3" w:rsidRPr="00FD0AA6">
        <w:rPr>
          <w:rFonts w:ascii="Arial" w:hAnsi="Arial" w:cs="Arial"/>
          <w:sz w:val="24"/>
          <w:szCs w:val="24"/>
        </w:rPr>
        <w:t>inin</w:t>
      </w:r>
      <w:proofErr w:type="spellEnd"/>
      <w:r w:rsidRPr="00FD0AA6">
        <w:rPr>
          <w:rFonts w:ascii="Arial" w:hAnsi="Arial" w:cs="Arial"/>
          <w:sz w:val="24"/>
          <w:szCs w:val="24"/>
        </w:rPr>
        <w:t xml:space="preserve"> Dövlət Sosial Müdafiə </w:t>
      </w:r>
      <w:r w:rsidR="00E061DC" w:rsidRPr="00FD0AA6">
        <w:rPr>
          <w:rFonts w:ascii="Arial" w:hAnsi="Arial" w:cs="Arial"/>
          <w:sz w:val="24"/>
          <w:szCs w:val="24"/>
        </w:rPr>
        <w:t>F</w:t>
      </w:r>
      <w:r w:rsidRPr="00FD0AA6">
        <w:rPr>
          <w:rFonts w:ascii="Arial" w:hAnsi="Arial" w:cs="Arial"/>
          <w:sz w:val="24"/>
          <w:szCs w:val="24"/>
        </w:rPr>
        <w:t>ondunun Xüsusi Şərtlərlə Təyinat İdarəsinə həvalə edilməsi qət edilmişdir.</w:t>
      </w:r>
    </w:p>
    <w:p w14:paraId="4CECC09A" w14:textId="77777777" w:rsidR="00EE149D" w:rsidRPr="00FD0AA6" w:rsidRDefault="00DF109D" w:rsidP="00186D34">
      <w:pPr>
        <w:spacing w:after="0"/>
        <w:ind w:firstLine="567"/>
        <w:jc w:val="both"/>
        <w:rPr>
          <w:rFonts w:ascii="Arial" w:hAnsi="Arial" w:cs="Arial"/>
          <w:sz w:val="24"/>
          <w:szCs w:val="24"/>
        </w:rPr>
      </w:pPr>
      <w:r w:rsidRPr="00FD0AA6">
        <w:rPr>
          <w:rFonts w:ascii="Arial" w:hAnsi="Arial" w:cs="Arial"/>
          <w:sz w:val="24"/>
          <w:szCs w:val="24"/>
        </w:rPr>
        <w:t>Bakı Apellyasiya Məhkəmə</w:t>
      </w:r>
      <w:r w:rsidR="00BC63A4" w:rsidRPr="00FD0AA6">
        <w:rPr>
          <w:rFonts w:ascii="Arial" w:hAnsi="Arial" w:cs="Arial"/>
          <w:sz w:val="24"/>
          <w:szCs w:val="24"/>
        </w:rPr>
        <w:t>sinin İnzibati</w:t>
      </w:r>
      <w:r w:rsidRPr="00FD0AA6">
        <w:rPr>
          <w:rFonts w:ascii="Arial" w:hAnsi="Arial" w:cs="Arial"/>
          <w:sz w:val="24"/>
          <w:szCs w:val="24"/>
        </w:rPr>
        <w:t xml:space="preserve"> Kollegiyasının 15 yanvar 2020-ci il tarixli </w:t>
      </w:r>
      <w:r w:rsidR="00A05F05" w:rsidRPr="00FD0AA6">
        <w:rPr>
          <w:rFonts w:ascii="Arial" w:hAnsi="Arial" w:cs="Arial"/>
          <w:sz w:val="24"/>
          <w:szCs w:val="24"/>
        </w:rPr>
        <w:t xml:space="preserve">qərarı </w:t>
      </w:r>
      <w:r w:rsidR="00F34DC3" w:rsidRPr="00FD0AA6">
        <w:rPr>
          <w:rFonts w:ascii="Arial" w:hAnsi="Arial" w:cs="Arial"/>
          <w:sz w:val="24"/>
          <w:szCs w:val="24"/>
        </w:rPr>
        <w:t xml:space="preserve">ilə </w:t>
      </w:r>
      <w:r w:rsidR="00524CC4" w:rsidRPr="00FD0AA6">
        <w:rPr>
          <w:rFonts w:ascii="Arial" w:hAnsi="Arial" w:cs="Arial"/>
          <w:sz w:val="24"/>
          <w:szCs w:val="24"/>
        </w:rPr>
        <w:t>birinci instansiya məhkəməsinin</w:t>
      </w:r>
      <w:r w:rsidRPr="00FD0AA6">
        <w:rPr>
          <w:rFonts w:ascii="Arial" w:hAnsi="Arial" w:cs="Arial"/>
          <w:sz w:val="24"/>
          <w:szCs w:val="24"/>
        </w:rPr>
        <w:t xml:space="preserve"> qərarı </w:t>
      </w:r>
      <w:proofErr w:type="spellStart"/>
      <w:r w:rsidRPr="00FD0AA6">
        <w:rPr>
          <w:rFonts w:ascii="Arial" w:hAnsi="Arial" w:cs="Arial"/>
          <w:sz w:val="24"/>
          <w:szCs w:val="24"/>
        </w:rPr>
        <w:t>dəyişdirilmədən</w:t>
      </w:r>
      <w:proofErr w:type="spellEnd"/>
      <w:r w:rsidR="00BE656F" w:rsidRPr="00FD0AA6">
        <w:rPr>
          <w:rFonts w:ascii="Arial" w:hAnsi="Arial" w:cs="Arial"/>
          <w:sz w:val="24"/>
          <w:szCs w:val="24"/>
        </w:rPr>
        <w:t xml:space="preserve"> </w:t>
      </w:r>
      <w:proofErr w:type="spellStart"/>
      <w:r w:rsidRPr="00FD0AA6">
        <w:rPr>
          <w:rFonts w:ascii="Arial" w:hAnsi="Arial" w:cs="Arial"/>
          <w:sz w:val="24"/>
          <w:szCs w:val="24"/>
        </w:rPr>
        <w:t>saxlanılmışdır</w:t>
      </w:r>
      <w:proofErr w:type="spellEnd"/>
      <w:r w:rsidRPr="00FD0AA6">
        <w:rPr>
          <w:rFonts w:ascii="Arial" w:hAnsi="Arial" w:cs="Arial"/>
          <w:sz w:val="24"/>
          <w:szCs w:val="24"/>
        </w:rPr>
        <w:t>.</w:t>
      </w:r>
      <w:bookmarkStart w:id="2" w:name="_Hlk33447283"/>
    </w:p>
    <w:p w14:paraId="0ADB6CD6" w14:textId="0E89EB58" w:rsidR="00EE149D" w:rsidRPr="00FD0AA6" w:rsidRDefault="00DF109D" w:rsidP="00186D34">
      <w:pPr>
        <w:spacing w:after="0"/>
        <w:ind w:firstLine="567"/>
        <w:jc w:val="both"/>
        <w:rPr>
          <w:rFonts w:ascii="Arial" w:hAnsi="Arial" w:cs="Arial"/>
          <w:sz w:val="24"/>
          <w:szCs w:val="24"/>
        </w:rPr>
      </w:pPr>
      <w:r w:rsidRPr="00FD0AA6">
        <w:rPr>
          <w:rFonts w:ascii="Arial" w:hAnsi="Arial" w:cs="Arial"/>
          <w:sz w:val="24"/>
          <w:szCs w:val="24"/>
        </w:rPr>
        <w:t>Azərbaycan Respublikası Ali Məhkəmə</w:t>
      </w:r>
      <w:r w:rsidR="00524CC4" w:rsidRPr="00FD0AA6">
        <w:rPr>
          <w:rFonts w:ascii="Arial" w:hAnsi="Arial" w:cs="Arial"/>
          <w:sz w:val="24"/>
          <w:szCs w:val="24"/>
        </w:rPr>
        <w:t>si</w:t>
      </w:r>
      <w:r w:rsidRPr="00FD0AA6">
        <w:rPr>
          <w:rFonts w:ascii="Arial" w:hAnsi="Arial" w:cs="Arial"/>
          <w:sz w:val="24"/>
          <w:szCs w:val="24"/>
        </w:rPr>
        <w:t>nin İnzibati Kollegiyasının (bundan sonra</w:t>
      </w:r>
      <w:r w:rsidR="00524CC4" w:rsidRPr="00FD0AA6">
        <w:rPr>
          <w:rFonts w:ascii="Arial" w:hAnsi="Arial" w:cs="Arial"/>
          <w:sz w:val="24"/>
          <w:szCs w:val="24"/>
        </w:rPr>
        <w:t xml:space="preserve"> – </w:t>
      </w:r>
      <w:r w:rsidRPr="00FD0AA6">
        <w:rPr>
          <w:rFonts w:ascii="Arial" w:hAnsi="Arial" w:cs="Arial"/>
          <w:sz w:val="24"/>
          <w:szCs w:val="24"/>
        </w:rPr>
        <w:t xml:space="preserve">Ali Məhkəmənin </w:t>
      </w:r>
      <w:r w:rsidR="00F178C2" w:rsidRPr="00FD0AA6">
        <w:rPr>
          <w:rFonts w:ascii="Arial" w:hAnsi="Arial" w:cs="Arial"/>
          <w:sz w:val="24"/>
          <w:szCs w:val="24"/>
        </w:rPr>
        <w:t>İnzibati</w:t>
      </w:r>
      <w:r w:rsidRPr="00FD0AA6">
        <w:rPr>
          <w:rFonts w:ascii="Arial" w:hAnsi="Arial" w:cs="Arial"/>
          <w:sz w:val="24"/>
          <w:szCs w:val="24"/>
        </w:rPr>
        <w:t xml:space="preserve"> Kollegiyası) 20 noyabr 2020-ci il tarixli qərarı</w:t>
      </w:r>
      <w:bookmarkEnd w:id="2"/>
      <w:r w:rsidR="00524CC4" w:rsidRPr="00FD0AA6">
        <w:rPr>
          <w:rFonts w:ascii="Arial" w:hAnsi="Arial" w:cs="Arial"/>
          <w:sz w:val="24"/>
          <w:szCs w:val="24"/>
        </w:rPr>
        <w:t xml:space="preserve"> </w:t>
      </w:r>
      <w:r w:rsidRPr="00FD0AA6">
        <w:rPr>
          <w:rFonts w:ascii="Arial" w:hAnsi="Arial" w:cs="Arial"/>
          <w:sz w:val="24"/>
          <w:szCs w:val="24"/>
        </w:rPr>
        <w:t xml:space="preserve">ilə apellyasiya instansiyası məhkəməsinin qərarı ləğv </w:t>
      </w:r>
      <w:r w:rsidR="008E487D" w:rsidRPr="00FD0AA6">
        <w:rPr>
          <w:rFonts w:ascii="Arial" w:hAnsi="Arial" w:cs="Arial"/>
          <w:sz w:val="24"/>
          <w:szCs w:val="24"/>
        </w:rPr>
        <w:t>olunmuş</w:t>
      </w:r>
      <w:r w:rsidRPr="00FD0AA6">
        <w:rPr>
          <w:rFonts w:ascii="Arial" w:hAnsi="Arial" w:cs="Arial"/>
          <w:sz w:val="24"/>
          <w:szCs w:val="24"/>
        </w:rPr>
        <w:t>,</w:t>
      </w:r>
      <w:r w:rsidR="00A05F05" w:rsidRPr="00FD0AA6">
        <w:rPr>
          <w:rFonts w:ascii="Arial" w:hAnsi="Arial" w:cs="Arial"/>
          <w:sz w:val="24"/>
          <w:szCs w:val="24"/>
        </w:rPr>
        <w:t xml:space="preserve"> yeni qərar qəbul edilərək iddia rədd edilmişdir.</w:t>
      </w:r>
    </w:p>
    <w:p w14:paraId="03ACD2E1" w14:textId="0A76DAFD" w:rsidR="00EE149D" w:rsidRPr="00FD0AA6" w:rsidRDefault="00EE149D" w:rsidP="00186D34">
      <w:pPr>
        <w:spacing w:after="0"/>
        <w:ind w:firstLine="567"/>
        <w:jc w:val="both"/>
        <w:rPr>
          <w:rFonts w:ascii="Arial" w:hAnsi="Arial" w:cs="Arial"/>
          <w:sz w:val="24"/>
          <w:szCs w:val="24"/>
        </w:rPr>
      </w:pPr>
      <w:r w:rsidRPr="00FD0AA6">
        <w:rPr>
          <w:rFonts w:ascii="Arial" w:hAnsi="Arial" w:cs="Arial"/>
          <w:sz w:val="24"/>
          <w:szCs w:val="24"/>
        </w:rPr>
        <w:t>Həmçinin</w:t>
      </w:r>
      <w:r w:rsidR="00184BD9" w:rsidRPr="00FD0AA6">
        <w:rPr>
          <w:rFonts w:ascii="Arial" w:hAnsi="Arial" w:cs="Arial"/>
          <w:sz w:val="24"/>
          <w:szCs w:val="24"/>
        </w:rPr>
        <w:t xml:space="preserve"> digər ərizəçi</w:t>
      </w:r>
      <w:r w:rsidRPr="00FD0AA6">
        <w:rPr>
          <w:rFonts w:ascii="Arial" w:hAnsi="Arial" w:cs="Arial"/>
          <w:sz w:val="24"/>
          <w:szCs w:val="24"/>
        </w:rPr>
        <w:t xml:space="preserve"> </w:t>
      </w:r>
      <w:r w:rsidR="006157B4" w:rsidRPr="00FD0AA6">
        <w:rPr>
          <w:rFonts w:ascii="Arial" w:hAnsi="Arial" w:cs="Arial"/>
          <w:sz w:val="24"/>
          <w:szCs w:val="24"/>
        </w:rPr>
        <w:t>Ramil Axundov Dövlət Sosial Müdafiə Fondunun Xüsusi Şərtlərlə Təyinat İdarəsinə qarşı keçmiş dövr üçün pensiyanın hesablanması və yaranmış fər</w:t>
      </w:r>
      <w:r w:rsidR="00E061DC" w:rsidRPr="00FD0AA6">
        <w:rPr>
          <w:rFonts w:ascii="Arial" w:hAnsi="Arial" w:cs="Arial"/>
          <w:sz w:val="24"/>
          <w:szCs w:val="24"/>
        </w:rPr>
        <w:t>q</w:t>
      </w:r>
      <w:r w:rsidR="006157B4" w:rsidRPr="00FD0AA6">
        <w:rPr>
          <w:rFonts w:ascii="Arial" w:hAnsi="Arial" w:cs="Arial"/>
          <w:sz w:val="24"/>
          <w:szCs w:val="24"/>
        </w:rPr>
        <w:t>in ödənilməsi vəzifəsinin cavabdehin üzərinə qoyulması barədə iddia ərizəsi ilə məhkəməyə</w:t>
      </w:r>
      <w:r w:rsidR="00555771" w:rsidRPr="00FD0AA6">
        <w:rPr>
          <w:rFonts w:ascii="Arial" w:hAnsi="Arial" w:cs="Arial"/>
          <w:sz w:val="24"/>
          <w:szCs w:val="24"/>
        </w:rPr>
        <w:t xml:space="preserve"> müraciə</w:t>
      </w:r>
      <w:r w:rsidR="006157B4" w:rsidRPr="00FD0AA6">
        <w:rPr>
          <w:rFonts w:ascii="Arial" w:hAnsi="Arial" w:cs="Arial"/>
          <w:sz w:val="24"/>
          <w:szCs w:val="24"/>
        </w:rPr>
        <w:t>t etmişdir.</w:t>
      </w:r>
    </w:p>
    <w:p w14:paraId="29A796A5" w14:textId="20CC8AB7" w:rsidR="00EE149D" w:rsidRPr="00FD0AA6" w:rsidRDefault="006157B4" w:rsidP="00186D34">
      <w:pPr>
        <w:spacing w:after="0"/>
        <w:ind w:firstLine="567"/>
        <w:jc w:val="both"/>
        <w:rPr>
          <w:rFonts w:ascii="Arial" w:hAnsi="Arial" w:cs="Arial"/>
          <w:sz w:val="24"/>
          <w:szCs w:val="24"/>
        </w:rPr>
      </w:pPr>
      <w:r w:rsidRPr="00FD0AA6">
        <w:rPr>
          <w:rFonts w:ascii="Arial" w:hAnsi="Arial" w:cs="Arial"/>
          <w:sz w:val="24"/>
          <w:szCs w:val="24"/>
        </w:rPr>
        <w:t>1 saylı Bakı İnzibati-İqtisadi Məhkəməsinin 10 dekabr 2019-cu il tarixli qərarı</w:t>
      </w:r>
      <w:r w:rsidR="00F34DC3" w:rsidRPr="00FD0AA6">
        <w:rPr>
          <w:rFonts w:ascii="Arial" w:hAnsi="Arial" w:cs="Arial"/>
          <w:sz w:val="24"/>
          <w:szCs w:val="24"/>
        </w:rPr>
        <w:t xml:space="preserve"> ilə</w:t>
      </w:r>
      <w:r w:rsidR="00BE656F" w:rsidRPr="00FD0AA6">
        <w:rPr>
          <w:rFonts w:ascii="Arial" w:hAnsi="Arial" w:cs="Arial"/>
          <w:sz w:val="24"/>
          <w:szCs w:val="24"/>
        </w:rPr>
        <w:t xml:space="preserve"> </w:t>
      </w:r>
      <w:r w:rsidR="00DA7773" w:rsidRPr="00FD0AA6">
        <w:rPr>
          <w:rFonts w:ascii="Arial" w:hAnsi="Arial" w:cs="Arial"/>
          <w:sz w:val="24"/>
          <w:szCs w:val="24"/>
        </w:rPr>
        <w:t xml:space="preserve">iddia təmin edilərək </w:t>
      </w:r>
      <w:r w:rsidRPr="00FD0AA6">
        <w:rPr>
          <w:rFonts w:ascii="Arial" w:hAnsi="Arial" w:cs="Arial"/>
          <w:sz w:val="24"/>
          <w:szCs w:val="24"/>
        </w:rPr>
        <w:t xml:space="preserve">keçmiş dövr üçün </w:t>
      </w:r>
      <w:r w:rsidR="00431A8F" w:rsidRPr="00FD0AA6">
        <w:rPr>
          <w:rFonts w:ascii="Arial" w:hAnsi="Arial" w:cs="Arial"/>
          <w:sz w:val="24"/>
          <w:szCs w:val="24"/>
        </w:rPr>
        <w:t>əmək pensiyası</w:t>
      </w:r>
      <w:r w:rsidR="00F34DC3" w:rsidRPr="00FD0AA6">
        <w:rPr>
          <w:rFonts w:ascii="Arial" w:hAnsi="Arial" w:cs="Arial"/>
          <w:sz w:val="24"/>
          <w:szCs w:val="24"/>
        </w:rPr>
        <w:t>nın</w:t>
      </w:r>
      <w:r w:rsidR="00BE656F" w:rsidRPr="00FD0AA6">
        <w:rPr>
          <w:rFonts w:ascii="Arial" w:hAnsi="Arial" w:cs="Arial"/>
          <w:sz w:val="24"/>
          <w:szCs w:val="24"/>
        </w:rPr>
        <w:t xml:space="preserve"> </w:t>
      </w:r>
      <w:r w:rsidRPr="00FD0AA6">
        <w:rPr>
          <w:rFonts w:ascii="Arial" w:hAnsi="Arial" w:cs="Arial"/>
          <w:sz w:val="24"/>
          <w:szCs w:val="24"/>
        </w:rPr>
        <w:t xml:space="preserve">hesablanması və yaranmış fərqin </w:t>
      </w:r>
      <w:proofErr w:type="spellStart"/>
      <w:r w:rsidR="00E061DC" w:rsidRPr="00FD0AA6">
        <w:rPr>
          <w:rFonts w:ascii="Arial" w:hAnsi="Arial" w:cs="Arial"/>
          <w:sz w:val="24"/>
          <w:szCs w:val="24"/>
        </w:rPr>
        <w:t>R.Axundova</w:t>
      </w:r>
      <w:proofErr w:type="spellEnd"/>
      <w:r w:rsidR="00E061DC" w:rsidRPr="00FD0AA6">
        <w:rPr>
          <w:rFonts w:ascii="Arial" w:hAnsi="Arial" w:cs="Arial"/>
          <w:sz w:val="24"/>
          <w:szCs w:val="24"/>
        </w:rPr>
        <w:t xml:space="preserve"> </w:t>
      </w:r>
      <w:r w:rsidRPr="00FD0AA6">
        <w:rPr>
          <w:rFonts w:ascii="Arial" w:hAnsi="Arial" w:cs="Arial"/>
          <w:sz w:val="24"/>
          <w:szCs w:val="24"/>
        </w:rPr>
        <w:t xml:space="preserve">ödənilməsi </w:t>
      </w:r>
      <w:r w:rsidR="00431A8F" w:rsidRPr="00FD0AA6">
        <w:rPr>
          <w:rFonts w:ascii="Arial" w:hAnsi="Arial" w:cs="Arial"/>
          <w:sz w:val="24"/>
          <w:szCs w:val="24"/>
        </w:rPr>
        <w:t>qət edilmişdir.</w:t>
      </w:r>
    </w:p>
    <w:p w14:paraId="729003CF" w14:textId="77777777" w:rsidR="00EE149D" w:rsidRPr="00FD0AA6" w:rsidRDefault="006157B4" w:rsidP="00186D34">
      <w:pPr>
        <w:spacing w:after="0"/>
        <w:ind w:firstLine="567"/>
        <w:jc w:val="both"/>
        <w:rPr>
          <w:rFonts w:ascii="Arial" w:hAnsi="Arial" w:cs="Arial"/>
          <w:sz w:val="24"/>
          <w:szCs w:val="24"/>
        </w:rPr>
      </w:pPr>
      <w:r w:rsidRPr="00FD0AA6">
        <w:rPr>
          <w:rFonts w:ascii="Arial" w:hAnsi="Arial" w:cs="Arial"/>
          <w:sz w:val="24"/>
          <w:szCs w:val="24"/>
        </w:rPr>
        <w:t xml:space="preserve">Bakı Apellyasiya </w:t>
      </w:r>
      <w:r w:rsidR="00EE149D" w:rsidRPr="00FD0AA6">
        <w:rPr>
          <w:rFonts w:ascii="Arial" w:hAnsi="Arial" w:cs="Arial"/>
          <w:sz w:val="24"/>
          <w:szCs w:val="24"/>
        </w:rPr>
        <w:t>M</w:t>
      </w:r>
      <w:r w:rsidRPr="00FD0AA6">
        <w:rPr>
          <w:rFonts w:ascii="Arial" w:hAnsi="Arial" w:cs="Arial"/>
          <w:sz w:val="24"/>
          <w:szCs w:val="24"/>
        </w:rPr>
        <w:t xml:space="preserve">əhkəməsinin İnzibati Kollegiyasının 18 sentyabr 2020-ci il tarixli qərarı ilə birinci instansiya məhkəməsinin qərarı </w:t>
      </w:r>
      <w:proofErr w:type="spellStart"/>
      <w:r w:rsidRPr="00FD0AA6">
        <w:rPr>
          <w:rFonts w:ascii="Arial" w:hAnsi="Arial" w:cs="Arial"/>
          <w:sz w:val="24"/>
          <w:szCs w:val="24"/>
        </w:rPr>
        <w:t>dəyişdirilmədən</w:t>
      </w:r>
      <w:proofErr w:type="spellEnd"/>
      <w:r w:rsidR="00BE656F" w:rsidRPr="00FD0AA6">
        <w:rPr>
          <w:rFonts w:ascii="Arial" w:hAnsi="Arial" w:cs="Arial"/>
          <w:sz w:val="24"/>
          <w:szCs w:val="24"/>
        </w:rPr>
        <w:t xml:space="preserve"> </w:t>
      </w:r>
      <w:proofErr w:type="spellStart"/>
      <w:r w:rsidRPr="00FD0AA6">
        <w:rPr>
          <w:rFonts w:ascii="Arial" w:hAnsi="Arial" w:cs="Arial"/>
          <w:sz w:val="24"/>
          <w:szCs w:val="24"/>
        </w:rPr>
        <w:t>saxlanılmışdır</w:t>
      </w:r>
      <w:proofErr w:type="spellEnd"/>
      <w:r w:rsidRPr="00FD0AA6">
        <w:rPr>
          <w:rFonts w:ascii="Arial" w:hAnsi="Arial" w:cs="Arial"/>
          <w:sz w:val="24"/>
          <w:szCs w:val="24"/>
        </w:rPr>
        <w:t>.</w:t>
      </w:r>
    </w:p>
    <w:p w14:paraId="56F4A271" w14:textId="77777777" w:rsidR="00EE149D" w:rsidRPr="00FD0AA6" w:rsidRDefault="006157B4" w:rsidP="00186D34">
      <w:pPr>
        <w:spacing w:after="0"/>
        <w:ind w:firstLine="567"/>
        <w:jc w:val="both"/>
        <w:rPr>
          <w:rFonts w:ascii="Arial" w:hAnsi="Arial" w:cs="Arial"/>
          <w:sz w:val="24"/>
          <w:szCs w:val="24"/>
        </w:rPr>
      </w:pPr>
      <w:r w:rsidRPr="00FD0AA6">
        <w:rPr>
          <w:rFonts w:ascii="Arial" w:hAnsi="Arial" w:cs="Arial"/>
          <w:sz w:val="24"/>
          <w:szCs w:val="24"/>
        </w:rPr>
        <w:t>Ali Məhkəmənin İnzibati Kollegiyasının 14 oktyabr 2020-ci il tarixli qərarı</w:t>
      </w:r>
      <w:r w:rsidR="00431A8F" w:rsidRPr="00FD0AA6">
        <w:rPr>
          <w:rFonts w:ascii="Arial" w:hAnsi="Arial" w:cs="Arial"/>
          <w:sz w:val="24"/>
          <w:szCs w:val="24"/>
        </w:rPr>
        <w:t xml:space="preserve"> ilə apellyasiya instansiyası məhkəməsinin qərarı ləğv edilmiş, yeni qərar qəbul edilərək iddia rədd </w:t>
      </w:r>
      <w:r w:rsidR="0073099D" w:rsidRPr="00FD0AA6">
        <w:rPr>
          <w:rFonts w:ascii="Arial" w:hAnsi="Arial" w:cs="Arial"/>
          <w:sz w:val="24"/>
          <w:szCs w:val="24"/>
        </w:rPr>
        <w:t>olunmuşdur</w:t>
      </w:r>
      <w:r w:rsidR="00431A8F" w:rsidRPr="00FD0AA6">
        <w:rPr>
          <w:rFonts w:ascii="Arial" w:hAnsi="Arial" w:cs="Arial"/>
          <w:sz w:val="24"/>
          <w:szCs w:val="24"/>
        </w:rPr>
        <w:t>.</w:t>
      </w:r>
    </w:p>
    <w:p w14:paraId="2AD8ED60" w14:textId="121CCD4F" w:rsidR="00EE149D" w:rsidRPr="00FD0AA6" w:rsidRDefault="00EE149D" w:rsidP="00186D34">
      <w:pPr>
        <w:spacing w:after="0"/>
        <w:ind w:firstLine="567"/>
        <w:jc w:val="both"/>
        <w:rPr>
          <w:rFonts w:ascii="Arial" w:hAnsi="Arial" w:cs="Arial"/>
          <w:sz w:val="24"/>
          <w:szCs w:val="24"/>
        </w:rPr>
      </w:pPr>
      <w:proofErr w:type="spellStart"/>
      <w:r w:rsidRPr="00FD0AA6">
        <w:rPr>
          <w:rFonts w:ascii="Arial" w:hAnsi="Arial" w:cs="Arial"/>
          <w:sz w:val="24"/>
          <w:szCs w:val="24"/>
        </w:rPr>
        <w:t>R.Ha</w:t>
      </w:r>
      <w:r w:rsidR="00595E48" w:rsidRPr="00FD0AA6">
        <w:rPr>
          <w:rFonts w:ascii="Arial" w:hAnsi="Arial" w:cs="Arial"/>
          <w:sz w:val="24"/>
          <w:szCs w:val="24"/>
        </w:rPr>
        <w:t>c</w:t>
      </w:r>
      <w:r w:rsidRPr="00FD0AA6">
        <w:rPr>
          <w:rFonts w:ascii="Arial" w:hAnsi="Arial" w:cs="Arial"/>
          <w:sz w:val="24"/>
          <w:szCs w:val="24"/>
        </w:rPr>
        <w:t>ıyev</w:t>
      </w:r>
      <w:proofErr w:type="spellEnd"/>
      <w:r w:rsidRPr="00FD0AA6">
        <w:rPr>
          <w:rFonts w:ascii="Arial" w:hAnsi="Arial" w:cs="Arial"/>
          <w:sz w:val="24"/>
          <w:szCs w:val="24"/>
        </w:rPr>
        <w:t xml:space="preserve"> və </w:t>
      </w:r>
      <w:proofErr w:type="spellStart"/>
      <w:r w:rsidRPr="00FD0AA6">
        <w:rPr>
          <w:rFonts w:ascii="Arial" w:hAnsi="Arial" w:cs="Arial"/>
          <w:sz w:val="24"/>
          <w:szCs w:val="24"/>
        </w:rPr>
        <w:t>R.Axundov</w:t>
      </w:r>
      <w:proofErr w:type="spellEnd"/>
      <w:r w:rsidR="00E061DC" w:rsidRPr="00FD0AA6">
        <w:rPr>
          <w:rFonts w:ascii="Arial" w:hAnsi="Arial" w:cs="Arial"/>
          <w:sz w:val="24"/>
          <w:szCs w:val="24"/>
        </w:rPr>
        <w:t xml:space="preserve"> ayrı-ayrılıqda</w:t>
      </w:r>
      <w:r w:rsidRPr="00FD0AA6">
        <w:rPr>
          <w:rFonts w:ascii="Arial" w:hAnsi="Arial" w:cs="Arial"/>
          <w:sz w:val="24"/>
          <w:szCs w:val="24"/>
        </w:rPr>
        <w:t xml:space="preserve"> Azərbaycan Respublikasının Konstitusiya Məhkəməsinə (bundan sonra – Konstitusiya Məhkəməsi) şikayətlə müraciət edərək Ali Məhkəmənin İnzibati Kollegiyasının 20 noyabr 2020-ci il və 14 oktyabr 2020-ci il tarixli qərarlarının Azərbaycan Respublikasının Konstitusiyasına (bundan sonra – Konstitusiya) və qanunlarına uyğunluğunun </w:t>
      </w:r>
      <w:proofErr w:type="spellStart"/>
      <w:r w:rsidRPr="00FD0AA6">
        <w:rPr>
          <w:rFonts w:ascii="Arial" w:hAnsi="Arial" w:cs="Arial"/>
          <w:sz w:val="24"/>
          <w:szCs w:val="24"/>
        </w:rPr>
        <w:t>yoxlanılmasını</w:t>
      </w:r>
      <w:proofErr w:type="spellEnd"/>
      <w:r w:rsidRPr="00FD0AA6">
        <w:rPr>
          <w:rFonts w:ascii="Arial" w:hAnsi="Arial" w:cs="Arial"/>
          <w:sz w:val="24"/>
          <w:szCs w:val="24"/>
        </w:rPr>
        <w:t xml:space="preserve"> xahiş etmişlər.</w:t>
      </w:r>
    </w:p>
    <w:p w14:paraId="7B308225" w14:textId="77777777" w:rsidR="00DF2C52" w:rsidRPr="00FD0AA6" w:rsidRDefault="00154569" w:rsidP="00186D34">
      <w:pPr>
        <w:spacing w:after="0"/>
        <w:ind w:firstLine="567"/>
        <w:jc w:val="both"/>
        <w:rPr>
          <w:rFonts w:ascii="Arial" w:hAnsi="Arial" w:cs="Arial"/>
          <w:sz w:val="24"/>
          <w:szCs w:val="24"/>
        </w:rPr>
      </w:pPr>
      <w:r w:rsidRPr="00FD0AA6">
        <w:rPr>
          <w:rFonts w:ascii="Arial" w:hAnsi="Arial" w:cs="Arial"/>
          <w:sz w:val="24"/>
          <w:szCs w:val="24"/>
        </w:rPr>
        <w:t xml:space="preserve">Ərizəçilər şikayətlərini onunla </w:t>
      </w:r>
      <w:proofErr w:type="spellStart"/>
      <w:r w:rsidRPr="00FD0AA6">
        <w:rPr>
          <w:rFonts w:ascii="Arial" w:hAnsi="Arial" w:cs="Arial"/>
          <w:sz w:val="24"/>
          <w:szCs w:val="24"/>
        </w:rPr>
        <w:t>əsaslandırm</w:t>
      </w:r>
      <w:r w:rsidR="00C062C4" w:rsidRPr="00FD0AA6">
        <w:rPr>
          <w:rFonts w:ascii="Arial" w:hAnsi="Arial" w:cs="Arial"/>
          <w:sz w:val="24"/>
          <w:szCs w:val="24"/>
        </w:rPr>
        <w:t>ış</w:t>
      </w:r>
      <w:r w:rsidR="00DA7773" w:rsidRPr="00FD0AA6">
        <w:rPr>
          <w:rFonts w:ascii="Arial" w:hAnsi="Arial" w:cs="Arial"/>
          <w:sz w:val="24"/>
          <w:szCs w:val="24"/>
        </w:rPr>
        <w:t>lar</w:t>
      </w:r>
      <w:proofErr w:type="spellEnd"/>
      <w:r w:rsidR="00BE656F" w:rsidRPr="00FD0AA6">
        <w:rPr>
          <w:rFonts w:ascii="Arial" w:hAnsi="Arial" w:cs="Arial"/>
          <w:sz w:val="24"/>
          <w:szCs w:val="24"/>
        </w:rPr>
        <w:t xml:space="preserve"> </w:t>
      </w:r>
      <w:r w:rsidR="0043049B" w:rsidRPr="00FD0AA6">
        <w:rPr>
          <w:rFonts w:ascii="Arial" w:hAnsi="Arial" w:cs="Arial"/>
          <w:sz w:val="24"/>
          <w:szCs w:val="24"/>
        </w:rPr>
        <w:t xml:space="preserve">ki, </w:t>
      </w:r>
      <w:proofErr w:type="spellStart"/>
      <w:r w:rsidR="0043049B" w:rsidRPr="00FD0AA6">
        <w:rPr>
          <w:rFonts w:ascii="Arial" w:hAnsi="Arial" w:cs="Arial"/>
          <w:sz w:val="24"/>
          <w:szCs w:val="24"/>
        </w:rPr>
        <w:t>kassasiya</w:t>
      </w:r>
      <w:proofErr w:type="spellEnd"/>
      <w:r w:rsidR="0043049B" w:rsidRPr="00FD0AA6">
        <w:rPr>
          <w:rFonts w:ascii="Arial" w:hAnsi="Arial" w:cs="Arial"/>
          <w:sz w:val="24"/>
          <w:szCs w:val="24"/>
        </w:rPr>
        <w:t xml:space="preserve"> instansiyası məhkəməsi</w:t>
      </w:r>
      <w:r w:rsidR="009B46CB" w:rsidRPr="00FD0AA6">
        <w:rPr>
          <w:rFonts w:ascii="Arial" w:hAnsi="Arial" w:cs="Arial"/>
          <w:sz w:val="24"/>
          <w:szCs w:val="24"/>
        </w:rPr>
        <w:t>nin göstərilən qərarları</w:t>
      </w:r>
      <w:r w:rsidR="00F739AC" w:rsidRPr="00FD0AA6">
        <w:rPr>
          <w:rFonts w:ascii="Arial" w:hAnsi="Arial" w:cs="Arial"/>
          <w:sz w:val="24"/>
          <w:szCs w:val="24"/>
        </w:rPr>
        <w:t xml:space="preserve"> </w:t>
      </w:r>
      <w:r w:rsidR="00EA4FD4" w:rsidRPr="00FD0AA6">
        <w:rPr>
          <w:rFonts w:ascii="Arial" w:hAnsi="Arial" w:cs="Arial"/>
          <w:sz w:val="24"/>
          <w:szCs w:val="24"/>
        </w:rPr>
        <w:t>ilə</w:t>
      </w:r>
      <w:r w:rsidR="0043049B" w:rsidRPr="00FD0AA6">
        <w:rPr>
          <w:rFonts w:ascii="Arial" w:hAnsi="Arial" w:cs="Arial"/>
          <w:sz w:val="24"/>
          <w:szCs w:val="24"/>
        </w:rPr>
        <w:t xml:space="preserve"> </w:t>
      </w:r>
      <w:r w:rsidR="00EE149D" w:rsidRPr="00FD0AA6">
        <w:rPr>
          <w:rFonts w:ascii="Arial" w:hAnsi="Arial" w:cs="Arial"/>
          <w:sz w:val="24"/>
          <w:szCs w:val="24"/>
        </w:rPr>
        <w:t>onların</w:t>
      </w:r>
      <w:r w:rsidR="0043049B" w:rsidRPr="00FD0AA6">
        <w:rPr>
          <w:rFonts w:ascii="Arial" w:hAnsi="Arial" w:cs="Arial"/>
          <w:sz w:val="24"/>
          <w:szCs w:val="24"/>
        </w:rPr>
        <w:t xml:space="preserve"> Konstitu</w:t>
      </w:r>
      <w:r w:rsidR="00E061DC" w:rsidRPr="00FD0AA6">
        <w:rPr>
          <w:rFonts w:ascii="Arial" w:hAnsi="Arial" w:cs="Arial"/>
          <w:sz w:val="24"/>
          <w:szCs w:val="24"/>
        </w:rPr>
        <w:t>si</w:t>
      </w:r>
      <w:r w:rsidR="0043049B" w:rsidRPr="00FD0AA6">
        <w:rPr>
          <w:rFonts w:ascii="Arial" w:hAnsi="Arial" w:cs="Arial"/>
          <w:sz w:val="24"/>
          <w:szCs w:val="24"/>
        </w:rPr>
        <w:t>yanın</w:t>
      </w:r>
      <w:r w:rsidR="00BE656F" w:rsidRPr="00FD0AA6">
        <w:rPr>
          <w:rFonts w:ascii="Arial" w:hAnsi="Arial" w:cs="Arial"/>
          <w:sz w:val="24"/>
          <w:szCs w:val="24"/>
        </w:rPr>
        <w:t xml:space="preserve"> </w:t>
      </w:r>
      <w:r w:rsidR="0043049B" w:rsidRPr="00FD0AA6">
        <w:rPr>
          <w:rFonts w:ascii="Arial" w:hAnsi="Arial" w:cs="Arial"/>
          <w:sz w:val="24"/>
          <w:szCs w:val="24"/>
        </w:rPr>
        <w:t>38 və 60-cı maddələrində təsbit edilmiş sosial təminat</w:t>
      </w:r>
      <w:r w:rsidR="00595E48" w:rsidRPr="00FD0AA6">
        <w:rPr>
          <w:rFonts w:ascii="Arial" w:hAnsi="Arial" w:cs="Arial"/>
          <w:sz w:val="24"/>
          <w:szCs w:val="24"/>
        </w:rPr>
        <w:t>,</w:t>
      </w:r>
      <w:r w:rsidR="0043049B" w:rsidRPr="00FD0AA6">
        <w:rPr>
          <w:rFonts w:ascii="Arial" w:hAnsi="Arial" w:cs="Arial"/>
          <w:sz w:val="24"/>
          <w:szCs w:val="24"/>
        </w:rPr>
        <w:t xml:space="preserve"> </w:t>
      </w:r>
      <w:r w:rsidR="00EE149D" w:rsidRPr="00FD0AA6">
        <w:rPr>
          <w:rFonts w:ascii="Arial" w:hAnsi="Arial" w:cs="Arial"/>
          <w:sz w:val="24"/>
          <w:szCs w:val="24"/>
        </w:rPr>
        <w:t xml:space="preserve">hüquq və azadlıqların inzibati və </w:t>
      </w:r>
      <w:r w:rsidR="0043049B" w:rsidRPr="00FD0AA6">
        <w:rPr>
          <w:rFonts w:ascii="Arial" w:hAnsi="Arial" w:cs="Arial"/>
          <w:sz w:val="24"/>
          <w:szCs w:val="24"/>
        </w:rPr>
        <w:t xml:space="preserve">məhkəmə </w:t>
      </w:r>
      <w:r w:rsidR="00EE149D" w:rsidRPr="00FD0AA6">
        <w:rPr>
          <w:rFonts w:ascii="Arial" w:hAnsi="Arial" w:cs="Arial"/>
          <w:sz w:val="24"/>
          <w:szCs w:val="24"/>
        </w:rPr>
        <w:t>təminatı</w:t>
      </w:r>
      <w:r w:rsidR="0043049B" w:rsidRPr="00FD0AA6">
        <w:rPr>
          <w:rFonts w:ascii="Arial" w:hAnsi="Arial" w:cs="Arial"/>
          <w:sz w:val="24"/>
          <w:szCs w:val="24"/>
        </w:rPr>
        <w:t xml:space="preserve"> hüquqları </w:t>
      </w:r>
      <w:proofErr w:type="spellStart"/>
      <w:r w:rsidR="0043049B" w:rsidRPr="00FD0AA6">
        <w:rPr>
          <w:rFonts w:ascii="Arial" w:hAnsi="Arial" w:cs="Arial"/>
          <w:sz w:val="24"/>
          <w:szCs w:val="24"/>
        </w:rPr>
        <w:t>pozulmuşdur</w:t>
      </w:r>
      <w:proofErr w:type="spellEnd"/>
      <w:r w:rsidR="0043049B" w:rsidRPr="00FD0AA6">
        <w:rPr>
          <w:rFonts w:ascii="Arial" w:hAnsi="Arial" w:cs="Arial"/>
          <w:sz w:val="24"/>
          <w:szCs w:val="24"/>
        </w:rPr>
        <w:t>.</w:t>
      </w:r>
    </w:p>
    <w:p w14:paraId="23E62581" w14:textId="57563AD7" w:rsidR="009E5740" w:rsidRPr="00FD0AA6" w:rsidRDefault="00DF2C52" w:rsidP="00186D34">
      <w:pPr>
        <w:spacing w:after="0"/>
        <w:ind w:firstLine="567"/>
        <w:jc w:val="both"/>
        <w:rPr>
          <w:rFonts w:ascii="Arial" w:hAnsi="Arial" w:cs="Arial"/>
          <w:sz w:val="24"/>
          <w:szCs w:val="24"/>
        </w:rPr>
      </w:pPr>
      <w:r w:rsidRPr="00FD0AA6">
        <w:rPr>
          <w:rFonts w:ascii="Arial" w:hAnsi="Arial" w:cs="Arial"/>
          <w:sz w:val="24"/>
          <w:szCs w:val="24"/>
        </w:rPr>
        <w:t>İ</w:t>
      </w:r>
      <w:r w:rsidR="009E5740" w:rsidRPr="00FD0AA6">
        <w:rPr>
          <w:rFonts w:ascii="Arial" w:hAnsi="Arial" w:cs="Arial"/>
          <w:sz w:val="24"/>
          <w:szCs w:val="24"/>
        </w:rPr>
        <w:t xml:space="preserve">şin məhkəmələr tərəfindən müəyyən edilmiş hallarından görünür ki, ərizəçi </w:t>
      </w:r>
      <w:proofErr w:type="spellStart"/>
      <w:r w:rsidR="009E5740" w:rsidRPr="00FD0AA6">
        <w:rPr>
          <w:rFonts w:ascii="Arial" w:hAnsi="Arial" w:cs="Arial"/>
          <w:sz w:val="24"/>
          <w:szCs w:val="24"/>
        </w:rPr>
        <w:t>R.Hacıyev</w:t>
      </w:r>
      <w:proofErr w:type="spellEnd"/>
      <w:r w:rsidR="009E5740" w:rsidRPr="00FD0AA6">
        <w:rPr>
          <w:rFonts w:ascii="Arial" w:hAnsi="Arial" w:cs="Arial"/>
          <w:sz w:val="24"/>
          <w:szCs w:val="24"/>
        </w:rPr>
        <w:t xml:space="preserve"> 1992-ci ildən 2004-cü ilə qədər Azərbaycan Respublikasının Daxili İşlər Nazirliyində xidmət etmişdir.</w:t>
      </w:r>
      <w:r w:rsidR="008060F3" w:rsidRPr="00FD0AA6">
        <w:rPr>
          <w:rFonts w:ascii="Arial" w:hAnsi="Arial" w:cs="Arial"/>
          <w:sz w:val="24"/>
          <w:szCs w:val="24"/>
        </w:rPr>
        <w:t xml:space="preserve"> Xidmət illərinin düzgün </w:t>
      </w:r>
      <w:proofErr w:type="spellStart"/>
      <w:r w:rsidR="008060F3" w:rsidRPr="00FD0AA6">
        <w:rPr>
          <w:rFonts w:ascii="Arial" w:hAnsi="Arial" w:cs="Arial"/>
          <w:sz w:val="24"/>
          <w:szCs w:val="24"/>
        </w:rPr>
        <w:t>hesablanmaması</w:t>
      </w:r>
      <w:proofErr w:type="spellEnd"/>
      <w:r w:rsidR="008060F3" w:rsidRPr="00FD0AA6">
        <w:rPr>
          <w:rFonts w:ascii="Arial" w:hAnsi="Arial" w:cs="Arial"/>
          <w:sz w:val="24"/>
          <w:szCs w:val="24"/>
        </w:rPr>
        <w:t xml:space="preserve"> nəticəsində </w:t>
      </w:r>
      <w:proofErr w:type="spellStart"/>
      <w:r w:rsidR="008060F3" w:rsidRPr="00FD0AA6">
        <w:rPr>
          <w:rFonts w:ascii="Arial" w:hAnsi="Arial" w:cs="Arial"/>
          <w:sz w:val="24"/>
          <w:szCs w:val="24"/>
        </w:rPr>
        <w:t>R.Hacıyev</w:t>
      </w:r>
      <w:proofErr w:type="spellEnd"/>
      <w:r w:rsidR="008060F3" w:rsidRPr="00FD0AA6">
        <w:rPr>
          <w:rFonts w:ascii="Arial" w:hAnsi="Arial" w:cs="Arial"/>
          <w:sz w:val="24"/>
          <w:szCs w:val="24"/>
        </w:rPr>
        <w:t xml:space="preserve"> uzun illər pensiya hüququn</w:t>
      </w:r>
      <w:r w:rsidR="00DF5DD1" w:rsidRPr="00FD0AA6">
        <w:rPr>
          <w:rFonts w:ascii="Arial" w:hAnsi="Arial" w:cs="Arial"/>
          <w:sz w:val="24"/>
          <w:szCs w:val="24"/>
        </w:rPr>
        <w:t xml:space="preserve">u həyata keçirə </w:t>
      </w:r>
      <w:proofErr w:type="spellStart"/>
      <w:r w:rsidR="00DF5DD1" w:rsidRPr="00FD0AA6">
        <w:rPr>
          <w:rFonts w:ascii="Arial" w:hAnsi="Arial" w:cs="Arial"/>
          <w:sz w:val="24"/>
          <w:szCs w:val="24"/>
        </w:rPr>
        <w:t>bilməmişdir</w:t>
      </w:r>
      <w:proofErr w:type="spellEnd"/>
      <w:r w:rsidR="00DF5DD1" w:rsidRPr="00FD0AA6">
        <w:rPr>
          <w:rFonts w:ascii="Arial" w:hAnsi="Arial" w:cs="Arial"/>
          <w:sz w:val="24"/>
          <w:szCs w:val="24"/>
        </w:rPr>
        <w:t>.</w:t>
      </w:r>
      <w:r w:rsidR="009E5740" w:rsidRPr="00FD0AA6">
        <w:rPr>
          <w:rFonts w:ascii="Arial" w:hAnsi="Arial" w:cs="Arial"/>
          <w:sz w:val="24"/>
          <w:szCs w:val="24"/>
        </w:rPr>
        <w:t xml:space="preserve"> Onun müraciətləri nəticəsində həmin Nazirlik tərəfindən xidmət illəri yenidən hesablanmış və barəsində 793 saylı “Əmək pensiyası təminatı üçün hərbi qulluqçu (xüsusi rütbəli şəxs) haqqında Azərbaycan Respublikası Dövlət </w:t>
      </w:r>
      <w:r w:rsidR="009E5740" w:rsidRPr="00FD0AA6">
        <w:rPr>
          <w:rFonts w:ascii="Arial" w:hAnsi="Arial" w:cs="Arial"/>
          <w:sz w:val="24"/>
          <w:szCs w:val="24"/>
        </w:rPr>
        <w:lastRenderedPageBreak/>
        <w:t xml:space="preserve">Sosial Müdafiə Fonduna təqdim olunan məlumat vərəqəsi” tərtib olunmuş, bundan sonra Dövlət Sosial Müdafiə Fondunun Xüsusi Şərtlərlə Təyinat İdarəsi tərəfindən </w:t>
      </w:r>
      <w:proofErr w:type="spellStart"/>
      <w:r w:rsidR="009E5740" w:rsidRPr="00FD0AA6">
        <w:rPr>
          <w:rFonts w:ascii="Arial" w:hAnsi="Arial" w:cs="Arial"/>
          <w:sz w:val="24"/>
          <w:szCs w:val="24"/>
        </w:rPr>
        <w:t>R.Hacıyev</w:t>
      </w:r>
      <w:proofErr w:type="spellEnd"/>
      <w:r w:rsidR="009E5740" w:rsidRPr="00FD0AA6">
        <w:rPr>
          <w:rFonts w:ascii="Arial" w:hAnsi="Arial" w:cs="Arial"/>
          <w:sz w:val="24"/>
          <w:szCs w:val="24"/>
        </w:rPr>
        <w:t xml:space="preserve"> barəsində xidmət illərinə görə 1 may 2018-ci il tarixindən yaşa görə əmək pensiyası təyin edilmiş və “Əmək pensiyaları haqqında” Azərbaycan Respublikası Qanununun (bundan sonra – “Əmək pensiyaları haqqında” Qanun) 32.1-1-ci maddəsinə istinad edilməklə, ona əvvəlki üç il üçün </w:t>
      </w:r>
      <w:proofErr w:type="spellStart"/>
      <w:r w:rsidR="009E5740" w:rsidRPr="00FD0AA6">
        <w:rPr>
          <w:rFonts w:ascii="Arial" w:hAnsi="Arial" w:cs="Arial"/>
          <w:sz w:val="24"/>
          <w:szCs w:val="24"/>
        </w:rPr>
        <w:t>ödənilməmiş</w:t>
      </w:r>
      <w:proofErr w:type="spellEnd"/>
      <w:r w:rsidR="009E5740" w:rsidRPr="00FD0AA6">
        <w:rPr>
          <w:rFonts w:ascii="Arial" w:hAnsi="Arial" w:cs="Arial"/>
          <w:sz w:val="24"/>
          <w:szCs w:val="24"/>
        </w:rPr>
        <w:t xml:space="preserve"> pensiya </w:t>
      </w:r>
      <w:proofErr w:type="spellStart"/>
      <w:r w:rsidR="009E5740" w:rsidRPr="00FD0AA6">
        <w:rPr>
          <w:rFonts w:ascii="Arial" w:hAnsi="Arial" w:cs="Arial"/>
          <w:sz w:val="24"/>
          <w:szCs w:val="24"/>
        </w:rPr>
        <w:t>hesablanmışdır</w:t>
      </w:r>
      <w:proofErr w:type="spellEnd"/>
      <w:r w:rsidR="009E5740" w:rsidRPr="00FD0AA6">
        <w:rPr>
          <w:rFonts w:ascii="Arial" w:hAnsi="Arial" w:cs="Arial"/>
          <w:sz w:val="24"/>
          <w:szCs w:val="24"/>
        </w:rPr>
        <w:t>.</w:t>
      </w:r>
    </w:p>
    <w:p w14:paraId="4F399E94" w14:textId="34FA7762" w:rsidR="009E5740" w:rsidRPr="00FD0AA6" w:rsidRDefault="009E5740" w:rsidP="00186D34">
      <w:pPr>
        <w:spacing w:after="0"/>
        <w:ind w:firstLine="567"/>
        <w:jc w:val="both"/>
        <w:rPr>
          <w:rFonts w:ascii="Arial" w:hAnsi="Arial" w:cs="Arial"/>
          <w:sz w:val="24"/>
          <w:szCs w:val="24"/>
        </w:rPr>
      </w:pPr>
      <w:r w:rsidRPr="00FD0AA6">
        <w:rPr>
          <w:rFonts w:ascii="Arial" w:hAnsi="Arial" w:cs="Arial"/>
          <w:sz w:val="24"/>
          <w:szCs w:val="24"/>
        </w:rPr>
        <w:t xml:space="preserve">Digər ərizəçi </w:t>
      </w:r>
      <w:proofErr w:type="spellStart"/>
      <w:r w:rsidRPr="00FD0AA6">
        <w:rPr>
          <w:rFonts w:ascii="Arial" w:hAnsi="Arial" w:cs="Arial"/>
          <w:sz w:val="24"/>
          <w:szCs w:val="24"/>
        </w:rPr>
        <w:t>R.Axundova</w:t>
      </w:r>
      <w:proofErr w:type="spellEnd"/>
      <w:r w:rsidRPr="00FD0AA6">
        <w:rPr>
          <w:rFonts w:ascii="Arial" w:hAnsi="Arial" w:cs="Arial"/>
          <w:sz w:val="24"/>
          <w:szCs w:val="24"/>
        </w:rPr>
        <w:t xml:space="preserve"> isə </w:t>
      </w:r>
      <w:r w:rsidR="002D7AD1" w:rsidRPr="00FD0AA6">
        <w:rPr>
          <w:rFonts w:ascii="Arial" w:hAnsi="Arial" w:cs="Arial"/>
          <w:sz w:val="24"/>
          <w:szCs w:val="24"/>
        </w:rPr>
        <w:t>19</w:t>
      </w:r>
      <w:r w:rsidRPr="00FD0AA6">
        <w:rPr>
          <w:rFonts w:ascii="Arial" w:hAnsi="Arial" w:cs="Arial"/>
          <w:sz w:val="24"/>
          <w:szCs w:val="24"/>
        </w:rPr>
        <w:t xml:space="preserve">92-ci ildə Qarabağ müharibəsində aldığı xəsarətlə bağlı </w:t>
      </w:r>
      <w:r w:rsidR="00564944" w:rsidRPr="00FD0AA6">
        <w:rPr>
          <w:rFonts w:ascii="Arial" w:hAnsi="Arial" w:cs="Arial"/>
          <w:sz w:val="24"/>
          <w:szCs w:val="24"/>
        </w:rPr>
        <w:t>20 sentyabr 1994-cü ildə</w:t>
      </w:r>
      <w:r w:rsidR="007A61B5" w:rsidRPr="00FD0AA6">
        <w:rPr>
          <w:rFonts w:ascii="Arial" w:hAnsi="Arial" w:cs="Arial"/>
          <w:sz w:val="24"/>
          <w:szCs w:val="24"/>
        </w:rPr>
        <w:t>n</w:t>
      </w:r>
      <w:r w:rsidR="00564944" w:rsidRPr="00FD0AA6">
        <w:rPr>
          <w:rFonts w:ascii="Arial" w:hAnsi="Arial" w:cs="Arial"/>
          <w:sz w:val="24"/>
          <w:szCs w:val="24"/>
        </w:rPr>
        <w:t xml:space="preserve"> </w:t>
      </w:r>
      <w:r w:rsidRPr="00FD0AA6">
        <w:rPr>
          <w:rFonts w:ascii="Arial" w:hAnsi="Arial" w:cs="Arial"/>
          <w:sz w:val="24"/>
          <w:szCs w:val="24"/>
        </w:rPr>
        <w:t>Dövlət Sosial Müdafiə Fondunun Beyləqan rayon şöbəsindən</w:t>
      </w:r>
      <w:r w:rsidR="00564944" w:rsidRPr="00FD0AA6">
        <w:rPr>
          <w:rFonts w:ascii="Arial" w:hAnsi="Arial" w:cs="Arial"/>
          <w:sz w:val="24"/>
          <w:szCs w:val="24"/>
        </w:rPr>
        <w:t xml:space="preserve"> </w:t>
      </w:r>
      <w:r w:rsidR="00734E15" w:rsidRPr="00FD0AA6">
        <w:rPr>
          <w:rFonts w:ascii="Arial" w:hAnsi="Arial" w:cs="Arial"/>
          <w:sz w:val="24"/>
          <w:szCs w:val="24"/>
        </w:rPr>
        <w:t>II</w:t>
      </w:r>
      <w:r w:rsidR="00564944" w:rsidRPr="00FD0AA6">
        <w:rPr>
          <w:rFonts w:ascii="Arial" w:hAnsi="Arial" w:cs="Arial"/>
          <w:sz w:val="24"/>
          <w:szCs w:val="24"/>
        </w:rPr>
        <w:t xml:space="preserve"> qrup əlil kimi</w:t>
      </w:r>
      <w:r w:rsidRPr="00FD0AA6">
        <w:rPr>
          <w:rFonts w:ascii="Arial" w:hAnsi="Arial" w:cs="Arial"/>
          <w:sz w:val="24"/>
          <w:szCs w:val="24"/>
        </w:rPr>
        <w:t xml:space="preserve"> pensiya təyin olunmuşdur. </w:t>
      </w:r>
      <w:r w:rsidR="00EC41CD" w:rsidRPr="00FD0AA6">
        <w:rPr>
          <w:rFonts w:ascii="Arial" w:hAnsi="Arial" w:cs="Arial"/>
          <w:sz w:val="24"/>
          <w:szCs w:val="24"/>
        </w:rPr>
        <w:t xml:space="preserve">31 oktyabr 2017-ci il tarixində </w:t>
      </w:r>
      <w:proofErr w:type="spellStart"/>
      <w:r w:rsidR="00EC41CD" w:rsidRPr="00FD0AA6">
        <w:rPr>
          <w:rFonts w:ascii="Arial" w:hAnsi="Arial" w:cs="Arial"/>
          <w:sz w:val="24"/>
          <w:szCs w:val="24"/>
        </w:rPr>
        <w:t>R.Axundov</w:t>
      </w:r>
      <w:proofErr w:type="spellEnd"/>
      <w:r w:rsidR="00EC41CD" w:rsidRPr="00FD0AA6">
        <w:rPr>
          <w:rFonts w:ascii="Arial" w:hAnsi="Arial" w:cs="Arial"/>
          <w:sz w:val="24"/>
          <w:szCs w:val="24"/>
        </w:rPr>
        <w:t xml:space="preserve"> ona hərbi qulluqçu kimi əlilliyə görə əmək pensiyası təyin olunması üçün ərizə ilə  </w:t>
      </w:r>
      <w:bookmarkStart w:id="3" w:name="_Hlk86151669"/>
      <w:r w:rsidRPr="00FD0AA6">
        <w:rPr>
          <w:rFonts w:ascii="Arial" w:hAnsi="Arial" w:cs="Arial"/>
          <w:sz w:val="24"/>
          <w:szCs w:val="24"/>
        </w:rPr>
        <w:t>Dövlət Sosial Müdafiə Fondunun Xüsusi Şərtlərlə Təyinat İdarəsinə</w:t>
      </w:r>
      <w:r w:rsidR="00EC41CD" w:rsidRPr="00FD0AA6">
        <w:rPr>
          <w:rFonts w:ascii="Arial" w:hAnsi="Arial" w:cs="Arial"/>
          <w:sz w:val="24"/>
          <w:szCs w:val="24"/>
        </w:rPr>
        <w:t xml:space="preserve"> </w:t>
      </w:r>
      <w:bookmarkEnd w:id="3"/>
      <w:r w:rsidR="00EC41CD" w:rsidRPr="00FD0AA6">
        <w:rPr>
          <w:rFonts w:ascii="Arial" w:hAnsi="Arial" w:cs="Arial"/>
          <w:sz w:val="24"/>
          <w:szCs w:val="24"/>
        </w:rPr>
        <w:t>müraciət e</w:t>
      </w:r>
      <w:r w:rsidR="00DB7D43" w:rsidRPr="00FD0AA6">
        <w:rPr>
          <w:rFonts w:ascii="Arial" w:hAnsi="Arial" w:cs="Arial"/>
          <w:sz w:val="24"/>
          <w:szCs w:val="24"/>
        </w:rPr>
        <w:t>tmişdir. Bununla əlaqədar olaraq Azərbaycan Respublikası</w:t>
      </w:r>
      <w:r w:rsidR="00095513" w:rsidRPr="00FD0AA6">
        <w:rPr>
          <w:rFonts w:ascii="Arial" w:hAnsi="Arial" w:cs="Arial"/>
          <w:sz w:val="24"/>
          <w:szCs w:val="24"/>
        </w:rPr>
        <w:t>nın</w:t>
      </w:r>
      <w:r w:rsidR="00DB7D43" w:rsidRPr="00FD0AA6">
        <w:rPr>
          <w:rFonts w:ascii="Arial" w:hAnsi="Arial" w:cs="Arial"/>
          <w:sz w:val="24"/>
          <w:szCs w:val="24"/>
        </w:rPr>
        <w:t xml:space="preserve"> Müdafiə Nazirliyi tərəfindən </w:t>
      </w:r>
      <w:r w:rsidR="00171287" w:rsidRPr="00FD0AA6">
        <w:rPr>
          <w:rFonts w:ascii="Arial" w:hAnsi="Arial" w:cs="Arial"/>
          <w:sz w:val="24"/>
          <w:szCs w:val="24"/>
        </w:rPr>
        <w:t>təqdim olunmuş 18 oktyabr 2017-ci il tarixli MN-09288 nömrəli məlumat vərəqəsinə əsasən</w:t>
      </w:r>
      <w:r w:rsidR="00FB4B4B" w:rsidRPr="00FD0AA6">
        <w:rPr>
          <w:rFonts w:ascii="Arial" w:hAnsi="Arial" w:cs="Arial"/>
          <w:sz w:val="24"/>
          <w:szCs w:val="24"/>
        </w:rPr>
        <w:t>,</w:t>
      </w:r>
      <w:r w:rsidR="00171287" w:rsidRPr="00FD0AA6">
        <w:rPr>
          <w:rFonts w:ascii="Arial" w:hAnsi="Arial" w:cs="Arial"/>
          <w:sz w:val="24"/>
          <w:szCs w:val="24"/>
        </w:rPr>
        <w:t xml:space="preserve"> </w:t>
      </w:r>
      <w:proofErr w:type="spellStart"/>
      <w:r w:rsidR="00171287" w:rsidRPr="00FD0AA6">
        <w:rPr>
          <w:rFonts w:ascii="Arial" w:hAnsi="Arial" w:cs="Arial"/>
          <w:sz w:val="24"/>
          <w:szCs w:val="24"/>
        </w:rPr>
        <w:t>R.Axundova</w:t>
      </w:r>
      <w:proofErr w:type="spellEnd"/>
      <w:r w:rsidR="00171287" w:rsidRPr="00FD0AA6">
        <w:rPr>
          <w:rFonts w:ascii="Arial" w:hAnsi="Arial" w:cs="Arial"/>
          <w:sz w:val="24"/>
          <w:szCs w:val="24"/>
        </w:rPr>
        <w:t xml:space="preserve"> </w:t>
      </w:r>
      <w:r w:rsidR="007A5D32" w:rsidRPr="00FD0AA6">
        <w:rPr>
          <w:rFonts w:ascii="Arial" w:hAnsi="Arial" w:cs="Arial"/>
          <w:sz w:val="24"/>
          <w:szCs w:val="24"/>
        </w:rPr>
        <w:t xml:space="preserve">1 noyabr 2017-ci il tarixindən </w:t>
      </w:r>
      <w:r w:rsidR="00171287" w:rsidRPr="00FD0AA6">
        <w:rPr>
          <w:rFonts w:ascii="Arial" w:hAnsi="Arial" w:cs="Arial"/>
          <w:sz w:val="24"/>
          <w:szCs w:val="24"/>
        </w:rPr>
        <w:t xml:space="preserve">“Azərbaycan Respublikasının müdafiəsi zamanı alınmış xəsarətlə əlaqədar” </w:t>
      </w:r>
      <w:r w:rsidR="00734E15" w:rsidRPr="00FD0AA6">
        <w:rPr>
          <w:rFonts w:ascii="Arial" w:hAnsi="Arial" w:cs="Arial"/>
          <w:sz w:val="24"/>
          <w:szCs w:val="24"/>
        </w:rPr>
        <w:t>II</w:t>
      </w:r>
      <w:r w:rsidR="00171287" w:rsidRPr="00FD0AA6">
        <w:rPr>
          <w:rFonts w:ascii="Arial" w:hAnsi="Arial" w:cs="Arial"/>
          <w:sz w:val="24"/>
          <w:szCs w:val="24"/>
        </w:rPr>
        <w:t xml:space="preserve"> qrup əlilliyə </w:t>
      </w:r>
      <w:r w:rsidR="007A5D32" w:rsidRPr="00FD0AA6">
        <w:rPr>
          <w:rFonts w:ascii="Arial" w:hAnsi="Arial" w:cs="Arial"/>
          <w:sz w:val="24"/>
          <w:szCs w:val="24"/>
        </w:rPr>
        <w:t>görə pensiya təyin edilmiş</w:t>
      </w:r>
      <w:r w:rsidR="00DB2159" w:rsidRPr="00FD0AA6">
        <w:rPr>
          <w:rFonts w:ascii="Arial" w:hAnsi="Arial" w:cs="Arial"/>
          <w:sz w:val="24"/>
          <w:szCs w:val="24"/>
        </w:rPr>
        <w:t>d</w:t>
      </w:r>
      <w:r w:rsidR="00992EAD" w:rsidRPr="00FD0AA6">
        <w:rPr>
          <w:rFonts w:ascii="Arial" w:hAnsi="Arial" w:cs="Arial"/>
          <w:sz w:val="24"/>
          <w:szCs w:val="24"/>
        </w:rPr>
        <w:t>i</w:t>
      </w:r>
      <w:r w:rsidR="00DB2159" w:rsidRPr="00FD0AA6">
        <w:rPr>
          <w:rFonts w:ascii="Arial" w:hAnsi="Arial" w:cs="Arial"/>
          <w:sz w:val="24"/>
          <w:szCs w:val="24"/>
        </w:rPr>
        <w:t>r. Pensiya işi</w:t>
      </w:r>
      <w:r w:rsidR="002D7AD1" w:rsidRPr="00FD0AA6">
        <w:rPr>
          <w:rFonts w:ascii="Arial" w:hAnsi="Arial" w:cs="Arial"/>
          <w:sz w:val="24"/>
          <w:szCs w:val="24"/>
        </w:rPr>
        <w:t>nin</w:t>
      </w:r>
      <w:r w:rsidR="00DB2159" w:rsidRPr="00FD0AA6">
        <w:rPr>
          <w:rFonts w:ascii="Arial" w:hAnsi="Arial" w:cs="Arial"/>
          <w:sz w:val="24"/>
          <w:szCs w:val="24"/>
        </w:rPr>
        <w:t xml:space="preserve"> Dövlət Sosial Müdafiə Fondunun Xüsusi Şərtlərlə Təyinat İdarəsinə </w:t>
      </w:r>
      <w:proofErr w:type="spellStart"/>
      <w:r w:rsidR="00DB2159" w:rsidRPr="00FD0AA6">
        <w:rPr>
          <w:rFonts w:ascii="Arial" w:hAnsi="Arial" w:cs="Arial"/>
          <w:sz w:val="24"/>
          <w:szCs w:val="24"/>
        </w:rPr>
        <w:t>verilməsindən</w:t>
      </w:r>
      <w:proofErr w:type="spellEnd"/>
      <w:r w:rsidR="00DB2159" w:rsidRPr="00FD0AA6">
        <w:rPr>
          <w:rFonts w:ascii="Arial" w:hAnsi="Arial" w:cs="Arial"/>
          <w:sz w:val="24"/>
          <w:szCs w:val="24"/>
        </w:rPr>
        <w:t xml:space="preserve"> sonra pensiya məbləğində artım olmuşdur.</w:t>
      </w:r>
      <w:r w:rsidR="002D7AD1" w:rsidRPr="00FD0AA6">
        <w:rPr>
          <w:rFonts w:ascii="Arial" w:hAnsi="Arial" w:cs="Arial"/>
          <w:sz w:val="24"/>
          <w:szCs w:val="24"/>
        </w:rPr>
        <w:t xml:space="preserve"> </w:t>
      </w:r>
      <w:r w:rsidR="00DB2159" w:rsidRPr="00FD0AA6">
        <w:rPr>
          <w:rFonts w:ascii="Arial" w:hAnsi="Arial" w:cs="Arial"/>
          <w:sz w:val="24"/>
          <w:szCs w:val="24"/>
        </w:rPr>
        <w:t>Lakin</w:t>
      </w:r>
      <w:r w:rsidR="007A5D32" w:rsidRPr="00FD0AA6">
        <w:rPr>
          <w:rFonts w:ascii="Arial" w:hAnsi="Arial" w:cs="Arial"/>
          <w:sz w:val="24"/>
          <w:szCs w:val="24"/>
        </w:rPr>
        <w:t xml:space="preserve"> keçmiş</w:t>
      </w:r>
      <w:r w:rsidR="00DB2159" w:rsidRPr="00FD0AA6">
        <w:rPr>
          <w:rFonts w:ascii="Arial" w:hAnsi="Arial" w:cs="Arial"/>
          <w:sz w:val="24"/>
          <w:szCs w:val="24"/>
        </w:rPr>
        <w:t xml:space="preserve"> dövr üzrə yalnız</w:t>
      </w:r>
      <w:r w:rsidR="007A5D32" w:rsidRPr="00FD0AA6">
        <w:rPr>
          <w:rFonts w:ascii="Arial" w:hAnsi="Arial" w:cs="Arial"/>
          <w:sz w:val="24"/>
          <w:szCs w:val="24"/>
        </w:rPr>
        <w:t xml:space="preserve"> üç il müddət üçün </w:t>
      </w:r>
      <w:r w:rsidR="00DB2159" w:rsidRPr="00FD0AA6">
        <w:rPr>
          <w:rFonts w:ascii="Arial" w:hAnsi="Arial" w:cs="Arial"/>
          <w:sz w:val="24"/>
          <w:szCs w:val="24"/>
        </w:rPr>
        <w:t xml:space="preserve">pensiya </w:t>
      </w:r>
      <w:r w:rsidR="007A5D32" w:rsidRPr="00FD0AA6">
        <w:rPr>
          <w:rFonts w:ascii="Arial" w:hAnsi="Arial" w:cs="Arial"/>
          <w:sz w:val="24"/>
          <w:szCs w:val="24"/>
        </w:rPr>
        <w:t>yenidən hesablanaraq</w:t>
      </w:r>
      <w:r w:rsidRPr="00FD0AA6">
        <w:rPr>
          <w:rFonts w:ascii="Arial" w:hAnsi="Arial" w:cs="Arial"/>
          <w:sz w:val="24"/>
          <w:szCs w:val="24"/>
        </w:rPr>
        <w:t xml:space="preserve"> </w:t>
      </w:r>
      <w:proofErr w:type="spellStart"/>
      <w:r w:rsidRPr="00FD0AA6">
        <w:rPr>
          <w:rFonts w:ascii="Arial" w:hAnsi="Arial" w:cs="Arial"/>
          <w:sz w:val="24"/>
          <w:szCs w:val="24"/>
        </w:rPr>
        <w:t>ödənilmişdir</w:t>
      </w:r>
      <w:proofErr w:type="spellEnd"/>
      <w:r w:rsidRPr="00FD0AA6">
        <w:rPr>
          <w:rFonts w:ascii="Arial" w:hAnsi="Arial" w:cs="Arial"/>
          <w:sz w:val="24"/>
          <w:szCs w:val="24"/>
        </w:rPr>
        <w:t>.</w:t>
      </w:r>
    </w:p>
    <w:p w14:paraId="5FD020D6" w14:textId="70857000" w:rsidR="009E5740" w:rsidRPr="00FD0AA6" w:rsidRDefault="009E5740" w:rsidP="00186D34">
      <w:pPr>
        <w:spacing w:after="0"/>
        <w:ind w:firstLine="567"/>
        <w:jc w:val="both"/>
        <w:rPr>
          <w:rFonts w:ascii="Arial" w:hAnsi="Arial" w:cs="Arial"/>
          <w:sz w:val="24"/>
          <w:szCs w:val="24"/>
        </w:rPr>
      </w:pPr>
      <w:r w:rsidRPr="00FD0AA6">
        <w:rPr>
          <w:rFonts w:ascii="Arial" w:hAnsi="Arial" w:cs="Arial"/>
          <w:sz w:val="24"/>
          <w:szCs w:val="24"/>
        </w:rPr>
        <w:t xml:space="preserve">Birinci və apellyasiya instansiyası məhkəmələri hər iki iş üzrə iddianı təmin etsə də, </w:t>
      </w:r>
      <w:bookmarkStart w:id="4" w:name="_Hlk85795467"/>
      <w:r w:rsidRPr="00FD0AA6">
        <w:rPr>
          <w:rFonts w:ascii="Arial" w:hAnsi="Arial" w:cs="Arial"/>
          <w:sz w:val="24"/>
          <w:szCs w:val="24"/>
        </w:rPr>
        <w:t>Ali Məhkəmənin İnzibati Kollegiyası həmin Kollegiyanın “Əmək pensiyaları haqqında” Azərbaycan Respublikası Qanununun 32.1-1-ci maddəsinin tətbiqinə dair” 8 oktyabr  2020-ci il tarixli qərardadı</w:t>
      </w:r>
      <w:bookmarkEnd w:id="4"/>
      <w:r w:rsidRPr="00FD0AA6">
        <w:rPr>
          <w:rFonts w:ascii="Arial" w:hAnsi="Arial" w:cs="Arial"/>
          <w:sz w:val="24"/>
          <w:szCs w:val="24"/>
        </w:rPr>
        <w:t xml:space="preserve">na istinad edərək </w:t>
      </w:r>
      <w:proofErr w:type="spellStart"/>
      <w:r w:rsidRPr="00FD0AA6">
        <w:rPr>
          <w:rFonts w:ascii="Arial" w:hAnsi="Arial" w:cs="Arial"/>
          <w:sz w:val="24"/>
          <w:szCs w:val="24"/>
        </w:rPr>
        <w:t>R.Hacıyev</w:t>
      </w:r>
      <w:proofErr w:type="spellEnd"/>
      <w:r w:rsidRPr="00FD0AA6">
        <w:rPr>
          <w:rFonts w:ascii="Arial" w:hAnsi="Arial" w:cs="Arial"/>
          <w:sz w:val="24"/>
          <w:szCs w:val="24"/>
        </w:rPr>
        <w:t xml:space="preserve"> və </w:t>
      </w:r>
      <w:proofErr w:type="spellStart"/>
      <w:r w:rsidRPr="00FD0AA6">
        <w:rPr>
          <w:rFonts w:ascii="Arial" w:hAnsi="Arial" w:cs="Arial"/>
          <w:sz w:val="24"/>
          <w:szCs w:val="24"/>
        </w:rPr>
        <w:t>R.Axundovun</w:t>
      </w:r>
      <w:proofErr w:type="spellEnd"/>
      <w:r w:rsidRPr="00FD0AA6">
        <w:rPr>
          <w:rFonts w:ascii="Arial" w:hAnsi="Arial" w:cs="Arial"/>
          <w:sz w:val="24"/>
          <w:szCs w:val="24"/>
        </w:rPr>
        <w:t xml:space="preserve"> iddialarını rədd etmişdir.</w:t>
      </w:r>
    </w:p>
    <w:p w14:paraId="2DCD364C" w14:textId="3F476A8A" w:rsidR="001E1394" w:rsidRPr="00FD0AA6" w:rsidRDefault="006157B4" w:rsidP="00186D34">
      <w:pPr>
        <w:spacing w:after="0"/>
        <w:ind w:firstLine="567"/>
        <w:jc w:val="both"/>
        <w:rPr>
          <w:rFonts w:ascii="Arial" w:hAnsi="Arial" w:cs="Arial"/>
          <w:sz w:val="24"/>
          <w:szCs w:val="24"/>
        </w:rPr>
      </w:pPr>
      <w:r w:rsidRPr="00FD0AA6">
        <w:rPr>
          <w:rFonts w:ascii="Arial" w:hAnsi="Arial" w:cs="Arial"/>
          <w:sz w:val="24"/>
          <w:szCs w:val="24"/>
        </w:rPr>
        <w:t xml:space="preserve">Konstitusiya Məhkəməsinin Plenumu </w:t>
      </w:r>
      <w:r w:rsidR="00E061DC" w:rsidRPr="00FD0AA6">
        <w:rPr>
          <w:rFonts w:ascii="Arial" w:hAnsi="Arial" w:cs="Arial"/>
          <w:sz w:val="24"/>
          <w:szCs w:val="24"/>
        </w:rPr>
        <w:t xml:space="preserve">hər iki </w:t>
      </w:r>
      <w:r w:rsidRPr="00FD0AA6">
        <w:rPr>
          <w:rFonts w:ascii="Arial" w:hAnsi="Arial" w:cs="Arial"/>
          <w:sz w:val="24"/>
          <w:szCs w:val="24"/>
        </w:rPr>
        <w:t>şikayət</w:t>
      </w:r>
      <w:r w:rsidR="00E061DC" w:rsidRPr="00FD0AA6">
        <w:rPr>
          <w:rFonts w:ascii="Arial" w:hAnsi="Arial" w:cs="Arial"/>
          <w:sz w:val="24"/>
          <w:szCs w:val="24"/>
        </w:rPr>
        <w:t>in</w:t>
      </w:r>
      <w:r w:rsidRPr="00FD0AA6">
        <w:rPr>
          <w:rFonts w:ascii="Arial" w:hAnsi="Arial" w:cs="Arial"/>
          <w:sz w:val="24"/>
          <w:szCs w:val="24"/>
        </w:rPr>
        <w:t xml:space="preserve"> </w:t>
      </w:r>
      <w:proofErr w:type="spellStart"/>
      <w:r w:rsidRPr="00FD0AA6">
        <w:rPr>
          <w:rFonts w:ascii="Arial" w:hAnsi="Arial" w:cs="Arial"/>
          <w:sz w:val="24"/>
          <w:szCs w:val="24"/>
        </w:rPr>
        <w:t>predmetinin</w:t>
      </w:r>
      <w:proofErr w:type="spellEnd"/>
      <w:r w:rsidRPr="00FD0AA6">
        <w:rPr>
          <w:rFonts w:ascii="Arial" w:hAnsi="Arial" w:cs="Arial"/>
          <w:sz w:val="24"/>
          <w:szCs w:val="24"/>
        </w:rPr>
        <w:t xml:space="preserve"> eyni məsələyə aid olduğunu nəzərə alaraq, Konstitusiya Məhkəməsinin Daxili Nizamnaməsinin 17-ci maddəsinin I hissəsinə uyğun olaraq onların bir icraatda </w:t>
      </w:r>
      <w:proofErr w:type="spellStart"/>
      <w:r w:rsidRPr="00FD0AA6">
        <w:rPr>
          <w:rFonts w:ascii="Arial" w:hAnsi="Arial" w:cs="Arial"/>
          <w:sz w:val="24"/>
          <w:szCs w:val="24"/>
        </w:rPr>
        <w:t>birləşdirilməsini</w:t>
      </w:r>
      <w:proofErr w:type="spellEnd"/>
      <w:r w:rsidRPr="00FD0AA6">
        <w:rPr>
          <w:rFonts w:ascii="Arial" w:hAnsi="Arial" w:cs="Arial"/>
          <w:sz w:val="24"/>
          <w:szCs w:val="24"/>
        </w:rPr>
        <w:t xml:space="preserve"> məqsədəmüvafiq hesab etmişdir.</w:t>
      </w:r>
    </w:p>
    <w:p w14:paraId="27153C3F" w14:textId="55970D82" w:rsidR="001E1394" w:rsidRPr="00FD0AA6" w:rsidRDefault="001E368D" w:rsidP="00186D34">
      <w:pPr>
        <w:spacing w:after="0"/>
        <w:ind w:firstLine="567"/>
        <w:jc w:val="both"/>
        <w:rPr>
          <w:rFonts w:ascii="Arial" w:hAnsi="Arial" w:cs="Arial"/>
          <w:sz w:val="24"/>
          <w:szCs w:val="24"/>
        </w:rPr>
      </w:pPr>
      <w:r w:rsidRPr="00FD0AA6">
        <w:rPr>
          <w:rFonts w:ascii="Arial" w:hAnsi="Arial" w:cs="Arial"/>
          <w:sz w:val="24"/>
          <w:szCs w:val="24"/>
        </w:rPr>
        <w:t>Konstitusiya Məhkəməsinin Plenumu şikayətlə</w:t>
      </w:r>
      <w:r w:rsidR="00595E48" w:rsidRPr="00FD0AA6">
        <w:rPr>
          <w:rFonts w:ascii="Arial" w:hAnsi="Arial" w:cs="Arial"/>
          <w:sz w:val="24"/>
          <w:szCs w:val="24"/>
        </w:rPr>
        <w:t>rlə</w:t>
      </w:r>
      <w:r w:rsidRPr="00FD0AA6">
        <w:rPr>
          <w:rFonts w:ascii="Arial" w:hAnsi="Arial" w:cs="Arial"/>
          <w:sz w:val="24"/>
          <w:szCs w:val="24"/>
        </w:rPr>
        <w:t xml:space="preserve"> bağlı </w:t>
      </w:r>
      <w:proofErr w:type="spellStart"/>
      <w:r w:rsidRPr="00FD0AA6">
        <w:rPr>
          <w:rFonts w:ascii="Arial" w:hAnsi="Arial" w:cs="Arial"/>
          <w:sz w:val="24"/>
          <w:szCs w:val="24"/>
        </w:rPr>
        <w:t>aşağıdakıları</w:t>
      </w:r>
      <w:proofErr w:type="spellEnd"/>
      <w:r w:rsidR="00B372E7" w:rsidRPr="00FD0AA6">
        <w:rPr>
          <w:rFonts w:ascii="Arial" w:hAnsi="Arial" w:cs="Arial"/>
          <w:sz w:val="24"/>
          <w:szCs w:val="24"/>
        </w:rPr>
        <w:t xml:space="preserve"> qeyd</w:t>
      </w:r>
      <w:r w:rsidRPr="00FD0AA6">
        <w:rPr>
          <w:rFonts w:ascii="Arial" w:hAnsi="Arial" w:cs="Arial"/>
          <w:sz w:val="24"/>
          <w:szCs w:val="24"/>
        </w:rPr>
        <w:t xml:space="preserve"> edir.</w:t>
      </w:r>
    </w:p>
    <w:p w14:paraId="569DA742" w14:textId="77777777" w:rsidR="001E1394" w:rsidRPr="00FD0AA6" w:rsidRDefault="00CE21AA" w:rsidP="00186D34">
      <w:pPr>
        <w:spacing w:after="0"/>
        <w:ind w:firstLine="567"/>
        <w:jc w:val="both"/>
        <w:rPr>
          <w:rFonts w:ascii="Arial" w:hAnsi="Arial" w:cs="Arial"/>
          <w:sz w:val="24"/>
          <w:szCs w:val="24"/>
        </w:rPr>
      </w:pPr>
      <w:r w:rsidRPr="00FD0AA6">
        <w:rPr>
          <w:rFonts w:ascii="Arial" w:hAnsi="Arial" w:cs="Arial"/>
          <w:sz w:val="24"/>
          <w:szCs w:val="24"/>
        </w:rPr>
        <w:t>Konstitusiyanın 60-cı maddəsinin I hissəsinə əsasən, hər kəsin hüquq və azadlıqlarının inzibati qaydada və məhkəmədə müdafiəsinə təminat verilir.</w:t>
      </w:r>
    </w:p>
    <w:p w14:paraId="2DD1DAE8" w14:textId="5523EAF4" w:rsidR="00CE21AA" w:rsidRPr="00FD0AA6" w:rsidRDefault="00595E48" w:rsidP="00186D34">
      <w:pPr>
        <w:spacing w:after="0"/>
        <w:ind w:firstLine="567"/>
        <w:jc w:val="both"/>
        <w:rPr>
          <w:rFonts w:ascii="Arial" w:hAnsi="Arial" w:cs="Arial"/>
          <w:sz w:val="24"/>
          <w:szCs w:val="24"/>
        </w:rPr>
      </w:pPr>
      <w:r w:rsidRPr="00FD0AA6">
        <w:rPr>
          <w:rFonts w:ascii="Arial" w:hAnsi="Arial" w:cs="Arial"/>
          <w:sz w:val="24"/>
          <w:szCs w:val="24"/>
        </w:rPr>
        <w:t>M</w:t>
      </w:r>
      <w:r w:rsidR="00CE21AA" w:rsidRPr="00FD0AA6">
        <w:rPr>
          <w:rFonts w:ascii="Arial" w:hAnsi="Arial" w:cs="Arial"/>
          <w:sz w:val="24"/>
          <w:szCs w:val="24"/>
        </w:rPr>
        <w:t>əhkəmə müdafiəsi hüququ əsas insan və vətəndaş hüquqları və azadlıqları sırasında olmaqla yanaşı, Konstitusiyada təsbit edilmiş digər hüquq və azadlıqların təminatı qismində də çıxış edir. Məhkəmə təminatı bir tərəfdən hər kəsin pozulmuş hüquq və azadlıqlarının bərpası məqsədilə məhkəməyə müraciət etmək hüququnu, digər tərəfdən isə məhkəmələrin həmin müraciətlərə baxmaq və onlara dair ədalətli qərar qəbul etmək vəzifəsini müəyyən edir. </w:t>
      </w:r>
    </w:p>
    <w:p w14:paraId="2A6FA95A" w14:textId="0B18B6D9" w:rsidR="001E1394" w:rsidRPr="00FD0AA6" w:rsidRDefault="00685625" w:rsidP="00186D34">
      <w:pPr>
        <w:spacing w:after="0"/>
        <w:ind w:firstLine="567"/>
        <w:jc w:val="both"/>
        <w:rPr>
          <w:rFonts w:ascii="Arial" w:hAnsi="Arial" w:cs="Arial"/>
          <w:sz w:val="24"/>
          <w:szCs w:val="24"/>
        </w:rPr>
      </w:pPr>
      <w:r w:rsidRPr="00FD0AA6">
        <w:rPr>
          <w:rFonts w:ascii="Arial" w:hAnsi="Arial" w:cs="Arial"/>
          <w:sz w:val="24"/>
          <w:szCs w:val="24"/>
        </w:rPr>
        <w:t xml:space="preserve">Əsas sosial-iqtisadi hüquqlardan biri olan sosial təminat hüququ </w:t>
      </w:r>
      <w:r w:rsidR="00555771" w:rsidRPr="00FD0AA6">
        <w:rPr>
          <w:rFonts w:ascii="Arial" w:hAnsi="Arial" w:cs="Arial"/>
          <w:sz w:val="24"/>
          <w:szCs w:val="24"/>
        </w:rPr>
        <w:t>Konstitusiya</w:t>
      </w:r>
      <w:r w:rsidRPr="00FD0AA6">
        <w:rPr>
          <w:rFonts w:ascii="Arial" w:hAnsi="Arial" w:cs="Arial"/>
          <w:sz w:val="24"/>
          <w:szCs w:val="24"/>
        </w:rPr>
        <w:t xml:space="preserve">nın 38-ci maddəsində təsbit olunmuşdur. Həmin maddəyə </w:t>
      </w:r>
      <w:r w:rsidR="00595E48" w:rsidRPr="00FD0AA6">
        <w:rPr>
          <w:rFonts w:ascii="Arial" w:hAnsi="Arial" w:cs="Arial"/>
          <w:sz w:val="24"/>
          <w:szCs w:val="24"/>
        </w:rPr>
        <w:t>görə</w:t>
      </w:r>
      <w:r w:rsidRPr="00FD0AA6">
        <w:rPr>
          <w:rFonts w:ascii="Arial" w:hAnsi="Arial" w:cs="Arial"/>
          <w:sz w:val="24"/>
          <w:szCs w:val="24"/>
        </w:rPr>
        <w:t>, hər kəsin sosial təminat hüququ vardır. Hər kəs qanunla müəyyən edilmiş yaş həddinə çatdıqda, xəstəliyinə, əlilliyinə, ailə başçısını itirdiyinə, əmək qabiliyyətini itirdiyinə, işsizliyə görə və qanunla nəzərdə tutulmuş digər hallarda sosial təminat hüququna malikdir</w:t>
      </w:r>
      <w:r w:rsidR="00A60077" w:rsidRPr="00FD0AA6">
        <w:rPr>
          <w:rFonts w:ascii="Arial" w:hAnsi="Arial" w:cs="Arial"/>
          <w:sz w:val="24"/>
          <w:szCs w:val="24"/>
        </w:rPr>
        <w:t>.</w:t>
      </w:r>
    </w:p>
    <w:p w14:paraId="19CD2F58" w14:textId="49465261" w:rsidR="0083225A" w:rsidRPr="00FD0AA6" w:rsidRDefault="00C93E2C" w:rsidP="00186D34">
      <w:pPr>
        <w:spacing w:after="0"/>
        <w:ind w:firstLine="567"/>
        <w:jc w:val="both"/>
        <w:rPr>
          <w:rFonts w:ascii="Arial" w:hAnsi="Arial" w:cs="Arial"/>
          <w:sz w:val="24"/>
          <w:szCs w:val="24"/>
        </w:rPr>
      </w:pPr>
      <w:r w:rsidRPr="00FD0AA6">
        <w:rPr>
          <w:rFonts w:ascii="Arial" w:hAnsi="Arial" w:cs="Arial"/>
          <w:sz w:val="24"/>
          <w:szCs w:val="24"/>
        </w:rPr>
        <w:t xml:space="preserve">Subyektiv hüquq olaraq </w:t>
      </w:r>
      <w:r w:rsidR="003122ED" w:rsidRPr="00FD0AA6">
        <w:rPr>
          <w:rFonts w:ascii="Arial" w:hAnsi="Arial" w:cs="Arial"/>
          <w:sz w:val="24"/>
          <w:szCs w:val="24"/>
        </w:rPr>
        <w:t>sosial təminat hüququ</w:t>
      </w:r>
      <w:r w:rsidR="00E061DC" w:rsidRPr="00FD0AA6">
        <w:rPr>
          <w:rFonts w:ascii="Arial" w:hAnsi="Arial" w:cs="Arial"/>
          <w:sz w:val="24"/>
          <w:szCs w:val="24"/>
        </w:rPr>
        <w:t>, ilk növbədə,</w:t>
      </w:r>
      <w:r w:rsidR="003122ED" w:rsidRPr="00FD0AA6">
        <w:rPr>
          <w:rFonts w:ascii="Arial" w:hAnsi="Arial" w:cs="Arial"/>
          <w:sz w:val="24"/>
          <w:szCs w:val="24"/>
        </w:rPr>
        <w:t xml:space="preserve"> </w:t>
      </w:r>
      <w:r w:rsidRPr="00FD0AA6">
        <w:rPr>
          <w:rFonts w:ascii="Arial" w:hAnsi="Arial" w:cs="Arial"/>
          <w:sz w:val="24"/>
          <w:szCs w:val="24"/>
        </w:rPr>
        <w:t xml:space="preserve">hər </w:t>
      </w:r>
      <w:r w:rsidR="00E061DC" w:rsidRPr="00FD0AA6">
        <w:rPr>
          <w:rFonts w:ascii="Arial" w:hAnsi="Arial" w:cs="Arial"/>
          <w:sz w:val="24"/>
          <w:szCs w:val="24"/>
        </w:rPr>
        <w:t>kəsin</w:t>
      </w:r>
      <w:r w:rsidR="003122ED" w:rsidRPr="00FD0AA6">
        <w:rPr>
          <w:rFonts w:ascii="Arial" w:hAnsi="Arial" w:cs="Arial"/>
          <w:sz w:val="24"/>
          <w:szCs w:val="24"/>
        </w:rPr>
        <w:t xml:space="preserve"> qanunla müəyyən edilmiş hallarda və məbləğdə pensiya almaq hüququnu nəzərdə tutur. Bu mənada, pensiya təminatı sosial təminat hüququnun mühüm tərkib hissəsi kimi çıxış edir.</w:t>
      </w:r>
      <w:r w:rsidR="0083225A" w:rsidRPr="00FD0AA6">
        <w:rPr>
          <w:rFonts w:ascii="Arial" w:hAnsi="Arial" w:cs="Arial"/>
          <w:sz w:val="24"/>
          <w:szCs w:val="24"/>
        </w:rPr>
        <w:t xml:space="preserve"> </w:t>
      </w:r>
    </w:p>
    <w:p w14:paraId="00D967BC" w14:textId="77777777" w:rsidR="00681324" w:rsidRPr="00FD0AA6" w:rsidRDefault="00685625" w:rsidP="00186D34">
      <w:pPr>
        <w:spacing w:after="0"/>
        <w:ind w:firstLine="567"/>
        <w:jc w:val="both"/>
        <w:rPr>
          <w:rFonts w:ascii="Arial" w:hAnsi="Arial" w:cs="Arial"/>
          <w:sz w:val="24"/>
          <w:szCs w:val="24"/>
        </w:rPr>
      </w:pPr>
      <w:r w:rsidRPr="00FD0AA6">
        <w:rPr>
          <w:rFonts w:ascii="Arial" w:hAnsi="Arial" w:cs="Arial"/>
          <w:sz w:val="24"/>
          <w:szCs w:val="24"/>
        </w:rPr>
        <w:t xml:space="preserve">Bu hüquq bir sıra beynəlxalq-hüquqi sənədlərdə də öz əksini tapmışdır. Belə ki, İnsan hüquqları haqqında Ümumi Bəyannamənin 22-ci maddəsinə uyğun olaraq, hər bir insanın </w:t>
      </w:r>
      <w:r w:rsidRPr="00FD0AA6">
        <w:rPr>
          <w:rFonts w:ascii="Arial" w:hAnsi="Arial" w:cs="Arial"/>
          <w:sz w:val="24"/>
          <w:szCs w:val="24"/>
        </w:rPr>
        <w:lastRenderedPageBreak/>
        <w:t xml:space="preserve">cəmiyyətin bir üzvü kimi, sosial təminat, milli səylər və beynəlxalq əməkdaşlıq əsasında, hər bir ölkənin strukturuna və ehtiyatlarına müvafiq olaraq, ləyaqətinin qorunması, şəxsiyyətinin azad inkişafı üçün zəruri olan iqtisadi, sosial və mədəni hüquqlarını həyata keçirmək hüququ vardır. </w:t>
      </w:r>
    </w:p>
    <w:p w14:paraId="6F9DF551" w14:textId="2E9763B8" w:rsidR="00685625" w:rsidRPr="00FD0AA6" w:rsidRDefault="00685625" w:rsidP="00186D34">
      <w:pPr>
        <w:spacing w:after="0"/>
        <w:ind w:firstLine="567"/>
        <w:jc w:val="both"/>
        <w:rPr>
          <w:rFonts w:ascii="Arial" w:hAnsi="Arial" w:cs="Arial"/>
          <w:sz w:val="24"/>
          <w:szCs w:val="24"/>
        </w:rPr>
      </w:pPr>
      <w:r w:rsidRPr="00FD0AA6">
        <w:rPr>
          <w:rFonts w:ascii="Arial" w:hAnsi="Arial" w:cs="Arial"/>
          <w:sz w:val="24"/>
          <w:szCs w:val="24"/>
        </w:rPr>
        <w:t xml:space="preserve">“İqtisadi, sosial və mədəni hüquqlar haqqında” Beynəlxalq Paktın 9-cu maddəsində nəzərdə </w:t>
      </w:r>
      <w:proofErr w:type="spellStart"/>
      <w:r w:rsidRPr="00FD0AA6">
        <w:rPr>
          <w:rFonts w:ascii="Arial" w:hAnsi="Arial" w:cs="Arial"/>
          <w:sz w:val="24"/>
          <w:szCs w:val="24"/>
        </w:rPr>
        <w:t>tutulmuşdur</w:t>
      </w:r>
      <w:proofErr w:type="spellEnd"/>
      <w:r w:rsidRPr="00FD0AA6">
        <w:rPr>
          <w:rFonts w:ascii="Arial" w:hAnsi="Arial" w:cs="Arial"/>
          <w:sz w:val="24"/>
          <w:szCs w:val="24"/>
        </w:rPr>
        <w:t xml:space="preserve"> ki, hər bir şəxsin sosial təminat hüququ var</w:t>
      </w:r>
      <w:r w:rsidR="00E061DC" w:rsidRPr="00FD0AA6">
        <w:rPr>
          <w:rFonts w:ascii="Arial" w:hAnsi="Arial" w:cs="Arial"/>
          <w:sz w:val="24"/>
          <w:szCs w:val="24"/>
        </w:rPr>
        <w:t>dır</w:t>
      </w:r>
      <w:r w:rsidRPr="00FD0AA6">
        <w:rPr>
          <w:rFonts w:ascii="Arial" w:hAnsi="Arial" w:cs="Arial"/>
          <w:sz w:val="24"/>
          <w:szCs w:val="24"/>
        </w:rPr>
        <w:t>.</w:t>
      </w:r>
    </w:p>
    <w:p w14:paraId="48D03260" w14:textId="3CE438FE" w:rsidR="00907FE0" w:rsidRPr="00FD0AA6" w:rsidRDefault="00746A61" w:rsidP="00186D34">
      <w:pPr>
        <w:spacing w:after="0"/>
        <w:ind w:firstLine="567"/>
        <w:jc w:val="both"/>
        <w:rPr>
          <w:rFonts w:ascii="Arial" w:hAnsi="Arial" w:cs="Arial"/>
          <w:sz w:val="24"/>
          <w:szCs w:val="24"/>
        </w:rPr>
      </w:pPr>
      <w:r w:rsidRPr="00FD0AA6">
        <w:rPr>
          <w:rFonts w:ascii="Arial" w:hAnsi="Arial" w:cs="Arial"/>
          <w:sz w:val="24"/>
          <w:szCs w:val="24"/>
        </w:rPr>
        <w:t>Konstitusiya Məhkəməsinin Plenumu şikayətlərdə</w:t>
      </w:r>
      <w:r w:rsidR="00F34DC3" w:rsidRPr="00FD0AA6">
        <w:rPr>
          <w:rFonts w:ascii="Arial" w:hAnsi="Arial" w:cs="Arial"/>
          <w:sz w:val="24"/>
          <w:szCs w:val="24"/>
        </w:rPr>
        <w:t xml:space="preserve"> qaldırılan məsələ</w:t>
      </w:r>
      <w:r w:rsidR="00C22076" w:rsidRPr="00FD0AA6">
        <w:rPr>
          <w:rFonts w:ascii="Arial" w:hAnsi="Arial" w:cs="Arial"/>
          <w:sz w:val="24"/>
          <w:szCs w:val="24"/>
        </w:rPr>
        <w:t xml:space="preserve"> ilə</w:t>
      </w:r>
      <w:r w:rsidR="00F34DC3" w:rsidRPr="00FD0AA6">
        <w:rPr>
          <w:rFonts w:ascii="Arial" w:hAnsi="Arial" w:cs="Arial"/>
          <w:sz w:val="24"/>
          <w:szCs w:val="24"/>
        </w:rPr>
        <w:t xml:space="preserve"> bağlı</w:t>
      </w:r>
      <w:r w:rsidR="00C93E2C" w:rsidRPr="00FD0AA6">
        <w:rPr>
          <w:rFonts w:ascii="Arial" w:hAnsi="Arial" w:cs="Arial"/>
          <w:sz w:val="24"/>
          <w:szCs w:val="24"/>
        </w:rPr>
        <w:t xml:space="preserve"> </w:t>
      </w:r>
      <w:r w:rsidR="009E5740" w:rsidRPr="00FD0AA6">
        <w:rPr>
          <w:rFonts w:ascii="Arial" w:hAnsi="Arial" w:cs="Arial"/>
          <w:sz w:val="24"/>
          <w:szCs w:val="24"/>
        </w:rPr>
        <w:t>qeyd edir</w:t>
      </w:r>
      <w:r w:rsidR="00C93E2C" w:rsidRPr="00FD0AA6">
        <w:rPr>
          <w:rFonts w:ascii="Arial" w:hAnsi="Arial" w:cs="Arial"/>
          <w:sz w:val="24"/>
          <w:szCs w:val="24"/>
        </w:rPr>
        <w:t xml:space="preserve"> ki, </w:t>
      </w:r>
      <w:r w:rsidR="00752FD0" w:rsidRPr="00FD0AA6">
        <w:rPr>
          <w:rFonts w:ascii="Arial" w:hAnsi="Arial" w:cs="Arial"/>
          <w:sz w:val="24"/>
          <w:szCs w:val="24"/>
        </w:rPr>
        <w:t>ə</w:t>
      </w:r>
      <w:r w:rsidR="003306BA" w:rsidRPr="00FD0AA6">
        <w:rPr>
          <w:rFonts w:ascii="Arial" w:hAnsi="Arial" w:cs="Arial"/>
          <w:sz w:val="24"/>
          <w:szCs w:val="24"/>
        </w:rPr>
        <w:t xml:space="preserve">mək pensiyalarını tənzimləyən yeni “Əmək pensiyaları haqqında” Qanun 2006-cı il 7 fevral tarixində qəbul edilmiş, </w:t>
      </w:r>
      <w:r w:rsidR="007379D6" w:rsidRPr="00FD0AA6">
        <w:rPr>
          <w:rFonts w:ascii="Arial" w:hAnsi="Arial" w:cs="Arial"/>
          <w:sz w:val="24"/>
          <w:szCs w:val="24"/>
        </w:rPr>
        <w:t>2006-cı il 1 yanvar tarix</w:t>
      </w:r>
      <w:r w:rsidR="00793809" w:rsidRPr="00FD0AA6">
        <w:rPr>
          <w:rFonts w:ascii="Arial" w:hAnsi="Arial" w:cs="Arial"/>
          <w:sz w:val="24"/>
          <w:szCs w:val="24"/>
        </w:rPr>
        <w:t>in</w:t>
      </w:r>
      <w:r w:rsidR="007379D6" w:rsidRPr="00FD0AA6">
        <w:rPr>
          <w:rFonts w:ascii="Arial" w:hAnsi="Arial" w:cs="Arial"/>
          <w:sz w:val="24"/>
          <w:szCs w:val="24"/>
        </w:rPr>
        <w:t>də</w:t>
      </w:r>
      <w:r w:rsidR="00752FD0" w:rsidRPr="00FD0AA6">
        <w:rPr>
          <w:rFonts w:ascii="Arial" w:hAnsi="Arial" w:cs="Arial"/>
          <w:sz w:val="24"/>
          <w:szCs w:val="24"/>
        </w:rPr>
        <w:t>n</w:t>
      </w:r>
      <w:r w:rsidR="00907FE0" w:rsidRPr="00FD0AA6">
        <w:rPr>
          <w:rFonts w:ascii="Arial" w:hAnsi="Arial" w:cs="Arial"/>
          <w:sz w:val="24"/>
          <w:szCs w:val="24"/>
        </w:rPr>
        <w:t xml:space="preserve"> isə </w:t>
      </w:r>
      <w:r w:rsidR="007379D6" w:rsidRPr="00FD0AA6">
        <w:rPr>
          <w:rFonts w:ascii="Arial" w:hAnsi="Arial" w:cs="Arial"/>
          <w:sz w:val="24"/>
          <w:szCs w:val="24"/>
        </w:rPr>
        <w:t>qüvvə</w:t>
      </w:r>
      <w:r w:rsidR="00181DB4" w:rsidRPr="00FD0AA6">
        <w:rPr>
          <w:rFonts w:ascii="Arial" w:hAnsi="Arial" w:cs="Arial"/>
          <w:sz w:val="24"/>
          <w:szCs w:val="24"/>
        </w:rPr>
        <w:t>yə minmişdir.</w:t>
      </w:r>
      <w:r w:rsidR="007379D6" w:rsidRPr="00FD0AA6">
        <w:rPr>
          <w:rFonts w:ascii="Arial" w:hAnsi="Arial" w:cs="Arial"/>
          <w:sz w:val="24"/>
          <w:szCs w:val="24"/>
        </w:rPr>
        <w:t xml:space="preserve"> </w:t>
      </w:r>
      <w:r w:rsidR="00907FE0" w:rsidRPr="00FD0AA6">
        <w:rPr>
          <w:rFonts w:ascii="Arial" w:hAnsi="Arial" w:cs="Arial"/>
          <w:sz w:val="24"/>
          <w:szCs w:val="24"/>
        </w:rPr>
        <w:t>H</w:t>
      </w:r>
      <w:r w:rsidR="007379D6" w:rsidRPr="00FD0AA6">
        <w:rPr>
          <w:rFonts w:ascii="Arial" w:hAnsi="Arial" w:cs="Arial"/>
          <w:sz w:val="24"/>
          <w:szCs w:val="24"/>
        </w:rPr>
        <w:t xml:space="preserve">azırda qüvvədə olan </w:t>
      </w:r>
      <w:r w:rsidR="00907FE0" w:rsidRPr="00FD0AA6">
        <w:rPr>
          <w:rFonts w:ascii="Arial" w:hAnsi="Arial" w:cs="Arial"/>
          <w:sz w:val="24"/>
          <w:szCs w:val="24"/>
        </w:rPr>
        <w:t xml:space="preserve">həmin Qanun </w:t>
      </w:r>
      <w:r w:rsidR="007379D6" w:rsidRPr="00FD0AA6">
        <w:rPr>
          <w:rFonts w:ascii="Arial" w:hAnsi="Arial" w:cs="Arial"/>
          <w:sz w:val="24"/>
          <w:szCs w:val="24"/>
        </w:rPr>
        <w:t>vətəndaşların əmək pensiyası hüquqlarının yaranmasının əsaslarını, bu hüquqların həyata keçirilməsi qaydalarını və əmək pensiyası təminatı sistemini müəyyən edir.</w:t>
      </w:r>
    </w:p>
    <w:p w14:paraId="23DD0CDD" w14:textId="4A87E8EE" w:rsidR="00907FE0" w:rsidRPr="00FD0AA6" w:rsidRDefault="00E9386D" w:rsidP="00186D34">
      <w:pPr>
        <w:spacing w:after="0"/>
        <w:ind w:firstLine="567"/>
        <w:jc w:val="both"/>
        <w:rPr>
          <w:rFonts w:ascii="Arial" w:hAnsi="Arial" w:cs="Arial"/>
          <w:sz w:val="24"/>
          <w:szCs w:val="24"/>
        </w:rPr>
      </w:pPr>
      <w:r w:rsidRPr="00FD0AA6">
        <w:rPr>
          <w:rFonts w:ascii="Arial" w:hAnsi="Arial" w:cs="Arial"/>
          <w:sz w:val="24"/>
          <w:szCs w:val="24"/>
        </w:rPr>
        <w:t xml:space="preserve">“Əmək pensiyaları haqqında” </w:t>
      </w:r>
      <w:r w:rsidR="00B14189" w:rsidRPr="00FD0AA6">
        <w:rPr>
          <w:rFonts w:ascii="Arial" w:hAnsi="Arial" w:cs="Arial"/>
          <w:sz w:val="24"/>
          <w:szCs w:val="24"/>
        </w:rPr>
        <w:t xml:space="preserve">Qanunun 31.1-ci maddəsinin </w:t>
      </w:r>
      <w:r w:rsidR="00DF5DD1" w:rsidRPr="00FD0AA6">
        <w:rPr>
          <w:rFonts w:ascii="Arial" w:hAnsi="Arial" w:cs="Arial"/>
          <w:sz w:val="24"/>
          <w:szCs w:val="24"/>
        </w:rPr>
        <w:t>əvvəlki</w:t>
      </w:r>
      <w:r w:rsidR="00B14189" w:rsidRPr="00FD0AA6">
        <w:rPr>
          <w:rFonts w:ascii="Arial" w:hAnsi="Arial" w:cs="Arial"/>
          <w:sz w:val="24"/>
          <w:szCs w:val="24"/>
        </w:rPr>
        <w:t xml:space="preserve"> redaksiyasına əsasən</w:t>
      </w:r>
      <w:r w:rsidRPr="00FD0AA6">
        <w:rPr>
          <w:rFonts w:ascii="Arial" w:hAnsi="Arial" w:cs="Arial"/>
          <w:sz w:val="24"/>
          <w:szCs w:val="24"/>
        </w:rPr>
        <w:t>,</w:t>
      </w:r>
      <w:r w:rsidR="00B14189" w:rsidRPr="00FD0AA6">
        <w:rPr>
          <w:rFonts w:ascii="Arial" w:hAnsi="Arial" w:cs="Arial"/>
          <w:sz w:val="24"/>
          <w:szCs w:val="24"/>
        </w:rPr>
        <w:t xml:space="preserve"> əmək pensiyası hüququ olan şəxslər əmək pensiyası hüququnun yarandığı gündən heç bir müddət məhdudiyyəti olmadan istənilən vaxt əmək pensiyasının təyin olunması üçün müraciət edə bilər</w:t>
      </w:r>
      <w:r w:rsidRPr="00FD0AA6">
        <w:rPr>
          <w:rFonts w:ascii="Arial" w:hAnsi="Arial" w:cs="Arial"/>
          <w:sz w:val="24"/>
          <w:szCs w:val="24"/>
        </w:rPr>
        <w:t>dilər</w:t>
      </w:r>
      <w:r w:rsidR="00B14189" w:rsidRPr="00FD0AA6">
        <w:rPr>
          <w:rFonts w:ascii="Arial" w:hAnsi="Arial" w:cs="Arial"/>
          <w:sz w:val="24"/>
          <w:szCs w:val="24"/>
        </w:rPr>
        <w:t>.</w:t>
      </w:r>
      <w:r w:rsidR="00907FE0" w:rsidRPr="00FD0AA6">
        <w:rPr>
          <w:rFonts w:ascii="Arial" w:hAnsi="Arial" w:cs="Arial"/>
          <w:sz w:val="24"/>
          <w:szCs w:val="24"/>
        </w:rPr>
        <w:t xml:space="preserve"> </w:t>
      </w:r>
      <w:r w:rsidRPr="00FD0AA6">
        <w:rPr>
          <w:rFonts w:ascii="Arial" w:hAnsi="Arial" w:cs="Arial"/>
          <w:sz w:val="24"/>
          <w:szCs w:val="24"/>
        </w:rPr>
        <w:t xml:space="preserve">Qeyd edilən maddəyə </w:t>
      </w:r>
      <w:r w:rsidR="00B14189" w:rsidRPr="00FD0AA6">
        <w:rPr>
          <w:rFonts w:ascii="Arial" w:hAnsi="Arial" w:cs="Arial"/>
          <w:sz w:val="24"/>
          <w:szCs w:val="24"/>
        </w:rPr>
        <w:t>2017-ci il 10 mart tarixli Azərbaycan Respublikasının Qanunu (1</w:t>
      </w:r>
      <w:r w:rsidR="00184BD9" w:rsidRPr="00FD0AA6">
        <w:rPr>
          <w:rFonts w:ascii="Arial" w:hAnsi="Arial" w:cs="Arial"/>
          <w:sz w:val="24"/>
          <w:szCs w:val="24"/>
        </w:rPr>
        <w:t xml:space="preserve"> iyul </w:t>
      </w:r>
      <w:r w:rsidR="00B14189" w:rsidRPr="00FD0AA6">
        <w:rPr>
          <w:rFonts w:ascii="Arial" w:hAnsi="Arial" w:cs="Arial"/>
          <w:sz w:val="24"/>
          <w:szCs w:val="24"/>
        </w:rPr>
        <w:t>2017-ci il tarix</w:t>
      </w:r>
      <w:r w:rsidR="00184BD9" w:rsidRPr="00FD0AA6">
        <w:rPr>
          <w:rFonts w:ascii="Arial" w:hAnsi="Arial" w:cs="Arial"/>
          <w:sz w:val="24"/>
          <w:szCs w:val="24"/>
        </w:rPr>
        <w:t>in</w:t>
      </w:r>
      <w:r w:rsidR="00B14189" w:rsidRPr="00FD0AA6">
        <w:rPr>
          <w:rFonts w:ascii="Arial" w:hAnsi="Arial" w:cs="Arial"/>
          <w:sz w:val="24"/>
          <w:szCs w:val="24"/>
        </w:rPr>
        <w:t>dən qüvvəyə minmişdir)</w:t>
      </w:r>
      <w:r w:rsidR="00184BD9" w:rsidRPr="00FD0AA6">
        <w:rPr>
          <w:rFonts w:ascii="Arial" w:hAnsi="Arial" w:cs="Arial"/>
          <w:sz w:val="24"/>
          <w:szCs w:val="24"/>
        </w:rPr>
        <w:t xml:space="preserve"> ilə</w:t>
      </w:r>
      <w:r w:rsidR="00B14189" w:rsidRPr="00FD0AA6">
        <w:rPr>
          <w:rFonts w:ascii="Arial" w:hAnsi="Arial" w:cs="Arial"/>
          <w:sz w:val="24"/>
          <w:szCs w:val="24"/>
        </w:rPr>
        <w:t xml:space="preserve"> edilmiş dəyişikliyə əsasən</w:t>
      </w:r>
      <w:r w:rsidR="00184BD9" w:rsidRPr="00FD0AA6">
        <w:rPr>
          <w:rFonts w:ascii="Arial" w:hAnsi="Arial" w:cs="Arial"/>
          <w:sz w:val="24"/>
          <w:szCs w:val="24"/>
        </w:rPr>
        <w:t>,</w:t>
      </w:r>
      <w:r w:rsidRPr="00FD0AA6">
        <w:rPr>
          <w:rFonts w:ascii="Arial" w:hAnsi="Arial" w:cs="Arial"/>
          <w:sz w:val="24"/>
          <w:szCs w:val="24"/>
        </w:rPr>
        <w:t xml:space="preserve"> </w:t>
      </w:r>
      <w:r w:rsidR="003306BA" w:rsidRPr="00FD0AA6">
        <w:rPr>
          <w:rFonts w:ascii="Arial" w:hAnsi="Arial" w:cs="Arial"/>
          <w:sz w:val="24"/>
          <w:szCs w:val="24"/>
        </w:rPr>
        <w:t xml:space="preserve">bu </w:t>
      </w:r>
      <w:r w:rsidRPr="00FD0AA6">
        <w:rPr>
          <w:rFonts w:ascii="Arial" w:hAnsi="Arial" w:cs="Arial"/>
          <w:sz w:val="24"/>
          <w:szCs w:val="24"/>
        </w:rPr>
        <w:t>maddədə</w:t>
      </w:r>
      <w:r w:rsidR="00184BD9" w:rsidRPr="00FD0AA6">
        <w:rPr>
          <w:rFonts w:ascii="Arial" w:hAnsi="Arial" w:cs="Arial"/>
          <w:sz w:val="24"/>
          <w:szCs w:val="24"/>
        </w:rPr>
        <w:t>n</w:t>
      </w:r>
      <w:r w:rsidRPr="00FD0AA6">
        <w:rPr>
          <w:rFonts w:ascii="Arial" w:hAnsi="Arial" w:cs="Arial"/>
          <w:sz w:val="24"/>
          <w:szCs w:val="24"/>
        </w:rPr>
        <w:t xml:space="preserve"> “heç bir müddət məhdudiyyəti olmadan” sözləri çıxarılmış</w:t>
      </w:r>
      <w:r w:rsidR="003306BA" w:rsidRPr="00FD0AA6">
        <w:rPr>
          <w:rFonts w:ascii="Arial" w:hAnsi="Arial" w:cs="Arial"/>
          <w:sz w:val="24"/>
          <w:szCs w:val="24"/>
        </w:rPr>
        <w:t>,</w:t>
      </w:r>
      <w:r w:rsidR="00907FE0" w:rsidRPr="00FD0AA6">
        <w:rPr>
          <w:rFonts w:ascii="Arial" w:hAnsi="Arial" w:cs="Arial"/>
          <w:sz w:val="24"/>
          <w:szCs w:val="24"/>
        </w:rPr>
        <w:t xml:space="preserve"> </w:t>
      </w:r>
      <w:r w:rsidR="003306BA" w:rsidRPr="00FD0AA6">
        <w:rPr>
          <w:rFonts w:ascii="Arial" w:hAnsi="Arial" w:cs="Arial"/>
          <w:sz w:val="24"/>
          <w:szCs w:val="24"/>
        </w:rPr>
        <w:t xml:space="preserve">həmçinin yeni </w:t>
      </w:r>
      <w:r w:rsidR="00B14189" w:rsidRPr="00FD0AA6">
        <w:rPr>
          <w:rFonts w:ascii="Arial" w:hAnsi="Arial" w:cs="Arial"/>
          <w:sz w:val="24"/>
          <w:szCs w:val="24"/>
        </w:rPr>
        <w:t>məzmun</w:t>
      </w:r>
      <w:r w:rsidR="00907FE0" w:rsidRPr="00FD0AA6">
        <w:rPr>
          <w:rFonts w:ascii="Arial" w:hAnsi="Arial" w:cs="Arial"/>
          <w:sz w:val="24"/>
          <w:szCs w:val="24"/>
        </w:rPr>
        <w:t>lu</w:t>
      </w:r>
      <w:r w:rsidR="00B14189" w:rsidRPr="00FD0AA6">
        <w:rPr>
          <w:rFonts w:ascii="Arial" w:hAnsi="Arial" w:cs="Arial"/>
          <w:sz w:val="24"/>
          <w:szCs w:val="24"/>
        </w:rPr>
        <w:t xml:space="preserve"> 32.1-1-ci maddə</w:t>
      </w:r>
      <w:r w:rsidRPr="00FD0AA6">
        <w:rPr>
          <w:rFonts w:ascii="Arial" w:hAnsi="Arial" w:cs="Arial"/>
          <w:sz w:val="24"/>
          <w:szCs w:val="24"/>
        </w:rPr>
        <w:t xml:space="preserve"> </w:t>
      </w:r>
      <w:r w:rsidR="00B14189" w:rsidRPr="00FD0AA6">
        <w:rPr>
          <w:rFonts w:ascii="Arial" w:hAnsi="Arial" w:cs="Arial"/>
          <w:sz w:val="24"/>
          <w:szCs w:val="24"/>
        </w:rPr>
        <w:t>əlavə edilmiş</w:t>
      </w:r>
      <w:r w:rsidR="00F34DC3" w:rsidRPr="00FD0AA6">
        <w:rPr>
          <w:rFonts w:ascii="Arial" w:hAnsi="Arial" w:cs="Arial"/>
          <w:sz w:val="24"/>
          <w:szCs w:val="24"/>
        </w:rPr>
        <w:t>dir</w:t>
      </w:r>
      <w:r w:rsidR="00B14189" w:rsidRPr="00FD0AA6">
        <w:rPr>
          <w:rFonts w:ascii="Arial" w:hAnsi="Arial" w:cs="Arial"/>
          <w:sz w:val="24"/>
          <w:szCs w:val="24"/>
        </w:rPr>
        <w:t>.</w:t>
      </w:r>
      <w:r w:rsidR="00766D74" w:rsidRPr="00FD0AA6">
        <w:rPr>
          <w:rFonts w:ascii="Arial" w:hAnsi="Arial" w:cs="Arial"/>
          <w:sz w:val="24"/>
          <w:szCs w:val="24"/>
        </w:rPr>
        <w:t xml:space="preserve"> </w:t>
      </w:r>
      <w:r w:rsidR="005D6EBF" w:rsidRPr="00FD0AA6">
        <w:rPr>
          <w:rFonts w:ascii="Arial" w:hAnsi="Arial" w:cs="Arial"/>
          <w:sz w:val="24"/>
          <w:szCs w:val="24"/>
        </w:rPr>
        <w:t>H</w:t>
      </w:r>
      <w:r w:rsidR="00BC5088" w:rsidRPr="00FD0AA6">
        <w:rPr>
          <w:rFonts w:ascii="Arial" w:hAnsi="Arial" w:cs="Arial"/>
          <w:sz w:val="24"/>
          <w:szCs w:val="24"/>
        </w:rPr>
        <w:t>əmin</w:t>
      </w:r>
      <w:r w:rsidR="005D6EBF" w:rsidRPr="00FD0AA6">
        <w:rPr>
          <w:rFonts w:ascii="Arial" w:hAnsi="Arial" w:cs="Arial"/>
          <w:sz w:val="24"/>
          <w:szCs w:val="24"/>
        </w:rPr>
        <w:t xml:space="preserve"> </w:t>
      </w:r>
      <w:r w:rsidR="00B012F4" w:rsidRPr="00FD0AA6">
        <w:rPr>
          <w:rFonts w:ascii="Arial" w:hAnsi="Arial" w:cs="Arial"/>
          <w:sz w:val="24"/>
          <w:szCs w:val="24"/>
        </w:rPr>
        <w:t>maddə</w:t>
      </w:r>
      <w:r w:rsidR="00766D74" w:rsidRPr="00FD0AA6">
        <w:rPr>
          <w:rFonts w:ascii="Arial" w:hAnsi="Arial" w:cs="Arial"/>
          <w:sz w:val="24"/>
          <w:szCs w:val="24"/>
        </w:rPr>
        <w:t>nin hazırda qüvvədə olan redaksiyasına</w:t>
      </w:r>
      <w:r w:rsidR="00B012F4" w:rsidRPr="00FD0AA6">
        <w:rPr>
          <w:rFonts w:ascii="Arial" w:hAnsi="Arial" w:cs="Arial"/>
          <w:sz w:val="24"/>
          <w:szCs w:val="24"/>
        </w:rPr>
        <w:t xml:space="preserve"> əsasən</w:t>
      </w:r>
      <w:r w:rsidR="00907FE0" w:rsidRPr="00FD0AA6">
        <w:rPr>
          <w:rFonts w:ascii="Arial" w:hAnsi="Arial" w:cs="Arial"/>
          <w:sz w:val="24"/>
          <w:szCs w:val="24"/>
        </w:rPr>
        <w:t>,</w:t>
      </w:r>
      <w:r w:rsidR="00B012F4" w:rsidRPr="00FD0AA6">
        <w:rPr>
          <w:rFonts w:ascii="Arial" w:hAnsi="Arial" w:cs="Arial"/>
          <w:sz w:val="24"/>
          <w:szCs w:val="24"/>
        </w:rPr>
        <w:t xml:space="preserve"> əmək pensiyaları onu almaq hüququ yarandığı gündən, lakin bu Qanunun qüvvəyə mindiyi gündən tez olmamaqla və müraciət edilən tarixdən əvvəlki ən çoxu üç il üçün </w:t>
      </w:r>
      <w:proofErr w:type="spellStart"/>
      <w:r w:rsidR="00B012F4" w:rsidRPr="00FD0AA6">
        <w:rPr>
          <w:rFonts w:ascii="Arial" w:hAnsi="Arial" w:cs="Arial"/>
          <w:sz w:val="24"/>
          <w:szCs w:val="24"/>
        </w:rPr>
        <w:t>ödənilməklə</w:t>
      </w:r>
      <w:proofErr w:type="spellEnd"/>
      <w:r w:rsidR="00B012F4" w:rsidRPr="00FD0AA6">
        <w:rPr>
          <w:rFonts w:ascii="Arial" w:hAnsi="Arial" w:cs="Arial"/>
          <w:sz w:val="24"/>
          <w:szCs w:val="24"/>
        </w:rPr>
        <w:t>, bu maddədə müəyyən edilmiş müddətlərə təyin edilir.</w:t>
      </w:r>
      <w:r w:rsidR="00766D74" w:rsidRPr="00FD0AA6">
        <w:rPr>
          <w:rFonts w:ascii="Arial" w:hAnsi="Arial" w:cs="Arial"/>
          <w:sz w:val="24"/>
          <w:szCs w:val="24"/>
        </w:rPr>
        <w:t xml:space="preserve"> </w:t>
      </w:r>
    </w:p>
    <w:p w14:paraId="4D96E26B" w14:textId="25F049C4" w:rsidR="00C20AA2" w:rsidRPr="00FD0AA6" w:rsidRDefault="008E487D" w:rsidP="00186D34">
      <w:pPr>
        <w:spacing w:after="0"/>
        <w:ind w:firstLine="567"/>
        <w:jc w:val="both"/>
        <w:rPr>
          <w:rFonts w:ascii="Arial" w:hAnsi="Arial" w:cs="Arial"/>
          <w:sz w:val="24"/>
          <w:szCs w:val="24"/>
        </w:rPr>
      </w:pPr>
      <w:r w:rsidRPr="00FD0AA6">
        <w:rPr>
          <w:rFonts w:ascii="Arial" w:hAnsi="Arial" w:cs="Arial"/>
          <w:sz w:val="24"/>
          <w:szCs w:val="24"/>
        </w:rPr>
        <w:t xml:space="preserve"> </w:t>
      </w:r>
      <w:r w:rsidR="005D6EBF" w:rsidRPr="00FD0AA6">
        <w:rPr>
          <w:rFonts w:ascii="Arial" w:hAnsi="Arial" w:cs="Arial"/>
          <w:sz w:val="24"/>
          <w:szCs w:val="24"/>
        </w:rPr>
        <w:t>Ali Məhkəmənin İnzibati Kollegiyasının 8 oktyabr 2020-ci il tarixli qərardadında gös</w:t>
      </w:r>
      <w:r w:rsidR="005976A7" w:rsidRPr="00FD0AA6">
        <w:rPr>
          <w:rFonts w:ascii="Arial" w:hAnsi="Arial" w:cs="Arial"/>
          <w:sz w:val="24"/>
          <w:szCs w:val="24"/>
        </w:rPr>
        <w:t>t</w:t>
      </w:r>
      <w:r w:rsidR="005D6EBF" w:rsidRPr="00FD0AA6">
        <w:rPr>
          <w:rFonts w:ascii="Arial" w:hAnsi="Arial" w:cs="Arial"/>
          <w:sz w:val="24"/>
          <w:szCs w:val="24"/>
        </w:rPr>
        <w:t>ərildiyi kimi, q</w:t>
      </w:r>
      <w:r w:rsidR="004A2911" w:rsidRPr="00FD0AA6">
        <w:rPr>
          <w:rFonts w:ascii="Arial" w:hAnsi="Arial" w:cs="Arial"/>
          <w:sz w:val="24"/>
          <w:szCs w:val="24"/>
        </w:rPr>
        <w:t>eyd olunan məsələ ilə bağlı əvvəllər Ali Məhkəmənin</w:t>
      </w:r>
      <w:r w:rsidR="00907FE0" w:rsidRPr="00FD0AA6">
        <w:rPr>
          <w:rFonts w:ascii="Arial" w:hAnsi="Arial" w:cs="Arial"/>
          <w:sz w:val="24"/>
          <w:szCs w:val="24"/>
        </w:rPr>
        <w:t xml:space="preserve"> İnzibati Kollegiyasının</w:t>
      </w:r>
      <w:r w:rsidR="004A2911" w:rsidRPr="00FD0AA6">
        <w:rPr>
          <w:rFonts w:ascii="Arial" w:hAnsi="Arial" w:cs="Arial"/>
          <w:sz w:val="24"/>
          <w:szCs w:val="24"/>
        </w:rPr>
        <w:t xml:space="preserve"> hüquqi mövqeyi ondan ibarət olmuşdur ki, </w:t>
      </w:r>
      <w:r w:rsidR="00C062C4" w:rsidRPr="00FD0AA6">
        <w:rPr>
          <w:rFonts w:ascii="Arial" w:hAnsi="Arial" w:cs="Arial"/>
          <w:sz w:val="24"/>
          <w:szCs w:val="24"/>
        </w:rPr>
        <w:t xml:space="preserve">2017-ci il </w:t>
      </w:r>
      <w:r w:rsidR="004A2911" w:rsidRPr="00FD0AA6">
        <w:rPr>
          <w:rFonts w:ascii="Arial" w:hAnsi="Arial" w:cs="Arial"/>
          <w:sz w:val="24"/>
          <w:szCs w:val="24"/>
        </w:rPr>
        <w:t>1</w:t>
      </w:r>
      <w:r w:rsidR="00907FE0" w:rsidRPr="00FD0AA6">
        <w:rPr>
          <w:rFonts w:ascii="Arial" w:hAnsi="Arial" w:cs="Arial"/>
          <w:sz w:val="24"/>
          <w:szCs w:val="24"/>
        </w:rPr>
        <w:t xml:space="preserve"> iyul </w:t>
      </w:r>
      <w:r w:rsidR="004A2911" w:rsidRPr="00FD0AA6">
        <w:rPr>
          <w:rFonts w:ascii="Arial" w:hAnsi="Arial" w:cs="Arial"/>
          <w:sz w:val="24"/>
          <w:szCs w:val="24"/>
        </w:rPr>
        <w:t>tarix</w:t>
      </w:r>
      <w:r w:rsidR="00907FE0" w:rsidRPr="00FD0AA6">
        <w:rPr>
          <w:rFonts w:ascii="Arial" w:hAnsi="Arial" w:cs="Arial"/>
          <w:sz w:val="24"/>
          <w:szCs w:val="24"/>
        </w:rPr>
        <w:t>inə</w:t>
      </w:r>
      <w:r w:rsidR="004A2911" w:rsidRPr="00FD0AA6">
        <w:rPr>
          <w:rFonts w:ascii="Arial" w:hAnsi="Arial" w:cs="Arial"/>
          <w:sz w:val="24"/>
          <w:szCs w:val="24"/>
        </w:rPr>
        <w:t xml:space="preserve">dək pensiya hüququ yaranmış şəxslər barəsində “Əmək pensiyaları haqqında” Qanunun 32.1-1-ci maddəsi tətbiq </w:t>
      </w:r>
      <w:proofErr w:type="spellStart"/>
      <w:r w:rsidR="004A2911" w:rsidRPr="00FD0AA6">
        <w:rPr>
          <w:rFonts w:ascii="Arial" w:hAnsi="Arial" w:cs="Arial"/>
          <w:sz w:val="24"/>
          <w:szCs w:val="24"/>
        </w:rPr>
        <w:t>edilməməlidir</w:t>
      </w:r>
      <w:proofErr w:type="spellEnd"/>
      <w:r w:rsidR="004A2911" w:rsidRPr="00FD0AA6">
        <w:rPr>
          <w:rFonts w:ascii="Arial" w:hAnsi="Arial" w:cs="Arial"/>
          <w:sz w:val="24"/>
          <w:szCs w:val="24"/>
        </w:rPr>
        <w:t>.</w:t>
      </w:r>
      <w:r w:rsidR="00C20AA2" w:rsidRPr="00FD0AA6">
        <w:rPr>
          <w:rFonts w:ascii="Arial" w:hAnsi="Arial" w:cs="Arial"/>
          <w:sz w:val="24"/>
          <w:szCs w:val="24"/>
        </w:rPr>
        <w:t xml:space="preserve"> </w:t>
      </w:r>
      <w:proofErr w:type="spellStart"/>
      <w:r w:rsidR="00C20AA2" w:rsidRPr="00FD0AA6">
        <w:rPr>
          <w:rFonts w:ascii="Arial" w:hAnsi="Arial" w:cs="Arial"/>
          <w:sz w:val="24"/>
          <w:szCs w:val="24"/>
        </w:rPr>
        <w:t>Kassasiya</w:t>
      </w:r>
      <w:proofErr w:type="spellEnd"/>
      <w:r w:rsidR="00C20AA2" w:rsidRPr="00FD0AA6">
        <w:rPr>
          <w:rFonts w:ascii="Arial" w:hAnsi="Arial" w:cs="Arial"/>
          <w:sz w:val="24"/>
          <w:szCs w:val="24"/>
        </w:rPr>
        <w:t xml:space="preserve"> instansiyası məhkəməsi bu qənaətini Konstitusiyanın</w:t>
      </w:r>
      <w:r w:rsidR="008C704A" w:rsidRPr="00FD0AA6">
        <w:rPr>
          <w:rFonts w:ascii="Arial" w:hAnsi="Arial" w:cs="Arial"/>
          <w:sz w:val="24"/>
          <w:szCs w:val="24"/>
        </w:rPr>
        <w:t xml:space="preserve"> </w:t>
      </w:r>
      <w:r w:rsidR="00C20AA2" w:rsidRPr="00FD0AA6">
        <w:rPr>
          <w:rFonts w:ascii="Arial" w:hAnsi="Arial" w:cs="Arial"/>
          <w:sz w:val="24"/>
          <w:szCs w:val="24"/>
        </w:rPr>
        <w:t>normativ hüquqi aktların qüvvəsinin geriyə tətbiqinin yolverilməzliyi prinsipini müəyyən edən 149-cu maddəsinin VII hissəsi, habelə “Normativ</w:t>
      </w:r>
      <w:r w:rsidR="003E5D70" w:rsidRPr="00FD0AA6">
        <w:rPr>
          <w:rFonts w:ascii="Arial" w:hAnsi="Arial" w:cs="Arial"/>
          <w:sz w:val="24"/>
          <w:szCs w:val="24"/>
        </w:rPr>
        <w:t xml:space="preserve"> </w:t>
      </w:r>
      <w:r w:rsidR="00C20AA2" w:rsidRPr="00FD0AA6">
        <w:rPr>
          <w:rFonts w:ascii="Arial" w:hAnsi="Arial" w:cs="Arial"/>
          <w:sz w:val="24"/>
          <w:szCs w:val="24"/>
        </w:rPr>
        <w:t xml:space="preserve">hüquqi aktlar haqqında” </w:t>
      </w:r>
      <w:r w:rsidR="00295749" w:rsidRPr="00FD0AA6">
        <w:rPr>
          <w:rFonts w:ascii="Arial" w:hAnsi="Arial" w:cs="Arial"/>
          <w:sz w:val="24"/>
          <w:szCs w:val="24"/>
        </w:rPr>
        <w:t xml:space="preserve">Azərbaycan Respublikası </w:t>
      </w:r>
      <w:r w:rsidR="00C20AA2" w:rsidRPr="00FD0AA6">
        <w:rPr>
          <w:rFonts w:ascii="Arial" w:hAnsi="Arial" w:cs="Arial"/>
          <w:sz w:val="24"/>
          <w:szCs w:val="24"/>
        </w:rPr>
        <w:t>Konstitusiya Qanununun</w:t>
      </w:r>
      <w:r w:rsidR="00295749" w:rsidRPr="00FD0AA6">
        <w:rPr>
          <w:rFonts w:ascii="Arial" w:hAnsi="Arial" w:cs="Arial"/>
          <w:sz w:val="24"/>
          <w:szCs w:val="24"/>
        </w:rPr>
        <w:t xml:space="preserve"> </w:t>
      </w:r>
      <w:r w:rsidR="00C20AA2" w:rsidRPr="00FD0AA6">
        <w:rPr>
          <w:rFonts w:ascii="Arial" w:hAnsi="Arial" w:cs="Arial"/>
          <w:sz w:val="24"/>
          <w:szCs w:val="24"/>
        </w:rPr>
        <w:t xml:space="preserve">87-ci maddəsi ilə </w:t>
      </w:r>
      <w:proofErr w:type="spellStart"/>
      <w:r w:rsidR="00C20AA2" w:rsidRPr="00FD0AA6">
        <w:rPr>
          <w:rFonts w:ascii="Arial" w:hAnsi="Arial" w:cs="Arial"/>
          <w:sz w:val="24"/>
          <w:szCs w:val="24"/>
        </w:rPr>
        <w:t>əsaslandırırdı</w:t>
      </w:r>
      <w:proofErr w:type="spellEnd"/>
      <w:r w:rsidR="00C20AA2" w:rsidRPr="00FD0AA6">
        <w:rPr>
          <w:rFonts w:ascii="Arial" w:hAnsi="Arial" w:cs="Arial"/>
          <w:sz w:val="24"/>
          <w:szCs w:val="24"/>
        </w:rPr>
        <w:t>.</w:t>
      </w:r>
    </w:p>
    <w:p w14:paraId="40FEDA74" w14:textId="21505513" w:rsidR="005E1D94" w:rsidRPr="00FD0AA6" w:rsidRDefault="00D0374E" w:rsidP="00186D34">
      <w:pPr>
        <w:spacing w:after="0"/>
        <w:ind w:firstLine="567"/>
        <w:jc w:val="both"/>
        <w:rPr>
          <w:rFonts w:ascii="Arial" w:hAnsi="Arial" w:cs="Arial"/>
          <w:sz w:val="24"/>
          <w:szCs w:val="24"/>
        </w:rPr>
      </w:pPr>
      <w:r w:rsidRPr="00FD0AA6">
        <w:rPr>
          <w:rFonts w:ascii="Arial" w:hAnsi="Arial" w:cs="Arial"/>
          <w:sz w:val="24"/>
          <w:szCs w:val="24"/>
        </w:rPr>
        <w:t>Lakin sonradan</w:t>
      </w:r>
      <w:r w:rsidR="004C2924" w:rsidRPr="00FD0AA6">
        <w:rPr>
          <w:rFonts w:ascii="Arial" w:hAnsi="Arial" w:cs="Arial"/>
          <w:sz w:val="24"/>
          <w:szCs w:val="24"/>
        </w:rPr>
        <w:t xml:space="preserve"> </w:t>
      </w:r>
      <w:r w:rsidR="00063DD8" w:rsidRPr="00FD0AA6">
        <w:rPr>
          <w:rFonts w:ascii="Arial" w:hAnsi="Arial" w:cs="Arial"/>
          <w:sz w:val="24"/>
          <w:szCs w:val="24"/>
        </w:rPr>
        <w:t>Ali Məhkəmənin İnzibati Kollegiyası</w:t>
      </w:r>
      <w:r w:rsidR="004C2924" w:rsidRPr="00FD0AA6">
        <w:rPr>
          <w:rFonts w:ascii="Arial" w:hAnsi="Arial" w:cs="Arial"/>
          <w:sz w:val="24"/>
          <w:szCs w:val="24"/>
        </w:rPr>
        <w:t xml:space="preserve"> </w:t>
      </w:r>
      <w:r w:rsidR="004A2911" w:rsidRPr="00FD0AA6">
        <w:rPr>
          <w:rFonts w:ascii="Arial" w:hAnsi="Arial" w:cs="Arial"/>
          <w:sz w:val="24"/>
          <w:szCs w:val="24"/>
        </w:rPr>
        <w:t xml:space="preserve">hesab etmişdir ki, mübahisəli hüquqi məsələyə dair </w:t>
      </w:r>
      <w:proofErr w:type="spellStart"/>
      <w:r w:rsidR="004A2911" w:rsidRPr="00FD0AA6">
        <w:rPr>
          <w:rFonts w:ascii="Arial" w:hAnsi="Arial" w:cs="Arial"/>
          <w:sz w:val="24"/>
          <w:szCs w:val="24"/>
        </w:rPr>
        <w:t>kassasiya</w:t>
      </w:r>
      <w:proofErr w:type="spellEnd"/>
      <w:r w:rsidR="004A2911" w:rsidRPr="00FD0AA6">
        <w:rPr>
          <w:rFonts w:ascii="Arial" w:hAnsi="Arial" w:cs="Arial"/>
          <w:sz w:val="24"/>
          <w:szCs w:val="24"/>
        </w:rPr>
        <w:t xml:space="preserve"> instansiyası məhkəməsinin əvvəlki qərarlarında müəyyən etdiyi hüquqi mövqedən fərqli yanaşma tətbiq edilməli</w:t>
      </w:r>
      <w:r w:rsidR="00614591" w:rsidRPr="00FD0AA6">
        <w:rPr>
          <w:rFonts w:ascii="Arial" w:hAnsi="Arial" w:cs="Arial"/>
          <w:sz w:val="24"/>
          <w:szCs w:val="24"/>
        </w:rPr>
        <w:t>dir.</w:t>
      </w:r>
      <w:r w:rsidR="004A2911" w:rsidRPr="00FD0AA6">
        <w:rPr>
          <w:rFonts w:ascii="Arial" w:hAnsi="Arial" w:cs="Arial"/>
          <w:sz w:val="24"/>
          <w:szCs w:val="24"/>
        </w:rPr>
        <w:t xml:space="preserve"> Ali Məhkəmə </w:t>
      </w:r>
      <w:r w:rsidR="008C704A" w:rsidRPr="00FD0AA6">
        <w:rPr>
          <w:rFonts w:ascii="Arial" w:hAnsi="Arial" w:cs="Arial"/>
          <w:sz w:val="24"/>
          <w:szCs w:val="24"/>
        </w:rPr>
        <w:t xml:space="preserve">sosial və iqtisadi məsələlərin </w:t>
      </w:r>
      <w:proofErr w:type="spellStart"/>
      <w:r w:rsidR="008C704A" w:rsidRPr="00FD0AA6">
        <w:rPr>
          <w:rFonts w:ascii="Arial" w:hAnsi="Arial" w:cs="Arial"/>
          <w:sz w:val="24"/>
          <w:szCs w:val="24"/>
        </w:rPr>
        <w:t>tənzimlənməsində</w:t>
      </w:r>
      <w:proofErr w:type="spellEnd"/>
      <w:r w:rsidR="008C704A" w:rsidRPr="00FD0AA6">
        <w:rPr>
          <w:rFonts w:ascii="Arial" w:hAnsi="Arial" w:cs="Arial"/>
          <w:sz w:val="24"/>
          <w:szCs w:val="24"/>
        </w:rPr>
        <w:t xml:space="preserve"> dövlətin daha geniş mülahizə sərbəstliyinə malik olduğu </w:t>
      </w:r>
      <w:r w:rsidR="009D610D" w:rsidRPr="00FD0AA6">
        <w:rPr>
          <w:rFonts w:ascii="Arial" w:hAnsi="Arial" w:cs="Arial"/>
          <w:sz w:val="24"/>
          <w:szCs w:val="24"/>
        </w:rPr>
        <w:t xml:space="preserve">və </w:t>
      </w:r>
      <w:r w:rsidR="003F0D84" w:rsidRPr="00FD0AA6">
        <w:rPr>
          <w:rFonts w:ascii="Arial" w:hAnsi="Arial" w:cs="Arial"/>
          <w:sz w:val="24"/>
          <w:szCs w:val="24"/>
        </w:rPr>
        <w:t xml:space="preserve">“Əmək pensiyaları haqqında” Qanunun 32.1-1-ci maddəsinin </w:t>
      </w:r>
      <w:r w:rsidR="009D610D" w:rsidRPr="00FD0AA6">
        <w:rPr>
          <w:rFonts w:ascii="Arial" w:hAnsi="Arial" w:cs="Arial"/>
          <w:sz w:val="24"/>
          <w:szCs w:val="24"/>
        </w:rPr>
        <w:t>vətəndaşların hüquqi vəziyyətini</w:t>
      </w:r>
      <w:r w:rsidR="00FC6B7A" w:rsidRPr="00FD0AA6">
        <w:rPr>
          <w:rFonts w:ascii="Arial" w:hAnsi="Arial" w:cs="Arial"/>
          <w:sz w:val="24"/>
          <w:szCs w:val="24"/>
        </w:rPr>
        <w:t>n</w:t>
      </w:r>
      <w:r w:rsidR="009D610D" w:rsidRPr="00FD0AA6">
        <w:rPr>
          <w:rFonts w:ascii="Arial" w:hAnsi="Arial" w:cs="Arial"/>
          <w:sz w:val="24"/>
          <w:szCs w:val="24"/>
        </w:rPr>
        <w:t xml:space="preserve"> </w:t>
      </w:r>
      <w:r w:rsidR="006528D8" w:rsidRPr="00FD0AA6">
        <w:rPr>
          <w:rFonts w:ascii="Arial" w:hAnsi="Arial" w:cs="Arial"/>
          <w:sz w:val="24"/>
          <w:szCs w:val="24"/>
        </w:rPr>
        <w:t xml:space="preserve">son dərəcədə </w:t>
      </w:r>
      <w:proofErr w:type="spellStart"/>
      <w:r w:rsidR="006528D8" w:rsidRPr="00FD0AA6">
        <w:rPr>
          <w:rFonts w:ascii="Arial" w:hAnsi="Arial" w:cs="Arial"/>
          <w:sz w:val="24"/>
          <w:szCs w:val="24"/>
        </w:rPr>
        <w:t>pisləşməsinə</w:t>
      </w:r>
      <w:proofErr w:type="spellEnd"/>
      <w:r w:rsidR="006528D8" w:rsidRPr="00FD0AA6">
        <w:rPr>
          <w:rFonts w:ascii="Arial" w:hAnsi="Arial" w:cs="Arial"/>
          <w:sz w:val="24"/>
          <w:szCs w:val="24"/>
        </w:rPr>
        <w:t xml:space="preserve"> də </w:t>
      </w:r>
      <w:r w:rsidR="00FC6B7A" w:rsidRPr="00FD0AA6">
        <w:rPr>
          <w:rFonts w:ascii="Arial" w:hAnsi="Arial" w:cs="Arial"/>
          <w:sz w:val="24"/>
          <w:szCs w:val="24"/>
        </w:rPr>
        <w:t>səbəb olmadığı qəna</w:t>
      </w:r>
      <w:r w:rsidR="003E5D70" w:rsidRPr="00FD0AA6">
        <w:rPr>
          <w:rFonts w:ascii="Arial" w:hAnsi="Arial" w:cs="Arial"/>
          <w:sz w:val="24"/>
          <w:szCs w:val="24"/>
        </w:rPr>
        <w:t>ə</w:t>
      </w:r>
      <w:r w:rsidR="00FC6B7A" w:rsidRPr="00FD0AA6">
        <w:rPr>
          <w:rFonts w:ascii="Arial" w:hAnsi="Arial" w:cs="Arial"/>
          <w:sz w:val="24"/>
          <w:szCs w:val="24"/>
        </w:rPr>
        <w:t>tinə gələrək</w:t>
      </w:r>
      <w:r w:rsidR="008C704A" w:rsidRPr="00FD0AA6">
        <w:rPr>
          <w:rFonts w:ascii="Arial" w:hAnsi="Arial" w:cs="Arial"/>
          <w:sz w:val="24"/>
          <w:szCs w:val="24"/>
        </w:rPr>
        <w:t xml:space="preserve"> </w:t>
      </w:r>
      <w:r w:rsidR="004A2911" w:rsidRPr="00FD0AA6">
        <w:rPr>
          <w:rFonts w:ascii="Arial" w:hAnsi="Arial" w:cs="Arial"/>
          <w:sz w:val="24"/>
          <w:szCs w:val="24"/>
        </w:rPr>
        <w:t>mübahisəli məsələyə münasibətdə özünün yanaşmasını və hüquqi mövqeyini dəyişm</w:t>
      </w:r>
      <w:r w:rsidR="00614591" w:rsidRPr="00FD0AA6">
        <w:rPr>
          <w:rFonts w:ascii="Arial" w:hAnsi="Arial" w:cs="Arial"/>
          <w:sz w:val="24"/>
          <w:szCs w:val="24"/>
        </w:rPr>
        <w:t>işdir.</w:t>
      </w:r>
    </w:p>
    <w:p w14:paraId="7C060447" w14:textId="21DC87AE" w:rsidR="00385621" w:rsidRPr="00FD0AA6" w:rsidRDefault="00853EE4" w:rsidP="00186D34">
      <w:pPr>
        <w:spacing w:after="0"/>
        <w:ind w:firstLine="567"/>
        <w:jc w:val="both"/>
        <w:rPr>
          <w:rFonts w:ascii="Arial" w:hAnsi="Arial" w:cs="Arial"/>
          <w:sz w:val="24"/>
          <w:szCs w:val="24"/>
        </w:rPr>
      </w:pPr>
      <w:r w:rsidRPr="00FD0AA6">
        <w:rPr>
          <w:rFonts w:ascii="Arial" w:hAnsi="Arial" w:cs="Arial"/>
          <w:sz w:val="24"/>
          <w:szCs w:val="24"/>
        </w:rPr>
        <w:t xml:space="preserve">Belə ki, </w:t>
      </w:r>
      <w:r w:rsidR="009D6CE8" w:rsidRPr="00FD0AA6">
        <w:rPr>
          <w:rFonts w:ascii="Arial" w:hAnsi="Arial" w:cs="Arial"/>
          <w:sz w:val="24"/>
          <w:szCs w:val="24"/>
        </w:rPr>
        <w:t>Ali Məhkəməni</w:t>
      </w:r>
      <w:r w:rsidR="005B0F71" w:rsidRPr="00FD0AA6">
        <w:rPr>
          <w:rFonts w:ascii="Arial" w:hAnsi="Arial" w:cs="Arial"/>
          <w:sz w:val="24"/>
          <w:szCs w:val="24"/>
        </w:rPr>
        <w:t xml:space="preserve">n İnzibati Kollegiyası </w:t>
      </w:r>
      <w:r w:rsidR="009D6CE8" w:rsidRPr="00FD0AA6">
        <w:rPr>
          <w:rFonts w:ascii="Arial" w:hAnsi="Arial" w:cs="Arial"/>
          <w:sz w:val="24"/>
          <w:szCs w:val="24"/>
        </w:rPr>
        <w:t xml:space="preserve">8 oktyabr 2020-ci il tarixli </w:t>
      </w:r>
      <w:r w:rsidR="005E1D94" w:rsidRPr="00FD0AA6">
        <w:rPr>
          <w:rFonts w:ascii="Arial" w:hAnsi="Arial" w:cs="Arial"/>
          <w:sz w:val="24"/>
          <w:szCs w:val="24"/>
        </w:rPr>
        <w:t>q</w:t>
      </w:r>
      <w:r w:rsidR="009D6CE8" w:rsidRPr="00FD0AA6">
        <w:rPr>
          <w:rFonts w:ascii="Arial" w:hAnsi="Arial" w:cs="Arial"/>
          <w:sz w:val="24"/>
          <w:szCs w:val="24"/>
        </w:rPr>
        <w:t>ərardadı ilə</w:t>
      </w:r>
      <w:r w:rsidR="005E1D94" w:rsidRPr="00FD0AA6">
        <w:rPr>
          <w:rFonts w:ascii="Arial" w:hAnsi="Arial" w:cs="Arial"/>
          <w:sz w:val="24"/>
          <w:szCs w:val="24"/>
        </w:rPr>
        <w:t xml:space="preserve"> </w:t>
      </w:r>
      <w:r w:rsidR="003F0D84" w:rsidRPr="00FD0AA6">
        <w:rPr>
          <w:rFonts w:ascii="Arial" w:hAnsi="Arial" w:cs="Arial"/>
          <w:sz w:val="24"/>
          <w:szCs w:val="24"/>
        </w:rPr>
        <w:t xml:space="preserve">qeyd edilən maddənin </w:t>
      </w:r>
      <w:r w:rsidR="00C302AC" w:rsidRPr="00FD0AA6">
        <w:rPr>
          <w:rFonts w:ascii="Arial" w:hAnsi="Arial" w:cs="Arial"/>
          <w:sz w:val="24"/>
          <w:szCs w:val="24"/>
        </w:rPr>
        <w:t>birinci</w:t>
      </w:r>
      <w:r w:rsidR="009D6CE8" w:rsidRPr="00FD0AA6">
        <w:rPr>
          <w:rFonts w:ascii="Arial" w:hAnsi="Arial" w:cs="Arial"/>
          <w:sz w:val="24"/>
          <w:szCs w:val="24"/>
        </w:rPr>
        <w:t xml:space="preserve"> cümləsində nəzərdə tutulan “müraciət edilən tarixdən əvvəlki ən çoxu üç il üçün </w:t>
      </w:r>
      <w:proofErr w:type="spellStart"/>
      <w:r w:rsidR="009D6CE8" w:rsidRPr="00FD0AA6">
        <w:rPr>
          <w:rFonts w:ascii="Arial" w:hAnsi="Arial" w:cs="Arial"/>
          <w:sz w:val="24"/>
          <w:szCs w:val="24"/>
        </w:rPr>
        <w:t>ödənilməklə</w:t>
      </w:r>
      <w:proofErr w:type="spellEnd"/>
      <w:r w:rsidR="009D6CE8" w:rsidRPr="00FD0AA6">
        <w:rPr>
          <w:rFonts w:ascii="Arial" w:hAnsi="Arial" w:cs="Arial"/>
          <w:sz w:val="24"/>
          <w:szCs w:val="24"/>
        </w:rPr>
        <w:t>” müddəası</w:t>
      </w:r>
      <w:r w:rsidR="005E1D94" w:rsidRPr="00FD0AA6">
        <w:rPr>
          <w:rFonts w:ascii="Arial" w:hAnsi="Arial" w:cs="Arial"/>
          <w:sz w:val="24"/>
          <w:szCs w:val="24"/>
        </w:rPr>
        <w:t>nın</w:t>
      </w:r>
      <w:r w:rsidR="009D6CE8" w:rsidRPr="00FD0AA6">
        <w:rPr>
          <w:rFonts w:ascii="Arial" w:hAnsi="Arial" w:cs="Arial"/>
          <w:sz w:val="24"/>
          <w:szCs w:val="24"/>
        </w:rPr>
        <w:t xml:space="preserve"> pensiya hüququ 2017-ci il 1 iyul tarix</w:t>
      </w:r>
      <w:r w:rsidR="005E1D94" w:rsidRPr="00FD0AA6">
        <w:rPr>
          <w:rFonts w:ascii="Arial" w:hAnsi="Arial" w:cs="Arial"/>
          <w:sz w:val="24"/>
          <w:szCs w:val="24"/>
        </w:rPr>
        <w:t>in</w:t>
      </w:r>
      <w:r w:rsidR="009D6CE8" w:rsidRPr="00FD0AA6">
        <w:rPr>
          <w:rFonts w:ascii="Arial" w:hAnsi="Arial" w:cs="Arial"/>
          <w:sz w:val="24"/>
          <w:szCs w:val="24"/>
        </w:rPr>
        <w:t>ədək yaranmış, lakin əmək pensiyasının təyin edilməsi və ya yenidən hesablanması üçün inzibati orqana həmin tarixdən sonra müraciət etmiş şəxslərə</w:t>
      </w:r>
      <w:r w:rsidR="00C302AC" w:rsidRPr="00FD0AA6">
        <w:rPr>
          <w:rFonts w:ascii="Arial" w:hAnsi="Arial" w:cs="Arial"/>
          <w:sz w:val="24"/>
          <w:szCs w:val="24"/>
        </w:rPr>
        <w:t xml:space="preserve"> də</w:t>
      </w:r>
      <w:r w:rsidR="009D6CE8" w:rsidRPr="00FD0AA6">
        <w:rPr>
          <w:rFonts w:ascii="Arial" w:hAnsi="Arial" w:cs="Arial"/>
          <w:sz w:val="24"/>
          <w:szCs w:val="24"/>
        </w:rPr>
        <w:t xml:space="preserve"> münasibətdə tətbiq </w:t>
      </w:r>
      <w:proofErr w:type="spellStart"/>
      <w:r w:rsidR="009D6CE8" w:rsidRPr="00FD0AA6">
        <w:rPr>
          <w:rFonts w:ascii="Arial" w:hAnsi="Arial" w:cs="Arial"/>
          <w:sz w:val="24"/>
          <w:szCs w:val="24"/>
        </w:rPr>
        <w:t>edilməsini</w:t>
      </w:r>
      <w:proofErr w:type="spellEnd"/>
      <w:r w:rsidR="009D6CE8" w:rsidRPr="00FD0AA6">
        <w:rPr>
          <w:rFonts w:ascii="Arial" w:hAnsi="Arial" w:cs="Arial"/>
          <w:sz w:val="24"/>
          <w:szCs w:val="24"/>
        </w:rPr>
        <w:t xml:space="preserve"> qərara almışdır</w:t>
      </w:r>
      <w:r w:rsidR="00385621" w:rsidRPr="00FD0AA6">
        <w:rPr>
          <w:rFonts w:ascii="Arial" w:hAnsi="Arial" w:cs="Arial"/>
          <w:sz w:val="24"/>
          <w:szCs w:val="24"/>
        </w:rPr>
        <w:t>.</w:t>
      </w:r>
    </w:p>
    <w:p w14:paraId="6D297243" w14:textId="5334C222" w:rsidR="005E1D94" w:rsidRPr="00FD0AA6" w:rsidRDefault="00385621" w:rsidP="00186D34">
      <w:pPr>
        <w:spacing w:after="0"/>
        <w:ind w:firstLine="567"/>
        <w:jc w:val="both"/>
        <w:rPr>
          <w:rFonts w:ascii="Arial" w:hAnsi="Arial" w:cs="Arial"/>
          <w:sz w:val="24"/>
          <w:szCs w:val="24"/>
        </w:rPr>
      </w:pPr>
      <w:r w:rsidRPr="00FD0AA6">
        <w:rPr>
          <w:rFonts w:ascii="Arial" w:hAnsi="Arial" w:cs="Arial"/>
          <w:sz w:val="24"/>
          <w:szCs w:val="24"/>
        </w:rPr>
        <w:lastRenderedPageBreak/>
        <w:t>Ali Məhkəmənin İnzibati Kollegiyası 8 oktyabr 2020-ci il tarixli qərardadı qəbul edərkən sosial-iqtisadi hüquqlardan biri olan sosial təminat hüququ</w:t>
      </w:r>
      <w:r w:rsidR="002A76C5" w:rsidRPr="00FD0AA6">
        <w:rPr>
          <w:rFonts w:ascii="Arial" w:hAnsi="Arial" w:cs="Arial"/>
          <w:sz w:val="24"/>
          <w:szCs w:val="24"/>
        </w:rPr>
        <w:t>,</w:t>
      </w:r>
      <w:r w:rsidR="009F4D10" w:rsidRPr="00FD0AA6">
        <w:rPr>
          <w:rFonts w:ascii="Arial" w:hAnsi="Arial" w:cs="Arial"/>
          <w:sz w:val="24"/>
          <w:szCs w:val="24"/>
        </w:rPr>
        <w:t xml:space="preserve"> </w:t>
      </w:r>
      <w:r w:rsidRPr="00FD0AA6">
        <w:rPr>
          <w:rFonts w:ascii="Arial" w:hAnsi="Arial" w:cs="Arial"/>
          <w:sz w:val="24"/>
          <w:szCs w:val="24"/>
        </w:rPr>
        <w:t xml:space="preserve">demoqrafik yaşlanma prosesi, sosial hüquqların səmərəli həyata </w:t>
      </w:r>
      <w:proofErr w:type="spellStart"/>
      <w:r w:rsidRPr="00FD0AA6">
        <w:rPr>
          <w:rFonts w:ascii="Arial" w:hAnsi="Arial" w:cs="Arial"/>
          <w:sz w:val="24"/>
          <w:szCs w:val="24"/>
        </w:rPr>
        <w:t>keçirilməsinin</w:t>
      </w:r>
      <w:proofErr w:type="spellEnd"/>
      <w:r w:rsidRPr="00FD0AA6">
        <w:rPr>
          <w:rFonts w:ascii="Arial" w:hAnsi="Arial" w:cs="Arial"/>
          <w:sz w:val="24"/>
          <w:szCs w:val="24"/>
        </w:rPr>
        <w:t xml:space="preserve"> dövlətin maliyyə </w:t>
      </w:r>
      <w:proofErr w:type="spellStart"/>
      <w:r w:rsidRPr="00FD0AA6">
        <w:rPr>
          <w:rFonts w:ascii="Arial" w:hAnsi="Arial" w:cs="Arial"/>
          <w:sz w:val="24"/>
          <w:szCs w:val="24"/>
        </w:rPr>
        <w:t>imkanlarından</w:t>
      </w:r>
      <w:proofErr w:type="spellEnd"/>
      <w:r w:rsidRPr="00FD0AA6">
        <w:rPr>
          <w:rFonts w:ascii="Arial" w:hAnsi="Arial" w:cs="Arial"/>
          <w:sz w:val="24"/>
          <w:szCs w:val="24"/>
        </w:rPr>
        <w:t xml:space="preserve"> birbaşa asılı olması, büdcədə nəzərdə tutulmamış əlavə xərc </w:t>
      </w:r>
      <w:proofErr w:type="spellStart"/>
      <w:r w:rsidRPr="00FD0AA6">
        <w:rPr>
          <w:rFonts w:ascii="Arial" w:hAnsi="Arial" w:cs="Arial"/>
          <w:sz w:val="24"/>
          <w:szCs w:val="24"/>
        </w:rPr>
        <w:t>öhdəliklərinin</w:t>
      </w:r>
      <w:proofErr w:type="spellEnd"/>
      <w:r w:rsidRPr="00FD0AA6">
        <w:rPr>
          <w:rFonts w:ascii="Arial" w:hAnsi="Arial" w:cs="Arial"/>
          <w:sz w:val="24"/>
          <w:szCs w:val="24"/>
        </w:rPr>
        <w:t xml:space="preserve"> qarşısının alınması, pensiyaçıların pensiyada olma müddətinin artması və s. məsələlərə aydınlıq gət</w:t>
      </w:r>
      <w:r w:rsidR="009F4D10" w:rsidRPr="00FD0AA6">
        <w:rPr>
          <w:rFonts w:ascii="Arial" w:hAnsi="Arial" w:cs="Arial"/>
          <w:sz w:val="24"/>
          <w:szCs w:val="24"/>
        </w:rPr>
        <w:t>ir</w:t>
      </w:r>
      <w:r w:rsidRPr="00FD0AA6">
        <w:rPr>
          <w:rFonts w:ascii="Arial" w:hAnsi="Arial" w:cs="Arial"/>
          <w:sz w:val="24"/>
          <w:szCs w:val="24"/>
        </w:rPr>
        <w:t>mişdir.</w:t>
      </w:r>
    </w:p>
    <w:p w14:paraId="1F39F183" w14:textId="73D686D2" w:rsidR="00D52762" w:rsidRPr="00FD0AA6" w:rsidRDefault="00DF5DD1" w:rsidP="00186D34">
      <w:pPr>
        <w:spacing w:after="0"/>
        <w:ind w:firstLine="567"/>
        <w:jc w:val="both"/>
        <w:rPr>
          <w:rFonts w:ascii="Arial" w:hAnsi="Arial" w:cs="Arial"/>
          <w:sz w:val="24"/>
          <w:szCs w:val="24"/>
        </w:rPr>
      </w:pPr>
      <w:r w:rsidRPr="00FD0AA6">
        <w:rPr>
          <w:rFonts w:ascii="Arial" w:hAnsi="Arial" w:cs="Arial"/>
          <w:sz w:val="24"/>
          <w:szCs w:val="24"/>
        </w:rPr>
        <w:t>Konstitusiya Məhkəməsinin Plenumu q</w:t>
      </w:r>
      <w:r w:rsidR="00F56553" w:rsidRPr="00FD0AA6">
        <w:rPr>
          <w:rFonts w:ascii="Arial" w:hAnsi="Arial" w:cs="Arial"/>
          <w:sz w:val="24"/>
          <w:szCs w:val="24"/>
        </w:rPr>
        <w:t xml:space="preserve">eyd </w:t>
      </w:r>
      <w:r w:rsidRPr="00FD0AA6">
        <w:rPr>
          <w:rFonts w:ascii="Arial" w:hAnsi="Arial" w:cs="Arial"/>
          <w:sz w:val="24"/>
          <w:szCs w:val="24"/>
        </w:rPr>
        <w:t>edir</w:t>
      </w:r>
      <w:r w:rsidR="00F56553" w:rsidRPr="00FD0AA6">
        <w:rPr>
          <w:rFonts w:ascii="Arial" w:hAnsi="Arial" w:cs="Arial"/>
          <w:sz w:val="24"/>
          <w:szCs w:val="24"/>
        </w:rPr>
        <w:t xml:space="preserve"> ki, dövlət hakimiyyəti orqanı kimi məhkəmənin müstəqilliyi onun </w:t>
      </w:r>
      <w:proofErr w:type="spellStart"/>
      <w:r w:rsidR="00F56553" w:rsidRPr="00FD0AA6">
        <w:rPr>
          <w:rFonts w:ascii="Arial" w:hAnsi="Arial" w:cs="Arial"/>
          <w:sz w:val="24"/>
          <w:szCs w:val="24"/>
        </w:rPr>
        <w:t>diskresion</w:t>
      </w:r>
      <w:proofErr w:type="spellEnd"/>
      <w:r w:rsidR="00F56553" w:rsidRPr="00FD0AA6">
        <w:rPr>
          <w:rFonts w:ascii="Arial" w:hAnsi="Arial" w:cs="Arial"/>
          <w:sz w:val="24"/>
          <w:szCs w:val="24"/>
        </w:rPr>
        <w:t xml:space="preserve"> səlahiyyətlər</w:t>
      </w:r>
      <w:r w:rsidR="00741365" w:rsidRPr="00FD0AA6">
        <w:rPr>
          <w:rFonts w:ascii="Arial" w:hAnsi="Arial" w:cs="Arial"/>
          <w:sz w:val="24"/>
          <w:szCs w:val="24"/>
        </w:rPr>
        <w:t>ini, yəni</w:t>
      </w:r>
      <w:r w:rsidR="00F56553" w:rsidRPr="00FD0AA6">
        <w:rPr>
          <w:rFonts w:ascii="Arial" w:hAnsi="Arial" w:cs="Arial"/>
          <w:sz w:val="24"/>
          <w:szCs w:val="24"/>
        </w:rPr>
        <w:t xml:space="preserve">  mülahizə sərbəstliyin</w:t>
      </w:r>
      <w:r w:rsidR="00741365" w:rsidRPr="00FD0AA6">
        <w:rPr>
          <w:rFonts w:ascii="Arial" w:hAnsi="Arial" w:cs="Arial"/>
          <w:sz w:val="24"/>
          <w:szCs w:val="24"/>
        </w:rPr>
        <w:t>i də nəzərdə tut</w:t>
      </w:r>
      <w:r w:rsidR="00F739AC" w:rsidRPr="00FD0AA6">
        <w:rPr>
          <w:rFonts w:ascii="Arial" w:hAnsi="Arial" w:cs="Arial"/>
          <w:sz w:val="24"/>
          <w:szCs w:val="24"/>
        </w:rPr>
        <w:t xml:space="preserve">ur və </w:t>
      </w:r>
      <w:r w:rsidR="00D52762" w:rsidRPr="00FD0AA6">
        <w:rPr>
          <w:rFonts w:ascii="Arial" w:hAnsi="Arial" w:cs="Arial"/>
          <w:sz w:val="24"/>
          <w:szCs w:val="24"/>
        </w:rPr>
        <w:t xml:space="preserve">bu səlahiyyət </w:t>
      </w:r>
      <w:r w:rsidR="00F56553" w:rsidRPr="00FD0AA6">
        <w:rPr>
          <w:rFonts w:ascii="Arial" w:hAnsi="Arial" w:cs="Arial"/>
          <w:sz w:val="24"/>
          <w:szCs w:val="24"/>
        </w:rPr>
        <w:t>Konstitusiyada və qanunlarda, habelə Azərbaycan Respublikasının tərəfdar çıxdığı beynəlxalq müqavilələ</w:t>
      </w:r>
      <w:r w:rsidR="00D52762" w:rsidRPr="00FD0AA6">
        <w:rPr>
          <w:rFonts w:ascii="Arial" w:hAnsi="Arial" w:cs="Arial"/>
          <w:sz w:val="24"/>
          <w:szCs w:val="24"/>
        </w:rPr>
        <w:t>rdə</w:t>
      </w:r>
      <w:r w:rsidR="00F56553" w:rsidRPr="00FD0AA6">
        <w:rPr>
          <w:rFonts w:ascii="Arial" w:hAnsi="Arial" w:cs="Arial"/>
          <w:sz w:val="24"/>
          <w:szCs w:val="24"/>
        </w:rPr>
        <w:t xml:space="preserve"> təsbit edilmiş insan hüquq və azadlıqlarının ədalət mühakiməsi vasitəsilə </w:t>
      </w:r>
      <w:r w:rsidR="00D52762" w:rsidRPr="00FD0AA6">
        <w:rPr>
          <w:rFonts w:ascii="Arial" w:hAnsi="Arial" w:cs="Arial"/>
          <w:sz w:val="24"/>
          <w:szCs w:val="24"/>
        </w:rPr>
        <w:t xml:space="preserve">təmin olunmasına </w:t>
      </w:r>
      <w:r w:rsidR="001823B0" w:rsidRPr="00FD0AA6">
        <w:rPr>
          <w:rFonts w:ascii="Arial" w:hAnsi="Arial" w:cs="Arial"/>
          <w:sz w:val="24"/>
          <w:szCs w:val="24"/>
        </w:rPr>
        <w:t>xidmət edir.</w:t>
      </w:r>
      <w:r w:rsidR="00D52762" w:rsidRPr="00FD0AA6">
        <w:rPr>
          <w:rFonts w:ascii="Arial" w:hAnsi="Arial" w:cs="Arial"/>
          <w:sz w:val="24"/>
          <w:szCs w:val="24"/>
        </w:rPr>
        <w:t xml:space="preserve"> </w:t>
      </w:r>
    </w:p>
    <w:p w14:paraId="259E58D3" w14:textId="5778A3F6" w:rsidR="00F56553" w:rsidRPr="00FD0AA6" w:rsidRDefault="00D52762" w:rsidP="00186D34">
      <w:pPr>
        <w:spacing w:after="0"/>
        <w:ind w:firstLine="567"/>
        <w:jc w:val="both"/>
        <w:rPr>
          <w:rFonts w:ascii="Arial" w:hAnsi="Arial" w:cs="Arial"/>
          <w:sz w:val="24"/>
          <w:szCs w:val="24"/>
        </w:rPr>
      </w:pPr>
      <w:r w:rsidRPr="00FD0AA6">
        <w:rPr>
          <w:rFonts w:ascii="Arial" w:hAnsi="Arial" w:cs="Arial"/>
          <w:sz w:val="24"/>
          <w:szCs w:val="24"/>
        </w:rPr>
        <w:t xml:space="preserve">Azərbaycan Respublikası Prezidentinin </w:t>
      </w:r>
      <w:r w:rsidR="00F56553" w:rsidRPr="00FD0AA6">
        <w:rPr>
          <w:rFonts w:ascii="Arial" w:hAnsi="Arial" w:cs="Arial"/>
          <w:sz w:val="24"/>
          <w:szCs w:val="24"/>
        </w:rPr>
        <w:t xml:space="preserve">“Məhkəmə-hüquq sistemində islahatların </w:t>
      </w:r>
      <w:proofErr w:type="spellStart"/>
      <w:r w:rsidR="00F56553" w:rsidRPr="00FD0AA6">
        <w:rPr>
          <w:rFonts w:ascii="Arial" w:hAnsi="Arial" w:cs="Arial"/>
          <w:sz w:val="24"/>
          <w:szCs w:val="24"/>
        </w:rPr>
        <w:t>dərinləşdirilməsi</w:t>
      </w:r>
      <w:proofErr w:type="spellEnd"/>
      <w:r w:rsidR="00F56553" w:rsidRPr="00FD0AA6">
        <w:rPr>
          <w:rFonts w:ascii="Arial" w:hAnsi="Arial" w:cs="Arial"/>
          <w:sz w:val="24"/>
          <w:szCs w:val="24"/>
        </w:rPr>
        <w:t xml:space="preserve"> haqqında” </w:t>
      </w:r>
      <w:r w:rsidRPr="00FD0AA6">
        <w:rPr>
          <w:rFonts w:ascii="Arial" w:hAnsi="Arial" w:cs="Arial"/>
          <w:sz w:val="24"/>
          <w:szCs w:val="24"/>
        </w:rPr>
        <w:t xml:space="preserve">2019-cu il </w:t>
      </w:r>
      <w:r w:rsidR="00F56553" w:rsidRPr="00FD0AA6">
        <w:rPr>
          <w:rFonts w:ascii="Arial" w:hAnsi="Arial" w:cs="Arial"/>
          <w:sz w:val="24"/>
          <w:szCs w:val="24"/>
        </w:rPr>
        <w:t>3 aprel tarixli Fərmanın</w:t>
      </w:r>
      <w:r w:rsidRPr="00FD0AA6">
        <w:rPr>
          <w:rFonts w:ascii="Arial" w:hAnsi="Arial" w:cs="Arial"/>
          <w:sz w:val="24"/>
          <w:szCs w:val="24"/>
        </w:rPr>
        <w:t>ın</w:t>
      </w:r>
      <w:r w:rsidR="00F56553" w:rsidRPr="00FD0AA6">
        <w:rPr>
          <w:rFonts w:ascii="Arial" w:hAnsi="Arial" w:cs="Arial"/>
          <w:sz w:val="24"/>
          <w:szCs w:val="24"/>
        </w:rPr>
        <w:t xml:space="preserve"> 3.2-ci bəndində məhkəmələrin hüquqi məsələlərin həllinə yanaşmasının sabitliyini və normativ hüquqi aktların tətbiqi ilə bağlı hüquqi mövqeyinin </w:t>
      </w:r>
      <w:proofErr w:type="spellStart"/>
      <w:r w:rsidR="00F56553" w:rsidRPr="00FD0AA6">
        <w:rPr>
          <w:rFonts w:ascii="Arial" w:hAnsi="Arial" w:cs="Arial"/>
          <w:sz w:val="24"/>
          <w:szCs w:val="24"/>
        </w:rPr>
        <w:t>proqnozlaşdırılan</w:t>
      </w:r>
      <w:proofErr w:type="spellEnd"/>
      <w:r w:rsidR="00F56553" w:rsidRPr="00FD0AA6">
        <w:rPr>
          <w:rFonts w:ascii="Arial" w:hAnsi="Arial" w:cs="Arial"/>
          <w:sz w:val="24"/>
          <w:szCs w:val="24"/>
        </w:rPr>
        <w:t xml:space="preserve"> olmasını təmin etmək məqsədilə Azərbaycan Respublikası Ali Məhkəməsinin vahid məhkəmə təcrübəsi </w:t>
      </w:r>
      <w:proofErr w:type="spellStart"/>
      <w:r w:rsidR="00F56553" w:rsidRPr="00FD0AA6">
        <w:rPr>
          <w:rFonts w:ascii="Arial" w:hAnsi="Arial" w:cs="Arial"/>
          <w:sz w:val="24"/>
          <w:szCs w:val="24"/>
        </w:rPr>
        <w:t>formalaşdırmaq</w:t>
      </w:r>
      <w:proofErr w:type="spellEnd"/>
      <w:r w:rsidR="00F56553" w:rsidRPr="00FD0AA6">
        <w:rPr>
          <w:rFonts w:ascii="Arial" w:hAnsi="Arial" w:cs="Arial"/>
          <w:sz w:val="24"/>
          <w:szCs w:val="24"/>
        </w:rPr>
        <w:t xml:space="preserve"> vəzifəsinin və həmin vəzifənin icra olunması mexanizminin təsbit edilməsi nəzərdə </w:t>
      </w:r>
      <w:proofErr w:type="spellStart"/>
      <w:r w:rsidR="00F56553" w:rsidRPr="00FD0AA6">
        <w:rPr>
          <w:rFonts w:ascii="Arial" w:hAnsi="Arial" w:cs="Arial"/>
          <w:sz w:val="24"/>
          <w:szCs w:val="24"/>
        </w:rPr>
        <w:t>tutul</w:t>
      </w:r>
      <w:r w:rsidRPr="00FD0AA6">
        <w:rPr>
          <w:rFonts w:ascii="Arial" w:hAnsi="Arial" w:cs="Arial"/>
          <w:sz w:val="24"/>
          <w:szCs w:val="24"/>
        </w:rPr>
        <w:t>muşdur</w:t>
      </w:r>
      <w:proofErr w:type="spellEnd"/>
      <w:r w:rsidR="00F56553" w:rsidRPr="00FD0AA6">
        <w:rPr>
          <w:rFonts w:ascii="Arial" w:hAnsi="Arial" w:cs="Arial"/>
          <w:sz w:val="24"/>
          <w:szCs w:val="24"/>
        </w:rPr>
        <w:t xml:space="preserve">. </w:t>
      </w:r>
    </w:p>
    <w:p w14:paraId="4A158E62" w14:textId="569B163A" w:rsidR="009F165A" w:rsidRPr="00FD0AA6" w:rsidRDefault="00F56553" w:rsidP="00186D34">
      <w:pPr>
        <w:spacing w:after="0"/>
        <w:ind w:firstLine="567"/>
        <w:jc w:val="both"/>
        <w:rPr>
          <w:rFonts w:ascii="Arial" w:hAnsi="Arial" w:cs="Arial"/>
          <w:sz w:val="24"/>
          <w:szCs w:val="24"/>
        </w:rPr>
      </w:pPr>
      <w:r w:rsidRPr="00FD0AA6">
        <w:rPr>
          <w:rFonts w:ascii="Arial" w:hAnsi="Arial" w:cs="Arial"/>
          <w:sz w:val="24"/>
          <w:szCs w:val="24"/>
        </w:rPr>
        <w:t xml:space="preserve">Ali Məhkəmə tərəfindən </w:t>
      </w:r>
      <w:r w:rsidR="009F165A" w:rsidRPr="00FD0AA6">
        <w:rPr>
          <w:rFonts w:ascii="Arial" w:hAnsi="Arial" w:cs="Arial"/>
          <w:sz w:val="24"/>
          <w:szCs w:val="24"/>
        </w:rPr>
        <w:t xml:space="preserve">qeyd edilən vəzifə həyata keçirilərkən </w:t>
      </w:r>
      <w:r w:rsidR="00C252CE" w:rsidRPr="00FD0AA6">
        <w:rPr>
          <w:rFonts w:ascii="Arial" w:hAnsi="Arial" w:cs="Arial"/>
          <w:sz w:val="24"/>
          <w:szCs w:val="24"/>
        </w:rPr>
        <w:t>Konstitusiyanın</w:t>
      </w:r>
      <w:r w:rsidR="009F165A" w:rsidRPr="00FD0AA6">
        <w:rPr>
          <w:rFonts w:ascii="Arial" w:hAnsi="Arial" w:cs="Arial"/>
          <w:sz w:val="24"/>
          <w:szCs w:val="24"/>
        </w:rPr>
        <w:t xml:space="preserve"> norma</w:t>
      </w:r>
      <w:r w:rsidR="00C252CE" w:rsidRPr="00FD0AA6">
        <w:rPr>
          <w:rFonts w:ascii="Arial" w:hAnsi="Arial" w:cs="Arial"/>
          <w:sz w:val="24"/>
          <w:szCs w:val="24"/>
        </w:rPr>
        <w:t xml:space="preserve"> və </w:t>
      </w:r>
      <w:r w:rsidR="009F165A" w:rsidRPr="00FD0AA6">
        <w:rPr>
          <w:rFonts w:ascii="Arial" w:hAnsi="Arial" w:cs="Arial"/>
          <w:sz w:val="24"/>
          <w:szCs w:val="24"/>
        </w:rPr>
        <w:t>prinsipləri rəhbər tutulmalı</w:t>
      </w:r>
      <w:r w:rsidR="00C20AA2" w:rsidRPr="00FD0AA6">
        <w:rPr>
          <w:rFonts w:ascii="Arial" w:hAnsi="Arial" w:cs="Arial"/>
          <w:sz w:val="24"/>
          <w:szCs w:val="24"/>
        </w:rPr>
        <w:t xml:space="preserve">, Əsas Qanunun </w:t>
      </w:r>
      <w:r w:rsidR="0025797C" w:rsidRPr="00FD0AA6">
        <w:rPr>
          <w:rFonts w:ascii="Arial" w:hAnsi="Arial" w:cs="Arial"/>
          <w:sz w:val="24"/>
          <w:szCs w:val="24"/>
        </w:rPr>
        <w:t xml:space="preserve">147-ci maddəsinin tələbləri baxımından normativ hüquqi aktların müddəaları </w:t>
      </w:r>
      <w:r w:rsidR="00C252CE" w:rsidRPr="00FD0AA6">
        <w:rPr>
          <w:rFonts w:ascii="Arial" w:hAnsi="Arial" w:cs="Arial"/>
          <w:sz w:val="24"/>
          <w:szCs w:val="24"/>
        </w:rPr>
        <w:t>Əsas Qanuna</w:t>
      </w:r>
      <w:r w:rsidR="0025797C" w:rsidRPr="00FD0AA6">
        <w:rPr>
          <w:rFonts w:ascii="Arial" w:hAnsi="Arial" w:cs="Arial"/>
          <w:sz w:val="24"/>
          <w:szCs w:val="24"/>
        </w:rPr>
        <w:t xml:space="preserve"> uyğun şəkildə tətbiq olunmalı</w:t>
      </w:r>
      <w:r w:rsidR="00181224" w:rsidRPr="00FD0AA6">
        <w:rPr>
          <w:rFonts w:ascii="Arial" w:hAnsi="Arial" w:cs="Arial"/>
          <w:sz w:val="24"/>
          <w:szCs w:val="24"/>
        </w:rPr>
        <w:t>,</w:t>
      </w:r>
      <w:r w:rsidR="00C20AA2" w:rsidRPr="00FD0AA6">
        <w:rPr>
          <w:rFonts w:ascii="Arial" w:hAnsi="Arial" w:cs="Arial"/>
          <w:sz w:val="24"/>
          <w:szCs w:val="24"/>
        </w:rPr>
        <w:t xml:space="preserve"> habelə</w:t>
      </w:r>
      <w:r w:rsidR="00181224" w:rsidRPr="00FD0AA6">
        <w:rPr>
          <w:rFonts w:ascii="Arial" w:hAnsi="Arial" w:cs="Arial"/>
          <w:sz w:val="24"/>
          <w:szCs w:val="24"/>
        </w:rPr>
        <w:t xml:space="preserve"> artıq formalaşmış </w:t>
      </w:r>
      <w:r w:rsidR="00A4619F" w:rsidRPr="00FD0AA6">
        <w:rPr>
          <w:rFonts w:ascii="Arial" w:hAnsi="Arial" w:cs="Arial"/>
          <w:sz w:val="24"/>
          <w:szCs w:val="24"/>
        </w:rPr>
        <w:t xml:space="preserve">məhkəmə təcrübəsində əhəmiyyətli dəyişikliklər </w:t>
      </w:r>
      <w:r w:rsidR="00F86EB9" w:rsidRPr="00FD0AA6">
        <w:rPr>
          <w:rFonts w:ascii="Arial" w:hAnsi="Arial" w:cs="Arial"/>
          <w:sz w:val="24"/>
          <w:szCs w:val="24"/>
        </w:rPr>
        <w:t>edilərkən</w:t>
      </w:r>
      <w:r w:rsidR="00A4619F" w:rsidRPr="00FD0AA6">
        <w:rPr>
          <w:rFonts w:ascii="Arial" w:hAnsi="Arial" w:cs="Arial"/>
          <w:sz w:val="24"/>
          <w:szCs w:val="24"/>
        </w:rPr>
        <w:t xml:space="preserve"> </w:t>
      </w:r>
      <w:r w:rsidR="006C5083" w:rsidRPr="00FD0AA6">
        <w:rPr>
          <w:rFonts w:ascii="Arial" w:hAnsi="Arial" w:cs="Arial"/>
          <w:sz w:val="24"/>
          <w:szCs w:val="24"/>
        </w:rPr>
        <w:t xml:space="preserve">hüquq sisteminin sabitliyinin qorunması, vətəndaşların hüquq və azadlıqlarının </w:t>
      </w:r>
      <w:r w:rsidR="00C20AA2" w:rsidRPr="00FD0AA6">
        <w:rPr>
          <w:rFonts w:ascii="Arial" w:hAnsi="Arial" w:cs="Arial"/>
          <w:sz w:val="24"/>
          <w:szCs w:val="24"/>
        </w:rPr>
        <w:t>üstünlüyü prinsipi</w:t>
      </w:r>
      <w:r w:rsidR="001823B0" w:rsidRPr="00FD0AA6">
        <w:rPr>
          <w:rFonts w:ascii="Arial" w:hAnsi="Arial" w:cs="Arial"/>
          <w:sz w:val="24"/>
          <w:szCs w:val="24"/>
        </w:rPr>
        <w:t>nin</w:t>
      </w:r>
      <w:r w:rsidR="00C20AA2" w:rsidRPr="00FD0AA6">
        <w:rPr>
          <w:rFonts w:ascii="Arial" w:hAnsi="Arial" w:cs="Arial"/>
          <w:sz w:val="24"/>
          <w:szCs w:val="24"/>
        </w:rPr>
        <w:t xml:space="preserve"> </w:t>
      </w:r>
      <w:r w:rsidR="006C5083" w:rsidRPr="00FD0AA6">
        <w:rPr>
          <w:rFonts w:ascii="Arial" w:hAnsi="Arial" w:cs="Arial"/>
          <w:sz w:val="24"/>
          <w:szCs w:val="24"/>
        </w:rPr>
        <w:t xml:space="preserve">təmin </w:t>
      </w:r>
      <w:proofErr w:type="spellStart"/>
      <w:r w:rsidR="006C5083" w:rsidRPr="00FD0AA6">
        <w:rPr>
          <w:rFonts w:ascii="Arial" w:hAnsi="Arial" w:cs="Arial"/>
          <w:sz w:val="24"/>
          <w:szCs w:val="24"/>
        </w:rPr>
        <w:t>olunmasının</w:t>
      </w:r>
      <w:proofErr w:type="spellEnd"/>
      <w:r w:rsidR="006C5083" w:rsidRPr="00FD0AA6">
        <w:rPr>
          <w:rFonts w:ascii="Arial" w:hAnsi="Arial" w:cs="Arial"/>
          <w:sz w:val="24"/>
          <w:szCs w:val="24"/>
        </w:rPr>
        <w:t xml:space="preserve"> zəruriliyi </w:t>
      </w:r>
      <w:r w:rsidR="00F86EB9" w:rsidRPr="00FD0AA6">
        <w:rPr>
          <w:rFonts w:ascii="Arial" w:hAnsi="Arial" w:cs="Arial"/>
          <w:sz w:val="24"/>
          <w:szCs w:val="24"/>
        </w:rPr>
        <w:t>nəzərə alınmalıdır</w:t>
      </w:r>
      <w:r w:rsidR="006C5083" w:rsidRPr="00FD0AA6">
        <w:rPr>
          <w:rFonts w:ascii="Arial" w:hAnsi="Arial" w:cs="Arial"/>
          <w:sz w:val="24"/>
          <w:szCs w:val="24"/>
        </w:rPr>
        <w:t>.</w:t>
      </w:r>
    </w:p>
    <w:p w14:paraId="17D6A659" w14:textId="00D98684" w:rsidR="00DF5DD1" w:rsidRPr="00FD0AA6" w:rsidRDefault="00F86EB9" w:rsidP="00186D34">
      <w:pPr>
        <w:spacing w:after="0"/>
        <w:ind w:firstLine="567"/>
        <w:jc w:val="both"/>
        <w:rPr>
          <w:rFonts w:ascii="Arial" w:hAnsi="Arial" w:cs="Arial"/>
          <w:sz w:val="24"/>
          <w:szCs w:val="24"/>
        </w:rPr>
      </w:pPr>
      <w:r w:rsidRPr="00FD0AA6">
        <w:rPr>
          <w:rFonts w:ascii="Arial" w:hAnsi="Arial" w:cs="Arial"/>
          <w:sz w:val="24"/>
          <w:szCs w:val="24"/>
        </w:rPr>
        <w:t>Bununla əlaqədar Konstitusiya Məhkəməsinin Plenumu bir daha</w:t>
      </w:r>
      <w:r w:rsidR="002058EC" w:rsidRPr="00FD0AA6">
        <w:rPr>
          <w:rFonts w:ascii="Arial" w:hAnsi="Arial" w:cs="Arial"/>
          <w:sz w:val="24"/>
          <w:szCs w:val="24"/>
        </w:rPr>
        <w:t xml:space="preserve"> </w:t>
      </w:r>
      <w:r w:rsidR="00F739AC" w:rsidRPr="00FD0AA6">
        <w:rPr>
          <w:rFonts w:ascii="Arial" w:hAnsi="Arial" w:cs="Arial"/>
          <w:sz w:val="24"/>
          <w:szCs w:val="24"/>
        </w:rPr>
        <w:t>qeyd edir</w:t>
      </w:r>
      <w:r w:rsidR="002058EC" w:rsidRPr="00FD0AA6">
        <w:rPr>
          <w:rFonts w:ascii="Arial" w:hAnsi="Arial" w:cs="Arial"/>
          <w:sz w:val="24"/>
          <w:szCs w:val="24"/>
        </w:rPr>
        <w:t xml:space="preserve"> ki</w:t>
      </w:r>
      <w:r w:rsidRPr="00FD0AA6">
        <w:rPr>
          <w:rFonts w:ascii="Arial" w:hAnsi="Arial" w:cs="Arial"/>
          <w:sz w:val="24"/>
          <w:szCs w:val="24"/>
        </w:rPr>
        <w:t>, Konstitusiyanın 131-ci maddəsinin I hissəsinin, habelə “Məhkəmələr və hakimlər haqqında” Azərbaycan Respublikası Qanununun 77-ci maddəsinin I hissəsinin</w:t>
      </w:r>
      <w:r w:rsidR="00E645D0" w:rsidRPr="00FD0AA6">
        <w:rPr>
          <w:rFonts w:ascii="Arial" w:hAnsi="Arial" w:cs="Arial"/>
          <w:sz w:val="24"/>
          <w:szCs w:val="24"/>
        </w:rPr>
        <w:t>, Azərbaycan Respublikası İnzibati</w:t>
      </w:r>
      <w:r w:rsidR="003E5D70" w:rsidRPr="00FD0AA6">
        <w:rPr>
          <w:rFonts w:ascii="Arial" w:hAnsi="Arial" w:cs="Arial"/>
          <w:sz w:val="24"/>
          <w:szCs w:val="24"/>
        </w:rPr>
        <w:t xml:space="preserve"> </w:t>
      </w:r>
      <w:r w:rsidR="00E645D0" w:rsidRPr="00FD0AA6">
        <w:rPr>
          <w:rFonts w:ascii="Arial" w:hAnsi="Arial" w:cs="Arial"/>
          <w:sz w:val="24"/>
          <w:szCs w:val="24"/>
        </w:rPr>
        <w:t>Proses</w:t>
      </w:r>
      <w:r w:rsidR="003E5D70" w:rsidRPr="00FD0AA6">
        <w:rPr>
          <w:rFonts w:ascii="Arial" w:hAnsi="Arial" w:cs="Arial"/>
          <w:sz w:val="24"/>
          <w:szCs w:val="24"/>
        </w:rPr>
        <w:t>s</w:t>
      </w:r>
      <w:r w:rsidR="00E645D0" w:rsidRPr="00FD0AA6">
        <w:rPr>
          <w:rFonts w:ascii="Arial" w:hAnsi="Arial" w:cs="Arial"/>
          <w:sz w:val="24"/>
          <w:szCs w:val="24"/>
        </w:rPr>
        <w:t>ual Məcəlləsinin</w:t>
      </w:r>
      <w:r w:rsidR="00735EAA" w:rsidRPr="00FD0AA6">
        <w:rPr>
          <w:rFonts w:ascii="Arial" w:hAnsi="Arial" w:cs="Arial"/>
          <w:sz w:val="24"/>
          <w:szCs w:val="24"/>
        </w:rPr>
        <w:t xml:space="preserve"> (bundan sonra – İnzibati</w:t>
      </w:r>
      <w:r w:rsidR="003E5D70" w:rsidRPr="00FD0AA6">
        <w:rPr>
          <w:rFonts w:ascii="Arial" w:hAnsi="Arial" w:cs="Arial"/>
          <w:sz w:val="24"/>
          <w:szCs w:val="24"/>
        </w:rPr>
        <w:t xml:space="preserve"> </w:t>
      </w:r>
      <w:r w:rsidR="00735EAA" w:rsidRPr="00FD0AA6">
        <w:rPr>
          <w:rFonts w:ascii="Arial" w:hAnsi="Arial" w:cs="Arial"/>
          <w:sz w:val="24"/>
          <w:szCs w:val="24"/>
        </w:rPr>
        <w:t>Prosessual Məcəllə)</w:t>
      </w:r>
      <w:r w:rsidR="00E645D0" w:rsidRPr="00FD0AA6">
        <w:rPr>
          <w:rFonts w:ascii="Arial" w:hAnsi="Arial" w:cs="Arial"/>
          <w:sz w:val="24"/>
          <w:szCs w:val="24"/>
        </w:rPr>
        <w:t xml:space="preserve"> 98-1.1-ci maddəsinin</w:t>
      </w:r>
      <w:r w:rsidRPr="00FD0AA6">
        <w:rPr>
          <w:rFonts w:ascii="Arial" w:hAnsi="Arial" w:cs="Arial"/>
          <w:sz w:val="24"/>
          <w:szCs w:val="24"/>
        </w:rPr>
        <w:t xml:space="preserve"> müddəaları</w:t>
      </w:r>
      <w:r w:rsidR="00B840CC" w:rsidRPr="00FD0AA6">
        <w:rPr>
          <w:rFonts w:ascii="Arial" w:hAnsi="Arial" w:cs="Arial"/>
          <w:sz w:val="24"/>
          <w:szCs w:val="24"/>
        </w:rPr>
        <w:t xml:space="preserve"> </w:t>
      </w:r>
      <w:r w:rsidRPr="00FD0AA6">
        <w:rPr>
          <w:rFonts w:ascii="Arial" w:hAnsi="Arial" w:cs="Arial"/>
          <w:sz w:val="24"/>
          <w:szCs w:val="24"/>
        </w:rPr>
        <w:t xml:space="preserve">vahid məhkəmə təcrübəsinin </w:t>
      </w:r>
      <w:proofErr w:type="spellStart"/>
      <w:r w:rsidRPr="00FD0AA6">
        <w:rPr>
          <w:rFonts w:ascii="Arial" w:hAnsi="Arial" w:cs="Arial"/>
          <w:sz w:val="24"/>
          <w:szCs w:val="24"/>
        </w:rPr>
        <w:t>formalaşdırılmasına</w:t>
      </w:r>
      <w:proofErr w:type="spellEnd"/>
      <w:r w:rsidRPr="00FD0AA6">
        <w:rPr>
          <w:rFonts w:ascii="Arial" w:hAnsi="Arial" w:cs="Arial"/>
          <w:sz w:val="24"/>
          <w:szCs w:val="24"/>
        </w:rPr>
        <w:t xml:space="preserve"> xidmət edir. </w:t>
      </w:r>
    </w:p>
    <w:p w14:paraId="72447585" w14:textId="7BC8E4ED" w:rsidR="00F86EB9" w:rsidRPr="00FD0AA6" w:rsidRDefault="00DF5DD1" w:rsidP="00186D34">
      <w:pPr>
        <w:spacing w:after="0"/>
        <w:ind w:firstLine="567"/>
        <w:jc w:val="both"/>
        <w:rPr>
          <w:rFonts w:ascii="Arial" w:hAnsi="Arial" w:cs="Arial"/>
          <w:sz w:val="24"/>
          <w:szCs w:val="24"/>
        </w:rPr>
      </w:pPr>
      <w:r w:rsidRPr="00FD0AA6">
        <w:rPr>
          <w:rFonts w:ascii="Arial" w:hAnsi="Arial" w:cs="Arial"/>
          <w:sz w:val="24"/>
          <w:szCs w:val="24"/>
        </w:rPr>
        <w:t xml:space="preserve">Konstitusiya Məhkəməsi Plenumunun “Azərbaycan Respublikası Mülki Prosessual Məcəlləsinin 420-ci maddəsinin şərh edilməsinə dair” 2012-ci il 28 fevral tarixli Qərarında göstərildiyi kimi, </w:t>
      </w:r>
      <w:proofErr w:type="spellStart"/>
      <w:r w:rsidRPr="00FD0AA6">
        <w:rPr>
          <w:rFonts w:ascii="Arial" w:hAnsi="Arial" w:cs="Arial"/>
          <w:sz w:val="24"/>
          <w:szCs w:val="24"/>
        </w:rPr>
        <w:t>k</w:t>
      </w:r>
      <w:r w:rsidR="00F86EB9" w:rsidRPr="00FD0AA6">
        <w:rPr>
          <w:rFonts w:ascii="Arial" w:hAnsi="Arial" w:cs="Arial"/>
          <w:sz w:val="24"/>
          <w:szCs w:val="24"/>
        </w:rPr>
        <w:t>assasiya</w:t>
      </w:r>
      <w:proofErr w:type="spellEnd"/>
      <w:r w:rsidR="00F86EB9" w:rsidRPr="00FD0AA6">
        <w:rPr>
          <w:rFonts w:ascii="Arial" w:hAnsi="Arial" w:cs="Arial"/>
          <w:sz w:val="24"/>
          <w:szCs w:val="24"/>
        </w:rPr>
        <w:t xml:space="preserve"> məhkəməsi tərəfindən faktiki və hüquqi cəhətlərdən analoji hallara artıq formalaşmış məhkəmə təcrübəsindən müvafiq səbəblər göstərmədən fərqli yanaşma Konstitusiyanın 60-cı maddəsində təsbit edilmiş məhkəmə müdafiəsi təminatının pozulmasına gətirib çıxara bilər</w:t>
      </w:r>
      <w:r w:rsidR="00E645D0" w:rsidRPr="00FD0AA6">
        <w:rPr>
          <w:rFonts w:ascii="Arial" w:hAnsi="Arial" w:cs="Arial"/>
          <w:sz w:val="24"/>
          <w:szCs w:val="24"/>
        </w:rPr>
        <w:t xml:space="preserve"> </w:t>
      </w:r>
    </w:p>
    <w:p w14:paraId="4D25F5F2" w14:textId="406EA22B" w:rsidR="0027082F" w:rsidRPr="00FD0AA6" w:rsidRDefault="00F739AC" w:rsidP="00186D34">
      <w:pPr>
        <w:spacing w:after="0"/>
        <w:ind w:firstLine="567"/>
        <w:jc w:val="both"/>
        <w:rPr>
          <w:rFonts w:ascii="Arial" w:hAnsi="Arial" w:cs="Arial"/>
          <w:sz w:val="24"/>
          <w:szCs w:val="24"/>
        </w:rPr>
      </w:pPr>
      <w:r w:rsidRPr="00FD0AA6">
        <w:rPr>
          <w:rFonts w:ascii="Arial" w:hAnsi="Arial" w:cs="Arial"/>
          <w:sz w:val="24"/>
          <w:szCs w:val="24"/>
        </w:rPr>
        <w:t>Həmçinin</w:t>
      </w:r>
      <w:r w:rsidR="009B5BC3" w:rsidRPr="00FD0AA6">
        <w:rPr>
          <w:rFonts w:ascii="Arial" w:hAnsi="Arial" w:cs="Arial"/>
          <w:sz w:val="24"/>
          <w:szCs w:val="24"/>
        </w:rPr>
        <w:t xml:space="preserve"> </w:t>
      </w:r>
      <w:r w:rsidR="003F0D84" w:rsidRPr="00FD0AA6">
        <w:rPr>
          <w:rFonts w:ascii="Arial" w:hAnsi="Arial" w:cs="Arial"/>
          <w:sz w:val="24"/>
          <w:szCs w:val="24"/>
        </w:rPr>
        <w:t>qeyd edilməlidir ki,</w:t>
      </w:r>
      <w:bookmarkStart w:id="5" w:name="_Hlk86334935"/>
      <w:r w:rsidR="0002130D" w:rsidRPr="00FD0AA6">
        <w:rPr>
          <w:rFonts w:ascii="Arial" w:hAnsi="Arial" w:cs="Arial"/>
          <w:sz w:val="24"/>
          <w:szCs w:val="24"/>
        </w:rPr>
        <w:t xml:space="preserve"> </w:t>
      </w:r>
      <w:r w:rsidR="00673D9F" w:rsidRPr="00FD0AA6">
        <w:rPr>
          <w:rFonts w:ascii="Arial" w:hAnsi="Arial" w:cs="Arial"/>
          <w:sz w:val="24"/>
          <w:szCs w:val="24"/>
        </w:rPr>
        <w:t>Ali Məhkəmənin İnzibati Kollegiyası</w:t>
      </w:r>
      <w:r w:rsidR="00B910FD" w:rsidRPr="00FD0AA6">
        <w:rPr>
          <w:rFonts w:ascii="Arial" w:hAnsi="Arial" w:cs="Arial"/>
          <w:sz w:val="24"/>
          <w:szCs w:val="24"/>
        </w:rPr>
        <w:t xml:space="preserve"> </w:t>
      </w:r>
      <w:bookmarkStart w:id="6" w:name="_Hlk86335094"/>
      <w:bookmarkEnd w:id="5"/>
      <w:r w:rsidR="0027082F" w:rsidRPr="00FD0AA6">
        <w:rPr>
          <w:rFonts w:ascii="Arial" w:hAnsi="Arial" w:cs="Arial"/>
          <w:sz w:val="24"/>
          <w:szCs w:val="24"/>
        </w:rPr>
        <w:t xml:space="preserve">adıçəkilən qərardadında </w:t>
      </w:r>
      <w:r w:rsidR="00166718" w:rsidRPr="00FD0AA6">
        <w:rPr>
          <w:rFonts w:ascii="Arial" w:hAnsi="Arial" w:cs="Arial"/>
          <w:sz w:val="24"/>
          <w:szCs w:val="24"/>
        </w:rPr>
        <w:t>“Əmək pensiyaları haqqında” Qanunun 32.1-1-ci maddəsi</w:t>
      </w:r>
      <w:r w:rsidRPr="00FD0AA6">
        <w:rPr>
          <w:rFonts w:ascii="Arial" w:hAnsi="Arial" w:cs="Arial"/>
          <w:sz w:val="24"/>
          <w:szCs w:val="24"/>
        </w:rPr>
        <w:t xml:space="preserve"> ilə bağlı</w:t>
      </w:r>
      <w:r w:rsidR="00166718" w:rsidRPr="00FD0AA6">
        <w:rPr>
          <w:rFonts w:ascii="Arial" w:hAnsi="Arial" w:cs="Arial"/>
          <w:sz w:val="24"/>
          <w:szCs w:val="24"/>
        </w:rPr>
        <w:t xml:space="preserve"> </w:t>
      </w:r>
      <w:r w:rsidR="003F0D84" w:rsidRPr="00FD0AA6">
        <w:rPr>
          <w:rFonts w:ascii="Arial" w:hAnsi="Arial" w:cs="Arial"/>
          <w:sz w:val="24"/>
          <w:szCs w:val="24"/>
        </w:rPr>
        <w:t xml:space="preserve">göstərmişdir </w:t>
      </w:r>
      <w:r w:rsidR="0027082F" w:rsidRPr="00FD0AA6">
        <w:rPr>
          <w:rFonts w:ascii="Arial" w:hAnsi="Arial" w:cs="Arial"/>
          <w:sz w:val="24"/>
          <w:szCs w:val="24"/>
        </w:rPr>
        <w:t xml:space="preserve">ki, </w:t>
      </w:r>
      <w:bookmarkEnd w:id="6"/>
      <w:r w:rsidR="009B5BC3" w:rsidRPr="00FD0AA6">
        <w:rPr>
          <w:rFonts w:ascii="Arial" w:hAnsi="Arial" w:cs="Arial"/>
          <w:sz w:val="24"/>
          <w:szCs w:val="24"/>
        </w:rPr>
        <w:t xml:space="preserve">yeni </w:t>
      </w:r>
      <w:proofErr w:type="spellStart"/>
      <w:r w:rsidR="009B5BC3" w:rsidRPr="00FD0AA6">
        <w:rPr>
          <w:rFonts w:ascii="Arial" w:hAnsi="Arial" w:cs="Arial"/>
          <w:sz w:val="24"/>
          <w:szCs w:val="24"/>
        </w:rPr>
        <w:t>tənzimləmələri</w:t>
      </w:r>
      <w:proofErr w:type="spellEnd"/>
      <w:r w:rsidR="009B5BC3" w:rsidRPr="00FD0AA6">
        <w:rPr>
          <w:rFonts w:ascii="Arial" w:hAnsi="Arial" w:cs="Arial"/>
          <w:sz w:val="24"/>
          <w:szCs w:val="24"/>
        </w:rPr>
        <w:t xml:space="preserve"> nəzərdə tutan qanun 2017-ci il 10 mart tarix</w:t>
      </w:r>
      <w:r w:rsidR="00637944" w:rsidRPr="00FD0AA6">
        <w:rPr>
          <w:rFonts w:ascii="Arial" w:hAnsi="Arial" w:cs="Arial"/>
          <w:sz w:val="24"/>
          <w:szCs w:val="24"/>
        </w:rPr>
        <w:t>in</w:t>
      </w:r>
      <w:r w:rsidR="009B5BC3" w:rsidRPr="00FD0AA6">
        <w:rPr>
          <w:rFonts w:ascii="Arial" w:hAnsi="Arial" w:cs="Arial"/>
          <w:sz w:val="24"/>
          <w:szCs w:val="24"/>
        </w:rPr>
        <w:t>də qəbul edilmiş, 2017-ci il may ayının 3-də mətbuatda dərc edilmiş, 2017-ci il 1 iyul tarix</w:t>
      </w:r>
      <w:r w:rsidR="00637944" w:rsidRPr="00FD0AA6">
        <w:rPr>
          <w:rFonts w:ascii="Arial" w:hAnsi="Arial" w:cs="Arial"/>
          <w:sz w:val="24"/>
          <w:szCs w:val="24"/>
        </w:rPr>
        <w:t>in</w:t>
      </w:r>
      <w:r w:rsidR="009B5BC3" w:rsidRPr="00FD0AA6">
        <w:rPr>
          <w:rFonts w:ascii="Arial" w:hAnsi="Arial" w:cs="Arial"/>
          <w:sz w:val="24"/>
          <w:szCs w:val="24"/>
        </w:rPr>
        <w:t xml:space="preserve">dən etibarən isə qüvvəyə minmişdir. Yəni faktiki keçid dövrü nəzərdə tutan yeni tənzimləmələr hüququ əvvəlki normalar əsasında yaranmış şəxslərin hüquqlarının həyata keçirilməsini təmin etmək üçün real vaxt və imkanlar nəzərdə tutmuşdur. Bu kateqoriya şəxslər qanunun qüvvəyə mindiyi günədək müraciət etməklə özlərinin hüquqlarının əvvəlki normanın müəyyən etdiyi qaydada həyata keçirilməsinə nail ola bilərdilər. Məhz buna görə də, </w:t>
      </w:r>
      <w:r w:rsidR="003F0D84" w:rsidRPr="00FD0AA6">
        <w:rPr>
          <w:rFonts w:ascii="Arial" w:hAnsi="Arial" w:cs="Arial"/>
          <w:sz w:val="24"/>
          <w:szCs w:val="24"/>
        </w:rPr>
        <w:t>K</w:t>
      </w:r>
      <w:r w:rsidR="009B5BC3" w:rsidRPr="00FD0AA6">
        <w:rPr>
          <w:rFonts w:ascii="Arial" w:hAnsi="Arial" w:cs="Arial"/>
          <w:sz w:val="24"/>
          <w:szCs w:val="24"/>
        </w:rPr>
        <w:t>ollegiya hesab e</w:t>
      </w:r>
      <w:r w:rsidR="0027082F" w:rsidRPr="00FD0AA6">
        <w:rPr>
          <w:rFonts w:ascii="Arial" w:hAnsi="Arial" w:cs="Arial"/>
          <w:sz w:val="24"/>
          <w:szCs w:val="24"/>
        </w:rPr>
        <w:t>tmişdir</w:t>
      </w:r>
      <w:r w:rsidR="009B5BC3" w:rsidRPr="00FD0AA6">
        <w:rPr>
          <w:rFonts w:ascii="Arial" w:hAnsi="Arial" w:cs="Arial"/>
          <w:sz w:val="24"/>
          <w:szCs w:val="24"/>
        </w:rPr>
        <w:t xml:space="preserve"> ki, yeni </w:t>
      </w:r>
      <w:proofErr w:type="spellStart"/>
      <w:r w:rsidR="009B5BC3" w:rsidRPr="00FD0AA6">
        <w:rPr>
          <w:rFonts w:ascii="Arial" w:hAnsi="Arial" w:cs="Arial"/>
          <w:sz w:val="24"/>
          <w:szCs w:val="24"/>
        </w:rPr>
        <w:t>tənzimləmələrin</w:t>
      </w:r>
      <w:proofErr w:type="spellEnd"/>
      <w:r w:rsidR="009B5BC3" w:rsidRPr="00FD0AA6">
        <w:rPr>
          <w:rFonts w:ascii="Arial" w:hAnsi="Arial" w:cs="Arial"/>
          <w:sz w:val="24"/>
          <w:szCs w:val="24"/>
        </w:rPr>
        <w:t xml:space="preserve"> əmək pensiyaçılarının hüquqlarına təsirini </w:t>
      </w:r>
      <w:r w:rsidR="009B5BC3" w:rsidRPr="00FD0AA6">
        <w:rPr>
          <w:rFonts w:ascii="Arial" w:hAnsi="Arial" w:cs="Arial"/>
          <w:sz w:val="24"/>
          <w:szCs w:val="24"/>
        </w:rPr>
        <w:lastRenderedPageBreak/>
        <w:t xml:space="preserve">minimuma endirmək üçün faktiki imkan və işlək mexanizmlər mövcud olmuşdur. </w:t>
      </w:r>
      <w:r w:rsidR="0027082F" w:rsidRPr="00FD0AA6">
        <w:rPr>
          <w:rFonts w:ascii="Arial" w:hAnsi="Arial" w:cs="Arial"/>
          <w:sz w:val="24"/>
          <w:szCs w:val="24"/>
        </w:rPr>
        <w:t xml:space="preserve">Bunu nəzərə alaraq Ali Məhkəmənin İnzibati Kollegiyası belə nəticəyə gəlmişdir ki, </w:t>
      </w:r>
      <w:r w:rsidR="00637944" w:rsidRPr="00FD0AA6">
        <w:rPr>
          <w:rFonts w:ascii="Arial" w:hAnsi="Arial" w:cs="Arial"/>
          <w:sz w:val="24"/>
          <w:szCs w:val="24"/>
        </w:rPr>
        <w:t xml:space="preserve">“Əmək pensiyaları haqqında” Qanunun 32.1-1-ci maddəsinin </w:t>
      </w:r>
      <w:r w:rsidR="00712B03" w:rsidRPr="00FD0AA6">
        <w:rPr>
          <w:rFonts w:ascii="Arial" w:hAnsi="Arial" w:cs="Arial"/>
          <w:sz w:val="24"/>
          <w:szCs w:val="24"/>
        </w:rPr>
        <w:t>birinci</w:t>
      </w:r>
      <w:r w:rsidR="00637944" w:rsidRPr="00FD0AA6">
        <w:rPr>
          <w:rFonts w:ascii="Arial" w:hAnsi="Arial" w:cs="Arial"/>
          <w:sz w:val="24"/>
          <w:szCs w:val="24"/>
        </w:rPr>
        <w:t xml:space="preserve"> cümləsində nəzərdə tutulan “müraciət edilən tarixdən əvvəlki ən çoxu üç il üçün </w:t>
      </w:r>
      <w:proofErr w:type="spellStart"/>
      <w:r w:rsidR="00637944" w:rsidRPr="00FD0AA6">
        <w:rPr>
          <w:rFonts w:ascii="Arial" w:hAnsi="Arial" w:cs="Arial"/>
          <w:sz w:val="24"/>
          <w:szCs w:val="24"/>
        </w:rPr>
        <w:t>ödənilməklə</w:t>
      </w:r>
      <w:proofErr w:type="spellEnd"/>
      <w:r w:rsidR="00637944" w:rsidRPr="00FD0AA6">
        <w:rPr>
          <w:rFonts w:ascii="Arial" w:hAnsi="Arial" w:cs="Arial"/>
          <w:sz w:val="24"/>
          <w:szCs w:val="24"/>
        </w:rPr>
        <w:t>” müddəası pensiya hüququ 2017-ci il 1 iyul tarixinədək yaranmış, lakin əmək pensiyasının təyin edilməsi və ya yenidən hesablanması üçün inzibati orqana həmin tarixdən sonra müraciət etmiş şəxslərə münasibətdə də tətbiq edilməlidir.</w:t>
      </w:r>
    </w:p>
    <w:p w14:paraId="185E5AFF" w14:textId="2EB04F6E" w:rsidR="00B910FD" w:rsidRPr="00FD0AA6" w:rsidRDefault="0027082F" w:rsidP="00186D34">
      <w:pPr>
        <w:spacing w:after="0"/>
        <w:ind w:firstLine="567"/>
        <w:jc w:val="both"/>
        <w:rPr>
          <w:rFonts w:ascii="Arial" w:hAnsi="Arial" w:cs="Arial"/>
          <w:sz w:val="24"/>
          <w:szCs w:val="24"/>
        </w:rPr>
      </w:pPr>
      <w:r w:rsidRPr="00FD0AA6">
        <w:rPr>
          <w:rFonts w:ascii="Arial" w:hAnsi="Arial" w:cs="Arial"/>
          <w:sz w:val="24"/>
          <w:szCs w:val="24"/>
        </w:rPr>
        <w:t xml:space="preserve"> </w:t>
      </w:r>
      <w:r w:rsidR="009B5BC3" w:rsidRPr="00FD0AA6">
        <w:rPr>
          <w:rFonts w:ascii="Arial" w:hAnsi="Arial" w:cs="Arial"/>
          <w:sz w:val="24"/>
          <w:szCs w:val="24"/>
        </w:rPr>
        <w:t xml:space="preserve">Konstitusiya Məhkəməsinin Plenumu bununla bağlı qeyd etməyi zəruri hesab edir ki,  göstərilən nəticəyə gələrkən Ali Məhkəmənin İnzibati Kollegiyası tərəfindən müddətin </w:t>
      </w:r>
      <w:proofErr w:type="spellStart"/>
      <w:r w:rsidR="009B5BC3" w:rsidRPr="00FD0AA6">
        <w:rPr>
          <w:rFonts w:ascii="Arial" w:hAnsi="Arial" w:cs="Arial"/>
          <w:sz w:val="24"/>
          <w:szCs w:val="24"/>
        </w:rPr>
        <w:t>ötürülməsinin</w:t>
      </w:r>
      <w:proofErr w:type="spellEnd"/>
      <w:r w:rsidR="009B5BC3" w:rsidRPr="00FD0AA6">
        <w:rPr>
          <w:rFonts w:ascii="Arial" w:hAnsi="Arial" w:cs="Arial"/>
          <w:sz w:val="24"/>
          <w:szCs w:val="24"/>
        </w:rPr>
        <w:t xml:space="preserve"> bəzi hallarda şəxsin iradəsindən asılı olmayaraq baş verə </w:t>
      </w:r>
      <w:proofErr w:type="spellStart"/>
      <w:r w:rsidR="009B5BC3" w:rsidRPr="00FD0AA6">
        <w:rPr>
          <w:rFonts w:ascii="Arial" w:hAnsi="Arial" w:cs="Arial"/>
          <w:sz w:val="24"/>
          <w:szCs w:val="24"/>
        </w:rPr>
        <w:t>biləcəyinin</w:t>
      </w:r>
      <w:proofErr w:type="spellEnd"/>
      <w:r w:rsidR="009B5BC3" w:rsidRPr="00FD0AA6">
        <w:rPr>
          <w:rFonts w:ascii="Arial" w:hAnsi="Arial" w:cs="Arial"/>
          <w:sz w:val="24"/>
          <w:szCs w:val="24"/>
        </w:rPr>
        <w:t xml:space="preserve"> mümkünlüyü nəzərə </w:t>
      </w:r>
      <w:proofErr w:type="spellStart"/>
      <w:r w:rsidR="009B5BC3" w:rsidRPr="00FD0AA6">
        <w:rPr>
          <w:rFonts w:ascii="Arial" w:hAnsi="Arial" w:cs="Arial"/>
          <w:sz w:val="24"/>
          <w:szCs w:val="24"/>
        </w:rPr>
        <w:t>alınmamışdır</w:t>
      </w:r>
      <w:proofErr w:type="spellEnd"/>
      <w:r w:rsidR="009B5BC3" w:rsidRPr="00FD0AA6">
        <w:rPr>
          <w:rFonts w:ascii="Arial" w:hAnsi="Arial" w:cs="Arial"/>
          <w:sz w:val="24"/>
          <w:szCs w:val="24"/>
        </w:rPr>
        <w:t>. Odur ki,</w:t>
      </w:r>
      <w:r w:rsidR="004568E6" w:rsidRPr="00FD0AA6">
        <w:rPr>
          <w:rFonts w:ascii="Arial" w:hAnsi="Arial" w:cs="Arial"/>
          <w:sz w:val="24"/>
          <w:szCs w:val="24"/>
        </w:rPr>
        <w:t xml:space="preserve"> müvafiq işlərə baxan məhkəmələr həmin</w:t>
      </w:r>
      <w:r w:rsidR="009261D2" w:rsidRPr="00FD0AA6">
        <w:rPr>
          <w:rFonts w:ascii="Arial" w:hAnsi="Arial" w:cs="Arial"/>
          <w:sz w:val="24"/>
          <w:szCs w:val="24"/>
        </w:rPr>
        <w:t xml:space="preserve"> maddənin qüvvəyə </w:t>
      </w:r>
      <w:proofErr w:type="spellStart"/>
      <w:r w:rsidR="009261D2" w:rsidRPr="00FD0AA6">
        <w:rPr>
          <w:rFonts w:ascii="Arial" w:hAnsi="Arial" w:cs="Arial"/>
          <w:sz w:val="24"/>
          <w:szCs w:val="24"/>
        </w:rPr>
        <w:t>minməsindən</w:t>
      </w:r>
      <w:proofErr w:type="spellEnd"/>
      <w:r w:rsidR="009261D2" w:rsidRPr="00FD0AA6">
        <w:rPr>
          <w:rFonts w:ascii="Arial" w:hAnsi="Arial" w:cs="Arial"/>
          <w:sz w:val="24"/>
          <w:szCs w:val="24"/>
        </w:rPr>
        <w:t xml:space="preserve"> əvvəl pensiya hüququnu əldə etmiş şəxsin pensiyanın təyin edilməsi</w:t>
      </w:r>
      <w:r w:rsidR="009F4D10" w:rsidRPr="00FD0AA6">
        <w:rPr>
          <w:rFonts w:ascii="Arial" w:hAnsi="Arial" w:cs="Arial"/>
          <w:sz w:val="24"/>
          <w:szCs w:val="24"/>
        </w:rPr>
        <w:t xml:space="preserve"> </w:t>
      </w:r>
      <w:r w:rsidR="009261D2" w:rsidRPr="00FD0AA6">
        <w:rPr>
          <w:rFonts w:ascii="Arial" w:hAnsi="Arial" w:cs="Arial"/>
          <w:sz w:val="24"/>
          <w:szCs w:val="24"/>
        </w:rPr>
        <w:t xml:space="preserve">üçün </w:t>
      </w:r>
      <w:r w:rsidR="005D6EBF" w:rsidRPr="00FD0AA6">
        <w:rPr>
          <w:rFonts w:ascii="Arial" w:hAnsi="Arial" w:cs="Arial"/>
          <w:sz w:val="24"/>
          <w:szCs w:val="24"/>
        </w:rPr>
        <w:t xml:space="preserve">2017-ci il </w:t>
      </w:r>
      <w:r w:rsidR="00697274" w:rsidRPr="00FD0AA6">
        <w:rPr>
          <w:rFonts w:ascii="Arial" w:hAnsi="Arial" w:cs="Arial"/>
          <w:sz w:val="24"/>
          <w:szCs w:val="24"/>
        </w:rPr>
        <w:t xml:space="preserve">1 iyul </w:t>
      </w:r>
      <w:r w:rsidR="005D6EBF" w:rsidRPr="00FD0AA6">
        <w:rPr>
          <w:rFonts w:ascii="Arial" w:hAnsi="Arial" w:cs="Arial"/>
          <w:sz w:val="24"/>
          <w:szCs w:val="24"/>
        </w:rPr>
        <w:t>tarix</w:t>
      </w:r>
      <w:r w:rsidR="003E5D70" w:rsidRPr="00FD0AA6">
        <w:rPr>
          <w:rFonts w:ascii="Arial" w:hAnsi="Arial" w:cs="Arial"/>
          <w:sz w:val="24"/>
          <w:szCs w:val="24"/>
        </w:rPr>
        <w:t>in</w:t>
      </w:r>
      <w:r w:rsidR="005D6EBF" w:rsidRPr="00FD0AA6">
        <w:rPr>
          <w:rFonts w:ascii="Arial" w:hAnsi="Arial" w:cs="Arial"/>
          <w:sz w:val="24"/>
          <w:szCs w:val="24"/>
        </w:rPr>
        <w:t>ədək</w:t>
      </w:r>
      <w:r w:rsidR="00304526" w:rsidRPr="00FD0AA6">
        <w:rPr>
          <w:rFonts w:ascii="Arial" w:hAnsi="Arial" w:cs="Arial"/>
          <w:sz w:val="24"/>
          <w:szCs w:val="24"/>
        </w:rPr>
        <w:t xml:space="preserve"> aidiyyəti</w:t>
      </w:r>
      <w:r w:rsidR="005D6EBF" w:rsidRPr="00FD0AA6">
        <w:rPr>
          <w:rFonts w:ascii="Arial" w:hAnsi="Arial" w:cs="Arial"/>
          <w:sz w:val="24"/>
          <w:szCs w:val="24"/>
        </w:rPr>
        <w:t xml:space="preserve"> </w:t>
      </w:r>
      <w:r w:rsidR="009261D2" w:rsidRPr="00FD0AA6">
        <w:rPr>
          <w:rFonts w:ascii="Arial" w:hAnsi="Arial" w:cs="Arial"/>
          <w:sz w:val="24"/>
          <w:szCs w:val="24"/>
        </w:rPr>
        <w:t>inzibati orqan</w:t>
      </w:r>
      <w:r w:rsidR="009579E3" w:rsidRPr="00FD0AA6">
        <w:rPr>
          <w:rFonts w:ascii="Arial" w:hAnsi="Arial" w:cs="Arial"/>
          <w:sz w:val="24"/>
          <w:szCs w:val="24"/>
        </w:rPr>
        <w:t>lar</w:t>
      </w:r>
      <w:r w:rsidR="009261D2" w:rsidRPr="00FD0AA6">
        <w:rPr>
          <w:rFonts w:ascii="Arial" w:hAnsi="Arial" w:cs="Arial"/>
          <w:sz w:val="24"/>
          <w:szCs w:val="24"/>
        </w:rPr>
        <w:t xml:space="preserve">a müraciət </w:t>
      </w:r>
      <w:proofErr w:type="spellStart"/>
      <w:r w:rsidR="00411A1D" w:rsidRPr="00FD0AA6">
        <w:rPr>
          <w:rFonts w:ascii="Arial" w:hAnsi="Arial" w:cs="Arial"/>
          <w:sz w:val="24"/>
          <w:szCs w:val="24"/>
        </w:rPr>
        <w:t>etməməsinin</w:t>
      </w:r>
      <w:proofErr w:type="spellEnd"/>
      <w:r w:rsidR="00411A1D" w:rsidRPr="00FD0AA6">
        <w:rPr>
          <w:rFonts w:ascii="Arial" w:hAnsi="Arial" w:cs="Arial"/>
          <w:sz w:val="24"/>
          <w:szCs w:val="24"/>
        </w:rPr>
        <w:t xml:space="preserve"> </w:t>
      </w:r>
      <w:r w:rsidR="00B840CC" w:rsidRPr="00FD0AA6">
        <w:rPr>
          <w:rFonts w:ascii="Arial" w:hAnsi="Arial" w:cs="Arial"/>
          <w:sz w:val="24"/>
          <w:szCs w:val="24"/>
        </w:rPr>
        <w:t>səbəblərini</w:t>
      </w:r>
      <w:r w:rsidR="00CA57D7" w:rsidRPr="00FD0AA6">
        <w:rPr>
          <w:rFonts w:ascii="Arial" w:hAnsi="Arial" w:cs="Arial"/>
          <w:sz w:val="24"/>
          <w:szCs w:val="24"/>
        </w:rPr>
        <w:t xml:space="preserve"> </w:t>
      </w:r>
      <w:r w:rsidR="00901FDA" w:rsidRPr="00FD0AA6">
        <w:rPr>
          <w:rFonts w:ascii="Arial" w:hAnsi="Arial" w:cs="Arial"/>
          <w:sz w:val="24"/>
          <w:szCs w:val="24"/>
        </w:rPr>
        <w:t>(</w:t>
      </w:r>
      <w:r w:rsidR="00DF761B" w:rsidRPr="00FD0AA6">
        <w:rPr>
          <w:rFonts w:ascii="Arial" w:hAnsi="Arial" w:cs="Arial"/>
          <w:sz w:val="24"/>
          <w:szCs w:val="24"/>
        </w:rPr>
        <w:t xml:space="preserve">belə müraciətin göstərilən tarixədək təqdim </w:t>
      </w:r>
      <w:proofErr w:type="spellStart"/>
      <w:r w:rsidR="00DF761B" w:rsidRPr="00FD0AA6">
        <w:rPr>
          <w:rFonts w:ascii="Arial" w:hAnsi="Arial" w:cs="Arial"/>
          <w:sz w:val="24"/>
          <w:szCs w:val="24"/>
        </w:rPr>
        <w:t>edilməməsi</w:t>
      </w:r>
      <w:r w:rsidR="00712B03" w:rsidRPr="00FD0AA6">
        <w:rPr>
          <w:rFonts w:ascii="Arial" w:hAnsi="Arial" w:cs="Arial"/>
          <w:sz w:val="24"/>
          <w:szCs w:val="24"/>
        </w:rPr>
        <w:t>nin</w:t>
      </w:r>
      <w:proofErr w:type="spellEnd"/>
      <w:r w:rsidR="00DF761B" w:rsidRPr="00FD0AA6">
        <w:rPr>
          <w:rFonts w:ascii="Arial" w:hAnsi="Arial" w:cs="Arial"/>
          <w:sz w:val="24"/>
          <w:szCs w:val="24"/>
        </w:rPr>
        <w:t xml:space="preserve"> şəxsin </w:t>
      </w:r>
      <w:r w:rsidR="00901FDA" w:rsidRPr="00FD0AA6">
        <w:rPr>
          <w:rFonts w:ascii="Arial" w:hAnsi="Arial" w:cs="Arial"/>
          <w:sz w:val="24"/>
          <w:szCs w:val="24"/>
        </w:rPr>
        <w:t xml:space="preserve">səhhəti </w:t>
      </w:r>
      <w:r w:rsidR="006677AF" w:rsidRPr="00FD0AA6">
        <w:rPr>
          <w:rFonts w:ascii="Arial" w:hAnsi="Arial" w:cs="Arial"/>
          <w:sz w:val="24"/>
          <w:szCs w:val="24"/>
        </w:rPr>
        <w:t>i</w:t>
      </w:r>
      <w:r w:rsidR="00901FDA" w:rsidRPr="00FD0AA6">
        <w:rPr>
          <w:rFonts w:ascii="Arial" w:hAnsi="Arial" w:cs="Arial"/>
          <w:sz w:val="24"/>
          <w:szCs w:val="24"/>
        </w:rPr>
        <w:t xml:space="preserve">lə və yaxud </w:t>
      </w:r>
      <w:r w:rsidR="00DF761B" w:rsidRPr="00FD0AA6">
        <w:rPr>
          <w:rFonts w:ascii="Arial" w:hAnsi="Arial" w:cs="Arial"/>
          <w:sz w:val="24"/>
          <w:szCs w:val="24"/>
        </w:rPr>
        <w:t xml:space="preserve">onun </w:t>
      </w:r>
      <w:r w:rsidR="00901FDA" w:rsidRPr="00FD0AA6">
        <w:rPr>
          <w:rFonts w:ascii="Arial" w:hAnsi="Arial" w:cs="Arial"/>
          <w:sz w:val="24"/>
          <w:szCs w:val="24"/>
        </w:rPr>
        <w:t>iradəsindən asılı olmayan digər obyektiv və üzrlü səbəblərlə bağlı ol</w:t>
      </w:r>
      <w:r w:rsidR="00DF761B" w:rsidRPr="00FD0AA6">
        <w:rPr>
          <w:rFonts w:ascii="Arial" w:hAnsi="Arial" w:cs="Arial"/>
          <w:sz w:val="24"/>
          <w:szCs w:val="24"/>
        </w:rPr>
        <w:t>masını</w:t>
      </w:r>
      <w:r w:rsidR="00901FDA" w:rsidRPr="00FD0AA6">
        <w:rPr>
          <w:rFonts w:ascii="Arial" w:hAnsi="Arial" w:cs="Arial"/>
          <w:sz w:val="24"/>
          <w:szCs w:val="24"/>
        </w:rPr>
        <w:t xml:space="preserve">) </w:t>
      </w:r>
      <w:r w:rsidR="00B840CC" w:rsidRPr="00FD0AA6">
        <w:rPr>
          <w:rFonts w:ascii="Arial" w:hAnsi="Arial" w:cs="Arial"/>
          <w:sz w:val="24"/>
          <w:szCs w:val="24"/>
        </w:rPr>
        <w:t>əks etdirən sübutlar</w:t>
      </w:r>
      <w:r w:rsidR="00B910FD" w:rsidRPr="00FD0AA6">
        <w:rPr>
          <w:rFonts w:ascii="Arial" w:hAnsi="Arial" w:cs="Arial"/>
          <w:sz w:val="24"/>
          <w:szCs w:val="24"/>
        </w:rPr>
        <w:t>ı</w:t>
      </w:r>
      <w:r w:rsidR="004449B2" w:rsidRPr="00FD0AA6">
        <w:rPr>
          <w:rFonts w:ascii="Arial" w:hAnsi="Arial" w:cs="Arial"/>
          <w:sz w:val="24"/>
          <w:szCs w:val="24"/>
        </w:rPr>
        <w:t xml:space="preserve"> </w:t>
      </w:r>
      <w:r w:rsidR="000974B9" w:rsidRPr="00FD0AA6">
        <w:rPr>
          <w:rFonts w:ascii="Arial" w:hAnsi="Arial" w:cs="Arial"/>
          <w:sz w:val="24"/>
          <w:szCs w:val="24"/>
        </w:rPr>
        <w:t>tam və ətraflı araşdırma</w:t>
      </w:r>
      <w:r w:rsidR="004568E6" w:rsidRPr="00FD0AA6">
        <w:rPr>
          <w:rFonts w:ascii="Arial" w:hAnsi="Arial" w:cs="Arial"/>
          <w:sz w:val="24"/>
          <w:szCs w:val="24"/>
        </w:rPr>
        <w:t>lı,</w:t>
      </w:r>
      <w:r w:rsidR="00520759" w:rsidRPr="00FD0AA6">
        <w:rPr>
          <w:rFonts w:ascii="Arial" w:hAnsi="Arial" w:cs="Arial"/>
          <w:sz w:val="24"/>
          <w:szCs w:val="24"/>
        </w:rPr>
        <w:t xml:space="preserve"> </w:t>
      </w:r>
      <w:r w:rsidR="002625AE" w:rsidRPr="00FD0AA6">
        <w:rPr>
          <w:rFonts w:ascii="Arial" w:hAnsi="Arial" w:cs="Arial"/>
          <w:sz w:val="24"/>
          <w:szCs w:val="24"/>
        </w:rPr>
        <w:t xml:space="preserve">onlara </w:t>
      </w:r>
      <w:r w:rsidR="004568E6" w:rsidRPr="00FD0AA6">
        <w:rPr>
          <w:rFonts w:ascii="Arial" w:hAnsi="Arial" w:cs="Arial"/>
          <w:sz w:val="24"/>
          <w:szCs w:val="24"/>
        </w:rPr>
        <w:t xml:space="preserve">əsaslı </w:t>
      </w:r>
      <w:r w:rsidR="00B840CC" w:rsidRPr="00FD0AA6">
        <w:rPr>
          <w:rFonts w:ascii="Arial" w:hAnsi="Arial" w:cs="Arial"/>
          <w:sz w:val="24"/>
          <w:szCs w:val="24"/>
        </w:rPr>
        <w:t>hüquqi qiymət vermə</w:t>
      </w:r>
      <w:r w:rsidR="004568E6" w:rsidRPr="00FD0AA6">
        <w:rPr>
          <w:rFonts w:ascii="Arial" w:hAnsi="Arial" w:cs="Arial"/>
          <w:sz w:val="24"/>
          <w:szCs w:val="24"/>
        </w:rPr>
        <w:t>l</w:t>
      </w:r>
      <w:r w:rsidR="00166718" w:rsidRPr="00FD0AA6">
        <w:rPr>
          <w:rFonts w:ascii="Arial" w:hAnsi="Arial" w:cs="Arial"/>
          <w:sz w:val="24"/>
          <w:szCs w:val="24"/>
        </w:rPr>
        <w:t>i</w:t>
      </w:r>
      <w:r w:rsidR="004568E6" w:rsidRPr="00FD0AA6">
        <w:rPr>
          <w:rFonts w:ascii="Arial" w:hAnsi="Arial" w:cs="Arial"/>
          <w:sz w:val="24"/>
          <w:szCs w:val="24"/>
        </w:rPr>
        <w:t>, Konstitusiya və qanunların tələblərinə uyğun ola</w:t>
      </w:r>
      <w:r w:rsidR="004B0930" w:rsidRPr="00FD0AA6">
        <w:rPr>
          <w:rFonts w:ascii="Arial" w:hAnsi="Arial" w:cs="Arial"/>
          <w:sz w:val="24"/>
          <w:szCs w:val="24"/>
        </w:rPr>
        <w:t xml:space="preserve">n </w:t>
      </w:r>
      <w:r w:rsidR="004568E6" w:rsidRPr="00FD0AA6">
        <w:rPr>
          <w:rFonts w:ascii="Arial" w:hAnsi="Arial" w:cs="Arial"/>
          <w:sz w:val="24"/>
          <w:szCs w:val="24"/>
        </w:rPr>
        <w:t xml:space="preserve">qərar qəbul </w:t>
      </w:r>
      <w:proofErr w:type="spellStart"/>
      <w:r w:rsidR="004568E6" w:rsidRPr="00FD0AA6">
        <w:rPr>
          <w:rFonts w:ascii="Arial" w:hAnsi="Arial" w:cs="Arial"/>
          <w:sz w:val="24"/>
          <w:szCs w:val="24"/>
        </w:rPr>
        <w:t>e</w:t>
      </w:r>
      <w:r w:rsidR="00B910FD" w:rsidRPr="00FD0AA6">
        <w:rPr>
          <w:rFonts w:ascii="Arial" w:hAnsi="Arial" w:cs="Arial"/>
          <w:sz w:val="24"/>
          <w:szCs w:val="24"/>
        </w:rPr>
        <w:t>tməlidirlər</w:t>
      </w:r>
      <w:proofErr w:type="spellEnd"/>
      <w:r w:rsidR="004568E6" w:rsidRPr="00FD0AA6">
        <w:rPr>
          <w:rFonts w:ascii="Arial" w:hAnsi="Arial" w:cs="Arial"/>
          <w:sz w:val="24"/>
          <w:szCs w:val="24"/>
        </w:rPr>
        <w:t>.</w:t>
      </w:r>
    </w:p>
    <w:p w14:paraId="48208A52" w14:textId="2E07BB1E" w:rsidR="00B910FD" w:rsidRPr="00FD0AA6" w:rsidRDefault="00B910FD" w:rsidP="00186D34">
      <w:pPr>
        <w:spacing w:after="0"/>
        <w:ind w:firstLine="567"/>
        <w:jc w:val="both"/>
        <w:rPr>
          <w:rFonts w:ascii="Arial" w:hAnsi="Arial" w:cs="Arial"/>
          <w:sz w:val="24"/>
          <w:szCs w:val="24"/>
        </w:rPr>
      </w:pPr>
      <w:r w:rsidRPr="00FD0AA6">
        <w:rPr>
          <w:rFonts w:ascii="Arial" w:hAnsi="Arial" w:cs="Arial"/>
          <w:sz w:val="24"/>
          <w:szCs w:val="24"/>
        </w:rPr>
        <w:t>Məhkəmələr tərəfindən bu növ iddialara baxılan zaman, İnzibati Proses</w:t>
      </w:r>
      <w:r w:rsidR="00712B03" w:rsidRPr="00FD0AA6">
        <w:rPr>
          <w:rFonts w:ascii="Arial" w:hAnsi="Arial" w:cs="Arial"/>
          <w:sz w:val="24"/>
          <w:szCs w:val="24"/>
        </w:rPr>
        <w:t>s</w:t>
      </w:r>
      <w:r w:rsidRPr="00FD0AA6">
        <w:rPr>
          <w:rFonts w:ascii="Arial" w:hAnsi="Arial" w:cs="Arial"/>
          <w:sz w:val="24"/>
          <w:szCs w:val="24"/>
        </w:rPr>
        <w:t>ual Məcəllənin</w:t>
      </w:r>
      <w:r w:rsidR="00712B03" w:rsidRPr="00FD0AA6">
        <w:rPr>
          <w:rFonts w:ascii="Arial" w:hAnsi="Arial" w:cs="Arial"/>
          <w:sz w:val="24"/>
          <w:szCs w:val="24"/>
        </w:rPr>
        <w:t xml:space="preserve"> </w:t>
      </w:r>
      <w:r w:rsidRPr="00FD0AA6">
        <w:rPr>
          <w:rFonts w:ascii="Arial" w:hAnsi="Arial" w:cs="Arial"/>
          <w:sz w:val="24"/>
          <w:szCs w:val="24"/>
        </w:rPr>
        <w:t>13-cü maddəsinin tələblərinə və Konstitusiya Məhkəməsi Plenumunun “Azərbaycan Respublikası İnzibati Proses</w:t>
      </w:r>
      <w:r w:rsidR="00712B03" w:rsidRPr="00FD0AA6">
        <w:rPr>
          <w:rFonts w:ascii="Arial" w:hAnsi="Arial" w:cs="Arial"/>
          <w:sz w:val="24"/>
          <w:szCs w:val="24"/>
        </w:rPr>
        <w:t>s</w:t>
      </w:r>
      <w:r w:rsidRPr="00FD0AA6">
        <w:rPr>
          <w:rFonts w:ascii="Arial" w:hAnsi="Arial" w:cs="Arial"/>
          <w:sz w:val="24"/>
          <w:szCs w:val="24"/>
        </w:rPr>
        <w:t>ual Məcəlləsinin 13-cü maddəsinin şərh edilməsinə dair” 2014-cü il 17 sentyabr</w:t>
      </w:r>
      <w:r w:rsidR="00712B03" w:rsidRPr="00FD0AA6">
        <w:rPr>
          <w:rFonts w:ascii="Arial" w:hAnsi="Arial" w:cs="Arial"/>
          <w:sz w:val="24"/>
          <w:szCs w:val="24"/>
        </w:rPr>
        <w:t xml:space="preserve"> tarixli</w:t>
      </w:r>
      <w:r w:rsidRPr="00FD0AA6">
        <w:rPr>
          <w:rFonts w:ascii="Arial" w:hAnsi="Arial" w:cs="Arial"/>
          <w:sz w:val="24"/>
          <w:szCs w:val="24"/>
        </w:rPr>
        <w:t xml:space="preserve"> </w:t>
      </w:r>
      <w:r w:rsidR="00712B03" w:rsidRPr="00FD0AA6">
        <w:rPr>
          <w:rFonts w:ascii="Arial" w:hAnsi="Arial" w:cs="Arial"/>
          <w:sz w:val="24"/>
          <w:szCs w:val="24"/>
        </w:rPr>
        <w:t>Q</w:t>
      </w:r>
      <w:r w:rsidRPr="00FD0AA6">
        <w:rPr>
          <w:rFonts w:ascii="Arial" w:hAnsi="Arial" w:cs="Arial"/>
          <w:sz w:val="24"/>
          <w:szCs w:val="24"/>
        </w:rPr>
        <w:t xml:space="preserve">ərarında əks olunmuş hüquqi mövqelərinə riayət edilməlidir. </w:t>
      </w:r>
    </w:p>
    <w:p w14:paraId="23675A16" w14:textId="4AE2E9F7" w:rsidR="00B910FD" w:rsidRPr="00FD0AA6" w:rsidRDefault="00B910FD" w:rsidP="00186D34">
      <w:pPr>
        <w:spacing w:after="0"/>
        <w:ind w:firstLine="567"/>
        <w:jc w:val="both"/>
        <w:rPr>
          <w:rFonts w:ascii="Arial" w:hAnsi="Arial" w:cs="Arial"/>
          <w:sz w:val="24"/>
          <w:szCs w:val="24"/>
        </w:rPr>
      </w:pPr>
      <w:r w:rsidRPr="00FD0AA6">
        <w:rPr>
          <w:rFonts w:ascii="Arial" w:hAnsi="Arial" w:cs="Arial"/>
          <w:sz w:val="24"/>
          <w:szCs w:val="24"/>
        </w:rPr>
        <w:t>Belə ki, İnzibati Proses</w:t>
      </w:r>
      <w:r w:rsidR="00712B03" w:rsidRPr="00FD0AA6">
        <w:rPr>
          <w:rFonts w:ascii="Arial" w:hAnsi="Arial" w:cs="Arial"/>
          <w:sz w:val="24"/>
          <w:szCs w:val="24"/>
        </w:rPr>
        <w:t>s</w:t>
      </w:r>
      <w:r w:rsidRPr="00FD0AA6">
        <w:rPr>
          <w:rFonts w:ascii="Arial" w:hAnsi="Arial" w:cs="Arial"/>
          <w:sz w:val="24"/>
          <w:szCs w:val="24"/>
        </w:rPr>
        <w:t>ual Məcəllənin 13-cü maddəsinə əsasən</w:t>
      </w:r>
      <w:r w:rsidR="00712B03" w:rsidRPr="00FD0AA6">
        <w:rPr>
          <w:rFonts w:ascii="Arial" w:hAnsi="Arial" w:cs="Arial"/>
          <w:sz w:val="24"/>
          <w:szCs w:val="24"/>
        </w:rPr>
        <w:t>,</w:t>
      </w:r>
      <w:r w:rsidRPr="00FD0AA6">
        <w:rPr>
          <w:rFonts w:ascii="Arial" w:hAnsi="Arial" w:cs="Arial"/>
          <w:sz w:val="24"/>
          <w:szCs w:val="24"/>
        </w:rPr>
        <w:t xml:space="preserve"> məhkəmə qaldırılan iddialarda yol verilən formal xətaların aradan </w:t>
      </w:r>
      <w:proofErr w:type="spellStart"/>
      <w:r w:rsidRPr="00FD0AA6">
        <w:rPr>
          <w:rFonts w:ascii="Arial" w:hAnsi="Arial" w:cs="Arial"/>
          <w:sz w:val="24"/>
          <w:szCs w:val="24"/>
        </w:rPr>
        <w:t>qaldırılmasında</w:t>
      </w:r>
      <w:proofErr w:type="spellEnd"/>
      <w:r w:rsidRPr="00FD0AA6">
        <w:rPr>
          <w:rFonts w:ascii="Arial" w:hAnsi="Arial" w:cs="Arial"/>
          <w:sz w:val="24"/>
          <w:szCs w:val="24"/>
        </w:rPr>
        <w:t xml:space="preserve">, aydın olmayan iddia tələblərinin </w:t>
      </w:r>
      <w:proofErr w:type="spellStart"/>
      <w:r w:rsidRPr="00FD0AA6">
        <w:rPr>
          <w:rFonts w:ascii="Arial" w:hAnsi="Arial" w:cs="Arial"/>
          <w:sz w:val="24"/>
          <w:szCs w:val="24"/>
        </w:rPr>
        <w:t>dəqiqləşdirilməsində</w:t>
      </w:r>
      <w:proofErr w:type="spellEnd"/>
      <w:r w:rsidRPr="00FD0AA6">
        <w:rPr>
          <w:rFonts w:ascii="Arial" w:hAnsi="Arial" w:cs="Arial"/>
          <w:sz w:val="24"/>
          <w:szCs w:val="24"/>
        </w:rPr>
        <w:t xml:space="preserve">, yanlış iddia növlərinin münasibləri ilə əvəz </w:t>
      </w:r>
      <w:proofErr w:type="spellStart"/>
      <w:r w:rsidRPr="00FD0AA6">
        <w:rPr>
          <w:rFonts w:ascii="Arial" w:hAnsi="Arial" w:cs="Arial"/>
          <w:sz w:val="24"/>
          <w:szCs w:val="24"/>
        </w:rPr>
        <w:t>olunmasında</w:t>
      </w:r>
      <w:proofErr w:type="spellEnd"/>
      <w:r w:rsidRPr="00FD0AA6">
        <w:rPr>
          <w:rFonts w:ascii="Arial" w:hAnsi="Arial" w:cs="Arial"/>
          <w:sz w:val="24"/>
          <w:szCs w:val="24"/>
        </w:rPr>
        <w:t xml:space="preserve">, natamam faktiki məlumatların </w:t>
      </w:r>
      <w:proofErr w:type="spellStart"/>
      <w:r w:rsidRPr="00FD0AA6">
        <w:rPr>
          <w:rFonts w:ascii="Arial" w:hAnsi="Arial" w:cs="Arial"/>
          <w:sz w:val="24"/>
          <w:szCs w:val="24"/>
        </w:rPr>
        <w:t>tamamlanmasında</w:t>
      </w:r>
      <w:proofErr w:type="spellEnd"/>
      <w:r w:rsidRPr="00FD0AA6">
        <w:rPr>
          <w:rFonts w:ascii="Arial" w:hAnsi="Arial" w:cs="Arial"/>
          <w:sz w:val="24"/>
          <w:szCs w:val="24"/>
        </w:rPr>
        <w:t xml:space="preserve">, eləcə də işin hallarının </w:t>
      </w:r>
      <w:proofErr w:type="spellStart"/>
      <w:r w:rsidRPr="00FD0AA6">
        <w:rPr>
          <w:rFonts w:ascii="Arial" w:hAnsi="Arial" w:cs="Arial"/>
          <w:sz w:val="24"/>
          <w:szCs w:val="24"/>
        </w:rPr>
        <w:t>müəyyənləşdirilməsi</w:t>
      </w:r>
      <w:proofErr w:type="spellEnd"/>
      <w:r w:rsidRPr="00FD0AA6">
        <w:rPr>
          <w:rFonts w:ascii="Arial" w:hAnsi="Arial" w:cs="Arial"/>
          <w:sz w:val="24"/>
          <w:szCs w:val="24"/>
        </w:rPr>
        <w:t xml:space="preserve"> və </w:t>
      </w:r>
      <w:proofErr w:type="spellStart"/>
      <w:r w:rsidRPr="00FD0AA6">
        <w:rPr>
          <w:rFonts w:ascii="Arial" w:hAnsi="Arial" w:cs="Arial"/>
          <w:sz w:val="24"/>
          <w:szCs w:val="24"/>
        </w:rPr>
        <w:t>qiymətləndirilməsi</w:t>
      </w:r>
      <w:proofErr w:type="spellEnd"/>
      <w:r w:rsidRPr="00FD0AA6">
        <w:rPr>
          <w:rFonts w:ascii="Arial" w:hAnsi="Arial" w:cs="Arial"/>
          <w:sz w:val="24"/>
          <w:szCs w:val="24"/>
        </w:rPr>
        <w:t xml:space="preserve"> baxımından əhəmiyyət kəsb edən izahatların təqdim </w:t>
      </w:r>
      <w:proofErr w:type="spellStart"/>
      <w:r w:rsidRPr="00FD0AA6">
        <w:rPr>
          <w:rFonts w:ascii="Arial" w:hAnsi="Arial" w:cs="Arial"/>
          <w:sz w:val="24"/>
          <w:szCs w:val="24"/>
        </w:rPr>
        <w:t>olunmasında</w:t>
      </w:r>
      <w:proofErr w:type="spellEnd"/>
      <w:r w:rsidRPr="00FD0AA6">
        <w:rPr>
          <w:rFonts w:ascii="Arial" w:hAnsi="Arial" w:cs="Arial"/>
          <w:sz w:val="24"/>
          <w:szCs w:val="24"/>
        </w:rPr>
        <w:t xml:space="preserve"> proses iştirakçılarına yardım etməyə borcludur.</w:t>
      </w:r>
    </w:p>
    <w:p w14:paraId="468ED60A" w14:textId="59A77B0F" w:rsidR="009261D2" w:rsidRPr="00FD0AA6" w:rsidRDefault="00B910FD" w:rsidP="00186D34">
      <w:pPr>
        <w:spacing w:after="0"/>
        <w:ind w:firstLine="567"/>
        <w:jc w:val="both"/>
        <w:rPr>
          <w:rFonts w:ascii="Arial" w:hAnsi="Arial" w:cs="Arial"/>
          <w:sz w:val="24"/>
          <w:szCs w:val="24"/>
        </w:rPr>
      </w:pPr>
      <w:r w:rsidRPr="00FD0AA6">
        <w:rPr>
          <w:rFonts w:ascii="Arial" w:hAnsi="Arial" w:cs="Arial"/>
          <w:sz w:val="24"/>
          <w:szCs w:val="24"/>
        </w:rPr>
        <w:t xml:space="preserve"> Konstitusiya Məhkəməsi Plenumunun yuxarıda qeyd edilən </w:t>
      </w:r>
      <w:r w:rsidR="00712B03" w:rsidRPr="00FD0AA6">
        <w:rPr>
          <w:rFonts w:ascii="Arial" w:hAnsi="Arial" w:cs="Arial"/>
          <w:sz w:val="24"/>
          <w:szCs w:val="24"/>
        </w:rPr>
        <w:t>Q</w:t>
      </w:r>
      <w:r w:rsidRPr="00FD0AA6">
        <w:rPr>
          <w:rFonts w:ascii="Arial" w:hAnsi="Arial" w:cs="Arial"/>
          <w:sz w:val="24"/>
          <w:szCs w:val="24"/>
        </w:rPr>
        <w:t>ərarında müəyyən edilmiş hüquqi mövqeyə görə</w:t>
      </w:r>
      <w:r w:rsidR="00712B03" w:rsidRPr="00FD0AA6">
        <w:rPr>
          <w:rFonts w:ascii="Arial" w:hAnsi="Arial" w:cs="Arial"/>
          <w:sz w:val="24"/>
          <w:szCs w:val="24"/>
        </w:rPr>
        <w:t>,</w:t>
      </w:r>
      <w:r w:rsidRPr="00FD0AA6">
        <w:rPr>
          <w:rFonts w:ascii="Arial" w:hAnsi="Arial" w:cs="Arial"/>
          <w:sz w:val="24"/>
          <w:szCs w:val="24"/>
        </w:rPr>
        <w:t xml:space="preserve"> hakimin yardım etmək vəzifəsi yalnız formal pozuntuların aradan qaldırılması ilə bağlı deyil, faktiki halların </w:t>
      </w:r>
      <w:proofErr w:type="spellStart"/>
      <w:r w:rsidRPr="00FD0AA6">
        <w:rPr>
          <w:rFonts w:ascii="Arial" w:hAnsi="Arial" w:cs="Arial"/>
          <w:sz w:val="24"/>
          <w:szCs w:val="24"/>
        </w:rPr>
        <w:t>aydınlaşdırılması</w:t>
      </w:r>
      <w:proofErr w:type="spellEnd"/>
      <w:r w:rsidRPr="00FD0AA6">
        <w:rPr>
          <w:rFonts w:ascii="Arial" w:hAnsi="Arial" w:cs="Arial"/>
          <w:sz w:val="24"/>
          <w:szCs w:val="24"/>
        </w:rPr>
        <w:t xml:space="preserve"> ilə də bağlı ola bilər. </w:t>
      </w:r>
    </w:p>
    <w:p w14:paraId="452171F7" w14:textId="0928DEC5" w:rsidR="00556740" w:rsidRPr="00FD0AA6" w:rsidRDefault="00556740" w:rsidP="00186D34">
      <w:pPr>
        <w:spacing w:after="0"/>
        <w:ind w:firstLine="567"/>
        <w:jc w:val="both"/>
        <w:rPr>
          <w:rFonts w:ascii="Arial" w:hAnsi="Arial" w:cs="Arial"/>
          <w:sz w:val="24"/>
          <w:szCs w:val="24"/>
        </w:rPr>
      </w:pPr>
      <w:r w:rsidRPr="00FD0AA6">
        <w:rPr>
          <w:rFonts w:ascii="Arial" w:hAnsi="Arial" w:cs="Arial"/>
          <w:sz w:val="24"/>
          <w:szCs w:val="24"/>
        </w:rPr>
        <w:t>Konstitusiya Məhkəməsinin Plenumu onu da göstərməyi vacib hesab edir ki, müvafiq iddialar üzrə işlərə baxan məhkəmələr tərəfindən o da nəzərə alın</w:t>
      </w:r>
      <w:r w:rsidR="00A56250" w:rsidRPr="00FD0AA6">
        <w:rPr>
          <w:rFonts w:ascii="Arial" w:hAnsi="Arial" w:cs="Arial"/>
          <w:sz w:val="24"/>
          <w:szCs w:val="24"/>
        </w:rPr>
        <w:t>malıdır ki,</w:t>
      </w:r>
      <w:r w:rsidRPr="00FD0AA6">
        <w:rPr>
          <w:rFonts w:ascii="Arial" w:hAnsi="Arial" w:cs="Arial"/>
          <w:sz w:val="24"/>
          <w:szCs w:val="24"/>
        </w:rPr>
        <w:t xml:space="preserve"> “Əmək pensiyaları haqqında” Qanunun 32.</w:t>
      </w:r>
      <w:r w:rsidR="00C310DA" w:rsidRPr="00FD0AA6">
        <w:rPr>
          <w:rFonts w:ascii="Arial" w:hAnsi="Arial" w:cs="Arial"/>
          <w:sz w:val="24"/>
          <w:szCs w:val="24"/>
        </w:rPr>
        <w:t>1</w:t>
      </w:r>
      <w:r w:rsidRPr="00FD0AA6">
        <w:rPr>
          <w:rFonts w:ascii="Arial" w:hAnsi="Arial" w:cs="Arial"/>
          <w:sz w:val="24"/>
          <w:szCs w:val="24"/>
        </w:rPr>
        <w:t xml:space="preserve">-1-ci maddəsi əmək pensiyasının təyin edilməsi halını tənzimləyir. Həmin maddəyə 30 noyabr 2018-ci il tarixində yeni məzmunlu </w:t>
      </w:r>
      <w:r w:rsidR="00C310DA" w:rsidRPr="00FD0AA6">
        <w:rPr>
          <w:rFonts w:ascii="Arial" w:hAnsi="Arial" w:cs="Arial"/>
          <w:sz w:val="24"/>
          <w:szCs w:val="24"/>
        </w:rPr>
        <w:t>32.1-2-ci madd</w:t>
      </w:r>
      <w:r w:rsidRPr="00FD0AA6">
        <w:rPr>
          <w:rFonts w:ascii="Arial" w:hAnsi="Arial" w:cs="Arial"/>
          <w:sz w:val="24"/>
          <w:szCs w:val="24"/>
        </w:rPr>
        <w:t>ə</w:t>
      </w:r>
      <w:r w:rsidR="00C310DA" w:rsidRPr="00FD0AA6">
        <w:rPr>
          <w:rFonts w:ascii="Arial" w:hAnsi="Arial" w:cs="Arial"/>
          <w:sz w:val="24"/>
          <w:szCs w:val="24"/>
        </w:rPr>
        <w:t xml:space="preserve"> əlavə</w:t>
      </w:r>
      <w:r w:rsidRPr="00FD0AA6">
        <w:rPr>
          <w:rFonts w:ascii="Arial" w:hAnsi="Arial" w:cs="Arial"/>
          <w:sz w:val="24"/>
          <w:szCs w:val="24"/>
        </w:rPr>
        <w:t xml:space="preserve"> edilmişdir ki, həmin norma ilə əvvəllər təyin edilmiş pensiyanın yenidən hesablanması ilə əlaqədar məsələlər </w:t>
      </w:r>
      <w:proofErr w:type="spellStart"/>
      <w:r w:rsidRPr="00FD0AA6">
        <w:rPr>
          <w:rFonts w:ascii="Arial" w:hAnsi="Arial" w:cs="Arial"/>
          <w:sz w:val="24"/>
          <w:szCs w:val="24"/>
        </w:rPr>
        <w:t>tənzimlənmişdir</w:t>
      </w:r>
      <w:proofErr w:type="spellEnd"/>
      <w:r w:rsidRPr="00FD0AA6">
        <w:rPr>
          <w:rFonts w:ascii="Arial" w:hAnsi="Arial" w:cs="Arial"/>
          <w:sz w:val="24"/>
          <w:szCs w:val="24"/>
        </w:rPr>
        <w:t>. Yeni müəyyən edilmiş normaya əsasən</w:t>
      </w:r>
      <w:r w:rsidR="00712B03" w:rsidRPr="00FD0AA6">
        <w:rPr>
          <w:rFonts w:ascii="Arial" w:hAnsi="Arial" w:cs="Arial"/>
          <w:sz w:val="24"/>
          <w:szCs w:val="24"/>
        </w:rPr>
        <w:t>,</w:t>
      </w:r>
      <w:r w:rsidRPr="00FD0AA6">
        <w:rPr>
          <w:rFonts w:ascii="Arial" w:hAnsi="Arial" w:cs="Arial"/>
          <w:sz w:val="24"/>
          <w:szCs w:val="24"/>
        </w:rPr>
        <w:t xml:space="preserve"> qeyd edilən Qanunun 22-1.1-ci maddəsi nəzərə alınmaqla təyin edilmiş əmək pensiyaları  ötən dövr üçün 2019-cu il yanvarın 1-dən tez olmamaqla həmin Qanunun 32.1-1-ci maddəsinə uyğun ödənilir.</w:t>
      </w:r>
    </w:p>
    <w:p w14:paraId="48AA9C3D" w14:textId="2843DE3D" w:rsidR="002A76C5" w:rsidRPr="00FD0AA6" w:rsidRDefault="002A76C5" w:rsidP="00186D34">
      <w:pPr>
        <w:spacing w:after="0"/>
        <w:ind w:firstLine="567"/>
        <w:jc w:val="both"/>
        <w:rPr>
          <w:rFonts w:ascii="Arial" w:hAnsi="Arial" w:cs="Arial"/>
          <w:sz w:val="24"/>
          <w:szCs w:val="24"/>
        </w:rPr>
      </w:pPr>
      <w:r w:rsidRPr="00FD0AA6">
        <w:rPr>
          <w:rFonts w:ascii="Arial" w:hAnsi="Arial" w:cs="Arial"/>
          <w:sz w:val="24"/>
          <w:szCs w:val="24"/>
        </w:rPr>
        <w:t xml:space="preserve">Lakin hazırkı işlər üzrə </w:t>
      </w:r>
      <w:proofErr w:type="spellStart"/>
      <w:r w:rsidRPr="00FD0AA6">
        <w:rPr>
          <w:rFonts w:ascii="Arial" w:hAnsi="Arial" w:cs="Arial"/>
          <w:sz w:val="24"/>
          <w:szCs w:val="24"/>
        </w:rPr>
        <w:t>kassasiya</w:t>
      </w:r>
      <w:proofErr w:type="spellEnd"/>
      <w:r w:rsidRPr="00FD0AA6">
        <w:rPr>
          <w:rFonts w:ascii="Arial" w:hAnsi="Arial" w:cs="Arial"/>
          <w:sz w:val="24"/>
          <w:szCs w:val="24"/>
        </w:rPr>
        <w:t xml:space="preserve"> instansiyası məhkəməsi işin məhkəmələr tərəfindən müəyyən edilmiş hallarını, ərizəçilərin </w:t>
      </w:r>
      <w:r w:rsidR="009F4D10" w:rsidRPr="00FD0AA6">
        <w:rPr>
          <w:rFonts w:ascii="Arial" w:hAnsi="Arial" w:cs="Arial"/>
          <w:sz w:val="24"/>
          <w:szCs w:val="24"/>
        </w:rPr>
        <w:t>müvafiq</w:t>
      </w:r>
      <w:r w:rsidRPr="00FD0AA6">
        <w:rPr>
          <w:rFonts w:ascii="Arial" w:hAnsi="Arial" w:cs="Arial"/>
          <w:sz w:val="24"/>
          <w:szCs w:val="24"/>
        </w:rPr>
        <w:t xml:space="preserve"> tarix</w:t>
      </w:r>
      <w:r w:rsidR="009F4D10" w:rsidRPr="00FD0AA6">
        <w:rPr>
          <w:rFonts w:ascii="Arial" w:hAnsi="Arial" w:cs="Arial"/>
          <w:sz w:val="24"/>
          <w:szCs w:val="24"/>
        </w:rPr>
        <w:t>lər</w:t>
      </w:r>
      <w:r w:rsidRPr="00FD0AA6">
        <w:rPr>
          <w:rFonts w:ascii="Arial" w:hAnsi="Arial" w:cs="Arial"/>
          <w:sz w:val="24"/>
          <w:szCs w:val="24"/>
        </w:rPr>
        <w:t xml:space="preserve">də pensiyanın təyin edilməsi və ya yenidən hesablanması üçün aidiyyəti inzibati orqanlara müraciət </w:t>
      </w:r>
      <w:proofErr w:type="spellStart"/>
      <w:r w:rsidRPr="00FD0AA6">
        <w:rPr>
          <w:rFonts w:ascii="Arial" w:hAnsi="Arial" w:cs="Arial"/>
          <w:sz w:val="24"/>
          <w:szCs w:val="24"/>
        </w:rPr>
        <w:t>etməmələrinin</w:t>
      </w:r>
      <w:proofErr w:type="spellEnd"/>
      <w:r w:rsidRPr="00FD0AA6">
        <w:rPr>
          <w:rFonts w:ascii="Arial" w:hAnsi="Arial" w:cs="Arial"/>
          <w:sz w:val="24"/>
          <w:szCs w:val="24"/>
        </w:rPr>
        <w:t xml:space="preserve"> səbəblərini nəzərə almadan, yalnız həmin məhkəmənin yuxarıda qeyd edilmiş qərardadına </w:t>
      </w:r>
      <w:proofErr w:type="spellStart"/>
      <w:r w:rsidRPr="00FD0AA6">
        <w:rPr>
          <w:rFonts w:ascii="Arial" w:hAnsi="Arial" w:cs="Arial"/>
          <w:sz w:val="24"/>
          <w:szCs w:val="24"/>
        </w:rPr>
        <w:t>əsaslanmaqla</w:t>
      </w:r>
      <w:proofErr w:type="spellEnd"/>
      <w:r w:rsidRPr="00FD0AA6">
        <w:rPr>
          <w:rFonts w:ascii="Arial" w:hAnsi="Arial" w:cs="Arial"/>
          <w:sz w:val="24"/>
          <w:szCs w:val="24"/>
        </w:rPr>
        <w:t xml:space="preserve"> iddiaları rədd etmişdir. </w:t>
      </w:r>
    </w:p>
    <w:p w14:paraId="5438BD68" w14:textId="77777777" w:rsidR="002A76C5" w:rsidRPr="00FD0AA6" w:rsidRDefault="002A76C5" w:rsidP="00186D34">
      <w:pPr>
        <w:spacing w:after="0"/>
        <w:ind w:firstLine="567"/>
        <w:jc w:val="both"/>
        <w:rPr>
          <w:rFonts w:ascii="Arial" w:hAnsi="Arial" w:cs="Arial"/>
          <w:sz w:val="24"/>
          <w:szCs w:val="24"/>
        </w:rPr>
      </w:pPr>
      <w:r w:rsidRPr="00FD0AA6">
        <w:rPr>
          <w:rFonts w:ascii="Arial" w:hAnsi="Arial" w:cs="Arial"/>
          <w:sz w:val="24"/>
          <w:szCs w:val="24"/>
        </w:rPr>
        <w:lastRenderedPageBreak/>
        <w:t>Konstitusiya Məhkəməsinin Plenumu hesab edir ki, məhkəmələr tərəfindən pensiya təminatı ilə bağlı işlərə baxılarkən hər işin konkret hallarını araşdırmadan, yalnız Ali Məhkəmənin İnzibati Kollegiyasının 8 oktyabr 2020-ci il tarixli qərardadına istinadən qərarın qəbul edilməsi Konstitusiyanın 60-cı maddəsinin tələblərinin pozulmasına gətirib çıxara bilər.</w:t>
      </w:r>
    </w:p>
    <w:p w14:paraId="1FC7122E" w14:textId="77777777" w:rsidR="002A76C5" w:rsidRPr="00FD0AA6" w:rsidRDefault="002A76C5" w:rsidP="00186D34">
      <w:pPr>
        <w:spacing w:after="0"/>
        <w:ind w:firstLine="567"/>
        <w:jc w:val="both"/>
        <w:rPr>
          <w:rFonts w:ascii="Arial" w:hAnsi="Arial" w:cs="Arial"/>
          <w:sz w:val="24"/>
          <w:szCs w:val="24"/>
        </w:rPr>
      </w:pPr>
      <w:r w:rsidRPr="00FD0AA6">
        <w:rPr>
          <w:rFonts w:ascii="Arial" w:hAnsi="Arial" w:cs="Arial"/>
          <w:sz w:val="24"/>
          <w:szCs w:val="24"/>
        </w:rPr>
        <w:t xml:space="preserve">Həmçinin, Ali Məhkəmənin İnzibati Kollegiyasının qeyd edilən qərardadının “şəxslərin hüquqlarının yarandığı uzun müddət ərzində və hətta yeni qanunun qüvvəyə mindiyi günədək olan keçid dövrü ərzində hüquqlarının </w:t>
      </w:r>
      <w:proofErr w:type="spellStart"/>
      <w:r w:rsidRPr="00FD0AA6">
        <w:rPr>
          <w:rFonts w:ascii="Arial" w:hAnsi="Arial" w:cs="Arial"/>
          <w:sz w:val="24"/>
          <w:szCs w:val="24"/>
        </w:rPr>
        <w:t>reallaşdırılması</w:t>
      </w:r>
      <w:proofErr w:type="spellEnd"/>
      <w:r w:rsidRPr="00FD0AA6">
        <w:rPr>
          <w:rFonts w:ascii="Arial" w:hAnsi="Arial" w:cs="Arial"/>
          <w:sz w:val="24"/>
          <w:szCs w:val="24"/>
        </w:rPr>
        <w:t xml:space="preserve"> üçün konkret müraciət </w:t>
      </w:r>
      <w:proofErr w:type="spellStart"/>
      <w:r w:rsidRPr="00FD0AA6">
        <w:rPr>
          <w:rFonts w:ascii="Arial" w:hAnsi="Arial" w:cs="Arial"/>
          <w:sz w:val="24"/>
          <w:szCs w:val="24"/>
        </w:rPr>
        <w:t>etməmələri</w:t>
      </w:r>
      <w:proofErr w:type="spellEnd"/>
      <w:r w:rsidRPr="00FD0AA6">
        <w:rPr>
          <w:rFonts w:ascii="Arial" w:hAnsi="Arial" w:cs="Arial"/>
          <w:sz w:val="24"/>
          <w:szCs w:val="24"/>
        </w:rPr>
        <w:t xml:space="preserve"> onların həmin pensiya vəsaitlərinə real  ehtiyaclarının </w:t>
      </w:r>
      <w:proofErr w:type="spellStart"/>
      <w:r w:rsidRPr="00FD0AA6">
        <w:rPr>
          <w:rFonts w:ascii="Arial" w:hAnsi="Arial" w:cs="Arial"/>
          <w:sz w:val="24"/>
          <w:szCs w:val="24"/>
        </w:rPr>
        <w:t>olmadığını</w:t>
      </w:r>
      <w:proofErr w:type="spellEnd"/>
      <w:r w:rsidRPr="00FD0AA6">
        <w:rPr>
          <w:rFonts w:ascii="Arial" w:hAnsi="Arial" w:cs="Arial"/>
          <w:sz w:val="24"/>
          <w:szCs w:val="24"/>
        </w:rPr>
        <w:t xml:space="preserve"> təsdiq edən hal kimi </w:t>
      </w:r>
      <w:proofErr w:type="spellStart"/>
      <w:r w:rsidRPr="00FD0AA6">
        <w:rPr>
          <w:rFonts w:ascii="Arial" w:hAnsi="Arial" w:cs="Arial"/>
          <w:sz w:val="24"/>
          <w:szCs w:val="24"/>
        </w:rPr>
        <w:t>qiymətləndirilə</w:t>
      </w:r>
      <w:proofErr w:type="spellEnd"/>
      <w:r w:rsidRPr="00FD0AA6">
        <w:rPr>
          <w:rFonts w:ascii="Arial" w:hAnsi="Arial" w:cs="Arial"/>
          <w:sz w:val="24"/>
          <w:szCs w:val="24"/>
        </w:rPr>
        <w:t xml:space="preserve"> bilər” müddəası fərziyyələrə </w:t>
      </w:r>
      <w:proofErr w:type="spellStart"/>
      <w:r w:rsidRPr="00FD0AA6">
        <w:rPr>
          <w:rFonts w:ascii="Arial" w:hAnsi="Arial" w:cs="Arial"/>
          <w:sz w:val="24"/>
          <w:szCs w:val="24"/>
        </w:rPr>
        <w:t>əsaslanmaqla</w:t>
      </w:r>
      <w:proofErr w:type="spellEnd"/>
      <w:r w:rsidRPr="00FD0AA6">
        <w:rPr>
          <w:rFonts w:ascii="Arial" w:hAnsi="Arial" w:cs="Arial"/>
          <w:sz w:val="24"/>
          <w:szCs w:val="24"/>
        </w:rPr>
        <w:t xml:space="preserve"> pensiya təminatı ilə bağlı işlərin qanunvericiliyə uyğun həll edilməsinə mənfi təsir göstərə bilər.</w:t>
      </w:r>
    </w:p>
    <w:p w14:paraId="4A01615D" w14:textId="18B9B4A2" w:rsidR="00B840CC" w:rsidRPr="00FD0AA6" w:rsidRDefault="00B840CC" w:rsidP="00186D34">
      <w:pPr>
        <w:spacing w:after="0"/>
        <w:ind w:firstLine="567"/>
        <w:jc w:val="both"/>
        <w:rPr>
          <w:rFonts w:ascii="Arial" w:hAnsi="Arial" w:cs="Arial"/>
          <w:sz w:val="24"/>
          <w:szCs w:val="24"/>
        </w:rPr>
      </w:pPr>
      <w:r w:rsidRPr="00FD0AA6">
        <w:rPr>
          <w:rFonts w:ascii="Arial" w:hAnsi="Arial" w:cs="Arial"/>
          <w:sz w:val="24"/>
          <w:szCs w:val="24"/>
        </w:rPr>
        <w:t>Beləliklə, Konstitusiya Məhkəməsinin Plenumu hesab edir ki, Ali Məhkəmənin İnzibati Kollegiyasının 20 noyabr 2020-ci il və 14 oktyabr 2020-ci il tarixli qərarları</w:t>
      </w:r>
      <w:r w:rsidR="00022EC4" w:rsidRPr="00FD0AA6">
        <w:rPr>
          <w:rFonts w:ascii="Arial" w:hAnsi="Arial" w:cs="Arial"/>
          <w:sz w:val="24"/>
          <w:szCs w:val="24"/>
        </w:rPr>
        <w:t xml:space="preserve"> qəbul edilərkən</w:t>
      </w:r>
      <w:r w:rsidRPr="00FD0AA6">
        <w:rPr>
          <w:rFonts w:ascii="Arial" w:hAnsi="Arial" w:cs="Arial"/>
          <w:sz w:val="24"/>
          <w:szCs w:val="24"/>
        </w:rPr>
        <w:t xml:space="preserve"> həmin Kollegiyanın “Əmək pensiyaları haqqında” Qanunun 32.1-1-ci maddəsinin tətbiqinə dair” 8 oktyabr 2020-ci il tarixli qərardadın</w:t>
      </w:r>
      <w:r w:rsidR="00160AF4" w:rsidRPr="00FD0AA6">
        <w:rPr>
          <w:rFonts w:ascii="Arial" w:hAnsi="Arial" w:cs="Arial"/>
          <w:sz w:val="24"/>
          <w:szCs w:val="24"/>
        </w:rPr>
        <w:t xml:space="preserve">ın </w:t>
      </w:r>
      <w:r w:rsidR="004C0184" w:rsidRPr="00FD0AA6">
        <w:rPr>
          <w:rFonts w:ascii="Arial" w:hAnsi="Arial" w:cs="Arial"/>
          <w:sz w:val="24"/>
          <w:szCs w:val="24"/>
        </w:rPr>
        <w:t xml:space="preserve">hər hansı </w:t>
      </w:r>
      <w:proofErr w:type="spellStart"/>
      <w:r w:rsidR="004C0184" w:rsidRPr="00FD0AA6">
        <w:rPr>
          <w:rFonts w:ascii="Arial" w:hAnsi="Arial" w:cs="Arial"/>
          <w:sz w:val="24"/>
          <w:szCs w:val="24"/>
        </w:rPr>
        <w:t>fərqləndirmə</w:t>
      </w:r>
      <w:proofErr w:type="spellEnd"/>
      <w:r w:rsidR="004C0184" w:rsidRPr="00FD0AA6">
        <w:rPr>
          <w:rFonts w:ascii="Arial" w:hAnsi="Arial" w:cs="Arial"/>
          <w:sz w:val="24"/>
          <w:szCs w:val="24"/>
        </w:rPr>
        <w:t xml:space="preserve"> etmədən </w:t>
      </w:r>
      <w:r w:rsidR="00160AF4" w:rsidRPr="00FD0AA6">
        <w:rPr>
          <w:rFonts w:ascii="Arial" w:hAnsi="Arial" w:cs="Arial"/>
          <w:sz w:val="24"/>
          <w:szCs w:val="24"/>
        </w:rPr>
        <w:t xml:space="preserve">bu tərzdə tətbiq edilməsi </w:t>
      </w:r>
      <w:r w:rsidRPr="00FD0AA6">
        <w:rPr>
          <w:rFonts w:ascii="Arial" w:hAnsi="Arial" w:cs="Arial"/>
          <w:sz w:val="24"/>
          <w:szCs w:val="24"/>
        </w:rPr>
        <w:t xml:space="preserve">nəticəsində ərizəçilərin Konstitusiyanın  38 və 60-cı maddələrində təsbit edilmiş hüquqları </w:t>
      </w:r>
      <w:proofErr w:type="spellStart"/>
      <w:r w:rsidRPr="00FD0AA6">
        <w:rPr>
          <w:rFonts w:ascii="Arial" w:hAnsi="Arial" w:cs="Arial"/>
          <w:sz w:val="24"/>
          <w:szCs w:val="24"/>
        </w:rPr>
        <w:t>pozulmuşdur</w:t>
      </w:r>
      <w:proofErr w:type="spellEnd"/>
      <w:r w:rsidRPr="00FD0AA6">
        <w:rPr>
          <w:rFonts w:ascii="Arial" w:hAnsi="Arial" w:cs="Arial"/>
          <w:sz w:val="24"/>
          <w:szCs w:val="24"/>
        </w:rPr>
        <w:t>.</w:t>
      </w:r>
    </w:p>
    <w:p w14:paraId="18F53317" w14:textId="77777777" w:rsidR="00BB7602" w:rsidRPr="00FD0AA6" w:rsidRDefault="00BB7602" w:rsidP="00186D34">
      <w:pPr>
        <w:spacing w:after="0"/>
        <w:ind w:firstLine="567"/>
        <w:jc w:val="both"/>
        <w:rPr>
          <w:rFonts w:ascii="Arial" w:hAnsi="Arial" w:cs="Arial"/>
          <w:sz w:val="24"/>
          <w:szCs w:val="24"/>
        </w:rPr>
      </w:pPr>
      <w:proofErr w:type="spellStart"/>
      <w:r w:rsidRPr="00FD0AA6">
        <w:rPr>
          <w:rFonts w:ascii="Arial" w:hAnsi="Arial" w:cs="Arial"/>
          <w:sz w:val="24"/>
          <w:szCs w:val="24"/>
        </w:rPr>
        <w:t>Göstərilənləri</w:t>
      </w:r>
      <w:proofErr w:type="spellEnd"/>
      <w:r w:rsidRPr="00FD0AA6">
        <w:rPr>
          <w:rFonts w:ascii="Arial" w:hAnsi="Arial" w:cs="Arial"/>
          <w:sz w:val="24"/>
          <w:szCs w:val="24"/>
        </w:rPr>
        <w:t xml:space="preserve"> nəzərə alaraq Konstitusiya Məhkəməsinin Plenumu aşağıdakı nəticələrə gəlir:</w:t>
      </w:r>
    </w:p>
    <w:p w14:paraId="668CED72" w14:textId="06CA28E5" w:rsidR="00BB7602" w:rsidRPr="00FD0AA6" w:rsidRDefault="00D92852" w:rsidP="00186D34">
      <w:pPr>
        <w:spacing w:after="0"/>
        <w:ind w:firstLine="567"/>
        <w:jc w:val="both"/>
        <w:rPr>
          <w:rFonts w:ascii="Arial" w:hAnsi="Arial" w:cs="Arial"/>
          <w:sz w:val="24"/>
          <w:szCs w:val="24"/>
        </w:rPr>
      </w:pPr>
      <w:r w:rsidRPr="00FD0AA6">
        <w:rPr>
          <w:rFonts w:ascii="Arial" w:hAnsi="Arial" w:cs="Arial"/>
          <w:sz w:val="24"/>
          <w:szCs w:val="24"/>
        </w:rPr>
        <w:t xml:space="preserve">- </w:t>
      </w:r>
      <w:proofErr w:type="spellStart"/>
      <w:r w:rsidR="008B11E6" w:rsidRPr="00FD0AA6">
        <w:rPr>
          <w:rFonts w:ascii="Arial" w:hAnsi="Arial" w:cs="Arial"/>
          <w:sz w:val="24"/>
          <w:szCs w:val="24"/>
        </w:rPr>
        <w:t>R.Hacıyevin</w:t>
      </w:r>
      <w:proofErr w:type="spellEnd"/>
      <w:r w:rsidR="008B11E6" w:rsidRPr="00FD0AA6">
        <w:rPr>
          <w:rFonts w:ascii="Arial" w:hAnsi="Arial" w:cs="Arial"/>
          <w:sz w:val="24"/>
          <w:szCs w:val="24"/>
        </w:rPr>
        <w:t xml:space="preserve"> Dövlət Sosial Müdafiə Fondunun Xüsusi Şərtlərlə Təyinat İdarəsinə qarşı pensiyanın yenidən hesablanması və </w:t>
      </w:r>
      <w:proofErr w:type="spellStart"/>
      <w:r w:rsidR="008B11E6" w:rsidRPr="00FD0AA6">
        <w:rPr>
          <w:rFonts w:ascii="Arial" w:hAnsi="Arial" w:cs="Arial"/>
          <w:sz w:val="24"/>
          <w:szCs w:val="24"/>
        </w:rPr>
        <w:t>ödənilməmiş</w:t>
      </w:r>
      <w:proofErr w:type="spellEnd"/>
      <w:r w:rsidR="008B11E6" w:rsidRPr="00FD0AA6">
        <w:rPr>
          <w:rFonts w:ascii="Arial" w:hAnsi="Arial" w:cs="Arial"/>
          <w:sz w:val="24"/>
          <w:szCs w:val="24"/>
        </w:rPr>
        <w:t xml:space="preserve"> pensiya məbləğinin ödənilməsi tələbinə dair</w:t>
      </w:r>
      <w:r w:rsidR="00BB7602" w:rsidRPr="00FD0AA6">
        <w:rPr>
          <w:rFonts w:ascii="Arial" w:hAnsi="Arial" w:cs="Arial"/>
          <w:sz w:val="24"/>
          <w:szCs w:val="24"/>
        </w:rPr>
        <w:t xml:space="preserve"> iş üzrə</w:t>
      </w:r>
      <w:r w:rsidR="0009384D" w:rsidRPr="00FD0AA6">
        <w:rPr>
          <w:rFonts w:ascii="Arial" w:hAnsi="Arial" w:cs="Arial"/>
          <w:sz w:val="24"/>
          <w:szCs w:val="24"/>
        </w:rPr>
        <w:t xml:space="preserve"> Ali Məhkəmənin İnzibati Kollegiyasının 20 noyabr 2020-ci il tarixli qərarı Konstitusiyanın  38 və 60-c</w:t>
      </w:r>
      <w:r w:rsidR="009A0760" w:rsidRPr="00FD0AA6">
        <w:rPr>
          <w:rFonts w:ascii="Arial" w:hAnsi="Arial" w:cs="Arial"/>
          <w:sz w:val="24"/>
          <w:szCs w:val="24"/>
        </w:rPr>
        <w:t>ı</w:t>
      </w:r>
      <w:r w:rsidR="0009384D" w:rsidRPr="00FD0AA6">
        <w:rPr>
          <w:rFonts w:ascii="Arial" w:hAnsi="Arial" w:cs="Arial"/>
          <w:sz w:val="24"/>
          <w:szCs w:val="24"/>
        </w:rPr>
        <w:t xml:space="preserve"> maddələrinə və İnzibati Prosessual Məcəllənin 96-cı maddəsinə uyğun </w:t>
      </w:r>
      <w:proofErr w:type="spellStart"/>
      <w:r w:rsidR="0009384D" w:rsidRPr="00FD0AA6">
        <w:rPr>
          <w:rFonts w:ascii="Arial" w:hAnsi="Arial" w:cs="Arial"/>
          <w:sz w:val="24"/>
          <w:szCs w:val="24"/>
        </w:rPr>
        <w:t>olmadığından</w:t>
      </w:r>
      <w:proofErr w:type="spellEnd"/>
      <w:r w:rsidR="0009384D" w:rsidRPr="00FD0AA6">
        <w:rPr>
          <w:rFonts w:ascii="Arial" w:hAnsi="Arial" w:cs="Arial"/>
          <w:sz w:val="24"/>
          <w:szCs w:val="24"/>
        </w:rPr>
        <w:t xml:space="preserve"> qüvvədən düşmüş hesab edilməlidir. </w:t>
      </w:r>
      <w:r w:rsidR="00BB7602" w:rsidRPr="00FD0AA6">
        <w:rPr>
          <w:rFonts w:ascii="Arial" w:hAnsi="Arial" w:cs="Arial"/>
          <w:sz w:val="24"/>
          <w:szCs w:val="24"/>
        </w:rPr>
        <w:t>İşə bu Qərarda əks olunmuş hüquqi mövqelərə uyğun olaraq </w:t>
      </w:r>
      <w:r w:rsidR="0009384D" w:rsidRPr="00FD0AA6">
        <w:rPr>
          <w:rFonts w:ascii="Arial" w:hAnsi="Arial" w:cs="Arial"/>
          <w:sz w:val="24"/>
          <w:szCs w:val="24"/>
        </w:rPr>
        <w:t xml:space="preserve">Azərbaycan Respublikasının inzibati və mülki prosessual qanunvericiliyi ilə müəyyən edilmiş qaydada və müddətdə yenidən </w:t>
      </w:r>
      <w:proofErr w:type="spellStart"/>
      <w:r w:rsidR="0009384D" w:rsidRPr="00FD0AA6">
        <w:rPr>
          <w:rFonts w:ascii="Arial" w:hAnsi="Arial" w:cs="Arial"/>
          <w:sz w:val="24"/>
          <w:szCs w:val="24"/>
        </w:rPr>
        <w:t>baxılmalıdır</w:t>
      </w:r>
      <w:proofErr w:type="spellEnd"/>
      <w:r w:rsidR="00F26724" w:rsidRPr="00FD0AA6">
        <w:rPr>
          <w:rFonts w:ascii="Arial" w:hAnsi="Arial" w:cs="Arial"/>
          <w:sz w:val="24"/>
          <w:szCs w:val="24"/>
        </w:rPr>
        <w:t>;</w:t>
      </w:r>
    </w:p>
    <w:p w14:paraId="35519424" w14:textId="5F87CB26" w:rsidR="00E925AE" w:rsidRPr="00FD0AA6" w:rsidRDefault="00D92852" w:rsidP="00186D34">
      <w:pPr>
        <w:spacing w:after="0"/>
        <w:ind w:firstLine="567"/>
        <w:jc w:val="both"/>
        <w:rPr>
          <w:rFonts w:ascii="Arial" w:hAnsi="Arial" w:cs="Arial"/>
          <w:sz w:val="24"/>
          <w:szCs w:val="24"/>
        </w:rPr>
      </w:pPr>
      <w:r w:rsidRPr="00FD0AA6">
        <w:rPr>
          <w:rFonts w:ascii="Arial" w:hAnsi="Arial" w:cs="Arial"/>
          <w:sz w:val="24"/>
          <w:szCs w:val="24"/>
        </w:rPr>
        <w:t xml:space="preserve">- </w:t>
      </w:r>
      <w:proofErr w:type="spellStart"/>
      <w:r w:rsidR="0009384D" w:rsidRPr="00FD0AA6">
        <w:rPr>
          <w:rFonts w:ascii="Arial" w:hAnsi="Arial" w:cs="Arial"/>
          <w:sz w:val="24"/>
          <w:szCs w:val="24"/>
        </w:rPr>
        <w:t>R.Axundov</w:t>
      </w:r>
      <w:r w:rsidR="0021028C" w:rsidRPr="00FD0AA6">
        <w:rPr>
          <w:rFonts w:ascii="Arial" w:hAnsi="Arial" w:cs="Arial"/>
          <w:sz w:val="24"/>
          <w:szCs w:val="24"/>
        </w:rPr>
        <w:t>un</w:t>
      </w:r>
      <w:proofErr w:type="spellEnd"/>
      <w:r w:rsidR="00A26770" w:rsidRPr="00FD0AA6">
        <w:rPr>
          <w:rFonts w:ascii="Arial" w:hAnsi="Arial" w:cs="Arial"/>
          <w:sz w:val="24"/>
          <w:szCs w:val="24"/>
        </w:rPr>
        <w:t xml:space="preserve"> </w:t>
      </w:r>
      <w:r w:rsidR="0009384D" w:rsidRPr="00FD0AA6">
        <w:rPr>
          <w:rFonts w:ascii="Arial" w:hAnsi="Arial" w:cs="Arial"/>
          <w:sz w:val="24"/>
          <w:szCs w:val="24"/>
        </w:rPr>
        <w:t>Dövlət Sosial Müdafiə Fondunun Xüsusi Şərtlərlə Təyinat İdarəsinə qarşı keçmiş dövr üçün pensiyanın hesablanması və yaranmış fərqin ödənilməsi tələbinə dair</w:t>
      </w:r>
      <w:r w:rsidR="00BB7602" w:rsidRPr="00FD0AA6">
        <w:rPr>
          <w:rFonts w:ascii="Arial" w:hAnsi="Arial" w:cs="Arial"/>
          <w:sz w:val="24"/>
          <w:szCs w:val="24"/>
        </w:rPr>
        <w:t xml:space="preserve"> iş üzrə</w:t>
      </w:r>
      <w:r w:rsidR="0009384D" w:rsidRPr="00FD0AA6">
        <w:rPr>
          <w:rFonts w:ascii="Arial" w:hAnsi="Arial" w:cs="Arial"/>
          <w:sz w:val="24"/>
          <w:szCs w:val="24"/>
        </w:rPr>
        <w:t xml:space="preserve"> Ali Məhkəmənin İnzibati Kollegiyasının 14 oktyabr 2020-ci il tarixli qərarı Konstitusiyanın  38 və 60-c</w:t>
      </w:r>
      <w:r w:rsidR="009A0760" w:rsidRPr="00FD0AA6">
        <w:rPr>
          <w:rFonts w:ascii="Arial" w:hAnsi="Arial" w:cs="Arial"/>
          <w:sz w:val="24"/>
          <w:szCs w:val="24"/>
        </w:rPr>
        <w:t>ı</w:t>
      </w:r>
      <w:r w:rsidR="0009384D" w:rsidRPr="00FD0AA6">
        <w:rPr>
          <w:rFonts w:ascii="Arial" w:hAnsi="Arial" w:cs="Arial"/>
          <w:sz w:val="24"/>
          <w:szCs w:val="24"/>
        </w:rPr>
        <w:t xml:space="preserve"> maddələrinə və İnzibati Prosessual Məcəllənin 96-cı maddəsinə uyğun </w:t>
      </w:r>
      <w:proofErr w:type="spellStart"/>
      <w:r w:rsidR="0009384D" w:rsidRPr="00FD0AA6">
        <w:rPr>
          <w:rFonts w:ascii="Arial" w:hAnsi="Arial" w:cs="Arial"/>
          <w:sz w:val="24"/>
          <w:szCs w:val="24"/>
        </w:rPr>
        <w:t>olmadığından</w:t>
      </w:r>
      <w:proofErr w:type="spellEnd"/>
      <w:r w:rsidR="0009384D" w:rsidRPr="00FD0AA6">
        <w:rPr>
          <w:rFonts w:ascii="Arial" w:hAnsi="Arial" w:cs="Arial"/>
          <w:sz w:val="24"/>
          <w:szCs w:val="24"/>
        </w:rPr>
        <w:t xml:space="preserve"> qüvvədən düşmüş hesab edilməlidir. </w:t>
      </w:r>
      <w:r w:rsidR="00BB7602" w:rsidRPr="00FD0AA6">
        <w:rPr>
          <w:rFonts w:ascii="Arial" w:hAnsi="Arial" w:cs="Arial"/>
          <w:sz w:val="24"/>
          <w:szCs w:val="24"/>
        </w:rPr>
        <w:t xml:space="preserve">İşə bu Qərarda əks olunmuş hüquqi mövqelərə uyğun olaraq  </w:t>
      </w:r>
      <w:r w:rsidR="0009384D" w:rsidRPr="00FD0AA6">
        <w:rPr>
          <w:rFonts w:ascii="Arial" w:hAnsi="Arial" w:cs="Arial"/>
          <w:sz w:val="24"/>
          <w:szCs w:val="24"/>
        </w:rPr>
        <w:t xml:space="preserve">Azərbaycan Respublikasının inzibati və mülki prosessual qanunvericiliyi ilə müəyyən edilmiş qaydada və müddətdə yenidən </w:t>
      </w:r>
      <w:proofErr w:type="spellStart"/>
      <w:r w:rsidR="0009384D" w:rsidRPr="00FD0AA6">
        <w:rPr>
          <w:rFonts w:ascii="Arial" w:hAnsi="Arial" w:cs="Arial"/>
          <w:sz w:val="24"/>
          <w:szCs w:val="24"/>
        </w:rPr>
        <w:t>baxılmalıdır</w:t>
      </w:r>
      <w:proofErr w:type="spellEnd"/>
      <w:r w:rsidR="0009384D" w:rsidRPr="00FD0AA6">
        <w:rPr>
          <w:rFonts w:ascii="Arial" w:hAnsi="Arial" w:cs="Arial"/>
          <w:sz w:val="24"/>
          <w:szCs w:val="24"/>
        </w:rPr>
        <w:t>.</w:t>
      </w:r>
    </w:p>
    <w:p w14:paraId="46E41C1F" w14:textId="21E3A585" w:rsidR="003919C6" w:rsidRPr="00FD0AA6" w:rsidRDefault="003919C6" w:rsidP="00186D34">
      <w:pPr>
        <w:spacing w:after="0"/>
        <w:ind w:firstLine="567"/>
        <w:jc w:val="both"/>
        <w:rPr>
          <w:rFonts w:ascii="Arial" w:hAnsi="Arial" w:cs="Arial"/>
          <w:sz w:val="24"/>
          <w:szCs w:val="24"/>
        </w:rPr>
      </w:pPr>
      <w:r w:rsidRPr="00FD0AA6">
        <w:rPr>
          <w:rFonts w:ascii="Arial" w:hAnsi="Arial" w:cs="Arial"/>
          <w:sz w:val="24"/>
          <w:szCs w:val="24"/>
        </w:rPr>
        <w:t>Azərbaycan Respublikası Konstitusiyasının 130-cu maddəsinin</w:t>
      </w:r>
      <w:r w:rsidR="00BB7602" w:rsidRPr="00FD0AA6">
        <w:rPr>
          <w:rFonts w:ascii="Arial" w:hAnsi="Arial" w:cs="Arial"/>
          <w:sz w:val="24"/>
          <w:szCs w:val="24"/>
        </w:rPr>
        <w:t xml:space="preserve"> </w:t>
      </w:r>
      <w:r w:rsidRPr="00FD0AA6">
        <w:rPr>
          <w:rFonts w:ascii="Arial" w:hAnsi="Arial" w:cs="Arial"/>
          <w:sz w:val="24"/>
          <w:szCs w:val="24"/>
        </w:rPr>
        <w:t>V və IX hissələrini, “Konstitusiya Məhkəməsi haqqında” Azərbaycan Respublikası Qanununun 52, 62, 63, 65-67 və 69-cu maddələrini rəhbər tutaraq, Konstitusiya Məhkəməsinin Plenumu </w:t>
      </w:r>
    </w:p>
    <w:p w14:paraId="5EE61C52" w14:textId="77777777" w:rsidR="00AA25AD" w:rsidRPr="00FD0AA6" w:rsidRDefault="00AA25AD" w:rsidP="00186D34">
      <w:pPr>
        <w:spacing w:after="0"/>
        <w:ind w:firstLine="567"/>
        <w:jc w:val="both"/>
        <w:rPr>
          <w:rFonts w:ascii="Arial" w:hAnsi="Arial" w:cs="Arial"/>
          <w:sz w:val="24"/>
          <w:szCs w:val="24"/>
        </w:rPr>
      </w:pPr>
    </w:p>
    <w:p w14:paraId="6A416BB6" w14:textId="3D01A85B" w:rsidR="00AA25AD" w:rsidRPr="00FD0AA6" w:rsidRDefault="003919C6" w:rsidP="00D92852">
      <w:pPr>
        <w:spacing w:after="0"/>
        <w:jc w:val="center"/>
        <w:rPr>
          <w:rFonts w:ascii="Arial" w:hAnsi="Arial" w:cs="Arial"/>
          <w:b/>
          <w:bCs/>
          <w:sz w:val="24"/>
          <w:szCs w:val="24"/>
        </w:rPr>
      </w:pPr>
      <w:r w:rsidRPr="00FD0AA6">
        <w:rPr>
          <w:rFonts w:ascii="Arial" w:hAnsi="Arial" w:cs="Arial"/>
          <w:b/>
          <w:bCs/>
          <w:sz w:val="24"/>
          <w:szCs w:val="24"/>
        </w:rPr>
        <w:t>QƏRARA  ALDI:</w:t>
      </w:r>
    </w:p>
    <w:p w14:paraId="5EE6EB05" w14:textId="77777777" w:rsidR="00BB7602" w:rsidRPr="00FD0AA6" w:rsidRDefault="00BB7602" w:rsidP="00186D34">
      <w:pPr>
        <w:spacing w:after="0"/>
        <w:ind w:firstLine="567"/>
        <w:jc w:val="both"/>
        <w:rPr>
          <w:rFonts w:ascii="Arial" w:hAnsi="Arial" w:cs="Arial"/>
          <w:sz w:val="24"/>
          <w:szCs w:val="24"/>
        </w:rPr>
      </w:pPr>
    </w:p>
    <w:p w14:paraId="7CCFCFDA" w14:textId="661186F1" w:rsidR="0021028C" w:rsidRPr="00FD0AA6" w:rsidRDefault="000C2698" w:rsidP="00186D34">
      <w:pPr>
        <w:spacing w:after="0"/>
        <w:ind w:firstLine="567"/>
        <w:jc w:val="both"/>
        <w:rPr>
          <w:rFonts w:ascii="Arial" w:hAnsi="Arial" w:cs="Arial"/>
          <w:sz w:val="24"/>
          <w:szCs w:val="24"/>
        </w:rPr>
      </w:pPr>
      <w:r w:rsidRPr="00FD0AA6">
        <w:rPr>
          <w:rFonts w:ascii="Arial" w:hAnsi="Arial" w:cs="Arial"/>
          <w:sz w:val="24"/>
          <w:szCs w:val="24"/>
        </w:rPr>
        <w:t>1</w:t>
      </w:r>
      <w:r w:rsidR="003919C6" w:rsidRPr="00FD0AA6">
        <w:rPr>
          <w:rFonts w:ascii="Arial" w:hAnsi="Arial" w:cs="Arial"/>
          <w:sz w:val="24"/>
          <w:szCs w:val="24"/>
        </w:rPr>
        <w:t xml:space="preserve">. </w:t>
      </w:r>
      <w:r w:rsidR="0021028C" w:rsidRPr="00FD0AA6">
        <w:rPr>
          <w:rFonts w:ascii="Arial" w:hAnsi="Arial" w:cs="Arial"/>
          <w:sz w:val="24"/>
          <w:szCs w:val="24"/>
        </w:rPr>
        <w:t>R</w:t>
      </w:r>
      <w:r w:rsidR="00BB7602" w:rsidRPr="00FD0AA6">
        <w:rPr>
          <w:rFonts w:ascii="Arial" w:hAnsi="Arial" w:cs="Arial"/>
          <w:sz w:val="24"/>
          <w:szCs w:val="24"/>
        </w:rPr>
        <w:t xml:space="preserve">övşən </w:t>
      </w:r>
      <w:proofErr w:type="spellStart"/>
      <w:r w:rsidR="0021028C" w:rsidRPr="00FD0AA6">
        <w:rPr>
          <w:rFonts w:ascii="Arial" w:hAnsi="Arial" w:cs="Arial"/>
          <w:sz w:val="24"/>
          <w:szCs w:val="24"/>
        </w:rPr>
        <w:t>Hacıyevin</w:t>
      </w:r>
      <w:proofErr w:type="spellEnd"/>
      <w:r w:rsidR="0021028C" w:rsidRPr="00FD0AA6">
        <w:rPr>
          <w:rFonts w:ascii="Arial" w:hAnsi="Arial" w:cs="Arial"/>
          <w:sz w:val="24"/>
          <w:szCs w:val="24"/>
        </w:rPr>
        <w:t xml:space="preserve"> Azərbaycan Respublikası</w:t>
      </w:r>
      <w:r w:rsidR="00C252CE" w:rsidRPr="00FD0AA6">
        <w:rPr>
          <w:rFonts w:ascii="Arial" w:hAnsi="Arial" w:cs="Arial"/>
          <w:sz w:val="24"/>
          <w:szCs w:val="24"/>
        </w:rPr>
        <w:t>nın</w:t>
      </w:r>
      <w:r w:rsidR="0021028C" w:rsidRPr="00FD0AA6">
        <w:rPr>
          <w:rFonts w:ascii="Arial" w:hAnsi="Arial" w:cs="Arial"/>
          <w:sz w:val="24"/>
          <w:szCs w:val="24"/>
        </w:rPr>
        <w:t xml:space="preserve"> Əmək və Əhalinin Sosial Müdafiəsi Nazirliyi yanında Dövlət Sosial Müdafiə Fondunun Xüsusi Şərtlərlə Təyinat İdarəsinə qarşı pensiyanın yenidən hesablanması və </w:t>
      </w:r>
      <w:proofErr w:type="spellStart"/>
      <w:r w:rsidR="0021028C" w:rsidRPr="00FD0AA6">
        <w:rPr>
          <w:rFonts w:ascii="Arial" w:hAnsi="Arial" w:cs="Arial"/>
          <w:sz w:val="24"/>
          <w:szCs w:val="24"/>
        </w:rPr>
        <w:t>ödənilməmiş</w:t>
      </w:r>
      <w:proofErr w:type="spellEnd"/>
      <w:r w:rsidR="0021028C" w:rsidRPr="00FD0AA6">
        <w:rPr>
          <w:rFonts w:ascii="Arial" w:hAnsi="Arial" w:cs="Arial"/>
          <w:sz w:val="24"/>
          <w:szCs w:val="24"/>
        </w:rPr>
        <w:t xml:space="preserve"> pensiya məbləğinin ödənilməsi tələbinə dair</w:t>
      </w:r>
      <w:r w:rsidR="00BB7602" w:rsidRPr="00FD0AA6">
        <w:rPr>
          <w:rFonts w:ascii="Arial" w:hAnsi="Arial" w:cs="Arial"/>
          <w:sz w:val="24"/>
          <w:szCs w:val="24"/>
        </w:rPr>
        <w:t xml:space="preserve"> iş üzrə</w:t>
      </w:r>
      <w:r w:rsidR="0021028C" w:rsidRPr="00FD0AA6">
        <w:rPr>
          <w:rFonts w:ascii="Arial" w:hAnsi="Arial" w:cs="Arial"/>
          <w:sz w:val="24"/>
          <w:szCs w:val="24"/>
        </w:rPr>
        <w:t xml:space="preserve"> Azərbaycan Respublikası Ali Məhkəməsinin İnzibati Kollegiyasının 20 noyabr 2020-ci il tarixli qərarı </w:t>
      </w:r>
      <w:r w:rsidR="00BB7602" w:rsidRPr="00FD0AA6">
        <w:rPr>
          <w:rFonts w:ascii="Arial" w:hAnsi="Arial" w:cs="Arial"/>
          <w:sz w:val="24"/>
          <w:szCs w:val="24"/>
        </w:rPr>
        <w:t xml:space="preserve">Azərbaycan Respublikası </w:t>
      </w:r>
      <w:r w:rsidR="0021028C" w:rsidRPr="00FD0AA6">
        <w:rPr>
          <w:rFonts w:ascii="Arial" w:hAnsi="Arial" w:cs="Arial"/>
          <w:sz w:val="24"/>
          <w:szCs w:val="24"/>
        </w:rPr>
        <w:t>Konstitusiya</w:t>
      </w:r>
      <w:r w:rsidR="0032558B" w:rsidRPr="00FD0AA6">
        <w:rPr>
          <w:rFonts w:ascii="Arial" w:hAnsi="Arial" w:cs="Arial"/>
          <w:sz w:val="24"/>
          <w:szCs w:val="24"/>
        </w:rPr>
        <w:t>sı</w:t>
      </w:r>
      <w:r w:rsidR="0021028C" w:rsidRPr="00FD0AA6">
        <w:rPr>
          <w:rFonts w:ascii="Arial" w:hAnsi="Arial" w:cs="Arial"/>
          <w:sz w:val="24"/>
          <w:szCs w:val="24"/>
        </w:rPr>
        <w:t>nın  38 və 60-c</w:t>
      </w:r>
      <w:r w:rsidR="0032558B" w:rsidRPr="00FD0AA6">
        <w:rPr>
          <w:rFonts w:ascii="Arial" w:hAnsi="Arial" w:cs="Arial"/>
          <w:sz w:val="24"/>
          <w:szCs w:val="24"/>
        </w:rPr>
        <w:t>ı</w:t>
      </w:r>
      <w:r w:rsidR="0021028C" w:rsidRPr="00FD0AA6">
        <w:rPr>
          <w:rFonts w:ascii="Arial" w:hAnsi="Arial" w:cs="Arial"/>
          <w:sz w:val="24"/>
          <w:szCs w:val="24"/>
        </w:rPr>
        <w:t xml:space="preserve"> maddələrinə və Azərbaycan Respublikası İnzibati Prosessual Məcəlləsinin 96-cı maddəsinə uyğun </w:t>
      </w:r>
      <w:proofErr w:type="spellStart"/>
      <w:r w:rsidR="0021028C" w:rsidRPr="00FD0AA6">
        <w:rPr>
          <w:rFonts w:ascii="Arial" w:hAnsi="Arial" w:cs="Arial"/>
          <w:sz w:val="24"/>
          <w:szCs w:val="24"/>
        </w:rPr>
        <w:lastRenderedPageBreak/>
        <w:t>olmadığından</w:t>
      </w:r>
      <w:proofErr w:type="spellEnd"/>
      <w:r w:rsidR="0021028C" w:rsidRPr="00FD0AA6">
        <w:rPr>
          <w:rFonts w:ascii="Arial" w:hAnsi="Arial" w:cs="Arial"/>
          <w:sz w:val="24"/>
          <w:szCs w:val="24"/>
        </w:rPr>
        <w:t xml:space="preserve"> qüvvədən düşmüş hesab edil</w:t>
      </w:r>
      <w:r w:rsidR="00BB7602" w:rsidRPr="00FD0AA6">
        <w:rPr>
          <w:rFonts w:ascii="Arial" w:hAnsi="Arial" w:cs="Arial"/>
          <w:sz w:val="24"/>
          <w:szCs w:val="24"/>
        </w:rPr>
        <w:t>sin</w:t>
      </w:r>
      <w:r w:rsidR="0021028C" w:rsidRPr="00FD0AA6">
        <w:rPr>
          <w:rFonts w:ascii="Arial" w:hAnsi="Arial" w:cs="Arial"/>
          <w:sz w:val="24"/>
          <w:szCs w:val="24"/>
        </w:rPr>
        <w:t xml:space="preserve">. </w:t>
      </w:r>
      <w:r w:rsidR="00BB7602" w:rsidRPr="00FD0AA6">
        <w:rPr>
          <w:rFonts w:ascii="Arial" w:hAnsi="Arial" w:cs="Arial"/>
          <w:sz w:val="24"/>
          <w:szCs w:val="24"/>
        </w:rPr>
        <w:t xml:space="preserve">İşə bu Qərarda əks olunmuş hüquqi mövqelərə uyğun olaraq  </w:t>
      </w:r>
      <w:r w:rsidR="0021028C" w:rsidRPr="00FD0AA6">
        <w:rPr>
          <w:rFonts w:ascii="Arial" w:hAnsi="Arial" w:cs="Arial"/>
          <w:sz w:val="24"/>
          <w:szCs w:val="24"/>
        </w:rPr>
        <w:t>Azərbaycan Respublikasının inzibati və mülki prosessual qanunvericiliyi ilə müəyyən edilmiş qaydada və müddətdə yenidən</w:t>
      </w:r>
      <w:r w:rsidR="00403D44" w:rsidRPr="00FD0AA6">
        <w:rPr>
          <w:rFonts w:ascii="Arial" w:hAnsi="Arial" w:cs="Arial"/>
          <w:sz w:val="24"/>
          <w:szCs w:val="24"/>
        </w:rPr>
        <w:t xml:space="preserve"> </w:t>
      </w:r>
      <w:r w:rsidR="0021028C" w:rsidRPr="00FD0AA6">
        <w:rPr>
          <w:rFonts w:ascii="Arial" w:hAnsi="Arial" w:cs="Arial"/>
          <w:sz w:val="24"/>
          <w:szCs w:val="24"/>
        </w:rPr>
        <w:t>baxılsın.</w:t>
      </w:r>
    </w:p>
    <w:p w14:paraId="4B65C60C" w14:textId="01FFAD33" w:rsidR="003919C6" w:rsidRPr="00FD0AA6" w:rsidRDefault="000C2698" w:rsidP="00186D34">
      <w:pPr>
        <w:spacing w:after="0"/>
        <w:ind w:firstLine="567"/>
        <w:jc w:val="both"/>
        <w:rPr>
          <w:rFonts w:ascii="Arial" w:hAnsi="Arial" w:cs="Arial"/>
          <w:sz w:val="24"/>
          <w:szCs w:val="24"/>
        </w:rPr>
      </w:pPr>
      <w:r w:rsidRPr="00FD0AA6">
        <w:rPr>
          <w:rFonts w:ascii="Arial" w:hAnsi="Arial" w:cs="Arial"/>
          <w:sz w:val="24"/>
          <w:szCs w:val="24"/>
        </w:rPr>
        <w:t>2</w:t>
      </w:r>
      <w:r w:rsidR="0021028C" w:rsidRPr="00FD0AA6">
        <w:rPr>
          <w:rFonts w:ascii="Arial" w:hAnsi="Arial" w:cs="Arial"/>
          <w:sz w:val="24"/>
          <w:szCs w:val="24"/>
        </w:rPr>
        <w:t>.</w:t>
      </w:r>
      <w:r w:rsidR="00BB7602" w:rsidRPr="00FD0AA6">
        <w:rPr>
          <w:rFonts w:ascii="Arial" w:hAnsi="Arial" w:cs="Arial"/>
          <w:sz w:val="24"/>
          <w:szCs w:val="24"/>
        </w:rPr>
        <w:t xml:space="preserve"> </w:t>
      </w:r>
      <w:r w:rsidR="0021028C" w:rsidRPr="00FD0AA6">
        <w:rPr>
          <w:rFonts w:ascii="Arial" w:hAnsi="Arial" w:cs="Arial"/>
          <w:sz w:val="24"/>
          <w:szCs w:val="24"/>
        </w:rPr>
        <w:t>R</w:t>
      </w:r>
      <w:r w:rsidR="00BB7602" w:rsidRPr="00FD0AA6">
        <w:rPr>
          <w:rFonts w:ascii="Arial" w:hAnsi="Arial" w:cs="Arial"/>
          <w:sz w:val="24"/>
          <w:szCs w:val="24"/>
        </w:rPr>
        <w:t xml:space="preserve">amil </w:t>
      </w:r>
      <w:r w:rsidR="0021028C" w:rsidRPr="00FD0AA6">
        <w:rPr>
          <w:rFonts w:ascii="Arial" w:hAnsi="Arial" w:cs="Arial"/>
          <w:sz w:val="24"/>
          <w:szCs w:val="24"/>
        </w:rPr>
        <w:t>Axundovun</w:t>
      </w:r>
      <w:r w:rsidR="00A26770" w:rsidRPr="00FD0AA6">
        <w:rPr>
          <w:rFonts w:ascii="Arial" w:hAnsi="Arial" w:cs="Arial"/>
          <w:sz w:val="24"/>
          <w:szCs w:val="24"/>
        </w:rPr>
        <w:t xml:space="preserve"> </w:t>
      </w:r>
      <w:r w:rsidR="0021028C" w:rsidRPr="00FD0AA6">
        <w:rPr>
          <w:rFonts w:ascii="Arial" w:hAnsi="Arial" w:cs="Arial"/>
          <w:sz w:val="24"/>
          <w:szCs w:val="24"/>
        </w:rPr>
        <w:t>Azərbaycan Respublikası</w:t>
      </w:r>
      <w:r w:rsidR="00C252CE" w:rsidRPr="00FD0AA6">
        <w:rPr>
          <w:rFonts w:ascii="Arial" w:hAnsi="Arial" w:cs="Arial"/>
          <w:sz w:val="24"/>
          <w:szCs w:val="24"/>
        </w:rPr>
        <w:t>nın</w:t>
      </w:r>
      <w:r w:rsidR="0021028C" w:rsidRPr="00FD0AA6">
        <w:rPr>
          <w:rFonts w:ascii="Arial" w:hAnsi="Arial" w:cs="Arial"/>
          <w:sz w:val="24"/>
          <w:szCs w:val="24"/>
        </w:rPr>
        <w:t xml:space="preserve"> Əmək və Əhalinin Sosial Müdafiəsi Nazirliyi yanında Dövlət Sosial Müdafiə Fondunun Xüsusi Şərtlərlə Təyinat İdarəsinə qarşı keçmiş dövr üçün pensiyanın hesablanması və yaranmış fərqin ödənilməsi tələbinə dair</w:t>
      </w:r>
      <w:r w:rsidR="00BB7602" w:rsidRPr="00FD0AA6">
        <w:rPr>
          <w:rFonts w:ascii="Arial" w:hAnsi="Arial" w:cs="Arial"/>
          <w:sz w:val="24"/>
          <w:szCs w:val="24"/>
        </w:rPr>
        <w:t xml:space="preserve"> iş üzrə</w:t>
      </w:r>
      <w:r w:rsidR="00A26770" w:rsidRPr="00FD0AA6">
        <w:rPr>
          <w:rFonts w:ascii="Arial" w:hAnsi="Arial" w:cs="Arial"/>
          <w:sz w:val="24"/>
          <w:szCs w:val="24"/>
        </w:rPr>
        <w:t xml:space="preserve"> </w:t>
      </w:r>
      <w:r w:rsidR="0021028C" w:rsidRPr="00FD0AA6">
        <w:rPr>
          <w:rFonts w:ascii="Arial" w:hAnsi="Arial" w:cs="Arial"/>
          <w:sz w:val="24"/>
          <w:szCs w:val="24"/>
        </w:rPr>
        <w:t>Azərbaycan Respublikası Ali Məhkəməsinin İnzibati Kollegiyasının 14 oktyabr 2020-ci il tarixli qərarı</w:t>
      </w:r>
      <w:r w:rsidR="00403D44" w:rsidRPr="00FD0AA6">
        <w:rPr>
          <w:rFonts w:ascii="Arial" w:hAnsi="Arial" w:cs="Arial"/>
          <w:sz w:val="24"/>
          <w:szCs w:val="24"/>
        </w:rPr>
        <w:t xml:space="preserve"> Azərbaycan Respublikası</w:t>
      </w:r>
      <w:r w:rsidR="0021028C" w:rsidRPr="00FD0AA6">
        <w:rPr>
          <w:rFonts w:ascii="Arial" w:hAnsi="Arial" w:cs="Arial"/>
          <w:sz w:val="24"/>
          <w:szCs w:val="24"/>
        </w:rPr>
        <w:t xml:space="preserve"> Konstitusiya</w:t>
      </w:r>
      <w:r w:rsidR="00403D44" w:rsidRPr="00FD0AA6">
        <w:rPr>
          <w:rFonts w:ascii="Arial" w:hAnsi="Arial" w:cs="Arial"/>
          <w:sz w:val="24"/>
          <w:szCs w:val="24"/>
        </w:rPr>
        <w:t>sı</w:t>
      </w:r>
      <w:r w:rsidR="0021028C" w:rsidRPr="00FD0AA6">
        <w:rPr>
          <w:rFonts w:ascii="Arial" w:hAnsi="Arial" w:cs="Arial"/>
          <w:sz w:val="24"/>
          <w:szCs w:val="24"/>
        </w:rPr>
        <w:t>nın  38 və 60-c</w:t>
      </w:r>
      <w:r w:rsidR="0032558B" w:rsidRPr="00FD0AA6">
        <w:rPr>
          <w:rFonts w:ascii="Arial" w:hAnsi="Arial" w:cs="Arial"/>
          <w:sz w:val="24"/>
          <w:szCs w:val="24"/>
        </w:rPr>
        <w:t>ı</w:t>
      </w:r>
      <w:r w:rsidR="0021028C" w:rsidRPr="00FD0AA6">
        <w:rPr>
          <w:rFonts w:ascii="Arial" w:hAnsi="Arial" w:cs="Arial"/>
          <w:sz w:val="24"/>
          <w:szCs w:val="24"/>
        </w:rPr>
        <w:t xml:space="preserve"> maddələrinə və Azərbaycan Respublikası İnzibati Prosessual Məcəlləsinin 96-cı maddəsinə uyğun </w:t>
      </w:r>
      <w:proofErr w:type="spellStart"/>
      <w:r w:rsidR="0021028C" w:rsidRPr="00FD0AA6">
        <w:rPr>
          <w:rFonts w:ascii="Arial" w:hAnsi="Arial" w:cs="Arial"/>
          <w:sz w:val="24"/>
          <w:szCs w:val="24"/>
        </w:rPr>
        <w:t>olmadığından</w:t>
      </w:r>
      <w:proofErr w:type="spellEnd"/>
      <w:r w:rsidR="0021028C" w:rsidRPr="00FD0AA6">
        <w:rPr>
          <w:rFonts w:ascii="Arial" w:hAnsi="Arial" w:cs="Arial"/>
          <w:sz w:val="24"/>
          <w:szCs w:val="24"/>
        </w:rPr>
        <w:t xml:space="preserve"> qüvvədən düşmüş hesab edil</w:t>
      </w:r>
      <w:r w:rsidR="00403D44" w:rsidRPr="00FD0AA6">
        <w:rPr>
          <w:rFonts w:ascii="Arial" w:hAnsi="Arial" w:cs="Arial"/>
          <w:sz w:val="24"/>
          <w:szCs w:val="24"/>
        </w:rPr>
        <w:t>sin</w:t>
      </w:r>
      <w:r w:rsidR="0021028C" w:rsidRPr="00FD0AA6">
        <w:rPr>
          <w:rFonts w:ascii="Arial" w:hAnsi="Arial" w:cs="Arial"/>
          <w:sz w:val="24"/>
          <w:szCs w:val="24"/>
        </w:rPr>
        <w:t>.</w:t>
      </w:r>
      <w:r w:rsidR="00403D44" w:rsidRPr="00FD0AA6">
        <w:rPr>
          <w:rFonts w:ascii="Arial" w:hAnsi="Arial" w:cs="Arial"/>
          <w:sz w:val="24"/>
          <w:szCs w:val="24"/>
        </w:rPr>
        <w:t xml:space="preserve"> İşə bu Qərarda əks olunmuş hüquqi mövqelərə uyğun olaraq  </w:t>
      </w:r>
      <w:r w:rsidR="0021028C" w:rsidRPr="00FD0AA6">
        <w:rPr>
          <w:rFonts w:ascii="Arial" w:hAnsi="Arial" w:cs="Arial"/>
          <w:sz w:val="24"/>
          <w:szCs w:val="24"/>
        </w:rPr>
        <w:t>Azərbaycan Respublikasının inzibati və mülki prosessual qanunvericiliyi ilə müəyyən edilmiş qaydada və müddətdə yenidən</w:t>
      </w:r>
      <w:r w:rsidR="00403D44" w:rsidRPr="00FD0AA6">
        <w:rPr>
          <w:rFonts w:ascii="Arial" w:hAnsi="Arial" w:cs="Arial"/>
          <w:sz w:val="24"/>
          <w:szCs w:val="24"/>
        </w:rPr>
        <w:t xml:space="preserve"> </w:t>
      </w:r>
      <w:r w:rsidR="0021028C" w:rsidRPr="00FD0AA6">
        <w:rPr>
          <w:rFonts w:ascii="Arial" w:hAnsi="Arial" w:cs="Arial"/>
          <w:sz w:val="24"/>
          <w:szCs w:val="24"/>
        </w:rPr>
        <w:t>baxılsın.</w:t>
      </w:r>
    </w:p>
    <w:p w14:paraId="27A7457A" w14:textId="0406202B" w:rsidR="003919C6" w:rsidRPr="00FD0AA6" w:rsidRDefault="00D52762" w:rsidP="00186D34">
      <w:pPr>
        <w:spacing w:after="0"/>
        <w:ind w:firstLine="567"/>
        <w:jc w:val="both"/>
        <w:rPr>
          <w:rFonts w:ascii="Arial" w:hAnsi="Arial" w:cs="Arial"/>
          <w:sz w:val="24"/>
          <w:szCs w:val="24"/>
        </w:rPr>
      </w:pPr>
      <w:r w:rsidRPr="00FD0AA6">
        <w:rPr>
          <w:rFonts w:ascii="Arial" w:hAnsi="Arial" w:cs="Arial"/>
          <w:sz w:val="24"/>
          <w:szCs w:val="24"/>
        </w:rPr>
        <w:t>3</w:t>
      </w:r>
      <w:r w:rsidR="003919C6" w:rsidRPr="00FD0AA6">
        <w:rPr>
          <w:rFonts w:ascii="Arial" w:hAnsi="Arial" w:cs="Arial"/>
          <w:sz w:val="24"/>
          <w:szCs w:val="24"/>
        </w:rPr>
        <w:t>. Qərar dərc olunduğu gündən qüvvəyə minir.</w:t>
      </w:r>
    </w:p>
    <w:p w14:paraId="57211F74" w14:textId="212759DE" w:rsidR="003919C6" w:rsidRPr="00FD0AA6" w:rsidRDefault="00D52762" w:rsidP="00186D34">
      <w:pPr>
        <w:spacing w:after="0"/>
        <w:ind w:firstLine="567"/>
        <w:jc w:val="both"/>
        <w:rPr>
          <w:rFonts w:ascii="Arial" w:hAnsi="Arial" w:cs="Arial"/>
          <w:sz w:val="24"/>
          <w:szCs w:val="24"/>
        </w:rPr>
      </w:pPr>
      <w:r w:rsidRPr="00FD0AA6">
        <w:rPr>
          <w:rFonts w:ascii="Arial" w:hAnsi="Arial" w:cs="Arial"/>
          <w:sz w:val="24"/>
          <w:szCs w:val="24"/>
        </w:rPr>
        <w:t>4</w:t>
      </w:r>
      <w:r w:rsidR="003919C6" w:rsidRPr="00FD0AA6">
        <w:rPr>
          <w:rFonts w:ascii="Arial" w:hAnsi="Arial" w:cs="Arial"/>
          <w:sz w:val="24"/>
          <w:szCs w:val="24"/>
        </w:rPr>
        <w:t>. Qərar “Azərbaycan”, “Respublika”, “Xalq qəzeti”, “</w:t>
      </w:r>
      <w:proofErr w:type="spellStart"/>
      <w:r w:rsidR="003919C6" w:rsidRPr="00FD0AA6">
        <w:rPr>
          <w:rFonts w:ascii="Arial" w:hAnsi="Arial" w:cs="Arial"/>
          <w:sz w:val="24"/>
          <w:szCs w:val="24"/>
        </w:rPr>
        <w:t>Bakinski</w:t>
      </w:r>
      <w:proofErr w:type="spellEnd"/>
      <w:r w:rsidR="0032558B" w:rsidRPr="00FD0AA6">
        <w:rPr>
          <w:rFonts w:ascii="Arial" w:hAnsi="Arial" w:cs="Arial"/>
          <w:sz w:val="24"/>
          <w:szCs w:val="24"/>
        </w:rPr>
        <w:t xml:space="preserve"> </w:t>
      </w:r>
      <w:proofErr w:type="spellStart"/>
      <w:r w:rsidR="003919C6" w:rsidRPr="00FD0AA6">
        <w:rPr>
          <w:rFonts w:ascii="Arial" w:hAnsi="Arial" w:cs="Arial"/>
          <w:sz w:val="24"/>
          <w:szCs w:val="24"/>
        </w:rPr>
        <w:t>raboçi</w:t>
      </w:r>
      <w:proofErr w:type="spellEnd"/>
      <w:r w:rsidR="003919C6" w:rsidRPr="00FD0AA6">
        <w:rPr>
          <w:rFonts w:ascii="Arial" w:hAnsi="Arial" w:cs="Arial"/>
          <w:sz w:val="24"/>
          <w:szCs w:val="24"/>
        </w:rPr>
        <w:t xml:space="preserve">” qəzetlərində və “Azərbaycan Respublikası Konstitusiya Məhkəməsinin </w:t>
      </w:r>
      <w:proofErr w:type="spellStart"/>
      <w:r w:rsidR="003919C6" w:rsidRPr="00FD0AA6">
        <w:rPr>
          <w:rFonts w:ascii="Arial" w:hAnsi="Arial" w:cs="Arial"/>
          <w:sz w:val="24"/>
          <w:szCs w:val="24"/>
        </w:rPr>
        <w:t>Məlumatı”nda</w:t>
      </w:r>
      <w:proofErr w:type="spellEnd"/>
      <w:r w:rsidR="003919C6" w:rsidRPr="00FD0AA6">
        <w:rPr>
          <w:rFonts w:ascii="Arial" w:hAnsi="Arial" w:cs="Arial"/>
          <w:sz w:val="24"/>
          <w:szCs w:val="24"/>
        </w:rPr>
        <w:t xml:space="preserve"> dərc edilsin.</w:t>
      </w:r>
    </w:p>
    <w:p w14:paraId="2CC07F95" w14:textId="46B5E3DF" w:rsidR="003919C6" w:rsidRPr="00FD0AA6" w:rsidRDefault="00D52762" w:rsidP="00186D34">
      <w:pPr>
        <w:spacing w:after="0"/>
        <w:ind w:firstLine="567"/>
        <w:jc w:val="both"/>
        <w:rPr>
          <w:rFonts w:ascii="Arial" w:hAnsi="Arial" w:cs="Arial"/>
          <w:sz w:val="24"/>
          <w:szCs w:val="24"/>
        </w:rPr>
      </w:pPr>
      <w:r w:rsidRPr="00FD0AA6">
        <w:rPr>
          <w:rFonts w:ascii="Arial" w:hAnsi="Arial" w:cs="Arial"/>
          <w:sz w:val="24"/>
          <w:szCs w:val="24"/>
        </w:rPr>
        <w:t>5</w:t>
      </w:r>
      <w:r w:rsidR="003919C6" w:rsidRPr="00FD0AA6">
        <w:rPr>
          <w:rFonts w:ascii="Arial" w:hAnsi="Arial" w:cs="Arial"/>
          <w:sz w:val="24"/>
          <w:szCs w:val="24"/>
        </w:rPr>
        <w:t>. Qərar qətidir, heç bir orqan və ya şəxs tərəfindən ləğv edilə, dəyişdirilə və ya rəsmi təfsir oluna bilməz. </w:t>
      </w:r>
    </w:p>
    <w:p w14:paraId="611E9B17" w14:textId="6E30B6EA" w:rsidR="00AA25AD" w:rsidRPr="00FD0AA6" w:rsidRDefault="00AA25AD" w:rsidP="00186D34">
      <w:pPr>
        <w:spacing w:after="0"/>
        <w:ind w:firstLine="567"/>
        <w:jc w:val="both"/>
        <w:rPr>
          <w:rFonts w:ascii="Arial" w:hAnsi="Arial" w:cs="Arial"/>
          <w:sz w:val="24"/>
          <w:szCs w:val="24"/>
        </w:rPr>
      </w:pPr>
    </w:p>
    <w:p w14:paraId="5DE62EFC" w14:textId="77777777" w:rsidR="00AA25AD" w:rsidRPr="00FD0AA6" w:rsidRDefault="00AA25AD" w:rsidP="00186D34">
      <w:pPr>
        <w:spacing w:after="0"/>
        <w:ind w:firstLine="567"/>
        <w:jc w:val="both"/>
        <w:rPr>
          <w:rFonts w:ascii="Arial" w:hAnsi="Arial" w:cs="Arial"/>
          <w:sz w:val="24"/>
          <w:szCs w:val="24"/>
        </w:rPr>
      </w:pPr>
    </w:p>
    <w:p w14:paraId="13CED992" w14:textId="278D75F5" w:rsidR="00E977B1" w:rsidRPr="00FD0AA6" w:rsidRDefault="003919C6" w:rsidP="00186D34">
      <w:pPr>
        <w:spacing w:after="0"/>
        <w:ind w:firstLine="567"/>
        <w:jc w:val="both"/>
        <w:rPr>
          <w:rFonts w:ascii="Arial" w:hAnsi="Arial" w:cs="Arial"/>
          <w:b/>
          <w:bCs/>
          <w:sz w:val="24"/>
          <w:szCs w:val="24"/>
        </w:rPr>
      </w:pPr>
      <w:r w:rsidRPr="00FD0AA6">
        <w:rPr>
          <w:rFonts w:ascii="Arial" w:hAnsi="Arial" w:cs="Arial"/>
          <w:b/>
          <w:bCs/>
          <w:sz w:val="24"/>
          <w:szCs w:val="24"/>
        </w:rPr>
        <w:t>Sədr</w:t>
      </w:r>
      <w:r w:rsidR="00AA25AD" w:rsidRPr="00FD0AA6">
        <w:rPr>
          <w:rFonts w:ascii="Arial" w:hAnsi="Arial" w:cs="Arial"/>
          <w:b/>
          <w:bCs/>
          <w:sz w:val="24"/>
          <w:szCs w:val="24"/>
        </w:rPr>
        <w:t xml:space="preserve">                                                                                            </w:t>
      </w:r>
      <w:r w:rsidRPr="00FD0AA6">
        <w:rPr>
          <w:rFonts w:ascii="Arial" w:hAnsi="Arial" w:cs="Arial"/>
          <w:b/>
          <w:bCs/>
          <w:sz w:val="24"/>
          <w:szCs w:val="24"/>
        </w:rPr>
        <w:t>  Fərhad  </w:t>
      </w:r>
      <w:proofErr w:type="spellStart"/>
      <w:r w:rsidRPr="00FD0AA6">
        <w:rPr>
          <w:rFonts w:ascii="Arial" w:hAnsi="Arial" w:cs="Arial"/>
          <w:b/>
          <w:bCs/>
          <w:sz w:val="24"/>
          <w:szCs w:val="24"/>
        </w:rPr>
        <w:t>Abdullayev</w:t>
      </w:r>
      <w:proofErr w:type="spellEnd"/>
    </w:p>
    <w:p w14:paraId="78F30733" w14:textId="1E682F82" w:rsidR="0096582E" w:rsidRPr="00FD0AA6" w:rsidRDefault="0096582E" w:rsidP="00186D34">
      <w:pPr>
        <w:spacing w:after="0"/>
        <w:ind w:firstLine="567"/>
        <w:jc w:val="both"/>
        <w:rPr>
          <w:rFonts w:ascii="Arial" w:hAnsi="Arial" w:cs="Arial"/>
          <w:sz w:val="24"/>
          <w:szCs w:val="24"/>
        </w:rPr>
      </w:pPr>
    </w:p>
    <w:p w14:paraId="1DF34AFF" w14:textId="42D66B1B" w:rsidR="0096582E" w:rsidRPr="00FD0AA6" w:rsidRDefault="0096582E" w:rsidP="00186D34">
      <w:pPr>
        <w:spacing w:after="0"/>
        <w:ind w:firstLine="567"/>
        <w:jc w:val="both"/>
        <w:rPr>
          <w:rFonts w:ascii="Arial" w:hAnsi="Arial" w:cs="Arial"/>
          <w:sz w:val="24"/>
          <w:szCs w:val="24"/>
        </w:rPr>
      </w:pPr>
    </w:p>
    <w:p w14:paraId="36D7C71F" w14:textId="3B898A99" w:rsidR="005136B3" w:rsidRPr="00FD0AA6" w:rsidRDefault="005136B3" w:rsidP="00186D34">
      <w:pPr>
        <w:spacing w:after="0"/>
        <w:ind w:firstLine="567"/>
        <w:jc w:val="both"/>
        <w:rPr>
          <w:rFonts w:ascii="Arial" w:hAnsi="Arial" w:cs="Arial"/>
          <w:sz w:val="24"/>
          <w:szCs w:val="24"/>
        </w:rPr>
      </w:pPr>
    </w:p>
    <w:p w14:paraId="2696E18E" w14:textId="7330136F" w:rsidR="005136B3" w:rsidRDefault="005136B3" w:rsidP="008B4A72">
      <w:pPr>
        <w:spacing w:after="0" w:line="240" w:lineRule="auto"/>
        <w:ind w:firstLine="567"/>
        <w:jc w:val="both"/>
        <w:rPr>
          <w:rFonts w:ascii="Arial" w:eastAsia="Times New Roman" w:hAnsi="Arial" w:cs="Arial"/>
          <w:b/>
          <w:bCs/>
          <w:sz w:val="24"/>
          <w:szCs w:val="24"/>
        </w:rPr>
      </w:pPr>
    </w:p>
    <w:p w14:paraId="16667766" w14:textId="73FF3115" w:rsidR="00FD0AA6" w:rsidRDefault="00FD0AA6" w:rsidP="008B4A72">
      <w:pPr>
        <w:spacing w:after="0" w:line="240" w:lineRule="auto"/>
        <w:ind w:firstLine="567"/>
        <w:jc w:val="both"/>
        <w:rPr>
          <w:rFonts w:ascii="Arial" w:eastAsia="Times New Roman" w:hAnsi="Arial" w:cs="Arial"/>
          <w:b/>
          <w:bCs/>
          <w:sz w:val="24"/>
          <w:szCs w:val="24"/>
        </w:rPr>
      </w:pPr>
    </w:p>
    <w:p w14:paraId="200AF934" w14:textId="6006FC0E" w:rsidR="00FD0AA6" w:rsidRDefault="00FD0AA6" w:rsidP="008B4A72">
      <w:pPr>
        <w:spacing w:after="0" w:line="240" w:lineRule="auto"/>
        <w:ind w:firstLine="567"/>
        <w:jc w:val="both"/>
        <w:rPr>
          <w:rFonts w:ascii="Arial" w:eastAsia="Times New Roman" w:hAnsi="Arial" w:cs="Arial"/>
          <w:b/>
          <w:bCs/>
          <w:sz w:val="24"/>
          <w:szCs w:val="24"/>
        </w:rPr>
      </w:pPr>
    </w:p>
    <w:p w14:paraId="07009FD3" w14:textId="3E0002FF" w:rsidR="00FD0AA6" w:rsidRDefault="00FD0AA6" w:rsidP="008B4A72">
      <w:pPr>
        <w:spacing w:after="0" w:line="240" w:lineRule="auto"/>
        <w:ind w:firstLine="567"/>
        <w:jc w:val="both"/>
        <w:rPr>
          <w:rFonts w:ascii="Arial" w:eastAsia="Times New Roman" w:hAnsi="Arial" w:cs="Arial"/>
          <w:b/>
          <w:bCs/>
          <w:sz w:val="24"/>
          <w:szCs w:val="24"/>
        </w:rPr>
      </w:pPr>
    </w:p>
    <w:p w14:paraId="217FC3F6" w14:textId="3D8D673E" w:rsidR="00FD0AA6" w:rsidRDefault="00FD0AA6" w:rsidP="008B4A72">
      <w:pPr>
        <w:spacing w:after="0" w:line="240" w:lineRule="auto"/>
        <w:ind w:firstLine="567"/>
        <w:jc w:val="both"/>
        <w:rPr>
          <w:rFonts w:ascii="Arial" w:eastAsia="Times New Roman" w:hAnsi="Arial" w:cs="Arial"/>
          <w:b/>
          <w:bCs/>
          <w:sz w:val="24"/>
          <w:szCs w:val="24"/>
        </w:rPr>
      </w:pPr>
    </w:p>
    <w:p w14:paraId="74BE9C2C" w14:textId="4F7A3E57" w:rsidR="00FD0AA6" w:rsidRDefault="00FD0AA6" w:rsidP="008B4A72">
      <w:pPr>
        <w:spacing w:after="0" w:line="240" w:lineRule="auto"/>
        <w:ind w:firstLine="567"/>
        <w:jc w:val="both"/>
        <w:rPr>
          <w:rFonts w:ascii="Arial" w:eastAsia="Times New Roman" w:hAnsi="Arial" w:cs="Arial"/>
          <w:b/>
          <w:bCs/>
          <w:sz w:val="24"/>
          <w:szCs w:val="24"/>
        </w:rPr>
      </w:pPr>
    </w:p>
    <w:p w14:paraId="1FB68146" w14:textId="378A22F6" w:rsidR="00FD0AA6" w:rsidRDefault="00FD0AA6" w:rsidP="008B4A72">
      <w:pPr>
        <w:spacing w:after="0" w:line="240" w:lineRule="auto"/>
        <w:ind w:firstLine="567"/>
        <w:jc w:val="both"/>
        <w:rPr>
          <w:rFonts w:ascii="Arial" w:eastAsia="Times New Roman" w:hAnsi="Arial" w:cs="Arial"/>
          <w:b/>
          <w:bCs/>
          <w:sz w:val="24"/>
          <w:szCs w:val="24"/>
        </w:rPr>
      </w:pPr>
    </w:p>
    <w:p w14:paraId="496C0A9D" w14:textId="50DFFB4E" w:rsidR="00FD0AA6" w:rsidRDefault="00FD0AA6" w:rsidP="008B4A72">
      <w:pPr>
        <w:spacing w:after="0" w:line="240" w:lineRule="auto"/>
        <w:ind w:firstLine="567"/>
        <w:jc w:val="both"/>
        <w:rPr>
          <w:rFonts w:ascii="Arial" w:eastAsia="Times New Roman" w:hAnsi="Arial" w:cs="Arial"/>
          <w:b/>
          <w:bCs/>
          <w:sz w:val="24"/>
          <w:szCs w:val="24"/>
        </w:rPr>
      </w:pPr>
    </w:p>
    <w:p w14:paraId="3BB8CA1C" w14:textId="3B2E67CB" w:rsidR="00FD0AA6" w:rsidRDefault="00FD0AA6" w:rsidP="008B4A72">
      <w:pPr>
        <w:spacing w:after="0" w:line="240" w:lineRule="auto"/>
        <w:ind w:firstLine="567"/>
        <w:jc w:val="both"/>
        <w:rPr>
          <w:rFonts w:ascii="Arial" w:eastAsia="Times New Roman" w:hAnsi="Arial" w:cs="Arial"/>
          <w:b/>
          <w:bCs/>
          <w:sz w:val="24"/>
          <w:szCs w:val="24"/>
        </w:rPr>
      </w:pPr>
    </w:p>
    <w:p w14:paraId="7E50A57E" w14:textId="76E9CF4D" w:rsidR="00FD0AA6" w:rsidRDefault="00FD0AA6" w:rsidP="008B4A72">
      <w:pPr>
        <w:spacing w:after="0" w:line="240" w:lineRule="auto"/>
        <w:ind w:firstLine="567"/>
        <w:jc w:val="both"/>
        <w:rPr>
          <w:rFonts w:ascii="Arial" w:eastAsia="Times New Roman" w:hAnsi="Arial" w:cs="Arial"/>
          <w:b/>
          <w:bCs/>
          <w:sz w:val="24"/>
          <w:szCs w:val="24"/>
        </w:rPr>
      </w:pPr>
    </w:p>
    <w:p w14:paraId="02C2B8FC" w14:textId="033F4057" w:rsidR="00FD0AA6" w:rsidRDefault="00FD0AA6" w:rsidP="008B4A72">
      <w:pPr>
        <w:spacing w:after="0" w:line="240" w:lineRule="auto"/>
        <w:ind w:firstLine="567"/>
        <w:jc w:val="both"/>
        <w:rPr>
          <w:rFonts w:ascii="Arial" w:eastAsia="Times New Roman" w:hAnsi="Arial" w:cs="Arial"/>
          <w:b/>
          <w:bCs/>
          <w:sz w:val="24"/>
          <w:szCs w:val="24"/>
        </w:rPr>
      </w:pPr>
    </w:p>
    <w:p w14:paraId="2C940434" w14:textId="45720B03" w:rsidR="00FD0AA6" w:rsidRDefault="00FD0AA6" w:rsidP="008B4A72">
      <w:pPr>
        <w:spacing w:after="0" w:line="240" w:lineRule="auto"/>
        <w:ind w:firstLine="567"/>
        <w:jc w:val="both"/>
        <w:rPr>
          <w:rFonts w:ascii="Arial" w:eastAsia="Times New Roman" w:hAnsi="Arial" w:cs="Arial"/>
          <w:b/>
          <w:bCs/>
          <w:sz w:val="24"/>
          <w:szCs w:val="24"/>
        </w:rPr>
      </w:pPr>
    </w:p>
    <w:p w14:paraId="431D5944" w14:textId="57F6641D" w:rsidR="00FD0AA6" w:rsidRDefault="00FD0AA6" w:rsidP="008B4A72">
      <w:pPr>
        <w:spacing w:after="0" w:line="240" w:lineRule="auto"/>
        <w:ind w:firstLine="567"/>
        <w:jc w:val="both"/>
        <w:rPr>
          <w:rFonts w:ascii="Arial" w:eastAsia="Times New Roman" w:hAnsi="Arial" w:cs="Arial"/>
          <w:b/>
          <w:bCs/>
          <w:sz w:val="24"/>
          <w:szCs w:val="24"/>
        </w:rPr>
      </w:pPr>
    </w:p>
    <w:p w14:paraId="226B8148" w14:textId="114B6B58" w:rsidR="00FD0AA6" w:rsidRDefault="00FD0AA6" w:rsidP="008B4A72">
      <w:pPr>
        <w:spacing w:after="0" w:line="240" w:lineRule="auto"/>
        <w:ind w:firstLine="567"/>
        <w:jc w:val="both"/>
        <w:rPr>
          <w:rFonts w:ascii="Arial" w:eastAsia="Times New Roman" w:hAnsi="Arial" w:cs="Arial"/>
          <w:b/>
          <w:bCs/>
          <w:sz w:val="24"/>
          <w:szCs w:val="24"/>
        </w:rPr>
      </w:pPr>
    </w:p>
    <w:p w14:paraId="1561CDB0" w14:textId="641C8DAF" w:rsidR="00FD0AA6" w:rsidRDefault="00FD0AA6" w:rsidP="008B4A72">
      <w:pPr>
        <w:spacing w:after="0" w:line="240" w:lineRule="auto"/>
        <w:ind w:firstLine="567"/>
        <w:jc w:val="both"/>
        <w:rPr>
          <w:rFonts w:ascii="Arial" w:eastAsia="Times New Roman" w:hAnsi="Arial" w:cs="Arial"/>
          <w:b/>
          <w:bCs/>
          <w:sz w:val="24"/>
          <w:szCs w:val="24"/>
        </w:rPr>
      </w:pPr>
    </w:p>
    <w:p w14:paraId="36746DFB" w14:textId="2BAC163E" w:rsidR="00FD0AA6" w:rsidRDefault="00FD0AA6" w:rsidP="008B4A72">
      <w:pPr>
        <w:spacing w:after="0" w:line="240" w:lineRule="auto"/>
        <w:ind w:firstLine="567"/>
        <w:jc w:val="both"/>
        <w:rPr>
          <w:rFonts w:ascii="Arial" w:eastAsia="Times New Roman" w:hAnsi="Arial" w:cs="Arial"/>
          <w:b/>
          <w:bCs/>
          <w:sz w:val="24"/>
          <w:szCs w:val="24"/>
        </w:rPr>
      </w:pPr>
    </w:p>
    <w:p w14:paraId="03DE1D1F" w14:textId="7B0FE482" w:rsidR="00FD0AA6" w:rsidRDefault="00FD0AA6" w:rsidP="008B4A72">
      <w:pPr>
        <w:spacing w:after="0" w:line="240" w:lineRule="auto"/>
        <w:ind w:firstLine="567"/>
        <w:jc w:val="both"/>
        <w:rPr>
          <w:rFonts w:ascii="Arial" w:eastAsia="Times New Roman" w:hAnsi="Arial" w:cs="Arial"/>
          <w:b/>
          <w:bCs/>
          <w:sz w:val="24"/>
          <w:szCs w:val="24"/>
        </w:rPr>
      </w:pPr>
    </w:p>
    <w:p w14:paraId="2BBE3C8C" w14:textId="3C25A14C" w:rsidR="00FD0AA6" w:rsidRDefault="00FD0AA6" w:rsidP="008B4A72">
      <w:pPr>
        <w:spacing w:after="0" w:line="240" w:lineRule="auto"/>
        <w:ind w:firstLine="567"/>
        <w:jc w:val="both"/>
        <w:rPr>
          <w:rFonts w:ascii="Arial" w:eastAsia="Times New Roman" w:hAnsi="Arial" w:cs="Arial"/>
          <w:b/>
          <w:bCs/>
          <w:sz w:val="24"/>
          <w:szCs w:val="24"/>
        </w:rPr>
      </w:pPr>
    </w:p>
    <w:p w14:paraId="0AA9C3AB" w14:textId="2DC42F8B" w:rsidR="00FD0AA6" w:rsidRDefault="00FD0AA6" w:rsidP="008B4A72">
      <w:pPr>
        <w:spacing w:after="0" w:line="240" w:lineRule="auto"/>
        <w:ind w:firstLine="567"/>
        <w:jc w:val="both"/>
        <w:rPr>
          <w:rFonts w:ascii="Arial" w:eastAsia="Times New Roman" w:hAnsi="Arial" w:cs="Arial"/>
          <w:b/>
          <w:bCs/>
          <w:sz w:val="24"/>
          <w:szCs w:val="24"/>
        </w:rPr>
      </w:pPr>
    </w:p>
    <w:p w14:paraId="5A60B8B8" w14:textId="4B9B40C9" w:rsidR="00FD0AA6" w:rsidRDefault="00FD0AA6" w:rsidP="008B4A72">
      <w:pPr>
        <w:spacing w:after="0" w:line="240" w:lineRule="auto"/>
        <w:ind w:firstLine="567"/>
        <w:jc w:val="both"/>
        <w:rPr>
          <w:rFonts w:ascii="Arial" w:eastAsia="Times New Roman" w:hAnsi="Arial" w:cs="Arial"/>
          <w:b/>
          <w:bCs/>
          <w:sz w:val="24"/>
          <w:szCs w:val="24"/>
        </w:rPr>
      </w:pPr>
    </w:p>
    <w:p w14:paraId="1E1145F9" w14:textId="77777777" w:rsidR="00FD0AA6" w:rsidRPr="00FD0AA6" w:rsidRDefault="00FD0AA6" w:rsidP="008B4A72">
      <w:pPr>
        <w:spacing w:after="0" w:line="240" w:lineRule="auto"/>
        <w:ind w:firstLine="567"/>
        <w:jc w:val="both"/>
        <w:rPr>
          <w:rFonts w:ascii="Arial" w:eastAsia="Times New Roman" w:hAnsi="Arial" w:cs="Arial"/>
          <w:b/>
          <w:bCs/>
          <w:sz w:val="24"/>
          <w:szCs w:val="24"/>
        </w:rPr>
      </w:pPr>
    </w:p>
    <w:p w14:paraId="5E5A279A" w14:textId="43AE1989" w:rsidR="005136B3" w:rsidRPr="00FD0AA6" w:rsidRDefault="005136B3" w:rsidP="008B4A72">
      <w:pPr>
        <w:spacing w:after="0" w:line="240" w:lineRule="auto"/>
        <w:ind w:firstLine="567"/>
        <w:jc w:val="both"/>
        <w:rPr>
          <w:rFonts w:ascii="Arial" w:eastAsia="Times New Roman" w:hAnsi="Arial" w:cs="Arial"/>
          <w:b/>
          <w:bCs/>
          <w:sz w:val="24"/>
          <w:szCs w:val="24"/>
        </w:rPr>
      </w:pPr>
    </w:p>
    <w:p w14:paraId="09166767" w14:textId="77777777" w:rsidR="005136B3" w:rsidRPr="00FD0AA6" w:rsidRDefault="005136B3" w:rsidP="008B4A72">
      <w:pPr>
        <w:spacing w:after="0" w:line="240" w:lineRule="auto"/>
        <w:ind w:firstLine="567"/>
        <w:jc w:val="both"/>
        <w:rPr>
          <w:rFonts w:ascii="Arial" w:eastAsia="Times New Roman" w:hAnsi="Arial" w:cs="Arial"/>
          <w:b/>
          <w:bCs/>
          <w:sz w:val="24"/>
          <w:szCs w:val="24"/>
        </w:rPr>
      </w:pPr>
    </w:p>
    <w:p w14:paraId="64BC51A4" w14:textId="0557D37D" w:rsidR="0096582E" w:rsidRPr="00FD0AA6" w:rsidRDefault="0096582E" w:rsidP="004D1F52">
      <w:pPr>
        <w:spacing w:after="0"/>
        <w:ind w:firstLine="567"/>
        <w:jc w:val="both"/>
        <w:rPr>
          <w:rFonts w:ascii="Arial" w:hAnsi="Arial" w:cs="Arial"/>
          <w:sz w:val="24"/>
          <w:szCs w:val="24"/>
        </w:rPr>
      </w:pPr>
    </w:p>
    <w:p w14:paraId="15592027" w14:textId="77777777" w:rsidR="005136B3" w:rsidRPr="00FD0AA6" w:rsidRDefault="005136B3" w:rsidP="004D1F52">
      <w:pPr>
        <w:spacing w:after="0"/>
        <w:ind w:firstLine="567"/>
        <w:jc w:val="both"/>
        <w:rPr>
          <w:rFonts w:ascii="Arial" w:hAnsi="Arial" w:cs="Arial"/>
          <w:sz w:val="24"/>
          <w:szCs w:val="24"/>
        </w:rPr>
      </w:pPr>
    </w:p>
    <w:p w14:paraId="19C4B069" w14:textId="4F6E0B61" w:rsidR="0096582E" w:rsidRDefault="0096582E" w:rsidP="00FD0AA6">
      <w:pPr>
        <w:pBdr>
          <w:bottom w:val="single" w:sz="4" w:space="1" w:color="auto"/>
        </w:pBdr>
        <w:spacing w:after="0"/>
        <w:ind w:firstLine="567"/>
        <w:jc w:val="both"/>
        <w:rPr>
          <w:rFonts w:ascii="Arial" w:hAnsi="Arial" w:cs="Arial"/>
          <w:sz w:val="24"/>
          <w:szCs w:val="24"/>
        </w:rPr>
      </w:pPr>
    </w:p>
    <w:p w14:paraId="4BB777E2" w14:textId="77777777" w:rsidR="00FD0AA6" w:rsidRPr="00FD0AA6" w:rsidRDefault="00FD0AA6" w:rsidP="00FD0AA6">
      <w:pPr>
        <w:pBdr>
          <w:bottom w:val="single" w:sz="4" w:space="1" w:color="auto"/>
        </w:pBdr>
        <w:spacing w:after="0"/>
        <w:ind w:firstLine="567"/>
        <w:jc w:val="both"/>
        <w:rPr>
          <w:rFonts w:ascii="Arial" w:hAnsi="Arial" w:cs="Arial"/>
          <w:sz w:val="24"/>
          <w:szCs w:val="24"/>
        </w:rPr>
      </w:pPr>
    </w:p>
    <w:p w14:paraId="38863694" w14:textId="0FE89174" w:rsidR="0096582E" w:rsidRPr="00FD0AA6" w:rsidRDefault="0096582E" w:rsidP="004D1F52">
      <w:pPr>
        <w:spacing w:after="0"/>
        <w:ind w:firstLine="567"/>
        <w:jc w:val="both"/>
        <w:rPr>
          <w:rFonts w:ascii="Arial" w:hAnsi="Arial" w:cs="Arial"/>
          <w:sz w:val="24"/>
          <w:szCs w:val="24"/>
        </w:rPr>
      </w:pPr>
    </w:p>
    <w:p w14:paraId="31DA8D73" w14:textId="77777777" w:rsidR="00F90B8A" w:rsidRPr="00FD0AA6" w:rsidRDefault="00F90B8A" w:rsidP="004D1F52">
      <w:pPr>
        <w:spacing w:after="0"/>
        <w:jc w:val="center"/>
        <w:rPr>
          <w:rFonts w:ascii="Arial" w:hAnsi="Arial" w:cs="Arial"/>
          <w:b/>
          <w:bCs/>
          <w:sz w:val="24"/>
          <w:szCs w:val="24"/>
        </w:rPr>
      </w:pPr>
      <w:r w:rsidRPr="00FD0AA6">
        <w:rPr>
          <w:rFonts w:ascii="Arial" w:hAnsi="Arial" w:cs="Arial"/>
          <w:b/>
          <w:bCs/>
          <w:sz w:val="24"/>
          <w:szCs w:val="24"/>
        </w:rPr>
        <w:t xml:space="preserve">“Əmək pensiyaları haqqında” Azərbaycan Respublikası Qanununun 32.1-1-ci maddəsinin tətbiqi ilə bağlı </w:t>
      </w:r>
      <w:proofErr w:type="spellStart"/>
      <w:r w:rsidRPr="00FD0AA6">
        <w:rPr>
          <w:rFonts w:ascii="Arial" w:hAnsi="Arial" w:cs="Arial"/>
          <w:b/>
          <w:bCs/>
          <w:sz w:val="24"/>
          <w:szCs w:val="24"/>
        </w:rPr>
        <w:t>R.Hacıyevin</w:t>
      </w:r>
      <w:proofErr w:type="spellEnd"/>
      <w:r w:rsidRPr="00FD0AA6">
        <w:rPr>
          <w:rFonts w:ascii="Arial" w:hAnsi="Arial" w:cs="Arial"/>
          <w:b/>
          <w:bCs/>
          <w:sz w:val="24"/>
          <w:szCs w:val="24"/>
        </w:rPr>
        <w:t xml:space="preserve"> və </w:t>
      </w:r>
      <w:proofErr w:type="spellStart"/>
      <w:r w:rsidRPr="00FD0AA6">
        <w:rPr>
          <w:rFonts w:ascii="Arial" w:hAnsi="Arial" w:cs="Arial"/>
          <w:b/>
          <w:bCs/>
          <w:sz w:val="24"/>
          <w:szCs w:val="24"/>
        </w:rPr>
        <w:t>R.Axundovun</w:t>
      </w:r>
      <w:proofErr w:type="spellEnd"/>
      <w:r w:rsidRPr="00FD0AA6">
        <w:rPr>
          <w:rFonts w:ascii="Arial" w:hAnsi="Arial" w:cs="Arial"/>
          <w:b/>
          <w:bCs/>
          <w:sz w:val="24"/>
          <w:szCs w:val="24"/>
        </w:rPr>
        <w:t xml:space="preserve"> şikayətləri üzrə Azərbaycan Respublikası Ali Məhkəməsinin İnzibati Kollegiyasının 20 noyabr 2020-ci il və 14 oktyabr 2020-ci il tarixli qərarlarına dair hakim </w:t>
      </w:r>
      <w:proofErr w:type="spellStart"/>
      <w:r w:rsidRPr="00FD0AA6">
        <w:rPr>
          <w:rFonts w:ascii="Arial" w:hAnsi="Arial" w:cs="Arial"/>
          <w:b/>
          <w:bCs/>
          <w:sz w:val="24"/>
          <w:szCs w:val="24"/>
        </w:rPr>
        <w:t>K.Şəfiyevin</w:t>
      </w:r>
      <w:proofErr w:type="spellEnd"/>
    </w:p>
    <w:p w14:paraId="287153D8" w14:textId="77777777" w:rsidR="00F90B8A" w:rsidRPr="00FD0AA6" w:rsidRDefault="00F90B8A" w:rsidP="004D1F52">
      <w:pPr>
        <w:spacing w:after="0"/>
        <w:jc w:val="center"/>
        <w:rPr>
          <w:rFonts w:ascii="Arial" w:hAnsi="Arial" w:cs="Arial"/>
          <w:b/>
          <w:bCs/>
          <w:sz w:val="24"/>
          <w:szCs w:val="24"/>
        </w:rPr>
      </w:pPr>
    </w:p>
    <w:p w14:paraId="1EAA5412" w14:textId="0764BFCC" w:rsidR="00F90B8A" w:rsidRPr="00FD0AA6" w:rsidRDefault="00F90B8A" w:rsidP="004D1F52">
      <w:pPr>
        <w:spacing w:after="0"/>
        <w:jc w:val="center"/>
        <w:rPr>
          <w:rFonts w:ascii="Arial" w:hAnsi="Arial" w:cs="Arial"/>
          <w:b/>
          <w:bCs/>
          <w:sz w:val="24"/>
          <w:szCs w:val="24"/>
        </w:rPr>
      </w:pPr>
      <w:r w:rsidRPr="00FD0AA6">
        <w:rPr>
          <w:rFonts w:ascii="Arial" w:hAnsi="Arial" w:cs="Arial"/>
          <w:b/>
          <w:bCs/>
          <w:sz w:val="24"/>
          <w:szCs w:val="24"/>
        </w:rPr>
        <w:t>XÜSUSİ  RƏYİ</w:t>
      </w:r>
    </w:p>
    <w:p w14:paraId="3F1EA656" w14:textId="77777777" w:rsidR="00F90B8A" w:rsidRPr="00FD0AA6" w:rsidRDefault="00F90B8A" w:rsidP="004D1F52">
      <w:pPr>
        <w:spacing w:after="0"/>
        <w:ind w:firstLine="567"/>
        <w:jc w:val="both"/>
        <w:rPr>
          <w:rFonts w:ascii="Arial" w:hAnsi="Arial" w:cs="Arial"/>
          <w:sz w:val="24"/>
          <w:szCs w:val="24"/>
        </w:rPr>
      </w:pPr>
    </w:p>
    <w:p w14:paraId="0767FEC6"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Konstitusiya Məhkəməsinin Plenumun Qərarına hörmətlə yanaşaraq və </w:t>
      </w:r>
      <w:proofErr w:type="spellStart"/>
      <w:r w:rsidRPr="00FD0AA6">
        <w:rPr>
          <w:rFonts w:ascii="Arial" w:hAnsi="Arial" w:cs="Arial"/>
          <w:sz w:val="24"/>
          <w:szCs w:val="24"/>
        </w:rPr>
        <w:t>nəticəvi</w:t>
      </w:r>
      <w:proofErr w:type="spellEnd"/>
      <w:r w:rsidRPr="00FD0AA6">
        <w:rPr>
          <w:rFonts w:ascii="Arial" w:hAnsi="Arial" w:cs="Arial"/>
          <w:sz w:val="24"/>
          <w:szCs w:val="24"/>
        </w:rPr>
        <w:t xml:space="preserve"> hissə ilə razı olaraq, təsviri-</w:t>
      </w:r>
      <w:proofErr w:type="spellStart"/>
      <w:r w:rsidRPr="00FD0AA6">
        <w:rPr>
          <w:rFonts w:ascii="Arial" w:hAnsi="Arial" w:cs="Arial"/>
          <w:sz w:val="24"/>
          <w:szCs w:val="24"/>
        </w:rPr>
        <w:t>əsaslandırıcı</w:t>
      </w:r>
      <w:proofErr w:type="spellEnd"/>
      <w:r w:rsidRPr="00FD0AA6">
        <w:rPr>
          <w:rFonts w:ascii="Arial" w:hAnsi="Arial" w:cs="Arial"/>
          <w:sz w:val="24"/>
          <w:szCs w:val="24"/>
        </w:rPr>
        <w:t xml:space="preserve"> hissə ilə bağlı aşağıdakı mövqeyimi bildirirəm.</w:t>
      </w:r>
      <w:r w:rsidRPr="00FD0AA6">
        <w:rPr>
          <w:rFonts w:ascii="Arial" w:hAnsi="Arial" w:cs="Arial"/>
          <w:sz w:val="24"/>
          <w:szCs w:val="24"/>
        </w:rPr>
        <w:tab/>
        <w:t xml:space="preserve">Azərbaycan Respublikasında pensiya islahatlarının ilkin mərhələsində 23 sentyabr 1992-ci il tarixli “Vətəndaşların pensiya təminatı haqqında” Azərbaycan Respublikasının Qanunu (bundan sonra – “Vətəndaşların pensiya təminatı haqqında” Qanun) qəbul edilmişdir. </w:t>
      </w:r>
    </w:p>
    <w:p w14:paraId="23081044"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Həmin Qanun pensiya hüququnun həyata keçirilməsi ilə bəzi </w:t>
      </w:r>
      <w:proofErr w:type="spellStart"/>
      <w:r w:rsidRPr="00FD0AA6">
        <w:rPr>
          <w:rFonts w:ascii="Arial" w:hAnsi="Arial" w:cs="Arial"/>
          <w:sz w:val="24"/>
          <w:szCs w:val="24"/>
        </w:rPr>
        <w:t>məhdudlaşdırıcı</w:t>
      </w:r>
      <w:proofErr w:type="spellEnd"/>
      <w:r w:rsidRPr="00FD0AA6">
        <w:rPr>
          <w:rFonts w:ascii="Arial" w:hAnsi="Arial" w:cs="Arial"/>
          <w:sz w:val="24"/>
          <w:szCs w:val="24"/>
        </w:rPr>
        <w:t xml:space="preserve"> normalar nəzərdə tuturdu. Belə ki, Qanunun 106-ci maddəsinə əsasən hesablanmış, lakin pensiyaçı tərəfindən vaxtında alınmamış pensiya məbləği bunun üçün müraciət edilən vaxtdan əvvəlki dövrün ən çoxu 3 ili üçün ödənilir.</w:t>
      </w:r>
    </w:p>
    <w:p w14:paraId="3BA5A94D" w14:textId="15E0180C"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Konstitusiya Məhkəməsinin Plenumunun 22 may 2001-ci il tarixli qərarı ilə «Vətəndaşların pensiya təminatı haqqında» Qanununun 106-cı maddəsinin birinci hissəsi Konstitusiyasının 25 və 38-ci maddələrinə uyğun </w:t>
      </w:r>
      <w:proofErr w:type="spellStart"/>
      <w:r w:rsidRPr="00FD0AA6">
        <w:rPr>
          <w:rFonts w:ascii="Arial" w:hAnsi="Arial" w:cs="Arial"/>
          <w:sz w:val="24"/>
          <w:szCs w:val="24"/>
        </w:rPr>
        <w:t>olmadığına</w:t>
      </w:r>
      <w:proofErr w:type="spellEnd"/>
      <w:r w:rsidRPr="00FD0AA6">
        <w:rPr>
          <w:rFonts w:ascii="Arial" w:hAnsi="Arial" w:cs="Arial"/>
          <w:sz w:val="24"/>
          <w:szCs w:val="24"/>
        </w:rPr>
        <w:t>  görə  qüvvədən düşmüş hesab edilmişdir.</w:t>
      </w:r>
    </w:p>
    <w:p w14:paraId="5D5CD1BA"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Pensiya təminatı sistemi sosial həmrəylik və sosial sığorta prinsipləri əsasında fəaliyyət göstərir. Sosial həmrəylik prinsipinin pensiya sistemində tətbiqi yaşlı və cavan nəsillərin həmrəyliyi və sosial əməkdaşlığını nəzərdə tutur.</w:t>
      </w:r>
    </w:p>
    <w:p w14:paraId="704ADA42"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2006-cı il 01 yanvar tarixdən qüvvəyə minən və hazırda da qüvvədə olan “Əmək pensiyaları haqqında” Qanun Azərbaycan Respublikasında vətəndaşların əmək pensiyası hüquqlarının yaranmasının əsaslarını, bu hüquqların həyata keçirilməsi qaydalarını və əmək pensiyası təminatı sistemini müəyyən edir.</w:t>
      </w:r>
    </w:p>
    <w:p w14:paraId="154A8287" w14:textId="77777777" w:rsidR="003A603C"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Əmək pensiyası sahəsində aparılan islahatlar nəticəsində onun tərkibinə sosial müdafiə, pensiya təminatı, əmək münasibətləri və sığorta xüsusiyyətlərini əks etdirən sığorta hissəsi əlavə edilmişdir. “Sosial sığorta haqqında” Azərbaycan Respublikası Qanununun 1-ci maddəsinə əsasən sosial sığorta  qanunla nəzərdə tutulmuş hallarda fiziki şəxslərin itirilmiş əmək haqlarının, gəlirlərinin və ya əlavə xərclərinin kompensasiya edilməsinə, habelə </w:t>
      </w:r>
      <w:proofErr w:type="spellStart"/>
      <w:r w:rsidRPr="00FD0AA6">
        <w:rPr>
          <w:rFonts w:ascii="Arial" w:hAnsi="Arial" w:cs="Arial"/>
          <w:sz w:val="24"/>
          <w:szCs w:val="24"/>
        </w:rPr>
        <w:t>itirilməsinin</w:t>
      </w:r>
      <w:proofErr w:type="spellEnd"/>
      <w:r w:rsidRPr="00FD0AA6">
        <w:rPr>
          <w:rFonts w:ascii="Arial" w:hAnsi="Arial" w:cs="Arial"/>
          <w:sz w:val="24"/>
          <w:szCs w:val="24"/>
        </w:rPr>
        <w:t xml:space="preserve"> qarşısının alınmasına yönəldilmiş təminat formasıdır</w:t>
      </w:r>
      <w:r w:rsidR="003A603C" w:rsidRPr="00FD0AA6">
        <w:rPr>
          <w:rFonts w:ascii="Arial" w:hAnsi="Arial" w:cs="Arial"/>
          <w:sz w:val="24"/>
          <w:szCs w:val="24"/>
        </w:rPr>
        <w:t>.</w:t>
      </w:r>
    </w:p>
    <w:p w14:paraId="1492A30A" w14:textId="299A08A6"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“Əmək pensiyaları haqqında” Azərbaycan Respublikası Qanununun 1.0.7-ci maddəsinə əsasən fərdi hesab - dövlət sosial sığorta sistemində fərdi uçotu həyata keçirən müvafiq icra hakimiyyəti orqanı tərəfindən hər bir </w:t>
      </w:r>
      <w:proofErr w:type="spellStart"/>
      <w:r w:rsidRPr="00FD0AA6">
        <w:rPr>
          <w:rFonts w:ascii="Arial" w:hAnsi="Arial" w:cs="Arial"/>
          <w:sz w:val="24"/>
          <w:szCs w:val="24"/>
        </w:rPr>
        <w:t>sığortaolunana</w:t>
      </w:r>
      <w:proofErr w:type="spellEnd"/>
      <w:r w:rsidRPr="00FD0AA6">
        <w:rPr>
          <w:rFonts w:ascii="Arial" w:hAnsi="Arial" w:cs="Arial"/>
          <w:sz w:val="24"/>
          <w:szCs w:val="24"/>
        </w:rPr>
        <w:t xml:space="preserve"> uçot dövründə daimi (dəyişməz) sosial sığorta nömrəsi ilə açılmış şəxsi hesabdır. Beləliklə, əmək pensiyasının sığorta hissəsi vətəndaşların öz fərdi hesablarına  onlara məxsus əmək haqqından ayrılmış pullarla yatırım etdikləri vəsaitdir ki, bu vəsaitlər gələcəkdə onlara ödənilməsi üçün nəzərdə </w:t>
      </w:r>
      <w:proofErr w:type="spellStart"/>
      <w:r w:rsidRPr="00FD0AA6">
        <w:rPr>
          <w:rFonts w:ascii="Arial" w:hAnsi="Arial" w:cs="Arial"/>
          <w:sz w:val="24"/>
          <w:szCs w:val="24"/>
        </w:rPr>
        <w:t>tutulmuşdur</w:t>
      </w:r>
      <w:proofErr w:type="spellEnd"/>
      <w:r w:rsidRPr="00FD0AA6">
        <w:rPr>
          <w:rFonts w:ascii="Arial" w:hAnsi="Arial" w:cs="Arial"/>
          <w:sz w:val="24"/>
          <w:szCs w:val="24"/>
        </w:rPr>
        <w:t>.</w:t>
      </w:r>
    </w:p>
    <w:p w14:paraId="4CE6B5D8" w14:textId="6BA42E5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lastRenderedPageBreak/>
        <w:t xml:space="preserve">Həmrəylik sistemi hazırda </w:t>
      </w:r>
      <w:proofErr w:type="spellStart"/>
      <w:r w:rsidRPr="00FD0AA6">
        <w:rPr>
          <w:rFonts w:ascii="Arial" w:hAnsi="Arial" w:cs="Arial"/>
          <w:sz w:val="24"/>
          <w:szCs w:val="24"/>
        </w:rPr>
        <w:t>işləyənlərin</w:t>
      </w:r>
      <w:proofErr w:type="spellEnd"/>
      <w:r w:rsidRPr="00FD0AA6">
        <w:rPr>
          <w:rFonts w:ascii="Arial" w:hAnsi="Arial" w:cs="Arial"/>
          <w:sz w:val="24"/>
          <w:szCs w:val="24"/>
        </w:rPr>
        <w:t xml:space="preserve"> ödədikləri sosial sığorta haqqı hesabına yaşlı nəslin pensiyalarının </w:t>
      </w:r>
      <w:proofErr w:type="spellStart"/>
      <w:r w:rsidRPr="00FD0AA6">
        <w:rPr>
          <w:rFonts w:ascii="Arial" w:hAnsi="Arial" w:cs="Arial"/>
          <w:sz w:val="24"/>
          <w:szCs w:val="24"/>
        </w:rPr>
        <w:t>maliyyələşdirilməsini</w:t>
      </w:r>
      <w:proofErr w:type="spellEnd"/>
      <w:r w:rsidRPr="00FD0AA6">
        <w:rPr>
          <w:rFonts w:ascii="Arial" w:hAnsi="Arial" w:cs="Arial"/>
          <w:sz w:val="24"/>
          <w:szCs w:val="24"/>
        </w:rPr>
        <w:t xml:space="preserve"> nəzərdə tutur. Bundan fərqli olaraq, sosial sığorta sistemində hazırda </w:t>
      </w:r>
      <w:proofErr w:type="spellStart"/>
      <w:r w:rsidRPr="00FD0AA6">
        <w:rPr>
          <w:rFonts w:ascii="Arial" w:hAnsi="Arial" w:cs="Arial"/>
          <w:sz w:val="24"/>
          <w:szCs w:val="24"/>
        </w:rPr>
        <w:t>işləyənlərin</w:t>
      </w:r>
      <w:proofErr w:type="spellEnd"/>
      <w:r w:rsidRPr="00FD0AA6">
        <w:rPr>
          <w:rFonts w:ascii="Arial" w:hAnsi="Arial" w:cs="Arial"/>
          <w:sz w:val="24"/>
          <w:szCs w:val="24"/>
        </w:rPr>
        <w:t xml:space="preserve"> icbari, yaxud könüllü qaydada ödədikləri sosial sığorta haqqı cari pensiya xərclərinə sərf olunmur. Sosial həmrəylik sistemindən fərqli olaraq sosial sığorta sistemində vətəndaşın əmək haqqından ödədiyi vəsait onun fərdi hesabında toplanır. Həmin vəsait vətəndaşa məxsusdur və pensiya yaşına çatdıqda ona qaytarılır.</w:t>
      </w:r>
      <w:r w:rsidRPr="00FD0AA6">
        <w:rPr>
          <w:rFonts w:ascii="Arial" w:hAnsi="Arial" w:cs="Arial"/>
          <w:sz w:val="24"/>
          <w:szCs w:val="24"/>
        </w:rPr>
        <w:tab/>
      </w:r>
    </w:p>
    <w:p w14:paraId="52B87234"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İnsan Hüquqları üzrə Avropa Məhkəməsinin  (bundan sonra – Avropa Məhkəməsi) </w:t>
      </w:r>
      <w:proofErr w:type="spellStart"/>
      <w:r w:rsidRPr="00FD0AA6">
        <w:rPr>
          <w:rFonts w:ascii="Arial" w:hAnsi="Arial" w:cs="Arial"/>
          <w:sz w:val="24"/>
          <w:szCs w:val="24"/>
        </w:rPr>
        <w:t>president</w:t>
      </w:r>
      <w:proofErr w:type="spellEnd"/>
      <w:r w:rsidRPr="00FD0AA6">
        <w:rPr>
          <w:rFonts w:ascii="Arial" w:hAnsi="Arial" w:cs="Arial"/>
          <w:sz w:val="24"/>
          <w:szCs w:val="24"/>
        </w:rPr>
        <w:t xml:space="preserve"> hüququna müvafiq olaraq pensiya hüququ konvensiyasının 1 saylı protokolunun 1-ci maddəsinin təsir dairəsinə düşür. Məhkəmənin qərarlarında qeyd olunur </w:t>
      </w:r>
      <w:proofErr w:type="spellStart"/>
      <w:r w:rsidRPr="00FD0AA6">
        <w:rPr>
          <w:rFonts w:ascii="Arial" w:hAnsi="Arial" w:cs="Arial"/>
          <w:sz w:val="24"/>
          <w:szCs w:val="24"/>
        </w:rPr>
        <w:t>ki,hətta</w:t>
      </w:r>
      <w:proofErr w:type="spellEnd"/>
      <w:r w:rsidRPr="00FD0AA6">
        <w:rPr>
          <w:rFonts w:ascii="Arial" w:hAnsi="Arial" w:cs="Arial"/>
          <w:sz w:val="24"/>
          <w:szCs w:val="24"/>
        </w:rPr>
        <w:t xml:space="preserve"> sığorta haqqının ödənişi nəzərdə tutulmayan sosial təminat sistemində də sosial pensiya və </w:t>
      </w:r>
      <w:proofErr w:type="spellStart"/>
      <w:r w:rsidRPr="00FD0AA6">
        <w:rPr>
          <w:rFonts w:ascii="Arial" w:hAnsi="Arial" w:cs="Arial"/>
          <w:sz w:val="24"/>
          <w:szCs w:val="24"/>
        </w:rPr>
        <w:t>müavinatlar</w:t>
      </w:r>
      <w:proofErr w:type="spellEnd"/>
      <w:r w:rsidRPr="00FD0AA6">
        <w:rPr>
          <w:rFonts w:ascii="Arial" w:hAnsi="Arial" w:cs="Arial"/>
          <w:sz w:val="24"/>
          <w:szCs w:val="24"/>
        </w:rPr>
        <w:t xml:space="preserve"> 1 saylı Protokolun 1-ci maddəsinin məqsədləri üçün mülkiyyət təşkil edə bilər (</w:t>
      </w:r>
      <w:proofErr w:type="spellStart"/>
      <w:r w:rsidRPr="00FD0AA6">
        <w:rPr>
          <w:rFonts w:ascii="Arial" w:hAnsi="Arial" w:cs="Arial"/>
          <w:i/>
          <w:iCs/>
          <w:sz w:val="24"/>
          <w:szCs w:val="24"/>
        </w:rPr>
        <w:t>Buxen</w:t>
      </w:r>
      <w:proofErr w:type="spellEnd"/>
      <w:r w:rsidRPr="00FD0AA6">
        <w:rPr>
          <w:rFonts w:ascii="Arial" w:hAnsi="Arial" w:cs="Arial"/>
          <w:i/>
          <w:iCs/>
          <w:sz w:val="24"/>
          <w:szCs w:val="24"/>
        </w:rPr>
        <w:t xml:space="preserve"> Çex Respublikasına qarşı iş üzrə 26 noyabr 2002-ci il tarixli </w:t>
      </w:r>
      <w:r w:rsidRPr="00FD0AA6">
        <w:rPr>
          <w:rFonts w:ascii="Arial" w:hAnsi="Arial" w:cs="Arial"/>
          <w:sz w:val="24"/>
          <w:szCs w:val="24"/>
        </w:rPr>
        <w:t>Qərar, § 46).</w:t>
      </w:r>
    </w:p>
    <w:p w14:paraId="2FDA082B"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Yaşa görə pensiya ödənişini nəzərdə tutan qanunvericilik, bu pensiyanın sosial sığorta haqlarının ödənilməsi ilə şərtlənib-</w:t>
      </w:r>
      <w:proofErr w:type="spellStart"/>
      <w:r w:rsidRPr="00FD0AA6">
        <w:rPr>
          <w:rFonts w:ascii="Arial" w:hAnsi="Arial" w:cs="Arial"/>
          <w:sz w:val="24"/>
          <w:szCs w:val="24"/>
        </w:rPr>
        <w:t>şərtlənməməsindən</w:t>
      </w:r>
      <w:proofErr w:type="spellEnd"/>
      <w:r w:rsidRPr="00FD0AA6">
        <w:rPr>
          <w:rFonts w:ascii="Arial" w:hAnsi="Arial" w:cs="Arial"/>
          <w:sz w:val="24"/>
          <w:szCs w:val="24"/>
        </w:rPr>
        <w:t xml:space="preserve"> asılı olmayaraq, onun şərtlərinə cavab verən şəxslər üçün 1 saylı Protokolun 1-ci maddəsinin tətbiq dairəsinə düşən mülkiyyət marağı yaradır (</w:t>
      </w:r>
      <w:proofErr w:type="spellStart"/>
      <w:r w:rsidRPr="00FD0AA6">
        <w:rPr>
          <w:rFonts w:ascii="Arial" w:hAnsi="Arial" w:cs="Arial"/>
          <w:i/>
          <w:iCs/>
          <w:sz w:val="24"/>
          <w:szCs w:val="24"/>
        </w:rPr>
        <w:t>Karson</w:t>
      </w:r>
      <w:proofErr w:type="spellEnd"/>
      <w:r w:rsidRPr="00FD0AA6">
        <w:rPr>
          <w:rFonts w:ascii="Arial" w:hAnsi="Arial" w:cs="Arial"/>
          <w:i/>
          <w:iCs/>
          <w:sz w:val="24"/>
          <w:szCs w:val="24"/>
        </w:rPr>
        <w:t xml:space="preserve"> və başqaları Birləşmiş Krallığa qarşı iş üzrə</w:t>
      </w:r>
      <w:r w:rsidRPr="00FD0AA6">
        <w:rPr>
          <w:rFonts w:ascii="Arial" w:hAnsi="Arial" w:cs="Arial"/>
          <w:sz w:val="24"/>
          <w:szCs w:val="24"/>
        </w:rPr>
        <w:t xml:space="preserve"> 16 mart 2010-cu il tarixli Qərar, § 64).</w:t>
      </w:r>
    </w:p>
    <w:p w14:paraId="19449D77"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Mülkiyyət hüququnun məhdudlaşdırılması qanunçuluğun tələbinə cavab verməli, başqa şəxslərin hüquq və azadlıqlarının müdafiəsi məqsədilə tətbiq edilməli, mütənasib olmalı və bu konstitusion hüququn mahiyyətini </w:t>
      </w:r>
      <w:proofErr w:type="spellStart"/>
      <w:r w:rsidRPr="00FD0AA6">
        <w:rPr>
          <w:rFonts w:ascii="Arial" w:hAnsi="Arial" w:cs="Arial"/>
          <w:sz w:val="24"/>
          <w:szCs w:val="24"/>
        </w:rPr>
        <w:t>dəyişməməlidir</w:t>
      </w:r>
      <w:proofErr w:type="spellEnd"/>
      <w:r w:rsidRPr="00FD0AA6">
        <w:rPr>
          <w:rFonts w:ascii="Arial" w:hAnsi="Arial" w:cs="Arial"/>
          <w:sz w:val="24"/>
          <w:szCs w:val="24"/>
        </w:rPr>
        <w:t xml:space="preserve">. Bu cür məhdudiyyətin mümkünlüyü və onun xarakteri layiqli həyat səviyyəsi də daxil olmaqla konstitusion əhəmiyyətli dəyərlərin müdafiəsi ilə </w:t>
      </w:r>
      <w:proofErr w:type="spellStart"/>
      <w:r w:rsidRPr="00FD0AA6">
        <w:rPr>
          <w:rFonts w:ascii="Arial" w:hAnsi="Arial" w:cs="Arial"/>
          <w:sz w:val="24"/>
          <w:szCs w:val="24"/>
        </w:rPr>
        <w:t>şərtləndirilməlidir</w:t>
      </w:r>
      <w:proofErr w:type="spellEnd"/>
      <w:r w:rsidRPr="00FD0AA6">
        <w:rPr>
          <w:rFonts w:ascii="Arial" w:hAnsi="Arial" w:cs="Arial"/>
          <w:sz w:val="24"/>
          <w:szCs w:val="24"/>
        </w:rPr>
        <w:t xml:space="preserve"> (Konstitusiya Məhkəməsi Plenumunun “Azərbaycan Respublikası Mülki Məcəlləsinin 228.1 və 228.2-ci və Azərbaycan Respublikası Mənzil Məcəlləsinin 30.1 və 30.2-ci maddələrinin şərh edilməsinə dair” 16 dekabr 2014-cü il </w:t>
      </w:r>
      <w:proofErr w:type="spellStart"/>
      <w:r w:rsidRPr="00FD0AA6">
        <w:rPr>
          <w:rFonts w:ascii="Arial" w:hAnsi="Arial" w:cs="Arial"/>
          <w:sz w:val="24"/>
          <w:szCs w:val="24"/>
        </w:rPr>
        <w:t>tarxili</w:t>
      </w:r>
      <w:proofErr w:type="spellEnd"/>
      <w:r w:rsidRPr="00FD0AA6">
        <w:rPr>
          <w:rFonts w:ascii="Arial" w:hAnsi="Arial" w:cs="Arial"/>
          <w:sz w:val="24"/>
          <w:szCs w:val="24"/>
        </w:rPr>
        <w:t xml:space="preserve"> Qərarı).</w:t>
      </w:r>
    </w:p>
    <w:p w14:paraId="33875AC6"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Azərbaycanın hüquq sistemində hüquq normasının geriyə qüvvəsinin əsas şərtləri Konstitusiyasının 149-cu maddəsinin VII hissəsində öz əksini tapmışdır. Həmin normaya əsasən, “fiziki və hüquqi şəxslərin hüquqi vəziyyətini </w:t>
      </w:r>
      <w:proofErr w:type="spellStart"/>
      <w:r w:rsidRPr="00FD0AA6">
        <w:rPr>
          <w:rFonts w:ascii="Arial" w:hAnsi="Arial" w:cs="Arial"/>
          <w:sz w:val="24"/>
          <w:szCs w:val="24"/>
        </w:rPr>
        <w:t>yaxşılaşdıran</w:t>
      </w:r>
      <w:proofErr w:type="spellEnd"/>
      <w:r w:rsidRPr="00FD0AA6">
        <w:rPr>
          <w:rFonts w:ascii="Arial" w:hAnsi="Arial" w:cs="Arial"/>
          <w:sz w:val="24"/>
          <w:szCs w:val="24"/>
        </w:rPr>
        <w:t xml:space="preserve">, hüquq məsuliyyətini aradan qaldıran və ya </w:t>
      </w:r>
      <w:proofErr w:type="spellStart"/>
      <w:r w:rsidRPr="00FD0AA6">
        <w:rPr>
          <w:rFonts w:ascii="Arial" w:hAnsi="Arial" w:cs="Arial"/>
          <w:sz w:val="24"/>
          <w:szCs w:val="24"/>
        </w:rPr>
        <w:t>yüngülləşdirən</w:t>
      </w:r>
      <w:proofErr w:type="spellEnd"/>
      <w:r w:rsidRPr="00FD0AA6">
        <w:rPr>
          <w:rFonts w:ascii="Arial" w:hAnsi="Arial" w:cs="Arial"/>
          <w:sz w:val="24"/>
          <w:szCs w:val="24"/>
        </w:rPr>
        <w:t xml:space="preserve"> normativ hüquqi aktların qüvvəsi geriyə şamil edilir. Başqa normativ hüquqi aktların qüvvəsi geriyə şamil edilmir”.</w:t>
      </w:r>
    </w:p>
    <w:p w14:paraId="64A3B795" w14:textId="6AB2367E"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Hüquq normasının qüvvəsinin geriyə şamil </w:t>
      </w:r>
      <w:proofErr w:type="spellStart"/>
      <w:r w:rsidRPr="00FD0AA6">
        <w:rPr>
          <w:rFonts w:ascii="Arial" w:hAnsi="Arial" w:cs="Arial"/>
          <w:sz w:val="24"/>
          <w:szCs w:val="24"/>
        </w:rPr>
        <w:t>edilməsinin</w:t>
      </w:r>
      <w:proofErr w:type="spellEnd"/>
      <w:r w:rsidRPr="00FD0AA6">
        <w:rPr>
          <w:rFonts w:ascii="Arial" w:hAnsi="Arial" w:cs="Arial"/>
          <w:sz w:val="24"/>
          <w:szCs w:val="24"/>
        </w:rPr>
        <w:t xml:space="preserve"> vacib </w:t>
      </w:r>
      <w:proofErr w:type="spellStart"/>
      <w:r w:rsidRPr="00FD0AA6">
        <w:rPr>
          <w:rFonts w:ascii="Arial" w:hAnsi="Arial" w:cs="Arial"/>
          <w:sz w:val="24"/>
          <w:szCs w:val="24"/>
        </w:rPr>
        <w:t>şərtlərindən</w:t>
      </w:r>
      <w:proofErr w:type="spellEnd"/>
      <w:r w:rsidRPr="00FD0AA6">
        <w:rPr>
          <w:rFonts w:ascii="Arial" w:hAnsi="Arial" w:cs="Arial"/>
          <w:sz w:val="24"/>
          <w:szCs w:val="24"/>
        </w:rPr>
        <w:t xml:space="preserve"> biri retrospektivliyin Qanun səviyyəsində </w:t>
      </w:r>
      <w:proofErr w:type="spellStart"/>
      <w:r w:rsidRPr="00FD0AA6">
        <w:rPr>
          <w:rFonts w:ascii="Arial" w:hAnsi="Arial" w:cs="Arial"/>
          <w:sz w:val="24"/>
          <w:szCs w:val="24"/>
        </w:rPr>
        <w:t>tanınmasıdır</w:t>
      </w:r>
      <w:proofErr w:type="spellEnd"/>
      <w:r w:rsidRPr="00FD0AA6">
        <w:rPr>
          <w:rFonts w:ascii="Arial" w:hAnsi="Arial" w:cs="Arial"/>
          <w:sz w:val="24"/>
          <w:szCs w:val="24"/>
        </w:rPr>
        <w:t>. Hüquq normasının retrospektivliyinin Qanun əsasında göstərilməsi təyinat baxımından onun məqsədli olmasını ifadə edir və hüquqi müəyyənlik baxımından nəticələrini görmək imkanını yaradır</w:t>
      </w:r>
      <w:r w:rsidR="004D1F52" w:rsidRPr="00FD0AA6">
        <w:rPr>
          <w:rFonts w:ascii="Arial" w:hAnsi="Arial" w:cs="Arial"/>
          <w:sz w:val="24"/>
          <w:szCs w:val="24"/>
        </w:rPr>
        <w:t>.</w:t>
      </w:r>
    </w:p>
    <w:p w14:paraId="77C6B6AD"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Konstitusiyanın 94-cü maddəsinin və 149-cu maddəsinin I hissəsinin müddəaları hər hansı normativ hüquqi aktın geriyə qüvvəsinin şamil edilməsi qanunverici tərəfindən həyata keçirilməsini mümkün edir. Konstitusiyanın 94-cü maddəsinin I hissəsinin 16-cı bəndinə əsasən sosial təminat məsələlərinə dair ümumi qaydaların müəyyən edilməsi Azərbaycan Respublikası Milli Məclisinin səlahiyyətinə aid edilmişdir. </w:t>
      </w:r>
    </w:p>
    <w:p w14:paraId="1D5B0C1A"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Bununla əlaqədar olaraq qeyd edilməlidir ki, Milli Məclis tərəfindən qəbul edilmiş 6 may 2016-cı il tarixli,  227-VQD saylı, 19 yanvar 2016-cı il tarixli, 107-VQD saylı, 12 iyul 2019-cu il tarixli, 1648-VQD saylı, 1 may 2020-ci il tarixli,№ 72-VIQD saylı Azərbaycan Respublikası Qanunlarının qüvvəsinin geriyə şamil olunması ilə bağlı həmin normativ hüquqi aktlarda xüsusi norma müəyyən edilmişdir.</w:t>
      </w:r>
    </w:p>
    <w:p w14:paraId="48EC01A9"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lastRenderedPageBreak/>
        <w:t xml:space="preserve">Bununla bağlı </w:t>
      </w:r>
      <w:proofErr w:type="spellStart"/>
      <w:r w:rsidRPr="00FD0AA6">
        <w:rPr>
          <w:rFonts w:ascii="Arial" w:hAnsi="Arial" w:cs="Arial"/>
          <w:sz w:val="24"/>
          <w:szCs w:val="24"/>
        </w:rPr>
        <w:t>Konstituisya</w:t>
      </w:r>
      <w:proofErr w:type="spellEnd"/>
      <w:r w:rsidRPr="00FD0AA6">
        <w:rPr>
          <w:rFonts w:ascii="Arial" w:hAnsi="Arial" w:cs="Arial"/>
          <w:sz w:val="24"/>
          <w:szCs w:val="24"/>
        </w:rPr>
        <w:t xml:space="preserve"> Məhkəməsi əməkdaşlıq etdiyi Avropa Şurasının Venesiya Komissiyasına üzv olan bir sıra dövlətlərin konstitusiya nəzarəti orqanlarının hüquqi </w:t>
      </w:r>
      <w:proofErr w:type="spellStart"/>
      <w:r w:rsidRPr="00FD0AA6">
        <w:rPr>
          <w:rFonts w:ascii="Arial" w:hAnsi="Arial" w:cs="Arial"/>
          <w:sz w:val="24"/>
          <w:szCs w:val="24"/>
        </w:rPr>
        <w:t>mövqeylərini</w:t>
      </w:r>
      <w:proofErr w:type="spellEnd"/>
      <w:r w:rsidRPr="00FD0AA6">
        <w:rPr>
          <w:rFonts w:ascii="Arial" w:hAnsi="Arial" w:cs="Arial"/>
          <w:sz w:val="24"/>
          <w:szCs w:val="24"/>
        </w:rPr>
        <w:t xml:space="preserve"> də öyrənmişdir. Belə ki, Litva, Slovakiya, Moldova və digər ölkələrin Konstitusiya Məhkəmələrinin rəy və təcrübələrinə əsasən sosial hüquqlar, pensiya təminatı və ümumiyyətlə hər hansı normativ hüquqi aktın geriyə qüvvəsinin şamil edilməsi qanunverici tərəfindən həyata </w:t>
      </w:r>
      <w:proofErr w:type="spellStart"/>
      <w:r w:rsidRPr="00FD0AA6">
        <w:rPr>
          <w:rFonts w:ascii="Arial" w:hAnsi="Arial" w:cs="Arial"/>
          <w:sz w:val="24"/>
          <w:szCs w:val="24"/>
        </w:rPr>
        <w:t>keçirilməlidir</w:t>
      </w:r>
      <w:proofErr w:type="spellEnd"/>
      <w:r w:rsidRPr="00FD0AA6">
        <w:rPr>
          <w:rFonts w:ascii="Arial" w:hAnsi="Arial" w:cs="Arial"/>
          <w:sz w:val="24"/>
          <w:szCs w:val="24"/>
        </w:rPr>
        <w:t>.</w:t>
      </w:r>
    </w:p>
    <w:p w14:paraId="077FCCC2"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Konstitusiya Məhkəməsi Plenumu 28 yanvar 2014-cü il tarixli Qərarında qeyd etmişdir ki, konstitusiya hüququ baxımından hüquq sistemində hüquq normasının qüvvəsinin geriyə şamil edilməsi istisna edilmir. Konstitusiyanın 149-cu maddəsinin VII hissəsində iki növ normativ hüquqi aktların qüvvəsinin geriyə şamil edilməsi nəzərdə </w:t>
      </w:r>
      <w:proofErr w:type="spellStart"/>
      <w:r w:rsidRPr="00FD0AA6">
        <w:rPr>
          <w:rFonts w:ascii="Arial" w:hAnsi="Arial" w:cs="Arial"/>
          <w:sz w:val="24"/>
          <w:szCs w:val="24"/>
        </w:rPr>
        <w:t>tutulmuşdur</w:t>
      </w:r>
      <w:proofErr w:type="spellEnd"/>
      <w:r w:rsidRPr="00FD0AA6">
        <w:rPr>
          <w:rFonts w:ascii="Arial" w:hAnsi="Arial" w:cs="Arial"/>
          <w:sz w:val="24"/>
          <w:szCs w:val="24"/>
        </w:rPr>
        <w:t>:</w:t>
      </w:r>
    </w:p>
    <w:p w14:paraId="063BFDD7"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-fiziki və hüquqi şəxslərin hüquqi vəziyyətini </w:t>
      </w:r>
      <w:proofErr w:type="spellStart"/>
      <w:r w:rsidRPr="00FD0AA6">
        <w:rPr>
          <w:rFonts w:ascii="Arial" w:hAnsi="Arial" w:cs="Arial"/>
          <w:sz w:val="24"/>
          <w:szCs w:val="24"/>
        </w:rPr>
        <w:t>yaxşılaşdıran</w:t>
      </w:r>
      <w:proofErr w:type="spellEnd"/>
      <w:r w:rsidRPr="00FD0AA6">
        <w:rPr>
          <w:rFonts w:ascii="Arial" w:hAnsi="Arial" w:cs="Arial"/>
          <w:sz w:val="24"/>
          <w:szCs w:val="24"/>
        </w:rPr>
        <w:t>;</w:t>
      </w:r>
    </w:p>
    <w:p w14:paraId="2C8CBE28"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-hüquq məsuliyyətini aradan qaldıran və ya </w:t>
      </w:r>
      <w:proofErr w:type="spellStart"/>
      <w:r w:rsidRPr="00FD0AA6">
        <w:rPr>
          <w:rFonts w:ascii="Arial" w:hAnsi="Arial" w:cs="Arial"/>
          <w:sz w:val="24"/>
          <w:szCs w:val="24"/>
        </w:rPr>
        <w:t>yüngülləşdirən</w:t>
      </w:r>
      <w:proofErr w:type="spellEnd"/>
      <w:r w:rsidRPr="00FD0AA6">
        <w:rPr>
          <w:rFonts w:ascii="Arial" w:hAnsi="Arial" w:cs="Arial"/>
          <w:sz w:val="24"/>
          <w:szCs w:val="24"/>
        </w:rPr>
        <w:t>.</w:t>
      </w:r>
    </w:p>
    <w:p w14:paraId="5DC06795" w14:textId="61FC7120"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Hüquq nəzəriyyəsində “fiziki və hüquqi şəxslərin hüquqi vəziyyətini </w:t>
      </w:r>
      <w:proofErr w:type="spellStart"/>
      <w:r w:rsidRPr="00FD0AA6">
        <w:rPr>
          <w:rFonts w:ascii="Arial" w:hAnsi="Arial" w:cs="Arial"/>
          <w:sz w:val="24"/>
          <w:szCs w:val="24"/>
        </w:rPr>
        <w:t>yaxşılaşdıran</w:t>
      </w:r>
      <w:proofErr w:type="spellEnd"/>
      <w:r w:rsidRPr="00FD0AA6">
        <w:rPr>
          <w:rFonts w:ascii="Arial" w:hAnsi="Arial" w:cs="Arial"/>
          <w:sz w:val="24"/>
          <w:szCs w:val="24"/>
        </w:rPr>
        <w:t xml:space="preserve"> hallar” dedikdə, hüquq və azadlıqlara qoyulmuş məhdudiyyətlərin götürülməsi, şəxsin əvvəllər üzərinə qoyulmuş vəzifələrdən  azad edilməsi, əvvəllər verilməmiş hüquqların verilməsi və s. başa düşülür.</w:t>
      </w:r>
    </w:p>
    <w:p w14:paraId="3952A6AE"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“Əmək pensiyaları haqqında” Qanunun 31.1-ci maddəsinə 2017-ci il 10 mart tarixli 543-VQD nömrəli Azərbaycan Respublikasının Qanunu ilə əlavə edilmiş 32.1-1-ci maddə 01.07.2017-ci ilədək yaşa görə əmək pensiyası almaq hüququ yaranan şəxslərin qanunvericiliklə müəyyən edilmiş hüquq və azadlıqlarının mahiyyətinə təsir etmir, həmin hüquq və azadlıqlar olduğu kimi qalır. Bu baxımdan, əmək pensiyasının 01 iyul 2017-ci il tarixindən və müraciət edilən tarixdən əvvəlki ən çoxu üç il üçün </w:t>
      </w:r>
      <w:proofErr w:type="spellStart"/>
      <w:r w:rsidRPr="00FD0AA6">
        <w:rPr>
          <w:rFonts w:ascii="Arial" w:hAnsi="Arial" w:cs="Arial"/>
          <w:sz w:val="24"/>
          <w:szCs w:val="24"/>
        </w:rPr>
        <w:t>ödənilməklə</w:t>
      </w:r>
      <w:proofErr w:type="spellEnd"/>
      <w:r w:rsidRPr="00FD0AA6">
        <w:rPr>
          <w:rFonts w:ascii="Arial" w:hAnsi="Arial" w:cs="Arial"/>
          <w:sz w:val="24"/>
          <w:szCs w:val="24"/>
        </w:rPr>
        <w:t xml:space="preserve">, bu maddədə müəyyən edilmiş müddətlərə təyin edilməsi qaydası yaşa görə əmək pensiyası almaq hüququ olan şəxslərin Konstitusiyanın 149-cu maddəsinin VII hissəsində təsbit olunmuş “hüquqi vəziyyətini </w:t>
      </w:r>
      <w:proofErr w:type="spellStart"/>
      <w:r w:rsidRPr="00FD0AA6">
        <w:rPr>
          <w:rFonts w:ascii="Arial" w:hAnsi="Arial" w:cs="Arial"/>
          <w:sz w:val="24"/>
          <w:szCs w:val="24"/>
        </w:rPr>
        <w:t>yaxşılaşdıran</w:t>
      </w:r>
      <w:proofErr w:type="spellEnd"/>
      <w:r w:rsidRPr="00FD0AA6">
        <w:rPr>
          <w:rFonts w:ascii="Arial" w:hAnsi="Arial" w:cs="Arial"/>
          <w:sz w:val="24"/>
          <w:szCs w:val="24"/>
        </w:rPr>
        <w:t>” hal kimi qəbul oluna bilməz.</w:t>
      </w:r>
    </w:p>
    <w:p w14:paraId="32D13C1A" w14:textId="77777777" w:rsidR="00F90B8A"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Əmək pensiyaları haqqında” Qanunun 32.1-1-ci maddəsində nəzərdə tutulan üç ilik məhdudiyyət normativ hüquqi aktların qüvvəsi geriyə şamil edilməsi konstitusion prinsiplə yanaşı “qazanılmış hüquq” konsepsiyası baxımından da təhlil edilməlidir.</w:t>
      </w:r>
    </w:p>
    <w:p w14:paraId="10DF5695"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Bu prinsipin mənasına görə qəbul edilmiş yeni qaydalar əvvəllər yaranmış hüquq münasibətlərinin </w:t>
      </w:r>
      <w:proofErr w:type="spellStart"/>
      <w:r w:rsidRPr="00FD0AA6">
        <w:rPr>
          <w:rFonts w:ascii="Arial" w:hAnsi="Arial" w:cs="Arial"/>
          <w:sz w:val="24"/>
          <w:szCs w:val="24"/>
        </w:rPr>
        <w:t>davamlılığına</w:t>
      </w:r>
      <w:proofErr w:type="spellEnd"/>
      <w:r w:rsidRPr="00FD0AA6">
        <w:rPr>
          <w:rFonts w:ascii="Arial" w:hAnsi="Arial" w:cs="Arial"/>
          <w:sz w:val="24"/>
          <w:szCs w:val="24"/>
        </w:rPr>
        <w:t xml:space="preserve"> və sabitliyinə xələl gətirməmək üçün yalnız gələcəkdə, yəni, norma qüvvəyə mindikdən sonra yaranmış münasibətlərinə tətbiq oluna bilər və yeni müddəalar qüvvəyə mindiyi vaxtdan əvvəl şəxslərin artıq əldə edilmiş hüquqlarını əvəzsiz ləğv edə bilməz .</w:t>
      </w:r>
    </w:p>
    <w:p w14:paraId="185BF98A"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“Əmək pensiyaları haqqında” Qanuna Azərbaycan Respublikasının 2017-ci il 10 mart tarixli Qanunu ilə əlavə edilmiş 32.1.1-ci maddəsi “qazanılmış hüquq” konsepsiyası baxımından əksinə fiziki şəxsin vəziyyətini </w:t>
      </w:r>
      <w:proofErr w:type="spellStart"/>
      <w:r w:rsidRPr="00FD0AA6">
        <w:rPr>
          <w:rFonts w:ascii="Arial" w:hAnsi="Arial" w:cs="Arial"/>
          <w:sz w:val="24"/>
          <w:szCs w:val="24"/>
        </w:rPr>
        <w:t>ağırlaşdırır</w:t>
      </w:r>
      <w:proofErr w:type="spellEnd"/>
      <w:r w:rsidRPr="00FD0AA6">
        <w:rPr>
          <w:rFonts w:ascii="Arial" w:hAnsi="Arial" w:cs="Arial"/>
          <w:sz w:val="24"/>
          <w:szCs w:val="24"/>
        </w:rPr>
        <w:t>.</w:t>
      </w:r>
    </w:p>
    <w:p w14:paraId="32E31103" w14:textId="77777777" w:rsidR="004D1F52" w:rsidRPr="00FD0AA6" w:rsidRDefault="00F90B8A" w:rsidP="004D1F52">
      <w:pPr>
        <w:spacing w:after="0"/>
        <w:ind w:firstLine="567"/>
        <w:jc w:val="both"/>
        <w:rPr>
          <w:rFonts w:ascii="Arial" w:hAnsi="Arial" w:cs="Arial"/>
          <w:sz w:val="24"/>
          <w:szCs w:val="24"/>
        </w:rPr>
      </w:pPr>
      <w:r w:rsidRPr="00FD0AA6">
        <w:rPr>
          <w:rFonts w:ascii="Arial" w:hAnsi="Arial" w:cs="Arial"/>
          <w:sz w:val="24"/>
          <w:szCs w:val="24"/>
        </w:rPr>
        <w:t xml:space="preserve">Yuxarıda qeyd </w:t>
      </w:r>
      <w:proofErr w:type="spellStart"/>
      <w:r w:rsidRPr="00FD0AA6">
        <w:rPr>
          <w:rFonts w:ascii="Arial" w:hAnsi="Arial" w:cs="Arial"/>
          <w:sz w:val="24"/>
          <w:szCs w:val="24"/>
        </w:rPr>
        <w:t>olunanlara</w:t>
      </w:r>
      <w:proofErr w:type="spellEnd"/>
      <w:r w:rsidRPr="00FD0AA6">
        <w:rPr>
          <w:rFonts w:ascii="Arial" w:hAnsi="Arial" w:cs="Arial"/>
          <w:sz w:val="24"/>
          <w:szCs w:val="24"/>
        </w:rPr>
        <w:t xml:space="preserve"> əsasən Qərarın təsviri-</w:t>
      </w:r>
      <w:proofErr w:type="spellStart"/>
      <w:r w:rsidRPr="00FD0AA6">
        <w:rPr>
          <w:rFonts w:ascii="Arial" w:hAnsi="Arial" w:cs="Arial"/>
          <w:sz w:val="24"/>
          <w:szCs w:val="24"/>
        </w:rPr>
        <w:t>əsaslandırıcı</w:t>
      </w:r>
      <w:proofErr w:type="spellEnd"/>
      <w:r w:rsidRPr="00FD0AA6">
        <w:rPr>
          <w:rFonts w:ascii="Arial" w:hAnsi="Arial" w:cs="Arial"/>
          <w:sz w:val="24"/>
          <w:szCs w:val="24"/>
        </w:rPr>
        <w:t xml:space="preserve"> hissəsində “Əmək pensiyaları haqqında” Qanunun 32.1-1-ci maddəsinin tətbiq edilməsinə dair mövqe dəqiq və birmənalı </w:t>
      </w:r>
      <w:proofErr w:type="spellStart"/>
      <w:r w:rsidRPr="00FD0AA6">
        <w:rPr>
          <w:rFonts w:ascii="Arial" w:hAnsi="Arial" w:cs="Arial"/>
          <w:sz w:val="24"/>
          <w:szCs w:val="24"/>
        </w:rPr>
        <w:t>bildirilməlidir</w:t>
      </w:r>
      <w:proofErr w:type="spellEnd"/>
      <w:r w:rsidRPr="00FD0AA6">
        <w:rPr>
          <w:rFonts w:ascii="Arial" w:hAnsi="Arial" w:cs="Arial"/>
          <w:sz w:val="24"/>
          <w:szCs w:val="24"/>
        </w:rPr>
        <w:t>.</w:t>
      </w:r>
    </w:p>
    <w:p w14:paraId="6349E57D" w14:textId="77777777" w:rsidR="004D1F52" w:rsidRPr="00FD0AA6" w:rsidRDefault="00F90B8A" w:rsidP="004D1F52">
      <w:pPr>
        <w:spacing w:after="0"/>
        <w:ind w:firstLine="567"/>
        <w:jc w:val="both"/>
        <w:rPr>
          <w:rFonts w:ascii="Arial" w:hAnsi="Arial" w:cs="Arial"/>
          <w:b/>
          <w:bCs/>
          <w:sz w:val="24"/>
          <w:szCs w:val="24"/>
        </w:rPr>
      </w:pPr>
      <w:r w:rsidRPr="00FD0AA6">
        <w:rPr>
          <w:rFonts w:ascii="Arial" w:hAnsi="Arial" w:cs="Arial"/>
          <w:b/>
          <w:bCs/>
          <w:sz w:val="24"/>
          <w:szCs w:val="24"/>
        </w:rPr>
        <w:t>Beləliklə hesab edirəm ki, Ali Məhkəmənin İnzibati Kollegiyanın “Əmək pensiyaları haqqında” Azərbaycan Respublikası Qanunun 32.1.1-ci maddəsinin tətbiqinə dair 08 oktyabr 2020-ci il tarixli qərardadı Konstitusiyanın 7, 29, 38, 81, 94  və 149-cu maddələri ilə uzlaşmır.</w:t>
      </w:r>
    </w:p>
    <w:p w14:paraId="753B444A" w14:textId="77777777" w:rsidR="004D1F52" w:rsidRPr="00FD0AA6" w:rsidRDefault="00F90B8A" w:rsidP="004D1F52">
      <w:pPr>
        <w:spacing w:after="0"/>
        <w:ind w:firstLine="567"/>
        <w:jc w:val="both"/>
        <w:rPr>
          <w:rFonts w:ascii="Arial" w:hAnsi="Arial" w:cs="Arial"/>
          <w:b/>
          <w:bCs/>
          <w:sz w:val="24"/>
          <w:szCs w:val="24"/>
        </w:rPr>
      </w:pPr>
      <w:r w:rsidRPr="00FD0AA6">
        <w:rPr>
          <w:rFonts w:ascii="Arial" w:hAnsi="Arial" w:cs="Arial"/>
          <w:b/>
          <w:bCs/>
          <w:sz w:val="24"/>
          <w:szCs w:val="24"/>
        </w:rPr>
        <w:lastRenderedPageBreak/>
        <w:t xml:space="preserve">“Əmək pensiyaları haqqında” Qanunun 32.1-1-ci maddəsi ilə müəyyən edilən üç ilik məhdudiyyət həmin </w:t>
      </w:r>
      <w:proofErr w:type="spellStart"/>
      <w:r w:rsidRPr="00FD0AA6">
        <w:rPr>
          <w:rFonts w:ascii="Arial" w:hAnsi="Arial" w:cs="Arial"/>
          <w:b/>
          <w:bCs/>
          <w:sz w:val="24"/>
          <w:szCs w:val="24"/>
        </w:rPr>
        <w:t>dəyişikliykdən</w:t>
      </w:r>
      <w:proofErr w:type="spellEnd"/>
      <w:r w:rsidRPr="00FD0AA6">
        <w:rPr>
          <w:rFonts w:ascii="Arial" w:hAnsi="Arial" w:cs="Arial"/>
          <w:b/>
          <w:bCs/>
          <w:sz w:val="24"/>
          <w:szCs w:val="24"/>
        </w:rPr>
        <w:t xml:space="preserve"> sonra pensiya almaq hüququ yaranan şəxslərə münasibətdə tətbiq edilə bilər.</w:t>
      </w:r>
    </w:p>
    <w:p w14:paraId="0C414D8E" w14:textId="41C9C945" w:rsidR="00F90B8A" w:rsidRPr="00FD0AA6" w:rsidRDefault="00F90B8A" w:rsidP="004D1F52">
      <w:pPr>
        <w:spacing w:after="0"/>
        <w:ind w:firstLine="567"/>
        <w:jc w:val="both"/>
        <w:rPr>
          <w:rFonts w:ascii="Arial" w:hAnsi="Arial" w:cs="Arial"/>
          <w:b/>
          <w:bCs/>
          <w:sz w:val="24"/>
          <w:szCs w:val="24"/>
        </w:rPr>
      </w:pPr>
      <w:r w:rsidRPr="00FD0AA6">
        <w:rPr>
          <w:rFonts w:ascii="Arial" w:hAnsi="Arial" w:cs="Arial"/>
          <w:b/>
          <w:bCs/>
          <w:sz w:val="24"/>
          <w:szCs w:val="24"/>
        </w:rPr>
        <w:t xml:space="preserve">“Əmək pensiyaları haqqında” Qanuna edilən </w:t>
      </w:r>
      <w:proofErr w:type="spellStart"/>
      <w:r w:rsidRPr="00FD0AA6">
        <w:rPr>
          <w:rFonts w:ascii="Arial" w:hAnsi="Arial" w:cs="Arial"/>
          <w:b/>
          <w:bCs/>
          <w:sz w:val="24"/>
          <w:szCs w:val="24"/>
        </w:rPr>
        <w:t>dəyişikliyk</w:t>
      </w:r>
      <w:proofErr w:type="spellEnd"/>
      <w:r w:rsidRPr="00FD0AA6">
        <w:rPr>
          <w:rFonts w:ascii="Arial" w:hAnsi="Arial" w:cs="Arial"/>
          <w:b/>
          <w:bCs/>
          <w:sz w:val="24"/>
          <w:szCs w:val="24"/>
        </w:rPr>
        <w:t xml:space="preserve"> qüvvəyə minənə  qədər (1 iyul 2017-ci il) pensiya almaq hüququ yaranan şəxslərin pensiyanın təyin edilməsi və ya yenidən hesablanması üçün müraciət etmə vaxtından asılı olmayaraq həmin norma (“Əmək pensiyaları haqqında” Qanunun 32.1-1-ci maddəsində nəzərdə tutulan üç ilik məhdudiyyət) onlara şamil </w:t>
      </w:r>
      <w:proofErr w:type="spellStart"/>
      <w:r w:rsidRPr="00FD0AA6">
        <w:rPr>
          <w:rFonts w:ascii="Arial" w:hAnsi="Arial" w:cs="Arial"/>
          <w:b/>
          <w:bCs/>
          <w:sz w:val="24"/>
          <w:szCs w:val="24"/>
        </w:rPr>
        <w:t>edilməməlidir</w:t>
      </w:r>
      <w:proofErr w:type="spellEnd"/>
      <w:r w:rsidRPr="00FD0AA6">
        <w:rPr>
          <w:rFonts w:ascii="Arial" w:hAnsi="Arial" w:cs="Arial"/>
          <w:b/>
          <w:bCs/>
          <w:sz w:val="24"/>
          <w:szCs w:val="24"/>
        </w:rPr>
        <w:t>.</w:t>
      </w:r>
    </w:p>
    <w:p w14:paraId="48D3867A" w14:textId="36284CB8" w:rsidR="00F90B8A" w:rsidRPr="00FD0AA6" w:rsidRDefault="00F90B8A" w:rsidP="004D1F52">
      <w:pPr>
        <w:spacing w:after="0"/>
        <w:ind w:firstLine="567"/>
        <w:jc w:val="both"/>
        <w:rPr>
          <w:rFonts w:ascii="Arial" w:hAnsi="Arial" w:cs="Arial"/>
          <w:sz w:val="24"/>
          <w:szCs w:val="24"/>
        </w:rPr>
      </w:pPr>
    </w:p>
    <w:p w14:paraId="43140623" w14:textId="77777777" w:rsidR="00D92852" w:rsidRPr="00FD0AA6" w:rsidRDefault="00D92852" w:rsidP="004D1F52">
      <w:pPr>
        <w:spacing w:after="0"/>
        <w:ind w:firstLine="567"/>
        <w:jc w:val="both"/>
        <w:rPr>
          <w:rFonts w:ascii="Arial" w:hAnsi="Arial" w:cs="Arial"/>
          <w:sz w:val="24"/>
          <w:szCs w:val="24"/>
        </w:rPr>
      </w:pPr>
    </w:p>
    <w:p w14:paraId="75DAD4BA" w14:textId="77777777" w:rsidR="00F90B8A" w:rsidRPr="00FD0AA6" w:rsidRDefault="00F90B8A" w:rsidP="004D1F52">
      <w:pPr>
        <w:spacing w:after="0"/>
        <w:ind w:firstLine="567"/>
        <w:jc w:val="both"/>
        <w:rPr>
          <w:rFonts w:ascii="Arial" w:hAnsi="Arial" w:cs="Arial"/>
          <w:b/>
          <w:bCs/>
          <w:sz w:val="24"/>
          <w:szCs w:val="24"/>
        </w:rPr>
      </w:pPr>
      <w:r w:rsidRPr="00FD0AA6">
        <w:rPr>
          <w:rFonts w:ascii="Arial" w:hAnsi="Arial" w:cs="Arial"/>
          <w:b/>
          <w:bCs/>
          <w:sz w:val="24"/>
          <w:szCs w:val="24"/>
        </w:rPr>
        <w:t>Hakim                          </w:t>
      </w:r>
      <w:r w:rsidRPr="00FD0AA6">
        <w:rPr>
          <w:rFonts w:ascii="Arial" w:hAnsi="Arial" w:cs="Arial"/>
          <w:b/>
          <w:bCs/>
          <w:sz w:val="24"/>
          <w:szCs w:val="24"/>
        </w:rPr>
        <w:tab/>
      </w:r>
      <w:r w:rsidRPr="00FD0AA6">
        <w:rPr>
          <w:rFonts w:ascii="Arial" w:hAnsi="Arial" w:cs="Arial"/>
          <w:b/>
          <w:bCs/>
          <w:sz w:val="24"/>
          <w:szCs w:val="24"/>
        </w:rPr>
        <w:tab/>
        <w:t xml:space="preserve">                           </w:t>
      </w:r>
      <w:r w:rsidRPr="00FD0AA6">
        <w:rPr>
          <w:rFonts w:ascii="Arial" w:hAnsi="Arial" w:cs="Arial"/>
          <w:b/>
          <w:bCs/>
          <w:sz w:val="24"/>
          <w:szCs w:val="24"/>
        </w:rPr>
        <w:tab/>
        <w:t xml:space="preserve">     </w:t>
      </w:r>
      <w:proofErr w:type="spellStart"/>
      <w:r w:rsidRPr="00FD0AA6">
        <w:rPr>
          <w:rFonts w:ascii="Arial" w:hAnsi="Arial" w:cs="Arial"/>
          <w:b/>
          <w:bCs/>
          <w:sz w:val="24"/>
          <w:szCs w:val="24"/>
        </w:rPr>
        <w:t>Kamran</w:t>
      </w:r>
      <w:proofErr w:type="spellEnd"/>
      <w:r w:rsidRPr="00FD0AA6">
        <w:rPr>
          <w:rFonts w:ascii="Arial" w:hAnsi="Arial" w:cs="Arial"/>
          <w:b/>
          <w:bCs/>
          <w:sz w:val="24"/>
          <w:szCs w:val="24"/>
        </w:rPr>
        <w:t xml:space="preserve"> Şəfiyev</w:t>
      </w:r>
    </w:p>
    <w:sectPr w:rsidR="00F90B8A" w:rsidRPr="00FD0AA6" w:rsidSect="00A63D3A">
      <w:footerReference w:type="default" r:id="rId8"/>
      <w:footerReference w:type="first" r:id="rId9"/>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6E38" w14:textId="77777777" w:rsidR="00FE5D65" w:rsidRDefault="00FE5D65">
      <w:pPr>
        <w:spacing w:after="0" w:line="240" w:lineRule="auto"/>
      </w:pPr>
      <w:r>
        <w:separator/>
      </w:r>
    </w:p>
  </w:endnote>
  <w:endnote w:type="continuationSeparator" w:id="0">
    <w:p w14:paraId="6136CE15" w14:textId="77777777" w:rsidR="00FE5D65" w:rsidRDefault="00FE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AzLat">
    <w:altName w:val="Arial"/>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253E" w14:textId="77777777" w:rsidR="0021028C" w:rsidRDefault="00C33BB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21028C">
      <w:rPr>
        <w:color w:val="000000"/>
      </w:rPr>
      <w:instrText>PAGE</w:instrText>
    </w:r>
    <w:r>
      <w:rPr>
        <w:color w:val="000000"/>
      </w:rPr>
      <w:fldChar w:fldCharType="separate"/>
    </w:r>
    <w:r w:rsidR="00DF5DD1">
      <w:rPr>
        <w:noProof/>
        <w:color w:val="000000"/>
      </w:rPr>
      <w:t>4</w:t>
    </w:r>
    <w:r>
      <w:rPr>
        <w:color w:val="000000"/>
      </w:rPr>
      <w:fldChar w:fldCharType="end"/>
    </w:r>
  </w:p>
  <w:p w14:paraId="416477FE" w14:textId="77777777" w:rsidR="0021028C" w:rsidRDefault="0021028C">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56C1" w14:textId="6D054DF5" w:rsidR="00562E4A" w:rsidRDefault="00562E4A">
    <w:pPr>
      <w:pStyle w:val="af6"/>
      <w:jc w:val="right"/>
    </w:pPr>
  </w:p>
  <w:p w14:paraId="1CA0FEEF" w14:textId="77777777" w:rsidR="00562E4A" w:rsidRDefault="00562E4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D58A" w14:textId="77777777" w:rsidR="00FE5D65" w:rsidRDefault="00FE5D65">
      <w:pPr>
        <w:spacing w:after="0" w:line="240" w:lineRule="auto"/>
      </w:pPr>
      <w:r>
        <w:separator/>
      </w:r>
    </w:p>
  </w:footnote>
  <w:footnote w:type="continuationSeparator" w:id="0">
    <w:p w14:paraId="08E6D6FE" w14:textId="77777777" w:rsidR="00FE5D65" w:rsidRDefault="00FE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8FD"/>
    <w:multiLevelType w:val="hybridMultilevel"/>
    <w:tmpl w:val="70C00758"/>
    <w:lvl w:ilvl="0" w:tplc="76D685E0">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0F0943"/>
    <w:multiLevelType w:val="hybridMultilevel"/>
    <w:tmpl w:val="E2E4F81E"/>
    <w:lvl w:ilvl="0" w:tplc="A5680E3E">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3BD700B"/>
    <w:multiLevelType w:val="hybridMultilevel"/>
    <w:tmpl w:val="1728D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CD7E80"/>
    <w:multiLevelType w:val="hybridMultilevel"/>
    <w:tmpl w:val="413290F6"/>
    <w:lvl w:ilvl="0" w:tplc="661A497A">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B040482"/>
    <w:multiLevelType w:val="hybridMultilevel"/>
    <w:tmpl w:val="D9E269F0"/>
    <w:lvl w:ilvl="0" w:tplc="1018E3DA">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12976D5"/>
    <w:multiLevelType w:val="hybridMultilevel"/>
    <w:tmpl w:val="201C4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51"/>
    <w:rsid w:val="0000103F"/>
    <w:rsid w:val="00002CA5"/>
    <w:rsid w:val="00004537"/>
    <w:rsid w:val="00004583"/>
    <w:rsid w:val="00005175"/>
    <w:rsid w:val="0000545F"/>
    <w:rsid w:val="00005D36"/>
    <w:rsid w:val="000064F5"/>
    <w:rsid w:val="00007EAE"/>
    <w:rsid w:val="000101D8"/>
    <w:rsid w:val="00011A72"/>
    <w:rsid w:val="00011CC8"/>
    <w:rsid w:val="00013B06"/>
    <w:rsid w:val="000145FE"/>
    <w:rsid w:val="00015589"/>
    <w:rsid w:val="00016A73"/>
    <w:rsid w:val="000170FA"/>
    <w:rsid w:val="00017671"/>
    <w:rsid w:val="00020053"/>
    <w:rsid w:val="0002130D"/>
    <w:rsid w:val="0002256E"/>
    <w:rsid w:val="00022EC4"/>
    <w:rsid w:val="00023A09"/>
    <w:rsid w:val="00023C28"/>
    <w:rsid w:val="0002461B"/>
    <w:rsid w:val="000254B2"/>
    <w:rsid w:val="00025A82"/>
    <w:rsid w:val="00026442"/>
    <w:rsid w:val="00026828"/>
    <w:rsid w:val="00026ACB"/>
    <w:rsid w:val="00026C10"/>
    <w:rsid w:val="00027181"/>
    <w:rsid w:val="0002789E"/>
    <w:rsid w:val="00027D86"/>
    <w:rsid w:val="00027F57"/>
    <w:rsid w:val="00030C74"/>
    <w:rsid w:val="00032545"/>
    <w:rsid w:val="00033067"/>
    <w:rsid w:val="00033164"/>
    <w:rsid w:val="00034E71"/>
    <w:rsid w:val="0003548E"/>
    <w:rsid w:val="00036288"/>
    <w:rsid w:val="00037116"/>
    <w:rsid w:val="00037434"/>
    <w:rsid w:val="0004037C"/>
    <w:rsid w:val="000411F0"/>
    <w:rsid w:val="00041637"/>
    <w:rsid w:val="00041BED"/>
    <w:rsid w:val="00041D7C"/>
    <w:rsid w:val="00042F02"/>
    <w:rsid w:val="00042FCA"/>
    <w:rsid w:val="00043662"/>
    <w:rsid w:val="00043E14"/>
    <w:rsid w:val="000468CF"/>
    <w:rsid w:val="00047D9C"/>
    <w:rsid w:val="00051601"/>
    <w:rsid w:val="00052272"/>
    <w:rsid w:val="00052415"/>
    <w:rsid w:val="00052AAF"/>
    <w:rsid w:val="000536AD"/>
    <w:rsid w:val="000543CF"/>
    <w:rsid w:val="00055701"/>
    <w:rsid w:val="000566EB"/>
    <w:rsid w:val="0005672C"/>
    <w:rsid w:val="00056AB6"/>
    <w:rsid w:val="00061DC2"/>
    <w:rsid w:val="00062855"/>
    <w:rsid w:val="00063DD8"/>
    <w:rsid w:val="00064C17"/>
    <w:rsid w:val="000656FB"/>
    <w:rsid w:val="00065FFF"/>
    <w:rsid w:val="00070ABD"/>
    <w:rsid w:val="0007400E"/>
    <w:rsid w:val="00074261"/>
    <w:rsid w:val="0007650E"/>
    <w:rsid w:val="000769B3"/>
    <w:rsid w:val="00081C85"/>
    <w:rsid w:val="00082F99"/>
    <w:rsid w:val="00083FD5"/>
    <w:rsid w:val="00084049"/>
    <w:rsid w:val="00084C24"/>
    <w:rsid w:val="00085FBD"/>
    <w:rsid w:val="00087781"/>
    <w:rsid w:val="000879CB"/>
    <w:rsid w:val="00090647"/>
    <w:rsid w:val="000907F5"/>
    <w:rsid w:val="00090906"/>
    <w:rsid w:val="00090F14"/>
    <w:rsid w:val="0009384D"/>
    <w:rsid w:val="00093FFF"/>
    <w:rsid w:val="00095513"/>
    <w:rsid w:val="00096209"/>
    <w:rsid w:val="000967DA"/>
    <w:rsid w:val="00096B44"/>
    <w:rsid w:val="00096CA9"/>
    <w:rsid w:val="000974B9"/>
    <w:rsid w:val="00097D2A"/>
    <w:rsid w:val="000A06D1"/>
    <w:rsid w:val="000A2313"/>
    <w:rsid w:val="000A2EFD"/>
    <w:rsid w:val="000A34A7"/>
    <w:rsid w:val="000A4532"/>
    <w:rsid w:val="000A489B"/>
    <w:rsid w:val="000A6369"/>
    <w:rsid w:val="000A7971"/>
    <w:rsid w:val="000A7B62"/>
    <w:rsid w:val="000B20FB"/>
    <w:rsid w:val="000B2BC0"/>
    <w:rsid w:val="000B4684"/>
    <w:rsid w:val="000B4A2E"/>
    <w:rsid w:val="000B4DAA"/>
    <w:rsid w:val="000B5CDF"/>
    <w:rsid w:val="000B6530"/>
    <w:rsid w:val="000B6D90"/>
    <w:rsid w:val="000C2698"/>
    <w:rsid w:val="000C26FD"/>
    <w:rsid w:val="000C3718"/>
    <w:rsid w:val="000C3B65"/>
    <w:rsid w:val="000C3BDA"/>
    <w:rsid w:val="000C3D5A"/>
    <w:rsid w:val="000C48BB"/>
    <w:rsid w:val="000C4A54"/>
    <w:rsid w:val="000C79CA"/>
    <w:rsid w:val="000D201A"/>
    <w:rsid w:val="000D344E"/>
    <w:rsid w:val="000D3B97"/>
    <w:rsid w:val="000D5865"/>
    <w:rsid w:val="000E1E86"/>
    <w:rsid w:val="000E2564"/>
    <w:rsid w:val="000E3654"/>
    <w:rsid w:val="000E44C2"/>
    <w:rsid w:val="000E6EC4"/>
    <w:rsid w:val="000E7C16"/>
    <w:rsid w:val="000F087C"/>
    <w:rsid w:val="000F0DE2"/>
    <w:rsid w:val="000F1210"/>
    <w:rsid w:val="000F17F5"/>
    <w:rsid w:val="000F29F9"/>
    <w:rsid w:val="000F440A"/>
    <w:rsid w:val="000F47D5"/>
    <w:rsid w:val="000F50F6"/>
    <w:rsid w:val="000F63C0"/>
    <w:rsid w:val="000F6A13"/>
    <w:rsid w:val="000F6F7A"/>
    <w:rsid w:val="00100801"/>
    <w:rsid w:val="001016D4"/>
    <w:rsid w:val="00110F67"/>
    <w:rsid w:val="001117E3"/>
    <w:rsid w:val="00113444"/>
    <w:rsid w:val="00113D11"/>
    <w:rsid w:val="00113FED"/>
    <w:rsid w:val="001149D3"/>
    <w:rsid w:val="001162F3"/>
    <w:rsid w:val="0011698B"/>
    <w:rsid w:val="00116B3E"/>
    <w:rsid w:val="001222BF"/>
    <w:rsid w:val="00122B52"/>
    <w:rsid w:val="00123719"/>
    <w:rsid w:val="00124216"/>
    <w:rsid w:val="00125348"/>
    <w:rsid w:val="00127336"/>
    <w:rsid w:val="00127495"/>
    <w:rsid w:val="001302FC"/>
    <w:rsid w:val="00131ED8"/>
    <w:rsid w:val="001324B2"/>
    <w:rsid w:val="001345F6"/>
    <w:rsid w:val="00134C57"/>
    <w:rsid w:val="001352CF"/>
    <w:rsid w:val="001402AB"/>
    <w:rsid w:val="00140B4C"/>
    <w:rsid w:val="0014120C"/>
    <w:rsid w:val="001442FF"/>
    <w:rsid w:val="00146A5D"/>
    <w:rsid w:val="00147694"/>
    <w:rsid w:val="00150157"/>
    <w:rsid w:val="00151AC1"/>
    <w:rsid w:val="00153299"/>
    <w:rsid w:val="0015432D"/>
    <w:rsid w:val="00154569"/>
    <w:rsid w:val="001546E5"/>
    <w:rsid w:val="00154AA1"/>
    <w:rsid w:val="00156ADC"/>
    <w:rsid w:val="001604C6"/>
    <w:rsid w:val="00160AF4"/>
    <w:rsid w:val="00161610"/>
    <w:rsid w:val="00161A5E"/>
    <w:rsid w:val="001620FB"/>
    <w:rsid w:val="00166718"/>
    <w:rsid w:val="00167C46"/>
    <w:rsid w:val="00170129"/>
    <w:rsid w:val="00171287"/>
    <w:rsid w:val="0017137C"/>
    <w:rsid w:val="001727CA"/>
    <w:rsid w:val="00173270"/>
    <w:rsid w:val="001741DA"/>
    <w:rsid w:val="00175662"/>
    <w:rsid w:val="00177D77"/>
    <w:rsid w:val="00180921"/>
    <w:rsid w:val="00181224"/>
    <w:rsid w:val="00181DB4"/>
    <w:rsid w:val="001823B0"/>
    <w:rsid w:val="00182556"/>
    <w:rsid w:val="00182A80"/>
    <w:rsid w:val="00182E56"/>
    <w:rsid w:val="00183A3C"/>
    <w:rsid w:val="00183A5B"/>
    <w:rsid w:val="00184BD9"/>
    <w:rsid w:val="001858E1"/>
    <w:rsid w:val="00186D34"/>
    <w:rsid w:val="00190819"/>
    <w:rsid w:val="00190EF4"/>
    <w:rsid w:val="0019240A"/>
    <w:rsid w:val="00192D3B"/>
    <w:rsid w:val="00192E78"/>
    <w:rsid w:val="00193F47"/>
    <w:rsid w:val="00195EBF"/>
    <w:rsid w:val="00196907"/>
    <w:rsid w:val="001A1375"/>
    <w:rsid w:val="001A5498"/>
    <w:rsid w:val="001A6490"/>
    <w:rsid w:val="001A6D15"/>
    <w:rsid w:val="001B0217"/>
    <w:rsid w:val="001B0306"/>
    <w:rsid w:val="001B0AC7"/>
    <w:rsid w:val="001B153B"/>
    <w:rsid w:val="001B1A6A"/>
    <w:rsid w:val="001B3A3C"/>
    <w:rsid w:val="001B3D3D"/>
    <w:rsid w:val="001B3E04"/>
    <w:rsid w:val="001B4694"/>
    <w:rsid w:val="001B50CB"/>
    <w:rsid w:val="001B6684"/>
    <w:rsid w:val="001B758B"/>
    <w:rsid w:val="001C1C0F"/>
    <w:rsid w:val="001C24F4"/>
    <w:rsid w:val="001C27D2"/>
    <w:rsid w:val="001C32F6"/>
    <w:rsid w:val="001C3929"/>
    <w:rsid w:val="001C457D"/>
    <w:rsid w:val="001C6A8F"/>
    <w:rsid w:val="001C70EE"/>
    <w:rsid w:val="001D0EEF"/>
    <w:rsid w:val="001D3F5A"/>
    <w:rsid w:val="001D655E"/>
    <w:rsid w:val="001D7A03"/>
    <w:rsid w:val="001E1394"/>
    <w:rsid w:val="001E2463"/>
    <w:rsid w:val="001E368D"/>
    <w:rsid w:val="001E396E"/>
    <w:rsid w:val="001E55C4"/>
    <w:rsid w:val="001E6648"/>
    <w:rsid w:val="001E703D"/>
    <w:rsid w:val="001F04D4"/>
    <w:rsid w:val="001F0951"/>
    <w:rsid w:val="001F0CD5"/>
    <w:rsid w:val="001F0D5A"/>
    <w:rsid w:val="001F1461"/>
    <w:rsid w:val="001F1EE8"/>
    <w:rsid w:val="001F24E3"/>
    <w:rsid w:val="001F2796"/>
    <w:rsid w:val="001F2C75"/>
    <w:rsid w:val="001F490D"/>
    <w:rsid w:val="001F572E"/>
    <w:rsid w:val="001F677E"/>
    <w:rsid w:val="001F6CC4"/>
    <w:rsid w:val="001F7EA9"/>
    <w:rsid w:val="002017E9"/>
    <w:rsid w:val="00202132"/>
    <w:rsid w:val="002024EC"/>
    <w:rsid w:val="00203964"/>
    <w:rsid w:val="002058EC"/>
    <w:rsid w:val="00205DFC"/>
    <w:rsid w:val="0020683D"/>
    <w:rsid w:val="0021028C"/>
    <w:rsid w:val="0021061B"/>
    <w:rsid w:val="00212E19"/>
    <w:rsid w:val="0021422B"/>
    <w:rsid w:val="00215477"/>
    <w:rsid w:val="002155E1"/>
    <w:rsid w:val="002162E0"/>
    <w:rsid w:val="00216E3C"/>
    <w:rsid w:val="002175B2"/>
    <w:rsid w:val="00220B7B"/>
    <w:rsid w:val="00223469"/>
    <w:rsid w:val="00223F3E"/>
    <w:rsid w:val="00225049"/>
    <w:rsid w:val="002273D5"/>
    <w:rsid w:val="00227802"/>
    <w:rsid w:val="0022782C"/>
    <w:rsid w:val="00227BBA"/>
    <w:rsid w:val="002312A0"/>
    <w:rsid w:val="00231CEC"/>
    <w:rsid w:val="00236D55"/>
    <w:rsid w:val="002372F3"/>
    <w:rsid w:val="002406AA"/>
    <w:rsid w:val="00240D43"/>
    <w:rsid w:val="002412A3"/>
    <w:rsid w:val="002425FF"/>
    <w:rsid w:val="0024277F"/>
    <w:rsid w:val="0024381C"/>
    <w:rsid w:val="0025056D"/>
    <w:rsid w:val="00252815"/>
    <w:rsid w:val="002538F4"/>
    <w:rsid w:val="00253A7E"/>
    <w:rsid w:val="00254C89"/>
    <w:rsid w:val="00256FC4"/>
    <w:rsid w:val="002578E1"/>
    <w:rsid w:val="0025797C"/>
    <w:rsid w:val="002600B6"/>
    <w:rsid w:val="00260A7D"/>
    <w:rsid w:val="00261720"/>
    <w:rsid w:val="00261D46"/>
    <w:rsid w:val="002625AE"/>
    <w:rsid w:val="002635CE"/>
    <w:rsid w:val="00263919"/>
    <w:rsid w:val="002640B7"/>
    <w:rsid w:val="00265EAD"/>
    <w:rsid w:val="0026690B"/>
    <w:rsid w:val="0026768F"/>
    <w:rsid w:val="0027082F"/>
    <w:rsid w:val="002712DD"/>
    <w:rsid w:val="002735B4"/>
    <w:rsid w:val="00274304"/>
    <w:rsid w:val="00274D27"/>
    <w:rsid w:val="0027532C"/>
    <w:rsid w:val="00275A6F"/>
    <w:rsid w:val="00275C9C"/>
    <w:rsid w:val="00276A08"/>
    <w:rsid w:val="00276CF4"/>
    <w:rsid w:val="002779C8"/>
    <w:rsid w:val="00277EC8"/>
    <w:rsid w:val="002804B0"/>
    <w:rsid w:val="002813D2"/>
    <w:rsid w:val="00281C65"/>
    <w:rsid w:val="00284AD2"/>
    <w:rsid w:val="00285C5F"/>
    <w:rsid w:val="0028735F"/>
    <w:rsid w:val="00291D27"/>
    <w:rsid w:val="002926F3"/>
    <w:rsid w:val="00293947"/>
    <w:rsid w:val="0029538B"/>
    <w:rsid w:val="00295749"/>
    <w:rsid w:val="002969C9"/>
    <w:rsid w:val="002979CF"/>
    <w:rsid w:val="00297CEB"/>
    <w:rsid w:val="002A1167"/>
    <w:rsid w:val="002A2774"/>
    <w:rsid w:val="002A5641"/>
    <w:rsid w:val="002A568A"/>
    <w:rsid w:val="002A67BC"/>
    <w:rsid w:val="002A76C5"/>
    <w:rsid w:val="002B364B"/>
    <w:rsid w:val="002B37D5"/>
    <w:rsid w:val="002B3BDF"/>
    <w:rsid w:val="002B6E6E"/>
    <w:rsid w:val="002C145B"/>
    <w:rsid w:val="002C15FA"/>
    <w:rsid w:val="002C20ED"/>
    <w:rsid w:val="002C23E8"/>
    <w:rsid w:val="002C2B6F"/>
    <w:rsid w:val="002C30A3"/>
    <w:rsid w:val="002C5B57"/>
    <w:rsid w:val="002C5C11"/>
    <w:rsid w:val="002C7073"/>
    <w:rsid w:val="002D0895"/>
    <w:rsid w:val="002D185E"/>
    <w:rsid w:val="002D2168"/>
    <w:rsid w:val="002D3E77"/>
    <w:rsid w:val="002D4145"/>
    <w:rsid w:val="002D53DD"/>
    <w:rsid w:val="002D6A1B"/>
    <w:rsid w:val="002D6CD5"/>
    <w:rsid w:val="002D73C1"/>
    <w:rsid w:val="002D741B"/>
    <w:rsid w:val="002D7AD1"/>
    <w:rsid w:val="002E0889"/>
    <w:rsid w:val="002E2072"/>
    <w:rsid w:val="002E2DEB"/>
    <w:rsid w:val="002E5387"/>
    <w:rsid w:val="002E721B"/>
    <w:rsid w:val="002E75C9"/>
    <w:rsid w:val="002E7BC3"/>
    <w:rsid w:val="002F0BCC"/>
    <w:rsid w:val="002F1939"/>
    <w:rsid w:val="002F297F"/>
    <w:rsid w:val="002F30B7"/>
    <w:rsid w:val="002F3FD8"/>
    <w:rsid w:val="002F46EE"/>
    <w:rsid w:val="002F646D"/>
    <w:rsid w:val="002F66F2"/>
    <w:rsid w:val="002F75B5"/>
    <w:rsid w:val="00301A29"/>
    <w:rsid w:val="0030440C"/>
    <w:rsid w:val="00304526"/>
    <w:rsid w:val="00306E6B"/>
    <w:rsid w:val="003102C3"/>
    <w:rsid w:val="0031096A"/>
    <w:rsid w:val="00310DA6"/>
    <w:rsid w:val="00311B67"/>
    <w:rsid w:val="00312296"/>
    <w:rsid w:val="003122ED"/>
    <w:rsid w:val="00312388"/>
    <w:rsid w:val="0031370E"/>
    <w:rsid w:val="00320A27"/>
    <w:rsid w:val="00321C2B"/>
    <w:rsid w:val="0032390F"/>
    <w:rsid w:val="003250FA"/>
    <w:rsid w:val="0032558B"/>
    <w:rsid w:val="0032649C"/>
    <w:rsid w:val="003301A1"/>
    <w:rsid w:val="003306BA"/>
    <w:rsid w:val="00330A54"/>
    <w:rsid w:val="00330ACA"/>
    <w:rsid w:val="00330C89"/>
    <w:rsid w:val="0033270B"/>
    <w:rsid w:val="003340EF"/>
    <w:rsid w:val="0033510F"/>
    <w:rsid w:val="00336D77"/>
    <w:rsid w:val="00336F3B"/>
    <w:rsid w:val="0034049E"/>
    <w:rsid w:val="00340526"/>
    <w:rsid w:val="00342E45"/>
    <w:rsid w:val="0034407A"/>
    <w:rsid w:val="00345953"/>
    <w:rsid w:val="0034607C"/>
    <w:rsid w:val="003468DF"/>
    <w:rsid w:val="003518AB"/>
    <w:rsid w:val="00351D70"/>
    <w:rsid w:val="00351FF1"/>
    <w:rsid w:val="00352B7A"/>
    <w:rsid w:val="0035348A"/>
    <w:rsid w:val="00354129"/>
    <w:rsid w:val="003541B3"/>
    <w:rsid w:val="00355B1A"/>
    <w:rsid w:val="003565A3"/>
    <w:rsid w:val="0035791B"/>
    <w:rsid w:val="003579EE"/>
    <w:rsid w:val="00357A04"/>
    <w:rsid w:val="00357CB8"/>
    <w:rsid w:val="00357E4B"/>
    <w:rsid w:val="00360DB4"/>
    <w:rsid w:val="0036132D"/>
    <w:rsid w:val="00361336"/>
    <w:rsid w:val="003617A9"/>
    <w:rsid w:val="00361E27"/>
    <w:rsid w:val="00363735"/>
    <w:rsid w:val="00363AA4"/>
    <w:rsid w:val="00363B1E"/>
    <w:rsid w:val="00364078"/>
    <w:rsid w:val="00364815"/>
    <w:rsid w:val="00365B59"/>
    <w:rsid w:val="00366FDD"/>
    <w:rsid w:val="003677BC"/>
    <w:rsid w:val="00367EFC"/>
    <w:rsid w:val="0037138B"/>
    <w:rsid w:val="003724BF"/>
    <w:rsid w:val="0037494D"/>
    <w:rsid w:val="0037613F"/>
    <w:rsid w:val="00377B15"/>
    <w:rsid w:val="00377D75"/>
    <w:rsid w:val="00377E4E"/>
    <w:rsid w:val="003802EC"/>
    <w:rsid w:val="003808BD"/>
    <w:rsid w:val="003808D0"/>
    <w:rsid w:val="00381222"/>
    <w:rsid w:val="00382325"/>
    <w:rsid w:val="00382D3E"/>
    <w:rsid w:val="00384DBF"/>
    <w:rsid w:val="003850D4"/>
    <w:rsid w:val="00385621"/>
    <w:rsid w:val="00386ADC"/>
    <w:rsid w:val="00387EDA"/>
    <w:rsid w:val="00387F01"/>
    <w:rsid w:val="00390C60"/>
    <w:rsid w:val="00391478"/>
    <w:rsid w:val="003919C6"/>
    <w:rsid w:val="00392938"/>
    <w:rsid w:val="003939AB"/>
    <w:rsid w:val="00394513"/>
    <w:rsid w:val="003960EE"/>
    <w:rsid w:val="0039618A"/>
    <w:rsid w:val="003968BA"/>
    <w:rsid w:val="003970D2"/>
    <w:rsid w:val="003A0032"/>
    <w:rsid w:val="003A2CB2"/>
    <w:rsid w:val="003A3363"/>
    <w:rsid w:val="003A389C"/>
    <w:rsid w:val="003A482C"/>
    <w:rsid w:val="003A5D68"/>
    <w:rsid w:val="003A603C"/>
    <w:rsid w:val="003A6A68"/>
    <w:rsid w:val="003A7380"/>
    <w:rsid w:val="003A790F"/>
    <w:rsid w:val="003A7963"/>
    <w:rsid w:val="003B0F2D"/>
    <w:rsid w:val="003B29E4"/>
    <w:rsid w:val="003B35CE"/>
    <w:rsid w:val="003B4F0A"/>
    <w:rsid w:val="003B713F"/>
    <w:rsid w:val="003C0C6E"/>
    <w:rsid w:val="003C1442"/>
    <w:rsid w:val="003C15B7"/>
    <w:rsid w:val="003C32D2"/>
    <w:rsid w:val="003C3718"/>
    <w:rsid w:val="003C53C0"/>
    <w:rsid w:val="003C55B2"/>
    <w:rsid w:val="003C68F5"/>
    <w:rsid w:val="003C6CDE"/>
    <w:rsid w:val="003C717B"/>
    <w:rsid w:val="003C778E"/>
    <w:rsid w:val="003C7A7C"/>
    <w:rsid w:val="003D1789"/>
    <w:rsid w:val="003D2A25"/>
    <w:rsid w:val="003D3272"/>
    <w:rsid w:val="003D37D0"/>
    <w:rsid w:val="003D4635"/>
    <w:rsid w:val="003D469C"/>
    <w:rsid w:val="003D4BD4"/>
    <w:rsid w:val="003D53F9"/>
    <w:rsid w:val="003D734F"/>
    <w:rsid w:val="003E040E"/>
    <w:rsid w:val="003E0C44"/>
    <w:rsid w:val="003E12E3"/>
    <w:rsid w:val="003E1DB1"/>
    <w:rsid w:val="003E2AAC"/>
    <w:rsid w:val="003E49B0"/>
    <w:rsid w:val="003E5D70"/>
    <w:rsid w:val="003E739A"/>
    <w:rsid w:val="003E75BA"/>
    <w:rsid w:val="003F0A59"/>
    <w:rsid w:val="003F0D84"/>
    <w:rsid w:val="003F3825"/>
    <w:rsid w:val="003F4892"/>
    <w:rsid w:val="003F4AEC"/>
    <w:rsid w:val="003F4C74"/>
    <w:rsid w:val="003F58C9"/>
    <w:rsid w:val="003F7F89"/>
    <w:rsid w:val="00400EA6"/>
    <w:rsid w:val="004029D5"/>
    <w:rsid w:val="00402DB2"/>
    <w:rsid w:val="0040373B"/>
    <w:rsid w:val="00403D44"/>
    <w:rsid w:val="00407170"/>
    <w:rsid w:val="00411196"/>
    <w:rsid w:val="00411A1D"/>
    <w:rsid w:val="004219E6"/>
    <w:rsid w:val="00421B5F"/>
    <w:rsid w:val="00426D4D"/>
    <w:rsid w:val="00427394"/>
    <w:rsid w:val="0042783D"/>
    <w:rsid w:val="0043049B"/>
    <w:rsid w:val="00430E30"/>
    <w:rsid w:val="00431514"/>
    <w:rsid w:val="00431A8F"/>
    <w:rsid w:val="004344AC"/>
    <w:rsid w:val="00436629"/>
    <w:rsid w:val="00437A52"/>
    <w:rsid w:val="00441F79"/>
    <w:rsid w:val="0044366C"/>
    <w:rsid w:val="00443C37"/>
    <w:rsid w:val="00443CF8"/>
    <w:rsid w:val="004440EB"/>
    <w:rsid w:val="004449B2"/>
    <w:rsid w:val="00444BFB"/>
    <w:rsid w:val="00444DFF"/>
    <w:rsid w:val="004450AF"/>
    <w:rsid w:val="00445265"/>
    <w:rsid w:val="00447038"/>
    <w:rsid w:val="00447702"/>
    <w:rsid w:val="0045346D"/>
    <w:rsid w:val="004548DC"/>
    <w:rsid w:val="004558B5"/>
    <w:rsid w:val="00455E94"/>
    <w:rsid w:val="0045612D"/>
    <w:rsid w:val="004568E6"/>
    <w:rsid w:val="004572FA"/>
    <w:rsid w:val="00457C00"/>
    <w:rsid w:val="00461B74"/>
    <w:rsid w:val="00462530"/>
    <w:rsid w:val="00464EF8"/>
    <w:rsid w:val="00467AE4"/>
    <w:rsid w:val="0047065B"/>
    <w:rsid w:val="004709DF"/>
    <w:rsid w:val="00470B3E"/>
    <w:rsid w:val="00472AB9"/>
    <w:rsid w:val="004735FC"/>
    <w:rsid w:val="004744BA"/>
    <w:rsid w:val="00475854"/>
    <w:rsid w:val="00475BE1"/>
    <w:rsid w:val="0047622E"/>
    <w:rsid w:val="0047763B"/>
    <w:rsid w:val="00480E2D"/>
    <w:rsid w:val="00480F76"/>
    <w:rsid w:val="004812E5"/>
    <w:rsid w:val="00481B56"/>
    <w:rsid w:val="0048228A"/>
    <w:rsid w:val="00484B04"/>
    <w:rsid w:val="00484D4E"/>
    <w:rsid w:val="004854D1"/>
    <w:rsid w:val="00485EF1"/>
    <w:rsid w:val="00486512"/>
    <w:rsid w:val="00486AE6"/>
    <w:rsid w:val="00487CC6"/>
    <w:rsid w:val="00490359"/>
    <w:rsid w:val="00491446"/>
    <w:rsid w:val="0049167A"/>
    <w:rsid w:val="00491E4C"/>
    <w:rsid w:val="00492C73"/>
    <w:rsid w:val="004937DE"/>
    <w:rsid w:val="00495353"/>
    <w:rsid w:val="004956F9"/>
    <w:rsid w:val="00497626"/>
    <w:rsid w:val="00497EEB"/>
    <w:rsid w:val="004A16E9"/>
    <w:rsid w:val="004A2911"/>
    <w:rsid w:val="004A2B04"/>
    <w:rsid w:val="004A2F12"/>
    <w:rsid w:val="004A55BA"/>
    <w:rsid w:val="004A6BA8"/>
    <w:rsid w:val="004A7A1F"/>
    <w:rsid w:val="004B0930"/>
    <w:rsid w:val="004B11C7"/>
    <w:rsid w:val="004B3347"/>
    <w:rsid w:val="004B371B"/>
    <w:rsid w:val="004B3BC2"/>
    <w:rsid w:val="004B412B"/>
    <w:rsid w:val="004B4468"/>
    <w:rsid w:val="004B5082"/>
    <w:rsid w:val="004B5837"/>
    <w:rsid w:val="004B5D11"/>
    <w:rsid w:val="004C0017"/>
    <w:rsid w:val="004C0184"/>
    <w:rsid w:val="004C14F3"/>
    <w:rsid w:val="004C1710"/>
    <w:rsid w:val="004C25BB"/>
    <w:rsid w:val="004C2924"/>
    <w:rsid w:val="004C2D0E"/>
    <w:rsid w:val="004C5C98"/>
    <w:rsid w:val="004C67F9"/>
    <w:rsid w:val="004D12EF"/>
    <w:rsid w:val="004D1B24"/>
    <w:rsid w:val="004D1F52"/>
    <w:rsid w:val="004D281B"/>
    <w:rsid w:val="004D2868"/>
    <w:rsid w:val="004D2FE2"/>
    <w:rsid w:val="004D3C7A"/>
    <w:rsid w:val="004D3E8D"/>
    <w:rsid w:val="004D5035"/>
    <w:rsid w:val="004D7BCD"/>
    <w:rsid w:val="004E0585"/>
    <w:rsid w:val="004E3777"/>
    <w:rsid w:val="004E46C0"/>
    <w:rsid w:val="004E5A0A"/>
    <w:rsid w:val="004E66CB"/>
    <w:rsid w:val="004E6C61"/>
    <w:rsid w:val="004E74AA"/>
    <w:rsid w:val="004E76C6"/>
    <w:rsid w:val="004E7F41"/>
    <w:rsid w:val="004F0224"/>
    <w:rsid w:val="004F05F8"/>
    <w:rsid w:val="004F104B"/>
    <w:rsid w:val="004F106D"/>
    <w:rsid w:val="004F21AA"/>
    <w:rsid w:val="004F3B56"/>
    <w:rsid w:val="004F65F1"/>
    <w:rsid w:val="004F6D6C"/>
    <w:rsid w:val="004F70BC"/>
    <w:rsid w:val="004F7547"/>
    <w:rsid w:val="004F7CF1"/>
    <w:rsid w:val="00501ECA"/>
    <w:rsid w:val="00502165"/>
    <w:rsid w:val="005033D6"/>
    <w:rsid w:val="005039E4"/>
    <w:rsid w:val="00504071"/>
    <w:rsid w:val="0050608B"/>
    <w:rsid w:val="005061ED"/>
    <w:rsid w:val="00507F55"/>
    <w:rsid w:val="00510338"/>
    <w:rsid w:val="00510A25"/>
    <w:rsid w:val="005132C9"/>
    <w:rsid w:val="005136B3"/>
    <w:rsid w:val="0051441D"/>
    <w:rsid w:val="00514F46"/>
    <w:rsid w:val="00515A6C"/>
    <w:rsid w:val="00517ED2"/>
    <w:rsid w:val="00517F8D"/>
    <w:rsid w:val="00520759"/>
    <w:rsid w:val="00521922"/>
    <w:rsid w:val="005222E4"/>
    <w:rsid w:val="005228D4"/>
    <w:rsid w:val="00523E82"/>
    <w:rsid w:val="005249A8"/>
    <w:rsid w:val="00524CC4"/>
    <w:rsid w:val="00525A63"/>
    <w:rsid w:val="00526758"/>
    <w:rsid w:val="005269C3"/>
    <w:rsid w:val="005274B8"/>
    <w:rsid w:val="005279F9"/>
    <w:rsid w:val="0053037F"/>
    <w:rsid w:val="00530B51"/>
    <w:rsid w:val="00530F88"/>
    <w:rsid w:val="00532519"/>
    <w:rsid w:val="00533A6F"/>
    <w:rsid w:val="00533B30"/>
    <w:rsid w:val="00535A58"/>
    <w:rsid w:val="00535DDA"/>
    <w:rsid w:val="00536D24"/>
    <w:rsid w:val="00537BEC"/>
    <w:rsid w:val="00537EA1"/>
    <w:rsid w:val="00542679"/>
    <w:rsid w:val="00542886"/>
    <w:rsid w:val="00542C6B"/>
    <w:rsid w:val="00542E20"/>
    <w:rsid w:val="005474FF"/>
    <w:rsid w:val="00550895"/>
    <w:rsid w:val="00551224"/>
    <w:rsid w:val="00553A96"/>
    <w:rsid w:val="005541D2"/>
    <w:rsid w:val="00554B33"/>
    <w:rsid w:val="00554C42"/>
    <w:rsid w:val="00555771"/>
    <w:rsid w:val="00556740"/>
    <w:rsid w:val="00556946"/>
    <w:rsid w:val="00562E4A"/>
    <w:rsid w:val="00563FFB"/>
    <w:rsid w:val="00564944"/>
    <w:rsid w:val="00566B02"/>
    <w:rsid w:val="00567DFA"/>
    <w:rsid w:val="00570263"/>
    <w:rsid w:val="00570625"/>
    <w:rsid w:val="00570ECC"/>
    <w:rsid w:val="0057125A"/>
    <w:rsid w:val="005713EE"/>
    <w:rsid w:val="00571D76"/>
    <w:rsid w:val="0057271B"/>
    <w:rsid w:val="00572D31"/>
    <w:rsid w:val="0057494A"/>
    <w:rsid w:val="005756AE"/>
    <w:rsid w:val="00581ABA"/>
    <w:rsid w:val="0058566A"/>
    <w:rsid w:val="00585EF8"/>
    <w:rsid w:val="00587ADB"/>
    <w:rsid w:val="005906D1"/>
    <w:rsid w:val="00590F7C"/>
    <w:rsid w:val="0059198F"/>
    <w:rsid w:val="00592ECC"/>
    <w:rsid w:val="00593250"/>
    <w:rsid w:val="00594795"/>
    <w:rsid w:val="00595E48"/>
    <w:rsid w:val="00596C61"/>
    <w:rsid w:val="005976A7"/>
    <w:rsid w:val="005979F2"/>
    <w:rsid w:val="005A2108"/>
    <w:rsid w:val="005A36A6"/>
    <w:rsid w:val="005A3A56"/>
    <w:rsid w:val="005A53F1"/>
    <w:rsid w:val="005A56E5"/>
    <w:rsid w:val="005A5747"/>
    <w:rsid w:val="005A69CC"/>
    <w:rsid w:val="005A7FC4"/>
    <w:rsid w:val="005B0F71"/>
    <w:rsid w:val="005B2818"/>
    <w:rsid w:val="005B2E5E"/>
    <w:rsid w:val="005B3F1C"/>
    <w:rsid w:val="005B4AB2"/>
    <w:rsid w:val="005B6D70"/>
    <w:rsid w:val="005C07AB"/>
    <w:rsid w:val="005C07E6"/>
    <w:rsid w:val="005C1B3B"/>
    <w:rsid w:val="005C2F1B"/>
    <w:rsid w:val="005C4523"/>
    <w:rsid w:val="005C4599"/>
    <w:rsid w:val="005C4BE8"/>
    <w:rsid w:val="005C4EBA"/>
    <w:rsid w:val="005C6E99"/>
    <w:rsid w:val="005C70E2"/>
    <w:rsid w:val="005C7414"/>
    <w:rsid w:val="005C7848"/>
    <w:rsid w:val="005D1A30"/>
    <w:rsid w:val="005D3174"/>
    <w:rsid w:val="005D3A31"/>
    <w:rsid w:val="005D4063"/>
    <w:rsid w:val="005D52CD"/>
    <w:rsid w:val="005D681A"/>
    <w:rsid w:val="005D6EBF"/>
    <w:rsid w:val="005E1668"/>
    <w:rsid w:val="005E1D94"/>
    <w:rsid w:val="005E23FD"/>
    <w:rsid w:val="005E2DDF"/>
    <w:rsid w:val="005E2FE9"/>
    <w:rsid w:val="005E3A03"/>
    <w:rsid w:val="005E4CC9"/>
    <w:rsid w:val="005E5824"/>
    <w:rsid w:val="005E701C"/>
    <w:rsid w:val="005F02F0"/>
    <w:rsid w:val="005F1862"/>
    <w:rsid w:val="005F21BA"/>
    <w:rsid w:val="005F25F0"/>
    <w:rsid w:val="005F2688"/>
    <w:rsid w:val="005F4345"/>
    <w:rsid w:val="005F4830"/>
    <w:rsid w:val="005F5AC3"/>
    <w:rsid w:val="005F743B"/>
    <w:rsid w:val="005F782A"/>
    <w:rsid w:val="0060055F"/>
    <w:rsid w:val="00603381"/>
    <w:rsid w:val="0060544C"/>
    <w:rsid w:val="006069B5"/>
    <w:rsid w:val="006070E1"/>
    <w:rsid w:val="00610288"/>
    <w:rsid w:val="006137DD"/>
    <w:rsid w:val="00613C32"/>
    <w:rsid w:val="00614591"/>
    <w:rsid w:val="00614F78"/>
    <w:rsid w:val="0061531D"/>
    <w:rsid w:val="00615353"/>
    <w:rsid w:val="006157B4"/>
    <w:rsid w:val="00615C88"/>
    <w:rsid w:val="006162D5"/>
    <w:rsid w:val="00621C16"/>
    <w:rsid w:val="00621E8F"/>
    <w:rsid w:val="00622390"/>
    <w:rsid w:val="00622477"/>
    <w:rsid w:val="00622DC8"/>
    <w:rsid w:val="00623C43"/>
    <w:rsid w:val="0062540A"/>
    <w:rsid w:val="00625649"/>
    <w:rsid w:val="0062688B"/>
    <w:rsid w:val="00630E95"/>
    <w:rsid w:val="00631A0F"/>
    <w:rsid w:val="006320CE"/>
    <w:rsid w:val="00633700"/>
    <w:rsid w:val="0063589A"/>
    <w:rsid w:val="0063606A"/>
    <w:rsid w:val="00636147"/>
    <w:rsid w:val="006362D1"/>
    <w:rsid w:val="0063646F"/>
    <w:rsid w:val="006368DE"/>
    <w:rsid w:val="00637944"/>
    <w:rsid w:val="006412DF"/>
    <w:rsid w:val="00641ABC"/>
    <w:rsid w:val="00642402"/>
    <w:rsid w:val="006429E9"/>
    <w:rsid w:val="00643666"/>
    <w:rsid w:val="00643CFB"/>
    <w:rsid w:val="00644F35"/>
    <w:rsid w:val="0064575F"/>
    <w:rsid w:val="00647572"/>
    <w:rsid w:val="00647D96"/>
    <w:rsid w:val="00650999"/>
    <w:rsid w:val="006528D8"/>
    <w:rsid w:val="00653EC8"/>
    <w:rsid w:val="00653F49"/>
    <w:rsid w:val="00654B2C"/>
    <w:rsid w:val="00656CA7"/>
    <w:rsid w:val="006619CC"/>
    <w:rsid w:val="00662652"/>
    <w:rsid w:val="00665D5C"/>
    <w:rsid w:val="006665F7"/>
    <w:rsid w:val="0066693E"/>
    <w:rsid w:val="006677AF"/>
    <w:rsid w:val="006678F1"/>
    <w:rsid w:val="00667DB7"/>
    <w:rsid w:val="0067156A"/>
    <w:rsid w:val="00671A76"/>
    <w:rsid w:val="00671DFA"/>
    <w:rsid w:val="00673D9F"/>
    <w:rsid w:val="00673F9E"/>
    <w:rsid w:val="00674288"/>
    <w:rsid w:val="006746C4"/>
    <w:rsid w:val="00674A2E"/>
    <w:rsid w:val="00674D35"/>
    <w:rsid w:val="006751A8"/>
    <w:rsid w:val="00675B79"/>
    <w:rsid w:val="00680F5F"/>
    <w:rsid w:val="00681324"/>
    <w:rsid w:val="00681B0F"/>
    <w:rsid w:val="00683866"/>
    <w:rsid w:val="006846BF"/>
    <w:rsid w:val="00684CFF"/>
    <w:rsid w:val="00685625"/>
    <w:rsid w:val="006879D9"/>
    <w:rsid w:val="0069016C"/>
    <w:rsid w:val="00690AC8"/>
    <w:rsid w:val="006913EC"/>
    <w:rsid w:val="00691A6D"/>
    <w:rsid w:val="006932AB"/>
    <w:rsid w:val="00693B90"/>
    <w:rsid w:val="0069434F"/>
    <w:rsid w:val="00696E68"/>
    <w:rsid w:val="00697168"/>
    <w:rsid w:val="00697274"/>
    <w:rsid w:val="006979BA"/>
    <w:rsid w:val="006A0DFD"/>
    <w:rsid w:val="006A2F2C"/>
    <w:rsid w:val="006A3CBE"/>
    <w:rsid w:val="006A5D96"/>
    <w:rsid w:val="006A6D5F"/>
    <w:rsid w:val="006A7177"/>
    <w:rsid w:val="006B235D"/>
    <w:rsid w:val="006B3AF7"/>
    <w:rsid w:val="006B4428"/>
    <w:rsid w:val="006B44CA"/>
    <w:rsid w:val="006B49ED"/>
    <w:rsid w:val="006B5FA3"/>
    <w:rsid w:val="006C01C1"/>
    <w:rsid w:val="006C28D0"/>
    <w:rsid w:val="006C3EB9"/>
    <w:rsid w:val="006C490C"/>
    <w:rsid w:val="006C5083"/>
    <w:rsid w:val="006C632B"/>
    <w:rsid w:val="006C6A76"/>
    <w:rsid w:val="006D4402"/>
    <w:rsid w:val="006D74DC"/>
    <w:rsid w:val="006E1B6E"/>
    <w:rsid w:val="006E43E9"/>
    <w:rsid w:val="006E53F1"/>
    <w:rsid w:val="006E6250"/>
    <w:rsid w:val="006F1322"/>
    <w:rsid w:val="006F4022"/>
    <w:rsid w:val="006F5882"/>
    <w:rsid w:val="006F5E29"/>
    <w:rsid w:val="006F761D"/>
    <w:rsid w:val="006F77EB"/>
    <w:rsid w:val="006F7F17"/>
    <w:rsid w:val="00700DEA"/>
    <w:rsid w:val="007024CE"/>
    <w:rsid w:val="0070355B"/>
    <w:rsid w:val="00703888"/>
    <w:rsid w:val="007051BF"/>
    <w:rsid w:val="007065E5"/>
    <w:rsid w:val="007065F9"/>
    <w:rsid w:val="007074E0"/>
    <w:rsid w:val="00707948"/>
    <w:rsid w:val="00710BD2"/>
    <w:rsid w:val="00712B03"/>
    <w:rsid w:val="007137EB"/>
    <w:rsid w:val="00713E6A"/>
    <w:rsid w:val="00715751"/>
    <w:rsid w:val="00715779"/>
    <w:rsid w:val="00715A72"/>
    <w:rsid w:val="00717F73"/>
    <w:rsid w:val="00720B69"/>
    <w:rsid w:val="00722F60"/>
    <w:rsid w:val="00724F4A"/>
    <w:rsid w:val="00725587"/>
    <w:rsid w:val="007273BD"/>
    <w:rsid w:val="00727E59"/>
    <w:rsid w:val="0073013E"/>
    <w:rsid w:val="00730363"/>
    <w:rsid w:val="007303D4"/>
    <w:rsid w:val="0073099D"/>
    <w:rsid w:val="00732143"/>
    <w:rsid w:val="0073327E"/>
    <w:rsid w:val="007343CE"/>
    <w:rsid w:val="00734618"/>
    <w:rsid w:val="00734AC6"/>
    <w:rsid w:val="00734E15"/>
    <w:rsid w:val="00735EAA"/>
    <w:rsid w:val="007379D6"/>
    <w:rsid w:val="00741365"/>
    <w:rsid w:val="00743B73"/>
    <w:rsid w:val="007449FC"/>
    <w:rsid w:val="00745DED"/>
    <w:rsid w:val="00746A61"/>
    <w:rsid w:val="007524A3"/>
    <w:rsid w:val="00752B40"/>
    <w:rsid w:val="00752D56"/>
    <w:rsid w:val="00752FD0"/>
    <w:rsid w:val="007550BF"/>
    <w:rsid w:val="00757A57"/>
    <w:rsid w:val="00757EAB"/>
    <w:rsid w:val="00762B01"/>
    <w:rsid w:val="0076302A"/>
    <w:rsid w:val="007630B2"/>
    <w:rsid w:val="00763E8F"/>
    <w:rsid w:val="00766D74"/>
    <w:rsid w:val="007678A4"/>
    <w:rsid w:val="007725D5"/>
    <w:rsid w:val="00772D8B"/>
    <w:rsid w:val="007736FC"/>
    <w:rsid w:val="00774587"/>
    <w:rsid w:val="00774FAE"/>
    <w:rsid w:val="00775103"/>
    <w:rsid w:val="007754F4"/>
    <w:rsid w:val="00776A13"/>
    <w:rsid w:val="00777F72"/>
    <w:rsid w:val="007803BE"/>
    <w:rsid w:val="00780B71"/>
    <w:rsid w:val="007826B2"/>
    <w:rsid w:val="007828C0"/>
    <w:rsid w:val="007830D2"/>
    <w:rsid w:val="007834F4"/>
    <w:rsid w:val="00783C40"/>
    <w:rsid w:val="007848B7"/>
    <w:rsid w:val="00784D4C"/>
    <w:rsid w:val="007865F6"/>
    <w:rsid w:val="00791119"/>
    <w:rsid w:val="00793809"/>
    <w:rsid w:val="00793F7A"/>
    <w:rsid w:val="00795063"/>
    <w:rsid w:val="007953B7"/>
    <w:rsid w:val="007960B7"/>
    <w:rsid w:val="007A1312"/>
    <w:rsid w:val="007A1F39"/>
    <w:rsid w:val="007A2043"/>
    <w:rsid w:val="007A20F7"/>
    <w:rsid w:val="007A2DB8"/>
    <w:rsid w:val="007A3FD2"/>
    <w:rsid w:val="007A4298"/>
    <w:rsid w:val="007A5D32"/>
    <w:rsid w:val="007A61B5"/>
    <w:rsid w:val="007A7B00"/>
    <w:rsid w:val="007B00A4"/>
    <w:rsid w:val="007B06D6"/>
    <w:rsid w:val="007B0E5E"/>
    <w:rsid w:val="007B3D36"/>
    <w:rsid w:val="007B3E05"/>
    <w:rsid w:val="007B43DB"/>
    <w:rsid w:val="007B44FD"/>
    <w:rsid w:val="007B51A5"/>
    <w:rsid w:val="007B62A9"/>
    <w:rsid w:val="007B79E6"/>
    <w:rsid w:val="007B7FEB"/>
    <w:rsid w:val="007C0305"/>
    <w:rsid w:val="007C0AF9"/>
    <w:rsid w:val="007C110C"/>
    <w:rsid w:val="007C4F4E"/>
    <w:rsid w:val="007C5843"/>
    <w:rsid w:val="007C5E63"/>
    <w:rsid w:val="007C73A3"/>
    <w:rsid w:val="007C7D5B"/>
    <w:rsid w:val="007D07FE"/>
    <w:rsid w:val="007D0AF9"/>
    <w:rsid w:val="007D20DB"/>
    <w:rsid w:val="007D2DB0"/>
    <w:rsid w:val="007D3D9C"/>
    <w:rsid w:val="007D4A8F"/>
    <w:rsid w:val="007D6E96"/>
    <w:rsid w:val="007E0BA3"/>
    <w:rsid w:val="007E2C60"/>
    <w:rsid w:val="007E3DA9"/>
    <w:rsid w:val="007E6DE3"/>
    <w:rsid w:val="007E78D6"/>
    <w:rsid w:val="007E7E3D"/>
    <w:rsid w:val="007F347B"/>
    <w:rsid w:val="007F35D7"/>
    <w:rsid w:val="007F6CED"/>
    <w:rsid w:val="007F6FE4"/>
    <w:rsid w:val="00801A32"/>
    <w:rsid w:val="00802526"/>
    <w:rsid w:val="008027DC"/>
    <w:rsid w:val="00805794"/>
    <w:rsid w:val="008060F3"/>
    <w:rsid w:val="00807D21"/>
    <w:rsid w:val="008146FA"/>
    <w:rsid w:val="008161F8"/>
    <w:rsid w:val="008167DA"/>
    <w:rsid w:val="00816F79"/>
    <w:rsid w:val="00817D41"/>
    <w:rsid w:val="0082023E"/>
    <w:rsid w:val="0082243A"/>
    <w:rsid w:val="00823A82"/>
    <w:rsid w:val="008249FE"/>
    <w:rsid w:val="00824B89"/>
    <w:rsid w:val="00825111"/>
    <w:rsid w:val="00827EC0"/>
    <w:rsid w:val="0083225A"/>
    <w:rsid w:val="00834E97"/>
    <w:rsid w:val="00836FD5"/>
    <w:rsid w:val="008375AF"/>
    <w:rsid w:val="00846C90"/>
    <w:rsid w:val="00846DD5"/>
    <w:rsid w:val="0085022F"/>
    <w:rsid w:val="00853EE4"/>
    <w:rsid w:val="008558E2"/>
    <w:rsid w:val="00855CAA"/>
    <w:rsid w:val="008561B9"/>
    <w:rsid w:val="00856603"/>
    <w:rsid w:val="0086027C"/>
    <w:rsid w:val="00864EB9"/>
    <w:rsid w:val="008657C0"/>
    <w:rsid w:val="00866EC5"/>
    <w:rsid w:val="00867752"/>
    <w:rsid w:val="00870CFA"/>
    <w:rsid w:val="00870EC8"/>
    <w:rsid w:val="00871AC5"/>
    <w:rsid w:val="00872547"/>
    <w:rsid w:val="008729A3"/>
    <w:rsid w:val="00875FD4"/>
    <w:rsid w:val="00876BD7"/>
    <w:rsid w:val="00876C56"/>
    <w:rsid w:val="0087783E"/>
    <w:rsid w:val="0088176B"/>
    <w:rsid w:val="008821A4"/>
    <w:rsid w:val="0088302D"/>
    <w:rsid w:val="00885401"/>
    <w:rsid w:val="0088551B"/>
    <w:rsid w:val="00885A72"/>
    <w:rsid w:val="00886A70"/>
    <w:rsid w:val="008870DE"/>
    <w:rsid w:val="00887C0B"/>
    <w:rsid w:val="00890021"/>
    <w:rsid w:val="00890463"/>
    <w:rsid w:val="0089221D"/>
    <w:rsid w:val="0089513A"/>
    <w:rsid w:val="008957D5"/>
    <w:rsid w:val="0089673F"/>
    <w:rsid w:val="0089696E"/>
    <w:rsid w:val="008A058B"/>
    <w:rsid w:val="008A3454"/>
    <w:rsid w:val="008A45D2"/>
    <w:rsid w:val="008A4F05"/>
    <w:rsid w:val="008A612D"/>
    <w:rsid w:val="008A6C8D"/>
    <w:rsid w:val="008A6E85"/>
    <w:rsid w:val="008A72E6"/>
    <w:rsid w:val="008A756C"/>
    <w:rsid w:val="008A7CD0"/>
    <w:rsid w:val="008B11E6"/>
    <w:rsid w:val="008B15B2"/>
    <w:rsid w:val="008B228B"/>
    <w:rsid w:val="008B333B"/>
    <w:rsid w:val="008B467B"/>
    <w:rsid w:val="008B4A72"/>
    <w:rsid w:val="008B73AD"/>
    <w:rsid w:val="008B7498"/>
    <w:rsid w:val="008B7F9A"/>
    <w:rsid w:val="008C144D"/>
    <w:rsid w:val="008C3B48"/>
    <w:rsid w:val="008C45F9"/>
    <w:rsid w:val="008C5E15"/>
    <w:rsid w:val="008C6CC1"/>
    <w:rsid w:val="008C704A"/>
    <w:rsid w:val="008C7A77"/>
    <w:rsid w:val="008D6251"/>
    <w:rsid w:val="008D70CE"/>
    <w:rsid w:val="008E094F"/>
    <w:rsid w:val="008E2128"/>
    <w:rsid w:val="008E2EF4"/>
    <w:rsid w:val="008E2F29"/>
    <w:rsid w:val="008E315A"/>
    <w:rsid w:val="008E3F87"/>
    <w:rsid w:val="008E40D1"/>
    <w:rsid w:val="008E43A3"/>
    <w:rsid w:val="008E487D"/>
    <w:rsid w:val="008E51F6"/>
    <w:rsid w:val="008E5EB3"/>
    <w:rsid w:val="008E6A02"/>
    <w:rsid w:val="008E6DB1"/>
    <w:rsid w:val="008F07B1"/>
    <w:rsid w:val="008F0B67"/>
    <w:rsid w:val="008F0F5C"/>
    <w:rsid w:val="008F28C8"/>
    <w:rsid w:val="008F3466"/>
    <w:rsid w:val="008F4C96"/>
    <w:rsid w:val="008F5490"/>
    <w:rsid w:val="008F62CD"/>
    <w:rsid w:val="008F663C"/>
    <w:rsid w:val="008F7E63"/>
    <w:rsid w:val="00900083"/>
    <w:rsid w:val="009003A6"/>
    <w:rsid w:val="00901FDA"/>
    <w:rsid w:val="0090250B"/>
    <w:rsid w:val="009029D8"/>
    <w:rsid w:val="00902DC9"/>
    <w:rsid w:val="009036AC"/>
    <w:rsid w:val="00905064"/>
    <w:rsid w:val="0090656E"/>
    <w:rsid w:val="00906E67"/>
    <w:rsid w:val="00907FB6"/>
    <w:rsid w:val="00907FCF"/>
    <w:rsid w:val="00907FE0"/>
    <w:rsid w:val="00911748"/>
    <w:rsid w:val="00912BC8"/>
    <w:rsid w:val="00914FDC"/>
    <w:rsid w:val="0091711D"/>
    <w:rsid w:val="009179D3"/>
    <w:rsid w:val="00920477"/>
    <w:rsid w:val="0092180D"/>
    <w:rsid w:val="00921CD8"/>
    <w:rsid w:val="009227C5"/>
    <w:rsid w:val="00922D18"/>
    <w:rsid w:val="00923E8A"/>
    <w:rsid w:val="00924D95"/>
    <w:rsid w:val="009261D2"/>
    <w:rsid w:val="00930424"/>
    <w:rsid w:val="00931A5B"/>
    <w:rsid w:val="00931B91"/>
    <w:rsid w:val="00934C98"/>
    <w:rsid w:val="0093514F"/>
    <w:rsid w:val="0093701A"/>
    <w:rsid w:val="009370BE"/>
    <w:rsid w:val="009375E0"/>
    <w:rsid w:val="0094023C"/>
    <w:rsid w:val="00941698"/>
    <w:rsid w:val="009420A2"/>
    <w:rsid w:val="00943508"/>
    <w:rsid w:val="00944046"/>
    <w:rsid w:val="00944B9E"/>
    <w:rsid w:val="009459DE"/>
    <w:rsid w:val="00945B9E"/>
    <w:rsid w:val="00945E3D"/>
    <w:rsid w:val="00946D72"/>
    <w:rsid w:val="00950DF4"/>
    <w:rsid w:val="00952637"/>
    <w:rsid w:val="009579E3"/>
    <w:rsid w:val="0096128E"/>
    <w:rsid w:val="00961B08"/>
    <w:rsid w:val="0096582E"/>
    <w:rsid w:val="009708E2"/>
    <w:rsid w:val="009740D2"/>
    <w:rsid w:val="0097763D"/>
    <w:rsid w:val="009810C6"/>
    <w:rsid w:val="0098132D"/>
    <w:rsid w:val="00981357"/>
    <w:rsid w:val="009825D5"/>
    <w:rsid w:val="00983B7C"/>
    <w:rsid w:val="00984F6E"/>
    <w:rsid w:val="00986B02"/>
    <w:rsid w:val="00991650"/>
    <w:rsid w:val="00991844"/>
    <w:rsid w:val="00991ECB"/>
    <w:rsid w:val="00992EAD"/>
    <w:rsid w:val="00994638"/>
    <w:rsid w:val="00994B66"/>
    <w:rsid w:val="00996B27"/>
    <w:rsid w:val="00997B94"/>
    <w:rsid w:val="009A0760"/>
    <w:rsid w:val="009A0CF2"/>
    <w:rsid w:val="009A269D"/>
    <w:rsid w:val="009A44A5"/>
    <w:rsid w:val="009A44EB"/>
    <w:rsid w:val="009A4534"/>
    <w:rsid w:val="009A69EA"/>
    <w:rsid w:val="009A79E8"/>
    <w:rsid w:val="009A7B0A"/>
    <w:rsid w:val="009B0386"/>
    <w:rsid w:val="009B0A99"/>
    <w:rsid w:val="009B3BF8"/>
    <w:rsid w:val="009B4121"/>
    <w:rsid w:val="009B44BB"/>
    <w:rsid w:val="009B46CB"/>
    <w:rsid w:val="009B5564"/>
    <w:rsid w:val="009B5BC3"/>
    <w:rsid w:val="009C0F72"/>
    <w:rsid w:val="009C313B"/>
    <w:rsid w:val="009C3960"/>
    <w:rsid w:val="009C4184"/>
    <w:rsid w:val="009C4EC3"/>
    <w:rsid w:val="009C58D8"/>
    <w:rsid w:val="009C5FCD"/>
    <w:rsid w:val="009C65CC"/>
    <w:rsid w:val="009C7CA3"/>
    <w:rsid w:val="009D2804"/>
    <w:rsid w:val="009D2B87"/>
    <w:rsid w:val="009D3614"/>
    <w:rsid w:val="009D610D"/>
    <w:rsid w:val="009D6CE8"/>
    <w:rsid w:val="009D6DF9"/>
    <w:rsid w:val="009E0071"/>
    <w:rsid w:val="009E2267"/>
    <w:rsid w:val="009E256F"/>
    <w:rsid w:val="009E41C1"/>
    <w:rsid w:val="009E470A"/>
    <w:rsid w:val="009E5740"/>
    <w:rsid w:val="009E60CE"/>
    <w:rsid w:val="009E680A"/>
    <w:rsid w:val="009F02D2"/>
    <w:rsid w:val="009F165A"/>
    <w:rsid w:val="009F2C15"/>
    <w:rsid w:val="009F2FC2"/>
    <w:rsid w:val="009F4D10"/>
    <w:rsid w:val="009F6B47"/>
    <w:rsid w:val="00A0084D"/>
    <w:rsid w:val="00A0095B"/>
    <w:rsid w:val="00A02559"/>
    <w:rsid w:val="00A030F3"/>
    <w:rsid w:val="00A05F05"/>
    <w:rsid w:val="00A05FEB"/>
    <w:rsid w:val="00A0661A"/>
    <w:rsid w:val="00A066E8"/>
    <w:rsid w:val="00A07BE5"/>
    <w:rsid w:val="00A10F0D"/>
    <w:rsid w:val="00A159FF"/>
    <w:rsid w:val="00A16420"/>
    <w:rsid w:val="00A16512"/>
    <w:rsid w:val="00A17F92"/>
    <w:rsid w:val="00A231BF"/>
    <w:rsid w:val="00A23853"/>
    <w:rsid w:val="00A24164"/>
    <w:rsid w:val="00A24DB5"/>
    <w:rsid w:val="00A2591C"/>
    <w:rsid w:val="00A26770"/>
    <w:rsid w:val="00A27C5D"/>
    <w:rsid w:val="00A3081B"/>
    <w:rsid w:val="00A30B37"/>
    <w:rsid w:val="00A318BF"/>
    <w:rsid w:val="00A32A70"/>
    <w:rsid w:val="00A32FCA"/>
    <w:rsid w:val="00A32FD5"/>
    <w:rsid w:val="00A33EEF"/>
    <w:rsid w:val="00A34D19"/>
    <w:rsid w:val="00A350CB"/>
    <w:rsid w:val="00A35443"/>
    <w:rsid w:val="00A42AC4"/>
    <w:rsid w:val="00A42AE4"/>
    <w:rsid w:val="00A42C5D"/>
    <w:rsid w:val="00A42E38"/>
    <w:rsid w:val="00A436D6"/>
    <w:rsid w:val="00A44551"/>
    <w:rsid w:val="00A44EC1"/>
    <w:rsid w:val="00A4619F"/>
    <w:rsid w:val="00A47D77"/>
    <w:rsid w:val="00A54056"/>
    <w:rsid w:val="00A549AB"/>
    <w:rsid w:val="00A54DF4"/>
    <w:rsid w:val="00A56250"/>
    <w:rsid w:val="00A57664"/>
    <w:rsid w:val="00A60077"/>
    <w:rsid w:val="00A614E5"/>
    <w:rsid w:val="00A61784"/>
    <w:rsid w:val="00A61B1E"/>
    <w:rsid w:val="00A620D5"/>
    <w:rsid w:val="00A6281E"/>
    <w:rsid w:val="00A62DEE"/>
    <w:rsid w:val="00A6301F"/>
    <w:rsid w:val="00A63602"/>
    <w:rsid w:val="00A63D3A"/>
    <w:rsid w:val="00A6434F"/>
    <w:rsid w:val="00A64F2C"/>
    <w:rsid w:val="00A64F4B"/>
    <w:rsid w:val="00A67C93"/>
    <w:rsid w:val="00A67E73"/>
    <w:rsid w:val="00A70FEE"/>
    <w:rsid w:val="00A72424"/>
    <w:rsid w:val="00A74193"/>
    <w:rsid w:val="00A742BA"/>
    <w:rsid w:val="00A7699D"/>
    <w:rsid w:val="00A76E96"/>
    <w:rsid w:val="00A861A4"/>
    <w:rsid w:val="00A86290"/>
    <w:rsid w:val="00A9016E"/>
    <w:rsid w:val="00A902F3"/>
    <w:rsid w:val="00A90DEA"/>
    <w:rsid w:val="00A915A6"/>
    <w:rsid w:val="00A9221F"/>
    <w:rsid w:val="00A96343"/>
    <w:rsid w:val="00A965E9"/>
    <w:rsid w:val="00A96697"/>
    <w:rsid w:val="00A96738"/>
    <w:rsid w:val="00AA09B8"/>
    <w:rsid w:val="00AA25AD"/>
    <w:rsid w:val="00AA2F44"/>
    <w:rsid w:val="00AA750D"/>
    <w:rsid w:val="00AA7C87"/>
    <w:rsid w:val="00AB0A83"/>
    <w:rsid w:val="00AB6464"/>
    <w:rsid w:val="00AB6803"/>
    <w:rsid w:val="00AB7D18"/>
    <w:rsid w:val="00AC01BB"/>
    <w:rsid w:val="00AC0732"/>
    <w:rsid w:val="00AC07B0"/>
    <w:rsid w:val="00AC102F"/>
    <w:rsid w:val="00AC3027"/>
    <w:rsid w:val="00AC397C"/>
    <w:rsid w:val="00AC3F51"/>
    <w:rsid w:val="00AC4B8B"/>
    <w:rsid w:val="00AC5E7F"/>
    <w:rsid w:val="00AC7ECE"/>
    <w:rsid w:val="00AD062F"/>
    <w:rsid w:val="00AD61C3"/>
    <w:rsid w:val="00AD73DD"/>
    <w:rsid w:val="00AD73F3"/>
    <w:rsid w:val="00AD7BDF"/>
    <w:rsid w:val="00AD7DD3"/>
    <w:rsid w:val="00AE04E0"/>
    <w:rsid w:val="00AE2614"/>
    <w:rsid w:val="00AE3646"/>
    <w:rsid w:val="00AE4B75"/>
    <w:rsid w:val="00AE61D5"/>
    <w:rsid w:val="00AE79C2"/>
    <w:rsid w:val="00AF2359"/>
    <w:rsid w:val="00AF3DE4"/>
    <w:rsid w:val="00AF437C"/>
    <w:rsid w:val="00AF4777"/>
    <w:rsid w:val="00AF547F"/>
    <w:rsid w:val="00B0084D"/>
    <w:rsid w:val="00B00FF4"/>
    <w:rsid w:val="00B011B9"/>
    <w:rsid w:val="00B012F4"/>
    <w:rsid w:val="00B02180"/>
    <w:rsid w:val="00B03978"/>
    <w:rsid w:val="00B04609"/>
    <w:rsid w:val="00B04951"/>
    <w:rsid w:val="00B04B21"/>
    <w:rsid w:val="00B0650D"/>
    <w:rsid w:val="00B07C2C"/>
    <w:rsid w:val="00B10C4B"/>
    <w:rsid w:val="00B113BA"/>
    <w:rsid w:val="00B12911"/>
    <w:rsid w:val="00B136F1"/>
    <w:rsid w:val="00B14189"/>
    <w:rsid w:val="00B14564"/>
    <w:rsid w:val="00B14DC8"/>
    <w:rsid w:val="00B168EC"/>
    <w:rsid w:val="00B205BD"/>
    <w:rsid w:val="00B20F84"/>
    <w:rsid w:val="00B22686"/>
    <w:rsid w:val="00B2274A"/>
    <w:rsid w:val="00B2668A"/>
    <w:rsid w:val="00B26BF6"/>
    <w:rsid w:val="00B300DB"/>
    <w:rsid w:val="00B32221"/>
    <w:rsid w:val="00B329BC"/>
    <w:rsid w:val="00B3402A"/>
    <w:rsid w:val="00B34C1A"/>
    <w:rsid w:val="00B36737"/>
    <w:rsid w:val="00B372E7"/>
    <w:rsid w:val="00B40139"/>
    <w:rsid w:val="00B40344"/>
    <w:rsid w:val="00B4079A"/>
    <w:rsid w:val="00B45922"/>
    <w:rsid w:val="00B4696E"/>
    <w:rsid w:val="00B47795"/>
    <w:rsid w:val="00B47AA1"/>
    <w:rsid w:val="00B509C8"/>
    <w:rsid w:val="00B50C81"/>
    <w:rsid w:val="00B50D4E"/>
    <w:rsid w:val="00B51928"/>
    <w:rsid w:val="00B51EA3"/>
    <w:rsid w:val="00B555D7"/>
    <w:rsid w:val="00B55D1E"/>
    <w:rsid w:val="00B56293"/>
    <w:rsid w:val="00B56641"/>
    <w:rsid w:val="00B57CD3"/>
    <w:rsid w:val="00B57D19"/>
    <w:rsid w:val="00B60478"/>
    <w:rsid w:val="00B60570"/>
    <w:rsid w:val="00B615DB"/>
    <w:rsid w:val="00B62D1B"/>
    <w:rsid w:val="00B643AA"/>
    <w:rsid w:val="00B7003A"/>
    <w:rsid w:val="00B740B5"/>
    <w:rsid w:val="00B742B5"/>
    <w:rsid w:val="00B7480F"/>
    <w:rsid w:val="00B7639F"/>
    <w:rsid w:val="00B76D72"/>
    <w:rsid w:val="00B76FAF"/>
    <w:rsid w:val="00B8129A"/>
    <w:rsid w:val="00B818E8"/>
    <w:rsid w:val="00B82039"/>
    <w:rsid w:val="00B8397B"/>
    <w:rsid w:val="00B840CC"/>
    <w:rsid w:val="00B844A8"/>
    <w:rsid w:val="00B84ED4"/>
    <w:rsid w:val="00B90294"/>
    <w:rsid w:val="00B9049F"/>
    <w:rsid w:val="00B910FD"/>
    <w:rsid w:val="00B91229"/>
    <w:rsid w:val="00B91E2A"/>
    <w:rsid w:val="00B921DB"/>
    <w:rsid w:val="00B923EC"/>
    <w:rsid w:val="00B92720"/>
    <w:rsid w:val="00B933AC"/>
    <w:rsid w:val="00B94D22"/>
    <w:rsid w:val="00B965F2"/>
    <w:rsid w:val="00B96FFA"/>
    <w:rsid w:val="00B97116"/>
    <w:rsid w:val="00BA0C81"/>
    <w:rsid w:val="00BA116C"/>
    <w:rsid w:val="00BA5A34"/>
    <w:rsid w:val="00BA5FB1"/>
    <w:rsid w:val="00BA66E3"/>
    <w:rsid w:val="00BA6ECD"/>
    <w:rsid w:val="00BA76F6"/>
    <w:rsid w:val="00BA7758"/>
    <w:rsid w:val="00BA79EE"/>
    <w:rsid w:val="00BA7A94"/>
    <w:rsid w:val="00BB1D66"/>
    <w:rsid w:val="00BB2285"/>
    <w:rsid w:val="00BB37A7"/>
    <w:rsid w:val="00BB3A8E"/>
    <w:rsid w:val="00BB56B1"/>
    <w:rsid w:val="00BB7602"/>
    <w:rsid w:val="00BC0065"/>
    <w:rsid w:val="00BC15D0"/>
    <w:rsid w:val="00BC366B"/>
    <w:rsid w:val="00BC3ABD"/>
    <w:rsid w:val="00BC5088"/>
    <w:rsid w:val="00BC532F"/>
    <w:rsid w:val="00BC63A4"/>
    <w:rsid w:val="00BC6452"/>
    <w:rsid w:val="00BD3BB1"/>
    <w:rsid w:val="00BD3D51"/>
    <w:rsid w:val="00BD4992"/>
    <w:rsid w:val="00BD5236"/>
    <w:rsid w:val="00BD571D"/>
    <w:rsid w:val="00BD583D"/>
    <w:rsid w:val="00BD5BF1"/>
    <w:rsid w:val="00BD5C03"/>
    <w:rsid w:val="00BD698D"/>
    <w:rsid w:val="00BE01D9"/>
    <w:rsid w:val="00BE4AEC"/>
    <w:rsid w:val="00BE656F"/>
    <w:rsid w:val="00BE7103"/>
    <w:rsid w:val="00BF3F53"/>
    <w:rsid w:val="00BF63A9"/>
    <w:rsid w:val="00C01E7B"/>
    <w:rsid w:val="00C022D9"/>
    <w:rsid w:val="00C02F65"/>
    <w:rsid w:val="00C038AF"/>
    <w:rsid w:val="00C03AF9"/>
    <w:rsid w:val="00C0409E"/>
    <w:rsid w:val="00C040E3"/>
    <w:rsid w:val="00C04155"/>
    <w:rsid w:val="00C04A8D"/>
    <w:rsid w:val="00C04BBC"/>
    <w:rsid w:val="00C04DAD"/>
    <w:rsid w:val="00C062C4"/>
    <w:rsid w:val="00C06394"/>
    <w:rsid w:val="00C06AB0"/>
    <w:rsid w:val="00C06F4F"/>
    <w:rsid w:val="00C11910"/>
    <w:rsid w:val="00C12479"/>
    <w:rsid w:val="00C12E2B"/>
    <w:rsid w:val="00C1445B"/>
    <w:rsid w:val="00C15F93"/>
    <w:rsid w:val="00C1644C"/>
    <w:rsid w:val="00C1779C"/>
    <w:rsid w:val="00C17DDE"/>
    <w:rsid w:val="00C20900"/>
    <w:rsid w:val="00C20AA2"/>
    <w:rsid w:val="00C21A00"/>
    <w:rsid w:val="00C22076"/>
    <w:rsid w:val="00C224DD"/>
    <w:rsid w:val="00C2270F"/>
    <w:rsid w:val="00C23AA6"/>
    <w:rsid w:val="00C23DDE"/>
    <w:rsid w:val="00C252CE"/>
    <w:rsid w:val="00C302AC"/>
    <w:rsid w:val="00C310DA"/>
    <w:rsid w:val="00C3224F"/>
    <w:rsid w:val="00C33BBC"/>
    <w:rsid w:val="00C35AA4"/>
    <w:rsid w:val="00C37732"/>
    <w:rsid w:val="00C37B58"/>
    <w:rsid w:val="00C40A9B"/>
    <w:rsid w:val="00C43971"/>
    <w:rsid w:val="00C46506"/>
    <w:rsid w:val="00C50BD8"/>
    <w:rsid w:val="00C555DA"/>
    <w:rsid w:val="00C604C9"/>
    <w:rsid w:val="00C604DF"/>
    <w:rsid w:val="00C60C03"/>
    <w:rsid w:val="00C613D0"/>
    <w:rsid w:val="00C61489"/>
    <w:rsid w:val="00C615F2"/>
    <w:rsid w:val="00C61606"/>
    <w:rsid w:val="00C61D9B"/>
    <w:rsid w:val="00C63733"/>
    <w:rsid w:val="00C66688"/>
    <w:rsid w:val="00C676C2"/>
    <w:rsid w:val="00C701C7"/>
    <w:rsid w:val="00C707BD"/>
    <w:rsid w:val="00C73E25"/>
    <w:rsid w:val="00C75E40"/>
    <w:rsid w:val="00C76740"/>
    <w:rsid w:val="00C77FF3"/>
    <w:rsid w:val="00C808F8"/>
    <w:rsid w:val="00C81087"/>
    <w:rsid w:val="00C81A8C"/>
    <w:rsid w:val="00C843C8"/>
    <w:rsid w:val="00C8492B"/>
    <w:rsid w:val="00C85CAC"/>
    <w:rsid w:val="00C86BE2"/>
    <w:rsid w:val="00C87593"/>
    <w:rsid w:val="00C914D8"/>
    <w:rsid w:val="00C9307D"/>
    <w:rsid w:val="00C9362B"/>
    <w:rsid w:val="00C93E2C"/>
    <w:rsid w:val="00C9461C"/>
    <w:rsid w:val="00C958D8"/>
    <w:rsid w:val="00C96E7B"/>
    <w:rsid w:val="00C976D9"/>
    <w:rsid w:val="00CA346D"/>
    <w:rsid w:val="00CA35E5"/>
    <w:rsid w:val="00CA35F3"/>
    <w:rsid w:val="00CA57D7"/>
    <w:rsid w:val="00CA6DB5"/>
    <w:rsid w:val="00CA799C"/>
    <w:rsid w:val="00CA79DA"/>
    <w:rsid w:val="00CB0345"/>
    <w:rsid w:val="00CB0C07"/>
    <w:rsid w:val="00CB10B0"/>
    <w:rsid w:val="00CB1335"/>
    <w:rsid w:val="00CB2126"/>
    <w:rsid w:val="00CB23FD"/>
    <w:rsid w:val="00CB2680"/>
    <w:rsid w:val="00CB3055"/>
    <w:rsid w:val="00CB31C5"/>
    <w:rsid w:val="00CB3533"/>
    <w:rsid w:val="00CB4F6D"/>
    <w:rsid w:val="00CC0E78"/>
    <w:rsid w:val="00CC11F2"/>
    <w:rsid w:val="00CC36AA"/>
    <w:rsid w:val="00CC3C25"/>
    <w:rsid w:val="00CC4C28"/>
    <w:rsid w:val="00CC5C1E"/>
    <w:rsid w:val="00CC6230"/>
    <w:rsid w:val="00CC7A05"/>
    <w:rsid w:val="00CD0A77"/>
    <w:rsid w:val="00CD188F"/>
    <w:rsid w:val="00CD1FF5"/>
    <w:rsid w:val="00CD242B"/>
    <w:rsid w:val="00CD2ABD"/>
    <w:rsid w:val="00CD2AD4"/>
    <w:rsid w:val="00CD36DA"/>
    <w:rsid w:val="00CD43BD"/>
    <w:rsid w:val="00CD56A2"/>
    <w:rsid w:val="00CD589F"/>
    <w:rsid w:val="00CD5FD4"/>
    <w:rsid w:val="00CD7ED7"/>
    <w:rsid w:val="00CE0AD2"/>
    <w:rsid w:val="00CE1292"/>
    <w:rsid w:val="00CE1A0C"/>
    <w:rsid w:val="00CE21AA"/>
    <w:rsid w:val="00CE3301"/>
    <w:rsid w:val="00CE3A99"/>
    <w:rsid w:val="00CE764D"/>
    <w:rsid w:val="00CE79BC"/>
    <w:rsid w:val="00CF1606"/>
    <w:rsid w:val="00CF2988"/>
    <w:rsid w:val="00CF2AB5"/>
    <w:rsid w:val="00CF2FF8"/>
    <w:rsid w:val="00CF5561"/>
    <w:rsid w:val="00CF559A"/>
    <w:rsid w:val="00CF6A17"/>
    <w:rsid w:val="00CF7115"/>
    <w:rsid w:val="00CF7466"/>
    <w:rsid w:val="00CF7FB9"/>
    <w:rsid w:val="00D0080D"/>
    <w:rsid w:val="00D00EDE"/>
    <w:rsid w:val="00D0130B"/>
    <w:rsid w:val="00D02AF4"/>
    <w:rsid w:val="00D0374E"/>
    <w:rsid w:val="00D04F6B"/>
    <w:rsid w:val="00D111EA"/>
    <w:rsid w:val="00D11EC4"/>
    <w:rsid w:val="00D12EEE"/>
    <w:rsid w:val="00D14295"/>
    <w:rsid w:val="00D150AA"/>
    <w:rsid w:val="00D15586"/>
    <w:rsid w:val="00D15F9D"/>
    <w:rsid w:val="00D174B3"/>
    <w:rsid w:val="00D1780B"/>
    <w:rsid w:val="00D216BB"/>
    <w:rsid w:val="00D2253A"/>
    <w:rsid w:val="00D2333B"/>
    <w:rsid w:val="00D23481"/>
    <w:rsid w:val="00D2665C"/>
    <w:rsid w:val="00D26F13"/>
    <w:rsid w:val="00D271C4"/>
    <w:rsid w:val="00D27545"/>
    <w:rsid w:val="00D27696"/>
    <w:rsid w:val="00D31722"/>
    <w:rsid w:val="00D322DD"/>
    <w:rsid w:val="00D32341"/>
    <w:rsid w:val="00D32710"/>
    <w:rsid w:val="00D33403"/>
    <w:rsid w:val="00D335BD"/>
    <w:rsid w:val="00D33754"/>
    <w:rsid w:val="00D3453A"/>
    <w:rsid w:val="00D34F4D"/>
    <w:rsid w:val="00D35CC5"/>
    <w:rsid w:val="00D369EF"/>
    <w:rsid w:val="00D40668"/>
    <w:rsid w:val="00D41F78"/>
    <w:rsid w:val="00D44F94"/>
    <w:rsid w:val="00D4564C"/>
    <w:rsid w:val="00D45870"/>
    <w:rsid w:val="00D508CC"/>
    <w:rsid w:val="00D50A88"/>
    <w:rsid w:val="00D510BC"/>
    <w:rsid w:val="00D52762"/>
    <w:rsid w:val="00D53328"/>
    <w:rsid w:val="00D53371"/>
    <w:rsid w:val="00D546F8"/>
    <w:rsid w:val="00D57BC6"/>
    <w:rsid w:val="00D57D24"/>
    <w:rsid w:val="00D60D2E"/>
    <w:rsid w:val="00D61088"/>
    <w:rsid w:val="00D61521"/>
    <w:rsid w:val="00D61FF1"/>
    <w:rsid w:val="00D6264B"/>
    <w:rsid w:val="00D64A3C"/>
    <w:rsid w:val="00D64C4D"/>
    <w:rsid w:val="00D64DB9"/>
    <w:rsid w:val="00D664C5"/>
    <w:rsid w:val="00D67813"/>
    <w:rsid w:val="00D702C8"/>
    <w:rsid w:val="00D70396"/>
    <w:rsid w:val="00D7125A"/>
    <w:rsid w:val="00D72388"/>
    <w:rsid w:val="00D7286D"/>
    <w:rsid w:val="00D743B1"/>
    <w:rsid w:val="00D74FFA"/>
    <w:rsid w:val="00D757FD"/>
    <w:rsid w:val="00D7784A"/>
    <w:rsid w:val="00D807E6"/>
    <w:rsid w:val="00D80B06"/>
    <w:rsid w:val="00D81704"/>
    <w:rsid w:val="00D822B3"/>
    <w:rsid w:val="00D84405"/>
    <w:rsid w:val="00D85E19"/>
    <w:rsid w:val="00D85E99"/>
    <w:rsid w:val="00D8603F"/>
    <w:rsid w:val="00D873EB"/>
    <w:rsid w:val="00D91722"/>
    <w:rsid w:val="00D91EE8"/>
    <w:rsid w:val="00D92382"/>
    <w:rsid w:val="00D92852"/>
    <w:rsid w:val="00D93B04"/>
    <w:rsid w:val="00D95BA6"/>
    <w:rsid w:val="00D97AAE"/>
    <w:rsid w:val="00D97EBF"/>
    <w:rsid w:val="00DA0088"/>
    <w:rsid w:val="00DA0F7C"/>
    <w:rsid w:val="00DA26D5"/>
    <w:rsid w:val="00DA5C5C"/>
    <w:rsid w:val="00DA7773"/>
    <w:rsid w:val="00DB03EB"/>
    <w:rsid w:val="00DB0549"/>
    <w:rsid w:val="00DB07BC"/>
    <w:rsid w:val="00DB130D"/>
    <w:rsid w:val="00DB1E8D"/>
    <w:rsid w:val="00DB2159"/>
    <w:rsid w:val="00DB21A4"/>
    <w:rsid w:val="00DB34FD"/>
    <w:rsid w:val="00DB3584"/>
    <w:rsid w:val="00DB3A6B"/>
    <w:rsid w:val="00DB3CC1"/>
    <w:rsid w:val="00DB4622"/>
    <w:rsid w:val="00DB5F26"/>
    <w:rsid w:val="00DB6DAC"/>
    <w:rsid w:val="00DB7D43"/>
    <w:rsid w:val="00DC1D9C"/>
    <w:rsid w:val="00DC1DA3"/>
    <w:rsid w:val="00DC5639"/>
    <w:rsid w:val="00DC59A4"/>
    <w:rsid w:val="00DC5D89"/>
    <w:rsid w:val="00DC5F99"/>
    <w:rsid w:val="00DC6A08"/>
    <w:rsid w:val="00DD0E0D"/>
    <w:rsid w:val="00DD1F86"/>
    <w:rsid w:val="00DD470A"/>
    <w:rsid w:val="00DD55FE"/>
    <w:rsid w:val="00DD5EB0"/>
    <w:rsid w:val="00DD62FB"/>
    <w:rsid w:val="00DD70B1"/>
    <w:rsid w:val="00DD7701"/>
    <w:rsid w:val="00DE2094"/>
    <w:rsid w:val="00DE3A7C"/>
    <w:rsid w:val="00DE4E7A"/>
    <w:rsid w:val="00DE5AD7"/>
    <w:rsid w:val="00DE642A"/>
    <w:rsid w:val="00DE72FF"/>
    <w:rsid w:val="00DE7A47"/>
    <w:rsid w:val="00DE7E06"/>
    <w:rsid w:val="00DF109D"/>
    <w:rsid w:val="00DF2C52"/>
    <w:rsid w:val="00DF35D7"/>
    <w:rsid w:val="00DF3F45"/>
    <w:rsid w:val="00DF4807"/>
    <w:rsid w:val="00DF5DD1"/>
    <w:rsid w:val="00DF6175"/>
    <w:rsid w:val="00DF7502"/>
    <w:rsid w:val="00DF757C"/>
    <w:rsid w:val="00DF761B"/>
    <w:rsid w:val="00E00ED2"/>
    <w:rsid w:val="00E01498"/>
    <w:rsid w:val="00E02DDE"/>
    <w:rsid w:val="00E031F2"/>
    <w:rsid w:val="00E0443F"/>
    <w:rsid w:val="00E0575B"/>
    <w:rsid w:val="00E05BD8"/>
    <w:rsid w:val="00E061DC"/>
    <w:rsid w:val="00E101AE"/>
    <w:rsid w:val="00E116B5"/>
    <w:rsid w:val="00E11E23"/>
    <w:rsid w:val="00E125EF"/>
    <w:rsid w:val="00E139A7"/>
    <w:rsid w:val="00E17E68"/>
    <w:rsid w:val="00E23205"/>
    <w:rsid w:val="00E24084"/>
    <w:rsid w:val="00E25462"/>
    <w:rsid w:val="00E25B19"/>
    <w:rsid w:val="00E27655"/>
    <w:rsid w:val="00E30525"/>
    <w:rsid w:val="00E365B7"/>
    <w:rsid w:val="00E405E5"/>
    <w:rsid w:val="00E40A91"/>
    <w:rsid w:val="00E41D3E"/>
    <w:rsid w:val="00E423CD"/>
    <w:rsid w:val="00E42F07"/>
    <w:rsid w:val="00E45BF5"/>
    <w:rsid w:val="00E45DC8"/>
    <w:rsid w:val="00E46BB3"/>
    <w:rsid w:val="00E47069"/>
    <w:rsid w:val="00E51867"/>
    <w:rsid w:val="00E51CDB"/>
    <w:rsid w:val="00E53F5E"/>
    <w:rsid w:val="00E56D36"/>
    <w:rsid w:val="00E56F1A"/>
    <w:rsid w:val="00E577AA"/>
    <w:rsid w:val="00E57DFA"/>
    <w:rsid w:val="00E62635"/>
    <w:rsid w:val="00E645D0"/>
    <w:rsid w:val="00E6521F"/>
    <w:rsid w:val="00E667E5"/>
    <w:rsid w:val="00E66B67"/>
    <w:rsid w:val="00E70A64"/>
    <w:rsid w:val="00E7138A"/>
    <w:rsid w:val="00E76A94"/>
    <w:rsid w:val="00E81009"/>
    <w:rsid w:val="00E837A4"/>
    <w:rsid w:val="00E852D0"/>
    <w:rsid w:val="00E872FB"/>
    <w:rsid w:val="00E925AE"/>
    <w:rsid w:val="00E93607"/>
    <w:rsid w:val="00E9386D"/>
    <w:rsid w:val="00E95EDE"/>
    <w:rsid w:val="00E96094"/>
    <w:rsid w:val="00E977B1"/>
    <w:rsid w:val="00EA0E58"/>
    <w:rsid w:val="00EA1906"/>
    <w:rsid w:val="00EA2613"/>
    <w:rsid w:val="00EA29A3"/>
    <w:rsid w:val="00EA2B9E"/>
    <w:rsid w:val="00EA2DFD"/>
    <w:rsid w:val="00EA39BD"/>
    <w:rsid w:val="00EA3AAA"/>
    <w:rsid w:val="00EA4FD4"/>
    <w:rsid w:val="00EA5B86"/>
    <w:rsid w:val="00EA5FE9"/>
    <w:rsid w:val="00EB214B"/>
    <w:rsid w:val="00EB2660"/>
    <w:rsid w:val="00EB27A5"/>
    <w:rsid w:val="00EB58A1"/>
    <w:rsid w:val="00EB6199"/>
    <w:rsid w:val="00EC0E7D"/>
    <w:rsid w:val="00EC10E9"/>
    <w:rsid w:val="00EC1847"/>
    <w:rsid w:val="00EC244E"/>
    <w:rsid w:val="00EC33C3"/>
    <w:rsid w:val="00EC41CD"/>
    <w:rsid w:val="00EC4B23"/>
    <w:rsid w:val="00EC54B0"/>
    <w:rsid w:val="00EC5FD3"/>
    <w:rsid w:val="00ED0744"/>
    <w:rsid w:val="00ED0BAD"/>
    <w:rsid w:val="00ED13DB"/>
    <w:rsid w:val="00ED15F0"/>
    <w:rsid w:val="00ED24C6"/>
    <w:rsid w:val="00ED546B"/>
    <w:rsid w:val="00ED5700"/>
    <w:rsid w:val="00ED7D26"/>
    <w:rsid w:val="00EE0062"/>
    <w:rsid w:val="00EE149D"/>
    <w:rsid w:val="00EE1E8A"/>
    <w:rsid w:val="00EE2733"/>
    <w:rsid w:val="00EE2AB3"/>
    <w:rsid w:val="00EE2D88"/>
    <w:rsid w:val="00EE43DC"/>
    <w:rsid w:val="00EF1232"/>
    <w:rsid w:val="00EF1C64"/>
    <w:rsid w:val="00EF1C7C"/>
    <w:rsid w:val="00EF38B3"/>
    <w:rsid w:val="00EF54AE"/>
    <w:rsid w:val="00EF657E"/>
    <w:rsid w:val="00EF67BE"/>
    <w:rsid w:val="00EF6CB0"/>
    <w:rsid w:val="00EF75B9"/>
    <w:rsid w:val="00F011D1"/>
    <w:rsid w:val="00F02ED9"/>
    <w:rsid w:val="00F04989"/>
    <w:rsid w:val="00F10200"/>
    <w:rsid w:val="00F102C0"/>
    <w:rsid w:val="00F1108F"/>
    <w:rsid w:val="00F1706C"/>
    <w:rsid w:val="00F17455"/>
    <w:rsid w:val="00F1764E"/>
    <w:rsid w:val="00F178C2"/>
    <w:rsid w:val="00F2184F"/>
    <w:rsid w:val="00F21F74"/>
    <w:rsid w:val="00F22B31"/>
    <w:rsid w:val="00F23BA0"/>
    <w:rsid w:val="00F23BD4"/>
    <w:rsid w:val="00F25B86"/>
    <w:rsid w:val="00F26724"/>
    <w:rsid w:val="00F34DC3"/>
    <w:rsid w:val="00F360FE"/>
    <w:rsid w:val="00F36C8B"/>
    <w:rsid w:val="00F40442"/>
    <w:rsid w:val="00F420FF"/>
    <w:rsid w:val="00F43921"/>
    <w:rsid w:val="00F47098"/>
    <w:rsid w:val="00F504A3"/>
    <w:rsid w:val="00F50740"/>
    <w:rsid w:val="00F5549F"/>
    <w:rsid w:val="00F55DD7"/>
    <w:rsid w:val="00F56553"/>
    <w:rsid w:val="00F5675B"/>
    <w:rsid w:val="00F56BBA"/>
    <w:rsid w:val="00F56ED1"/>
    <w:rsid w:val="00F60A05"/>
    <w:rsid w:val="00F60BE0"/>
    <w:rsid w:val="00F61D43"/>
    <w:rsid w:val="00F62FCC"/>
    <w:rsid w:val="00F64FAD"/>
    <w:rsid w:val="00F656ED"/>
    <w:rsid w:val="00F65D78"/>
    <w:rsid w:val="00F660C3"/>
    <w:rsid w:val="00F709FB"/>
    <w:rsid w:val="00F7128D"/>
    <w:rsid w:val="00F72358"/>
    <w:rsid w:val="00F729A8"/>
    <w:rsid w:val="00F739AC"/>
    <w:rsid w:val="00F75CFE"/>
    <w:rsid w:val="00F76A98"/>
    <w:rsid w:val="00F82640"/>
    <w:rsid w:val="00F832E0"/>
    <w:rsid w:val="00F84250"/>
    <w:rsid w:val="00F85C33"/>
    <w:rsid w:val="00F85E97"/>
    <w:rsid w:val="00F86EB9"/>
    <w:rsid w:val="00F905F5"/>
    <w:rsid w:val="00F90B8A"/>
    <w:rsid w:val="00F92366"/>
    <w:rsid w:val="00F92E64"/>
    <w:rsid w:val="00F939BD"/>
    <w:rsid w:val="00F94AEE"/>
    <w:rsid w:val="00F95864"/>
    <w:rsid w:val="00F96A71"/>
    <w:rsid w:val="00F97E48"/>
    <w:rsid w:val="00FA0CBA"/>
    <w:rsid w:val="00FA2806"/>
    <w:rsid w:val="00FA3C6D"/>
    <w:rsid w:val="00FA3FFB"/>
    <w:rsid w:val="00FA672A"/>
    <w:rsid w:val="00FA75A8"/>
    <w:rsid w:val="00FA7D66"/>
    <w:rsid w:val="00FB0C8B"/>
    <w:rsid w:val="00FB1439"/>
    <w:rsid w:val="00FB33BF"/>
    <w:rsid w:val="00FB4B4B"/>
    <w:rsid w:val="00FB525D"/>
    <w:rsid w:val="00FB5410"/>
    <w:rsid w:val="00FB671F"/>
    <w:rsid w:val="00FB74D2"/>
    <w:rsid w:val="00FC15E7"/>
    <w:rsid w:val="00FC16E7"/>
    <w:rsid w:val="00FC1951"/>
    <w:rsid w:val="00FC2478"/>
    <w:rsid w:val="00FC53DE"/>
    <w:rsid w:val="00FC5A0B"/>
    <w:rsid w:val="00FC6B7A"/>
    <w:rsid w:val="00FD05F3"/>
    <w:rsid w:val="00FD0AA6"/>
    <w:rsid w:val="00FD0F1A"/>
    <w:rsid w:val="00FD17E7"/>
    <w:rsid w:val="00FD1EA6"/>
    <w:rsid w:val="00FD1F92"/>
    <w:rsid w:val="00FD4699"/>
    <w:rsid w:val="00FD7B04"/>
    <w:rsid w:val="00FE337A"/>
    <w:rsid w:val="00FE38E3"/>
    <w:rsid w:val="00FE5D65"/>
    <w:rsid w:val="00FF01C9"/>
    <w:rsid w:val="00FF09B8"/>
    <w:rsid w:val="00FF4889"/>
    <w:rsid w:val="00FF63D8"/>
    <w:rsid w:val="00FF6DEE"/>
    <w:rsid w:val="00FF6E79"/>
    <w:rsid w:val="00FF7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7572D"/>
  <w15:docId w15:val="{76EE842C-B50F-4025-A16E-66A9E5A1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0906"/>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uiPriority w:val="99"/>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uiPriority w:val="99"/>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paragraph" w:styleId="aa">
    <w:name w:val="List Paragraph"/>
    <w:basedOn w:val="a"/>
    <w:uiPriority w:val="34"/>
    <w:qFormat/>
    <w:rsid w:val="0045346D"/>
    <w:pPr>
      <w:ind w:left="720"/>
      <w:contextualSpacing/>
    </w:pPr>
    <w:rPr>
      <w:rFonts w:asciiTheme="minorHAnsi" w:eastAsiaTheme="minorHAnsi" w:hAnsiTheme="minorHAnsi" w:cstheme="minorBidi"/>
      <w:lang w:val="ru-RU" w:eastAsia="en-US"/>
    </w:rPr>
  </w:style>
  <w:style w:type="character" w:customStyle="1" w:styleId="12">
    <w:name w:val="Основной текст Знак1"/>
    <w:link w:val="ab"/>
    <w:uiPriority w:val="99"/>
    <w:locked/>
    <w:rsid w:val="00033164"/>
    <w:rPr>
      <w:rFonts w:ascii="Times New Roman" w:hAnsi="Times New Roman" w:cs="Times New Roman"/>
      <w:sz w:val="21"/>
      <w:szCs w:val="21"/>
      <w:shd w:val="clear" w:color="auto" w:fill="FFFFFF"/>
    </w:rPr>
  </w:style>
  <w:style w:type="paragraph" w:styleId="ab">
    <w:name w:val="Body Text"/>
    <w:basedOn w:val="a"/>
    <w:link w:val="12"/>
    <w:uiPriority w:val="99"/>
    <w:rsid w:val="00033164"/>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c">
    <w:name w:val="Основной текст Знак"/>
    <w:basedOn w:val="a0"/>
    <w:uiPriority w:val="99"/>
    <w:semiHidden/>
    <w:rsid w:val="00033164"/>
  </w:style>
  <w:style w:type="character" w:customStyle="1" w:styleId="21">
    <w:name w:val="Основной текст (2)_"/>
    <w:link w:val="210"/>
    <w:locked/>
    <w:rsid w:val="00116B3E"/>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116B3E"/>
    <w:pPr>
      <w:widowControl w:val="0"/>
      <w:shd w:val="clear" w:color="auto" w:fill="FFFFFF"/>
      <w:spacing w:after="0" w:line="307" w:lineRule="exact"/>
      <w:jc w:val="center"/>
    </w:pPr>
    <w:rPr>
      <w:rFonts w:ascii="Times New Roman" w:hAnsi="Times New Roman" w:cs="Times New Roman"/>
      <w:b/>
      <w:bCs/>
      <w:sz w:val="26"/>
      <w:szCs w:val="26"/>
    </w:rPr>
  </w:style>
  <w:style w:type="paragraph" w:customStyle="1" w:styleId="22">
    <w:name w:val="Обычный2"/>
    <w:basedOn w:val="a"/>
    <w:rsid w:val="00DD1F86"/>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endnote reference"/>
    <w:basedOn w:val="a0"/>
    <w:uiPriority w:val="99"/>
    <w:semiHidden/>
    <w:unhideWhenUsed/>
    <w:rsid w:val="0021422B"/>
  </w:style>
  <w:style w:type="paragraph" w:customStyle="1" w:styleId="Default">
    <w:name w:val="Default"/>
    <w:rsid w:val="004A16E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pelle">
    <w:name w:val="spelle"/>
    <w:basedOn w:val="a0"/>
    <w:rsid w:val="007C0AF9"/>
  </w:style>
  <w:style w:type="paragraph" w:styleId="ae">
    <w:name w:val="Balloon Text"/>
    <w:basedOn w:val="a"/>
    <w:link w:val="af"/>
    <w:uiPriority w:val="99"/>
    <w:semiHidden/>
    <w:unhideWhenUsed/>
    <w:rsid w:val="00D57D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D24"/>
    <w:rPr>
      <w:rFonts w:ascii="Segoe UI" w:hAnsi="Segoe UI" w:cs="Segoe UI"/>
      <w:sz w:val="18"/>
      <w:szCs w:val="18"/>
    </w:rPr>
  </w:style>
  <w:style w:type="character" w:customStyle="1" w:styleId="Bodytext3">
    <w:name w:val="Body text (3)_"/>
    <w:basedOn w:val="a0"/>
    <w:link w:val="Bodytext30"/>
    <w:rsid w:val="006157B4"/>
    <w:rPr>
      <w:rFonts w:ascii="Arial" w:eastAsia="Arial" w:hAnsi="Arial" w:cs="Arial"/>
      <w:b/>
      <w:bCs/>
      <w:sz w:val="21"/>
      <w:szCs w:val="21"/>
      <w:shd w:val="clear" w:color="auto" w:fill="FFFFFF"/>
    </w:rPr>
  </w:style>
  <w:style w:type="paragraph" w:customStyle="1" w:styleId="Bodytext30">
    <w:name w:val="Body text (3)"/>
    <w:basedOn w:val="a"/>
    <w:link w:val="Bodytext3"/>
    <w:rsid w:val="006157B4"/>
    <w:pPr>
      <w:widowControl w:val="0"/>
      <w:shd w:val="clear" w:color="auto" w:fill="FFFFFF"/>
      <w:spacing w:before="420" w:after="0" w:line="283" w:lineRule="exact"/>
    </w:pPr>
    <w:rPr>
      <w:rFonts w:ascii="Arial" w:eastAsia="Arial" w:hAnsi="Arial" w:cs="Arial"/>
      <w:b/>
      <w:bCs/>
      <w:sz w:val="21"/>
      <w:szCs w:val="21"/>
    </w:rPr>
  </w:style>
  <w:style w:type="paragraph" w:customStyle="1" w:styleId="metn">
    <w:name w:val="metn"/>
    <w:basedOn w:val="a8"/>
    <w:rsid w:val="00DA0F7C"/>
    <w:pPr>
      <w:overflowPunct/>
      <w:autoSpaceDE/>
      <w:autoSpaceDN/>
      <w:adjustRightInd/>
      <w:ind w:firstLine="567"/>
      <w:jc w:val="both"/>
      <w:textAlignment w:val="auto"/>
    </w:pPr>
    <w:rPr>
      <w:rFonts w:ascii="Times New Roman" w:hAnsi="Times New Roman"/>
      <w:sz w:val="28"/>
      <w:lang w:val="az-Latn-AZ" w:eastAsia="en-US"/>
    </w:rPr>
  </w:style>
  <w:style w:type="character" w:styleId="af0">
    <w:name w:val="Emphasis"/>
    <w:basedOn w:val="a0"/>
    <w:uiPriority w:val="20"/>
    <w:qFormat/>
    <w:rsid w:val="0070355B"/>
    <w:rPr>
      <w:i/>
      <w:iCs/>
    </w:rPr>
  </w:style>
  <w:style w:type="paragraph" w:customStyle="1" w:styleId="13">
    <w:name w:val="Без интервала1"/>
    <w:qFormat/>
    <w:rsid w:val="00363735"/>
    <w:pPr>
      <w:spacing w:after="0" w:line="240" w:lineRule="auto"/>
    </w:pPr>
    <w:rPr>
      <w:rFonts w:ascii="Arial AzLat" w:eastAsia="Cambria" w:hAnsi="Arial AzLat" w:cs="Times New Roman"/>
      <w:sz w:val="28"/>
      <w:szCs w:val="24"/>
      <w:lang w:val="en-US" w:eastAsia="en-US"/>
    </w:rPr>
  </w:style>
  <w:style w:type="paragraph" w:styleId="af1">
    <w:name w:val="Body Text Indent"/>
    <w:basedOn w:val="a"/>
    <w:link w:val="af2"/>
    <w:uiPriority w:val="99"/>
    <w:semiHidden/>
    <w:unhideWhenUsed/>
    <w:rsid w:val="003C0C6E"/>
    <w:pPr>
      <w:spacing w:after="120"/>
      <w:ind w:left="283"/>
    </w:pPr>
  </w:style>
  <w:style w:type="character" w:customStyle="1" w:styleId="af2">
    <w:name w:val="Основной текст с отступом Знак"/>
    <w:basedOn w:val="a0"/>
    <w:link w:val="af1"/>
    <w:uiPriority w:val="99"/>
    <w:semiHidden/>
    <w:rsid w:val="003C0C6E"/>
  </w:style>
  <w:style w:type="paragraph" w:customStyle="1" w:styleId="23">
    <w:name w:val="Основной текст (2)"/>
    <w:basedOn w:val="a"/>
    <w:rsid w:val="00F102C0"/>
    <w:pPr>
      <w:widowControl w:val="0"/>
      <w:shd w:val="clear" w:color="auto" w:fill="FFFFFF"/>
      <w:spacing w:after="0" w:line="317" w:lineRule="exact"/>
      <w:jc w:val="both"/>
    </w:pPr>
    <w:rPr>
      <w:rFonts w:ascii="Arial" w:eastAsia="Arial" w:hAnsi="Arial" w:cs="Arial"/>
      <w:lang w:val="ru-RU" w:eastAsia="en-US"/>
    </w:rPr>
  </w:style>
  <w:style w:type="character" w:styleId="af3">
    <w:name w:val="Strong"/>
    <w:basedOn w:val="a0"/>
    <w:uiPriority w:val="22"/>
    <w:qFormat/>
    <w:rsid w:val="003919C6"/>
    <w:rPr>
      <w:b/>
      <w:bCs/>
    </w:rPr>
  </w:style>
  <w:style w:type="paragraph" w:styleId="af4">
    <w:name w:val="header"/>
    <w:basedOn w:val="a"/>
    <w:link w:val="af5"/>
    <w:uiPriority w:val="99"/>
    <w:unhideWhenUsed/>
    <w:rsid w:val="00562E4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62E4A"/>
  </w:style>
  <w:style w:type="paragraph" w:styleId="af6">
    <w:name w:val="footer"/>
    <w:basedOn w:val="a"/>
    <w:link w:val="af7"/>
    <w:uiPriority w:val="99"/>
    <w:unhideWhenUsed/>
    <w:rsid w:val="00562E4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6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32855330">
      <w:bodyDiv w:val="1"/>
      <w:marLeft w:val="0"/>
      <w:marRight w:val="0"/>
      <w:marTop w:val="0"/>
      <w:marBottom w:val="0"/>
      <w:divBdr>
        <w:top w:val="none" w:sz="0" w:space="0" w:color="auto"/>
        <w:left w:val="none" w:sz="0" w:space="0" w:color="auto"/>
        <w:bottom w:val="none" w:sz="0" w:space="0" w:color="auto"/>
        <w:right w:val="none" w:sz="0" w:space="0" w:color="auto"/>
      </w:divBdr>
    </w:div>
    <w:div w:id="131294014">
      <w:bodyDiv w:val="1"/>
      <w:marLeft w:val="0"/>
      <w:marRight w:val="0"/>
      <w:marTop w:val="0"/>
      <w:marBottom w:val="0"/>
      <w:divBdr>
        <w:top w:val="none" w:sz="0" w:space="0" w:color="auto"/>
        <w:left w:val="none" w:sz="0" w:space="0" w:color="auto"/>
        <w:bottom w:val="none" w:sz="0" w:space="0" w:color="auto"/>
        <w:right w:val="none" w:sz="0" w:space="0" w:color="auto"/>
      </w:divBdr>
    </w:div>
    <w:div w:id="140123358">
      <w:bodyDiv w:val="1"/>
      <w:marLeft w:val="0"/>
      <w:marRight w:val="0"/>
      <w:marTop w:val="0"/>
      <w:marBottom w:val="0"/>
      <w:divBdr>
        <w:top w:val="none" w:sz="0" w:space="0" w:color="auto"/>
        <w:left w:val="none" w:sz="0" w:space="0" w:color="auto"/>
        <w:bottom w:val="none" w:sz="0" w:space="0" w:color="auto"/>
        <w:right w:val="none" w:sz="0" w:space="0" w:color="auto"/>
      </w:divBdr>
    </w:div>
    <w:div w:id="247809884">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971">
      <w:bodyDiv w:val="1"/>
      <w:marLeft w:val="0"/>
      <w:marRight w:val="0"/>
      <w:marTop w:val="0"/>
      <w:marBottom w:val="0"/>
      <w:divBdr>
        <w:top w:val="none" w:sz="0" w:space="0" w:color="auto"/>
        <w:left w:val="none" w:sz="0" w:space="0" w:color="auto"/>
        <w:bottom w:val="none" w:sz="0" w:space="0" w:color="auto"/>
        <w:right w:val="none" w:sz="0" w:space="0" w:color="auto"/>
      </w:divBdr>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041">
      <w:bodyDiv w:val="1"/>
      <w:marLeft w:val="0"/>
      <w:marRight w:val="0"/>
      <w:marTop w:val="0"/>
      <w:marBottom w:val="0"/>
      <w:divBdr>
        <w:top w:val="none" w:sz="0" w:space="0" w:color="auto"/>
        <w:left w:val="none" w:sz="0" w:space="0" w:color="auto"/>
        <w:bottom w:val="none" w:sz="0" w:space="0" w:color="auto"/>
        <w:right w:val="none" w:sz="0" w:space="0" w:color="auto"/>
      </w:divBdr>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65898999">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634676870">
      <w:bodyDiv w:val="1"/>
      <w:marLeft w:val="0"/>
      <w:marRight w:val="0"/>
      <w:marTop w:val="0"/>
      <w:marBottom w:val="0"/>
      <w:divBdr>
        <w:top w:val="none" w:sz="0" w:space="0" w:color="auto"/>
        <w:left w:val="none" w:sz="0" w:space="0" w:color="auto"/>
        <w:bottom w:val="none" w:sz="0" w:space="0" w:color="auto"/>
        <w:right w:val="none" w:sz="0" w:space="0" w:color="auto"/>
      </w:divBdr>
    </w:div>
    <w:div w:id="655956982">
      <w:bodyDiv w:val="1"/>
      <w:marLeft w:val="0"/>
      <w:marRight w:val="0"/>
      <w:marTop w:val="0"/>
      <w:marBottom w:val="0"/>
      <w:divBdr>
        <w:top w:val="none" w:sz="0" w:space="0" w:color="auto"/>
        <w:left w:val="none" w:sz="0" w:space="0" w:color="auto"/>
        <w:bottom w:val="none" w:sz="0" w:space="0" w:color="auto"/>
        <w:right w:val="none" w:sz="0" w:space="0" w:color="auto"/>
      </w:divBdr>
    </w:div>
    <w:div w:id="715936629">
      <w:bodyDiv w:val="1"/>
      <w:marLeft w:val="0"/>
      <w:marRight w:val="0"/>
      <w:marTop w:val="0"/>
      <w:marBottom w:val="0"/>
      <w:divBdr>
        <w:top w:val="none" w:sz="0" w:space="0" w:color="auto"/>
        <w:left w:val="none" w:sz="0" w:space="0" w:color="auto"/>
        <w:bottom w:val="none" w:sz="0" w:space="0" w:color="auto"/>
        <w:right w:val="none" w:sz="0" w:space="0" w:color="auto"/>
      </w:divBdr>
      <w:divsChild>
        <w:div w:id="2078699082">
          <w:marLeft w:val="0"/>
          <w:marRight w:val="0"/>
          <w:marTop w:val="0"/>
          <w:marBottom w:val="0"/>
          <w:divBdr>
            <w:top w:val="none" w:sz="0" w:space="0" w:color="auto"/>
            <w:left w:val="none" w:sz="0" w:space="0" w:color="auto"/>
            <w:bottom w:val="none" w:sz="0" w:space="0" w:color="auto"/>
            <w:right w:val="none" w:sz="0" w:space="0" w:color="auto"/>
          </w:divBdr>
          <w:divsChild>
            <w:div w:id="472645745">
              <w:marLeft w:val="0"/>
              <w:marRight w:val="0"/>
              <w:marTop w:val="0"/>
              <w:marBottom w:val="0"/>
              <w:divBdr>
                <w:top w:val="none" w:sz="0" w:space="0" w:color="auto"/>
                <w:left w:val="none" w:sz="0" w:space="0" w:color="auto"/>
                <w:bottom w:val="none" w:sz="0" w:space="0" w:color="auto"/>
                <w:right w:val="none" w:sz="0" w:space="0" w:color="auto"/>
              </w:divBdr>
              <w:divsChild>
                <w:div w:id="1741907062">
                  <w:marLeft w:val="0"/>
                  <w:marRight w:val="0"/>
                  <w:marTop w:val="0"/>
                  <w:marBottom w:val="384"/>
                  <w:divBdr>
                    <w:top w:val="none" w:sz="0" w:space="0" w:color="auto"/>
                    <w:left w:val="none" w:sz="0" w:space="0" w:color="auto"/>
                    <w:bottom w:val="none" w:sz="0" w:space="0" w:color="auto"/>
                    <w:right w:val="none" w:sz="0" w:space="0" w:color="auto"/>
                  </w:divBdr>
                  <w:divsChild>
                    <w:div w:id="15522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13297">
      <w:bodyDiv w:val="1"/>
      <w:marLeft w:val="0"/>
      <w:marRight w:val="0"/>
      <w:marTop w:val="0"/>
      <w:marBottom w:val="0"/>
      <w:divBdr>
        <w:top w:val="none" w:sz="0" w:space="0" w:color="auto"/>
        <w:left w:val="none" w:sz="0" w:space="0" w:color="auto"/>
        <w:bottom w:val="none" w:sz="0" w:space="0" w:color="auto"/>
        <w:right w:val="none" w:sz="0" w:space="0" w:color="auto"/>
      </w:divBdr>
      <w:divsChild>
        <w:div w:id="421494200">
          <w:marLeft w:val="0"/>
          <w:marRight w:val="0"/>
          <w:marTop w:val="0"/>
          <w:marBottom w:val="0"/>
          <w:divBdr>
            <w:top w:val="none" w:sz="0" w:space="0" w:color="auto"/>
            <w:left w:val="none" w:sz="0" w:space="0" w:color="auto"/>
            <w:bottom w:val="none" w:sz="0" w:space="0" w:color="auto"/>
            <w:right w:val="none" w:sz="0" w:space="0" w:color="auto"/>
          </w:divBdr>
        </w:div>
      </w:divsChild>
    </w:div>
    <w:div w:id="854685985">
      <w:bodyDiv w:val="1"/>
      <w:marLeft w:val="0"/>
      <w:marRight w:val="0"/>
      <w:marTop w:val="0"/>
      <w:marBottom w:val="0"/>
      <w:divBdr>
        <w:top w:val="none" w:sz="0" w:space="0" w:color="auto"/>
        <w:left w:val="none" w:sz="0" w:space="0" w:color="auto"/>
        <w:bottom w:val="none" w:sz="0" w:space="0" w:color="auto"/>
        <w:right w:val="none" w:sz="0" w:space="0" w:color="auto"/>
      </w:divBdr>
    </w:div>
    <w:div w:id="888344136">
      <w:bodyDiv w:val="1"/>
      <w:marLeft w:val="0"/>
      <w:marRight w:val="0"/>
      <w:marTop w:val="0"/>
      <w:marBottom w:val="0"/>
      <w:divBdr>
        <w:top w:val="none" w:sz="0" w:space="0" w:color="auto"/>
        <w:left w:val="none" w:sz="0" w:space="0" w:color="auto"/>
        <w:bottom w:val="none" w:sz="0" w:space="0" w:color="auto"/>
        <w:right w:val="none" w:sz="0" w:space="0" w:color="auto"/>
      </w:divBdr>
    </w:div>
    <w:div w:id="967054676">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2578167">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755709519">
      <w:bodyDiv w:val="1"/>
      <w:marLeft w:val="0"/>
      <w:marRight w:val="0"/>
      <w:marTop w:val="0"/>
      <w:marBottom w:val="0"/>
      <w:divBdr>
        <w:top w:val="none" w:sz="0" w:space="0" w:color="auto"/>
        <w:left w:val="none" w:sz="0" w:space="0" w:color="auto"/>
        <w:bottom w:val="none" w:sz="0" w:space="0" w:color="auto"/>
        <w:right w:val="none" w:sz="0" w:space="0" w:color="auto"/>
      </w:divBdr>
      <w:divsChild>
        <w:div w:id="1656253433">
          <w:marLeft w:val="0"/>
          <w:marRight w:val="0"/>
          <w:marTop w:val="0"/>
          <w:marBottom w:val="0"/>
          <w:divBdr>
            <w:top w:val="none" w:sz="0" w:space="0" w:color="auto"/>
            <w:left w:val="none" w:sz="0" w:space="0" w:color="auto"/>
            <w:bottom w:val="none" w:sz="0" w:space="0" w:color="auto"/>
            <w:right w:val="none" w:sz="0" w:space="0" w:color="auto"/>
          </w:divBdr>
          <w:divsChild>
            <w:div w:id="73750743">
              <w:marLeft w:val="0"/>
              <w:marRight w:val="0"/>
              <w:marTop w:val="0"/>
              <w:marBottom w:val="0"/>
              <w:divBdr>
                <w:top w:val="none" w:sz="0" w:space="0" w:color="auto"/>
                <w:left w:val="none" w:sz="0" w:space="0" w:color="auto"/>
                <w:bottom w:val="none" w:sz="0" w:space="0" w:color="auto"/>
                <w:right w:val="none" w:sz="0" w:space="0" w:color="auto"/>
              </w:divBdr>
              <w:divsChild>
                <w:div w:id="883176845">
                  <w:marLeft w:val="-120"/>
                  <w:marRight w:val="-120"/>
                  <w:marTop w:val="0"/>
                  <w:marBottom w:val="0"/>
                  <w:divBdr>
                    <w:top w:val="none" w:sz="0" w:space="0" w:color="auto"/>
                    <w:left w:val="none" w:sz="0" w:space="0" w:color="auto"/>
                    <w:bottom w:val="none" w:sz="0" w:space="0" w:color="auto"/>
                    <w:right w:val="none" w:sz="0" w:space="0" w:color="auto"/>
                  </w:divBdr>
                  <w:divsChild>
                    <w:div w:id="313727396">
                      <w:marLeft w:val="0"/>
                      <w:marRight w:val="0"/>
                      <w:marTop w:val="0"/>
                      <w:marBottom w:val="0"/>
                      <w:divBdr>
                        <w:top w:val="none" w:sz="0" w:space="0" w:color="auto"/>
                        <w:left w:val="none" w:sz="0" w:space="0" w:color="auto"/>
                        <w:bottom w:val="none" w:sz="0" w:space="0" w:color="auto"/>
                        <w:right w:val="none" w:sz="0" w:space="0" w:color="auto"/>
                      </w:divBdr>
                      <w:divsChild>
                        <w:div w:id="267468598">
                          <w:marLeft w:val="0"/>
                          <w:marRight w:val="0"/>
                          <w:marTop w:val="0"/>
                          <w:marBottom w:val="0"/>
                          <w:divBdr>
                            <w:top w:val="none" w:sz="0" w:space="0" w:color="auto"/>
                            <w:left w:val="none" w:sz="0" w:space="0" w:color="auto"/>
                            <w:bottom w:val="none" w:sz="0" w:space="0" w:color="auto"/>
                            <w:right w:val="none" w:sz="0" w:space="0" w:color="auto"/>
                          </w:divBdr>
                          <w:divsChild>
                            <w:div w:id="18165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96008">
      <w:bodyDiv w:val="1"/>
      <w:marLeft w:val="0"/>
      <w:marRight w:val="0"/>
      <w:marTop w:val="0"/>
      <w:marBottom w:val="0"/>
      <w:divBdr>
        <w:top w:val="none" w:sz="0" w:space="0" w:color="auto"/>
        <w:left w:val="none" w:sz="0" w:space="0" w:color="auto"/>
        <w:bottom w:val="none" w:sz="0" w:space="0" w:color="auto"/>
        <w:right w:val="none" w:sz="0" w:space="0" w:color="auto"/>
      </w:divBdr>
    </w:div>
    <w:div w:id="1913154544">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522">
      <w:bodyDiv w:val="1"/>
      <w:marLeft w:val="0"/>
      <w:marRight w:val="0"/>
      <w:marTop w:val="0"/>
      <w:marBottom w:val="0"/>
      <w:divBdr>
        <w:top w:val="none" w:sz="0" w:space="0" w:color="auto"/>
        <w:left w:val="none" w:sz="0" w:space="0" w:color="auto"/>
        <w:bottom w:val="none" w:sz="0" w:space="0" w:color="auto"/>
        <w:right w:val="none" w:sz="0" w:space="0" w:color="auto"/>
      </w:divBdr>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FA15B-3000-46EC-B150-AF6BCF33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22321</Words>
  <Characters>12724</Characters>
  <Application>Microsoft Office Word</Application>
  <DocSecurity>0</DocSecurity>
  <Lines>106</Lines>
  <Paragraphs>69</Paragraphs>
  <ScaleCrop>false</ScaleCrop>
  <HeadingPairs>
    <vt:vector size="6" baseType="variant">
      <vt:variant>
        <vt:lpstr>Название</vt:lpstr>
      </vt:variant>
      <vt:variant>
        <vt:i4>1</vt:i4>
      </vt:variant>
      <vt:variant>
        <vt:lpstr>Başlıq</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Anar Babayev</dc:creator>
  <cp:lastModifiedBy>Anar Hacizade</cp:lastModifiedBy>
  <cp:revision>6</cp:revision>
  <cp:lastPrinted>2021-11-01T13:11:00Z</cp:lastPrinted>
  <dcterms:created xsi:type="dcterms:W3CDTF">2021-11-01T13:41:00Z</dcterms:created>
  <dcterms:modified xsi:type="dcterms:W3CDTF">2021-11-02T12:47:00Z</dcterms:modified>
</cp:coreProperties>
</file>