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5F98" w14:textId="77777777" w:rsidR="00BA0020" w:rsidRPr="00243A32" w:rsidRDefault="00BA0020" w:rsidP="00243A32">
      <w:pPr>
        <w:shd w:val="clear" w:color="auto" w:fill="FFFFFF"/>
        <w:tabs>
          <w:tab w:val="left" w:pos="1064"/>
        </w:tabs>
        <w:spacing w:after="0" w:line="240" w:lineRule="auto"/>
        <w:ind w:firstLine="567"/>
        <w:jc w:val="center"/>
        <w:rPr>
          <w:rFonts w:ascii="Arial" w:eastAsia="Times New Roman" w:hAnsi="Arial" w:cs="Arial"/>
          <w:b/>
          <w:bCs/>
          <w:sz w:val="24"/>
          <w:szCs w:val="24"/>
          <w:lang w:val="az-Latn-AZ"/>
        </w:rPr>
      </w:pPr>
    </w:p>
    <w:p w14:paraId="17E3523F" w14:textId="77777777" w:rsidR="001C7173" w:rsidRPr="00243A32" w:rsidRDefault="001C7173" w:rsidP="00243A32">
      <w:pPr>
        <w:shd w:val="clear" w:color="auto" w:fill="FFFFFF"/>
        <w:tabs>
          <w:tab w:val="left" w:pos="1064"/>
        </w:tabs>
        <w:spacing w:after="0" w:line="240" w:lineRule="auto"/>
        <w:jc w:val="center"/>
        <w:rPr>
          <w:rFonts w:ascii="Arial" w:eastAsia="Times New Roman" w:hAnsi="Arial" w:cs="Arial"/>
          <w:b/>
          <w:sz w:val="24"/>
          <w:szCs w:val="24"/>
          <w:lang w:val="az-Latn-AZ"/>
        </w:rPr>
      </w:pPr>
      <w:r w:rsidRPr="00243A32">
        <w:rPr>
          <w:rFonts w:ascii="Arial" w:eastAsia="Times New Roman" w:hAnsi="Arial" w:cs="Arial"/>
          <w:b/>
          <w:bCs/>
          <w:sz w:val="24"/>
          <w:szCs w:val="24"/>
          <w:lang w:val="az-Latn-AZ"/>
        </w:rPr>
        <w:t>AZƏRBAYCAN RESPUBLİKASI ADINDAN</w:t>
      </w:r>
    </w:p>
    <w:p w14:paraId="06D6F2C9" w14:textId="77777777" w:rsidR="001C7173" w:rsidRPr="00243A32" w:rsidRDefault="001C7173" w:rsidP="00243A32">
      <w:pPr>
        <w:shd w:val="clear" w:color="auto" w:fill="FFFFFF"/>
        <w:tabs>
          <w:tab w:val="left" w:pos="1064"/>
        </w:tabs>
        <w:spacing w:after="0" w:line="240" w:lineRule="auto"/>
        <w:jc w:val="center"/>
        <w:rPr>
          <w:rFonts w:ascii="Arial" w:eastAsia="Times New Roman" w:hAnsi="Arial" w:cs="Arial"/>
          <w:b/>
          <w:bCs/>
          <w:sz w:val="24"/>
          <w:szCs w:val="24"/>
          <w:lang w:val="az-Latn-AZ"/>
        </w:rPr>
      </w:pPr>
    </w:p>
    <w:p w14:paraId="7F2CCFD3" w14:textId="77777777" w:rsidR="001C7173" w:rsidRPr="00243A32" w:rsidRDefault="001C7173" w:rsidP="00243A32">
      <w:pPr>
        <w:shd w:val="clear" w:color="auto" w:fill="FFFFFF"/>
        <w:tabs>
          <w:tab w:val="left" w:pos="1064"/>
        </w:tabs>
        <w:spacing w:after="0" w:line="240" w:lineRule="auto"/>
        <w:jc w:val="center"/>
        <w:rPr>
          <w:rFonts w:ascii="Arial" w:eastAsia="Times New Roman" w:hAnsi="Arial" w:cs="Arial"/>
          <w:b/>
          <w:sz w:val="24"/>
          <w:szCs w:val="24"/>
          <w:lang w:val="az-Latn-AZ"/>
        </w:rPr>
      </w:pPr>
      <w:r w:rsidRPr="00243A32">
        <w:rPr>
          <w:rFonts w:ascii="Arial" w:eastAsia="Times New Roman" w:hAnsi="Arial" w:cs="Arial"/>
          <w:b/>
          <w:bCs/>
          <w:sz w:val="24"/>
          <w:szCs w:val="24"/>
          <w:lang w:val="az-Latn-AZ"/>
        </w:rPr>
        <w:t>Azərbaycan Respublikası</w:t>
      </w:r>
    </w:p>
    <w:p w14:paraId="752DC471" w14:textId="77777777" w:rsidR="001C7173" w:rsidRPr="00243A32" w:rsidRDefault="001C7173" w:rsidP="00243A32">
      <w:pPr>
        <w:shd w:val="clear" w:color="auto" w:fill="FFFFFF"/>
        <w:tabs>
          <w:tab w:val="left" w:pos="1064"/>
        </w:tabs>
        <w:spacing w:after="0" w:line="240" w:lineRule="auto"/>
        <w:jc w:val="center"/>
        <w:rPr>
          <w:rFonts w:ascii="Arial" w:eastAsia="Times New Roman" w:hAnsi="Arial" w:cs="Arial"/>
          <w:b/>
          <w:sz w:val="24"/>
          <w:szCs w:val="24"/>
          <w:lang w:val="az-Latn-AZ"/>
        </w:rPr>
      </w:pPr>
      <w:r w:rsidRPr="00243A32">
        <w:rPr>
          <w:rFonts w:ascii="Arial" w:eastAsia="Times New Roman" w:hAnsi="Arial" w:cs="Arial"/>
          <w:b/>
          <w:bCs/>
          <w:sz w:val="24"/>
          <w:szCs w:val="24"/>
          <w:lang w:val="az-Latn-AZ"/>
        </w:rPr>
        <w:t>Konstitusiya Məhkəməsi Plenumunun</w:t>
      </w:r>
    </w:p>
    <w:p w14:paraId="77D60760" w14:textId="77777777" w:rsidR="001C7173" w:rsidRPr="00243A32" w:rsidRDefault="001C7173" w:rsidP="00243A32">
      <w:pPr>
        <w:shd w:val="clear" w:color="auto" w:fill="FFFFFF"/>
        <w:tabs>
          <w:tab w:val="left" w:pos="1064"/>
        </w:tabs>
        <w:spacing w:after="0" w:line="240" w:lineRule="auto"/>
        <w:jc w:val="center"/>
        <w:rPr>
          <w:rFonts w:ascii="Arial" w:eastAsia="Times New Roman" w:hAnsi="Arial" w:cs="Arial"/>
          <w:b/>
          <w:sz w:val="24"/>
          <w:szCs w:val="24"/>
          <w:lang w:val="az-Latn-AZ"/>
        </w:rPr>
      </w:pPr>
    </w:p>
    <w:p w14:paraId="68E5F678" w14:textId="77777777" w:rsidR="001C7173" w:rsidRPr="00243A32" w:rsidRDefault="001C7173" w:rsidP="00243A32">
      <w:pPr>
        <w:shd w:val="clear" w:color="auto" w:fill="FFFFFF"/>
        <w:tabs>
          <w:tab w:val="left" w:pos="1064"/>
        </w:tabs>
        <w:spacing w:after="0" w:line="240" w:lineRule="auto"/>
        <w:jc w:val="center"/>
        <w:rPr>
          <w:rFonts w:ascii="Arial" w:eastAsia="Times New Roman" w:hAnsi="Arial" w:cs="Arial"/>
          <w:b/>
          <w:sz w:val="24"/>
          <w:szCs w:val="24"/>
          <w:lang w:val="az-Latn-AZ"/>
        </w:rPr>
      </w:pPr>
      <w:r w:rsidRPr="00243A32">
        <w:rPr>
          <w:rFonts w:ascii="Arial" w:eastAsia="Times New Roman" w:hAnsi="Arial" w:cs="Arial"/>
          <w:b/>
          <w:bCs/>
          <w:sz w:val="24"/>
          <w:szCs w:val="24"/>
          <w:lang w:val="az-Latn-AZ"/>
        </w:rPr>
        <w:t>Q Ə R A R I</w:t>
      </w:r>
    </w:p>
    <w:p w14:paraId="592D3887" w14:textId="77777777" w:rsidR="001C7173" w:rsidRPr="00243A32" w:rsidRDefault="001C7173" w:rsidP="00243A32">
      <w:pPr>
        <w:shd w:val="clear" w:color="auto" w:fill="FFFFFF"/>
        <w:tabs>
          <w:tab w:val="left" w:pos="1064"/>
        </w:tabs>
        <w:spacing w:after="0" w:line="240" w:lineRule="auto"/>
        <w:jc w:val="center"/>
        <w:rPr>
          <w:rFonts w:ascii="Arial" w:eastAsia="Times New Roman" w:hAnsi="Arial" w:cs="Arial"/>
          <w:b/>
          <w:sz w:val="24"/>
          <w:szCs w:val="24"/>
          <w:lang w:val="az-Latn-AZ"/>
        </w:rPr>
      </w:pPr>
    </w:p>
    <w:p w14:paraId="36DE7234" w14:textId="77777777" w:rsidR="001C7173" w:rsidRPr="00B309DF" w:rsidRDefault="001C7173" w:rsidP="00243A32">
      <w:pPr>
        <w:shd w:val="clear" w:color="auto" w:fill="FFFFFF"/>
        <w:tabs>
          <w:tab w:val="left" w:pos="1064"/>
        </w:tabs>
        <w:spacing w:after="0" w:line="240" w:lineRule="auto"/>
        <w:jc w:val="center"/>
        <w:rPr>
          <w:rFonts w:ascii="Arial" w:eastAsia="Times New Roman" w:hAnsi="Arial" w:cs="Arial"/>
          <w:bCs/>
          <w:i/>
          <w:iCs/>
          <w:sz w:val="24"/>
          <w:szCs w:val="24"/>
          <w:lang w:val="az-Latn-AZ"/>
        </w:rPr>
      </w:pPr>
    </w:p>
    <w:p w14:paraId="0ED00298" w14:textId="4D140598" w:rsidR="001C7173" w:rsidRPr="00B309DF" w:rsidRDefault="002D072C" w:rsidP="00243A32">
      <w:pPr>
        <w:pStyle w:val="a3"/>
        <w:tabs>
          <w:tab w:val="left" w:pos="1064"/>
        </w:tabs>
        <w:spacing w:before="0" w:beforeAutospacing="0" w:after="0" w:afterAutospacing="0"/>
        <w:jc w:val="center"/>
        <w:rPr>
          <w:rFonts w:ascii="Arial" w:hAnsi="Arial" w:cs="Arial"/>
          <w:bCs/>
          <w:i/>
          <w:iCs/>
          <w:lang w:val="az-Latn-AZ"/>
        </w:rPr>
      </w:pPr>
      <w:r w:rsidRPr="00B309DF">
        <w:rPr>
          <w:rFonts w:ascii="Arial" w:hAnsi="Arial" w:cs="Arial"/>
          <w:bCs/>
          <w:i/>
          <w:iCs/>
          <w:lang w:val="az-Latn-AZ"/>
        </w:rPr>
        <w:t xml:space="preserve">Azərbaycan </w:t>
      </w:r>
      <w:r w:rsidRPr="00B309DF">
        <w:rPr>
          <w:rFonts w:ascii="Arial" w:eastAsia="Calibri" w:hAnsi="Arial" w:cs="Arial"/>
          <w:bCs/>
          <w:i/>
          <w:iCs/>
          <w:lang w:val="az-Latn-AZ"/>
        </w:rPr>
        <w:t xml:space="preserve">Respublikası Mülki Prosessual Məcəlləsinin </w:t>
      </w:r>
      <w:r w:rsidR="00E10892" w:rsidRPr="00B309DF">
        <w:rPr>
          <w:rFonts w:ascii="Arial" w:eastAsia="Calibri" w:hAnsi="Arial" w:cs="Arial"/>
          <w:bCs/>
          <w:i/>
          <w:iCs/>
          <w:lang w:val="az-Latn-AZ"/>
        </w:rPr>
        <w:t>35.1, 35.3 və 39.1</w:t>
      </w:r>
      <w:r w:rsidRPr="00B309DF">
        <w:rPr>
          <w:rFonts w:ascii="Arial" w:eastAsia="Calibri" w:hAnsi="Arial" w:cs="Arial"/>
          <w:bCs/>
          <w:i/>
          <w:iCs/>
          <w:lang w:val="az-Latn-AZ"/>
        </w:rPr>
        <w:t>-</w:t>
      </w:r>
      <w:r w:rsidR="00243A32" w:rsidRPr="00B309DF">
        <w:rPr>
          <w:rFonts w:ascii="Arial" w:eastAsia="Calibri" w:hAnsi="Arial" w:cs="Arial"/>
          <w:bCs/>
          <w:i/>
          <w:iCs/>
          <w:lang w:val="az-Latn-AZ"/>
        </w:rPr>
        <w:t>ci</w:t>
      </w:r>
      <w:r w:rsidRPr="00B309DF">
        <w:rPr>
          <w:rFonts w:ascii="Arial" w:eastAsia="Calibri" w:hAnsi="Arial" w:cs="Arial"/>
          <w:bCs/>
          <w:i/>
          <w:iCs/>
          <w:lang w:val="az-Latn-AZ"/>
        </w:rPr>
        <w:t xml:space="preserve"> maddələrinin əlaqəli şəkildə şərh</w:t>
      </w:r>
      <w:r w:rsidR="000C35E5" w:rsidRPr="00B309DF">
        <w:rPr>
          <w:rFonts w:ascii="Arial" w:eastAsia="Calibri" w:hAnsi="Arial" w:cs="Arial"/>
          <w:bCs/>
          <w:i/>
          <w:iCs/>
          <w:lang w:val="az-Latn-AZ"/>
        </w:rPr>
        <w:t xml:space="preserve"> </w:t>
      </w:r>
      <w:r w:rsidR="001C7173" w:rsidRPr="00B309DF">
        <w:rPr>
          <w:rFonts w:ascii="Arial" w:eastAsia="Calibri" w:hAnsi="Arial" w:cs="Arial"/>
          <w:bCs/>
          <w:i/>
          <w:iCs/>
          <w:lang w:val="az-Latn-AZ" w:eastAsia="en-US"/>
        </w:rPr>
        <w:t>edilməsinə dair</w:t>
      </w:r>
    </w:p>
    <w:p w14:paraId="5D00428E" w14:textId="77777777" w:rsidR="001C7173" w:rsidRPr="00243A32" w:rsidRDefault="001C7173" w:rsidP="00243A32">
      <w:pPr>
        <w:shd w:val="clear" w:color="auto" w:fill="FFFFFF"/>
        <w:tabs>
          <w:tab w:val="left" w:pos="1064"/>
        </w:tabs>
        <w:spacing w:after="0" w:line="240" w:lineRule="auto"/>
        <w:jc w:val="center"/>
        <w:rPr>
          <w:rFonts w:ascii="Arial" w:eastAsia="MS Gothic" w:hAnsi="Arial" w:cs="Arial"/>
          <w:iCs/>
          <w:sz w:val="24"/>
          <w:szCs w:val="24"/>
          <w:lang w:val="az-Latn-AZ" w:eastAsia="ja-JP"/>
        </w:rPr>
      </w:pPr>
    </w:p>
    <w:p w14:paraId="6E062A68" w14:textId="77777777" w:rsidR="001C7173" w:rsidRPr="00243A32" w:rsidRDefault="001C7173" w:rsidP="00243A32">
      <w:pPr>
        <w:shd w:val="clear" w:color="auto" w:fill="FFFFFF"/>
        <w:tabs>
          <w:tab w:val="left" w:pos="1064"/>
        </w:tabs>
        <w:spacing w:after="0" w:line="240" w:lineRule="auto"/>
        <w:ind w:firstLine="567"/>
        <w:jc w:val="center"/>
        <w:rPr>
          <w:rFonts w:ascii="Arial" w:eastAsia="Times New Roman" w:hAnsi="Arial" w:cs="Arial"/>
          <w:b/>
          <w:bCs/>
          <w:sz w:val="24"/>
          <w:szCs w:val="24"/>
          <w:lang w:val="az-Latn-AZ"/>
        </w:rPr>
      </w:pPr>
    </w:p>
    <w:p w14:paraId="7D95DC67" w14:textId="3D3ADBEA" w:rsidR="001C7173" w:rsidRPr="00243A32" w:rsidRDefault="00180BC8" w:rsidP="00243A32">
      <w:pPr>
        <w:shd w:val="clear" w:color="auto" w:fill="FFFFFF"/>
        <w:tabs>
          <w:tab w:val="left" w:pos="1064"/>
        </w:tabs>
        <w:spacing w:after="0" w:line="240" w:lineRule="auto"/>
        <w:ind w:firstLine="567"/>
        <w:rPr>
          <w:rFonts w:ascii="Arial" w:eastAsia="Times New Roman" w:hAnsi="Arial" w:cs="Arial"/>
          <w:b/>
          <w:sz w:val="24"/>
          <w:szCs w:val="24"/>
          <w:lang w:val="az-Latn-AZ"/>
        </w:rPr>
      </w:pPr>
      <w:r>
        <w:rPr>
          <w:rFonts w:ascii="Arial" w:eastAsia="Times New Roman" w:hAnsi="Arial" w:cs="Arial"/>
          <w:b/>
          <w:bCs/>
          <w:sz w:val="24"/>
          <w:szCs w:val="24"/>
          <w:lang w:val="az-Latn-AZ"/>
        </w:rPr>
        <w:t xml:space="preserve">2 iyun </w:t>
      </w:r>
      <w:r w:rsidR="001C7173" w:rsidRPr="00243A32">
        <w:rPr>
          <w:rFonts w:ascii="Arial" w:eastAsia="Times New Roman" w:hAnsi="Arial" w:cs="Arial"/>
          <w:b/>
          <w:bCs/>
          <w:sz w:val="24"/>
          <w:szCs w:val="24"/>
          <w:lang w:val="az-Latn-AZ"/>
        </w:rPr>
        <w:t>202</w:t>
      </w:r>
      <w:r w:rsidR="002D072C" w:rsidRPr="00243A32">
        <w:rPr>
          <w:rFonts w:ascii="Arial" w:eastAsia="Times New Roman" w:hAnsi="Arial" w:cs="Arial"/>
          <w:b/>
          <w:bCs/>
          <w:sz w:val="24"/>
          <w:szCs w:val="24"/>
          <w:lang w:val="az-Latn-AZ"/>
        </w:rPr>
        <w:t>1</w:t>
      </w:r>
      <w:r w:rsidR="001C7173" w:rsidRPr="00243A32">
        <w:rPr>
          <w:rFonts w:ascii="Arial" w:eastAsia="Times New Roman" w:hAnsi="Arial" w:cs="Arial"/>
          <w:b/>
          <w:bCs/>
          <w:sz w:val="24"/>
          <w:szCs w:val="24"/>
          <w:lang w:val="az-Latn-AZ"/>
        </w:rPr>
        <w:t>-ci il</w:t>
      </w:r>
      <w:r>
        <w:rPr>
          <w:rFonts w:ascii="Arial" w:eastAsia="Times New Roman" w:hAnsi="Arial" w:cs="Arial"/>
          <w:b/>
          <w:bCs/>
          <w:sz w:val="24"/>
          <w:szCs w:val="24"/>
          <w:lang w:val="az-Latn-AZ"/>
        </w:rPr>
        <w:t xml:space="preserve">    </w:t>
      </w:r>
      <w:r w:rsidR="00243A32">
        <w:rPr>
          <w:rFonts w:ascii="Arial" w:eastAsia="Times New Roman" w:hAnsi="Arial" w:cs="Arial"/>
          <w:b/>
          <w:bCs/>
          <w:sz w:val="24"/>
          <w:szCs w:val="24"/>
          <w:lang w:val="az-Latn-AZ"/>
        </w:rPr>
        <w:t xml:space="preserve">                                                                             </w:t>
      </w:r>
      <w:r w:rsidR="001C7173" w:rsidRPr="00243A32">
        <w:rPr>
          <w:rFonts w:ascii="Arial" w:eastAsia="Times New Roman" w:hAnsi="Arial" w:cs="Arial"/>
          <w:b/>
          <w:bCs/>
          <w:sz w:val="24"/>
          <w:szCs w:val="24"/>
          <w:lang w:val="az-Latn-AZ"/>
        </w:rPr>
        <w:t>Bakı şəhəri</w:t>
      </w:r>
    </w:p>
    <w:p w14:paraId="793548BC" w14:textId="77777777" w:rsidR="001C7173" w:rsidRPr="00243A32" w:rsidRDefault="001C7173" w:rsidP="00243A32">
      <w:pPr>
        <w:shd w:val="clear" w:color="auto" w:fill="FFFFFF"/>
        <w:tabs>
          <w:tab w:val="left" w:pos="1064"/>
        </w:tabs>
        <w:spacing w:after="0" w:line="240" w:lineRule="auto"/>
        <w:ind w:firstLine="567"/>
        <w:jc w:val="center"/>
        <w:rPr>
          <w:rFonts w:ascii="Arial" w:eastAsia="Times New Roman" w:hAnsi="Arial" w:cs="Arial"/>
          <w:sz w:val="24"/>
          <w:szCs w:val="24"/>
          <w:lang w:val="az-Latn-AZ"/>
        </w:rPr>
      </w:pPr>
    </w:p>
    <w:p w14:paraId="0C34551A" w14:textId="14FB6072" w:rsidR="00BB24BD" w:rsidRPr="00243A32" w:rsidRDefault="001C7173" w:rsidP="00243A32">
      <w:pPr>
        <w:shd w:val="clear" w:color="auto" w:fill="FFFFFF"/>
        <w:tabs>
          <w:tab w:val="left" w:pos="1064"/>
        </w:tabs>
        <w:spacing w:after="0" w:line="240" w:lineRule="auto"/>
        <w:ind w:firstLine="567"/>
        <w:jc w:val="both"/>
        <w:rPr>
          <w:rFonts w:ascii="Arial" w:eastAsia="Times New Roman" w:hAnsi="Arial" w:cs="Arial"/>
          <w:sz w:val="24"/>
          <w:szCs w:val="24"/>
          <w:lang w:val="az-Latn-AZ"/>
        </w:rPr>
      </w:pPr>
      <w:r w:rsidRPr="00243A32">
        <w:rPr>
          <w:rFonts w:ascii="Arial" w:eastAsia="Times New Roman" w:hAnsi="Arial" w:cs="Arial"/>
          <w:sz w:val="24"/>
          <w:szCs w:val="24"/>
          <w:lang w:val="az-Latn-AZ"/>
        </w:rPr>
        <w:t xml:space="preserve">Azərbaycan Respublikası Konstitusiya Məhkəməsinin Plenumu Fərhad Abdullayev (sədr), Sona Salmanova, </w:t>
      </w:r>
      <w:r w:rsidR="002D072C" w:rsidRPr="00243A32">
        <w:rPr>
          <w:rFonts w:ascii="Arial" w:eastAsia="Times New Roman" w:hAnsi="Arial" w:cs="Arial"/>
          <w:sz w:val="24"/>
          <w:szCs w:val="24"/>
          <w:lang w:val="az-Latn-AZ"/>
        </w:rPr>
        <w:t>Humay Əf</w:t>
      </w:r>
      <w:r w:rsidR="004C6601">
        <w:rPr>
          <w:rFonts w:ascii="Arial" w:eastAsia="Times New Roman" w:hAnsi="Arial" w:cs="Arial"/>
          <w:sz w:val="24"/>
          <w:szCs w:val="24"/>
          <w:lang w:val="az-Latn-AZ"/>
        </w:rPr>
        <w:t>ə</w:t>
      </w:r>
      <w:r w:rsidR="002D072C" w:rsidRPr="00243A32">
        <w:rPr>
          <w:rFonts w:ascii="Arial" w:eastAsia="Times New Roman" w:hAnsi="Arial" w:cs="Arial"/>
          <w:sz w:val="24"/>
          <w:szCs w:val="24"/>
          <w:lang w:val="az-Latn-AZ"/>
        </w:rPr>
        <w:t>ndiyeva</w:t>
      </w:r>
      <w:r w:rsidRPr="00243A32">
        <w:rPr>
          <w:rFonts w:ascii="Arial" w:eastAsia="Times New Roman" w:hAnsi="Arial" w:cs="Arial"/>
          <w:sz w:val="24"/>
          <w:szCs w:val="24"/>
          <w:lang w:val="az-Latn-AZ"/>
        </w:rPr>
        <w:t>, Rövşən İsmayılov, Ceyhun Qaracayev, Rafael Qvaladze, Mahir Muradov, İsa Nəcəfov və Kamran Şəfiyevdən (məruzəçi-hakim) ibarət tərkibdə,</w:t>
      </w:r>
    </w:p>
    <w:p w14:paraId="4EB18336" w14:textId="77777777" w:rsidR="00BB24BD" w:rsidRPr="00243A32" w:rsidRDefault="001C7173" w:rsidP="00243A32">
      <w:pPr>
        <w:shd w:val="clear" w:color="auto" w:fill="FFFFFF"/>
        <w:tabs>
          <w:tab w:val="left" w:pos="1064"/>
        </w:tabs>
        <w:spacing w:after="0" w:line="240" w:lineRule="auto"/>
        <w:ind w:firstLine="567"/>
        <w:jc w:val="both"/>
        <w:rPr>
          <w:rFonts w:ascii="Arial" w:eastAsia="Times New Roman" w:hAnsi="Arial" w:cs="Arial"/>
          <w:sz w:val="24"/>
          <w:szCs w:val="24"/>
          <w:lang w:val="az-Latn-AZ"/>
        </w:rPr>
      </w:pPr>
      <w:r w:rsidRPr="00243A32">
        <w:rPr>
          <w:rFonts w:ascii="Arial" w:eastAsia="Times New Roman" w:hAnsi="Arial" w:cs="Arial"/>
          <w:sz w:val="24"/>
          <w:szCs w:val="24"/>
          <w:lang w:val="az-Latn-AZ"/>
        </w:rPr>
        <w:t>məhkəmə katibi Fəraid Əliyevin iştirakı ilə,</w:t>
      </w:r>
    </w:p>
    <w:p w14:paraId="0B039460" w14:textId="77777777" w:rsidR="00BB24BD" w:rsidRPr="00243A32" w:rsidRDefault="001C7173" w:rsidP="00243A32">
      <w:pPr>
        <w:shd w:val="clear" w:color="auto" w:fill="FFFFFF"/>
        <w:tabs>
          <w:tab w:val="left" w:pos="1064"/>
        </w:tabs>
        <w:spacing w:after="0" w:line="240" w:lineRule="auto"/>
        <w:ind w:firstLine="567"/>
        <w:jc w:val="both"/>
        <w:rPr>
          <w:rFonts w:ascii="Arial" w:eastAsia="Times New Roman" w:hAnsi="Arial" w:cs="Arial"/>
          <w:sz w:val="24"/>
          <w:szCs w:val="24"/>
          <w:lang w:val="az-Latn-AZ"/>
        </w:rPr>
      </w:pPr>
      <w:r w:rsidRPr="00243A32">
        <w:rPr>
          <w:rFonts w:ascii="Arial" w:eastAsia="Times New Roman" w:hAnsi="Arial" w:cs="Arial"/>
          <w:sz w:val="24"/>
          <w:szCs w:val="24"/>
          <w:lang w:val="az-Latn-AZ"/>
        </w:rPr>
        <w:t>Azərbaycan Respublikası Konstitusiyasının 130-cu maddəsinin</w:t>
      </w:r>
      <w:r w:rsidR="00A534FF" w:rsidRPr="00243A32">
        <w:rPr>
          <w:rFonts w:ascii="Arial" w:eastAsia="Times New Roman" w:hAnsi="Arial" w:cs="Arial"/>
          <w:sz w:val="24"/>
          <w:szCs w:val="24"/>
          <w:lang w:val="az-Latn-AZ"/>
        </w:rPr>
        <w:t xml:space="preserve"> VI </w:t>
      </w:r>
      <w:r w:rsidRPr="00243A32">
        <w:rPr>
          <w:rFonts w:ascii="Arial" w:eastAsia="Times New Roman" w:hAnsi="Arial" w:cs="Arial"/>
          <w:sz w:val="24"/>
          <w:szCs w:val="24"/>
          <w:lang w:val="az-Latn-AZ"/>
        </w:rPr>
        <w:t xml:space="preserve">hissəsinə, </w:t>
      </w:r>
      <w:r w:rsidRPr="00243A32">
        <w:rPr>
          <w:rFonts w:ascii="Arial" w:hAnsi="Arial" w:cs="Arial"/>
          <w:sz w:val="24"/>
          <w:szCs w:val="24"/>
          <w:lang w:val="az-Latn-AZ"/>
        </w:rPr>
        <w:t>“Konstitusiya Məhkəməsi haqqında” Azərbaycan Respublikası Qanununun 27.2 və</w:t>
      </w:r>
      <w:r w:rsidR="004B651A" w:rsidRPr="00243A32">
        <w:rPr>
          <w:rFonts w:ascii="Arial" w:hAnsi="Arial" w:cs="Arial"/>
          <w:sz w:val="24"/>
          <w:szCs w:val="24"/>
          <w:lang w:val="az-Latn-AZ"/>
        </w:rPr>
        <w:t xml:space="preserve"> 33</w:t>
      </w:r>
      <w:r w:rsidRPr="00243A32">
        <w:rPr>
          <w:rFonts w:ascii="Arial" w:hAnsi="Arial" w:cs="Arial"/>
          <w:sz w:val="24"/>
          <w:szCs w:val="24"/>
          <w:lang w:val="az-Latn-AZ"/>
        </w:rPr>
        <w:t xml:space="preserve">-cü maddələrinə və Azərbaycan Respublikası Konstitusiya Məhkəməsinin Daxili Nizamnaməsinin 39-cu maddəsinə müvafiq olaraq, </w:t>
      </w:r>
      <w:r w:rsidR="00316247" w:rsidRPr="00243A32">
        <w:rPr>
          <w:rFonts w:ascii="Arial" w:hAnsi="Arial" w:cs="Arial"/>
          <w:sz w:val="24"/>
          <w:szCs w:val="24"/>
          <w:lang w:val="az-Latn-AZ"/>
        </w:rPr>
        <w:t xml:space="preserve">xüsusi </w:t>
      </w:r>
      <w:r w:rsidRPr="00243A32">
        <w:rPr>
          <w:rFonts w:ascii="Arial" w:hAnsi="Arial" w:cs="Arial"/>
          <w:sz w:val="24"/>
          <w:szCs w:val="24"/>
          <w:lang w:val="az-Latn-AZ"/>
        </w:rPr>
        <w:t xml:space="preserve">konstitusiya icraatının yazılı prosedur qaydasında keçirilən məhkəmə iclasında </w:t>
      </w:r>
      <w:r w:rsidR="006205D8" w:rsidRPr="00243A32">
        <w:rPr>
          <w:rFonts w:ascii="Arial" w:hAnsi="Arial" w:cs="Arial"/>
          <w:sz w:val="24"/>
          <w:szCs w:val="24"/>
          <w:lang w:val="az-Latn-AZ"/>
        </w:rPr>
        <w:t xml:space="preserve">Bakı şəhəri </w:t>
      </w:r>
      <w:r w:rsidR="006205D8" w:rsidRPr="00243A32">
        <w:rPr>
          <w:rFonts w:ascii="Arial" w:eastAsia="Calibri" w:hAnsi="Arial" w:cs="Arial"/>
          <w:sz w:val="24"/>
          <w:szCs w:val="24"/>
          <w:lang w:val="az-Latn-AZ"/>
        </w:rPr>
        <w:t xml:space="preserve">Qaradağ Rayon </w:t>
      </w:r>
      <w:r w:rsidR="006205D8" w:rsidRPr="00243A32">
        <w:rPr>
          <w:rFonts w:ascii="Arial" w:hAnsi="Arial" w:cs="Arial"/>
          <w:sz w:val="24"/>
          <w:szCs w:val="24"/>
          <w:lang w:val="az-Latn-AZ"/>
        </w:rPr>
        <w:t xml:space="preserve">Məhkəməsinin müraciəti əsasında Azərbaycan </w:t>
      </w:r>
      <w:r w:rsidR="006205D8" w:rsidRPr="00243A32">
        <w:rPr>
          <w:rFonts w:ascii="Arial" w:eastAsia="Calibri" w:hAnsi="Arial" w:cs="Arial"/>
          <w:sz w:val="24"/>
          <w:szCs w:val="24"/>
          <w:lang w:val="az-Latn-AZ"/>
        </w:rPr>
        <w:t>Respublikası Mülki Prosessual Məcəlləsinin 35.1, 35.3 və 39.1-ci maddələrinin</w:t>
      </w:r>
      <w:r w:rsidR="000C35E5" w:rsidRPr="00243A32">
        <w:rPr>
          <w:rFonts w:ascii="Arial" w:eastAsia="Calibri" w:hAnsi="Arial" w:cs="Arial"/>
          <w:sz w:val="24"/>
          <w:szCs w:val="24"/>
          <w:lang w:val="az-Latn-AZ"/>
        </w:rPr>
        <w:t xml:space="preserve"> </w:t>
      </w:r>
      <w:r w:rsidR="004A4BD5" w:rsidRPr="00243A32">
        <w:rPr>
          <w:rFonts w:ascii="Arial" w:eastAsia="Calibri" w:hAnsi="Arial" w:cs="Arial"/>
          <w:sz w:val="24"/>
          <w:szCs w:val="24"/>
          <w:lang w:val="az-Latn-AZ" w:eastAsia="en-US"/>
        </w:rPr>
        <w:t>əlaqəli şəkildə</w:t>
      </w:r>
      <w:r w:rsidR="000C35E5" w:rsidRPr="00243A32">
        <w:rPr>
          <w:rFonts w:ascii="Arial" w:eastAsia="Calibri" w:hAnsi="Arial" w:cs="Arial"/>
          <w:sz w:val="24"/>
          <w:szCs w:val="24"/>
          <w:lang w:val="az-Latn-AZ" w:eastAsia="en-US"/>
        </w:rPr>
        <w:t xml:space="preserve"> </w:t>
      </w:r>
      <w:r w:rsidRPr="00243A32">
        <w:rPr>
          <w:rFonts w:ascii="Arial" w:eastAsia="Calibri" w:hAnsi="Arial" w:cs="Arial"/>
          <w:sz w:val="24"/>
          <w:szCs w:val="24"/>
          <w:lang w:val="az-Latn-AZ" w:eastAsia="en-US"/>
        </w:rPr>
        <w:t xml:space="preserve">şərh edilməsinə dair </w:t>
      </w:r>
      <w:r w:rsidRPr="00243A32">
        <w:rPr>
          <w:rFonts w:ascii="Arial" w:eastAsia="Times New Roman" w:hAnsi="Arial" w:cs="Arial"/>
          <w:sz w:val="24"/>
          <w:szCs w:val="24"/>
          <w:lang w:val="az-Latn-AZ"/>
        </w:rPr>
        <w:t>konstitusiya işinə baxdı.</w:t>
      </w:r>
    </w:p>
    <w:p w14:paraId="235FCD9D" w14:textId="3958A02C" w:rsidR="001C7173" w:rsidRPr="00243A32" w:rsidRDefault="001C7173" w:rsidP="00243A32">
      <w:pPr>
        <w:shd w:val="clear" w:color="auto" w:fill="FFFFFF"/>
        <w:tabs>
          <w:tab w:val="left" w:pos="1064"/>
        </w:tabs>
        <w:spacing w:after="0" w:line="240" w:lineRule="auto"/>
        <w:ind w:firstLine="567"/>
        <w:jc w:val="both"/>
        <w:rPr>
          <w:rFonts w:ascii="Arial" w:hAnsi="Arial" w:cs="Arial"/>
          <w:sz w:val="24"/>
          <w:szCs w:val="24"/>
          <w:shd w:val="clear" w:color="auto" w:fill="FBFBFB"/>
          <w:lang w:val="az-Latn-AZ"/>
        </w:rPr>
      </w:pPr>
      <w:r w:rsidRPr="00243A32">
        <w:rPr>
          <w:rFonts w:ascii="Arial" w:eastAsia="Times New Roman" w:hAnsi="Arial" w:cs="Arial"/>
          <w:sz w:val="24"/>
          <w:szCs w:val="24"/>
          <w:lang w:val="az-Latn-AZ"/>
        </w:rPr>
        <w:t xml:space="preserve">İş üzrə hakim K.Şəfiyevin məruzəsini, </w:t>
      </w:r>
      <w:r w:rsidRPr="00243A32">
        <w:rPr>
          <w:rFonts w:ascii="Arial" w:hAnsi="Arial" w:cs="Arial"/>
          <w:sz w:val="24"/>
          <w:szCs w:val="24"/>
          <w:lang w:val="az-Latn-AZ"/>
        </w:rPr>
        <w:t>maraqlı subyektlərin nümayəndələ</w:t>
      </w:r>
      <w:r w:rsidR="00316247" w:rsidRPr="00243A32">
        <w:rPr>
          <w:rFonts w:ascii="Arial" w:hAnsi="Arial" w:cs="Arial"/>
          <w:sz w:val="24"/>
          <w:szCs w:val="24"/>
          <w:lang w:val="az-Latn-AZ"/>
        </w:rPr>
        <w:t>ri</w:t>
      </w:r>
      <w:r w:rsidR="000C35E5" w:rsidRPr="00243A32">
        <w:rPr>
          <w:rFonts w:ascii="Arial" w:hAnsi="Arial" w:cs="Arial"/>
          <w:sz w:val="24"/>
          <w:szCs w:val="24"/>
          <w:lang w:val="az-Latn-AZ"/>
        </w:rPr>
        <w:t xml:space="preserve"> </w:t>
      </w:r>
      <w:r w:rsidR="004A0FF1" w:rsidRPr="00243A32">
        <w:rPr>
          <w:rFonts w:ascii="Arial" w:eastAsia="Times New Roman" w:hAnsi="Arial" w:cs="Arial"/>
          <w:sz w:val="24"/>
          <w:szCs w:val="24"/>
          <w:lang w:val="az-Latn-AZ"/>
        </w:rPr>
        <w:t xml:space="preserve">Bakı şəhəri </w:t>
      </w:r>
      <w:r w:rsidR="004A0FF1" w:rsidRPr="00243A32">
        <w:rPr>
          <w:rFonts w:ascii="Arial" w:eastAsia="Calibri" w:hAnsi="Arial" w:cs="Arial"/>
          <w:sz w:val="24"/>
          <w:szCs w:val="24"/>
          <w:lang w:val="az-Latn-AZ"/>
        </w:rPr>
        <w:t xml:space="preserve">Qaradağ Rayon </w:t>
      </w:r>
      <w:r w:rsidR="007B3E2A" w:rsidRPr="00243A32">
        <w:rPr>
          <w:rFonts w:ascii="Arial" w:hAnsi="Arial" w:cs="Arial"/>
          <w:sz w:val="24"/>
          <w:szCs w:val="24"/>
          <w:lang w:val="az-Latn-AZ"/>
        </w:rPr>
        <w:t>Məhkəməsinin</w:t>
      </w:r>
      <w:r w:rsidR="000C35E5" w:rsidRPr="00243A32">
        <w:rPr>
          <w:rFonts w:ascii="Arial" w:hAnsi="Arial" w:cs="Arial"/>
          <w:sz w:val="24"/>
          <w:szCs w:val="24"/>
          <w:lang w:val="az-Latn-AZ"/>
        </w:rPr>
        <w:t xml:space="preserve"> </w:t>
      </w:r>
      <w:r w:rsidR="007B3E2A" w:rsidRPr="00243A32">
        <w:rPr>
          <w:rFonts w:ascii="Arial" w:eastAsia="Times New Roman" w:hAnsi="Arial" w:cs="Arial"/>
          <w:sz w:val="24"/>
          <w:szCs w:val="24"/>
          <w:lang w:val="az-Latn-AZ"/>
        </w:rPr>
        <w:t xml:space="preserve">hakimi </w:t>
      </w:r>
      <w:r w:rsidR="004A0FF1" w:rsidRPr="00243A32">
        <w:rPr>
          <w:rFonts w:ascii="Arial" w:eastAsia="Times New Roman" w:hAnsi="Arial" w:cs="Arial"/>
          <w:sz w:val="24"/>
          <w:szCs w:val="24"/>
          <w:lang w:val="az-Latn-AZ"/>
        </w:rPr>
        <w:t>K</w:t>
      </w:r>
      <w:r w:rsidR="007B3E2A" w:rsidRPr="00243A32">
        <w:rPr>
          <w:rFonts w:ascii="Arial" w:eastAsia="Times New Roman" w:hAnsi="Arial" w:cs="Arial"/>
          <w:sz w:val="24"/>
          <w:szCs w:val="24"/>
          <w:lang w:val="az-Latn-AZ"/>
        </w:rPr>
        <w:t>.</w:t>
      </w:r>
      <w:r w:rsidR="00FC1E81" w:rsidRPr="00243A32">
        <w:rPr>
          <w:rFonts w:ascii="Arial" w:eastAsia="Times New Roman" w:hAnsi="Arial" w:cs="Arial"/>
          <w:sz w:val="24"/>
          <w:szCs w:val="24"/>
          <w:lang w:val="az-Latn-AZ"/>
        </w:rPr>
        <w:t>Ə</w:t>
      </w:r>
      <w:r w:rsidR="004A0FF1" w:rsidRPr="00243A32">
        <w:rPr>
          <w:rFonts w:ascii="Arial" w:eastAsia="Times New Roman" w:hAnsi="Arial" w:cs="Arial"/>
          <w:sz w:val="24"/>
          <w:szCs w:val="24"/>
          <w:lang w:val="az-Latn-AZ"/>
        </w:rPr>
        <w:t>sədovun</w:t>
      </w:r>
      <w:r w:rsidR="00FC1E81" w:rsidRPr="00243A32">
        <w:rPr>
          <w:rFonts w:ascii="Arial" w:eastAsia="Times New Roman" w:hAnsi="Arial" w:cs="Arial"/>
          <w:sz w:val="24"/>
          <w:szCs w:val="24"/>
          <w:lang w:val="az-Latn-AZ"/>
        </w:rPr>
        <w:t xml:space="preserve"> və </w:t>
      </w:r>
      <w:r w:rsidR="004A0FF1" w:rsidRPr="00243A32">
        <w:rPr>
          <w:rFonts w:ascii="Arial" w:eastAsia="Times New Roman" w:hAnsi="Arial" w:cs="Arial"/>
          <w:sz w:val="24"/>
          <w:szCs w:val="24"/>
          <w:lang w:val="az-Latn-AZ" w:eastAsia="az-Latn-AZ"/>
        </w:rPr>
        <w:t>Azərbaycan Respublikası</w:t>
      </w:r>
      <w:r w:rsidR="000E35F3" w:rsidRPr="00243A32">
        <w:rPr>
          <w:rFonts w:ascii="Arial" w:eastAsia="Times New Roman" w:hAnsi="Arial" w:cs="Arial"/>
          <w:sz w:val="24"/>
          <w:szCs w:val="24"/>
          <w:lang w:val="az-Latn-AZ" w:eastAsia="az-Latn-AZ"/>
        </w:rPr>
        <w:t xml:space="preserve"> </w:t>
      </w:r>
      <w:r w:rsidR="004A0FF1" w:rsidRPr="00243A32">
        <w:rPr>
          <w:rFonts w:ascii="Arial" w:eastAsia="Times New Roman" w:hAnsi="Arial" w:cs="Arial"/>
          <w:sz w:val="24"/>
          <w:szCs w:val="24"/>
          <w:lang w:val="az-Latn-AZ" w:eastAsia="az-Latn-AZ"/>
        </w:rPr>
        <w:t>Milli Məcli</w:t>
      </w:r>
      <w:r w:rsidR="00037483" w:rsidRPr="00243A32">
        <w:rPr>
          <w:rFonts w:ascii="Arial" w:eastAsia="Times New Roman" w:hAnsi="Arial" w:cs="Arial"/>
          <w:sz w:val="24"/>
          <w:szCs w:val="24"/>
          <w:lang w:val="az-Latn-AZ" w:eastAsia="az-Latn-AZ"/>
        </w:rPr>
        <w:t>si Aparatının İqtisadi</w:t>
      </w:r>
      <w:r w:rsidR="004A0FF1" w:rsidRPr="00243A32">
        <w:rPr>
          <w:rFonts w:ascii="Arial" w:eastAsia="Times New Roman" w:hAnsi="Arial" w:cs="Arial"/>
          <w:sz w:val="24"/>
          <w:szCs w:val="24"/>
          <w:lang w:val="az-Latn-AZ" w:eastAsia="az-Latn-AZ"/>
        </w:rPr>
        <w:t xml:space="preserve"> qanunvericilik şöbəsinin müdiri M.Bazıqovun,</w:t>
      </w:r>
      <w:r w:rsidR="00180BC8">
        <w:rPr>
          <w:rFonts w:ascii="Arial" w:eastAsia="Times New Roman" w:hAnsi="Arial" w:cs="Arial"/>
          <w:sz w:val="24"/>
          <w:szCs w:val="24"/>
          <w:lang w:val="az-Latn-AZ" w:eastAsia="az-Latn-AZ"/>
        </w:rPr>
        <w:t xml:space="preserve"> </w:t>
      </w:r>
      <w:r w:rsidR="00FC1E81" w:rsidRPr="00243A32">
        <w:rPr>
          <w:rFonts w:ascii="Arial" w:eastAsia="Times New Roman" w:hAnsi="Arial" w:cs="Arial"/>
          <w:sz w:val="24"/>
          <w:szCs w:val="24"/>
          <w:lang w:val="az-Latn-AZ"/>
        </w:rPr>
        <w:t xml:space="preserve">mütəxəssislər </w:t>
      </w:r>
      <w:r w:rsidR="004F5E44" w:rsidRPr="00243A32">
        <w:rPr>
          <w:rFonts w:ascii="Arial" w:eastAsia="Times New Roman" w:hAnsi="Arial" w:cs="Arial"/>
          <w:sz w:val="24"/>
          <w:szCs w:val="24"/>
          <w:lang w:val="az-Latn-AZ"/>
        </w:rPr>
        <w:t>Azərbaycan Respublikası Ali Məhkəməsinin Mülki</w:t>
      </w:r>
      <w:r w:rsidR="004F5E44" w:rsidRPr="00243A32">
        <w:rPr>
          <w:rFonts w:ascii="Arial" w:hAnsi="Arial" w:cs="Arial"/>
          <w:sz w:val="24"/>
          <w:szCs w:val="24"/>
          <w:lang w:val="az-Latn-AZ"/>
        </w:rPr>
        <w:t xml:space="preserve"> Kollegiyasının sədri S.Hacıyevin</w:t>
      </w:r>
      <w:r w:rsidR="00037483" w:rsidRPr="00243A32">
        <w:rPr>
          <w:rFonts w:ascii="Arial" w:hAnsi="Arial" w:cs="Arial"/>
          <w:sz w:val="24"/>
          <w:szCs w:val="24"/>
          <w:lang w:val="az-Latn-AZ"/>
        </w:rPr>
        <w:t xml:space="preserve"> </w:t>
      </w:r>
      <w:r w:rsidR="00FC1E81" w:rsidRPr="00243A32">
        <w:rPr>
          <w:rFonts w:ascii="Arial" w:eastAsia="Times New Roman" w:hAnsi="Arial" w:cs="Arial"/>
          <w:sz w:val="24"/>
          <w:szCs w:val="24"/>
          <w:lang w:val="az-Latn-AZ"/>
        </w:rPr>
        <w:t xml:space="preserve">və </w:t>
      </w:r>
      <w:r w:rsidR="004F5E44" w:rsidRPr="00243A32">
        <w:rPr>
          <w:rFonts w:ascii="Arial" w:hAnsi="Arial" w:cs="Arial"/>
          <w:sz w:val="24"/>
          <w:szCs w:val="24"/>
          <w:lang w:val="az-Latn-AZ"/>
        </w:rPr>
        <w:t>Bakı Apellyasiya Məhkəməsinin hakimi İ.Şirinovun</w:t>
      </w:r>
      <w:r w:rsidR="000E35F3" w:rsidRPr="00243A32">
        <w:rPr>
          <w:rFonts w:ascii="Arial" w:hAnsi="Arial" w:cs="Arial"/>
          <w:sz w:val="24"/>
          <w:szCs w:val="24"/>
          <w:lang w:val="az-Latn-AZ"/>
        </w:rPr>
        <w:t xml:space="preserve"> </w:t>
      </w:r>
      <w:r w:rsidR="00FC1E81" w:rsidRPr="00243A32">
        <w:rPr>
          <w:rFonts w:ascii="Arial" w:hAnsi="Arial" w:cs="Arial"/>
          <w:sz w:val="24"/>
          <w:szCs w:val="24"/>
          <w:lang w:val="az-Latn-AZ"/>
        </w:rPr>
        <w:t>mülahizələ</w:t>
      </w:r>
      <w:r w:rsidR="00491C0A" w:rsidRPr="00243A32">
        <w:rPr>
          <w:rFonts w:ascii="Arial" w:hAnsi="Arial" w:cs="Arial"/>
          <w:sz w:val="24"/>
          <w:szCs w:val="24"/>
          <w:lang w:val="az-Latn-AZ"/>
        </w:rPr>
        <w:t>rini</w:t>
      </w:r>
      <w:r w:rsidR="000E35F3" w:rsidRPr="00243A32">
        <w:rPr>
          <w:rFonts w:ascii="Arial" w:hAnsi="Arial" w:cs="Arial"/>
          <w:sz w:val="24"/>
          <w:szCs w:val="24"/>
          <w:lang w:val="az-Latn-AZ"/>
        </w:rPr>
        <w:t xml:space="preserve"> </w:t>
      </w:r>
      <w:r w:rsidR="000F5406" w:rsidRPr="00243A32">
        <w:rPr>
          <w:rFonts w:ascii="Arial" w:eastAsia="Times New Roman" w:hAnsi="Arial" w:cs="Arial"/>
          <w:sz w:val="24"/>
          <w:szCs w:val="24"/>
          <w:lang w:val="az-Latn-AZ"/>
        </w:rPr>
        <w:t xml:space="preserve">və </w:t>
      </w:r>
      <w:r w:rsidR="00FC1E81" w:rsidRPr="00243A32">
        <w:rPr>
          <w:rFonts w:ascii="Arial" w:eastAsia="Times New Roman" w:hAnsi="Arial" w:cs="Arial"/>
          <w:sz w:val="24"/>
          <w:szCs w:val="24"/>
          <w:lang w:val="az-Latn-AZ"/>
        </w:rPr>
        <w:t>iş materiallarını araşdırıb müzakirə edərək, Azərbaycan Respublikası Konstitusiya Məhkəməsinin Plenumu</w:t>
      </w:r>
    </w:p>
    <w:p w14:paraId="50AF1E20" w14:textId="77777777" w:rsidR="00BB24BD" w:rsidRPr="00243A32" w:rsidRDefault="00BB24BD" w:rsidP="00243A32">
      <w:pPr>
        <w:tabs>
          <w:tab w:val="left" w:pos="1064"/>
        </w:tabs>
        <w:spacing w:after="0" w:line="240" w:lineRule="auto"/>
        <w:ind w:firstLine="567"/>
        <w:jc w:val="both"/>
        <w:rPr>
          <w:rFonts w:ascii="Arial" w:hAnsi="Arial" w:cs="Arial"/>
          <w:sz w:val="24"/>
          <w:szCs w:val="24"/>
          <w:shd w:val="clear" w:color="auto" w:fill="FBFBFB"/>
          <w:lang w:val="az-Latn-AZ"/>
        </w:rPr>
      </w:pPr>
    </w:p>
    <w:p w14:paraId="69238CE3" w14:textId="423E342D" w:rsidR="001C7173" w:rsidRPr="00243A32" w:rsidRDefault="001C7173" w:rsidP="00243A32">
      <w:pPr>
        <w:shd w:val="clear" w:color="auto" w:fill="FFFFFF"/>
        <w:tabs>
          <w:tab w:val="left" w:pos="1064"/>
        </w:tabs>
        <w:spacing w:after="0" w:line="240" w:lineRule="auto"/>
        <w:ind w:firstLine="567"/>
        <w:jc w:val="center"/>
        <w:rPr>
          <w:rFonts w:ascii="Arial" w:eastAsia="Times New Roman" w:hAnsi="Arial" w:cs="Arial"/>
          <w:b/>
          <w:bCs/>
          <w:sz w:val="24"/>
          <w:szCs w:val="24"/>
          <w:lang w:val="az-Latn-AZ"/>
        </w:rPr>
      </w:pPr>
      <w:r w:rsidRPr="00243A32">
        <w:rPr>
          <w:rFonts w:ascii="Arial" w:eastAsia="Times New Roman" w:hAnsi="Arial" w:cs="Arial"/>
          <w:b/>
          <w:bCs/>
          <w:sz w:val="24"/>
          <w:szCs w:val="24"/>
          <w:lang w:val="az-Latn-AZ"/>
        </w:rPr>
        <w:t xml:space="preserve">MÜƏYYƏN </w:t>
      </w:r>
      <w:r w:rsidR="00243A32">
        <w:rPr>
          <w:rFonts w:ascii="Arial" w:eastAsia="Times New Roman" w:hAnsi="Arial" w:cs="Arial"/>
          <w:b/>
          <w:bCs/>
          <w:sz w:val="24"/>
          <w:szCs w:val="24"/>
          <w:lang w:val="az-Latn-AZ"/>
        </w:rPr>
        <w:t xml:space="preserve"> </w:t>
      </w:r>
      <w:r w:rsidRPr="00243A32">
        <w:rPr>
          <w:rFonts w:ascii="Arial" w:eastAsia="Times New Roman" w:hAnsi="Arial" w:cs="Arial"/>
          <w:b/>
          <w:bCs/>
          <w:sz w:val="24"/>
          <w:szCs w:val="24"/>
          <w:lang w:val="az-Latn-AZ"/>
        </w:rPr>
        <w:t>ETDİ:</w:t>
      </w:r>
    </w:p>
    <w:p w14:paraId="30B6C43B" w14:textId="77777777" w:rsidR="004B651A" w:rsidRPr="00243A32" w:rsidRDefault="004B651A" w:rsidP="00243A32">
      <w:pPr>
        <w:shd w:val="clear" w:color="auto" w:fill="FFFFFF"/>
        <w:tabs>
          <w:tab w:val="left" w:pos="1064"/>
        </w:tabs>
        <w:spacing w:after="0" w:line="240" w:lineRule="auto"/>
        <w:ind w:firstLine="567"/>
        <w:jc w:val="center"/>
        <w:rPr>
          <w:rFonts w:ascii="Arial" w:eastAsia="Times New Roman" w:hAnsi="Arial" w:cs="Arial"/>
          <w:b/>
          <w:bCs/>
          <w:sz w:val="24"/>
          <w:szCs w:val="24"/>
          <w:lang w:val="az-Latn-AZ"/>
        </w:rPr>
      </w:pPr>
    </w:p>
    <w:p w14:paraId="370C3B82" w14:textId="77777777" w:rsidR="00BC7DBD" w:rsidRDefault="002D072C" w:rsidP="00BC7DBD">
      <w:pPr>
        <w:shd w:val="clear" w:color="auto" w:fill="FFFFFF"/>
        <w:tabs>
          <w:tab w:val="left" w:pos="1064"/>
        </w:tabs>
        <w:spacing w:after="0" w:line="240" w:lineRule="auto"/>
        <w:ind w:firstLine="567"/>
        <w:jc w:val="both"/>
        <w:rPr>
          <w:rFonts w:ascii="Arial" w:hAnsi="Arial" w:cs="Arial"/>
          <w:sz w:val="24"/>
          <w:szCs w:val="24"/>
          <w:lang w:val="az-Latn-AZ"/>
        </w:rPr>
      </w:pPr>
      <w:r w:rsidRPr="00243A32">
        <w:rPr>
          <w:rFonts w:ascii="Arial" w:eastAsia="Times New Roman" w:hAnsi="Arial" w:cs="Arial"/>
          <w:sz w:val="24"/>
          <w:szCs w:val="24"/>
          <w:lang w:val="az-Latn-AZ"/>
        </w:rPr>
        <w:t xml:space="preserve">Bakı şəhəri </w:t>
      </w:r>
      <w:r w:rsidRPr="00243A32">
        <w:rPr>
          <w:rFonts w:ascii="Arial" w:eastAsia="Calibri" w:hAnsi="Arial" w:cs="Arial"/>
          <w:sz w:val="24"/>
          <w:szCs w:val="24"/>
          <w:lang w:val="az-Latn-AZ"/>
        </w:rPr>
        <w:t>Qaradağ Rayon Məhkəməsi</w:t>
      </w:r>
      <w:r w:rsidR="00B61A51" w:rsidRPr="00243A32">
        <w:rPr>
          <w:rFonts w:ascii="Arial" w:eastAsia="Calibri" w:hAnsi="Arial" w:cs="Arial"/>
          <w:sz w:val="24"/>
          <w:szCs w:val="24"/>
          <w:lang w:val="az-Latn-AZ"/>
        </w:rPr>
        <w:t xml:space="preserve"> </w:t>
      </w:r>
      <w:r w:rsidR="001C7173" w:rsidRPr="00243A32">
        <w:rPr>
          <w:rFonts w:ascii="Arial" w:hAnsi="Arial" w:cs="Arial"/>
          <w:sz w:val="24"/>
          <w:szCs w:val="24"/>
          <w:lang w:val="az-Latn-AZ"/>
        </w:rPr>
        <w:t xml:space="preserve">Azərbaycan Respublikasının Konstitusiya Məhkəməsinə (bundan sonra – Konstitusiya Məhkəməsi) müraciət edərək </w:t>
      </w:r>
      <w:r w:rsidRPr="00243A32">
        <w:rPr>
          <w:rFonts w:ascii="Arial" w:eastAsia="Times New Roman" w:hAnsi="Arial" w:cs="Arial"/>
          <w:sz w:val="24"/>
          <w:szCs w:val="24"/>
          <w:lang w:val="az-Latn-AZ"/>
        </w:rPr>
        <w:t xml:space="preserve">Azərbaycan </w:t>
      </w:r>
      <w:r w:rsidRPr="00243A32">
        <w:rPr>
          <w:rFonts w:ascii="Arial" w:eastAsia="Calibri" w:hAnsi="Arial" w:cs="Arial"/>
          <w:sz w:val="24"/>
          <w:szCs w:val="24"/>
          <w:lang w:val="az-Latn-AZ"/>
        </w:rPr>
        <w:t xml:space="preserve">Respublikası Mülki Prosessual Məcəlləsinin </w:t>
      </w:r>
      <w:r w:rsidRPr="00243A32">
        <w:rPr>
          <w:rFonts w:ascii="Arial" w:eastAsia="Calibri" w:hAnsi="Arial" w:cs="Arial"/>
          <w:sz w:val="24"/>
          <w:szCs w:val="24"/>
          <w:lang w:val="az-Latn-AZ" w:eastAsia="en-US"/>
        </w:rPr>
        <w:t xml:space="preserve">(bundan sonra </w:t>
      </w:r>
      <w:r w:rsidRPr="00243A32">
        <w:rPr>
          <w:rFonts w:ascii="Arial" w:hAnsi="Arial" w:cs="Arial"/>
          <w:sz w:val="24"/>
          <w:szCs w:val="24"/>
          <w:lang w:val="az-Latn-AZ"/>
        </w:rPr>
        <w:t xml:space="preserve">– </w:t>
      </w:r>
      <w:r w:rsidRPr="00243A32">
        <w:rPr>
          <w:rFonts w:ascii="Arial" w:eastAsia="Calibri" w:hAnsi="Arial" w:cs="Arial"/>
          <w:sz w:val="24"/>
          <w:szCs w:val="24"/>
          <w:lang w:val="az-Latn-AZ"/>
        </w:rPr>
        <w:t xml:space="preserve">Mülki Prosessual </w:t>
      </w:r>
      <w:r w:rsidRPr="00243A32">
        <w:rPr>
          <w:rFonts w:ascii="Arial" w:hAnsi="Arial" w:cs="Arial"/>
          <w:sz w:val="24"/>
          <w:szCs w:val="24"/>
          <w:lang w:val="az-Latn-AZ"/>
        </w:rPr>
        <w:t>Məcəllə</w:t>
      </w:r>
      <w:r w:rsidRPr="00243A32">
        <w:rPr>
          <w:rFonts w:ascii="Arial" w:eastAsia="Calibri" w:hAnsi="Arial" w:cs="Arial"/>
          <w:sz w:val="24"/>
          <w:szCs w:val="24"/>
          <w:lang w:val="az-Latn-AZ" w:eastAsia="en-US"/>
        </w:rPr>
        <w:t xml:space="preserve">) </w:t>
      </w:r>
      <w:r w:rsidRPr="00243A32">
        <w:rPr>
          <w:rFonts w:ascii="Arial" w:eastAsia="Calibri" w:hAnsi="Arial" w:cs="Arial"/>
          <w:sz w:val="24"/>
          <w:szCs w:val="24"/>
          <w:lang w:val="az-Latn-AZ"/>
        </w:rPr>
        <w:t>35.1, 35.3 və 39.1-ci maddələrinin əlaqəli şəkildə şərh</w:t>
      </w:r>
      <w:r w:rsidR="000E35F3" w:rsidRPr="00243A32">
        <w:rPr>
          <w:rFonts w:ascii="Arial" w:eastAsia="Calibri" w:hAnsi="Arial" w:cs="Arial"/>
          <w:sz w:val="24"/>
          <w:szCs w:val="24"/>
          <w:lang w:val="az-Latn-AZ"/>
        </w:rPr>
        <w:t xml:space="preserve"> </w:t>
      </w:r>
      <w:r w:rsidR="001C7173" w:rsidRPr="00243A32">
        <w:rPr>
          <w:rFonts w:ascii="Arial" w:hAnsi="Arial" w:cs="Arial"/>
          <w:sz w:val="24"/>
          <w:szCs w:val="24"/>
          <w:lang w:val="az-Latn-AZ"/>
        </w:rPr>
        <w:t>olunmasını xahiş etmişdir.</w:t>
      </w:r>
    </w:p>
    <w:p w14:paraId="6EB0553C" w14:textId="7C8EC0B2" w:rsidR="00BC7DBD" w:rsidRDefault="00F41F6A" w:rsidP="00BC7DBD">
      <w:pPr>
        <w:shd w:val="clear" w:color="auto" w:fill="FFFFFF"/>
        <w:tabs>
          <w:tab w:val="left" w:pos="1064"/>
        </w:tabs>
        <w:spacing w:after="0" w:line="240" w:lineRule="auto"/>
        <w:ind w:firstLine="567"/>
        <w:jc w:val="both"/>
        <w:rPr>
          <w:rFonts w:ascii="Arial" w:hAnsi="Arial" w:cs="Arial"/>
          <w:sz w:val="24"/>
          <w:szCs w:val="24"/>
          <w:lang w:val="az-Latn-AZ"/>
        </w:rPr>
      </w:pPr>
      <w:r w:rsidRPr="00243A32">
        <w:rPr>
          <w:rFonts w:ascii="Arial" w:hAnsi="Arial" w:cs="Arial"/>
          <w:sz w:val="24"/>
          <w:szCs w:val="24"/>
          <w:lang w:val="az-Latn-AZ"/>
        </w:rPr>
        <w:t xml:space="preserve">Müraciətdən görünür ki, </w:t>
      </w:r>
      <w:r w:rsidR="00180BC8">
        <w:rPr>
          <w:rFonts w:ascii="Arial" w:hAnsi="Arial" w:cs="Arial"/>
          <w:sz w:val="24"/>
          <w:szCs w:val="24"/>
          <w:lang w:val="az-Latn-AZ"/>
        </w:rPr>
        <w:t xml:space="preserve">Bakı şəhəri </w:t>
      </w:r>
      <w:r w:rsidR="002D072C" w:rsidRPr="00243A32">
        <w:rPr>
          <w:rFonts w:ascii="Arial" w:eastAsia="Calibri" w:hAnsi="Arial" w:cs="Arial"/>
          <w:sz w:val="24"/>
          <w:szCs w:val="24"/>
          <w:lang w:val="az-Latn-AZ"/>
        </w:rPr>
        <w:t xml:space="preserve">Qaradağ </w:t>
      </w:r>
      <w:r w:rsidR="00C13732" w:rsidRPr="00243A32">
        <w:rPr>
          <w:rFonts w:ascii="Arial" w:eastAsia="Calibri" w:hAnsi="Arial" w:cs="Arial"/>
          <w:sz w:val="24"/>
          <w:szCs w:val="24"/>
          <w:lang w:val="az-Latn-AZ"/>
        </w:rPr>
        <w:t>R</w:t>
      </w:r>
      <w:r w:rsidR="002D072C" w:rsidRPr="00243A32">
        <w:rPr>
          <w:rFonts w:ascii="Arial" w:eastAsia="Calibri" w:hAnsi="Arial" w:cs="Arial"/>
          <w:sz w:val="24"/>
          <w:szCs w:val="24"/>
          <w:lang w:val="az-Latn-AZ"/>
        </w:rPr>
        <w:t xml:space="preserve">ayon </w:t>
      </w:r>
      <w:r w:rsidR="00C13732" w:rsidRPr="00243A32">
        <w:rPr>
          <w:rFonts w:ascii="Arial" w:eastAsia="Calibri" w:hAnsi="Arial" w:cs="Arial"/>
          <w:sz w:val="24"/>
          <w:szCs w:val="24"/>
          <w:lang w:val="az-Latn-AZ"/>
        </w:rPr>
        <w:t>M</w:t>
      </w:r>
      <w:r w:rsidR="002D072C" w:rsidRPr="00243A32">
        <w:rPr>
          <w:rFonts w:ascii="Arial" w:eastAsia="Calibri" w:hAnsi="Arial" w:cs="Arial"/>
          <w:sz w:val="24"/>
          <w:szCs w:val="24"/>
          <w:lang w:val="az-Latn-AZ"/>
        </w:rPr>
        <w:t>əhkəməsinin 19 noyabr 2020-ci il tarixli qətnaməsi ilə</w:t>
      </w:r>
      <w:r w:rsidR="00243D26" w:rsidRPr="00243A32">
        <w:rPr>
          <w:rFonts w:ascii="Arial" w:eastAsia="Calibri" w:hAnsi="Arial" w:cs="Arial"/>
          <w:sz w:val="24"/>
          <w:szCs w:val="24"/>
          <w:lang w:val="az-Latn-AZ"/>
        </w:rPr>
        <w:t xml:space="preserve"> A.Hacıyeva ilə A.</w:t>
      </w:r>
      <w:r w:rsidR="002D072C" w:rsidRPr="00243A32">
        <w:rPr>
          <w:rFonts w:ascii="Arial" w:eastAsia="Calibri" w:hAnsi="Arial" w:cs="Arial"/>
          <w:sz w:val="24"/>
          <w:szCs w:val="24"/>
          <w:lang w:val="az-Latn-AZ"/>
        </w:rPr>
        <w:t>Hacıyev arasında 11 fevral 2008-ci il tarix</w:t>
      </w:r>
      <w:r w:rsidR="00243D26" w:rsidRPr="00243A32">
        <w:rPr>
          <w:rFonts w:ascii="Arial" w:eastAsia="Calibri" w:hAnsi="Arial" w:cs="Arial"/>
          <w:sz w:val="24"/>
          <w:szCs w:val="24"/>
          <w:lang w:val="az-Latn-AZ"/>
        </w:rPr>
        <w:t>in</w:t>
      </w:r>
      <w:r w:rsidR="002D072C" w:rsidRPr="00243A32">
        <w:rPr>
          <w:rFonts w:ascii="Arial" w:eastAsia="Calibri" w:hAnsi="Arial" w:cs="Arial"/>
          <w:sz w:val="24"/>
          <w:szCs w:val="24"/>
          <w:lang w:val="az-Latn-AZ"/>
        </w:rPr>
        <w:t xml:space="preserve">də </w:t>
      </w:r>
      <w:r w:rsidR="00243D26" w:rsidRPr="00243A32">
        <w:rPr>
          <w:rFonts w:ascii="Arial" w:eastAsia="Calibri" w:hAnsi="Arial" w:cs="Arial"/>
          <w:sz w:val="24"/>
          <w:szCs w:val="24"/>
          <w:lang w:val="az-Latn-AZ"/>
        </w:rPr>
        <w:t xml:space="preserve">bağlanmış nikah pozulduqdan sonra, </w:t>
      </w:r>
      <w:r w:rsidR="003062D0" w:rsidRPr="00243A32">
        <w:rPr>
          <w:rFonts w:ascii="Arial" w:eastAsia="Calibri" w:hAnsi="Arial" w:cs="Arial"/>
          <w:sz w:val="24"/>
          <w:szCs w:val="24"/>
          <w:lang w:val="az-Latn-AZ"/>
        </w:rPr>
        <w:t>A.Hacıyeva birgə nikah dövründə əldə e</w:t>
      </w:r>
      <w:r w:rsidR="00180BC8">
        <w:rPr>
          <w:rFonts w:ascii="Arial" w:eastAsia="Calibri" w:hAnsi="Arial" w:cs="Arial"/>
          <w:sz w:val="24"/>
          <w:szCs w:val="24"/>
          <w:lang w:val="az-Latn-AZ"/>
        </w:rPr>
        <w:t>dilmiş</w:t>
      </w:r>
      <w:r w:rsidR="003062D0" w:rsidRPr="00243A32">
        <w:rPr>
          <w:rFonts w:ascii="Arial" w:eastAsia="Calibri" w:hAnsi="Arial" w:cs="Arial"/>
          <w:sz w:val="24"/>
          <w:szCs w:val="24"/>
          <w:lang w:val="az-Latn-AZ"/>
        </w:rPr>
        <w:t xml:space="preserve"> mü</w:t>
      </w:r>
      <w:r w:rsidR="005B2DC9" w:rsidRPr="00243A32">
        <w:rPr>
          <w:rFonts w:ascii="Arial" w:eastAsia="Calibri" w:hAnsi="Arial" w:cs="Arial"/>
          <w:sz w:val="24"/>
          <w:szCs w:val="24"/>
          <w:lang w:val="az-Latn-AZ"/>
        </w:rPr>
        <w:t>x</w:t>
      </w:r>
      <w:r w:rsidR="003062D0" w:rsidRPr="00243A32">
        <w:rPr>
          <w:rFonts w:ascii="Arial" w:eastAsia="Calibri" w:hAnsi="Arial" w:cs="Arial"/>
          <w:sz w:val="24"/>
          <w:szCs w:val="24"/>
          <w:lang w:val="az-Latn-AZ"/>
        </w:rPr>
        <w:t xml:space="preserve">təlif yerlərdə </w:t>
      </w:r>
      <w:r w:rsidR="003F647B">
        <w:rPr>
          <w:rFonts w:ascii="Arial" w:eastAsia="Calibri" w:hAnsi="Arial" w:cs="Arial"/>
          <w:sz w:val="24"/>
          <w:szCs w:val="24"/>
          <w:lang w:val="az-Latn-AZ"/>
        </w:rPr>
        <w:t>olan</w:t>
      </w:r>
      <w:r w:rsidR="00AE6768" w:rsidRPr="00243A32">
        <w:rPr>
          <w:rFonts w:ascii="Arial" w:eastAsia="Calibri" w:hAnsi="Arial" w:cs="Arial"/>
          <w:sz w:val="24"/>
          <w:szCs w:val="24"/>
          <w:lang w:val="az-Latn-AZ"/>
        </w:rPr>
        <w:t xml:space="preserve"> ç</w:t>
      </w:r>
      <w:r w:rsidR="00243D26" w:rsidRPr="00243A32">
        <w:rPr>
          <w:rFonts w:ascii="Arial" w:eastAsia="Calibri" w:hAnsi="Arial" w:cs="Arial"/>
          <w:sz w:val="24"/>
          <w:szCs w:val="24"/>
          <w:lang w:val="az-Latn-AZ"/>
        </w:rPr>
        <w:t>ox</w:t>
      </w:r>
      <w:r w:rsidR="003062D0" w:rsidRPr="00243A32">
        <w:rPr>
          <w:rFonts w:ascii="Arial" w:eastAsia="Calibri" w:hAnsi="Arial" w:cs="Arial"/>
          <w:sz w:val="24"/>
          <w:szCs w:val="24"/>
          <w:lang w:val="az-Latn-AZ"/>
        </w:rPr>
        <w:t xml:space="preserve">saylı əmlakın bölünməsi </w:t>
      </w:r>
      <w:r w:rsidR="003062D0" w:rsidRPr="00243A32">
        <w:rPr>
          <w:rFonts w:ascii="Arial" w:hAnsi="Arial" w:cs="Arial"/>
          <w:sz w:val="24"/>
          <w:szCs w:val="24"/>
          <w:lang w:val="az-Latn-AZ"/>
        </w:rPr>
        <w:t>tələbinə dair iddia ərizəsi ilə məhkəməyə müraciət etmişdir.</w:t>
      </w:r>
      <w:r w:rsidR="00180BC8">
        <w:rPr>
          <w:rFonts w:ascii="Arial" w:hAnsi="Arial" w:cs="Arial"/>
          <w:sz w:val="24"/>
          <w:szCs w:val="24"/>
          <w:lang w:val="az-Latn-AZ"/>
        </w:rPr>
        <w:t xml:space="preserve"> </w:t>
      </w:r>
    </w:p>
    <w:p w14:paraId="55B37242" w14:textId="0B837509" w:rsidR="00BC7DBD" w:rsidRDefault="00BC7DBD" w:rsidP="00BC7DBD">
      <w:pPr>
        <w:shd w:val="clear" w:color="auto" w:fill="FFFFFF"/>
        <w:tabs>
          <w:tab w:val="left" w:pos="1064"/>
        </w:tabs>
        <w:spacing w:after="0" w:line="240" w:lineRule="auto"/>
        <w:ind w:firstLine="567"/>
        <w:jc w:val="both"/>
        <w:rPr>
          <w:rFonts w:ascii="Arial" w:hAnsi="Arial" w:cs="Arial"/>
          <w:sz w:val="24"/>
          <w:szCs w:val="24"/>
          <w:lang w:val="az-Latn-AZ"/>
        </w:rPr>
      </w:pPr>
      <w:r>
        <w:rPr>
          <w:rFonts w:ascii="Arial" w:hAnsi="Arial" w:cs="Arial"/>
          <w:sz w:val="24"/>
          <w:szCs w:val="24"/>
          <w:lang w:val="az-Latn-AZ"/>
        </w:rPr>
        <w:t>Müraciətedən qeyd edir ki, d</w:t>
      </w:r>
      <w:r w:rsidR="00C47DD5" w:rsidRPr="00243A32">
        <w:rPr>
          <w:rFonts w:ascii="Arial" w:eastAsia="Calibri" w:hAnsi="Arial" w:cs="Arial"/>
          <w:sz w:val="24"/>
          <w:szCs w:val="24"/>
          <w:lang w:val="az-Latn-AZ"/>
        </w:rPr>
        <w:t xml:space="preserve">aşınmaz </w:t>
      </w:r>
      <w:r w:rsidR="00047316" w:rsidRPr="00243A32">
        <w:rPr>
          <w:rFonts w:ascii="Arial" w:eastAsia="Calibri" w:hAnsi="Arial" w:cs="Arial"/>
          <w:sz w:val="24"/>
          <w:szCs w:val="24"/>
          <w:lang w:val="az-Latn-AZ"/>
        </w:rPr>
        <w:t>əmlakın bölünməsi</w:t>
      </w:r>
      <w:r w:rsidR="00047316" w:rsidRPr="00243A32">
        <w:rPr>
          <w:rFonts w:ascii="Arial" w:hAnsi="Arial" w:cs="Arial"/>
          <w:sz w:val="24"/>
          <w:szCs w:val="24"/>
          <w:lang w:val="az-Latn-AZ"/>
        </w:rPr>
        <w:t xml:space="preserve"> barədə iddia ərizəsinə</w:t>
      </w:r>
      <w:r w:rsidR="00910E69" w:rsidRPr="00243A32">
        <w:rPr>
          <w:rFonts w:ascii="Arial" w:hAnsi="Arial" w:cs="Arial"/>
          <w:sz w:val="24"/>
          <w:szCs w:val="24"/>
          <w:lang w:val="az-Latn-AZ"/>
        </w:rPr>
        <w:t xml:space="preserve"> hansı</w:t>
      </w:r>
      <w:r w:rsidR="00047316" w:rsidRPr="00243A32">
        <w:rPr>
          <w:rFonts w:ascii="Arial" w:hAnsi="Arial" w:cs="Arial"/>
          <w:sz w:val="24"/>
          <w:szCs w:val="24"/>
          <w:lang w:val="az-Latn-AZ"/>
        </w:rPr>
        <w:t xml:space="preserve"> məhkəmə</w:t>
      </w:r>
      <w:r w:rsidR="00910E69" w:rsidRPr="00243A32">
        <w:rPr>
          <w:rFonts w:ascii="Arial" w:hAnsi="Arial" w:cs="Arial"/>
          <w:sz w:val="24"/>
          <w:szCs w:val="24"/>
          <w:lang w:val="az-Latn-AZ"/>
        </w:rPr>
        <w:t>də</w:t>
      </w:r>
      <w:r w:rsidR="00047316" w:rsidRPr="00243A32">
        <w:rPr>
          <w:rFonts w:ascii="Arial" w:hAnsi="Arial" w:cs="Arial"/>
          <w:sz w:val="24"/>
          <w:szCs w:val="24"/>
          <w:lang w:val="az-Latn-AZ"/>
        </w:rPr>
        <w:t xml:space="preserve"> (cavabdehin qeydiyyatda olduğu</w:t>
      </w:r>
      <w:r w:rsidR="00180BC8">
        <w:rPr>
          <w:rFonts w:ascii="Arial" w:hAnsi="Arial" w:cs="Arial"/>
          <w:sz w:val="24"/>
          <w:szCs w:val="24"/>
          <w:lang w:val="az-Latn-AZ"/>
        </w:rPr>
        <w:t xml:space="preserve"> </w:t>
      </w:r>
      <w:r w:rsidR="00910E69" w:rsidRPr="00243A32">
        <w:rPr>
          <w:rFonts w:ascii="Arial" w:hAnsi="Arial" w:cs="Arial"/>
          <w:sz w:val="24"/>
          <w:szCs w:val="24"/>
          <w:lang w:val="az-Latn-AZ"/>
        </w:rPr>
        <w:t>və ya</w:t>
      </w:r>
      <w:r>
        <w:rPr>
          <w:rFonts w:ascii="Arial" w:hAnsi="Arial" w:cs="Arial"/>
          <w:sz w:val="24"/>
          <w:szCs w:val="24"/>
          <w:lang w:val="az-Latn-AZ"/>
        </w:rPr>
        <w:t xml:space="preserve"> daşınmaz əşyaların</w:t>
      </w:r>
      <w:r w:rsidR="00047316" w:rsidRPr="00243A32">
        <w:rPr>
          <w:rFonts w:ascii="Arial" w:hAnsi="Arial" w:cs="Arial"/>
          <w:sz w:val="24"/>
          <w:szCs w:val="24"/>
          <w:lang w:val="az-Latn-AZ"/>
        </w:rPr>
        <w:t xml:space="preserve"> </w:t>
      </w:r>
      <w:r w:rsidR="00047316" w:rsidRPr="00243A32">
        <w:rPr>
          <w:rFonts w:ascii="Arial" w:hAnsi="Arial" w:cs="Arial"/>
          <w:sz w:val="24"/>
          <w:szCs w:val="24"/>
          <w:lang w:val="az-Latn-AZ"/>
        </w:rPr>
        <w:lastRenderedPageBreak/>
        <w:t>yerləşdiyi</w:t>
      </w:r>
      <w:r>
        <w:rPr>
          <w:rFonts w:ascii="Arial" w:hAnsi="Arial" w:cs="Arial"/>
          <w:sz w:val="24"/>
          <w:szCs w:val="24"/>
          <w:lang w:val="az-Latn-AZ"/>
        </w:rPr>
        <w:t xml:space="preserve"> yerlər üzrə</w:t>
      </w:r>
      <w:r w:rsidR="00910E69" w:rsidRPr="00243A32">
        <w:rPr>
          <w:rFonts w:ascii="Arial" w:hAnsi="Arial" w:cs="Arial"/>
          <w:sz w:val="24"/>
          <w:szCs w:val="24"/>
          <w:lang w:val="az-Latn-AZ"/>
        </w:rPr>
        <w:t>) baxılmalı olması ilə bağlı məhkəmə təcrübəsində müxtəlif yanaşmalar mövcuddur.</w:t>
      </w:r>
    </w:p>
    <w:p w14:paraId="6621FC5A" w14:textId="77777777" w:rsidR="00BC7DBD" w:rsidRDefault="0000121B" w:rsidP="00BC7DBD">
      <w:pPr>
        <w:shd w:val="clear" w:color="auto" w:fill="FFFFFF"/>
        <w:tabs>
          <w:tab w:val="left" w:pos="1064"/>
        </w:tabs>
        <w:spacing w:after="0" w:line="240" w:lineRule="auto"/>
        <w:ind w:firstLine="567"/>
        <w:jc w:val="both"/>
        <w:rPr>
          <w:rFonts w:ascii="Arial" w:hAnsi="Arial" w:cs="Arial"/>
          <w:sz w:val="24"/>
          <w:szCs w:val="24"/>
          <w:lang w:val="az-Latn-AZ"/>
        </w:rPr>
      </w:pPr>
      <w:r w:rsidRPr="00BC7DBD">
        <w:rPr>
          <w:rFonts w:ascii="Arial" w:eastAsia="Times New Roman" w:hAnsi="Arial" w:cs="Arial"/>
          <w:sz w:val="24"/>
          <w:szCs w:val="24"/>
          <w:lang w:val="az-Latn-AZ"/>
        </w:rPr>
        <w:t>Məsələyə dair mövcud</w:t>
      </w:r>
      <w:r w:rsidR="000835FB" w:rsidRPr="00BC7DBD">
        <w:rPr>
          <w:rFonts w:ascii="Arial" w:eastAsia="Times New Roman" w:hAnsi="Arial" w:cs="Arial"/>
          <w:sz w:val="24"/>
          <w:szCs w:val="24"/>
          <w:lang w:val="az-Latn-AZ"/>
        </w:rPr>
        <w:t> yanaşmalardan birinə görə</w:t>
      </w:r>
      <w:r w:rsidRPr="00BC7DBD">
        <w:rPr>
          <w:rFonts w:ascii="Arial" w:eastAsia="Times New Roman" w:hAnsi="Arial" w:cs="Arial"/>
          <w:sz w:val="24"/>
          <w:szCs w:val="24"/>
          <w:lang w:val="az-Latn-AZ"/>
        </w:rPr>
        <w:t>,</w:t>
      </w:r>
      <w:r w:rsidR="007D5499" w:rsidRPr="00BC7DBD">
        <w:rPr>
          <w:rFonts w:ascii="Arial" w:eastAsia="Times New Roman" w:hAnsi="Arial" w:cs="Arial"/>
          <w:sz w:val="24"/>
          <w:szCs w:val="24"/>
          <w:lang w:val="az-Latn-AZ"/>
        </w:rPr>
        <w:t xml:space="preserve"> </w:t>
      </w:r>
      <w:r w:rsidR="000835FB" w:rsidRPr="00BC7DBD">
        <w:rPr>
          <w:rFonts w:ascii="Arial" w:hAnsi="Arial" w:cs="Arial"/>
          <w:sz w:val="24"/>
          <w:szCs w:val="24"/>
          <w:lang w:val="az-Latn-AZ"/>
        </w:rPr>
        <w:t>ər-arvadın daşınmaz əmlakı ilə bağlı mübahisələrə ərazi aidiyyətinin ümumi qaydaları tətbiq edilərək baxılmalıdır.</w:t>
      </w:r>
    </w:p>
    <w:p w14:paraId="7112D321" w14:textId="77777777" w:rsidR="00BC7DBD" w:rsidRDefault="00047316" w:rsidP="00BC7DBD">
      <w:pPr>
        <w:shd w:val="clear" w:color="auto" w:fill="FFFFFF"/>
        <w:tabs>
          <w:tab w:val="left" w:pos="1064"/>
        </w:tabs>
        <w:spacing w:after="0" w:line="240" w:lineRule="auto"/>
        <w:ind w:firstLine="567"/>
        <w:jc w:val="both"/>
        <w:rPr>
          <w:rFonts w:ascii="Arial" w:eastAsia="Calibri" w:hAnsi="Arial" w:cs="Arial"/>
          <w:sz w:val="24"/>
          <w:szCs w:val="24"/>
          <w:lang w:val="az-Latn-AZ"/>
        </w:rPr>
      </w:pPr>
      <w:r w:rsidRPr="00243A32">
        <w:rPr>
          <w:rFonts w:ascii="Arial" w:eastAsia="Calibri" w:hAnsi="Arial" w:cs="Arial"/>
          <w:sz w:val="24"/>
          <w:szCs w:val="24"/>
          <w:lang w:val="az-Latn-AZ"/>
        </w:rPr>
        <w:t xml:space="preserve">Belə ki, Mülki Prosessual Məcəllənin 35.1-ci maddəsinin tələbinə </w:t>
      </w:r>
      <w:r w:rsidR="00BC7DBD">
        <w:rPr>
          <w:rFonts w:ascii="Arial" w:eastAsia="Calibri" w:hAnsi="Arial" w:cs="Arial"/>
          <w:sz w:val="24"/>
          <w:szCs w:val="24"/>
          <w:lang w:val="az-Latn-AZ"/>
        </w:rPr>
        <w:t>əsasən</w:t>
      </w:r>
      <w:r w:rsidR="0000121B" w:rsidRPr="00243A32">
        <w:rPr>
          <w:rFonts w:ascii="Arial" w:eastAsia="Calibri" w:hAnsi="Arial" w:cs="Arial"/>
          <w:sz w:val="24"/>
          <w:szCs w:val="24"/>
          <w:lang w:val="az-Latn-AZ"/>
        </w:rPr>
        <w:t>, qanunla başqa hal nəzərdə tutulmamışdırsa,</w:t>
      </w:r>
      <w:r w:rsidR="007D5499" w:rsidRPr="00243A32">
        <w:rPr>
          <w:rFonts w:ascii="Arial" w:eastAsia="Calibri" w:hAnsi="Arial" w:cs="Arial"/>
          <w:sz w:val="24"/>
          <w:szCs w:val="24"/>
          <w:lang w:val="az-Latn-AZ"/>
        </w:rPr>
        <w:t xml:space="preserve"> </w:t>
      </w:r>
      <w:r w:rsidR="0000121B" w:rsidRPr="00243A32">
        <w:rPr>
          <w:rFonts w:ascii="Arial" w:eastAsia="Calibri" w:hAnsi="Arial" w:cs="Arial"/>
          <w:sz w:val="24"/>
          <w:szCs w:val="24"/>
          <w:lang w:val="az-Latn-AZ"/>
        </w:rPr>
        <w:t>iddia</w:t>
      </w:r>
      <w:r w:rsidRPr="00243A32">
        <w:rPr>
          <w:rFonts w:ascii="Arial" w:eastAsia="Calibri" w:hAnsi="Arial" w:cs="Arial"/>
          <w:sz w:val="24"/>
          <w:szCs w:val="24"/>
          <w:lang w:val="az-Latn-AZ"/>
        </w:rPr>
        <w:t xml:space="preserve"> cavabdehin </w:t>
      </w:r>
      <w:r w:rsidR="0000121B" w:rsidRPr="00243A32">
        <w:rPr>
          <w:rFonts w:ascii="Arial" w:eastAsia="Calibri" w:hAnsi="Arial" w:cs="Arial"/>
          <w:sz w:val="24"/>
          <w:szCs w:val="24"/>
          <w:lang w:val="az-Latn-AZ"/>
        </w:rPr>
        <w:t>rəsmi qeydə alındığı yerin m</w:t>
      </w:r>
      <w:r w:rsidRPr="00243A32">
        <w:rPr>
          <w:rFonts w:ascii="Arial" w:eastAsia="Calibri" w:hAnsi="Arial" w:cs="Arial"/>
          <w:sz w:val="24"/>
          <w:szCs w:val="24"/>
          <w:lang w:val="az-Latn-AZ"/>
        </w:rPr>
        <w:t>əhkəməsinə ver</w:t>
      </w:r>
      <w:r w:rsidR="0062155E" w:rsidRPr="00243A32">
        <w:rPr>
          <w:rFonts w:ascii="Arial" w:eastAsia="Calibri" w:hAnsi="Arial" w:cs="Arial"/>
          <w:sz w:val="24"/>
          <w:szCs w:val="24"/>
          <w:lang w:val="az-Latn-AZ"/>
        </w:rPr>
        <w:t>ilir</w:t>
      </w:r>
      <w:r w:rsidRPr="00243A32">
        <w:rPr>
          <w:rFonts w:ascii="Arial" w:eastAsia="Calibri" w:hAnsi="Arial" w:cs="Arial"/>
          <w:sz w:val="24"/>
          <w:szCs w:val="24"/>
          <w:lang w:val="az-Latn-AZ"/>
        </w:rPr>
        <w:t>.</w:t>
      </w:r>
    </w:p>
    <w:p w14:paraId="45EE90D4" w14:textId="460B0157" w:rsidR="002A5AE8" w:rsidRPr="00BC7DBD" w:rsidRDefault="000835FB" w:rsidP="00BC7DBD">
      <w:pPr>
        <w:shd w:val="clear" w:color="auto" w:fill="FFFFFF"/>
        <w:tabs>
          <w:tab w:val="left" w:pos="1064"/>
        </w:tabs>
        <w:spacing w:after="0" w:line="240" w:lineRule="auto"/>
        <w:ind w:firstLine="567"/>
        <w:jc w:val="both"/>
        <w:rPr>
          <w:rFonts w:ascii="Arial" w:hAnsi="Arial" w:cs="Arial"/>
          <w:sz w:val="24"/>
          <w:szCs w:val="24"/>
          <w:lang w:val="az-Latn-AZ"/>
        </w:rPr>
      </w:pPr>
      <w:r w:rsidRPr="00BC7DBD">
        <w:rPr>
          <w:rFonts w:ascii="Arial" w:hAnsi="Arial" w:cs="Arial"/>
          <w:sz w:val="24"/>
          <w:szCs w:val="24"/>
          <w:lang w:val="az-Latn-AZ"/>
        </w:rPr>
        <w:t>Digər</w:t>
      </w:r>
      <w:r w:rsidR="00E9358B" w:rsidRPr="00BC7DBD">
        <w:rPr>
          <w:rFonts w:ascii="Arial" w:eastAsia="Times New Roman" w:hAnsi="Arial" w:cs="Arial"/>
          <w:sz w:val="24"/>
          <w:szCs w:val="24"/>
          <w:lang w:val="az-Latn-AZ"/>
        </w:rPr>
        <w:t xml:space="preserve"> yanaşmaya görə,</w:t>
      </w:r>
      <w:r w:rsidR="002A5AE8" w:rsidRPr="00BC7DBD">
        <w:rPr>
          <w:rFonts w:ascii="Arial" w:eastAsia="Calibri" w:hAnsi="Arial" w:cs="Arial"/>
          <w:sz w:val="24"/>
          <w:szCs w:val="24"/>
          <w:lang w:val="az-Latn-AZ"/>
        </w:rPr>
        <w:t xml:space="preserve"> Mülki Prosessual </w:t>
      </w:r>
      <w:r w:rsidR="002A5AE8" w:rsidRPr="00BC7DBD">
        <w:rPr>
          <w:rFonts w:ascii="Arial" w:hAnsi="Arial" w:cs="Arial"/>
          <w:sz w:val="24"/>
          <w:szCs w:val="24"/>
          <w:lang w:val="az-Latn-AZ"/>
        </w:rPr>
        <w:t xml:space="preserve">Məcəllədə daşınmaz </w:t>
      </w:r>
      <w:r w:rsidR="00D62B6B">
        <w:rPr>
          <w:rFonts w:ascii="Arial" w:hAnsi="Arial" w:cs="Arial"/>
          <w:sz w:val="24"/>
          <w:szCs w:val="24"/>
          <w:lang w:val="az-Latn-AZ"/>
        </w:rPr>
        <w:t>əşyalarla</w:t>
      </w:r>
      <w:r w:rsidR="002A5AE8" w:rsidRPr="00BC7DBD">
        <w:rPr>
          <w:rFonts w:ascii="Arial" w:hAnsi="Arial" w:cs="Arial"/>
          <w:sz w:val="24"/>
          <w:szCs w:val="24"/>
          <w:lang w:val="az-Latn-AZ"/>
        </w:rPr>
        <w:t xml:space="preserve"> bağlı iddiaların ərazi aidiyyəti üçün müstəsna qayda müəyyən edildiyin</w:t>
      </w:r>
      <w:r w:rsidR="00BC7DBD">
        <w:rPr>
          <w:rFonts w:ascii="Arial" w:hAnsi="Arial" w:cs="Arial"/>
          <w:sz w:val="24"/>
          <w:szCs w:val="24"/>
          <w:lang w:val="az-Latn-AZ"/>
        </w:rPr>
        <w:t>dən</w:t>
      </w:r>
      <w:r w:rsidR="008D1BB7">
        <w:rPr>
          <w:rFonts w:ascii="Arial" w:hAnsi="Arial" w:cs="Arial"/>
          <w:sz w:val="24"/>
          <w:szCs w:val="24"/>
          <w:lang w:val="az-Latn-AZ"/>
        </w:rPr>
        <w:t>,</w:t>
      </w:r>
      <w:r w:rsidR="002A5AE8" w:rsidRPr="00BC7DBD">
        <w:rPr>
          <w:rFonts w:ascii="Arial" w:hAnsi="Arial" w:cs="Arial"/>
          <w:sz w:val="24"/>
          <w:szCs w:val="24"/>
          <w:lang w:val="az-Latn-AZ"/>
        </w:rPr>
        <w:t xml:space="preserve"> həmin iddialar daşınmaz </w:t>
      </w:r>
      <w:r w:rsidR="00D62B6B">
        <w:rPr>
          <w:rFonts w:ascii="Arial" w:hAnsi="Arial" w:cs="Arial"/>
          <w:sz w:val="24"/>
          <w:szCs w:val="24"/>
          <w:lang w:val="az-Latn-AZ"/>
        </w:rPr>
        <w:t>əşyanın</w:t>
      </w:r>
      <w:r w:rsidR="002A5AE8" w:rsidRPr="00BC7DBD">
        <w:rPr>
          <w:rFonts w:ascii="Arial" w:hAnsi="Arial" w:cs="Arial"/>
          <w:sz w:val="24"/>
          <w:szCs w:val="24"/>
          <w:lang w:val="az-Latn-AZ"/>
        </w:rPr>
        <w:t xml:space="preserve"> olduğu yerin məhkəmə</w:t>
      </w:r>
      <w:r w:rsidR="0000121B" w:rsidRPr="00BC7DBD">
        <w:rPr>
          <w:rFonts w:ascii="Arial" w:hAnsi="Arial" w:cs="Arial"/>
          <w:sz w:val="24"/>
          <w:szCs w:val="24"/>
          <w:lang w:val="az-Latn-AZ"/>
        </w:rPr>
        <w:t>sin</w:t>
      </w:r>
      <w:r w:rsidR="002A5AE8" w:rsidRPr="00BC7DBD">
        <w:rPr>
          <w:rFonts w:ascii="Arial" w:hAnsi="Arial" w:cs="Arial"/>
          <w:sz w:val="24"/>
          <w:szCs w:val="24"/>
          <w:lang w:val="az-Latn-AZ"/>
        </w:rPr>
        <w:t xml:space="preserve">ə </w:t>
      </w:r>
      <w:r w:rsidR="0000121B" w:rsidRPr="00BC7DBD">
        <w:rPr>
          <w:rFonts w:ascii="Arial" w:hAnsi="Arial" w:cs="Arial"/>
          <w:sz w:val="24"/>
          <w:szCs w:val="24"/>
          <w:lang w:val="az-Latn-AZ"/>
        </w:rPr>
        <w:t>verilməlidir.</w:t>
      </w:r>
    </w:p>
    <w:p w14:paraId="6C36F18D" w14:textId="516653AD" w:rsidR="002C217D" w:rsidRPr="00243A32" w:rsidRDefault="0062155E" w:rsidP="00243A32">
      <w:pPr>
        <w:shd w:val="clear" w:color="auto" w:fill="FFFFFF"/>
        <w:tabs>
          <w:tab w:val="left" w:pos="1064"/>
        </w:tabs>
        <w:spacing w:after="0" w:line="240" w:lineRule="auto"/>
        <w:ind w:firstLine="567"/>
        <w:jc w:val="both"/>
        <w:rPr>
          <w:rFonts w:ascii="Arial" w:hAnsi="Arial" w:cs="Arial"/>
          <w:sz w:val="24"/>
          <w:szCs w:val="24"/>
          <w:lang w:val="az-Latn-AZ"/>
        </w:rPr>
      </w:pPr>
      <w:r w:rsidRPr="00243A32">
        <w:rPr>
          <w:rFonts w:ascii="Arial" w:eastAsia="Calibri" w:hAnsi="Arial" w:cs="Arial"/>
          <w:sz w:val="24"/>
          <w:szCs w:val="24"/>
          <w:lang w:val="az-Latn-AZ"/>
        </w:rPr>
        <w:t xml:space="preserve">Mülki Prosessual Məcəllənin </w:t>
      </w:r>
      <w:r w:rsidRPr="00243A32">
        <w:rPr>
          <w:rFonts w:ascii="Arial" w:hAnsi="Arial" w:cs="Arial"/>
          <w:sz w:val="24"/>
          <w:szCs w:val="24"/>
          <w:lang w:val="az-Latn-AZ"/>
        </w:rPr>
        <w:t>39-cu maddəsin</w:t>
      </w:r>
      <w:r w:rsidR="002C217D" w:rsidRPr="00243A32">
        <w:rPr>
          <w:rFonts w:ascii="Arial" w:hAnsi="Arial" w:cs="Arial"/>
          <w:sz w:val="24"/>
          <w:szCs w:val="24"/>
          <w:lang w:val="az-Latn-AZ"/>
        </w:rPr>
        <w:t>də</w:t>
      </w:r>
      <w:r w:rsidRPr="00243A32">
        <w:rPr>
          <w:rFonts w:ascii="Arial" w:hAnsi="Arial" w:cs="Arial"/>
          <w:sz w:val="24"/>
          <w:szCs w:val="24"/>
          <w:lang w:val="az-Latn-AZ"/>
        </w:rPr>
        <w:t xml:space="preserve"> müəyyən kateqoriya</w:t>
      </w:r>
      <w:r w:rsidR="00BC7DBD">
        <w:rPr>
          <w:rFonts w:ascii="Arial" w:hAnsi="Arial" w:cs="Arial"/>
          <w:sz w:val="24"/>
          <w:szCs w:val="24"/>
          <w:lang w:val="az-Latn-AZ"/>
        </w:rPr>
        <w:t>dan olan</w:t>
      </w:r>
      <w:r w:rsidRPr="00243A32">
        <w:rPr>
          <w:rFonts w:ascii="Arial" w:hAnsi="Arial" w:cs="Arial"/>
          <w:sz w:val="24"/>
          <w:szCs w:val="24"/>
          <w:lang w:val="az-Latn-AZ"/>
        </w:rPr>
        <w:t xml:space="preserve"> daşınmaz </w:t>
      </w:r>
      <w:r w:rsidR="00BC7DBD">
        <w:rPr>
          <w:rFonts w:ascii="Arial" w:hAnsi="Arial" w:cs="Arial"/>
          <w:sz w:val="24"/>
          <w:szCs w:val="24"/>
          <w:lang w:val="az-Latn-AZ"/>
        </w:rPr>
        <w:t>əşyalarla</w:t>
      </w:r>
      <w:r w:rsidRPr="00243A32">
        <w:rPr>
          <w:rFonts w:ascii="Arial" w:hAnsi="Arial" w:cs="Arial"/>
          <w:sz w:val="24"/>
          <w:szCs w:val="24"/>
          <w:lang w:val="az-Latn-AZ"/>
        </w:rPr>
        <w:t xml:space="preserve"> bağlı iddia ərizələri</w:t>
      </w:r>
      <w:r w:rsidR="002C217D" w:rsidRPr="00243A32">
        <w:rPr>
          <w:rFonts w:ascii="Arial" w:hAnsi="Arial" w:cs="Arial"/>
          <w:sz w:val="24"/>
          <w:szCs w:val="24"/>
          <w:lang w:val="az-Latn-AZ"/>
        </w:rPr>
        <w:t>nin</w:t>
      </w:r>
      <w:r w:rsidRPr="00243A32">
        <w:rPr>
          <w:rFonts w:ascii="Arial" w:hAnsi="Arial" w:cs="Arial"/>
          <w:sz w:val="24"/>
          <w:szCs w:val="24"/>
          <w:lang w:val="az-Latn-AZ"/>
        </w:rPr>
        <w:t xml:space="preserve"> daşınmaz </w:t>
      </w:r>
      <w:r w:rsidR="00BC7DBD">
        <w:rPr>
          <w:rFonts w:ascii="Arial" w:hAnsi="Arial" w:cs="Arial"/>
          <w:sz w:val="24"/>
          <w:szCs w:val="24"/>
          <w:lang w:val="az-Latn-AZ"/>
        </w:rPr>
        <w:t>əşyanın</w:t>
      </w:r>
      <w:r w:rsidRPr="00243A32">
        <w:rPr>
          <w:rFonts w:ascii="Arial" w:hAnsi="Arial" w:cs="Arial"/>
          <w:sz w:val="24"/>
          <w:szCs w:val="24"/>
          <w:lang w:val="az-Latn-AZ"/>
        </w:rPr>
        <w:t xml:space="preserve"> yerləşdiyi yerin məhkəməsinə</w:t>
      </w:r>
      <w:r w:rsidR="002C217D" w:rsidRPr="00243A32">
        <w:rPr>
          <w:rFonts w:ascii="Arial" w:hAnsi="Arial" w:cs="Arial"/>
          <w:sz w:val="24"/>
          <w:szCs w:val="24"/>
          <w:lang w:val="az-Latn-AZ"/>
        </w:rPr>
        <w:t xml:space="preserve"> verilməsi təsbit edilmişdir. </w:t>
      </w:r>
    </w:p>
    <w:p w14:paraId="6EA3E2B7" w14:textId="684E0909" w:rsidR="009A6427" w:rsidRDefault="0044292E" w:rsidP="00243A32">
      <w:pPr>
        <w:shd w:val="clear" w:color="auto" w:fill="FFFFFF"/>
        <w:tabs>
          <w:tab w:val="left" w:pos="1064"/>
        </w:tabs>
        <w:spacing w:after="0" w:line="240" w:lineRule="auto"/>
        <w:ind w:firstLine="567"/>
        <w:jc w:val="both"/>
        <w:rPr>
          <w:rFonts w:ascii="Arial" w:hAnsi="Arial" w:cs="Arial"/>
          <w:sz w:val="24"/>
          <w:szCs w:val="24"/>
          <w:lang w:val="az-Latn-AZ"/>
        </w:rPr>
      </w:pPr>
      <w:r w:rsidRPr="00243A32">
        <w:rPr>
          <w:rFonts w:ascii="Arial" w:hAnsi="Arial" w:cs="Arial"/>
          <w:sz w:val="24"/>
          <w:szCs w:val="24"/>
          <w:lang w:val="az-Latn-AZ"/>
        </w:rPr>
        <w:t>Eyni zamanda müraciətdə ilk</w:t>
      </w:r>
      <w:r w:rsidR="00BC7DBD">
        <w:rPr>
          <w:rFonts w:ascii="Arial" w:hAnsi="Arial" w:cs="Arial"/>
          <w:sz w:val="24"/>
          <w:szCs w:val="24"/>
          <w:lang w:val="az-Latn-AZ"/>
        </w:rPr>
        <w:t>in</w:t>
      </w:r>
      <w:r w:rsidRPr="00243A32">
        <w:rPr>
          <w:rFonts w:ascii="Arial" w:hAnsi="Arial" w:cs="Arial"/>
          <w:sz w:val="24"/>
          <w:szCs w:val="24"/>
          <w:lang w:val="az-Latn-AZ"/>
        </w:rPr>
        <w:t xml:space="preserve"> iddia ərizəsi cavabdehin</w:t>
      </w:r>
      <w:r w:rsidR="008D1BB7">
        <w:rPr>
          <w:rFonts w:ascii="Arial" w:hAnsi="Arial" w:cs="Arial"/>
          <w:sz w:val="24"/>
          <w:szCs w:val="24"/>
          <w:lang w:val="az-Latn-AZ"/>
        </w:rPr>
        <w:t xml:space="preserve"> qeydiyyatda</w:t>
      </w:r>
      <w:r w:rsidRPr="00243A32">
        <w:rPr>
          <w:rFonts w:ascii="Arial" w:hAnsi="Arial" w:cs="Arial"/>
          <w:sz w:val="24"/>
          <w:szCs w:val="24"/>
          <w:lang w:val="az-Latn-AZ"/>
        </w:rPr>
        <w:t xml:space="preserve"> olduğu yerin məhkəməsinə verildiyi halda, daşınmaz ə</w:t>
      </w:r>
      <w:r w:rsidR="00D62B6B">
        <w:rPr>
          <w:rFonts w:ascii="Arial" w:hAnsi="Arial" w:cs="Arial"/>
          <w:sz w:val="24"/>
          <w:szCs w:val="24"/>
          <w:lang w:val="az-Latn-AZ"/>
        </w:rPr>
        <w:t>şyalarla</w:t>
      </w:r>
      <w:r w:rsidRPr="00243A32">
        <w:rPr>
          <w:rFonts w:ascii="Arial" w:hAnsi="Arial" w:cs="Arial"/>
          <w:sz w:val="24"/>
          <w:szCs w:val="24"/>
          <w:lang w:val="az-Latn-AZ"/>
        </w:rPr>
        <w:t xml:space="preserve"> bağlı qarşılıqlı iddiaya həmin məhkəmədə ilkin iddia ilə birlikdə baxılmalı</w:t>
      </w:r>
      <w:r w:rsidR="00996B53" w:rsidRPr="00243A32">
        <w:rPr>
          <w:rFonts w:ascii="Arial" w:hAnsi="Arial" w:cs="Arial"/>
          <w:sz w:val="24"/>
          <w:szCs w:val="24"/>
          <w:lang w:val="az-Latn-AZ"/>
        </w:rPr>
        <w:t xml:space="preserve"> olması</w:t>
      </w:r>
      <w:r w:rsidRPr="00243A32">
        <w:rPr>
          <w:rFonts w:ascii="Arial" w:hAnsi="Arial" w:cs="Arial"/>
          <w:sz w:val="24"/>
          <w:szCs w:val="24"/>
          <w:lang w:val="az-Latn-AZ"/>
        </w:rPr>
        <w:t xml:space="preserve"> və ya  </w:t>
      </w:r>
      <w:r w:rsidR="00EE3460" w:rsidRPr="00243A32">
        <w:rPr>
          <w:rFonts w:ascii="Arial" w:hAnsi="Arial" w:cs="Arial"/>
          <w:sz w:val="24"/>
          <w:szCs w:val="24"/>
          <w:lang w:val="az-Latn-AZ"/>
        </w:rPr>
        <w:t xml:space="preserve">müstəsna aidiyyət üzrə </w:t>
      </w:r>
      <w:r w:rsidRPr="00243A32">
        <w:rPr>
          <w:rFonts w:ascii="Arial" w:hAnsi="Arial" w:cs="Arial"/>
          <w:sz w:val="24"/>
          <w:szCs w:val="24"/>
          <w:lang w:val="az-Latn-AZ"/>
        </w:rPr>
        <w:t>daşınmaz ə</w:t>
      </w:r>
      <w:r w:rsidR="00D62B6B">
        <w:rPr>
          <w:rFonts w:ascii="Arial" w:hAnsi="Arial" w:cs="Arial"/>
          <w:sz w:val="24"/>
          <w:szCs w:val="24"/>
          <w:lang w:val="az-Latn-AZ"/>
        </w:rPr>
        <w:t>şyanın</w:t>
      </w:r>
      <w:r w:rsidRPr="00243A32">
        <w:rPr>
          <w:rFonts w:ascii="Arial" w:hAnsi="Arial" w:cs="Arial"/>
          <w:sz w:val="24"/>
          <w:szCs w:val="24"/>
          <w:lang w:val="az-Latn-AZ"/>
        </w:rPr>
        <w:t xml:space="preserve"> yerləşdiyi yerin məhkəməsin</w:t>
      </w:r>
      <w:r w:rsidR="00182ABC">
        <w:rPr>
          <w:rFonts w:ascii="Arial" w:hAnsi="Arial" w:cs="Arial"/>
          <w:sz w:val="24"/>
          <w:szCs w:val="24"/>
          <w:lang w:val="az-Latn-AZ"/>
        </w:rPr>
        <w:t xml:space="preserve">ə </w:t>
      </w:r>
      <w:r w:rsidRPr="00243A32">
        <w:rPr>
          <w:rFonts w:ascii="Arial" w:hAnsi="Arial" w:cs="Arial"/>
          <w:sz w:val="24"/>
          <w:szCs w:val="24"/>
          <w:lang w:val="az-Latn-AZ"/>
        </w:rPr>
        <w:t>müraciət</w:t>
      </w:r>
      <w:r w:rsidR="00182ABC">
        <w:rPr>
          <w:rFonts w:ascii="Arial" w:hAnsi="Arial" w:cs="Arial"/>
          <w:sz w:val="24"/>
          <w:szCs w:val="24"/>
          <w:lang w:val="az-Latn-AZ"/>
        </w:rPr>
        <w:t xml:space="preserve"> edilməli</w:t>
      </w:r>
      <w:r w:rsidRPr="00243A32">
        <w:rPr>
          <w:rFonts w:ascii="Arial" w:hAnsi="Arial" w:cs="Arial"/>
          <w:sz w:val="24"/>
          <w:szCs w:val="24"/>
          <w:lang w:val="az-Latn-AZ"/>
        </w:rPr>
        <w:t xml:space="preserve"> olması məsələsinə</w:t>
      </w:r>
      <w:r w:rsidR="008D1BB7">
        <w:rPr>
          <w:rFonts w:ascii="Arial" w:hAnsi="Arial" w:cs="Arial"/>
          <w:sz w:val="24"/>
          <w:szCs w:val="24"/>
          <w:lang w:val="az-Latn-AZ"/>
        </w:rPr>
        <w:t xml:space="preserve"> də</w:t>
      </w:r>
      <w:r w:rsidRPr="00243A32">
        <w:rPr>
          <w:rFonts w:ascii="Arial" w:hAnsi="Arial" w:cs="Arial"/>
          <w:sz w:val="24"/>
          <w:szCs w:val="24"/>
          <w:lang w:val="az-Latn-AZ"/>
        </w:rPr>
        <w:t xml:space="preserve"> aydınlıq gətirilməsi</w:t>
      </w:r>
      <w:r w:rsidR="009A6427">
        <w:rPr>
          <w:rFonts w:ascii="Arial" w:hAnsi="Arial" w:cs="Arial"/>
          <w:sz w:val="24"/>
          <w:szCs w:val="24"/>
          <w:lang w:val="az-Latn-AZ"/>
        </w:rPr>
        <w:t>nin məqsədəmüvafiq olduğu qeyd edilmişdir.</w:t>
      </w:r>
    </w:p>
    <w:p w14:paraId="5999AA09" w14:textId="2D89CD88" w:rsidR="00C03DD9" w:rsidRPr="00243A32" w:rsidRDefault="009A6427" w:rsidP="00243A32">
      <w:pPr>
        <w:shd w:val="clear" w:color="auto" w:fill="FFFFFF"/>
        <w:tabs>
          <w:tab w:val="left" w:pos="1064"/>
        </w:tabs>
        <w:spacing w:after="0" w:line="240" w:lineRule="auto"/>
        <w:ind w:firstLine="567"/>
        <w:jc w:val="both"/>
        <w:rPr>
          <w:rFonts w:ascii="Arial" w:hAnsi="Arial" w:cs="Arial"/>
          <w:sz w:val="24"/>
          <w:szCs w:val="24"/>
          <w:lang w:val="az-Latn-AZ"/>
        </w:rPr>
      </w:pPr>
      <w:r>
        <w:rPr>
          <w:rFonts w:ascii="Arial" w:hAnsi="Arial" w:cs="Arial"/>
          <w:sz w:val="24"/>
          <w:szCs w:val="24"/>
          <w:lang w:val="az-Latn-AZ"/>
        </w:rPr>
        <w:t>Göstərilənlərə</w:t>
      </w:r>
      <w:r w:rsidR="00C13732" w:rsidRPr="00243A32">
        <w:rPr>
          <w:rFonts w:ascii="Arial" w:hAnsi="Arial" w:cs="Arial"/>
          <w:sz w:val="24"/>
          <w:szCs w:val="24"/>
          <w:lang w:val="az-Latn-AZ"/>
        </w:rPr>
        <w:t xml:space="preserve"> əsasən m</w:t>
      </w:r>
      <w:r w:rsidR="002A5AE8" w:rsidRPr="00243A32">
        <w:rPr>
          <w:rFonts w:ascii="Arial" w:hAnsi="Arial" w:cs="Arial"/>
          <w:sz w:val="24"/>
          <w:szCs w:val="24"/>
          <w:lang w:val="az-Latn-AZ"/>
        </w:rPr>
        <w:t xml:space="preserve">üraciətedən </w:t>
      </w:r>
      <w:r w:rsidR="002A5AE8" w:rsidRPr="00243A32">
        <w:rPr>
          <w:rFonts w:ascii="Arial" w:eastAsia="Calibri" w:hAnsi="Arial" w:cs="Arial"/>
          <w:sz w:val="24"/>
          <w:szCs w:val="24"/>
          <w:lang w:val="az-Latn-AZ"/>
        </w:rPr>
        <w:t xml:space="preserve">Mülki Prosessual Məcəllənin 35.1, 35.3 və 39.1-ci maddələrinə </w:t>
      </w:r>
      <w:r w:rsidR="00996B53" w:rsidRPr="00243A32">
        <w:rPr>
          <w:rFonts w:ascii="Arial" w:hAnsi="Arial" w:cs="Arial"/>
          <w:sz w:val="24"/>
          <w:szCs w:val="24"/>
          <w:lang w:val="az-Latn-AZ"/>
        </w:rPr>
        <w:t>dair</w:t>
      </w:r>
      <w:r w:rsidR="002C217D" w:rsidRPr="00243A32">
        <w:rPr>
          <w:rFonts w:ascii="Arial" w:hAnsi="Arial" w:cs="Arial"/>
          <w:sz w:val="24"/>
          <w:szCs w:val="24"/>
          <w:lang w:val="az-Latn-AZ"/>
        </w:rPr>
        <w:t xml:space="preserve"> məhkəmə </w:t>
      </w:r>
      <w:r w:rsidR="002A5AE8" w:rsidRPr="00243A32">
        <w:rPr>
          <w:rFonts w:ascii="Arial" w:hAnsi="Arial" w:cs="Arial"/>
          <w:sz w:val="24"/>
          <w:szCs w:val="24"/>
          <w:lang w:val="az-Latn-AZ"/>
        </w:rPr>
        <w:t>təcrübə</w:t>
      </w:r>
      <w:r w:rsidR="002C217D" w:rsidRPr="00243A32">
        <w:rPr>
          <w:rFonts w:ascii="Arial" w:hAnsi="Arial" w:cs="Arial"/>
          <w:sz w:val="24"/>
          <w:szCs w:val="24"/>
          <w:lang w:val="az-Latn-AZ"/>
        </w:rPr>
        <w:t>sin</w:t>
      </w:r>
      <w:r w:rsidR="002A5AE8" w:rsidRPr="00243A32">
        <w:rPr>
          <w:rFonts w:ascii="Arial" w:hAnsi="Arial" w:cs="Arial"/>
          <w:sz w:val="24"/>
          <w:szCs w:val="24"/>
          <w:lang w:val="az-Latn-AZ"/>
        </w:rPr>
        <w:t>də müxtəlif yanaşmaların olduğunu</w:t>
      </w:r>
      <w:r w:rsidR="007D5499" w:rsidRPr="00243A32">
        <w:rPr>
          <w:rFonts w:ascii="Arial" w:hAnsi="Arial" w:cs="Arial"/>
          <w:sz w:val="24"/>
          <w:szCs w:val="24"/>
          <w:lang w:val="az-Latn-AZ"/>
        </w:rPr>
        <w:t xml:space="preserve"> </w:t>
      </w:r>
      <w:r w:rsidR="002A5AE8" w:rsidRPr="00243A32">
        <w:rPr>
          <w:rFonts w:ascii="Arial" w:hAnsi="Arial" w:cs="Arial"/>
          <w:sz w:val="24"/>
          <w:szCs w:val="24"/>
          <w:lang w:val="az-Latn-AZ"/>
        </w:rPr>
        <w:t>və</w:t>
      </w:r>
      <w:r w:rsidR="002A5AE8" w:rsidRPr="00243A32">
        <w:rPr>
          <w:rFonts w:ascii="Arial" w:hAnsi="Arial" w:cs="Arial"/>
          <w:b/>
          <w:sz w:val="24"/>
          <w:szCs w:val="24"/>
          <w:lang w:val="az-Latn-AZ"/>
        </w:rPr>
        <w:t xml:space="preserve"> </w:t>
      </w:r>
      <w:r w:rsidR="00996B53" w:rsidRPr="00243A32">
        <w:rPr>
          <w:rFonts w:ascii="Arial" w:hAnsi="Arial" w:cs="Arial"/>
          <w:b/>
          <w:sz w:val="24"/>
          <w:szCs w:val="24"/>
          <w:lang w:val="az-Latn-AZ"/>
        </w:rPr>
        <w:t xml:space="preserve"> </w:t>
      </w:r>
      <w:r w:rsidR="00996B53" w:rsidRPr="00243A32">
        <w:rPr>
          <w:rFonts w:ascii="Arial" w:hAnsi="Arial" w:cs="Arial"/>
          <w:sz w:val="24"/>
          <w:szCs w:val="24"/>
          <w:lang w:val="az-Latn-AZ"/>
        </w:rPr>
        <w:t>ərazi aidiyyəti ilə bağlı</w:t>
      </w:r>
      <w:r w:rsidR="008D1BB7">
        <w:rPr>
          <w:rFonts w:ascii="Arial" w:hAnsi="Arial" w:cs="Arial"/>
          <w:sz w:val="24"/>
          <w:szCs w:val="24"/>
          <w:lang w:val="az-Latn-AZ"/>
        </w:rPr>
        <w:t xml:space="preserve"> normaların tətbiqində</w:t>
      </w:r>
      <w:r w:rsidR="00996B53" w:rsidRPr="00243A32">
        <w:rPr>
          <w:rFonts w:ascii="Arial" w:hAnsi="Arial" w:cs="Arial"/>
          <w:sz w:val="24"/>
          <w:szCs w:val="24"/>
          <w:lang w:val="az-Latn-AZ"/>
        </w:rPr>
        <w:t xml:space="preserve"> </w:t>
      </w:r>
      <w:r w:rsidR="002A5AE8" w:rsidRPr="00243A32">
        <w:rPr>
          <w:rFonts w:ascii="Arial" w:hAnsi="Arial" w:cs="Arial"/>
          <w:sz w:val="24"/>
          <w:szCs w:val="24"/>
          <w:lang w:val="az-Latn-AZ"/>
        </w:rPr>
        <w:t>qeyri-müəyyənliyin yarandığını nəzərə alaraq</w:t>
      </w:r>
      <w:r w:rsidR="002C217D" w:rsidRPr="00243A32">
        <w:rPr>
          <w:rFonts w:ascii="Arial" w:hAnsi="Arial" w:cs="Arial"/>
          <w:sz w:val="24"/>
          <w:szCs w:val="24"/>
          <w:lang w:val="az-Latn-AZ"/>
        </w:rPr>
        <w:t>,</w:t>
      </w:r>
      <w:r w:rsidR="002A5AE8" w:rsidRPr="00243A32">
        <w:rPr>
          <w:rFonts w:ascii="Arial" w:hAnsi="Arial" w:cs="Arial"/>
          <w:sz w:val="24"/>
          <w:szCs w:val="24"/>
          <w:lang w:val="az-Latn-AZ"/>
        </w:rPr>
        <w:t xml:space="preserve"> </w:t>
      </w:r>
      <w:r w:rsidR="002C217D" w:rsidRPr="00243A32">
        <w:rPr>
          <w:rFonts w:ascii="Arial" w:hAnsi="Arial" w:cs="Arial"/>
          <w:sz w:val="24"/>
          <w:szCs w:val="24"/>
          <w:lang w:val="az-Latn-AZ"/>
        </w:rPr>
        <w:t xml:space="preserve">mülki məhkəmə icraatının səmərəliliyinin təmin edilməsi və </w:t>
      </w:r>
      <w:r w:rsidR="002A5AE8" w:rsidRPr="00243A32">
        <w:rPr>
          <w:rFonts w:ascii="Arial" w:hAnsi="Arial" w:cs="Arial"/>
          <w:sz w:val="24"/>
          <w:szCs w:val="24"/>
          <w:lang w:val="az-Latn-AZ"/>
        </w:rPr>
        <w:t xml:space="preserve">vahid məhkəmə təcrübəsinin formalaşdırılması məqsədi ilə </w:t>
      </w:r>
      <w:r>
        <w:rPr>
          <w:rFonts w:ascii="Arial" w:hAnsi="Arial" w:cs="Arial"/>
          <w:sz w:val="24"/>
          <w:szCs w:val="24"/>
          <w:lang w:val="az-Latn-AZ"/>
        </w:rPr>
        <w:t xml:space="preserve">müvafiq </w:t>
      </w:r>
      <w:r w:rsidR="002A5AE8" w:rsidRPr="00243A32">
        <w:rPr>
          <w:rFonts w:ascii="Arial" w:hAnsi="Arial" w:cs="Arial"/>
          <w:sz w:val="24"/>
          <w:szCs w:val="24"/>
          <w:lang w:val="az-Latn-AZ"/>
        </w:rPr>
        <w:t>məsələ üzrə şərh verilməsinin zəruriliyi qənaətinə gəlmişdir.</w:t>
      </w:r>
    </w:p>
    <w:p w14:paraId="771D04EA" w14:textId="3C5CD169" w:rsidR="0059278E" w:rsidRPr="009A6427" w:rsidRDefault="0059278E" w:rsidP="00243A32">
      <w:pPr>
        <w:shd w:val="clear" w:color="auto" w:fill="FFFFFF"/>
        <w:tabs>
          <w:tab w:val="left" w:pos="1064"/>
        </w:tabs>
        <w:spacing w:after="0" w:line="240" w:lineRule="auto"/>
        <w:ind w:firstLine="567"/>
        <w:jc w:val="both"/>
        <w:rPr>
          <w:rFonts w:ascii="Arial" w:hAnsi="Arial" w:cs="Arial"/>
          <w:bCs/>
          <w:sz w:val="24"/>
          <w:szCs w:val="24"/>
          <w:lang w:val="az-Latn-AZ"/>
        </w:rPr>
      </w:pPr>
      <w:r w:rsidRPr="009A6427">
        <w:rPr>
          <w:rFonts w:ascii="Arial" w:hAnsi="Arial" w:cs="Arial"/>
          <w:bCs/>
          <w:sz w:val="24"/>
          <w:szCs w:val="24"/>
          <w:lang w:val="az-Latn-AZ"/>
        </w:rPr>
        <w:t>Konstitusiya Məhkəməsinin Plenumu müraciə</w:t>
      </w:r>
      <w:r w:rsidR="00E8260F" w:rsidRPr="009A6427">
        <w:rPr>
          <w:rFonts w:ascii="Arial" w:hAnsi="Arial" w:cs="Arial"/>
          <w:bCs/>
          <w:sz w:val="24"/>
          <w:szCs w:val="24"/>
          <w:lang w:val="az-Latn-AZ"/>
        </w:rPr>
        <w:t>tdə</w:t>
      </w:r>
      <w:r w:rsidR="00CB7335" w:rsidRPr="009A6427">
        <w:rPr>
          <w:rFonts w:ascii="Arial" w:hAnsi="Arial" w:cs="Arial"/>
          <w:bCs/>
          <w:sz w:val="24"/>
          <w:szCs w:val="24"/>
          <w:lang w:val="az-Latn-AZ"/>
        </w:rPr>
        <w:t xml:space="preserve"> </w:t>
      </w:r>
      <w:r w:rsidR="009A6427" w:rsidRPr="009A6427">
        <w:rPr>
          <w:rFonts w:ascii="Arial" w:hAnsi="Arial" w:cs="Arial"/>
          <w:bCs/>
          <w:sz w:val="24"/>
          <w:szCs w:val="24"/>
          <w:lang w:val="az-Latn-AZ"/>
        </w:rPr>
        <w:t>qaldırılan</w:t>
      </w:r>
      <w:r w:rsidR="00E8260F" w:rsidRPr="009A6427">
        <w:rPr>
          <w:rFonts w:ascii="Arial" w:hAnsi="Arial" w:cs="Arial"/>
          <w:bCs/>
          <w:sz w:val="24"/>
          <w:szCs w:val="24"/>
          <w:lang w:val="az-Latn-AZ"/>
        </w:rPr>
        <w:t xml:space="preserve"> məsələ</w:t>
      </w:r>
      <w:r w:rsidR="00CB7335" w:rsidRPr="009A6427">
        <w:rPr>
          <w:rFonts w:ascii="Arial" w:hAnsi="Arial" w:cs="Arial"/>
          <w:bCs/>
          <w:sz w:val="24"/>
          <w:szCs w:val="24"/>
          <w:lang w:val="az-Latn-AZ"/>
        </w:rPr>
        <w:t>lərin</w:t>
      </w:r>
      <w:r w:rsidR="00E8260F" w:rsidRPr="009A6427">
        <w:rPr>
          <w:rFonts w:ascii="Arial" w:hAnsi="Arial" w:cs="Arial"/>
          <w:bCs/>
          <w:sz w:val="24"/>
          <w:szCs w:val="24"/>
          <w:lang w:val="az-Latn-AZ"/>
        </w:rPr>
        <w:t xml:space="preserve"> həlli üçün </w:t>
      </w:r>
      <w:r w:rsidR="008C0E88" w:rsidRPr="009A6427">
        <w:rPr>
          <w:rFonts w:ascii="Arial" w:hAnsi="Arial" w:cs="Arial"/>
          <w:bCs/>
          <w:sz w:val="24"/>
          <w:szCs w:val="24"/>
          <w:lang w:val="az-Latn-AZ"/>
        </w:rPr>
        <w:t xml:space="preserve">Azərbaycan Respublikası </w:t>
      </w:r>
      <w:r w:rsidR="004808D9" w:rsidRPr="009A6427">
        <w:rPr>
          <w:rFonts w:ascii="Arial" w:hAnsi="Arial" w:cs="Arial"/>
          <w:bCs/>
          <w:sz w:val="24"/>
          <w:szCs w:val="24"/>
          <w:lang w:val="az-Latn-AZ"/>
        </w:rPr>
        <w:t>Konstitusiya</w:t>
      </w:r>
      <w:r w:rsidR="008C0E88" w:rsidRPr="009A6427">
        <w:rPr>
          <w:rFonts w:ascii="Arial" w:hAnsi="Arial" w:cs="Arial"/>
          <w:bCs/>
          <w:sz w:val="24"/>
          <w:szCs w:val="24"/>
          <w:lang w:val="az-Latn-AZ"/>
        </w:rPr>
        <w:t>sı</w:t>
      </w:r>
      <w:r w:rsidR="004808D9" w:rsidRPr="009A6427">
        <w:rPr>
          <w:rFonts w:ascii="Arial" w:hAnsi="Arial" w:cs="Arial"/>
          <w:bCs/>
          <w:sz w:val="24"/>
          <w:szCs w:val="24"/>
          <w:lang w:val="az-Latn-AZ"/>
        </w:rPr>
        <w:t>nın</w:t>
      </w:r>
      <w:r w:rsidR="008C0E88" w:rsidRPr="009A6427">
        <w:rPr>
          <w:rFonts w:ascii="Arial" w:hAnsi="Arial" w:cs="Arial"/>
          <w:bCs/>
          <w:sz w:val="24"/>
          <w:szCs w:val="24"/>
          <w:lang w:val="az-Latn-AZ"/>
        </w:rPr>
        <w:t xml:space="preserve"> (bundan sonra</w:t>
      </w:r>
      <w:r w:rsidR="009A6427" w:rsidRPr="009A6427">
        <w:rPr>
          <w:rFonts w:ascii="Arial" w:hAnsi="Arial" w:cs="Arial"/>
          <w:bCs/>
          <w:sz w:val="24"/>
          <w:szCs w:val="24"/>
          <w:lang w:val="az-Latn-AZ"/>
        </w:rPr>
        <w:t xml:space="preserve"> –</w:t>
      </w:r>
      <w:r w:rsidR="00D62B6B">
        <w:rPr>
          <w:rFonts w:ascii="Arial" w:hAnsi="Arial" w:cs="Arial"/>
          <w:bCs/>
          <w:sz w:val="24"/>
          <w:szCs w:val="24"/>
          <w:lang w:val="az-Latn-AZ"/>
        </w:rPr>
        <w:t xml:space="preserve"> </w:t>
      </w:r>
      <w:r w:rsidR="008C0E88" w:rsidRPr="009A6427">
        <w:rPr>
          <w:rFonts w:ascii="Arial" w:hAnsi="Arial" w:cs="Arial"/>
          <w:bCs/>
          <w:sz w:val="24"/>
          <w:szCs w:val="24"/>
          <w:lang w:val="az-Latn-AZ"/>
        </w:rPr>
        <w:t>Konstitusiya)</w:t>
      </w:r>
      <w:r w:rsidR="008758C2">
        <w:rPr>
          <w:rFonts w:ascii="Arial" w:hAnsi="Arial" w:cs="Arial"/>
          <w:bCs/>
          <w:sz w:val="24"/>
          <w:szCs w:val="24"/>
          <w:lang w:val="az-Latn-AZ"/>
        </w:rPr>
        <w:t>,</w:t>
      </w:r>
      <w:r w:rsidR="004808D9" w:rsidRPr="009A6427">
        <w:rPr>
          <w:rFonts w:ascii="Arial" w:hAnsi="Arial" w:cs="Arial"/>
          <w:bCs/>
          <w:sz w:val="24"/>
          <w:szCs w:val="24"/>
          <w:lang w:val="az-Latn-AZ"/>
        </w:rPr>
        <w:t xml:space="preserve"> </w:t>
      </w:r>
      <w:r w:rsidR="009A6427" w:rsidRPr="009A6427">
        <w:rPr>
          <w:rFonts w:ascii="Arial" w:hAnsi="Arial" w:cs="Arial"/>
          <w:bCs/>
          <w:sz w:val="24"/>
          <w:szCs w:val="24"/>
          <w:lang w:val="az-Latn-AZ"/>
        </w:rPr>
        <w:t>həmçinin</w:t>
      </w:r>
      <w:r w:rsidR="004808D9" w:rsidRPr="009A6427">
        <w:rPr>
          <w:rFonts w:ascii="Arial" w:hAnsi="Arial" w:cs="Arial"/>
          <w:bCs/>
          <w:sz w:val="24"/>
          <w:szCs w:val="24"/>
          <w:lang w:val="az-Latn-AZ"/>
        </w:rPr>
        <w:t xml:space="preserve"> </w:t>
      </w:r>
      <w:r w:rsidR="009A6427" w:rsidRPr="009A6427">
        <w:rPr>
          <w:rFonts w:ascii="Arial" w:hAnsi="Arial" w:cs="Arial"/>
          <w:bCs/>
          <w:sz w:val="24"/>
          <w:szCs w:val="24"/>
          <w:lang w:val="az-Latn-AZ"/>
        </w:rPr>
        <w:t>Mülki Prosessual Məcəllənin</w:t>
      </w:r>
      <w:r w:rsidR="004808D9" w:rsidRPr="009A6427">
        <w:rPr>
          <w:rFonts w:ascii="Arial" w:hAnsi="Arial" w:cs="Arial"/>
          <w:bCs/>
          <w:sz w:val="24"/>
          <w:szCs w:val="24"/>
          <w:lang w:val="az-Latn-AZ"/>
        </w:rPr>
        <w:t xml:space="preserve"> </w:t>
      </w:r>
      <w:r w:rsidR="009A6427" w:rsidRPr="009A6427">
        <w:rPr>
          <w:rFonts w:ascii="Arial" w:hAnsi="Arial" w:cs="Arial"/>
          <w:bCs/>
          <w:sz w:val="24"/>
          <w:szCs w:val="24"/>
          <w:lang w:val="az-Latn-AZ"/>
        </w:rPr>
        <w:t>məhkəmə aidiyyəti ilə bağlı</w:t>
      </w:r>
      <w:r w:rsidR="00E8260F" w:rsidRPr="009A6427">
        <w:rPr>
          <w:rFonts w:ascii="Arial" w:hAnsi="Arial" w:cs="Arial"/>
          <w:bCs/>
          <w:sz w:val="24"/>
          <w:szCs w:val="24"/>
          <w:lang w:val="az-Latn-AZ"/>
        </w:rPr>
        <w:t xml:space="preserve"> normalarının nəzərdən keçirilməsini vacib hesab edir.</w:t>
      </w:r>
    </w:p>
    <w:p w14:paraId="72742F3F" w14:textId="77777777" w:rsidR="009A6427" w:rsidRPr="008D1BB7" w:rsidRDefault="00D264CF" w:rsidP="00243A32">
      <w:pPr>
        <w:pStyle w:val="BodyText1"/>
        <w:spacing w:line="240" w:lineRule="auto"/>
        <w:ind w:firstLine="567"/>
        <w:jc w:val="both"/>
        <w:rPr>
          <w:bCs/>
          <w:sz w:val="24"/>
          <w:szCs w:val="24"/>
          <w:shd w:val="clear" w:color="auto" w:fill="FBFBFB"/>
        </w:rPr>
      </w:pPr>
      <w:r w:rsidRPr="008D1BB7">
        <w:rPr>
          <w:bCs/>
          <w:sz w:val="24"/>
          <w:szCs w:val="24"/>
          <w:shd w:val="clear" w:color="auto" w:fill="FBFBFB"/>
        </w:rPr>
        <w:t>Konstitusiyada əsas insan</w:t>
      </w:r>
      <w:r w:rsidR="004808D9" w:rsidRPr="008D1BB7">
        <w:rPr>
          <w:bCs/>
          <w:sz w:val="24"/>
          <w:szCs w:val="24"/>
          <w:shd w:val="clear" w:color="auto" w:fill="FBFBFB"/>
        </w:rPr>
        <w:t xml:space="preserve"> hüquqlar</w:t>
      </w:r>
      <w:r w:rsidR="00BC1842" w:rsidRPr="008D1BB7">
        <w:rPr>
          <w:bCs/>
          <w:sz w:val="24"/>
          <w:szCs w:val="24"/>
          <w:shd w:val="clear" w:color="auto" w:fill="FBFBFB"/>
        </w:rPr>
        <w:t>ın</w:t>
      </w:r>
      <w:r w:rsidR="004808D9" w:rsidRPr="008D1BB7">
        <w:rPr>
          <w:bCs/>
          <w:sz w:val="24"/>
          <w:szCs w:val="24"/>
          <w:shd w:val="clear" w:color="auto" w:fill="FBFBFB"/>
        </w:rPr>
        <w:t xml:space="preserve">dan biri kimi müəyyən edilmiş </w:t>
      </w:r>
      <w:r w:rsidR="00A27343" w:rsidRPr="008D1BB7">
        <w:rPr>
          <w:bCs/>
          <w:sz w:val="24"/>
          <w:szCs w:val="24"/>
          <w:shd w:val="clear" w:color="auto" w:fill="FBFBFB"/>
        </w:rPr>
        <w:t>hüquq və azadlıqların məhkəmə təminatı hüququ</w:t>
      </w:r>
      <w:r w:rsidR="004808D9" w:rsidRPr="008D1BB7">
        <w:rPr>
          <w:bCs/>
          <w:sz w:val="24"/>
          <w:szCs w:val="24"/>
          <w:shd w:val="clear" w:color="auto" w:fill="FBFBFB"/>
        </w:rPr>
        <w:t>,</w:t>
      </w:r>
      <w:r w:rsidR="00A27343" w:rsidRPr="008D1BB7">
        <w:rPr>
          <w:bCs/>
          <w:sz w:val="24"/>
          <w:szCs w:val="24"/>
          <w:shd w:val="clear" w:color="auto" w:fill="FBFBFB"/>
        </w:rPr>
        <w:t xml:space="preserve"> ilk növbədə, qanunla müəyyən edilmiş müvafiq yurisdiksiyalı məhkəmələr tərəfindən işə baxılmasını nəzərdə tutur.</w:t>
      </w:r>
    </w:p>
    <w:p w14:paraId="0C73F2DE" w14:textId="62E06108" w:rsidR="0059278E" w:rsidRPr="00243A32" w:rsidRDefault="00BC1842" w:rsidP="00243A32">
      <w:pPr>
        <w:pStyle w:val="BodyText1"/>
        <w:spacing w:line="240" w:lineRule="auto"/>
        <w:ind w:firstLine="567"/>
        <w:jc w:val="both"/>
        <w:rPr>
          <w:sz w:val="24"/>
          <w:szCs w:val="24"/>
        </w:rPr>
      </w:pPr>
      <w:r w:rsidRPr="00243A32">
        <w:rPr>
          <w:sz w:val="24"/>
          <w:szCs w:val="24"/>
        </w:rPr>
        <w:t>Konstitusiya</w:t>
      </w:r>
      <w:r w:rsidR="0059278E" w:rsidRPr="00243A32">
        <w:rPr>
          <w:sz w:val="24"/>
          <w:szCs w:val="24"/>
        </w:rPr>
        <w:t>nın 62-ci maddəsinə görə</w:t>
      </w:r>
      <w:r w:rsidR="002C217D" w:rsidRPr="00243A32">
        <w:rPr>
          <w:sz w:val="24"/>
          <w:szCs w:val="24"/>
        </w:rPr>
        <w:t>,</w:t>
      </w:r>
      <w:r w:rsidR="0059278E" w:rsidRPr="00243A32">
        <w:rPr>
          <w:sz w:val="24"/>
          <w:szCs w:val="24"/>
        </w:rPr>
        <w:t xml:space="preserve"> hər kəsin onun işin</w:t>
      </w:r>
      <w:r w:rsidR="008D1BB7">
        <w:rPr>
          <w:sz w:val="24"/>
          <w:szCs w:val="24"/>
        </w:rPr>
        <w:t>ə</w:t>
      </w:r>
      <w:r w:rsidR="0059278E" w:rsidRPr="00243A32">
        <w:rPr>
          <w:sz w:val="24"/>
          <w:szCs w:val="24"/>
        </w:rPr>
        <w:t xml:space="preserve"> qanunla müəyyən edilmiş məhkəmədə</w:t>
      </w:r>
      <w:r w:rsidR="00940F8B" w:rsidRPr="00243A32">
        <w:rPr>
          <w:sz w:val="24"/>
          <w:szCs w:val="24"/>
        </w:rPr>
        <w:t xml:space="preserve"> baxılması hüququ vardır. Bu normada nəzərdə tutulmuş “qanunla müəyyən edilmiş məhkəmə” müddəası işlərin aidiyyət qaydalarını, qanuni məhkəmə tərkibinin mövcudluğu</w:t>
      </w:r>
      <w:r w:rsidR="00D62B6B">
        <w:rPr>
          <w:sz w:val="24"/>
          <w:szCs w:val="24"/>
        </w:rPr>
        <w:t>nu</w:t>
      </w:r>
      <w:r w:rsidR="00940F8B" w:rsidRPr="00243A32">
        <w:rPr>
          <w:sz w:val="24"/>
          <w:szCs w:val="24"/>
        </w:rPr>
        <w:t xml:space="preserve"> və s. </w:t>
      </w:r>
      <w:r w:rsidR="0045623C" w:rsidRPr="00243A32">
        <w:rPr>
          <w:sz w:val="24"/>
          <w:szCs w:val="24"/>
        </w:rPr>
        <w:t>s</w:t>
      </w:r>
      <w:r w:rsidR="00940F8B" w:rsidRPr="00243A32">
        <w:rPr>
          <w:sz w:val="24"/>
          <w:szCs w:val="24"/>
        </w:rPr>
        <w:t xml:space="preserve">ubyektiv elementləri ehtiva edir. </w:t>
      </w:r>
    </w:p>
    <w:p w14:paraId="5738DFCD" w14:textId="7F3ACD98" w:rsidR="00D15F42" w:rsidRPr="00243A32" w:rsidRDefault="00E917E4" w:rsidP="00243A32">
      <w:pPr>
        <w:spacing w:after="0" w:line="240" w:lineRule="auto"/>
        <w:ind w:firstLine="567"/>
        <w:jc w:val="both"/>
        <w:rPr>
          <w:rStyle w:val="apple-style-span"/>
          <w:rFonts w:ascii="Arial" w:hAnsi="Arial" w:cs="Arial"/>
          <w:bCs/>
          <w:sz w:val="24"/>
          <w:szCs w:val="24"/>
          <w:lang w:val="az-Latn-AZ"/>
        </w:rPr>
      </w:pPr>
      <w:r w:rsidRPr="00243A32">
        <w:rPr>
          <w:rFonts w:ascii="Arial" w:hAnsi="Arial" w:cs="Arial"/>
          <w:sz w:val="24"/>
          <w:szCs w:val="24"/>
          <w:lang w:val="az-Latn-AZ"/>
        </w:rPr>
        <w:t>Konstitusiyanın bu maddəsinə uyğun olaraq</w:t>
      </w:r>
      <w:r w:rsidR="006108EE" w:rsidRPr="00243A32">
        <w:rPr>
          <w:rFonts w:ascii="Arial" w:hAnsi="Arial" w:cs="Arial"/>
          <w:sz w:val="24"/>
          <w:szCs w:val="24"/>
          <w:lang w:val="az-Latn-AZ"/>
        </w:rPr>
        <w:t xml:space="preserve"> məhkəmə aidiyyəti qanunvericiliklə dəqiq müəyyən edilməli və bu norma məhkəmə vasitəsindən istifadə edən subyektlər üçün aydın olmalıdır. </w:t>
      </w:r>
      <w:r w:rsidR="006108EE" w:rsidRPr="00243A32">
        <w:rPr>
          <w:rStyle w:val="apple-style-span"/>
          <w:rFonts w:ascii="Arial" w:hAnsi="Arial" w:cs="Arial"/>
          <w:sz w:val="24"/>
          <w:szCs w:val="24"/>
          <w:lang w:val="az-Latn-AZ"/>
        </w:rPr>
        <w:t xml:space="preserve">Məhkəmə aidiyyətinin qanunla dəqiq müəyyən edilməsi hər kəsin hüquq və azadlıqlarının məhkəmə təminatı hüququnun səmərəli həyata keçirilməsinə zəmanət yaradır. </w:t>
      </w:r>
      <w:r w:rsidR="000D388A" w:rsidRPr="00243A32">
        <w:rPr>
          <w:rStyle w:val="apple-style-span"/>
          <w:rFonts w:ascii="Arial" w:hAnsi="Arial" w:cs="Arial"/>
          <w:bCs/>
          <w:sz w:val="24"/>
          <w:szCs w:val="24"/>
          <w:lang w:val="az-Latn-AZ"/>
        </w:rPr>
        <w:t xml:space="preserve">Eyni zamanda məhkəmə sistemi daxilində mülki işlərə mahiyyəti üzrə tez bir zamanda baxılıb həll edilməsinin təmin olunması üçün məhkəmə aidiyyəti qaydalarına riayət edilməsi müstəsna əhəmiyyət kəsb edir (Konstitusiya Məhkəməsi Plenumunun M.A.Muradovun şikayəti üzrə </w:t>
      </w:r>
      <w:r w:rsidR="00E70EC2" w:rsidRPr="00243A32">
        <w:rPr>
          <w:rStyle w:val="apple-style-span"/>
          <w:rFonts w:ascii="Arial" w:hAnsi="Arial" w:cs="Arial"/>
          <w:bCs/>
          <w:sz w:val="24"/>
          <w:szCs w:val="24"/>
          <w:lang w:val="az-Latn-AZ"/>
        </w:rPr>
        <w:t xml:space="preserve">2004-cü il </w:t>
      </w:r>
      <w:r w:rsidR="000D388A" w:rsidRPr="00243A32">
        <w:rPr>
          <w:rStyle w:val="apple-style-span"/>
          <w:rFonts w:ascii="Arial" w:hAnsi="Arial" w:cs="Arial"/>
          <w:bCs/>
          <w:sz w:val="24"/>
          <w:szCs w:val="24"/>
          <w:lang w:val="az-Latn-AZ"/>
        </w:rPr>
        <w:t>28 aprel tarixli</w:t>
      </w:r>
      <w:r w:rsidR="008D1BB7">
        <w:rPr>
          <w:rStyle w:val="apple-style-span"/>
          <w:rFonts w:ascii="Arial" w:hAnsi="Arial" w:cs="Arial"/>
          <w:bCs/>
          <w:sz w:val="24"/>
          <w:szCs w:val="24"/>
          <w:lang w:val="az-Latn-AZ"/>
        </w:rPr>
        <w:t xml:space="preserve"> və </w:t>
      </w:r>
      <w:r w:rsidR="008D1BB7" w:rsidRPr="00243A32">
        <w:rPr>
          <w:rStyle w:val="apple-style-span"/>
          <w:rFonts w:ascii="Arial" w:hAnsi="Arial" w:cs="Arial"/>
          <w:bCs/>
          <w:sz w:val="24"/>
          <w:szCs w:val="24"/>
          <w:lang w:val="az-Latn-AZ"/>
        </w:rPr>
        <w:t xml:space="preserve">“Azərbaycan Respublikası Mülki Prosessual Məcəlləsinin 30-cu maddəsinin şərh edilməsinə dair” 2013-cü il 28 mart tarixli </w:t>
      </w:r>
      <w:r w:rsidR="000D388A" w:rsidRPr="00243A32">
        <w:rPr>
          <w:rStyle w:val="apple-style-span"/>
          <w:rFonts w:ascii="Arial" w:hAnsi="Arial" w:cs="Arial"/>
          <w:bCs/>
          <w:sz w:val="24"/>
          <w:szCs w:val="24"/>
          <w:lang w:val="az-Latn-AZ"/>
        </w:rPr>
        <w:t>Qə</w:t>
      </w:r>
      <w:r w:rsidR="001B2AC3" w:rsidRPr="00243A32">
        <w:rPr>
          <w:rStyle w:val="apple-style-span"/>
          <w:rFonts w:ascii="Arial" w:hAnsi="Arial" w:cs="Arial"/>
          <w:bCs/>
          <w:sz w:val="24"/>
          <w:szCs w:val="24"/>
          <w:lang w:val="az-Latn-AZ"/>
        </w:rPr>
        <w:t>rar</w:t>
      </w:r>
      <w:r w:rsidR="008D1BB7">
        <w:rPr>
          <w:rStyle w:val="apple-style-span"/>
          <w:rFonts w:ascii="Arial" w:hAnsi="Arial" w:cs="Arial"/>
          <w:bCs/>
          <w:sz w:val="24"/>
          <w:szCs w:val="24"/>
          <w:lang w:val="az-Latn-AZ"/>
        </w:rPr>
        <w:t>ları</w:t>
      </w:r>
      <w:r w:rsidR="000D388A" w:rsidRPr="00243A32">
        <w:rPr>
          <w:rStyle w:val="apple-style-span"/>
          <w:rFonts w:ascii="Arial" w:hAnsi="Arial" w:cs="Arial"/>
          <w:bCs/>
          <w:sz w:val="24"/>
          <w:szCs w:val="24"/>
          <w:lang w:val="az-Latn-AZ"/>
        </w:rPr>
        <w:t>).</w:t>
      </w:r>
    </w:p>
    <w:p w14:paraId="3BEE9B4E" w14:textId="3B1ABFE4" w:rsidR="000D388A" w:rsidRPr="00243A32" w:rsidRDefault="00CB7335" w:rsidP="00243A32">
      <w:pPr>
        <w:spacing w:after="0" w:line="240" w:lineRule="auto"/>
        <w:ind w:firstLine="567"/>
        <w:jc w:val="both"/>
        <w:rPr>
          <w:rStyle w:val="apple-style-span"/>
          <w:rFonts w:ascii="Arial" w:hAnsi="Arial" w:cs="Arial"/>
          <w:b/>
          <w:bCs/>
          <w:sz w:val="24"/>
          <w:szCs w:val="24"/>
          <w:lang w:val="az-Latn-AZ"/>
        </w:rPr>
      </w:pPr>
      <w:r w:rsidRPr="00243A32">
        <w:rPr>
          <w:rFonts w:ascii="Arial" w:hAnsi="Arial" w:cs="Arial"/>
          <w:sz w:val="24"/>
          <w:szCs w:val="24"/>
          <w:shd w:val="clear" w:color="auto" w:fill="FBFBFB"/>
          <w:lang w:val="az-Latn-AZ"/>
        </w:rPr>
        <w:t>Konstitusiya Məhkəməsi</w:t>
      </w:r>
      <w:r w:rsidR="0071440A">
        <w:rPr>
          <w:rFonts w:ascii="Arial" w:hAnsi="Arial" w:cs="Arial"/>
          <w:sz w:val="24"/>
          <w:szCs w:val="24"/>
          <w:shd w:val="clear" w:color="auto" w:fill="FBFBFB"/>
          <w:lang w:val="az-Latn-AZ"/>
        </w:rPr>
        <w:t>nin</w:t>
      </w:r>
      <w:r w:rsidRPr="00243A32">
        <w:rPr>
          <w:rFonts w:ascii="Arial" w:hAnsi="Arial" w:cs="Arial"/>
          <w:sz w:val="24"/>
          <w:szCs w:val="24"/>
          <w:shd w:val="clear" w:color="auto" w:fill="FBFBFB"/>
          <w:lang w:val="az-Latn-AZ"/>
        </w:rPr>
        <w:t xml:space="preserve"> Plenumu </w:t>
      </w:r>
      <w:r w:rsidR="0071440A" w:rsidRPr="00243A32">
        <w:rPr>
          <w:rStyle w:val="apple-style-span"/>
          <w:rFonts w:ascii="Arial" w:hAnsi="Arial" w:cs="Arial"/>
          <w:bCs/>
          <w:sz w:val="24"/>
          <w:szCs w:val="24"/>
          <w:lang w:val="az-Latn-AZ"/>
        </w:rPr>
        <w:t>“</w:t>
      </w:r>
      <w:r w:rsidR="008D1BB7">
        <w:rPr>
          <w:rStyle w:val="apple-style-span"/>
          <w:rFonts w:ascii="Arial" w:hAnsi="Arial" w:cs="Arial"/>
          <w:bCs/>
          <w:sz w:val="24"/>
          <w:szCs w:val="24"/>
          <w:lang w:val="az-Latn-AZ"/>
        </w:rPr>
        <w:t xml:space="preserve">İcra haqqında </w:t>
      </w:r>
      <w:r w:rsidR="0071440A" w:rsidRPr="00243A32">
        <w:rPr>
          <w:rStyle w:val="apple-style-span"/>
          <w:rFonts w:ascii="Arial" w:hAnsi="Arial" w:cs="Arial"/>
          <w:bCs/>
          <w:sz w:val="24"/>
          <w:szCs w:val="24"/>
          <w:lang w:val="az-Latn-AZ"/>
        </w:rPr>
        <w:t>Azərbaycan Respublikası</w:t>
      </w:r>
      <w:r w:rsidR="008D1BB7">
        <w:rPr>
          <w:rStyle w:val="apple-style-span"/>
          <w:rFonts w:ascii="Arial" w:hAnsi="Arial" w:cs="Arial"/>
          <w:bCs/>
          <w:sz w:val="24"/>
          <w:szCs w:val="24"/>
          <w:lang w:val="az-Latn-AZ"/>
        </w:rPr>
        <w:t xml:space="preserve"> Qanununun 87.2-ci və</w:t>
      </w:r>
      <w:r w:rsidR="0071440A" w:rsidRPr="00243A32">
        <w:rPr>
          <w:rStyle w:val="apple-style-span"/>
          <w:rFonts w:ascii="Arial" w:hAnsi="Arial" w:cs="Arial"/>
          <w:bCs/>
          <w:sz w:val="24"/>
          <w:szCs w:val="24"/>
          <w:lang w:val="az-Latn-AZ"/>
        </w:rPr>
        <w:t xml:space="preserve"> </w:t>
      </w:r>
      <w:r w:rsidR="00E2286C">
        <w:rPr>
          <w:rStyle w:val="apple-style-span"/>
          <w:rFonts w:ascii="Arial" w:hAnsi="Arial" w:cs="Arial"/>
          <w:bCs/>
          <w:sz w:val="24"/>
          <w:szCs w:val="24"/>
          <w:lang w:val="az-Latn-AZ"/>
        </w:rPr>
        <w:t xml:space="preserve">Azərbaycan Respublikası </w:t>
      </w:r>
      <w:r w:rsidR="008D1BB7">
        <w:rPr>
          <w:rStyle w:val="apple-style-span"/>
          <w:rFonts w:ascii="Arial" w:hAnsi="Arial" w:cs="Arial"/>
          <w:bCs/>
          <w:sz w:val="24"/>
          <w:szCs w:val="24"/>
          <w:lang w:val="az-Latn-AZ"/>
        </w:rPr>
        <w:t>İnzibati</w:t>
      </w:r>
      <w:r w:rsidR="0051773B">
        <w:rPr>
          <w:rStyle w:val="apple-style-span"/>
          <w:rFonts w:ascii="Arial" w:hAnsi="Arial" w:cs="Arial"/>
          <w:bCs/>
          <w:sz w:val="24"/>
          <w:szCs w:val="24"/>
          <w:lang w:val="az-Latn-AZ"/>
        </w:rPr>
        <w:t xml:space="preserve"> </w:t>
      </w:r>
      <w:r w:rsidR="0071440A" w:rsidRPr="00243A32">
        <w:rPr>
          <w:rStyle w:val="apple-style-span"/>
          <w:rFonts w:ascii="Arial" w:hAnsi="Arial" w:cs="Arial"/>
          <w:bCs/>
          <w:sz w:val="24"/>
          <w:szCs w:val="24"/>
          <w:lang w:val="az-Latn-AZ"/>
        </w:rPr>
        <w:t xml:space="preserve">Prosessual Məcəlləsinin </w:t>
      </w:r>
      <w:r w:rsidR="0051773B">
        <w:rPr>
          <w:rStyle w:val="apple-style-span"/>
          <w:rFonts w:ascii="Arial" w:hAnsi="Arial" w:cs="Arial"/>
          <w:bCs/>
          <w:sz w:val="24"/>
          <w:szCs w:val="24"/>
          <w:lang w:val="az-Latn-AZ"/>
        </w:rPr>
        <w:t>2.1</w:t>
      </w:r>
      <w:r w:rsidR="0071440A" w:rsidRPr="00243A32">
        <w:rPr>
          <w:rStyle w:val="apple-style-span"/>
          <w:rFonts w:ascii="Arial" w:hAnsi="Arial" w:cs="Arial"/>
          <w:bCs/>
          <w:sz w:val="24"/>
          <w:szCs w:val="24"/>
          <w:lang w:val="az-Latn-AZ"/>
        </w:rPr>
        <w:t>-c</w:t>
      </w:r>
      <w:r w:rsidR="0051773B">
        <w:rPr>
          <w:rStyle w:val="apple-style-span"/>
          <w:rFonts w:ascii="Arial" w:hAnsi="Arial" w:cs="Arial"/>
          <w:bCs/>
          <w:sz w:val="24"/>
          <w:szCs w:val="24"/>
          <w:lang w:val="az-Latn-AZ"/>
        </w:rPr>
        <w:t>i</w:t>
      </w:r>
      <w:r w:rsidR="0071440A" w:rsidRPr="00243A32">
        <w:rPr>
          <w:rStyle w:val="apple-style-span"/>
          <w:rFonts w:ascii="Arial" w:hAnsi="Arial" w:cs="Arial"/>
          <w:bCs/>
          <w:sz w:val="24"/>
          <w:szCs w:val="24"/>
          <w:lang w:val="az-Latn-AZ"/>
        </w:rPr>
        <w:t xml:space="preserve"> maddə</w:t>
      </w:r>
      <w:r w:rsidR="0051773B">
        <w:rPr>
          <w:rStyle w:val="apple-style-span"/>
          <w:rFonts w:ascii="Arial" w:hAnsi="Arial" w:cs="Arial"/>
          <w:bCs/>
          <w:sz w:val="24"/>
          <w:szCs w:val="24"/>
          <w:lang w:val="az-Latn-AZ"/>
        </w:rPr>
        <w:t>lərinin</w:t>
      </w:r>
      <w:r w:rsidR="0071440A" w:rsidRPr="00243A32">
        <w:rPr>
          <w:rStyle w:val="apple-style-span"/>
          <w:rFonts w:ascii="Arial" w:hAnsi="Arial" w:cs="Arial"/>
          <w:bCs/>
          <w:sz w:val="24"/>
          <w:szCs w:val="24"/>
          <w:lang w:val="az-Latn-AZ"/>
        </w:rPr>
        <w:t xml:space="preserve"> şərh edilməsinə dair” 201</w:t>
      </w:r>
      <w:r w:rsidR="0051773B">
        <w:rPr>
          <w:rStyle w:val="apple-style-span"/>
          <w:rFonts w:ascii="Arial" w:hAnsi="Arial" w:cs="Arial"/>
          <w:bCs/>
          <w:sz w:val="24"/>
          <w:szCs w:val="24"/>
          <w:lang w:val="az-Latn-AZ"/>
        </w:rPr>
        <w:t>2</w:t>
      </w:r>
      <w:r w:rsidR="0071440A" w:rsidRPr="00243A32">
        <w:rPr>
          <w:rStyle w:val="apple-style-span"/>
          <w:rFonts w:ascii="Arial" w:hAnsi="Arial" w:cs="Arial"/>
          <w:bCs/>
          <w:sz w:val="24"/>
          <w:szCs w:val="24"/>
          <w:lang w:val="az-Latn-AZ"/>
        </w:rPr>
        <w:t>-c</w:t>
      </w:r>
      <w:r w:rsidR="0051773B">
        <w:rPr>
          <w:rStyle w:val="apple-style-span"/>
          <w:rFonts w:ascii="Arial" w:hAnsi="Arial" w:cs="Arial"/>
          <w:bCs/>
          <w:sz w:val="24"/>
          <w:szCs w:val="24"/>
          <w:lang w:val="az-Latn-AZ"/>
        </w:rPr>
        <w:t>i</w:t>
      </w:r>
      <w:r w:rsidR="0071440A" w:rsidRPr="00243A32">
        <w:rPr>
          <w:rStyle w:val="apple-style-span"/>
          <w:rFonts w:ascii="Arial" w:hAnsi="Arial" w:cs="Arial"/>
          <w:bCs/>
          <w:sz w:val="24"/>
          <w:szCs w:val="24"/>
          <w:lang w:val="az-Latn-AZ"/>
        </w:rPr>
        <w:t xml:space="preserve"> il </w:t>
      </w:r>
      <w:r w:rsidR="0051773B">
        <w:rPr>
          <w:rStyle w:val="apple-style-span"/>
          <w:rFonts w:ascii="Arial" w:hAnsi="Arial" w:cs="Arial"/>
          <w:bCs/>
          <w:sz w:val="24"/>
          <w:szCs w:val="24"/>
          <w:lang w:val="az-Latn-AZ"/>
        </w:rPr>
        <w:t xml:space="preserve">4 aprel </w:t>
      </w:r>
      <w:r w:rsidR="0071440A" w:rsidRPr="00243A32">
        <w:rPr>
          <w:rStyle w:val="apple-style-span"/>
          <w:rFonts w:ascii="Arial" w:hAnsi="Arial" w:cs="Arial"/>
          <w:bCs/>
          <w:sz w:val="24"/>
          <w:szCs w:val="24"/>
          <w:lang w:val="az-Latn-AZ"/>
        </w:rPr>
        <w:t>tarixli Qərar</w:t>
      </w:r>
      <w:r w:rsidR="0071440A">
        <w:rPr>
          <w:rStyle w:val="apple-style-span"/>
          <w:rFonts w:ascii="Arial" w:hAnsi="Arial" w:cs="Arial"/>
          <w:bCs/>
          <w:sz w:val="24"/>
          <w:szCs w:val="24"/>
          <w:lang w:val="az-Latn-AZ"/>
        </w:rPr>
        <w:t xml:space="preserve">ında göstərmişdir ki, </w:t>
      </w:r>
      <w:r w:rsidRPr="00243A32">
        <w:rPr>
          <w:rFonts w:ascii="Arial" w:hAnsi="Arial" w:cs="Arial"/>
          <w:sz w:val="24"/>
          <w:szCs w:val="24"/>
          <w:shd w:val="clear" w:color="auto" w:fill="FBFBFB"/>
          <w:lang w:val="az-Latn-AZ"/>
        </w:rPr>
        <w:t>m</w:t>
      </w:r>
      <w:r w:rsidR="00D15F42" w:rsidRPr="00243A32">
        <w:rPr>
          <w:rFonts w:ascii="Arial" w:hAnsi="Arial" w:cs="Arial"/>
          <w:sz w:val="24"/>
          <w:szCs w:val="24"/>
          <w:shd w:val="clear" w:color="auto" w:fill="FBFBFB"/>
          <w:lang w:val="az-Latn-AZ"/>
        </w:rPr>
        <w:t xml:space="preserve">əhkəmə aidiyyəti ədalət mühakiməsinin həyata keçirilməsi zamanı şəxsin hüquqlarının və qanuni maraqlarının əsas prosessual təminatlarından biri kimi </w:t>
      </w:r>
      <w:r w:rsidR="00D15F42" w:rsidRPr="00243A32">
        <w:rPr>
          <w:rFonts w:ascii="Arial" w:hAnsi="Arial" w:cs="Arial"/>
          <w:sz w:val="24"/>
          <w:szCs w:val="24"/>
          <w:shd w:val="clear" w:color="auto" w:fill="FBFBFB"/>
          <w:lang w:val="az-Latn-AZ"/>
        </w:rPr>
        <w:lastRenderedPageBreak/>
        <w:t>qə</w:t>
      </w:r>
      <w:r w:rsidR="00A27343" w:rsidRPr="00243A32">
        <w:rPr>
          <w:rFonts w:ascii="Arial" w:hAnsi="Arial" w:cs="Arial"/>
          <w:sz w:val="24"/>
          <w:szCs w:val="24"/>
          <w:shd w:val="clear" w:color="auto" w:fill="FBFBFB"/>
          <w:lang w:val="az-Latn-AZ"/>
        </w:rPr>
        <w:t>bul olunmalıdır. M</w:t>
      </w:r>
      <w:r w:rsidR="00D15F42" w:rsidRPr="00243A32">
        <w:rPr>
          <w:rFonts w:ascii="Arial" w:hAnsi="Arial" w:cs="Arial"/>
          <w:sz w:val="24"/>
          <w:szCs w:val="24"/>
          <w:shd w:val="clear" w:color="auto" w:fill="FBFBFB"/>
          <w:lang w:val="az-Latn-AZ"/>
        </w:rPr>
        <w:t>əhkəmə aidiyyəti qaydalarının qanunla dəqiq müəyyən edilmə</w:t>
      </w:r>
      <w:r w:rsidR="00A27343" w:rsidRPr="00243A32">
        <w:rPr>
          <w:rFonts w:ascii="Arial" w:hAnsi="Arial" w:cs="Arial"/>
          <w:sz w:val="24"/>
          <w:szCs w:val="24"/>
          <w:shd w:val="clear" w:color="auto" w:fill="FBFBFB"/>
          <w:lang w:val="az-Latn-AZ"/>
        </w:rPr>
        <w:t xml:space="preserve">məsi </w:t>
      </w:r>
      <w:r w:rsidR="00D15F42" w:rsidRPr="00243A32">
        <w:rPr>
          <w:rFonts w:ascii="Arial" w:hAnsi="Arial" w:cs="Arial"/>
          <w:sz w:val="24"/>
          <w:szCs w:val="24"/>
          <w:shd w:val="clear" w:color="auto" w:fill="FBFBFB"/>
          <w:lang w:val="az-Latn-AZ"/>
        </w:rPr>
        <w:t>məhkəmə və tərəflər qarşısında bu və ya digər işin hansı məhkəmədə baxılması məsələsində qeyri-müəyyənli</w:t>
      </w:r>
      <w:r w:rsidR="00D62B6B">
        <w:rPr>
          <w:rFonts w:ascii="Arial" w:hAnsi="Arial" w:cs="Arial"/>
          <w:sz w:val="24"/>
          <w:szCs w:val="24"/>
          <w:shd w:val="clear" w:color="auto" w:fill="FBFBFB"/>
          <w:lang w:val="az-Latn-AZ"/>
        </w:rPr>
        <w:t>yə səbəb olmaqla</w:t>
      </w:r>
      <w:r w:rsidR="00D15F42" w:rsidRPr="00243A32">
        <w:rPr>
          <w:rFonts w:ascii="Arial" w:hAnsi="Arial" w:cs="Arial"/>
          <w:sz w:val="24"/>
          <w:szCs w:val="24"/>
          <w:shd w:val="clear" w:color="auto" w:fill="FBFBFB"/>
          <w:lang w:val="az-Latn-AZ"/>
        </w:rPr>
        <w:t xml:space="preserve"> yanaşı, məhkəmə tərəfindən işə ağlabatan müddətdə baxılmasında çətinlik yarana və şəxsin pozulmuş hüquqlarının səmərəli bərpa edilməsi mümkünsüz ola bilər</w:t>
      </w:r>
      <w:r w:rsidR="0071440A">
        <w:rPr>
          <w:rFonts w:ascii="Arial" w:hAnsi="Arial" w:cs="Arial"/>
          <w:sz w:val="24"/>
          <w:szCs w:val="24"/>
          <w:shd w:val="clear" w:color="auto" w:fill="FBFBFB"/>
          <w:lang w:val="az-Latn-AZ"/>
        </w:rPr>
        <w:t>.</w:t>
      </w:r>
    </w:p>
    <w:p w14:paraId="584AEDEE" w14:textId="1BDBF38F" w:rsidR="0071440A" w:rsidRDefault="00F3146A" w:rsidP="00243A32">
      <w:pPr>
        <w:spacing w:after="0" w:line="240" w:lineRule="auto"/>
        <w:ind w:firstLine="567"/>
        <w:jc w:val="both"/>
        <w:rPr>
          <w:rStyle w:val="apple-style-span"/>
          <w:rFonts w:ascii="Arial" w:hAnsi="Arial" w:cs="Arial"/>
          <w:sz w:val="24"/>
          <w:szCs w:val="24"/>
          <w:lang w:val="az-Latn-AZ"/>
        </w:rPr>
      </w:pPr>
      <w:r w:rsidRPr="00243A32">
        <w:rPr>
          <w:rStyle w:val="apple-style-span"/>
          <w:rFonts w:ascii="Arial" w:hAnsi="Arial" w:cs="Arial"/>
          <w:sz w:val="24"/>
          <w:szCs w:val="24"/>
          <w:lang w:val="az-Latn-AZ"/>
        </w:rPr>
        <w:t>İnsan Hüquqları üzrə Avropa Məhkəməsi A</w:t>
      </w:r>
      <w:r w:rsidR="00B56943" w:rsidRPr="00243A32">
        <w:rPr>
          <w:rStyle w:val="apple-style-span"/>
          <w:rFonts w:ascii="Arial" w:hAnsi="Arial" w:cs="Arial"/>
          <w:sz w:val="24"/>
          <w:szCs w:val="24"/>
          <w:lang w:val="az-Latn-AZ"/>
        </w:rPr>
        <w:t xml:space="preserve">vropa ölkələrinin milli qanunvericiliyində məhkəmə aidiyyəti məsələsinin dəqiq </w:t>
      </w:r>
      <w:r w:rsidR="0071440A">
        <w:rPr>
          <w:rStyle w:val="apple-style-span"/>
          <w:rFonts w:ascii="Arial" w:hAnsi="Arial" w:cs="Arial"/>
          <w:sz w:val="24"/>
          <w:szCs w:val="24"/>
          <w:lang w:val="az-Latn-AZ"/>
        </w:rPr>
        <w:t>tənzimlənməsinin</w:t>
      </w:r>
      <w:r w:rsidR="00B56943" w:rsidRPr="00243A32">
        <w:rPr>
          <w:rStyle w:val="apple-style-span"/>
          <w:rFonts w:ascii="Arial" w:hAnsi="Arial" w:cs="Arial"/>
          <w:sz w:val="24"/>
          <w:szCs w:val="24"/>
          <w:lang w:val="az-Latn-AZ"/>
        </w:rPr>
        <w:t xml:space="preserve"> vacibliyini xüsusi vurğulamışdır.</w:t>
      </w:r>
      <w:r w:rsidR="00FF08E9" w:rsidRPr="00243A32">
        <w:rPr>
          <w:rStyle w:val="apple-style-span"/>
          <w:rFonts w:ascii="Arial" w:hAnsi="Arial" w:cs="Arial"/>
          <w:sz w:val="24"/>
          <w:szCs w:val="24"/>
          <w:lang w:val="az-Latn-AZ"/>
        </w:rPr>
        <w:t xml:space="preserve"> </w:t>
      </w:r>
      <w:r w:rsidR="00B56943" w:rsidRPr="00243A32">
        <w:rPr>
          <w:rStyle w:val="apple-style-span"/>
          <w:rFonts w:ascii="Arial" w:hAnsi="Arial" w:cs="Arial"/>
          <w:sz w:val="24"/>
          <w:szCs w:val="24"/>
          <w:lang w:val="az-Latn-AZ"/>
        </w:rPr>
        <w:t xml:space="preserve">Belə ki, </w:t>
      </w:r>
      <w:r w:rsidR="00B56943" w:rsidRPr="00243A32">
        <w:rPr>
          <w:rStyle w:val="apple-style-span"/>
          <w:rFonts w:ascii="Arial" w:hAnsi="Arial" w:cs="Arial"/>
          <w:i/>
          <w:sz w:val="24"/>
          <w:szCs w:val="24"/>
          <w:lang w:val="az-Latn-AZ"/>
        </w:rPr>
        <w:t xml:space="preserve">Çerniçkin Rusiya Federasiyasına qarşı iş üzrə </w:t>
      </w:r>
      <w:r w:rsidR="000D7F14" w:rsidRPr="00243A32">
        <w:rPr>
          <w:rStyle w:val="apple-style-span"/>
          <w:rFonts w:ascii="Arial" w:hAnsi="Arial" w:cs="Arial"/>
          <w:sz w:val="24"/>
          <w:szCs w:val="24"/>
          <w:lang w:val="az-Latn-AZ"/>
        </w:rPr>
        <w:t xml:space="preserve">2010-cu il </w:t>
      </w:r>
      <w:r w:rsidR="00B56943" w:rsidRPr="00243A32">
        <w:rPr>
          <w:rStyle w:val="apple-style-span"/>
          <w:rFonts w:ascii="Arial" w:hAnsi="Arial" w:cs="Arial"/>
          <w:sz w:val="24"/>
          <w:szCs w:val="24"/>
          <w:lang w:val="az-Latn-AZ"/>
        </w:rPr>
        <w:t xml:space="preserve">16 sentyabr </w:t>
      </w:r>
      <w:r w:rsidR="000D7F14" w:rsidRPr="00243A32">
        <w:rPr>
          <w:rStyle w:val="apple-style-span"/>
          <w:rFonts w:ascii="Arial" w:hAnsi="Arial" w:cs="Arial"/>
          <w:sz w:val="24"/>
          <w:szCs w:val="24"/>
          <w:lang w:val="az-Latn-AZ"/>
        </w:rPr>
        <w:t>tarixli Q</w:t>
      </w:r>
      <w:r w:rsidR="00B56943" w:rsidRPr="00243A32">
        <w:rPr>
          <w:rStyle w:val="apple-style-span"/>
          <w:rFonts w:ascii="Arial" w:hAnsi="Arial" w:cs="Arial"/>
          <w:sz w:val="24"/>
          <w:szCs w:val="24"/>
          <w:lang w:val="az-Latn-AZ"/>
        </w:rPr>
        <w:t>ərarda qeyd e</w:t>
      </w:r>
      <w:r w:rsidR="0071440A">
        <w:rPr>
          <w:rStyle w:val="apple-style-span"/>
          <w:rFonts w:ascii="Arial" w:hAnsi="Arial" w:cs="Arial"/>
          <w:sz w:val="24"/>
          <w:szCs w:val="24"/>
          <w:lang w:val="az-Latn-AZ"/>
        </w:rPr>
        <w:t>dilmişdir</w:t>
      </w:r>
      <w:r w:rsidR="00B56943" w:rsidRPr="00243A32">
        <w:rPr>
          <w:rStyle w:val="apple-style-span"/>
          <w:rFonts w:ascii="Arial" w:hAnsi="Arial" w:cs="Arial"/>
          <w:sz w:val="24"/>
          <w:szCs w:val="24"/>
          <w:lang w:val="az-Latn-AZ"/>
        </w:rPr>
        <w:t xml:space="preserve"> ki, qanunverici tərəfindən aidiyyət məsələlərinin dəqiq müəyyən edilməməsi şəxsin məhkəmədə müdafiə olunmaq hüququnu və </w:t>
      </w:r>
      <w:r w:rsidR="000D7F14" w:rsidRPr="00243A32">
        <w:rPr>
          <w:rStyle w:val="apple-style-span"/>
          <w:rFonts w:ascii="Arial" w:hAnsi="Arial" w:cs="Arial"/>
          <w:sz w:val="24"/>
          <w:szCs w:val="24"/>
          <w:lang w:val="az-Latn-AZ"/>
        </w:rPr>
        <w:t xml:space="preserve">“İnsan hüquqlarının və əsas azadlıqların müdafiəsi” haqqında </w:t>
      </w:r>
      <w:r w:rsidR="00B56943" w:rsidRPr="00243A32">
        <w:rPr>
          <w:rStyle w:val="apple-style-span"/>
          <w:rFonts w:ascii="Arial" w:hAnsi="Arial" w:cs="Arial"/>
          <w:sz w:val="24"/>
          <w:szCs w:val="24"/>
          <w:lang w:val="az-Latn-AZ"/>
        </w:rPr>
        <w:t>Konvensiyanın 6-cı maddəsinin 1-ci bəndinin tələblərini pozur.</w:t>
      </w:r>
    </w:p>
    <w:p w14:paraId="73693300" w14:textId="0604D707" w:rsidR="00CE05A6" w:rsidRDefault="0071440A" w:rsidP="00243A32">
      <w:pPr>
        <w:spacing w:after="0" w:line="240" w:lineRule="auto"/>
        <w:ind w:firstLine="567"/>
        <w:jc w:val="both"/>
        <w:rPr>
          <w:rStyle w:val="apple-style-span"/>
          <w:rFonts w:ascii="Arial" w:hAnsi="Arial" w:cs="Arial"/>
          <w:bCs/>
          <w:sz w:val="24"/>
          <w:szCs w:val="24"/>
          <w:lang w:val="az-Latn-AZ"/>
        </w:rPr>
      </w:pPr>
      <w:r>
        <w:rPr>
          <w:rStyle w:val="apple-style-span"/>
          <w:rFonts w:ascii="Arial" w:hAnsi="Arial" w:cs="Arial"/>
          <w:sz w:val="24"/>
          <w:szCs w:val="24"/>
          <w:lang w:val="az-Latn-AZ"/>
        </w:rPr>
        <w:t xml:space="preserve">Konstitusiyanın </w:t>
      </w:r>
      <w:r w:rsidR="0051773B">
        <w:rPr>
          <w:rStyle w:val="apple-style-span"/>
          <w:rFonts w:ascii="Arial" w:hAnsi="Arial" w:cs="Arial"/>
          <w:sz w:val="24"/>
          <w:szCs w:val="24"/>
          <w:lang w:val="az-Latn-AZ"/>
        </w:rPr>
        <w:t xml:space="preserve">norma və </w:t>
      </w:r>
      <w:r>
        <w:rPr>
          <w:rStyle w:val="apple-style-span"/>
          <w:rFonts w:ascii="Arial" w:hAnsi="Arial" w:cs="Arial"/>
          <w:sz w:val="24"/>
          <w:szCs w:val="24"/>
          <w:lang w:val="az-Latn-AZ"/>
        </w:rPr>
        <w:t>prinsip</w:t>
      </w:r>
      <w:r w:rsidR="0051773B">
        <w:rPr>
          <w:rStyle w:val="apple-style-span"/>
          <w:rFonts w:ascii="Arial" w:hAnsi="Arial" w:cs="Arial"/>
          <w:sz w:val="24"/>
          <w:szCs w:val="24"/>
          <w:lang w:val="az-Latn-AZ"/>
        </w:rPr>
        <w:t>lərini</w:t>
      </w:r>
      <w:r>
        <w:rPr>
          <w:rStyle w:val="apple-style-span"/>
          <w:rFonts w:ascii="Arial" w:hAnsi="Arial" w:cs="Arial"/>
          <w:sz w:val="24"/>
          <w:szCs w:val="24"/>
          <w:lang w:val="az-Latn-AZ"/>
        </w:rPr>
        <w:t xml:space="preserve"> inkişaf etdirən </w:t>
      </w:r>
      <w:r w:rsidR="0008211D" w:rsidRPr="0071440A">
        <w:rPr>
          <w:rStyle w:val="apple-style-span"/>
          <w:rFonts w:ascii="Arial" w:hAnsi="Arial" w:cs="Arial"/>
          <w:bCs/>
          <w:sz w:val="24"/>
          <w:szCs w:val="24"/>
          <w:lang w:val="az-Latn-AZ"/>
        </w:rPr>
        <w:t>Mülki P</w:t>
      </w:r>
      <w:r w:rsidR="00A27343" w:rsidRPr="0071440A">
        <w:rPr>
          <w:rStyle w:val="apple-style-span"/>
          <w:rFonts w:ascii="Arial" w:hAnsi="Arial" w:cs="Arial"/>
          <w:bCs/>
          <w:sz w:val="24"/>
          <w:szCs w:val="24"/>
          <w:lang w:val="az-Latn-AZ"/>
        </w:rPr>
        <w:t>rosessual Məcəllənin 4-cü Fəsli ərazi aidiyyəti qaydalarını müəyyən etməklə işlərə ədalət mühakiməsinin həyata keçirilməsi şərtlərinə uyğun olaraq tam, hərtərəfli və vaxtında baxılmasının təmin edilməsinə yönəlmişdir.</w:t>
      </w:r>
    </w:p>
    <w:p w14:paraId="25D66F27" w14:textId="77777777" w:rsidR="00CE05A6" w:rsidRPr="00243A32" w:rsidRDefault="00CE05A6" w:rsidP="00CE05A6">
      <w:pPr>
        <w:spacing w:after="0" w:line="240" w:lineRule="auto"/>
        <w:ind w:firstLine="567"/>
        <w:jc w:val="both"/>
        <w:rPr>
          <w:rFonts w:ascii="Arial" w:hAnsi="Arial" w:cs="Arial"/>
          <w:sz w:val="24"/>
          <w:szCs w:val="24"/>
          <w:lang w:val="az-Latn-AZ"/>
        </w:rPr>
      </w:pPr>
      <w:r w:rsidRPr="00CE05A6">
        <w:rPr>
          <w:rFonts w:ascii="Arial" w:hAnsi="Arial" w:cs="Arial"/>
          <w:bCs/>
          <w:sz w:val="24"/>
          <w:szCs w:val="24"/>
          <w:lang w:val="az-Latn-AZ"/>
        </w:rPr>
        <w:t>Mülki prosessual qanunvericiliyin ərazi</w:t>
      </w:r>
      <w:r w:rsidRPr="00243A32">
        <w:rPr>
          <w:rFonts w:ascii="Arial" w:hAnsi="Arial" w:cs="Arial"/>
          <w:sz w:val="24"/>
          <w:szCs w:val="24"/>
          <w:lang w:val="az-Latn-AZ"/>
        </w:rPr>
        <w:t xml:space="preserve"> aidiyyətinə dair normalarından görünür ki, qanunvericinin ərazi aidiyyətinin müəyyənləşdirilməsin</w:t>
      </w:r>
      <w:r>
        <w:rPr>
          <w:rFonts w:ascii="Arial" w:hAnsi="Arial" w:cs="Arial"/>
          <w:sz w:val="24"/>
          <w:szCs w:val="24"/>
          <w:lang w:val="az-Latn-AZ"/>
        </w:rPr>
        <w:t>də</w:t>
      </w:r>
      <w:r w:rsidRPr="00243A32">
        <w:rPr>
          <w:rFonts w:ascii="Arial" w:hAnsi="Arial" w:cs="Arial"/>
          <w:sz w:val="24"/>
          <w:szCs w:val="24"/>
          <w:lang w:val="az-Latn-AZ"/>
        </w:rPr>
        <w:t xml:space="preserve"> başlıca məqsədi:</w:t>
      </w:r>
    </w:p>
    <w:p w14:paraId="2E72F13A" w14:textId="77777777" w:rsidR="00CE05A6" w:rsidRPr="00243A32" w:rsidRDefault="00CE05A6" w:rsidP="00CE05A6">
      <w:pPr>
        <w:spacing w:after="0" w:line="240" w:lineRule="auto"/>
        <w:ind w:firstLine="567"/>
        <w:jc w:val="both"/>
        <w:rPr>
          <w:rFonts w:ascii="Arial" w:hAnsi="Arial" w:cs="Arial"/>
          <w:sz w:val="24"/>
          <w:szCs w:val="24"/>
          <w:lang w:val="az-Latn-AZ"/>
        </w:rPr>
      </w:pPr>
      <w:r w:rsidRPr="00243A32">
        <w:rPr>
          <w:rFonts w:ascii="Arial" w:hAnsi="Arial" w:cs="Arial"/>
          <w:sz w:val="24"/>
          <w:szCs w:val="24"/>
          <w:lang w:val="az-Latn-AZ"/>
        </w:rPr>
        <w:t>- şəxslərin məhkəməyə əlçatanlığının;</w:t>
      </w:r>
    </w:p>
    <w:p w14:paraId="0A9D118B" w14:textId="77777777" w:rsidR="00CE05A6" w:rsidRPr="00243A32" w:rsidRDefault="00CE05A6" w:rsidP="00CE05A6">
      <w:pPr>
        <w:spacing w:after="0" w:line="240" w:lineRule="auto"/>
        <w:ind w:firstLine="567"/>
        <w:jc w:val="both"/>
        <w:rPr>
          <w:rFonts w:ascii="Arial" w:hAnsi="Arial" w:cs="Arial"/>
          <w:sz w:val="24"/>
          <w:szCs w:val="24"/>
          <w:lang w:val="az-Latn-AZ"/>
        </w:rPr>
      </w:pPr>
      <w:r w:rsidRPr="00243A32">
        <w:rPr>
          <w:rFonts w:ascii="Arial" w:hAnsi="Arial" w:cs="Arial"/>
          <w:sz w:val="24"/>
          <w:szCs w:val="24"/>
          <w:lang w:val="az-Latn-AZ"/>
        </w:rPr>
        <w:t>- işlərə ağılabatan müddətdə baxılmasının;</w:t>
      </w:r>
    </w:p>
    <w:p w14:paraId="46B6C24F" w14:textId="77777777" w:rsidR="00CE05A6" w:rsidRPr="00243A32" w:rsidRDefault="00CE05A6" w:rsidP="00CE05A6">
      <w:pPr>
        <w:spacing w:after="0" w:line="240" w:lineRule="auto"/>
        <w:ind w:firstLine="567"/>
        <w:jc w:val="both"/>
        <w:rPr>
          <w:rFonts w:ascii="Arial" w:hAnsi="Arial" w:cs="Arial"/>
          <w:sz w:val="24"/>
          <w:szCs w:val="24"/>
          <w:lang w:val="az-Latn-AZ"/>
        </w:rPr>
      </w:pPr>
      <w:r w:rsidRPr="00243A32">
        <w:rPr>
          <w:rFonts w:ascii="Arial" w:hAnsi="Arial" w:cs="Arial"/>
          <w:sz w:val="24"/>
          <w:szCs w:val="24"/>
          <w:lang w:val="az-Latn-AZ"/>
        </w:rPr>
        <w:t>- prosessual qənaət prinsipinin;</w:t>
      </w:r>
    </w:p>
    <w:p w14:paraId="6C492F1B" w14:textId="77777777" w:rsidR="00CE05A6" w:rsidRPr="00243A32" w:rsidRDefault="00CE05A6" w:rsidP="00CE05A6">
      <w:pPr>
        <w:spacing w:after="0" w:line="240" w:lineRule="auto"/>
        <w:ind w:firstLine="567"/>
        <w:jc w:val="both"/>
        <w:rPr>
          <w:rFonts w:ascii="Arial" w:hAnsi="Arial" w:cs="Arial"/>
          <w:sz w:val="24"/>
          <w:szCs w:val="24"/>
          <w:lang w:val="az-Latn-AZ"/>
        </w:rPr>
      </w:pPr>
      <w:r w:rsidRPr="00243A32">
        <w:rPr>
          <w:rFonts w:ascii="Arial" w:hAnsi="Arial" w:cs="Arial"/>
          <w:sz w:val="24"/>
          <w:szCs w:val="24"/>
          <w:lang w:val="az-Latn-AZ"/>
        </w:rPr>
        <w:t>- ədalət mühakiməsinin səmərəliliyinin təmin edilməsidir.</w:t>
      </w:r>
    </w:p>
    <w:p w14:paraId="3A3536EE" w14:textId="16C310FB" w:rsidR="00CE05A6" w:rsidRDefault="00180C1B" w:rsidP="00CE05A6">
      <w:pPr>
        <w:pStyle w:val="Default"/>
        <w:ind w:firstLine="567"/>
        <w:jc w:val="both"/>
        <w:rPr>
          <w:rFonts w:ascii="Arial" w:hAnsi="Arial" w:cs="Arial"/>
          <w:color w:val="auto"/>
          <w:lang w:val="az-Latn-AZ"/>
        </w:rPr>
      </w:pPr>
      <w:r w:rsidRPr="00243A32">
        <w:rPr>
          <w:rFonts w:ascii="Arial" w:eastAsia="Calibri" w:hAnsi="Arial" w:cs="Arial"/>
          <w:color w:val="auto"/>
          <w:lang w:val="az-Latn-AZ"/>
        </w:rPr>
        <w:t xml:space="preserve">Mülki Prosessual Məcəllənin </w:t>
      </w:r>
      <w:r w:rsidRPr="00243A32">
        <w:rPr>
          <w:rFonts w:ascii="Arial" w:hAnsi="Arial" w:cs="Arial"/>
          <w:color w:val="auto"/>
          <w:lang w:val="az-Latn-AZ"/>
        </w:rPr>
        <w:t>35.1-ci maddəsinə əsasən</w:t>
      </w:r>
      <w:r w:rsidR="00660314" w:rsidRPr="00243A32">
        <w:rPr>
          <w:rFonts w:ascii="Arial" w:hAnsi="Arial" w:cs="Arial"/>
          <w:color w:val="auto"/>
          <w:lang w:val="az-Latn-AZ"/>
        </w:rPr>
        <w:t>,</w:t>
      </w:r>
      <w:r w:rsidRPr="00243A32">
        <w:rPr>
          <w:rFonts w:ascii="Arial" w:hAnsi="Arial" w:cs="Arial"/>
          <w:color w:val="auto"/>
          <w:lang w:val="az-Latn-AZ"/>
        </w:rPr>
        <w:t xml:space="preserve"> qanunla başqa hal nəzərdə tutulmamışdırsa, iddia cavabdehin rəsmi qeydə alındığı yerin məhkəməsinə verilir. Həmin Məcəllənin 35.2-ci maddəsinə görə</w:t>
      </w:r>
      <w:r w:rsidR="00660314" w:rsidRPr="00243A32">
        <w:rPr>
          <w:rFonts w:ascii="Arial" w:hAnsi="Arial" w:cs="Arial"/>
          <w:color w:val="auto"/>
          <w:lang w:val="az-Latn-AZ"/>
        </w:rPr>
        <w:t>,</w:t>
      </w:r>
      <w:r w:rsidRPr="00243A32">
        <w:rPr>
          <w:rFonts w:ascii="Arial" w:hAnsi="Arial" w:cs="Arial"/>
          <w:color w:val="auto"/>
          <w:lang w:val="az-Latn-AZ"/>
        </w:rPr>
        <w:t xml:space="preserve"> hüquqi şəxsə iddia hüquqi şəxsin ünvanının olduğu yerə görə verilir.</w:t>
      </w:r>
      <w:r w:rsidR="00CE05A6">
        <w:rPr>
          <w:rFonts w:ascii="Arial" w:hAnsi="Arial" w:cs="Arial"/>
          <w:color w:val="auto"/>
          <w:lang w:val="az-Latn-AZ"/>
        </w:rPr>
        <w:t xml:space="preserve"> </w:t>
      </w:r>
      <w:r w:rsidR="00C13732" w:rsidRPr="00243A32">
        <w:rPr>
          <w:rFonts w:ascii="Arial" w:hAnsi="Arial" w:cs="Arial"/>
          <w:color w:val="auto"/>
          <w:lang w:val="az-Latn-AZ"/>
        </w:rPr>
        <w:t>Qeyd edilən maddələrdə</w:t>
      </w:r>
      <w:r w:rsidR="007D5499" w:rsidRPr="00243A32">
        <w:rPr>
          <w:rFonts w:ascii="Arial" w:hAnsi="Arial" w:cs="Arial"/>
          <w:color w:val="auto"/>
          <w:lang w:val="az-Latn-AZ"/>
        </w:rPr>
        <w:t xml:space="preserve"> </w:t>
      </w:r>
      <w:r w:rsidR="00C13732" w:rsidRPr="00243A32">
        <w:rPr>
          <w:rFonts w:ascii="Arial" w:hAnsi="Arial" w:cs="Arial"/>
          <w:color w:val="auto"/>
          <w:lang w:val="az-Latn-AZ"/>
        </w:rPr>
        <w:t>mülki məhkəmə icraatının</w:t>
      </w:r>
      <w:r w:rsidR="00FF08E9" w:rsidRPr="00243A32">
        <w:rPr>
          <w:rFonts w:ascii="Arial" w:hAnsi="Arial" w:cs="Arial"/>
          <w:color w:val="auto"/>
          <w:lang w:val="az-Latn-AZ"/>
        </w:rPr>
        <w:t xml:space="preserve"> </w:t>
      </w:r>
      <w:r w:rsidR="00C13732" w:rsidRPr="00243A32">
        <w:rPr>
          <w:rFonts w:ascii="Arial" w:hAnsi="Arial" w:cs="Arial"/>
          <w:color w:val="auto"/>
          <w:lang w:val="az-Latn-AZ"/>
        </w:rPr>
        <w:t>ərazi aidiyyəti ilə bağlı</w:t>
      </w:r>
      <w:r w:rsidR="00FF08E9" w:rsidRPr="00243A32">
        <w:rPr>
          <w:rFonts w:ascii="Arial" w:hAnsi="Arial" w:cs="Arial"/>
          <w:color w:val="auto"/>
          <w:lang w:val="az-Latn-AZ"/>
        </w:rPr>
        <w:t xml:space="preserve"> </w:t>
      </w:r>
      <w:r w:rsidR="00C13732" w:rsidRPr="00243A32">
        <w:rPr>
          <w:rFonts w:ascii="Arial" w:hAnsi="Arial" w:cs="Arial"/>
          <w:color w:val="auto"/>
          <w:lang w:val="az-Latn-AZ"/>
        </w:rPr>
        <w:t>əsas prinsiplə</w:t>
      </w:r>
      <w:r w:rsidR="00660314" w:rsidRPr="00243A32">
        <w:rPr>
          <w:rFonts w:ascii="Arial" w:hAnsi="Arial" w:cs="Arial"/>
          <w:color w:val="auto"/>
          <w:lang w:val="az-Latn-AZ"/>
        </w:rPr>
        <w:t>r</w:t>
      </w:r>
      <w:r w:rsidR="00C372E4">
        <w:rPr>
          <w:rFonts w:ascii="Arial" w:hAnsi="Arial" w:cs="Arial"/>
          <w:color w:val="auto"/>
          <w:lang w:val="az-Latn-AZ"/>
        </w:rPr>
        <w:t>i</w:t>
      </w:r>
      <w:r w:rsidR="00C13732" w:rsidRPr="00243A32">
        <w:rPr>
          <w:rFonts w:ascii="Arial" w:hAnsi="Arial" w:cs="Arial"/>
          <w:color w:val="auto"/>
          <w:lang w:val="az-Latn-AZ"/>
        </w:rPr>
        <w:t xml:space="preserve"> əks olunmuşdur. </w:t>
      </w:r>
      <w:r w:rsidR="00CE05A6">
        <w:rPr>
          <w:rFonts w:ascii="Arial" w:hAnsi="Arial" w:cs="Arial"/>
          <w:color w:val="auto"/>
          <w:lang w:val="az-Latn-AZ"/>
        </w:rPr>
        <w:t xml:space="preserve">Belə ki, </w:t>
      </w:r>
      <w:r w:rsidR="00660314" w:rsidRPr="00243A32">
        <w:rPr>
          <w:rFonts w:ascii="Arial" w:hAnsi="Arial" w:cs="Arial"/>
          <w:color w:val="auto"/>
          <w:lang w:val="az-Latn-AZ"/>
        </w:rPr>
        <w:t>iddianın bir qayda olaraq cavabdehin rəsmi qeydə alındığı yerin</w:t>
      </w:r>
      <w:r w:rsidR="00973FB8" w:rsidRPr="00243A32">
        <w:rPr>
          <w:rFonts w:ascii="Arial" w:hAnsi="Arial" w:cs="Arial"/>
          <w:color w:val="auto"/>
          <w:lang w:val="az-Latn-AZ"/>
        </w:rPr>
        <w:t xml:space="preserve"> və ya hüquqi şəxsin ünvanının olduğu yerin</w:t>
      </w:r>
      <w:r w:rsidR="00660314" w:rsidRPr="00243A32">
        <w:rPr>
          <w:rFonts w:ascii="Arial" w:hAnsi="Arial" w:cs="Arial"/>
          <w:color w:val="auto"/>
          <w:lang w:val="az-Latn-AZ"/>
        </w:rPr>
        <w:t xml:space="preserve"> məhkəməsinə veril</w:t>
      </w:r>
      <w:r w:rsidR="00CE05A6">
        <w:rPr>
          <w:rFonts w:ascii="Arial" w:hAnsi="Arial" w:cs="Arial"/>
          <w:color w:val="auto"/>
          <w:lang w:val="az-Latn-AZ"/>
        </w:rPr>
        <w:t>məli olduğu</w:t>
      </w:r>
      <w:r w:rsidR="00660314" w:rsidRPr="00243A32">
        <w:rPr>
          <w:rFonts w:ascii="Arial" w:hAnsi="Arial" w:cs="Arial"/>
          <w:color w:val="auto"/>
          <w:lang w:val="az-Latn-AZ"/>
        </w:rPr>
        <w:t xml:space="preserve"> təsbit edilmiş</w:t>
      </w:r>
      <w:r w:rsidR="00CE05A6">
        <w:rPr>
          <w:rFonts w:ascii="Arial" w:hAnsi="Arial" w:cs="Arial"/>
          <w:color w:val="auto"/>
          <w:lang w:val="az-Latn-AZ"/>
        </w:rPr>
        <w:t>dir.</w:t>
      </w:r>
      <w:r w:rsidR="00660314" w:rsidRPr="00243A32">
        <w:rPr>
          <w:rFonts w:ascii="Arial" w:hAnsi="Arial" w:cs="Arial"/>
          <w:color w:val="auto"/>
          <w:lang w:val="az-Latn-AZ"/>
        </w:rPr>
        <w:t xml:space="preserve"> </w:t>
      </w:r>
    </w:p>
    <w:p w14:paraId="2C7E4115" w14:textId="4EEAAD5C" w:rsidR="004231B8" w:rsidRDefault="006D2332" w:rsidP="00937C2F">
      <w:pPr>
        <w:pStyle w:val="Default"/>
        <w:ind w:firstLine="567"/>
        <w:jc w:val="both"/>
        <w:rPr>
          <w:rFonts w:ascii="Arial" w:hAnsi="Arial" w:cs="Arial"/>
          <w:bCs/>
          <w:color w:val="auto"/>
          <w:lang w:val="az-Latn-AZ"/>
        </w:rPr>
      </w:pPr>
      <w:r w:rsidRPr="00CE05A6">
        <w:rPr>
          <w:rFonts w:ascii="Arial" w:hAnsi="Arial" w:cs="Arial"/>
          <w:bCs/>
          <w:color w:val="auto"/>
          <w:lang w:val="az-Latn-AZ"/>
        </w:rPr>
        <w:t xml:space="preserve">Eyni zamanda Mülki Prosessual Məcəllədə </w:t>
      </w:r>
      <w:r w:rsidR="006B206B" w:rsidRPr="00CE05A6">
        <w:rPr>
          <w:rFonts w:ascii="Arial" w:hAnsi="Arial" w:cs="Arial"/>
          <w:bCs/>
          <w:color w:val="auto"/>
          <w:lang w:val="az-Latn-AZ"/>
        </w:rPr>
        <w:t>mübahisənin predmeti, iş üzrə iddiaçı</w:t>
      </w:r>
      <w:r w:rsidR="00CE05A6">
        <w:rPr>
          <w:rFonts w:ascii="Arial" w:hAnsi="Arial" w:cs="Arial"/>
          <w:bCs/>
          <w:color w:val="auto"/>
          <w:lang w:val="az-Latn-AZ"/>
        </w:rPr>
        <w:t>nın</w:t>
      </w:r>
      <w:r w:rsidR="0096554B" w:rsidRPr="00CE05A6">
        <w:rPr>
          <w:rFonts w:ascii="Arial" w:hAnsi="Arial" w:cs="Arial"/>
          <w:bCs/>
          <w:color w:val="auto"/>
          <w:lang w:val="az-Latn-AZ"/>
        </w:rPr>
        <w:t xml:space="preserve"> hüquqlarının müdafiəsi üçün</w:t>
      </w:r>
      <w:r w:rsidR="006B206B" w:rsidRPr="00CE05A6">
        <w:rPr>
          <w:rFonts w:ascii="Arial" w:hAnsi="Arial" w:cs="Arial"/>
          <w:bCs/>
          <w:color w:val="auto"/>
          <w:lang w:val="az-Latn-AZ"/>
        </w:rPr>
        <w:t xml:space="preserve"> məhkəmə</w:t>
      </w:r>
      <w:r w:rsidR="00CE05A6" w:rsidRPr="00CE05A6">
        <w:rPr>
          <w:rFonts w:ascii="Arial" w:hAnsi="Arial" w:cs="Arial"/>
          <w:bCs/>
          <w:lang w:val="az-Latn-AZ"/>
        </w:rPr>
        <w:t>yə</w:t>
      </w:r>
      <w:r w:rsidR="006B206B" w:rsidRPr="00CE05A6">
        <w:rPr>
          <w:rFonts w:ascii="Arial" w:hAnsi="Arial" w:cs="Arial"/>
          <w:bCs/>
          <w:color w:val="auto"/>
          <w:lang w:val="az-Latn-AZ"/>
        </w:rPr>
        <w:t xml:space="preserve"> müraciət imkanı</w:t>
      </w:r>
      <w:r w:rsidR="0096554B" w:rsidRPr="00CE05A6">
        <w:rPr>
          <w:rFonts w:ascii="Arial" w:hAnsi="Arial" w:cs="Arial"/>
          <w:bCs/>
          <w:color w:val="auto"/>
          <w:lang w:val="az-Latn-AZ"/>
        </w:rPr>
        <w:t>nın asanlaşdırılması</w:t>
      </w:r>
      <w:r w:rsidR="00CE05A6">
        <w:rPr>
          <w:rFonts w:ascii="Arial" w:hAnsi="Arial" w:cs="Arial"/>
          <w:bCs/>
          <w:color w:val="auto"/>
          <w:lang w:val="az-Latn-AZ"/>
        </w:rPr>
        <w:t xml:space="preserve"> və</w:t>
      </w:r>
      <w:r w:rsidR="006B206B" w:rsidRPr="00CE05A6">
        <w:rPr>
          <w:rFonts w:ascii="Arial" w:hAnsi="Arial" w:cs="Arial"/>
          <w:bCs/>
          <w:color w:val="auto"/>
          <w:lang w:val="az-Latn-AZ"/>
        </w:rPr>
        <w:t xml:space="preserve"> s</w:t>
      </w:r>
      <w:r w:rsidR="00CE05A6" w:rsidRPr="00CE05A6">
        <w:rPr>
          <w:rFonts w:ascii="Arial" w:hAnsi="Arial" w:cs="Arial"/>
          <w:bCs/>
          <w:color w:val="auto"/>
          <w:lang w:val="az-Latn-AZ"/>
        </w:rPr>
        <w:t>.</w:t>
      </w:r>
      <w:r w:rsidR="006B206B" w:rsidRPr="00CE05A6">
        <w:rPr>
          <w:rFonts w:ascii="Arial" w:hAnsi="Arial" w:cs="Arial"/>
          <w:bCs/>
          <w:color w:val="auto"/>
          <w:lang w:val="az-Latn-AZ"/>
        </w:rPr>
        <w:t xml:space="preserve"> amillər nəzərə alınmaqla ümumi qaydadan fərqli ərazi aidiyyəti nəzərdə tutulmuşdur. </w:t>
      </w:r>
      <w:r w:rsidR="00C130C1" w:rsidRPr="00CE05A6">
        <w:rPr>
          <w:rFonts w:ascii="Arial" w:hAnsi="Arial" w:cs="Arial"/>
          <w:bCs/>
          <w:color w:val="auto"/>
          <w:lang w:val="az-Latn-AZ"/>
        </w:rPr>
        <w:t>Qanunvericili</w:t>
      </w:r>
      <w:r w:rsidR="00937C2F">
        <w:rPr>
          <w:rFonts w:ascii="Arial" w:hAnsi="Arial" w:cs="Arial"/>
          <w:bCs/>
          <w:color w:val="auto"/>
          <w:lang w:val="az-Latn-AZ"/>
        </w:rPr>
        <w:t>k</w:t>
      </w:r>
      <w:r w:rsidR="00E2286C">
        <w:rPr>
          <w:rFonts w:ascii="Arial" w:hAnsi="Arial" w:cs="Arial"/>
          <w:bCs/>
          <w:color w:val="auto"/>
          <w:lang w:val="az-Latn-AZ"/>
        </w:rPr>
        <w:t>də</w:t>
      </w:r>
      <w:r w:rsidR="00937C2F">
        <w:rPr>
          <w:rFonts w:ascii="Arial" w:hAnsi="Arial" w:cs="Arial"/>
          <w:bCs/>
          <w:color w:val="auto"/>
          <w:lang w:val="az-Latn-AZ"/>
        </w:rPr>
        <w:t xml:space="preserve"> </w:t>
      </w:r>
      <w:r w:rsidR="00E2286C">
        <w:rPr>
          <w:rFonts w:ascii="Arial" w:hAnsi="Arial" w:cs="Arial"/>
          <w:bCs/>
          <w:color w:val="auto"/>
          <w:lang w:val="az-Latn-AZ"/>
        </w:rPr>
        <w:t>göstərilən</w:t>
      </w:r>
      <w:r w:rsidR="0096554B" w:rsidRPr="00CE05A6">
        <w:rPr>
          <w:rFonts w:ascii="Arial" w:hAnsi="Arial" w:cs="Arial"/>
          <w:bCs/>
          <w:color w:val="auto"/>
          <w:lang w:val="az-Latn-AZ"/>
        </w:rPr>
        <w:t xml:space="preserve"> </w:t>
      </w:r>
      <w:r w:rsidR="00937C2F">
        <w:rPr>
          <w:rFonts w:ascii="Arial" w:hAnsi="Arial" w:cs="Arial"/>
          <w:bCs/>
          <w:color w:val="auto"/>
          <w:lang w:val="az-Latn-AZ"/>
        </w:rPr>
        <w:t xml:space="preserve">bəzi </w:t>
      </w:r>
      <w:r w:rsidR="00C130C1" w:rsidRPr="00CE05A6">
        <w:rPr>
          <w:rFonts w:ascii="Arial" w:hAnsi="Arial" w:cs="Arial"/>
          <w:bCs/>
          <w:color w:val="auto"/>
          <w:lang w:val="az-Latn-AZ"/>
        </w:rPr>
        <w:t>hallarda iddiaçı</w:t>
      </w:r>
      <w:r w:rsidR="00CE05A6">
        <w:rPr>
          <w:rFonts w:ascii="Arial" w:hAnsi="Arial" w:cs="Arial"/>
          <w:bCs/>
          <w:color w:val="auto"/>
          <w:lang w:val="az-Latn-AZ"/>
        </w:rPr>
        <w:t>ya</w:t>
      </w:r>
      <w:r w:rsidR="00C130C1" w:rsidRPr="00CE05A6">
        <w:rPr>
          <w:rFonts w:ascii="Arial" w:hAnsi="Arial" w:cs="Arial"/>
          <w:bCs/>
          <w:color w:val="auto"/>
          <w:lang w:val="az-Latn-AZ"/>
        </w:rPr>
        <w:t xml:space="preserve"> prosessual </w:t>
      </w:r>
      <w:r w:rsidR="00C372E4">
        <w:rPr>
          <w:rFonts w:ascii="Arial" w:hAnsi="Arial" w:cs="Arial"/>
          <w:bCs/>
          <w:color w:val="auto"/>
          <w:lang w:val="az-Latn-AZ"/>
        </w:rPr>
        <w:t>qənaət</w:t>
      </w:r>
      <w:r w:rsidR="00C130C1" w:rsidRPr="00CE05A6">
        <w:rPr>
          <w:rFonts w:ascii="Arial" w:hAnsi="Arial" w:cs="Arial"/>
          <w:bCs/>
          <w:color w:val="auto"/>
          <w:lang w:val="az-Latn-AZ"/>
        </w:rPr>
        <w:t xml:space="preserve"> prinsipinə uyğun</w:t>
      </w:r>
      <w:r w:rsidR="00937C2F">
        <w:rPr>
          <w:rFonts w:ascii="Arial" w:hAnsi="Arial" w:cs="Arial"/>
          <w:bCs/>
          <w:color w:val="auto"/>
          <w:lang w:val="az-Latn-AZ"/>
        </w:rPr>
        <w:t xml:space="preserve"> olaraq</w:t>
      </w:r>
      <w:r w:rsidR="00C130C1" w:rsidRPr="00CE05A6">
        <w:rPr>
          <w:rFonts w:ascii="Arial" w:hAnsi="Arial" w:cs="Arial"/>
          <w:bCs/>
          <w:color w:val="auto"/>
          <w:lang w:val="az-Latn-AZ"/>
        </w:rPr>
        <w:t xml:space="preserve"> iddia irəli sürməkdə</w:t>
      </w:r>
      <w:r w:rsidR="008C7BE8" w:rsidRPr="00CE05A6">
        <w:rPr>
          <w:rFonts w:ascii="Arial" w:hAnsi="Arial" w:cs="Arial"/>
          <w:bCs/>
          <w:color w:val="auto"/>
          <w:lang w:val="az-Latn-AZ"/>
        </w:rPr>
        <w:t xml:space="preserve"> seçim hüququ</w:t>
      </w:r>
      <w:r w:rsidR="00C130C1" w:rsidRPr="00CE05A6">
        <w:rPr>
          <w:rFonts w:ascii="Arial" w:hAnsi="Arial" w:cs="Arial"/>
          <w:bCs/>
          <w:color w:val="auto"/>
          <w:lang w:val="az-Latn-AZ"/>
        </w:rPr>
        <w:t xml:space="preserve"> veril</w:t>
      </w:r>
      <w:r w:rsidR="00937C2F">
        <w:rPr>
          <w:rFonts w:ascii="Arial" w:hAnsi="Arial" w:cs="Arial"/>
          <w:bCs/>
          <w:color w:val="auto"/>
          <w:lang w:val="az-Latn-AZ"/>
        </w:rPr>
        <w:t>mişdir. Həmçinin</w:t>
      </w:r>
      <w:r w:rsidR="007945E6" w:rsidRPr="00CE05A6">
        <w:rPr>
          <w:rFonts w:ascii="Arial" w:hAnsi="Arial" w:cs="Arial"/>
          <w:bCs/>
          <w:color w:val="auto"/>
          <w:lang w:val="az-Latn-AZ"/>
        </w:rPr>
        <w:t xml:space="preserve"> tərəflərin öz iradəsinə uyğun olaraq müqavilə ilə müəyyən etdikləri aidiyyət üzrə iddia irəli sürmə</w:t>
      </w:r>
      <w:r w:rsidR="008C7BE8" w:rsidRPr="00CE05A6">
        <w:rPr>
          <w:rFonts w:ascii="Arial" w:hAnsi="Arial" w:cs="Arial"/>
          <w:bCs/>
          <w:color w:val="auto"/>
          <w:lang w:val="az-Latn-AZ"/>
        </w:rPr>
        <w:t>k imkanı</w:t>
      </w:r>
      <w:r w:rsidR="00937C2F">
        <w:rPr>
          <w:rFonts w:ascii="Arial" w:hAnsi="Arial" w:cs="Arial"/>
          <w:bCs/>
          <w:color w:val="auto"/>
          <w:lang w:val="az-Latn-AZ"/>
        </w:rPr>
        <w:t xml:space="preserve"> tanınmışdır (Mülki Prosessual Məcəllənin 36 və 40-cı maddələri).</w:t>
      </w:r>
      <w:r w:rsidR="007945E6" w:rsidRPr="00CE05A6">
        <w:rPr>
          <w:rFonts w:ascii="Arial" w:hAnsi="Arial" w:cs="Arial"/>
          <w:bCs/>
          <w:color w:val="auto"/>
          <w:lang w:val="az-Latn-AZ"/>
        </w:rPr>
        <w:t xml:space="preserve"> </w:t>
      </w:r>
    </w:p>
    <w:p w14:paraId="4303FE6C" w14:textId="13FCA12C" w:rsidR="005E5A9C" w:rsidRPr="00CE05A6" w:rsidRDefault="00C372E4" w:rsidP="00937C2F">
      <w:pPr>
        <w:pStyle w:val="Default"/>
        <w:ind w:firstLine="567"/>
        <w:jc w:val="both"/>
        <w:rPr>
          <w:rFonts w:ascii="Arial" w:hAnsi="Arial" w:cs="Arial"/>
          <w:bCs/>
          <w:color w:val="auto"/>
          <w:lang w:val="az-Latn-AZ"/>
        </w:rPr>
      </w:pPr>
      <w:r>
        <w:rPr>
          <w:rFonts w:ascii="Arial" w:hAnsi="Arial" w:cs="Arial"/>
          <w:bCs/>
          <w:color w:val="auto"/>
          <w:lang w:val="az-Latn-AZ"/>
        </w:rPr>
        <w:t xml:space="preserve">Bununla yanaşı </w:t>
      </w:r>
      <w:r w:rsidR="00D62B6B">
        <w:rPr>
          <w:rFonts w:ascii="Arial" w:hAnsi="Arial" w:cs="Arial"/>
          <w:bCs/>
          <w:color w:val="auto"/>
          <w:lang w:val="az-Latn-AZ"/>
        </w:rPr>
        <w:t>Mülki Prosessual Məcəllədə</w:t>
      </w:r>
      <w:r w:rsidR="004231B8">
        <w:rPr>
          <w:rFonts w:ascii="Arial" w:hAnsi="Arial" w:cs="Arial"/>
          <w:bCs/>
          <w:color w:val="auto"/>
          <w:lang w:val="az-Latn-AZ"/>
        </w:rPr>
        <w:t xml:space="preserve"> b</w:t>
      </w:r>
      <w:r w:rsidR="00D62B6B">
        <w:rPr>
          <w:rFonts w:ascii="Arial" w:hAnsi="Arial" w:cs="Arial"/>
          <w:bCs/>
          <w:color w:val="auto"/>
          <w:lang w:val="az-Latn-AZ"/>
        </w:rPr>
        <w:t>ir sıra</w:t>
      </w:r>
      <w:r w:rsidR="004231B8">
        <w:rPr>
          <w:rFonts w:ascii="Arial" w:hAnsi="Arial" w:cs="Arial"/>
          <w:bCs/>
          <w:color w:val="auto"/>
          <w:lang w:val="az-Latn-AZ"/>
        </w:rPr>
        <w:t xml:space="preserve"> hallar üçün </w:t>
      </w:r>
      <w:r w:rsidR="00C130C1" w:rsidRPr="00CE05A6">
        <w:rPr>
          <w:rFonts w:ascii="Arial" w:hAnsi="Arial" w:cs="Arial"/>
          <w:bCs/>
          <w:color w:val="auto"/>
          <w:lang w:val="az-Latn-AZ"/>
        </w:rPr>
        <w:t xml:space="preserve">ərazi aidiyyəti dəqiq müəyyən edilərək </w:t>
      </w:r>
      <w:r w:rsidR="00CF62AA" w:rsidRPr="00CE05A6">
        <w:rPr>
          <w:rFonts w:ascii="Arial" w:hAnsi="Arial" w:cs="Arial"/>
          <w:bCs/>
          <w:color w:val="auto"/>
          <w:lang w:val="az-Latn-AZ"/>
        </w:rPr>
        <w:t>iddia</w:t>
      </w:r>
      <w:r w:rsidR="00CF62AA">
        <w:rPr>
          <w:rFonts w:ascii="Arial" w:hAnsi="Arial" w:cs="Arial"/>
          <w:bCs/>
          <w:color w:val="auto"/>
          <w:lang w:val="az-Latn-AZ"/>
        </w:rPr>
        <w:t>çının</w:t>
      </w:r>
      <w:r w:rsidR="00CF62AA" w:rsidRPr="00CE05A6">
        <w:rPr>
          <w:rFonts w:ascii="Arial" w:hAnsi="Arial" w:cs="Arial"/>
          <w:bCs/>
          <w:color w:val="auto"/>
          <w:lang w:val="az-Latn-AZ"/>
        </w:rPr>
        <w:t xml:space="preserve"> </w:t>
      </w:r>
      <w:r w:rsidR="00C130C1" w:rsidRPr="00CE05A6">
        <w:rPr>
          <w:rFonts w:ascii="Arial" w:hAnsi="Arial" w:cs="Arial"/>
          <w:bCs/>
          <w:color w:val="auto"/>
          <w:lang w:val="az-Latn-AZ"/>
        </w:rPr>
        <w:t>başqa məhkəmədə</w:t>
      </w:r>
      <w:r w:rsidR="00CF62AA">
        <w:rPr>
          <w:rFonts w:ascii="Arial" w:hAnsi="Arial" w:cs="Arial"/>
          <w:bCs/>
          <w:color w:val="auto"/>
          <w:lang w:val="az-Latn-AZ"/>
        </w:rPr>
        <w:t xml:space="preserve"> iddia</w:t>
      </w:r>
      <w:r w:rsidR="00C130C1" w:rsidRPr="00CE05A6">
        <w:rPr>
          <w:rFonts w:ascii="Arial" w:hAnsi="Arial" w:cs="Arial"/>
          <w:bCs/>
          <w:color w:val="auto"/>
          <w:lang w:val="az-Latn-AZ"/>
        </w:rPr>
        <w:t xml:space="preserve"> qaldırmaq imkanı istisna olunmuşdur.</w:t>
      </w:r>
      <w:r w:rsidR="004231B8">
        <w:rPr>
          <w:rFonts w:ascii="Arial" w:hAnsi="Arial" w:cs="Arial"/>
          <w:bCs/>
          <w:color w:val="auto"/>
          <w:lang w:val="az-Latn-AZ"/>
        </w:rPr>
        <w:t xml:space="preserve"> </w:t>
      </w:r>
      <w:r w:rsidR="005E5A9C" w:rsidRPr="00CE05A6">
        <w:rPr>
          <w:rFonts w:ascii="Arial" w:hAnsi="Arial" w:cs="Arial"/>
          <w:bCs/>
          <w:color w:val="auto"/>
          <w:lang w:val="az-Latn-AZ"/>
        </w:rPr>
        <w:t xml:space="preserve">Belə ki, </w:t>
      </w:r>
      <w:r w:rsidR="00CF62AA">
        <w:rPr>
          <w:rFonts w:ascii="Arial" w:hAnsi="Arial" w:cs="Arial"/>
          <w:bCs/>
          <w:color w:val="auto"/>
          <w:lang w:val="az-Latn-AZ"/>
        </w:rPr>
        <w:t>həmin</w:t>
      </w:r>
      <w:r w:rsidR="005E5A9C" w:rsidRPr="00CE05A6">
        <w:rPr>
          <w:rFonts w:ascii="Arial" w:hAnsi="Arial" w:cs="Arial"/>
          <w:bCs/>
          <w:color w:val="auto"/>
          <w:lang w:val="az-Latn-AZ"/>
        </w:rPr>
        <w:t xml:space="preserve"> Məcəllədə daşınmaz ə</w:t>
      </w:r>
      <w:r w:rsidR="00CF62AA">
        <w:rPr>
          <w:rFonts w:ascii="Arial" w:hAnsi="Arial" w:cs="Arial"/>
          <w:bCs/>
          <w:color w:val="auto"/>
          <w:lang w:val="az-Latn-AZ"/>
        </w:rPr>
        <w:t>şyalarla</w:t>
      </w:r>
      <w:r w:rsidR="005E5A9C" w:rsidRPr="00CE05A6">
        <w:rPr>
          <w:rFonts w:ascii="Arial" w:hAnsi="Arial" w:cs="Arial"/>
          <w:bCs/>
          <w:color w:val="auto"/>
          <w:lang w:val="az-Latn-AZ"/>
        </w:rPr>
        <w:t xml:space="preserve"> bağlı müəyyən mübahisələrə dair qanunla müəyyən edilmiş ümumi ərazi aidiyyətindən fərqli aidiyyət növü</w:t>
      </w:r>
      <w:r w:rsidR="004231B8">
        <w:rPr>
          <w:rFonts w:ascii="Arial" w:hAnsi="Arial" w:cs="Arial"/>
          <w:bCs/>
          <w:color w:val="auto"/>
          <w:lang w:val="az-Latn-AZ"/>
        </w:rPr>
        <w:t xml:space="preserve"> (müstəsna aidiyyət)</w:t>
      </w:r>
      <w:r w:rsidR="005E5A9C" w:rsidRPr="00CE05A6">
        <w:rPr>
          <w:rFonts w:ascii="Arial" w:hAnsi="Arial" w:cs="Arial"/>
          <w:bCs/>
          <w:color w:val="auto"/>
          <w:lang w:val="az-Latn-AZ"/>
        </w:rPr>
        <w:t xml:space="preserve"> nəzərdə tutulmuşdur.</w:t>
      </w:r>
    </w:p>
    <w:p w14:paraId="56F9394E" w14:textId="2FE59422" w:rsidR="00180C1B" w:rsidRPr="00243A32" w:rsidRDefault="004231B8" w:rsidP="00243A32">
      <w:pPr>
        <w:pStyle w:val="af4"/>
        <w:spacing w:line="240" w:lineRule="auto"/>
        <w:ind w:firstLine="567"/>
        <w:jc w:val="both"/>
        <w:rPr>
          <w:iCs/>
          <w:sz w:val="24"/>
          <w:szCs w:val="24"/>
        </w:rPr>
      </w:pPr>
      <w:r>
        <w:rPr>
          <w:rFonts w:eastAsia="Calibri"/>
          <w:sz w:val="24"/>
          <w:szCs w:val="24"/>
        </w:rPr>
        <w:t xml:space="preserve">Müstəsna aidiyyəti tənzimləyən </w:t>
      </w:r>
      <w:r w:rsidR="00A31DE9" w:rsidRPr="00243A32">
        <w:rPr>
          <w:rFonts w:eastAsia="Calibri"/>
          <w:sz w:val="24"/>
          <w:szCs w:val="24"/>
        </w:rPr>
        <w:t xml:space="preserve">Mülki Prosessual Məcəllənin </w:t>
      </w:r>
      <w:r w:rsidR="00180C1B" w:rsidRPr="00243A32">
        <w:rPr>
          <w:sz w:val="24"/>
          <w:szCs w:val="24"/>
        </w:rPr>
        <w:t>39.1-ci maddəsinə görə</w:t>
      </w:r>
      <w:r w:rsidR="005E5A9C" w:rsidRPr="00243A32">
        <w:rPr>
          <w:sz w:val="24"/>
          <w:szCs w:val="24"/>
        </w:rPr>
        <w:t>,</w:t>
      </w:r>
      <w:r w:rsidR="00180C1B" w:rsidRPr="00243A32">
        <w:rPr>
          <w:sz w:val="24"/>
          <w:szCs w:val="24"/>
        </w:rPr>
        <w:t xml:space="preserve"> </w:t>
      </w:r>
      <w:r w:rsidR="00180C1B" w:rsidRPr="00243A32">
        <w:rPr>
          <w:iCs/>
          <w:sz w:val="24"/>
          <w:szCs w:val="24"/>
        </w:rPr>
        <w:t>tikintiyə, qurğuya, torpaq sahəsinə mülkiyyət hüququnun tanınması, tikintinin, qurğunun, torpaq sahəsinin başqasının qeyri-qanuni sahibliyindən götürülməsi, mülkiyyət hüququndan məhrum etmə ilə</w:t>
      </w:r>
      <w:r w:rsidR="00FF08E9" w:rsidRPr="00243A32">
        <w:rPr>
          <w:iCs/>
          <w:sz w:val="24"/>
          <w:szCs w:val="24"/>
        </w:rPr>
        <w:t xml:space="preserve"> </w:t>
      </w:r>
      <w:r w:rsidR="00180C1B" w:rsidRPr="00243A32">
        <w:rPr>
          <w:iCs/>
          <w:sz w:val="24"/>
          <w:szCs w:val="24"/>
        </w:rPr>
        <w:t>əlaqədar olmayan sahibkarın və yaxud başqa qanuni sahibin hüquqlarının pozulmasını aradan qaldırmaq haqqında iddialar tikintinin, qurğunun, torpaq sahəsinin olduğu yerə görə verilir.</w:t>
      </w:r>
    </w:p>
    <w:p w14:paraId="0621DB04" w14:textId="4AE7FFD7" w:rsidR="004231B8" w:rsidRDefault="00EA418B" w:rsidP="00243A32">
      <w:pPr>
        <w:pStyle w:val="af4"/>
        <w:spacing w:line="240" w:lineRule="auto"/>
        <w:ind w:firstLine="567"/>
        <w:jc w:val="both"/>
        <w:rPr>
          <w:bCs/>
          <w:iCs/>
          <w:sz w:val="24"/>
          <w:szCs w:val="24"/>
        </w:rPr>
      </w:pPr>
      <w:r w:rsidRPr="004231B8">
        <w:rPr>
          <w:bCs/>
          <w:iCs/>
          <w:sz w:val="24"/>
          <w:szCs w:val="24"/>
        </w:rPr>
        <w:t xml:space="preserve">Müstəsna </w:t>
      </w:r>
      <w:r w:rsidR="001B65A4" w:rsidRPr="004231B8">
        <w:rPr>
          <w:bCs/>
          <w:iCs/>
          <w:sz w:val="24"/>
          <w:szCs w:val="24"/>
        </w:rPr>
        <w:t xml:space="preserve">aidiyyətin mahiyyəti ondan ibarətdir ki, iddiaçının konkret işə baxılması üçün bu və ya digər məhkəməni öz iradəsinə uyğun olaraq seçmək imkanı </w:t>
      </w:r>
      <w:r w:rsidR="001B65A4" w:rsidRPr="004231B8">
        <w:rPr>
          <w:bCs/>
          <w:iCs/>
          <w:sz w:val="24"/>
          <w:szCs w:val="24"/>
        </w:rPr>
        <w:lastRenderedPageBreak/>
        <w:t>istisna olunur və müvafiq işə yalnız Mülki Prosessual Məcəllənin 39-cu maddəsində göstərilmiş məhkəmədə baxıl</w:t>
      </w:r>
      <w:r w:rsidR="00CF62AA">
        <w:rPr>
          <w:bCs/>
          <w:iCs/>
          <w:sz w:val="24"/>
          <w:szCs w:val="24"/>
        </w:rPr>
        <w:t>ır</w:t>
      </w:r>
      <w:r w:rsidR="001B65A4" w:rsidRPr="004231B8">
        <w:rPr>
          <w:bCs/>
          <w:iCs/>
          <w:sz w:val="24"/>
          <w:szCs w:val="24"/>
        </w:rPr>
        <w:t xml:space="preserve">. Müstəsna aidiyyət </w:t>
      </w:r>
      <w:r w:rsidR="004231B8" w:rsidRPr="004231B8">
        <w:rPr>
          <w:bCs/>
          <w:iCs/>
          <w:sz w:val="24"/>
          <w:szCs w:val="24"/>
        </w:rPr>
        <w:t xml:space="preserve">müvafiq </w:t>
      </w:r>
      <w:r w:rsidR="001B65A4" w:rsidRPr="004231B8">
        <w:rPr>
          <w:bCs/>
          <w:iCs/>
          <w:sz w:val="24"/>
          <w:szCs w:val="24"/>
        </w:rPr>
        <w:t>işlərin düzgün və vaxtında həlli üçün əhəmiyyətli dərəcədə əlverişli şərait yaradılmasının təmin edilməsinə yönəlmişdir.</w:t>
      </w:r>
    </w:p>
    <w:p w14:paraId="69C8F5A9" w14:textId="02001322" w:rsidR="00AE333A" w:rsidRPr="004231B8" w:rsidRDefault="00A53A72" w:rsidP="00243A32">
      <w:pPr>
        <w:pStyle w:val="af4"/>
        <w:spacing w:line="240" w:lineRule="auto"/>
        <w:ind w:firstLine="567"/>
        <w:jc w:val="both"/>
        <w:rPr>
          <w:bCs/>
          <w:sz w:val="24"/>
          <w:szCs w:val="24"/>
        </w:rPr>
      </w:pPr>
      <w:r w:rsidRPr="004231B8">
        <w:rPr>
          <w:bCs/>
          <w:iCs/>
          <w:sz w:val="24"/>
          <w:szCs w:val="24"/>
        </w:rPr>
        <w:t>Qeyd olunmalıdır ki, qanunla</w:t>
      </w:r>
      <w:r w:rsidR="00AE333A" w:rsidRPr="004231B8">
        <w:rPr>
          <w:bCs/>
          <w:iCs/>
          <w:sz w:val="24"/>
          <w:szCs w:val="24"/>
        </w:rPr>
        <w:t xml:space="preserve"> xüsusilə daşınmaz </w:t>
      </w:r>
      <w:r w:rsidR="004231B8" w:rsidRPr="004231B8">
        <w:rPr>
          <w:bCs/>
          <w:iCs/>
          <w:sz w:val="24"/>
          <w:szCs w:val="24"/>
        </w:rPr>
        <w:t>əşya ilə</w:t>
      </w:r>
      <w:r w:rsidR="00AE333A" w:rsidRPr="004231B8">
        <w:rPr>
          <w:bCs/>
          <w:iCs/>
          <w:sz w:val="24"/>
          <w:szCs w:val="24"/>
        </w:rPr>
        <w:t xml:space="preserve"> bağlı tələblər üzrə müstəsna aidiyyətin müəyyən edilməsi mübahisə </w:t>
      </w:r>
      <w:r w:rsidR="00C8740D">
        <w:rPr>
          <w:bCs/>
          <w:iCs/>
          <w:sz w:val="24"/>
          <w:szCs w:val="24"/>
        </w:rPr>
        <w:t>predmeti</w:t>
      </w:r>
      <w:r w:rsidR="00AE333A" w:rsidRPr="004231B8">
        <w:rPr>
          <w:bCs/>
          <w:iCs/>
          <w:sz w:val="24"/>
          <w:szCs w:val="24"/>
        </w:rPr>
        <w:t xml:space="preserve"> olan </w:t>
      </w:r>
      <w:r w:rsidR="004231B8" w:rsidRPr="004231B8">
        <w:rPr>
          <w:bCs/>
          <w:iCs/>
          <w:sz w:val="24"/>
          <w:szCs w:val="24"/>
        </w:rPr>
        <w:t>əşyanın</w:t>
      </w:r>
      <w:r w:rsidR="00AE333A" w:rsidRPr="004231B8">
        <w:rPr>
          <w:bCs/>
          <w:iCs/>
          <w:sz w:val="24"/>
          <w:szCs w:val="24"/>
        </w:rPr>
        <w:t xml:space="preserve"> yerində müayinə</w:t>
      </w:r>
      <w:r w:rsidR="005F389B" w:rsidRPr="004231B8">
        <w:rPr>
          <w:bCs/>
          <w:iCs/>
          <w:sz w:val="24"/>
          <w:szCs w:val="24"/>
        </w:rPr>
        <w:t>si</w:t>
      </w:r>
      <w:r w:rsidR="00AE333A" w:rsidRPr="004231B8">
        <w:rPr>
          <w:bCs/>
          <w:iCs/>
          <w:sz w:val="24"/>
          <w:szCs w:val="24"/>
        </w:rPr>
        <w:t>, həmin ə</w:t>
      </w:r>
      <w:r w:rsidR="004231B8" w:rsidRPr="004231B8">
        <w:rPr>
          <w:bCs/>
          <w:iCs/>
          <w:sz w:val="24"/>
          <w:szCs w:val="24"/>
        </w:rPr>
        <w:t>şyaya</w:t>
      </w:r>
      <w:r w:rsidR="00AE333A" w:rsidRPr="004231B8">
        <w:rPr>
          <w:bCs/>
          <w:iCs/>
          <w:sz w:val="24"/>
          <w:szCs w:val="24"/>
        </w:rPr>
        <w:t xml:space="preserve"> dair sənədlərin vaxtında t</w:t>
      </w:r>
      <w:r w:rsidR="005F389B" w:rsidRPr="004231B8">
        <w:rPr>
          <w:bCs/>
          <w:iCs/>
          <w:sz w:val="24"/>
          <w:szCs w:val="24"/>
        </w:rPr>
        <w:t>oplanması</w:t>
      </w:r>
      <w:r w:rsidR="00C372E4">
        <w:rPr>
          <w:bCs/>
          <w:iCs/>
          <w:sz w:val="24"/>
          <w:szCs w:val="24"/>
        </w:rPr>
        <w:t>, eləcə də</w:t>
      </w:r>
      <w:r w:rsidR="00AE333A" w:rsidRPr="004231B8">
        <w:rPr>
          <w:bCs/>
          <w:iCs/>
          <w:sz w:val="24"/>
          <w:szCs w:val="24"/>
        </w:rPr>
        <w:t xml:space="preserve"> mülki işin ədalətli və qanunauyğun həllinə yönəlmiş digər prosessual hərəkətlərin yerinə yetirilməsini asanlaşdırır və işə obyektiv baxılmasının təmin edilməsinə xidmət edir. </w:t>
      </w:r>
    </w:p>
    <w:p w14:paraId="01261799" w14:textId="4C5ED9A4" w:rsidR="004231B8" w:rsidRDefault="00374D13" w:rsidP="00243A32">
      <w:pPr>
        <w:pStyle w:val="aa"/>
        <w:ind w:firstLine="567"/>
        <w:jc w:val="both"/>
        <w:rPr>
          <w:rFonts w:ascii="Arial" w:hAnsi="Arial" w:cs="Arial"/>
          <w:sz w:val="24"/>
          <w:szCs w:val="24"/>
          <w:lang w:val="az-Latn-AZ"/>
        </w:rPr>
      </w:pPr>
      <w:r w:rsidRPr="00243A32">
        <w:rPr>
          <w:rFonts w:ascii="Arial" w:eastAsia="Times New Roman" w:hAnsi="Arial" w:cs="Arial"/>
          <w:sz w:val="24"/>
          <w:szCs w:val="24"/>
          <w:lang w:val="az-Latn-AZ"/>
        </w:rPr>
        <w:t>Mülki Prosessual Məcəllənin 39.1-ci maddəsinin</w:t>
      </w:r>
      <w:r w:rsidR="009F0865" w:rsidRPr="00243A32">
        <w:rPr>
          <w:rFonts w:ascii="Arial" w:eastAsia="Times New Roman" w:hAnsi="Arial" w:cs="Arial"/>
          <w:sz w:val="24"/>
          <w:szCs w:val="24"/>
          <w:lang w:val="az-Latn-AZ"/>
        </w:rPr>
        <w:t xml:space="preserve"> məzmunu</w:t>
      </w:r>
      <w:r w:rsidR="00C372E4">
        <w:rPr>
          <w:rFonts w:ascii="Arial" w:eastAsia="Times New Roman" w:hAnsi="Arial" w:cs="Arial"/>
          <w:sz w:val="24"/>
          <w:szCs w:val="24"/>
          <w:lang w:val="az-Latn-AZ"/>
        </w:rPr>
        <w:t>na</w:t>
      </w:r>
      <w:r w:rsidR="009F0865" w:rsidRPr="00243A32">
        <w:rPr>
          <w:rFonts w:ascii="Arial" w:eastAsia="Times New Roman" w:hAnsi="Arial" w:cs="Arial"/>
          <w:sz w:val="24"/>
          <w:szCs w:val="24"/>
          <w:lang w:val="az-Latn-AZ"/>
        </w:rPr>
        <w:t xml:space="preserve"> gör</w:t>
      </w:r>
      <w:r w:rsidR="00C372E4">
        <w:rPr>
          <w:rFonts w:ascii="Arial" w:eastAsia="Times New Roman" w:hAnsi="Arial" w:cs="Arial"/>
          <w:sz w:val="24"/>
          <w:szCs w:val="24"/>
          <w:lang w:val="az-Latn-AZ"/>
        </w:rPr>
        <w:t xml:space="preserve">ə, daşınmaz əşya kimi </w:t>
      </w:r>
      <w:r w:rsidR="00C71C9F" w:rsidRPr="00243A32">
        <w:rPr>
          <w:rFonts w:ascii="Arial" w:eastAsia="MS Mincho" w:hAnsi="Arial" w:cs="Arial"/>
          <w:sz w:val="24"/>
          <w:szCs w:val="24"/>
          <w:lang w:val="az-Latn-AZ" w:eastAsia="en-GB"/>
        </w:rPr>
        <w:t>tikinti, qurğu və</w:t>
      </w:r>
      <w:r w:rsidR="009F0865" w:rsidRPr="00243A32">
        <w:rPr>
          <w:rFonts w:ascii="Arial" w:eastAsia="MS Mincho" w:hAnsi="Arial" w:cs="Arial"/>
          <w:sz w:val="24"/>
          <w:szCs w:val="24"/>
          <w:lang w:val="az-Latn-AZ" w:eastAsia="en-GB"/>
        </w:rPr>
        <w:t xml:space="preserve"> torpaq sahəsi</w:t>
      </w:r>
      <w:r w:rsidR="0055612E" w:rsidRPr="00243A32">
        <w:rPr>
          <w:rFonts w:ascii="Arial" w:hAnsi="Arial" w:cs="Arial"/>
          <w:sz w:val="24"/>
          <w:szCs w:val="24"/>
          <w:lang w:val="az-Latn-AZ"/>
        </w:rPr>
        <w:t>lə bağlı istənilən mübahisələrə deyil, yalnız aşağıdakı mübahisələrə müstəsna aidiyyət şamil olunur:</w:t>
      </w:r>
    </w:p>
    <w:p w14:paraId="5E2655E4" w14:textId="77777777" w:rsidR="004231B8" w:rsidRDefault="0055612E" w:rsidP="00243A32">
      <w:pPr>
        <w:pStyle w:val="aa"/>
        <w:ind w:firstLine="567"/>
        <w:jc w:val="both"/>
        <w:rPr>
          <w:rFonts w:ascii="Arial" w:hAnsi="Arial" w:cs="Arial"/>
          <w:sz w:val="24"/>
          <w:szCs w:val="24"/>
          <w:lang w:val="az-Latn-AZ"/>
        </w:rPr>
      </w:pPr>
      <w:r w:rsidRPr="00243A32">
        <w:rPr>
          <w:rFonts w:ascii="Arial" w:hAnsi="Arial" w:cs="Arial"/>
          <w:sz w:val="24"/>
          <w:szCs w:val="24"/>
          <w:lang w:val="az-Latn-AZ"/>
        </w:rPr>
        <w:t xml:space="preserve">- daşınmaz </w:t>
      </w:r>
      <w:r w:rsidR="004231B8">
        <w:rPr>
          <w:rFonts w:ascii="Arial" w:hAnsi="Arial" w:cs="Arial"/>
          <w:sz w:val="24"/>
          <w:szCs w:val="24"/>
          <w:lang w:val="az-Latn-AZ"/>
        </w:rPr>
        <w:t>əşyaya</w:t>
      </w:r>
      <w:r w:rsidRPr="00243A32">
        <w:rPr>
          <w:rFonts w:ascii="Arial" w:hAnsi="Arial" w:cs="Arial"/>
          <w:sz w:val="24"/>
          <w:szCs w:val="24"/>
          <w:lang w:val="az-Latn-AZ"/>
        </w:rPr>
        <w:t xml:space="preserve"> mülkiyyət hüququnun tanınması</w:t>
      </w:r>
      <w:r w:rsidR="004231B8">
        <w:rPr>
          <w:rFonts w:ascii="Arial" w:hAnsi="Arial" w:cs="Arial"/>
          <w:sz w:val="24"/>
          <w:szCs w:val="24"/>
          <w:lang w:val="az-Latn-AZ"/>
        </w:rPr>
        <w:t>;</w:t>
      </w:r>
    </w:p>
    <w:p w14:paraId="2DF15922" w14:textId="77777777" w:rsidR="004231B8" w:rsidRDefault="00D57139" w:rsidP="00243A32">
      <w:pPr>
        <w:pStyle w:val="aa"/>
        <w:ind w:firstLine="567"/>
        <w:jc w:val="both"/>
        <w:rPr>
          <w:rFonts w:ascii="Arial" w:hAnsi="Arial" w:cs="Arial"/>
          <w:sz w:val="24"/>
          <w:szCs w:val="24"/>
          <w:lang w:val="az-Latn-AZ"/>
        </w:rPr>
      </w:pPr>
      <w:r w:rsidRPr="00243A32">
        <w:rPr>
          <w:rFonts w:ascii="Arial" w:hAnsi="Arial" w:cs="Arial"/>
          <w:sz w:val="24"/>
          <w:szCs w:val="24"/>
          <w:lang w:val="az-Latn-AZ"/>
        </w:rPr>
        <w:t xml:space="preserve">- daşınmaz </w:t>
      </w:r>
      <w:r w:rsidR="004231B8">
        <w:rPr>
          <w:rFonts w:ascii="Arial" w:hAnsi="Arial" w:cs="Arial"/>
          <w:sz w:val="24"/>
          <w:szCs w:val="24"/>
          <w:lang w:val="az-Latn-AZ"/>
        </w:rPr>
        <w:t>əşyanın</w:t>
      </w:r>
      <w:r w:rsidRPr="00243A32">
        <w:rPr>
          <w:rFonts w:ascii="Arial" w:hAnsi="Arial" w:cs="Arial"/>
          <w:sz w:val="24"/>
          <w:szCs w:val="24"/>
          <w:lang w:val="az-Latn-AZ"/>
        </w:rPr>
        <w:t xml:space="preserve"> başqasının qeyri-qanuni sahibliyindən götürülməsi;</w:t>
      </w:r>
    </w:p>
    <w:p w14:paraId="34ED3745" w14:textId="514129AB" w:rsidR="006552D3" w:rsidRDefault="00D57139" w:rsidP="00243A32">
      <w:pPr>
        <w:pStyle w:val="aa"/>
        <w:ind w:firstLine="567"/>
        <w:jc w:val="both"/>
        <w:rPr>
          <w:rFonts w:ascii="Arial" w:hAnsi="Arial" w:cs="Arial"/>
          <w:sz w:val="24"/>
          <w:szCs w:val="24"/>
          <w:lang w:val="az-Latn-AZ"/>
        </w:rPr>
      </w:pPr>
      <w:r w:rsidRPr="00243A32">
        <w:rPr>
          <w:rFonts w:ascii="Arial" w:hAnsi="Arial" w:cs="Arial"/>
          <w:sz w:val="24"/>
          <w:szCs w:val="24"/>
          <w:lang w:val="az-Latn-AZ"/>
        </w:rPr>
        <w:t xml:space="preserve">- </w:t>
      </w:r>
      <w:r w:rsidRPr="00243A32">
        <w:rPr>
          <w:rFonts w:ascii="Arial" w:eastAsia="MS Mincho" w:hAnsi="Arial" w:cs="Arial"/>
          <w:sz w:val="24"/>
          <w:szCs w:val="24"/>
          <w:lang w:val="az-Latn-AZ" w:eastAsia="en-GB"/>
        </w:rPr>
        <w:t>sahibkarın</w:t>
      </w:r>
      <w:r w:rsidRPr="00243A32">
        <w:rPr>
          <w:rFonts w:ascii="Arial" w:hAnsi="Arial" w:cs="Arial"/>
          <w:sz w:val="24"/>
          <w:szCs w:val="24"/>
          <w:lang w:val="az-Latn-AZ"/>
        </w:rPr>
        <w:t xml:space="preserve"> və yaxud başqa qanuni sahibin hüquqlarının</w:t>
      </w:r>
      <w:r w:rsidR="00C372E4">
        <w:rPr>
          <w:rFonts w:ascii="Arial" w:hAnsi="Arial" w:cs="Arial"/>
          <w:sz w:val="24"/>
          <w:szCs w:val="24"/>
          <w:lang w:val="az-Latn-AZ"/>
        </w:rPr>
        <w:t xml:space="preserve"> pozulmasını</w:t>
      </w:r>
      <w:r w:rsidRPr="00243A32">
        <w:rPr>
          <w:rFonts w:ascii="Arial" w:hAnsi="Arial" w:cs="Arial"/>
          <w:sz w:val="24"/>
          <w:szCs w:val="24"/>
          <w:lang w:val="az-Latn-AZ"/>
        </w:rPr>
        <w:t xml:space="preserve"> </w:t>
      </w:r>
      <w:r w:rsidR="00C372E4">
        <w:rPr>
          <w:rFonts w:ascii="Arial" w:hAnsi="Arial" w:cs="Arial"/>
          <w:sz w:val="24"/>
          <w:szCs w:val="24"/>
          <w:lang w:val="az-Latn-AZ"/>
        </w:rPr>
        <w:t>aradan qaldırmaq haqqında iddialar</w:t>
      </w:r>
      <w:r w:rsidR="00374D13" w:rsidRPr="00243A32">
        <w:rPr>
          <w:rFonts w:ascii="Arial" w:hAnsi="Arial" w:cs="Arial"/>
          <w:sz w:val="24"/>
          <w:szCs w:val="24"/>
          <w:lang w:val="az-Latn-AZ"/>
        </w:rPr>
        <w:t xml:space="preserve"> (mülkiyyət hüququndan məhrum etmə ilə əlaqədar olmayan)</w:t>
      </w:r>
      <w:r w:rsidR="003E4944" w:rsidRPr="00243A32">
        <w:rPr>
          <w:rFonts w:ascii="Arial" w:hAnsi="Arial" w:cs="Arial"/>
          <w:sz w:val="24"/>
          <w:szCs w:val="24"/>
          <w:lang w:val="az-Latn-AZ"/>
        </w:rPr>
        <w:t>.</w:t>
      </w:r>
    </w:p>
    <w:p w14:paraId="1C694E07" w14:textId="2814834F" w:rsidR="006552D3" w:rsidRDefault="001B1CA5" w:rsidP="00243A32">
      <w:pPr>
        <w:pStyle w:val="aa"/>
        <w:ind w:firstLine="567"/>
        <w:jc w:val="both"/>
        <w:rPr>
          <w:rFonts w:ascii="Arial" w:hAnsi="Arial" w:cs="Arial"/>
          <w:sz w:val="24"/>
          <w:szCs w:val="24"/>
          <w:lang w:val="az-Latn-AZ"/>
        </w:rPr>
      </w:pPr>
      <w:r w:rsidRPr="00243A32">
        <w:rPr>
          <w:rFonts w:ascii="Arial" w:hAnsi="Arial" w:cs="Arial"/>
          <w:sz w:val="24"/>
          <w:szCs w:val="24"/>
          <w:lang w:val="az-Latn-AZ"/>
        </w:rPr>
        <w:t>Beləliklə, m</w:t>
      </w:r>
      <w:r w:rsidR="009873E8" w:rsidRPr="00243A32">
        <w:rPr>
          <w:rFonts w:ascii="Arial" w:hAnsi="Arial" w:cs="Arial"/>
          <w:sz w:val="24"/>
          <w:szCs w:val="24"/>
          <w:lang w:val="az-Latn-AZ"/>
        </w:rPr>
        <w:t xml:space="preserve">üstəsna aidiyyət qaydalarını tənzimləyən </w:t>
      </w:r>
      <w:r w:rsidR="009873E8" w:rsidRPr="00243A32">
        <w:rPr>
          <w:rFonts w:ascii="Arial" w:eastAsia="Calibri" w:hAnsi="Arial" w:cs="Arial"/>
          <w:sz w:val="24"/>
          <w:szCs w:val="24"/>
          <w:lang w:val="az-Latn-AZ"/>
        </w:rPr>
        <w:t xml:space="preserve">Mülki Prosessual Məcəllənin </w:t>
      </w:r>
      <w:r w:rsidR="00B37D21" w:rsidRPr="00243A32">
        <w:rPr>
          <w:rFonts w:ascii="Arial" w:hAnsi="Arial" w:cs="Arial"/>
          <w:sz w:val="24"/>
          <w:szCs w:val="24"/>
          <w:lang w:val="az-Latn-AZ"/>
        </w:rPr>
        <w:t>39.1-ci</w:t>
      </w:r>
      <w:r w:rsidR="009873E8" w:rsidRPr="00243A32">
        <w:rPr>
          <w:rFonts w:ascii="Arial" w:hAnsi="Arial" w:cs="Arial"/>
          <w:sz w:val="24"/>
          <w:szCs w:val="24"/>
          <w:lang w:val="az-Latn-AZ"/>
        </w:rPr>
        <w:t xml:space="preserve"> maddəsi daşınmaz əşyalarla bağlı bütün mübahisələ</w:t>
      </w:r>
      <w:r w:rsidR="00AE333A" w:rsidRPr="00243A32">
        <w:rPr>
          <w:rFonts w:ascii="Arial" w:hAnsi="Arial" w:cs="Arial"/>
          <w:sz w:val="24"/>
          <w:szCs w:val="24"/>
          <w:lang w:val="az-Latn-AZ"/>
        </w:rPr>
        <w:t>ri deyil, yalnız həmin</w:t>
      </w:r>
      <w:r w:rsidR="009873E8" w:rsidRPr="00243A32">
        <w:rPr>
          <w:rFonts w:ascii="Arial" w:hAnsi="Arial" w:cs="Arial"/>
          <w:sz w:val="24"/>
          <w:szCs w:val="24"/>
          <w:lang w:val="az-Latn-AZ"/>
        </w:rPr>
        <w:t xml:space="preserve"> maddədə sadalanan konkret </w:t>
      </w:r>
      <w:r w:rsidR="005F3312">
        <w:rPr>
          <w:rFonts w:ascii="Arial" w:hAnsi="Arial" w:cs="Arial"/>
          <w:sz w:val="24"/>
          <w:szCs w:val="24"/>
          <w:lang w:val="az-Latn-AZ"/>
        </w:rPr>
        <w:t>tələblər üzrə iddiaları</w:t>
      </w:r>
      <w:r w:rsidR="009873E8" w:rsidRPr="00243A32">
        <w:rPr>
          <w:rFonts w:ascii="Arial" w:hAnsi="Arial" w:cs="Arial"/>
          <w:sz w:val="24"/>
          <w:szCs w:val="24"/>
          <w:lang w:val="az-Latn-AZ"/>
        </w:rPr>
        <w:t xml:space="preserve"> </w:t>
      </w:r>
      <w:r w:rsidR="00CF62AA">
        <w:rPr>
          <w:rFonts w:ascii="Arial" w:hAnsi="Arial" w:cs="Arial"/>
          <w:sz w:val="24"/>
          <w:szCs w:val="24"/>
          <w:lang w:val="az-Latn-AZ"/>
        </w:rPr>
        <w:t>ehtiva edir</w:t>
      </w:r>
      <w:r w:rsidR="009873E8" w:rsidRPr="00243A32">
        <w:rPr>
          <w:rFonts w:ascii="Arial" w:hAnsi="Arial" w:cs="Arial"/>
          <w:sz w:val="24"/>
          <w:szCs w:val="24"/>
          <w:lang w:val="az-Latn-AZ"/>
        </w:rPr>
        <w:t>.</w:t>
      </w:r>
    </w:p>
    <w:p w14:paraId="5C49F632" w14:textId="742A7855" w:rsidR="00AE333A" w:rsidRPr="00243A32" w:rsidRDefault="00AE333A" w:rsidP="00243A32">
      <w:pPr>
        <w:pStyle w:val="aa"/>
        <w:ind w:firstLine="567"/>
        <w:jc w:val="both"/>
        <w:rPr>
          <w:rFonts w:ascii="Arial" w:hAnsi="Arial" w:cs="Arial"/>
          <w:sz w:val="24"/>
          <w:szCs w:val="24"/>
          <w:lang w:val="az-Latn-AZ"/>
        </w:rPr>
      </w:pPr>
      <w:r w:rsidRPr="00243A32">
        <w:rPr>
          <w:rFonts w:ascii="Arial" w:hAnsi="Arial" w:cs="Arial"/>
          <w:sz w:val="24"/>
          <w:szCs w:val="24"/>
          <w:lang w:val="az-Latn-AZ"/>
        </w:rPr>
        <w:t>Konstitusiya Məhkəməsinin Plenumu hesab edir ki, h</w:t>
      </w:r>
      <w:r w:rsidR="00E6746A" w:rsidRPr="00243A32">
        <w:rPr>
          <w:rFonts w:ascii="Arial" w:hAnsi="Arial" w:cs="Arial"/>
          <w:sz w:val="24"/>
          <w:szCs w:val="24"/>
          <w:lang w:val="az-Latn-AZ"/>
        </w:rPr>
        <w:t>əmin hallar</w:t>
      </w:r>
      <w:r w:rsidR="006552D3">
        <w:rPr>
          <w:rFonts w:ascii="Arial" w:hAnsi="Arial" w:cs="Arial"/>
          <w:sz w:val="24"/>
          <w:szCs w:val="24"/>
          <w:lang w:val="az-Latn-AZ"/>
        </w:rPr>
        <w:t>ın dairəsi</w:t>
      </w:r>
      <w:r w:rsidR="00D22F98">
        <w:rPr>
          <w:rFonts w:ascii="Arial" w:hAnsi="Arial" w:cs="Arial"/>
          <w:sz w:val="24"/>
          <w:szCs w:val="24"/>
          <w:lang w:val="az-Latn-AZ"/>
        </w:rPr>
        <w:t xml:space="preserve"> qanunvericilikdə</w:t>
      </w:r>
      <w:r w:rsidR="00E6746A" w:rsidRPr="00243A32">
        <w:rPr>
          <w:rFonts w:ascii="Arial" w:hAnsi="Arial" w:cs="Arial"/>
          <w:sz w:val="24"/>
          <w:szCs w:val="24"/>
          <w:lang w:val="az-Latn-AZ"/>
        </w:rPr>
        <w:t xml:space="preserve"> də</w:t>
      </w:r>
      <w:r w:rsidR="00F276AD" w:rsidRPr="00243A32">
        <w:rPr>
          <w:rFonts w:ascii="Arial" w:hAnsi="Arial" w:cs="Arial"/>
          <w:sz w:val="24"/>
          <w:szCs w:val="24"/>
          <w:lang w:val="az-Latn-AZ"/>
        </w:rPr>
        <w:t>qiq</w:t>
      </w:r>
      <w:r w:rsidR="00E6746A" w:rsidRPr="00243A32">
        <w:rPr>
          <w:rFonts w:ascii="Arial" w:hAnsi="Arial" w:cs="Arial"/>
          <w:sz w:val="24"/>
          <w:szCs w:val="24"/>
          <w:lang w:val="az-Latn-AZ"/>
        </w:rPr>
        <w:t xml:space="preserve"> müəyyən edildiyinə görə geniş təfsir edilə bilməz.</w:t>
      </w:r>
    </w:p>
    <w:p w14:paraId="1C76D16E" w14:textId="63FDA90C" w:rsidR="00AE333A" w:rsidRPr="006552D3" w:rsidRDefault="00AA2D17" w:rsidP="00243A32">
      <w:pPr>
        <w:pStyle w:val="aa"/>
        <w:ind w:firstLine="567"/>
        <w:jc w:val="both"/>
        <w:rPr>
          <w:rFonts w:ascii="Arial" w:hAnsi="Arial" w:cs="Arial"/>
          <w:bCs/>
          <w:sz w:val="24"/>
          <w:szCs w:val="24"/>
          <w:lang w:val="az-Latn-AZ"/>
        </w:rPr>
      </w:pPr>
      <w:r w:rsidRPr="006552D3">
        <w:rPr>
          <w:rFonts w:ascii="Arial" w:hAnsi="Arial" w:cs="Arial"/>
          <w:bCs/>
          <w:sz w:val="24"/>
          <w:szCs w:val="24"/>
          <w:lang w:val="az-Latn-AZ"/>
        </w:rPr>
        <w:t>Ə</w:t>
      </w:r>
      <w:r w:rsidR="00AE333A" w:rsidRPr="006552D3">
        <w:rPr>
          <w:rFonts w:ascii="Arial" w:hAnsi="Arial" w:cs="Arial"/>
          <w:bCs/>
          <w:sz w:val="24"/>
          <w:szCs w:val="24"/>
          <w:lang w:val="az-Latn-AZ"/>
        </w:rPr>
        <w:t xml:space="preserve">r-arvadın nikah dövründə əldə etdiyi daşınmaz </w:t>
      </w:r>
      <w:r w:rsidR="006552D3" w:rsidRPr="006552D3">
        <w:rPr>
          <w:rFonts w:ascii="Arial" w:hAnsi="Arial" w:cs="Arial"/>
          <w:bCs/>
          <w:sz w:val="24"/>
          <w:szCs w:val="24"/>
          <w:lang w:val="az-Latn-AZ"/>
        </w:rPr>
        <w:t>əşyaya dair</w:t>
      </w:r>
      <w:r w:rsidR="00AE333A" w:rsidRPr="006552D3">
        <w:rPr>
          <w:rFonts w:ascii="Arial" w:hAnsi="Arial" w:cs="Arial"/>
          <w:bCs/>
          <w:sz w:val="24"/>
          <w:szCs w:val="24"/>
          <w:lang w:val="az-Latn-AZ"/>
        </w:rPr>
        <w:t xml:space="preserve"> ümumi birgə mülkiyyətin bölünməsi və pay</w:t>
      </w:r>
      <w:r w:rsidR="006552D3" w:rsidRPr="006552D3">
        <w:rPr>
          <w:rFonts w:ascii="Arial" w:hAnsi="Arial" w:cs="Arial"/>
          <w:bCs/>
          <w:sz w:val="24"/>
          <w:szCs w:val="24"/>
          <w:lang w:val="az-Latn-AZ"/>
        </w:rPr>
        <w:t>ların</w:t>
      </w:r>
      <w:r w:rsidR="00AE333A" w:rsidRPr="006552D3">
        <w:rPr>
          <w:rFonts w:ascii="Arial" w:hAnsi="Arial" w:cs="Arial"/>
          <w:bCs/>
          <w:sz w:val="24"/>
          <w:szCs w:val="24"/>
          <w:lang w:val="az-Latn-AZ"/>
        </w:rPr>
        <w:t xml:space="preserve"> müəyyən edilməsi tələbi barədə iddiaya Mülki Prosessual Məcəllənin 39-cu maddəsinə müvafiq olaraq müstəsna aidiyyət üzrə </w:t>
      </w:r>
      <w:r w:rsidR="009605D8" w:rsidRPr="006552D3">
        <w:rPr>
          <w:rFonts w:ascii="Arial" w:hAnsi="Arial" w:cs="Arial"/>
          <w:bCs/>
          <w:sz w:val="24"/>
          <w:szCs w:val="24"/>
          <w:lang w:val="az-Latn-AZ"/>
        </w:rPr>
        <w:t xml:space="preserve">daşınmaz </w:t>
      </w:r>
      <w:r w:rsidR="00AE333A" w:rsidRPr="006552D3">
        <w:rPr>
          <w:rFonts w:ascii="Arial" w:hAnsi="Arial" w:cs="Arial"/>
          <w:bCs/>
          <w:sz w:val="24"/>
          <w:szCs w:val="24"/>
          <w:lang w:val="az-Latn-AZ"/>
        </w:rPr>
        <w:t>ə</w:t>
      </w:r>
      <w:r w:rsidR="006552D3" w:rsidRPr="006552D3">
        <w:rPr>
          <w:rFonts w:ascii="Arial" w:hAnsi="Arial" w:cs="Arial"/>
          <w:bCs/>
          <w:sz w:val="24"/>
          <w:szCs w:val="24"/>
          <w:lang w:val="az-Latn-AZ"/>
        </w:rPr>
        <w:t>şyanın</w:t>
      </w:r>
      <w:r w:rsidR="00AE333A" w:rsidRPr="006552D3">
        <w:rPr>
          <w:rFonts w:ascii="Arial" w:hAnsi="Arial" w:cs="Arial"/>
          <w:bCs/>
          <w:sz w:val="24"/>
          <w:szCs w:val="24"/>
          <w:lang w:val="az-Latn-AZ"/>
        </w:rPr>
        <w:t xml:space="preserve"> olduğu yerin məhkəməsində baxılıb-baxılmaması ilə bağlı Konstitusiya Məhkəməsinin Plenumu aşağıdakıları qeyd edir. </w:t>
      </w:r>
    </w:p>
    <w:p w14:paraId="154D26B4" w14:textId="50FB23C2" w:rsidR="001B1CA5" w:rsidRPr="00243A32" w:rsidRDefault="003274DD" w:rsidP="00243A32">
      <w:pPr>
        <w:pStyle w:val="aa"/>
        <w:ind w:firstLine="567"/>
        <w:jc w:val="both"/>
        <w:rPr>
          <w:rFonts w:ascii="Arial" w:hAnsi="Arial" w:cs="Arial"/>
          <w:sz w:val="24"/>
          <w:szCs w:val="24"/>
          <w:lang w:val="az-Latn-AZ"/>
        </w:rPr>
      </w:pPr>
      <w:r w:rsidRPr="00243A32">
        <w:rPr>
          <w:rFonts w:ascii="Arial" w:hAnsi="Arial" w:cs="Arial"/>
          <w:sz w:val="24"/>
          <w:szCs w:val="24"/>
          <w:lang w:val="az-Latn-AZ"/>
        </w:rPr>
        <w:t>Azə</w:t>
      </w:r>
      <w:r w:rsidR="00AE333A" w:rsidRPr="00243A32">
        <w:rPr>
          <w:rFonts w:ascii="Arial" w:hAnsi="Arial" w:cs="Arial"/>
          <w:sz w:val="24"/>
          <w:szCs w:val="24"/>
          <w:lang w:val="az-Latn-AZ"/>
        </w:rPr>
        <w:t>rbaycan Respublikası</w:t>
      </w:r>
      <w:r w:rsidRPr="00243A32">
        <w:rPr>
          <w:rFonts w:ascii="Arial" w:hAnsi="Arial" w:cs="Arial"/>
          <w:sz w:val="24"/>
          <w:szCs w:val="24"/>
          <w:lang w:val="az-Latn-AZ"/>
        </w:rPr>
        <w:t xml:space="preserve"> Ailə Məcəlləsinin 32-ci maddəsinə </w:t>
      </w:r>
      <w:r w:rsidR="00D22F98">
        <w:rPr>
          <w:rFonts w:ascii="Arial" w:hAnsi="Arial" w:cs="Arial"/>
          <w:sz w:val="24"/>
          <w:szCs w:val="24"/>
          <w:lang w:val="az-Latn-AZ"/>
        </w:rPr>
        <w:t>əsasən</w:t>
      </w:r>
      <w:r w:rsidR="006E2E6C" w:rsidRPr="00243A32">
        <w:rPr>
          <w:rFonts w:ascii="Arial" w:hAnsi="Arial" w:cs="Arial"/>
          <w:sz w:val="24"/>
          <w:szCs w:val="24"/>
          <w:lang w:val="az-Latn-AZ"/>
        </w:rPr>
        <w:t>,</w:t>
      </w:r>
      <w:r w:rsidR="00BC611F" w:rsidRPr="00243A32">
        <w:rPr>
          <w:rFonts w:ascii="Arial" w:hAnsi="Arial" w:cs="Arial"/>
          <w:sz w:val="24"/>
          <w:szCs w:val="24"/>
          <w:lang w:val="az-Latn-AZ"/>
        </w:rPr>
        <w:t xml:space="preserve"> n</w:t>
      </w:r>
      <w:r w:rsidRPr="00243A32">
        <w:rPr>
          <w:rFonts w:ascii="Arial" w:hAnsi="Arial" w:cs="Arial"/>
          <w:sz w:val="24"/>
          <w:szCs w:val="24"/>
          <w:lang w:val="az-Latn-AZ"/>
        </w:rPr>
        <w:t xml:space="preserve">ikah müddətində ər-arvadın əldə etdikləri əmlak onların ümumi birgə mülkiyyəti sayılır. </w:t>
      </w:r>
      <w:r w:rsidR="001B1CA5" w:rsidRPr="00243A32">
        <w:rPr>
          <w:rFonts w:ascii="Arial" w:hAnsi="Arial" w:cs="Arial"/>
          <w:sz w:val="24"/>
          <w:szCs w:val="24"/>
          <w:lang w:val="az-Latn-AZ"/>
        </w:rPr>
        <w:t>Ər-arvadın ümumi birgə mülkiyyətinə ər-arvadın ümumi gəlirləri hesabına əldə edilən daşınar və daşınmaz əşyalar, qiymətli kağızlar, kredit idarələrinə və s. kommersiya təşkilatlarına qoyulmuş paylar, əmanətlər, kapitaldan olan paylar və əmlakın ər-arvaddan kimin adına əldə olunmasından, yaxud əmanətin kimin adına və ya kim tərəfindən qoyulmasından asılı olmayaraq nikah dövründə ər-arvadın qazandığı hər hansı sair əmlak daxildir</w:t>
      </w:r>
    </w:p>
    <w:p w14:paraId="61B43181" w14:textId="61CCE156" w:rsidR="00C43337" w:rsidRDefault="006552D3" w:rsidP="00243A32">
      <w:pPr>
        <w:pStyle w:val="aa"/>
        <w:ind w:firstLine="567"/>
        <w:jc w:val="both"/>
        <w:rPr>
          <w:rFonts w:ascii="Arial" w:hAnsi="Arial" w:cs="Arial"/>
          <w:sz w:val="24"/>
          <w:szCs w:val="24"/>
          <w:lang w:val="az-Latn-AZ"/>
        </w:rPr>
      </w:pPr>
      <w:r>
        <w:rPr>
          <w:rFonts w:ascii="Arial" w:hAnsi="Arial" w:cs="Arial"/>
          <w:sz w:val="24"/>
          <w:szCs w:val="24"/>
          <w:lang w:val="az-Latn-AZ"/>
        </w:rPr>
        <w:t>N</w:t>
      </w:r>
      <w:r w:rsidR="003274DD" w:rsidRPr="00243A32">
        <w:rPr>
          <w:rFonts w:ascii="Arial" w:hAnsi="Arial" w:cs="Arial"/>
          <w:sz w:val="24"/>
          <w:szCs w:val="24"/>
          <w:lang w:val="az-Latn-AZ"/>
        </w:rPr>
        <w:t>əzərə alınmalıdır ki,</w:t>
      </w:r>
      <w:r w:rsidR="007D5499" w:rsidRPr="00243A32">
        <w:rPr>
          <w:rFonts w:ascii="Arial" w:hAnsi="Arial" w:cs="Arial"/>
          <w:sz w:val="24"/>
          <w:szCs w:val="24"/>
          <w:lang w:val="az-Latn-AZ"/>
        </w:rPr>
        <w:t xml:space="preserve"> </w:t>
      </w:r>
      <w:r w:rsidR="006915C7" w:rsidRPr="00243A32">
        <w:rPr>
          <w:rFonts w:ascii="Arial" w:hAnsi="Arial" w:cs="Arial"/>
          <w:sz w:val="24"/>
          <w:szCs w:val="24"/>
          <w:lang w:val="az-Latn-AZ"/>
        </w:rPr>
        <w:t xml:space="preserve">daşınmaz </w:t>
      </w:r>
      <w:r>
        <w:rPr>
          <w:rFonts w:ascii="Arial" w:hAnsi="Arial" w:cs="Arial"/>
          <w:sz w:val="24"/>
          <w:szCs w:val="24"/>
          <w:lang w:val="az-Latn-AZ"/>
        </w:rPr>
        <w:t>əşya</w:t>
      </w:r>
      <w:r w:rsidR="006915C7" w:rsidRPr="00243A32">
        <w:rPr>
          <w:rFonts w:ascii="Arial" w:hAnsi="Arial" w:cs="Arial"/>
          <w:sz w:val="24"/>
          <w:szCs w:val="24"/>
          <w:lang w:val="az-Latn-AZ"/>
        </w:rPr>
        <w:t xml:space="preserve"> üzərində ər-arvadın ümumi</w:t>
      </w:r>
      <w:r>
        <w:rPr>
          <w:rFonts w:ascii="Arial" w:hAnsi="Arial" w:cs="Arial"/>
          <w:sz w:val="24"/>
          <w:szCs w:val="24"/>
          <w:lang w:val="az-Latn-AZ"/>
        </w:rPr>
        <w:t xml:space="preserve"> birgə</w:t>
      </w:r>
      <w:r w:rsidR="006915C7" w:rsidRPr="00243A32">
        <w:rPr>
          <w:rFonts w:ascii="Arial" w:hAnsi="Arial" w:cs="Arial"/>
          <w:sz w:val="24"/>
          <w:szCs w:val="24"/>
          <w:lang w:val="az-Latn-AZ"/>
        </w:rPr>
        <w:t xml:space="preserve"> mülkiyyət hüquqları ailə qanunvericiliyi ilə müəyyən edildiyinə görə, </w:t>
      </w:r>
      <w:r w:rsidR="00BC611F" w:rsidRPr="00243A32">
        <w:rPr>
          <w:rFonts w:ascii="Arial" w:hAnsi="Arial" w:cs="Arial"/>
          <w:sz w:val="24"/>
          <w:szCs w:val="24"/>
          <w:lang w:val="az-Latn-AZ"/>
        </w:rPr>
        <w:t>m</w:t>
      </w:r>
      <w:r w:rsidR="003274DD" w:rsidRPr="00243A32">
        <w:rPr>
          <w:rFonts w:ascii="Arial" w:hAnsi="Arial" w:cs="Arial"/>
          <w:sz w:val="24"/>
          <w:szCs w:val="24"/>
          <w:lang w:val="az-Latn-AZ"/>
        </w:rPr>
        <w:t xml:space="preserve">əhkəmələr tərəfindən, ər-arvadın ümumi </w:t>
      </w:r>
      <w:r w:rsidR="001B1CA5" w:rsidRPr="00243A32">
        <w:rPr>
          <w:rFonts w:ascii="Arial" w:hAnsi="Arial" w:cs="Arial"/>
          <w:sz w:val="24"/>
          <w:szCs w:val="24"/>
          <w:lang w:val="az-Latn-AZ"/>
        </w:rPr>
        <w:t>birgə</w:t>
      </w:r>
      <w:r w:rsidR="00D372FB" w:rsidRPr="00243A32">
        <w:rPr>
          <w:rFonts w:ascii="Arial" w:hAnsi="Arial" w:cs="Arial"/>
          <w:sz w:val="24"/>
          <w:szCs w:val="24"/>
          <w:lang w:val="az-Latn-AZ"/>
        </w:rPr>
        <w:t xml:space="preserve"> </w:t>
      </w:r>
      <w:r w:rsidR="003274DD" w:rsidRPr="00243A32">
        <w:rPr>
          <w:rFonts w:ascii="Arial" w:hAnsi="Arial" w:cs="Arial"/>
          <w:sz w:val="24"/>
          <w:szCs w:val="24"/>
          <w:lang w:val="az-Latn-AZ"/>
        </w:rPr>
        <w:t>mülkiyyətini təşkil edən əmlak bölündükdə məhkəmə əmlak üzərində onların mülkiyyət hüquqlarının tanınması məsələsini deyil, ümumi</w:t>
      </w:r>
      <w:r w:rsidR="005F3312">
        <w:rPr>
          <w:rFonts w:ascii="Arial" w:hAnsi="Arial" w:cs="Arial"/>
          <w:sz w:val="24"/>
          <w:szCs w:val="24"/>
          <w:lang w:val="az-Latn-AZ"/>
        </w:rPr>
        <w:t xml:space="preserve"> əmlak üzərində</w:t>
      </w:r>
      <w:r w:rsidR="003274DD" w:rsidRPr="00243A32">
        <w:rPr>
          <w:rFonts w:ascii="Arial" w:hAnsi="Arial" w:cs="Arial"/>
          <w:sz w:val="24"/>
          <w:szCs w:val="24"/>
          <w:lang w:val="az-Latn-AZ"/>
        </w:rPr>
        <w:t xml:space="preserve"> </w:t>
      </w:r>
      <w:r>
        <w:rPr>
          <w:rFonts w:ascii="Arial" w:hAnsi="Arial" w:cs="Arial"/>
          <w:sz w:val="24"/>
          <w:szCs w:val="24"/>
          <w:lang w:val="az-Latn-AZ"/>
        </w:rPr>
        <w:t>mülkiyyətin</w:t>
      </w:r>
      <w:r w:rsidR="003274DD" w:rsidRPr="00243A32">
        <w:rPr>
          <w:rFonts w:ascii="Arial" w:hAnsi="Arial" w:cs="Arial"/>
          <w:sz w:val="24"/>
          <w:szCs w:val="24"/>
          <w:lang w:val="az-Latn-AZ"/>
        </w:rPr>
        <w:t xml:space="preserve"> növünün</w:t>
      </w:r>
      <w:r w:rsidR="00F03D94" w:rsidRPr="00243A32">
        <w:rPr>
          <w:rFonts w:ascii="Arial" w:hAnsi="Arial" w:cs="Arial"/>
          <w:sz w:val="24"/>
          <w:szCs w:val="24"/>
          <w:lang w:val="az-Latn-AZ"/>
        </w:rPr>
        <w:t xml:space="preserve">, </w:t>
      </w:r>
      <w:r w:rsidR="00F03D94" w:rsidRPr="006552D3">
        <w:rPr>
          <w:rFonts w:ascii="Arial" w:hAnsi="Arial" w:cs="Arial"/>
          <w:bCs/>
          <w:sz w:val="24"/>
          <w:szCs w:val="24"/>
          <w:lang w:val="az-Latn-AZ"/>
        </w:rPr>
        <w:t>başqa sözlə əmlakın hüquqi rejiminin</w:t>
      </w:r>
      <w:r w:rsidR="003274DD" w:rsidRPr="00243A32">
        <w:rPr>
          <w:rFonts w:ascii="Arial" w:hAnsi="Arial" w:cs="Arial"/>
          <w:sz w:val="24"/>
          <w:szCs w:val="24"/>
          <w:lang w:val="az-Latn-AZ"/>
        </w:rPr>
        <w:t xml:space="preserve"> dəyişdirilməsi məsələsini həll etmiş olur.</w:t>
      </w:r>
      <w:r w:rsidR="00D22F98">
        <w:rPr>
          <w:rFonts w:ascii="Arial" w:hAnsi="Arial" w:cs="Arial"/>
          <w:sz w:val="24"/>
          <w:szCs w:val="24"/>
          <w:lang w:val="az-Latn-AZ"/>
        </w:rPr>
        <w:t xml:space="preserve"> </w:t>
      </w:r>
      <w:r w:rsidR="005F3312" w:rsidRPr="00D22F98">
        <w:rPr>
          <w:rFonts w:ascii="Arial" w:hAnsi="Arial" w:cs="Arial"/>
          <w:sz w:val="24"/>
          <w:szCs w:val="24"/>
          <w:lang w:val="az-Latn-AZ"/>
        </w:rPr>
        <w:t>Bu zaman əmlak üzərində ə</w:t>
      </w:r>
      <w:r w:rsidR="008E3EFF" w:rsidRPr="00D22F98">
        <w:rPr>
          <w:rFonts w:ascii="Arial" w:hAnsi="Arial" w:cs="Arial"/>
          <w:sz w:val="24"/>
          <w:szCs w:val="24"/>
          <w:lang w:val="az-Latn-AZ"/>
        </w:rPr>
        <w:t>r-arvadın</w:t>
      </w:r>
      <w:r w:rsidRPr="00D22F98">
        <w:rPr>
          <w:rFonts w:ascii="Arial" w:hAnsi="Arial" w:cs="Arial"/>
          <w:sz w:val="24"/>
          <w:szCs w:val="24"/>
          <w:lang w:val="az-Latn-AZ"/>
        </w:rPr>
        <w:t xml:space="preserve"> ümumi</w:t>
      </w:r>
      <w:r w:rsidR="008E3EFF" w:rsidRPr="00D22F98">
        <w:rPr>
          <w:rFonts w:ascii="Arial" w:hAnsi="Arial" w:cs="Arial"/>
          <w:sz w:val="24"/>
          <w:szCs w:val="24"/>
          <w:lang w:val="az-Latn-AZ"/>
        </w:rPr>
        <w:t xml:space="preserve"> birgə mülkiyyəti</w:t>
      </w:r>
      <w:r w:rsidR="005F3312" w:rsidRPr="00D22F98">
        <w:rPr>
          <w:rFonts w:ascii="Arial" w:hAnsi="Arial" w:cs="Arial"/>
          <w:sz w:val="24"/>
          <w:szCs w:val="24"/>
          <w:lang w:val="az-Latn-AZ"/>
        </w:rPr>
        <w:t xml:space="preserve"> ümumi əmlak üzərində</w:t>
      </w:r>
      <w:r w:rsidR="008E3EFF" w:rsidRPr="00D22F98">
        <w:rPr>
          <w:rFonts w:ascii="Arial" w:hAnsi="Arial" w:cs="Arial"/>
          <w:sz w:val="24"/>
          <w:szCs w:val="24"/>
          <w:lang w:val="az-Latn-AZ"/>
        </w:rPr>
        <w:t xml:space="preserve"> </w:t>
      </w:r>
      <w:r w:rsidRPr="00D22F98">
        <w:rPr>
          <w:rFonts w:ascii="Arial" w:hAnsi="Arial" w:cs="Arial"/>
          <w:sz w:val="24"/>
          <w:szCs w:val="24"/>
          <w:lang w:val="az-Latn-AZ"/>
        </w:rPr>
        <w:t>onların hər birinin payı müəyyənləşdir</w:t>
      </w:r>
      <w:r w:rsidR="00C8740D">
        <w:rPr>
          <w:rFonts w:ascii="Arial" w:hAnsi="Arial" w:cs="Arial"/>
          <w:sz w:val="24"/>
          <w:szCs w:val="24"/>
          <w:lang w:val="az-Latn-AZ"/>
        </w:rPr>
        <w:t>il</w:t>
      </w:r>
      <w:r w:rsidRPr="00D22F98">
        <w:rPr>
          <w:rFonts w:ascii="Arial" w:hAnsi="Arial" w:cs="Arial"/>
          <w:sz w:val="24"/>
          <w:szCs w:val="24"/>
          <w:lang w:val="az-Latn-AZ"/>
        </w:rPr>
        <w:t>məklə paylı</w:t>
      </w:r>
      <w:r w:rsidR="00AA3AB2" w:rsidRPr="00D22F98">
        <w:rPr>
          <w:rFonts w:ascii="Arial" w:hAnsi="Arial" w:cs="Arial"/>
          <w:sz w:val="24"/>
          <w:szCs w:val="24"/>
          <w:lang w:val="az-Latn-AZ"/>
        </w:rPr>
        <w:t xml:space="preserve"> mülkiyyətə keçir</w:t>
      </w:r>
      <w:r w:rsidR="005F3312" w:rsidRPr="00D22F98">
        <w:rPr>
          <w:rFonts w:ascii="Arial" w:hAnsi="Arial" w:cs="Arial"/>
          <w:sz w:val="24"/>
          <w:szCs w:val="24"/>
          <w:lang w:val="az-Latn-AZ"/>
        </w:rPr>
        <w:t>ilir</w:t>
      </w:r>
      <w:r w:rsidR="008E3EFF" w:rsidRPr="00D22F98">
        <w:rPr>
          <w:rFonts w:ascii="Arial" w:hAnsi="Arial" w:cs="Arial"/>
          <w:sz w:val="24"/>
          <w:szCs w:val="24"/>
          <w:lang w:val="az-Latn-AZ"/>
        </w:rPr>
        <w:t>.</w:t>
      </w:r>
      <w:r w:rsidR="008E3EFF" w:rsidRPr="00243A32">
        <w:rPr>
          <w:rFonts w:ascii="Arial" w:hAnsi="Arial" w:cs="Arial"/>
          <w:sz w:val="24"/>
          <w:szCs w:val="24"/>
          <w:lang w:val="az-Latn-AZ"/>
        </w:rPr>
        <w:t xml:space="preserve"> </w:t>
      </w:r>
      <w:r w:rsidR="00C43337">
        <w:rPr>
          <w:rFonts w:ascii="Arial" w:hAnsi="Arial" w:cs="Arial"/>
          <w:sz w:val="24"/>
          <w:szCs w:val="24"/>
          <w:lang w:val="az-Latn-AZ"/>
        </w:rPr>
        <w:t xml:space="preserve">Lakin </w:t>
      </w:r>
      <w:r w:rsidR="006E2E6C" w:rsidRPr="00243A32">
        <w:rPr>
          <w:rFonts w:ascii="Arial" w:eastAsia="Calibri" w:hAnsi="Arial" w:cs="Arial"/>
          <w:sz w:val="24"/>
          <w:szCs w:val="24"/>
          <w:lang w:val="az-Latn-AZ"/>
        </w:rPr>
        <w:t xml:space="preserve">Mülki Prosessual Məcəllənin </w:t>
      </w:r>
      <w:r w:rsidR="006E2E6C" w:rsidRPr="00243A32">
        <w:rPr>
          <w:rFonts w:ascii="Arial" w:hAnsi="Arial" w:cs="Arial"/>
          <w:sz w:val="24"/>
          <w:szCs w:val="24"/>
          <w:lang w:val="az-Latn-AZ"/>
        </w:rPr>
        <w:t>39-cu maddəsində ə</w:t>
      </w:r>
      <w:r w:rsidR="00D14D0C" w:rsidRPr="00243A32">
        <w:rPr>
          <w:rFonts w:ascii="Arial" w:hAnsi="Arial" w:cs="Arial"/>
          <w:sz w:val="24"/>
          <w:szCs w:val="24"/>
          <w:lang w:val="az-Latn-AZ"/>
        </w:rPr>
        <w:t xml:space="preserve">r-arvadın </w:t>
      </w:r>
      <w:r w:rsidR="005F3312">
        <w:rPr>
          <w:rFonts w:ascii="Arial" w:hAnsi="Arial" w:cs="Arial"/>
          <w:sz w:val="24"/>
          <w:szCs w:val="24"/>
          <w:lang w:val="az-Latn-AZ"/>
        </w:rPr>
        <w:t>ümumi əmlakın</w:t>
      </w:r>
      <w:r w:rsidR="00D22F98">
        <w:rPr>
          <w:rFonts w:ascii="Arial" w:hAnsi="Arial" w:cs="Arial"/>
          <w:sz w:val="24"/>
          <w:szCs w:val="24"/>
          <w:lang w:val="az-Latn-AZ"/>
        </w:rPr>
        <w:t>ın</w:t>
      </w:r>
      <w:r w:rsidR="00D14D0C" w:rsidRPr="00243A32">
        <w:rPr>
          <w:rFonts w:ascii="Arial" w:hAnsi="Arial" w:cs="Arial"/>
          <w:sz w:val="24"/>
          <w:szCs w:val="24"/>
          <w:lang w:val="az-Latn-AZ"/>
        </w:rPr>
        <w:t xml:space="preserve"> bölünməsi</w:t>
      </w:r>
      <w:r w:rsidR="00D14D0C" w:rsidRPr="00243A32">
        <w:rPr>
          <w:rFonts w:ascii="Arial" w:eastAsia="Calibri" w:hAnsi="Arial" w:cs="Arial"/>
          <w:sz w:val="24"/>
          <w:szCs w:val="24"/>
          <w:lang w:val="az-Latn-AZ"/>
        </w:rPr>
        <w:t xml:space="preserve"> </w:t>
      </w:r>
      <w:r w:rsidR="006E2E6C" w:rsidRPr="00243A32">
        <w:rPr>
          <w:rFonts w:ascii="Arial" w:hAnsi="Arial" w:cs="Arial"/>
          <w:sz w:val="24"/>
          <w:szCs w:val="24"/>
          <w:lang w:val="az-Latn-AZ"/>
        </w:rPr>
        <w:t xml:space="preserve">barədə tələblərə müstəsna aidiyyət üzrə əmlakın olduğu yerin məhkəməsində baxılması nəzərdə tutulmamışdır. </w:t>
      </w:r>
    </w:p>
    <w:p w14:paraId="4BD294A4" w14:textId="15C897F6" w:rsidR="00D748AA" w:rsidRPr="00243A32" w:rsidRDefault="00C43337" w:rsidP="00243A32">
      <w:pPr>
        <w:pStyle w:val="aa"/>
        <w:ind w:firstLine="567"/>
        <w:jc w:val="both"/>
        <w:rPr>
          <w:rFonts w:ascii="Arial" w:hAnsi="Arial" w:cs="Arial"/>
          <w:sz w:val="24"/>
          <w:szCs w:val="24"/>
          <w:lang w:val="az-Latn-AZ"/>
        </w:rPr>
      </w:pPr>
      <w:r>
        <w:rPr>
          <w:rFonts w:ascii="Arial" w:hAnsi="Arial" w:cs="Arial"/>
          <w:sz w:val="24"/>
          <w:szCs w:val="24"/>
          <w:lang w:val="az-Latn-AZ"/>
        </w:rPr>
        <w:t xml:space="preserve">Odur ki, </w:t>
      </w:r>
      <w:r w:rsidR="008E3EFF" w:rsidRPr="00243A32">
        <w:rPr>
          <w:rFonts w:ascii="Arial" w:eastAsia="Times New Roman" w:hAnsi="Arial" w:cs="Arial"/>
          <w:sz w:val="24"/>
          <w:szCs w:val="24"/>
          <w:lang w:val="az-Latn-AZ"/>
        </w:rPr>
        <w:t>Konstitusiya Məhkəməsinin Plenumu yuxarıda göstərilən qan</w:t>
      </w:r>
      <w:r w:rsidR="00AA2D17" w:rsidRPr="00243A32">
        <w:rPr>
          <w:rFonts w:ascii="Arial" w:eastAsia="Times New Roman" w:hAnsi="Arial" w:cs="Arial"/>
          <w:sz w:val="24"/>
          <w:szCs w:val="24"/>
          <w:lang w:val="az-Latn-AZ"/>
        </w:rPr>
        <w:t>unvericilik normalarını</w:t>
      </w:r>
      <w:r w:rsidR="008E3EFF" w:rsidRPr="00243A32">
        <w:rPr>
          <w:rFonts w:ascii="Arial" w:eastAsia="Times New Roman" w:hAnsi="Arial" w:cs="Arial"/>
          <w:sz w:val="24"/>
          <w:szCs w:val="24"/>
          <w:lang w:val="az-Latn-AZ"/>
        </w:rPr>
        <w:t xml:space="preserve"> təhlil edərək belə qənaətə gəlir ki,</w:t>
      </w:r>
      <w:r w:rsidR="007D5499" w:rsidRPr="00243A32">
        <w:rPr>
          <w:rFonts w:ascii="Arial" w:eastAsia="Times New Roman" w:hAnsi="Arial" w:cs="Arial"/>
          <w:sz w:val="24"/>
          <w:szCs w:val="24"/>
          <w:lang w:val="az-Latn-AZ"/>
        </w:rPr>
        <w:t xml:space="preserve"> </w:t>
      </w:r>
      <w:r w:rsidR="00AA2D17" w:rsidRPr="00243A32">
        <w:rPr>
          <w:rFonts w:ascii="Arial" w:eastAsia="Times New Roman" w:hAnsi="Arial" w:cs="Arial"/>
          <w:sz w:val="24"/>
          <w:szCs w:val="24"/>
          <w:lang w:val="az-Latn-AZ"/>
        </w:rPr>
        <w:t xml:space="preserve">ər-arvadın </w:t>
      </w:r>
      <w:r w:rsidR="008E3EFF" w:rsidRPr="00243A32">
        <w:rPr>
          <w:rFonts w:ascii="Arial" w:hAnsi="Arial" w:cs="Arial"/>
          <w:sz w:val="24"/>
          <w:szCs w:val="24"/>
          <w:lang w:val="az-Latn-AZ"/>
        </w:rPr>
        <w:t>birgə nikah dövründə əldə</w:t>
      </w:r>
      <w:r w:rsidR="00AA2D17" w:rsidRPr="00243A32">
        <w:rPr>
          <w:rFonts w:ascii="Arial" w:hAnsi="Arial" w:cs="Arial"/>
          <w:sz w:val="24"/>
          <w:szCs w:val="24"/>
          <w:lang w:val="az-Latn-AZ"/>
        </w:rPr>
        <w:t xml:space="preserve"> etdiyi</w:t>
      </w:r>
      <w:r w:rsidR="008E3EFF" w:rsidRPr="00243A32">
        <w:rPr>
          <w:rFonts w:ascii="Arial" w:hAnsi="Arial" w:cs="Arial"/>
          <w:sz w:val="24"/>
          <w:szCs w:val="24"/>
          <w:lang w:val="az-Latn-AZ"/>
        </w:rPr>
        <w:t xml:space="preserve"> daşınmaz </w:t>
      </w:r>
      <w:r>
        <w:rPr>
          <w:rFonts w:ascii="Arial" w:hAnsi="Arial" w:cs="Arial"/>
          <w:sz w:val="24"/>
          <w:szCs w:val="24"/>
          <w:lang w:val="az-Latn-AZ"/>
        </w:rPr>
        <w:t>ə</w:t>
      </w:r>
      <w:r w:rsidR="00020F0E">
        <w:rPr>
          <w:rFonts w:ascii="Arial" w:hAnsi="Arial" w:cs="Arial"/>
          <w:sz w:val="24"/>
          <w:szCs w:val="24"/>
          <w:lang w:val="az-Latn-AZ"/>
        </w:rPr>
        <w:t>şya üzərində ümumi birgə mülkiyyətin</w:t>
      </w:r>
      <w:r w:rsidR="008E3EFF" w:rsidRPr="00243A32">
        <w:rPr>
          <w:rFonts w:ascii="Arial" w:hAnsi="Arial" w:cs="Arial"/>
          <w:sz w:val="24"/>
          <w:szCs w:val="24"/>
          <w:lang w:val="az-Latn-AZ"/>
        </w:rPr>
        <w:t xml:space="preserve"> bölünməsi</w:t>
      </w:r>
      <w:r w:rsidR="00020F0E">
        <w:rPr>
          <w:rFonts w:ascii="Arial" w:hAnsi="Arial" w:cs="Arial"/>
          <w:sz w:val="24"/>
          <w:szCs w:val="24"/>
          <w:lang w:val="az-Latn-AZ"/>
        </w:rPr>
        <w:t xml:space="preserve"> </w:t>
      </w:r>
      <w:r w:rsidR="00AA2D17" w:rsidRPr="00243A32">
        <w:rPr>
          <w:rFonts w:ascii="Arial" w:hAnsi="Arial" w:cs="Arial"/>
          <w:sz w:val="24"/>
          <w:szCs w:val="24"/>
          <w:lang w:val="az-Latn-AZ"/>
        </w:rPr>
        <w:t xml:space="preserve">ilə bağlı tələblərə </w:t>
      </w:r>
      <w:r w:rsidR="008E3EFF" w:rsidRPr="00243A32">
        <w:rPr>
          <w:rFonts w:ascii="Arial" w:hAnsi="Arial" w:cs="Arial"/>
          <w:sz w:val="24"/>
          <w:szCs w:val="24"/>
          <w:lang w:val="az-Latn-AZ"/>
        </w:rPr>
        <w:t>müstəsna aidiyyə</w:t>
      </w:r>
      <w:r w:rsidR="00AA2D17" w:rsidRPr="00243A32">
        <w:rPr>
          <w:rFonts w:ascii="Arial" w:hAnsi="Arial" w:cs="Arial"/>
          <w:sz w:val="24"/>
          <w:szCs w:val="24"/>
          <w:lang w:val="az-Latn-AZ"/>
        </w:rPr>
        <w:t>t qaydasında</w:t>
      </w:r>
      <w:r w:rsidR="008E3EFF" w:rsidRPr="00243A32">
        <w:rPr>
          <w:rFonts w:ascii="Arial" w:hAnsi="Arial" w:cs="Arial"/>
          <w:sz w:val="24"/>
          <w:szCs w:val="24"/>
          <w:lang w:val="az-Latn-AZ"/>
        </w:rPr>
        <w:t xml:space="preserve"> ə</w:t>
      </w:r>
      <w:r w:rsidR="00020F0E">
        <w:rPr>
          <w:rFonts w:ascii="Arial" w:hAnsi="Arial" w:cs="Arial"/>
          <w:sz w:val="24"/>
          <w:szCs w:val="24"/>
          <w:lang w:val="az-Latn-AZ"/>
        </w:rPr>
        <w:t>şyanın</w:t>
      </w:r>
      <w:r w:rsidR="008E3EFF" w:rsidRPr="00243A32">
        <w:rPr>
          <w:rFonts w:ascii="Arial" w:hAnsi="Arial" w:cs="Arial"/>
          <w:sz w:val="24"/>
          <w:szCs w:val="24"/>
          <w:lang w:val="az-Latn-AZ"/>
        </w:rPr>
        <w:t xml:space="preserve"> olduğu ərazidə yerləşən məhkəmələr tərəfindən baxılması istisna edilir.</w:t>
      </w:r>
    </w:p>
    <w:p w14:paraId="7D7A9679" w14:textId="64A4FF0D" w:rsidR="002A3FBB" w:rsidRDefault="00D748AA" w:rsidP="00243A32">
      <w:pPr>
        <w:pStyle w:val="aa"/>
        <w:ind w:firstLine="567"/>
        <w:jc w:val="both"/>
        <w:rPr>
          <w:rFonts w:ascii="Arial" w:hAnsi="Arial" w:cs="Arial"/>
          <w:bCs/>
          <w:sz w:val="24"/>
          <w:szCs w:val="24"/>
          <w:lang w:val="az-Latn-AZ"/>
        </w:rPr>
      </w:pPr>
      <w:r w:rsidRPr="002A3FBB">
        <w:rPr>
          <w:rFonts w:ascii="Arial" w:hAnsi="Arial" w:cs="Arial"/>
          <w:bCs/>
          <w:sz w:val="24"/>
          <w:szCs w:val="24"/>
          <w:lang w:val="az-Latn-AZ"/>
        </w:rPr>
        <w:lastRenderedPageBreak/>
        <w:t xml:space="preserve">Müraciətdə göstərilən </w:t>
      </w:r>
      <w:r w:rsidR="00B646BE" w:rsidRPr="002A3FBB">
        <w:rPr>
          <w:rFonts w:ascii="Arial" w:hAnsi="Arial" w:cs="Arial"/>
          <w:bCs/>
          <w:sz w:val="24"/>
          <w:szCs w:val="24"/>
          <w:lang w:val="az-Latn-AZ"/>
        </w:rPr>
        <w:t>ilk iddia ərizəsinin cavabdehin rəsmi qeydə alındığı yerin məhkəməsinə</w:t>
      </w:r>
      <w:r w:rsidR="007823A5" w:rsidRPr="002A3FBB">
        <w:rPr>
          <w:rFonts w:ascii="Arial" w:hAnsi="Arial" w:cs="Arial"/>
          <w:bCs/>
          <w:sz w:val="24"/>
          <w:szCs w:val="24"/>
          <w:lang w:val="az-Latn-AZ"/>
        </w:rPr>
        <w:t xml:space="preserve"> verildiyi halda,</w:t>
      </w:r>
      <w:r w:rsidR="00B646BE" w:rsidRPr="002A3FBB">
        <w:rPr>
          <w:rFonts w:ascii="Arial" w:hAnsi="Arial" w:cs="Arial"/>
          <w:bCs/>
          <w:sz w:val="24"/>
          <w:szCs w:val="24"/>
          <w:lang w:val="az-Latn-AZ"/>
        </w:rPr>
        <w:t xml:space="preserve"> daşınmaz ə</w:t>
      </w:r>
      <w:r w:rsidR="005F3312">
        <w:rPr>
          <w:rFonts w:ascii="Arial" w:hAnsi="Arial" w:cs="Arial"/>
          <w:bCs/>
          <w:sz w:val="24"/>
          <w:szCs w:val="24"/>
          <w:lang w:val="az-Latn-AZ"/>
        </w:rPr>
        <w:t>şyalarla</w:t>
      </w:r>
      <w:r w:rsidR="00B646BE" w:rsidRPr="002A3FBB">
        <w:rPr>
          <w:rFonts w:ascii="Arial" w:hAnsi="Arial" w:cs="Arial"/>
          <w:bCs/>
          <w:sz w:val="24"/>
          <w:szCs w:val="24"/>
          <w:lang w:val="az-Latn-AZ"/>
        </w:rPr>
        <w:t xml:space="preserve"> bağlı qarşılıqlı iddianın hansı məhkəmədə baxılmalı olmasına dair məsələyə gəldikdə isə Konstitusiya Məhkəməsinin Plenumu qeyd edir ki, Mülki</w:t>
      </w:r>
      <w:r w:rsidR="002237F8" w:rsidRPr="002A3FBB">
        <w:rPr>
          <w:rFonts w:ascii="Arial" w:eastAsia="Calibri" w:hAnsi="Arial" w:cs="Arial"/>
          <w:bCs/>
          <w:sz w:val="24"/>
          <w:szCs w:val="24"/>
          <w:lang w:val="az-Latn-AZ"/>
        </w:rPr>
        <w:t xml:space="preserve"> Prosessual Məcəllənin </w:t>
      </w:r>
      <w:r w:rsidR="002237F8" w:rsidRPr="002A3FBB">
        <w:rPr>
          <w:rFonts w:ascii="Arial" w:hAnsi="Arial" w:cs="Arial"/>
          <w:bCs/>
          <w:sz w:val="24"/>
          <w:szCs w:val="24"/>
          <w:lang w:val="az-Latn-AZ"/>
        </w:rPr>
        <w:t>35.3-cü maddə</w:t>
      </w:r>
      <w:r w:rsidR="00B646BE" w:rsidRPr="002A3FBB">
        <w:rPr>
          <w:rFonts w:ascii="Arial" w:hAnsi="Arial" w:cs="Arial"/>
          <w:bCs/>
          <w:sz w:val="24"/>
          <w:szCs w:val="24"/>
          <w:lang w:val="az-Latn-AZ"/>
        </w:rPr>
        <w:t>sin</w:t>
      </w:r>
      <w:r w:rsidR="00E270E6" w:rsidRPr="002A3FBB">
        <w:rPr>
          <w:rFonts w:ascii="Arial" w:hAnsi="Arial" w:cs="Arial"/>
          <w:bCs/>
          <w:sz w:val="24"/>
          <w:szCs w:val="24"/>
          <w:lang w:val="az-Latn-AZ"/>
        </w:rPr>
        <w:t>də imperativ formada müəyyən edilmişdir ki,</w:t>
      </w:r>
      <w:r w:rsidR="002237F8" w:rsidRPr="002A3FBB">
        <w:rPr>
          <w:rFonts w:ascii="Arial" w:hAnsi="Arial" w:cs="Arial"/>
          <w:bCs/>
          <w:sz w:val="24"/>
          <w:szCs w:val="24"/>
          <w:lang w:val="az-Latn-AZ"/>
        </w:rPr>
        <w:t xml:space="preserve"> qarşılıqlı iddia, aidiyyətindən asılı olmayaraq, ilkin iddianın baxıldığı yerin məhkəməsinə verilir.</w:t>
      </w:r>
    </w:p>
    <w:p w14:paraId="5CCCD7B0" w14:textId="4A8359B7" w:rsidR="007C56D0" w:rsidRPr="002A3FBB" w:rsidRDefault="002237F8" w:rsidP="00243A32">
      <w:pPr>
        <w:pStyle w:val="aa"/>
        <w:ind w:firstLine="567"/>
        <w:jc w:val="both"/>
        <w:rPr>
          <w:rFonts w:ascii="Arial" w:hAnsi="Arial" w:cs="Arial"/>
          <w:bCs/>
          <w:sz w:val="24"/>
          <w:szCs w:val="24"/>
          <w:lang w:val="az-Latn-AZ"/>
        </w:rPr>
      </w:pPr>
      <w:r w:rsidRPr="002A3FBB">
        <w:rPr>
          <w:rFonts w:ascii="Arial" w:hAnsi="Arial" w:cs="Arial"/>
          <w:bCs/>
          <w:sz w:val="24"/>
          <w:szCs w:val="24"/>
          <w:lang w:val="az-Latn-AZ"/>
        </w:rPr>
        <w:t>Qarşılıqlı iddianın hüquqi təbiəti bu iddiaya ilkin iddianın baxıldığı yerin məhkəməsində və onunla birgə baxılmasını tələb edir. Qarşılıqlı iddia tələblərin məzmununa, mübahisəli hüquq münasibətinin xarakterinə, habelə işdə iştirak edən şəxslərin dairəsinə görə ilkin iddia ilə sıx əlaqədar olduğundan, qanunvericilikdə belə iddiaların qanunla müəyyən edilmiş xüsusi aidiyyət növündən asılı olmayaraq ilkin iddianın baxıldığı yerin məhkəməsinə verilməsi müəyyən edilmişdir.</w:t>
      </w:r>
      <w:r w:rsidR="002A3FBB" w:rsidRPr="002A3FBB">
        <w:rPr>
          <w:rFonts w:ascii="Arial" w:hAnsi="Arial" w:cs="Arial"/>
          <w:bCs/>
          <w:sz w:val="24"/>
          <w:szCs w:val="24"/>
          <w:lang w:val="az-Latn-AZ"/>
        </w:rPr>
        <w:t xml:space="preserve"> </w:t>
      </w:r>
      <w:r w:rsidR="007C56D0" w:rsidRPr="002A3FBB">
        <w:rPr>
          <w:rFonts w:ascii="Arial" w:hAnsi="Arial" w:cs="Arial"/>
          <w:bCs/>
          <w:sz w:val="24"/>
          <w:szCs w:val="24"/>
          <w:lang w:val="az-Latn-AZ"/>
        </w:rPr>
        <w:t xml:space="preserve">Qarşılıqlı iddia cavabdehin məhkəmədə ona qarşı irəli sürülmüş iddiadan prosessual müdafiə vasitəsidir. </w:t>
      </w:r>
    </w:p>
    <w:p w14:paraId="397B56E0" w14:textId="16B0615E" w:rsidR="00912D0E" w:rsidRPr="002A3FBB" w:rsidRDefault="000D7038" w:rsidP="00243A32">
      <w:pPr>
        <w:pStyle w:val="aa"/>
        <w:ind w:firstLine="567"/>
        <w:jc w:val="both"/>
        <w:rPr>
          <w:rFonts w:ascii="Arial" w:hAnsi="Arial" w:cs="Arial"/>
          <w:bCs/>
          <w:sz w:val="24"/>
          <w:szCs w:val="24"/>
          <w:lang w:val="az-Latn-AZ"/>
        </w:rPr>
      </w:pPr>
      <w:r w:rsidRPr="002A3FBB">
        <w:rPr>
          <w:rFonts w:ascii="Arial" w:hAnsi="Arial" w:cs="Arial"/>
          <w:bCs/>
          <w:sz w:val="24"/>
          <w:szCs w:val="24"/>
          <w:lang w:val="az-Latn-AZ"/>
        </w:rPr>
        <w:t>Qeyd edilməlidir</w:t>
      </w:r>
      <w:r w:rsidR="00BB19E7" w:rsidRPr="002A3FBB">
        <w:rPr>
          <w:rFonts w:ascii="Arial" w:hAnsi="Arial" w:cs="Arial"/>
          <w:bCs/>
          <w:sz w:val="24"/>
          <w:szCs w:val="24"/>
          <w:lang w:val="az-Latn-AZ"/>
        </w:rPr>
        <w:t xml:space="preserve"> ki, qarşılıqlı iddianın </w:t>
      </w:r>
      <w:r w:rsidR="002A3FBB" w:rsidRPr="002A3FBB">
        <w:rPr>
          <w:rFonts w:ascii="Arial" w:hAnsi="Arial" w:cs="Arial"/>
          <w:bCs/>
          <w:sz w:val="24"/>
          <w:szCs w:val="24"/>
          <w:lang w:val="az-Latn-AZ"/>
        </w:rPr>
        <w:t>ilkin iddia ilə</w:t>
      </w:r>
      <w:r w:rsidR="005D5835">
        <w:rPr>
          <w:rFonts w:ascii="Arial" w:hAnsi="Arial" w:cs="Arial"/>
          <w:bCs/>
          <w:sz w:val="24"/>
          <w:szCs w:val="24"/>
          <w:lang w:val="az-Latn-AZ"/>
        </w:rPr>
        <w:t xml:space="preserve"> birlikdə</w:t>
      </w:r>
      <w:r w:rsidR="002A3FBB" w:rsidRPr="002A3FBB">
        <w:rPr>
          <w:rFonts w:ascii="Arial" w:hAnsi="Arial" w:cs="Arial"/>
          <w:bCs/>
          <w:sz w:val="24"/>
          <w:szCs w:val="24"/>
          <w:lang w:val="az-Latn-AZ"/>
        </w:rPr>
        <w:t xml:space="preserve"> baxılması zərurəti</w:t>
      </w:r>
      <w:r w:rsidR="00BB19E7" w:rsidRPr="002A3FBB">
        <w:rPr>
          <w:rFonts w:ascii="Arial" w:hAnsi="Arial" w:cs="Arial"/>
          <w:bCs/>
          <w:sz w:val="24"/>
          <w:szCs w:val="24"/>
          <w:lang w:val="az-Latn-AZ"/>
        </w:rPr>
        <w:t xml:space="preserve"> Mülki Prosessual Məcəllənin 156-cı maddəsində təsbit edilmiş şərtlərdən</w:t>
      </w:r>
      <w:r w:rsidR="00C8740D">
        <w:rPr>
          <w:rFonts w:ascii="Arial" w:hAnsi="Arial" w:cs="Arial"/>
          <w:bCs/>
          <w:sz w:val="24"/>
          <w:szCs w:val="24"/>
          <w:lang w:val="az-Latn-AZ"/>
        </w:rPr>
        <w:t xml:space="preserve"> də</w:t>
      </w:r>
      <w:r w:rsidR="00BB19E7" w:rsidRPr="002A3FBB">
        <w:rPr>
          <w:rFonts w:ascii="Arial" w:hAnsi="Arial" w:cs="Arial"/>
          <w:bCs/>
          <w:sz w:val="24"/>
          <w:szCs w:val="24"/>
          <w:lang w:val="az-Latn-AZ"/>
        </w:rPr>
        <w:t xml:space="preserve"> irəli gəlir.</w:t>
      </w:r>
      <w:r w:rsidR="002A3FBB">
        <w:rPr>
          <w:rFonts w:ascii="Arial" w:hAnsi="Arial" w:cs="Arial"/>
          <w:bCs/>
          <w:sz w:val="24"/>
          <w:szCs w:val="24"/>
          <w:lang w:val="az-Latn-AZ"/>
        </w:rPr>
        <w:t xml:space="preserve"> </w:t>
      </w:r>
      <w:r w:rsidR="00BB19E7" w:rsidRPr="002A3FBB">
        <w:rPr>
          <w:rFonts w:ascii="Arial" w:hAnsi="Arial" w:cs="Arial"/>
          <w:bCs/>
          <w:sz w:val="24"/>
          <w:szCs w:val="24"/>
          <w:lang w:val="az-Latn-AZ"/>
        </w:rPr>
        <w:t xml:space="preserve">Belə ki, </w:t>
      </w:r>
      <w:r w:rsidR="002A3FBB">
        <w:rPr>
          <w:rFonts w:ascii="Arial" w:hAnsi="Arial" w:cs="Arial"/>
          <w:bCs/>
          <w:sz w:val="24"/>
          <w:szCs w:val="24"/>
          <w:lang w:val="az-Latn-AZ"/>
        </w:rPr>
        <w:t xml:space="preserve">həmin </w:t>
      </w:r>
      <w:r w:rsidR="00BB19E7" w:rsidRPr="002A3FBB">
        <w:rPr>
          <w:rFonts w:ascii="Arial" w:hAnsi="Arial" w:cs="Arial"/>
          <w:bCs/>
          <w:sz w:val="24"/>
          <w:szCs w:val="24"/>
          <w:lang w:val="az-Latn-AZ"/>
        </w:rPr>
        <w:t xml:space="preserve">Məcəllənin </w:t>
      </w:r>
      <w:r w:rsidR="00912D0E" w:rsidRPr="002A3FBB">
        <w:rPr>
          <w:rFonts w:ascii="Arial" w:hAnsi="Arial" w:cs="Arial"/>
          <w:bCs/>
          <w:sz w:val="24"/>
          <w:szCs w:val="24"/>
          <w:lang w:val="az-Latn-AZ"/>
        </w:rPr>
        <w:t xml:space="preserve">155 və 156-cı maddələri qarşılıqlı iddianın verilməsi və </w:t>
      </w:r>
      <w:r w:rsidRPr="002A3FBB">
        <w:rPr>
          <w:rFonts w:ascii="Arial" w:hAnsi="Arial" w:cs="Arial"/>
          <w:bCs/>
          <w:sz w:val="24"/>
          <w:szCs w:val="24"/>
          <w:lang w:val="az-Latn-AZ"/>
        </w:rPr>
        <w:t xml:space="preserve">onun məhkəmə tərəfindən </w:t>
      </w:r>
      <w:r w:rsidR="00912D0E" w:rsidRPr="002A3FBB">
        <w:rPr>
          <w:rFonts w:ascii="Arial" w:hAnsi="Arial" w:cs="Arial"/>
          <w:bCs/>
          <w:sz w:val="24"/>
          <w:szCs w:val="24"/>
          <w:lang w:val="az-Latn-AZ"/>
        </w:rPr>
        <w:t>qəbul edilmə</w:t>
      </w:r>
      <w:r w:rsidRPr="002A3FBB">
        <w:rPr>
          <w:rFonts w:ascii="Arial" w:hAnsi="Arial" w:cs="Arial"/>
          <w:bCs/>
          <w:sz w:val="24"/>
          <w:szCs w:val="24"/>
          <w:lang w:val="az-Latn-AZ"/>
        </w:rPr>
        <w:t>si hallarını</w:t>
      </w:r>
      <w:r w:rsidR="00912D0E" w:rsidRPr="002A3FBB">
        <w:rPr>
          <w:rFonts w:ascii="Arial" w:hAnsi="Arial" w:cs="Arial"/>
          <w:bCs/>
          <w:sz w:val="24"/>
          <w:szCs w:val="24"/>
          <w:lang w:val="az-Latn-AZ"/>
        </w:rPr>
        <w:t xml:space="preserve"> tənzimləyir. </w:t>
      </w:r>
    </w:p>
    <w:p w14:paraId="4BC0A458" w14:textId="60ECB6B1" w:rsidR="00080E37" w:rsidRPr="002A3FBB" w:rsidRDefault="00992CEC" w:rsidP="00243A32">
      <w:pPr>
        <w:pStyle w:val="aa"/>
        <w:ind w:firstLine="567"/>
        <w:jc w:val="both"/>
        <w:rPr>
          <w:rFonts w:ascii="Arial" w:hAnsi="Arial" w:cs="Arial"/>
          <w:sz w:val="24"/>
          <w:szCs w:val="24"/>
          <w:lang w:val="az-Latn-AZ"/>
        </w:rPr>
      </w:pPr>
      <w:r w:rsidRPr="002A3FBB">
        <w:rPr>
          <w:rFonts w:ascii="Arial" w:hAnsi="Arial" w:cs="Arial"/>
          <w:sz w:val="24"/>
          <w:szCs w:val="24"/>
          <w:lang w:val="az-Latn-AZ"/>
        </w:rPr>
        <w:t>M</w:t>
      </w:r>
      <w:r w:rsidR="00374F56" w:rsidRPr="002A3FBB">
        <w:rPr>
          <w:rFonts w:ascii="Arial" w:hAnsi="Arial" w:cs="Arial"/>
          <w:sz w:val="24"/>
          <w:szCs w:val="24"/>
          <w:lang w:val="az-Latn-AZ"/>
        </w:rPr>
        <w:t>ülki Prosessual Məcəllən</w:t>
      </w:r>
      <w:r w:rsidRPr="002A3FBB">
        <w:rPr>
          <w:rFonts w:ascii="Arial" w:hAnsi="Arial" w:cs="Arial"/>
          <w:sz w:val="24"/>
          <w:szCs w:val="24"/>
          <w:lang w:val="az-Latn-AZ"/>
        </w:rPr>
        <w:t>in 155.1-ci maddəsinə müvafiq olaraq</w:t>
      </w:r>
      <w:r w:rsidR="002A3FBB" w:rsidRPr="002A3FBB">
        <w:rPr>
          <w:rFonts w:ascii="Arial" w:hAnsi="Arial" w:cs="Arial"/>
          <w:sz w:val="24"/>
          <w:szCs w:val="24"/>
          <w:lang w:val="az-Latn-AZ"/>
        </w:rPr>
        <w:t>,</w:t>
      </w:r>
      <w:r w:rsidRPr="002A3FBB">
        <w:rPr>
          <w:rFonts w:ascii="Arial" w:hAnsi="Arial" w:cs="Arial"/>
          <w:sz w:val="24"/>
          <w:szCs w:val="24"/>
          <w:lang w:val="az-Latn-AZ"/>
        </w:rPr>
        <w:t xml:space="preserve"> cavabdeh, işin baxılmasına başlanana kimi ilk iddia ilə birlikdə baxılmaq üçün iddiaçıya qarşılıqlı iddia verməyə haqlıdır. Məcəllənin 155.2-ci maddəsinə əsasən</w:t>
      </w:r>
      <w:r w:rsidR="002A3FBB" w:rsidRPr="002A3FBB">
        <w:rPr>
          <w:rFonts w:ascii="Arial" w:hAnsi="Arial" w:cs="Arial"/>
          <w:sz w:val="24"/>
          <w:szCs w:val="24"/>
          <w:lang w:val="az-Latn-AZ"/>
        </w:rPr>
        <w:t>,</w:t>
      </w:r>
      <w:r w:rsidRPr="002A3FBB">
        <w:rPr>
          <w:rFonts w:ascii="Arial" w:hAnsi="Arial" w:cs="Arial"/>
          <w:sz w:val="24"/>
          <w:szCs w:val="24"/>
          <w:lang w:val="az-Latn-AZ"/>
        </w:rPr>
        <w:t xml:space="preserve"> məhkəmə baxışı zamanı qarşılıqlı iddia o halda verilə bilər ki, onun </w:t>
      </w:r>
      <w:bookmarkStart w:id="0" w:name="_Hlk72501942"/>
      <w:r w:rsidRPr="002A3FBB">
        <w:rPr>
          <w:rFonts w:ascii="Arial" w:hAnsi="Arial" w:cs="Arial"/>
          <w:sz w:val="24"/>
          <w:szCs w:val="24"/>
          <w:lang w:val="az-Latn-AZ"/>
        </w:rPr>
        <w:t xml:space="preserve">verilməsi üçün əsaslar məhkəmə baxışı </w:t>
      </w:r>
      <w:bookmarkEnd w:id="0"/>
      <w:r w:rsidRPr="002A3FBB">
        <w:rPr>
          <w:rFonts w:ascii="Arial" w:hAnsi="Arial" w:cs="Arial"/>
          <w:sz w:val="24"/>
          <w:szCs w:val="24"/>
          <w:lang w:val="az-Latn-AZ"/>
        </w:rPr>
        <w:t>gedişində əmələ gəlmiş olsun.</w:t>
      </w:r>
    </w:p>
    <w:p w14:paraId="386D9D0F" w14:textId="77777777" w:rsidR="00080E37" w:rsidRPr="00892174" w:rsidRDefault="00080E37" w:rsidP="00243A32">
      <w:pPr>
        <w:pStyle w:val="aa"/>
        <w:ind w:firstLine="567"/>
        <w:jc w:val="both"/>
        <w:rPr>
          <w:rFonts w:ascii="Arial" w:hAnsi="Arial" w:cs="Arial"/>
          <w:sz w:val="24"/>
          <w:szCs w:val="24"/>
          <w:lang w:val="az-Latn-AZ"/>
        </w:rPr>
      </w:pPr>
      <w:r w:rsidRPr="00892174">
        <w:rPr>
          <w:rFonts w:ascii="Arial" w:hAnsi="Arial" w:cs="Arial"/>
          <w:sz w:val="24"/>
          <w:szCs w:val="24"/>
          <w:lang w:val="az-Latn-AZ"/>
        </w:rPr>
        <w:t xml:space="preserve"> Həmin Məcəllə</w:t>
      </w:r>
      <w:r w:rsidR="00BB19E7" w:rsidRPr="00892174">
        <w:rPr>
          <w:rFonts w:ascii="Arial" w:hAnsi="Arial" w:cs="Arial"/>
          <w:sz w:val="24"/>
          <w:szCs w:val="24"/>
          <w:lang w:val="az-Latn-AZ"/>
        </w:rPr>
        <w:t>nin 156.1-ci</w:t>
      </w:r>
      <w:r w:rsidRPr="00892174">
        <w:rPr>
          <w:rFonts w:ascii="Arial" w:hAnsi="Arial" w:cs="Arial"/>
          <w:sz w:val="24"/>
          <w:szCs w:val="24"/>
          <w:lang w:val="az-Latn-AZ"/>
        </w:rPr>
        <w:t xml:space="preserve"> maddəsində</w:t>
      </w:r>
      <w:r w:rsidR="00D372FB" w:rsidRPr="00892174">
        <w:rPr>
          <w:rFonts w:ascii="Arial" w:hAnsi="Arial" w:cs="Arial"/>
          <w:sz w:val="24"/>
          <w:szCs w:val="24"/>
          <w:lang w:val="az-Latn-AZ"/>
        </w:rPr>
        <w:t xml:space="preserve"> </w:t>
      </w:r>
      <w:r w:rsidRPr="00892174">
        <w:rPr>
          <w:rFonts w:ascii="Arial" w:hAnsi="Arial" w:cs="Arial"/>
          <w:sz w:val="24"/>
          <w:szCs w:val="24"/>
          <w:lang w:val="az-Latn-AZ"/>
        </w:rPr>
        <w:t>hakim tərəfindən qarşılıqlı iddianın aşağıdakı hallarda  qəbul edilməsi müəyyən edilmişdir:</w:t>
      </w:r>
    </w:p>
    <w:p w14:paraId="602F212A" w14:textId="77777777" w:rsidR="00080E37" w:rsidRPr="00892174" w:rsidRDefault="00080E37" w:rsidP="00243A32">
      <w:pPr>
        <w:pStyle w:val="aa"/>
        <w:ind w:firstLine="567"/>
        <w:jc w:val="both"/>
        <w:rPr>
          <w:rFonts w:ascii="Arial" w:hAnsi="Arial" w:cs="Arial"/>
          <w:sz w:val="24"/>
          <w:szCs w:val="24"/>
          <w:lang w:val="az-Latn-AZ"/>
        </w:rPr>
      </w:pPr>
      <w:r w:rsidRPr="00892174">
        <w:rPr>
          <w:rFonts w:ascii="Arial" w:hAnsi="Arial" w:cs="Arial"/>
          <w:sz w:val="24"/>
          <w:szCs w:val="24"/>
          <w:lang w:val="az-Latn-AZ"/>
        </w:rPr>
        <w:t xml:space="preserve">- qarşılıqlı tələb ilk tələbin qarşılıqlı ödənilməsinə yönəlmişsə; </w:t>
      </w:r>
    </w:p>
    <w:p w14:paraId="0B182480" w14:textId="77777777" w:rsidR="00080E37" w:rsidRPr="00892174" w:rsidRDefault="00080E37" w:rsidP="00243A32">
      <w:pPr>
        <w:pStyle w:val="aa"/>
        <w:ind w:firstLine="567"/>
        <w:jc w:val="both"/>
        <w:rPr>
          <w:rFonts w:ascii="Arial" w:hAnsi="Arial" w:cs="Arial"/>
          <w:sz w:val="24"/>
          <w:szCs w:val="24"/>
          <w:lang w:val="az-Latn-AZ"/>
        </w:rPr>
      </w:pPr>
      <w:r w:rsidRPr="00892174">
        <w:rPr>
          <w:rFonts w:ascii="Arial" w:hAnsi="Arial" w:cs="Arial"/>
          <w:sz w:val="24"/>
          <w:szCs w:val="24"/>
          <w:lang w:val="az-Latn-AZ"/>
        </w:rPr>
        <w:t>- qarşılıqlı iddianın təmin edilməsi ilk iddianın tam və ya qismən təmin edilməsini aradan qaldırırsa;</w:t>
      </w:r>
    </w:p>
    <w:p w14:paraId="383CE69E" w14:textId="77777777" w:rsidR="00080E37" w:rsidRPr="00892174" w:rsidRDefault="00080E37" w:rsidP="00243A32">
      <w:pPr>
        <w:pStyle w:val="aa"/>
        <w:ind w:firstLine="567"/>
        <w:jc w:val="both"/>
        <w:rPr>
          <w:rFonts w:ascii="Arial" w:hAnsi="Arial" w:cs="Arial"/>
          <w:sz w:val="24"/>
          <w:szCs w:val="24"/>
          <w:lang w:val="az-Latn-AZ"/>
        </w:rPr>
      </w:pPr>
      <w:r w:rsidRPr="00892174">
        <w:rPr>
          <w:rFonts w:ascii="Arial" w:hAnsi="Arial" w:cs="Arial"/>
          <w:sz w:val="24"/>
          <w:szCs w:val="24"/>
          <w:lang w:val="az-Latn-AZ"/>
        </w:rPr>
        <w:t>- qarşılıqlı və ilk iddia arasında qarşılıqlı əlaqə vardırsa və onlara birlikdə baxılması mübahisələrə daha tez və düzgün baxmaqla nəticələnərsə</w:t>
      </w:r>
      <w:r w:rsidR="00144860" w:rsidRPr="00892174">
        <w:rPr>
          <w:rFonts w:ascii="Arial" w:hAnsi="Arial" w:cs="Arial"/>
          <w:sz w:val="24"/>
          <w:szCs w:val="24"/>
          <w:lang w:val="az-Latn-AZ"/>
        </w:rPr>
        <w:t>.</w:t>
      </w:r>
    </w:p>
    <w:p w14:paraId="186E7494" w14:textId="138189C1" w:rsidR="00BB19E7" w:rsidRPr="00892174" w:rsidRDefault="00BB19E7" w:rsidP="00243A32">
      <w:pPr>
        <w:pStyle w:val="aa"/>
        <w:ind w:firstLine="567"/>
        <w:jc w:val="both"/>
        <w:rPr>
          <w:rFonts w:ascii="Arial" w:hAnsi="Arial" w:cs="Arial"/>
          <w:sz w:val="24"/>
          <w:szCs w:val="24"/>
          <w:lang w:val="az-Latn-AZ"/>
        </w:rPr>
      </w:pPr>
      <w:r w:rsidRPr="00892174">
        <w:rPr>
          <w:rFonts w:ascii="Arial" w:hAnsi="Arial" w:cs="Arial"/>
          <w:sz w:val="24"/>
          <w:szCs w:val="24"/>
          <w:lang w:val="az-Latn-AZ"/>
        </w:rPr>
        <w:t>Mülki prosessual qanunvericiliyin qeyd olunan n</w:t>
      </w:r>
      <w:r w:rsidR="00992CEC" w:rsidRPr="00892174">
        <w:rPr>
          <w:rFonts w:ascii="Arial" w:hAnsi="Arial" w:cs="Arial"/>
          <w:sz w:val="24"/>
          <w:szCs w:val="24"/>
          <w:lang w:val="az-Latn-AZ"/>
        </w:rPr>
        <w:t>ormalar</w:t>
      </w:r>
      <w:r w:rsidR="00374F56" w:rsidRPr="00892174">
        <w:rPr>
          <w:rFonts w:ascii="Arial" w:hAnsi="Arial" w:cs="Arial"/>
          <w:sz w:val="24"/>
          <w:szCs w:val="24"/>
          <w:lang w:val="az-Latn-AZ"/>
        </w:rPr>
        <w:t>ın</w:t>
      </w:r>
      <w:r w:rsidRPr="00892174">
        <w:rPr>
          <w:rFonts w:ascii="Arial" w:hAnsi="Arial" w:cs="Arial"/>
          <w:sz w:val="24"/>
          <w:szCs w:val="24"/>
          <w:lang w:val="az-Latn-AZ"/>
        </w:rPr>
        <w:t>ın</w:t>
      </w:r>
      <w:r w:rsidR="00374F56" w:rsidRPr="00892174">
        <w:rPr>
          <w:rFonts w:ascii="Arial" w:hAnsi="Arial" w:cs="Arial"/>
          <w:sz w:val="24"/>
          <w:szCs w:val="24"/>
          <w:lang w:val="az-Latn-AZ"/>
        </w:rPr>
        <w:t xml:space="preserve"> </w:t>
      </w:r>
      <w:r w:rsidR="00892174" w:rsidRPr="00892174">
        <w:rPr>
          <w:rFonts w:ascii="Arial" w:hAnsi="Arial" w:cs="Arial"/>
          <w:sz w:val="24"/>
          <w:szCs w:val="24"/>
          <w:lang w:val="az-Latn-AZ"/>
        </w:rPr>
        <w:t>məzmunu</w:t>
      </w:r>
      <w:r w:rsidR="00992CEC" w:rsidRPr="00892174">
        <w:rPr>
          <w:rFonts w:ascii="Arial" w:hAnsi="Arial" w:cs="Arial"/>
          <w:sz w:val="24"/>
          <w:szCs w:val="24"/>
          <w:lang w:val="az-Latn-AZ"/>
        </w:rPr>
        <w:t xml:space="preserve"> belə nəticəyə gəlmə</w:t>
      </w:r>
      <w:r w:rsidR="00374F56" w:rsidRPr="00892174">
        <w:rPr>
          <w:rFonts w:ascii="Arial" w:hAnsi="Arial" w:cs="Arial"/>
          <w:sz w:val="24"/>
          <w:szCs w:val="24"/>
          <w:lang w:val="az-Latn-AZ"/>
        </w:rPr>
        <w:t>yə imkan verir</w:t>
      </w:r>
      <w:r w:rsidR="00992CEC" w:rsidRPr="00892174">
        <w:rPr>
          <w:rFonts w:ascii="Arial" w:hAnsi="Arial" w:cs="Arial"/>
          <w:sz w:val="24"/>
          <w:szCs w:val="24"/>
          <w:lang w:val="az-Latn-AZ"/>
        </w:rPr>
        <w:t xml:space="preserve"> ki, qarşılıqlı iddia cavabdehin ilkin idd</w:t>
      </w:r>
      <w:r w:rsidR="00374F56" w:rsidRPr="00892174">
        <w:rPr>
          <w:rFonts w:ascii="Arial" w:hAnsi="Arial" w:cs="Arial"/>
          <w:sz w:val="24"/>
          <w:szCs w:val="24"/>
          <w:lang w:val="az-Latn-AZ"/>
        </w:rPr>
        <w:t>iasın</w:t>
      </w:r>
      <w:r w:rsidR="00992CEC" w:rsidRPr="00892174">
        <w:rPr>
          <w:rFonts w:ascii="Arial" w:hAnsi="Arial" w:cs="Arial"/>
          <w:sz w:val="24"/>
          <w:szCs w:val="24"/>
          <w:lang w:val="az-Latn-AZ"/>
        </w:rPr>
        <w:t>a qarşı tələb və müdafiə vasitəsi</w:t>
      </w:r>
      <w:r w:rsidR="00374F56" w:rsidRPr="00892174">
        <w:rPr>
          <w:rFonts w:ascii="Arial" w:hAnsi="Arial" w:cs="Arial"/>
          <w:sz w:val="24"/>
          <w:szCs w:val="24"/>
          <w:lang w:val="az-Latn-AZ"/>
        </w:rPr>
        <w:t>nin təzahürüdür</w:t>
      </w:r>
      <w:r w:rsidRPr="00892174">
        <w:rPr>
          <w:rFonts w:ascii="Arial" w:hAnsi="Arial" w:cs="Arial"/>
          <w:sz w:val="24"/>
          <w:szCs w:val="24"/>
          <w:lang w:val="az-Latn-AZ"/>
        </w:rPr>
        <w:t xml:space="preserve"> və</w:t>
      </w:r>
      <w:r w:rsidR="00992CEC" w:rsidRPr="00892174">
        <w:rPr>
          <w:rFonts w:ascii="Arial" w:hAnsi="Arial" w:cs="Arial"/>
          <w:sz w:val="24"/>
          <w:szCs w:val="24"/>
          <w:lang w:val="az-Latn-AZ"/>
        </w:rPr>
        <w:t xml:space="preserve"> </w:t>
      </w:r>
      <w:r w:rsidRPr="00892174">
        <w:rPr>
          <w:rFonts w:ascii="Arial" w:hAnsi="Arial" w:cs="Arial"/>
          <w:sz w:val="24"/>
          <w:szCs w:val="24"/>
          <w:lang w:val="az-Latn-AZ"/>
        </w:rPr>
        <w:t>h</w:t>
      </w:r>
      <w:r w:rsidR="0061658F" w:rsidRPr="00892174">
        <w:rPr>
          <w:rFonts w:ascii="Arial" w:hAnsi="Arial" w:cs="Arial"/>
          <w:sz w:val="24"/>
          <w:szCs w:val="24"/>
          <w:lang w:val="az-Latn-AZ"/>
        </w:rPr>
        <w:t>ə</w:t>
      </w:r>
      <w:r w:rsidRPr="00892174">
        <w:rPr>
          <w:rFonts w:ascii="Arial" w:hAnsi="Arial" w:cs="Arial"/>
          <w:sz w:val="24"/>
          <w:szCs w:val="24"/>
          <w:lang w:val="az-Latn-AZ"/>
        </w:rPr>
        <w:t>r iki iddia növü arasında</w:t>
      </w:r>
      <w:r w:rsidR="0061658F" w:rsidRPr="00892174">
        <w:rPr>
          <w:rFonts w:ascii="Arial" w:hAnsi="Arial" w:cs="Arial"/>
          <w:sz w:val="24"/>
          <w:szCs w:val="24"/>
          <w:lang w:val="az-Latn-AZ"/>
        </w:rPr>
        <w:t xml:space="preserve"> bağlılıq və asılılıq </w:t>
      </w:r>
      <w:r w:rsidR="000F1F99" w:rsidRPr="00892174">
        <w:rPr>
          <w:rFonts w:ascii="Arial" w:hAnsi="Arial" w:cs="Arial"/>
          <w:sz w:val="24"/>
          <w:szCs w:val="24"/>
          <w:lang w:val="az-Latn-AZ"/>
        </w:rPr>
        <w:t>mövcud olmaqla, qarşılıqlı tələblə</w:t>
      </w:r>
      <w:r w:rsidR="00036185" w:rsidRPr="00892174">
        <w:rPr>
          <w:rFonts w:ascii="Arial" w:hAnsi="Arial" w:cs="Arial"/>
          <w:sz w:val="24"/>
          <w:szCs w:val="24"/>
          <w:lang w:val="az-Latn-AZ"/>
        </w:rPr>
        <w:t>rin ödənilməsinə</w:t>
      </w:r>
      <w:r w:rsidR="000F1F99" w:rsidRPr="00892174">
        <w:rPr>
          <w:rFonts w:ascii="Arial" w:hAnsi="Arial" w:cs="Arial"/>
          <w:sz w:val="24"/>
          <w:szCs w:val="24"/>
          <w:lang w:val="az-Latn-AZ"/>
        </w:rPr>
        <w:t xml:space="preserve"> və ya aradan qaldırılmasına yönəlmişdir.</w:t>
      </w:r>
      <w:r w:rsidR="00892174" w:rsidRPr="00892174">
        <w:rPr>
          <w:rFonts w:ascii="Arial" w:hAnsi="Arial" w:cs="Arial"/>
          <w:sz w:val="24"/>
          <w:szCs w:val="24"/>
          <w:lang w:val="az-Latn-AZ"/>
        </w:rPr>
        <w:t xml:space="preserve"> </w:t>
      </w:r>
      <w:r w:rsidRPr="00892174">
        <w:rPr>
          <w:rFonts w:ascii="Arial" w:hAnsi="Arial" w:cs="Arial"/>
          <w:sz w:val="24"/>
          <w:szCs w:val="24"/>
          <w:lang w:val="az-Latn-AZ"/>
        </w:rPr>
        <w:t>İlkin və qarşılıqlı iddiaların birlikdə baxılması tərəflər arasındakı mübahisənin qısa müddətdə həll edilməsini, ziddiyyətli qərarların çıxarılmasının qarşısının alı</w:t>
      </w:r>
      <w:r w:rsidR="00E42214" w:rsidRPr="00892174">
        <w:rPr>
          <w:rFonts w:ascii="Arial" w:hAnsi="Arial" w:cs="Arial"/>
          <w:sz w:val="24"/>
          <w:szCs w:val="24"/>
          <w:lang w:val="az-Latn-AZ"/>
        </w:rPr>
        <w:t>nmasını təmin</w:t>
      </w:r>
      <w:r w:rsidR="00036185" w:rsidRPr="00892174">
        <w:rPr>
          <w:rFonts w:ascii="Arial" w:hAnsi="Arial" w:cs="Arial"/>
          <w:sz w:val="24"/>
          <w:szCs w:val="24"/>
          <w:lang w:val="az-Latn-AZ"/>
        </w:rPr>
        <w:t xml:space="preserve"> edir. </w:t>
      </w:r>
    </w:p>
    <w:p w14:paraId="607B1FEA" w14:textId="044D57E8" w:rsidR="00BB19E7" w:rsidRPr="00892174" w:rsidRDefault="00E074BD" w:rsidP="00243A32">
      <w:pPr>
        <w:pStyle w:val="aa"/>
        <w:ind w:firstLine="567"/>
        <w:jc w:val="both"/>
        <w:rPr>
          <w:rFonts w:ascii="Arial" w:hAnsi="Arial" w:cs="Arial"/>
          <w:sz w:val="24"/>
          <w:szCs w:val="24"/>
          <w:lang w:val="az-Latn-AZ"/>
        </w:rPr>
      </w:pPr>
      <w:r w:rsidRPr="00892174">
        <w:rPr>
          <w:rFonts w:ascii="Arial" w:hAnsi="Arial" w:cs="Arial"/>
          <w:sz w:val="24"/>
          <w:szCs w:val="24"/>
          <w:lang w:val="az-Latn-AZ"/>
        </w:rPr>
        <w:t>Beləliklə, b</w:t>
      </w:r>
      <w:r w:rsidR="00BB19E7" w:rsidRPr="00892174">
        <w:rPr>
          <w:rFonts w:ascii="Arial" w:hAnsi="Arial" w:cs="Arial"/>
          <w:sz w:val="24"/>
          <w:szCs w:val="24"/>
          <w:lang w:val="az-Latn-AZ"/>
        </w:rPr>
        <w:t>ir-biri ilə əlaqəli olan işlər</w:t>
      </w:r>
      <w:r w:rsidRPr="00892174">
        <w:rPr>
          <w:rFonts w:ascii="Arial" w:hAnsi="Arial" w:cs="Arial"/>
          <w:sz w:val="24"/>
          <w:szCs w:val="24"/>
          <w:lang w:val="az-Latn-AZ"/>
        </w:rPr>
        <w:t>ə</w:t>
      </w:r>
      <w:r w:rsidR="00BB19E7" w:rsidRPr="00892174">
        <w:rPr>
          <w:rFonts w:ascii="Arial" w:hAnsi="Arial" w:cs="Arial"/>
          <w:sz w:val="24"/>
          <w:szCs w:val="24"/>
          <w:lang w:val="az-Latn-AZ"/>
        </w:rPr>
        <w:t>, iddia tələbinin daşınar və</w:t>
      </w:r>
      <w:r w:rsidR="00EE7B72">
        <w:rPr>
          <w:rFonts w:ascii="Arial" w:hAnsi="Arial" w:cs="Arial"/>
          <w:sz w:val="24"/>
          <w:szCs w:val="24"/>
          <w:lang w:val="az-Latn-AZ"/>
        </w:rPr>
        <w:t xml:space="preserve"> ya</w:t>
      </w:r>
      <w:r w:rsidR="00BB19E7" w:rsidRPr="00892174">
        <w:rPr>
          <w:rFonts w:ascii="Arial" w:hAnsi="Arial" w:cs="Arial"/>
          <w:sz w:val="24"/>
          <w:szCs w:val="24"/>
          <w:lang w:val="az-Latn-AZ"/>
        </w:rPr>
        <w:t xml:space="preserve"> daşınmaz ə</w:t>
      </w:r>
      <w:r w:rsidR="00892174" w:rsidRPr="00892174">
        <w:rPr>
          <w:rFonts w:ascii="Arial" w:hAnsi="Arial" w:cs="Arial"/>
          <w:sz w:val="24"/>
          <w:szCs w:val="24"/>
          <w:lang w:val="az-Latn-AZ"/>
        </w:rPr>
        <w:t>şya ilə</w:t>
      </w:r>
      <w:r w:rsidR="00BB19E7" w:rsidRPr="00892174">
        <w:rPr>
          <w:rFonts w:ascii="Arial" w:hAnsi="Arial" w:cs="Arial"/>
          <w:sz w:val="24"/>
          <w:szCs w:val="24"/>
          <w:lang w:val="az-Latn-AZ"/>
        </w:rPr>
        <w:t xml:space="preserve"> bağlı olmasından asılı olmayaraq, bir icraatda baxılmalıdır. Bu qayda ədalət mühakiməsinin bərabərlik, çəkişmə və dispozitivlik prinsipləri əsasında həyata keçirilməsini</w:t>
      </w:r>
      <w:r w:rsidR="00892174" w:rsidRPr="00892174">
        <w:rPr>
          <w:rFonts w:ascii="Arial" w:hAnsi="Arial" w:cs="Arial"/>
          <w:sz w:val="24"/>
          <w:szCs w:val="24"/>
          <w:lang w:val="az-Latn-AZ"/>
        </w:rPr>
        <w:t xml:space="preserve"> təmin edir</w:t>
      </w:r>
      <w:r w:rsidR="00BB19E7" w:rsidRPr="00892174">
        <w:rPr>
          <w:rFonts w:ascii="Arial" w:hAnsi="Arial" w:cs="Arial"/>
          <w:sz w:val="24"/>
          <w:szCs w:val="24"/>
          <w:lang w:val="az-Latn-AZ"/>
        </w:rPr>
        <w:t>, tərəflərdən hər hansı birinə imtiyazların və ya üstünlüklərin verilməsini istisna edir. Bununla yanaşı, prosessual qənaət prinsipi məhkəmə proseslərinin uzadılmasının aradan qaldırılmasına, bir sıra prosessual institutların münasib hala gətirilməsinə, onların qanunvericiliklə daha dəqiq tənzimlənməsinə yönəlmişdir. Bu mənada qarşılıqlı iddia institutu minimal vasitə sərf etməklə məhkəmə prosesində yüksək nəticələrin əldə edilməsində mühüm vasitəçilik rolu oynayır (Ko</w:t>
      </w:r>
      <w:r w:rsidR="0083591C">
        <w:rPr>
          <w:rFonts w:ascii="Arial" w:hAnsi="Arial" w:cs="Arial"/>
          <w:sz w:val="24"/>
          <w:szCs w:val="24"/>
          <w:lang w:val="az-Latn-AZ"/>
        </w:rPr>
        <w:t>n</w:t>
      </w:r>
      <w:r w:rsidR="00BB19E7" w:rsidRPr="00892174">
        <w:rPr>
          <w:rFonts w:ascii="Arial" w:hAnsi="Arial" w:cs="Arial"/>
          <w:sz w:val="24"/>
          <w:szCs w:val="24"/>
          <w:lang w:val="az-Latn-AZ"/>
        </w:rPr>
        <w:t>stitusiya</w:t>
      </w:r>
      <w:r w:rsidR="00591371">
        <w:rPr>
          <w:rFonts w:ascii="Arial" w:hAnsi="Arial" w:cs="Arial"/>
          <w:sz w:val="24"/>
          <w:szCs w:val="24"/>
          <w:lang w:val="az-Latn-AZ"/>
        </w:rPr>
        <w:t xml:space="preserve"> </w:t>
      </w:r>
      <w:r w:rsidR="00BB19E7" w:rsidRPr="00892174">
        <w:rPr>
          <w:rFonts w:ascii="Arial" w:hAnsi="Arial" w:cs="Arial"/>
          <w:sz w:val="24"/>
          <w:szCs w:val="24"/>
          <w:lang w:val="az-Latn-AZ"/>
        </w:rPr>
        <w:t>Məhkəməsi Plenumunun M.Xocalıyevin şikayəti üzrə</w:t>
      </w:r>
      <w:r w:rsidR="007823A5" w:rsidRPr="00892174">
        <w:rPr>
          <w:rFonts w:ascii="Arial" w:hAnsi="Arial" w:cs="Arial"/>
          <w:sz w:val="24"/>
          <w:szCs w:val="24"/>
          <w:lang w:val="az-Latn-AZ"/>
        </w:rPr>
        <w:t xml:space="preserve"> </w:t>
      </w:r>
      <w:r w:rsidR="00892174" w:rsidRPr="00892174">
        <w:rPr>
          <w:rFonts w:ascii="Arial" w:hAnsi="Arial" w:cs="Arial"/>
          <w:sz w:val="24"/>
          <w:szCs w:val="24"/>
          <w:lang w:val="az-Latn-AZ"/>
        </w:rPr>
        <w:t xml:space="preserve">2014-cü il </w:t>
      </w:r>
      <w:r w:rsidR="007823A5" w:rsidRPr="00892174">
        <w:rPr>
          <w:rFonts w:ascii="Arial" w:hAnsi="Arial" w:cs="Arial"/>
          <w:sz w:val="24"/>
          <w:szCs w:val="24"/>
          <w:lang w:val="az-Latn-AZ"/>
        </w:rPr>
        <w:t xml:space="preserve">9 iyul </w:t>
      </w:r>
      <w:r w:rsidR="00BB19E7" w:rsidRPr="00892174">
        <w:rPr>
          <w:rFonts w:ascii="Arial" w:hAnsi="Arial" w:cs="Arial"/>
          <w:sz w:val="24"/>
          <w:szCs w:val="24"/>
          <w:lang w:val="az-Latn-AZ"/>
        </w:rPr>
        <w:t>tarixli Qərarı).</w:t>
      </w:r>
    </w:p>
    <w:p w14:paraId="324DE78D" w14:textId="3ADAF923" w:rsidR="002F15AC" w:rsidRPr="00892174" w:rsidRDefault="008F7E74" w:rsidP="00243A32">
      <w:pPr>
        <w:pStyle w:val="aa"/>
        <w:ind w:firstLine="567"/>
        <w:jc w:val="both"/>
        <w:rPr>
          <w:rFonts w:ascii="Arial" w:hAnsi="Arial" w:cs="Arial"/>
          <w:sz w:val="24"/>
          <w:szCs w:val="24"/>
          <w:lang w:val="az-Latn-AZ"/>
        </w:rPr>
      </w:pPr>
      <w:r w:rsidRPr="00892174">
        <w:rPr>
          <w:rFonts w:ascii="Arial" w:hAnsi="Arial" w:cs="Arial"/>
          <w:sz w:val="24"/>
          <w:szCs w:val="24"/>
          <w:lang w:val="az-Latn-AZ"/>
        </w:rPr>
        <w:t>Göstərilənləri nəzərə a</w:t>
      </w:r>
      <w:r w:rsidR="00D27466" w:rsidRPr="00892174">
        <w:rPr>
          <w:rFonts w:ascii="Arial" w:hAnsi="Arial" w:cs="Arial"/>
          <w:sz w:val="24"/>
          <w:szCs w:val="24"/>
          <w:lang w:val="az-Latn-AZ"/>
        </w:rPr>
        <w:t>l</w:t>
      </w:r>
      <w:r w:rsidRPr="00892174">
        <w:rPr>
          <w:rFonts w:ascii="Arial" w:hAnsi="Arial" w:cs="Arial"/>
          <w:sz w:val="24"/>
          <w:szCs w:val="24"/>
          <w:lang w:val="az-Latn-AZ"/>
        </w:rPr>
        <w:t xml:space="preserve">araq belə qənaətə gəlmək olar ki, </w:t>
      </w:r>
      <w:r w:rsidR="00F37AF3" w:rsidRPr="00892174">
        <w:rPr>
          <w:rFonts w:ascii="Arial" w:hAnsi="Arial" w:cs="Arial"/>
          <w:sz w:val="24"/>
          <w:szCs w:val="24"/>
          <w:lang w:val="az-Latn-AZ"/>
        </w:rPr>
        <w:t xml:space="preserve">mülki məhkəmə icraatı qaydasında </w:t>
      </w:r>
      <w:r w:rsidR="00EA6B16" w:rsidRPr="00892174">
        <w:rPr>
          <w:rFonts w:ascii="Arial" w:hAnsi="Arial" w:cs="Arial"/>
          <w:sz w:val="24"/>
          <w:szCs w:val="24"/>
          <w:lang w:val="az-Latn-AZ"/>
        </w:rPr>
        <w:t xml:space="preserve">qarşılıqlı iddia institutunun təbiətindən asılı olaraq tərəflərin hüquq </w:t>
      </w:r>
      <w:r w:rsidR="00EA6B16" w:rsidRPr="00892174">
        <w:rPr>
          <w:rFonts w:ascii="Arial" w:hAnsi="Arial" w:cs="Arial"/>
          <w:sz w:val="24"/>
          <w:szCs w:val="24"/>
          <w:lang w:val="az-Latn-AZ"/>
        </w:rPr>
        <w:lastRenderedPageBreak/>
        <w:t>bərabərliyi prinsipinin təmin edilməs</w:t>
      </w:r>
      <w:r w:rsidR="005F6A5D" w:rsidRPr="00892174">
        <w:rPr>
          <w:rFonts w:ascii="Arial" w:hAnsi="Arial" w:cs="Arial"/>
          <w:sz w:val="24"/>
          <w:szCs w:val="24"/>
          <w:lang w:val="az-Latn-AZ"/>
        </w:rPr>
        <w:t>i</w:t>
      </w:r>
      <w:r w:rsidR="00EA6B16" w:rsidRPr="00892174">
        <w:rPr>
          <w:rFonts w:ascii="Arial" w:hAnsi="Arial" w:cs="Arial"/>
          <w:sz w:val="24"/>
          <w:szCs w:val="24"/>
          <w:lang w:val="az-Latn-AZ"/>
        </w:rPr>
        <w:t xml:space="preserve">, onların verilmiş iddiaya qarşı həmin icraatda mümkün vasitələrlə müdafiə hüququnun qorunması baxımından qarşılıqlı iddia Mülki Prosessual Məcəllənin 35.3-cü maddəsinə </w:t>
      </w:r>
      <w:r w:rsidR="005D275A" w:rsidRPr="00892174">
        <w:rPr>
          <w:rFonts w:ascii="Arial" w:hAnsi="Arial" w:cs="Arial"/>
          <w:sz w:val="24"/>
          <w:szCs w:val="24"/>
          <w:lang w:val="az-Latn-AZ"/>
        </w:rPr>
        <w:t>əsasən aidiyyətindən asılı olmayaraq</w:t>
      </w:r>
      <w:r w:rsidR="00EA6B16" w:rsidRPr="00892174">
        <w:rPr>
          <w:rFonts w:ascii="Arial" w:hAnsi="Arial" w:cs="Arial"/>
          <w:sz w:val="24"/>
          <w:szCs w:val="24"/>
          <w:lang w:val="az-Latn-AZ"/>
        </w:rPr>
        <w:t xml:space="preserve"> ilkin iddianın baxıldığı yerin məhkəməsinə veril</w:t>
      </w:r>
      <w:r w:rsidR="005F6A5D" w:rsidRPr="00892174">
        <w:rPr>
          <w:rFonts w:ascii="Arial" w:hAnsi="Arial" w:cs="Arial"/>
          <w:sz w:val="24"/>
          <w:szCs w:val="24"/>
          <w:lang w:val="az-Latn-AZ"/>
        </w:rPr>
        <w:t>məlidir</w:t>
      </w:r>
      <w:r w:rsidR="00EA6B16" w:rsidRPr="00892174">
        <w:rPr>
          <w:rFonts w:ascii="Arial" w:hAnsi="Arial" w:cs="Arial"/>
          <w:sz w:val="24"/>
          <w:szCs w:val="24"/>
          <w:lang w:val="az-Latn-AZ"/>
        </w:rPr>
        <w:t>.</w:t>
      </w:r>
    </w:p>
    <w:p w14:paraId="71B8CBFC" w14:textId="547BB9BB" w:rsidR="00716B8F" w:rsidRPr="00243A32" w:rsidRDefault="00591371" w:rsidP="00243A32">
      <w:pPr>
        <w:pStyle w:val="aa"/>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Qeyd olunanlara əsasən</w:t>
      </w:r>
      <w:r w:rsidR="00716B8F" w:rsidRPr="00243A32">
        <w:rPr>
          <w:rFonts w:ascii="Arial" w:eastAsia="Times New Roman" w:hAnsi="Arial" w:cs="Arial"/>
          <w:sz w:val="24"/>
          <w:szCs w:val="24"/>
          <w:lang w:val="az-Latn-AZ"/>
        </w:rPr>
        <w:t xml:space="preserve"> Konstitusiya Məhkəməsinin Plenumu aşağıdakı nəticə</w:t>
      </w:r>
      <w:r>
        <w:rPr>
          <w:rFonts w:ascii="Arial" w:eastAsia="Times New Roman" w:hAnsi="Arial" w:cs="Arial"/>
          <w:sz w:val="24"/>
          <w:szCs w:val="24"/>
          <w:lang w:val="az-Latn-AZ"/>
        </w:rPr>
        <w:t>lərə</w:t>
      </w:r>
      <w:r w:rsidR="00716B8F" w:rsidRPr="00243A32">
        <w:rPr>
          <w:rFonts w:ascii="Arial" w:eastAsia="Times New Roman" w:hAnsi="Arial" w:cs="Arial"/>
          <w:sz w:val="24"/>
          <w:szCs w:val="24"/>
          <w:lang w:val="az-Latn-AZ"/>
        </w:rPr>
        <w:t xml:space="preserve"> gəlir:</w:t>
      </w:r>
    </w:p>
    <w:p w14:paraId="7900929A" w14:textId="6519ECA6" w:rsidR="003F647B" w:rsidRDefault="00BA7190" w:rsidP="003F647B">
      <w:pPr>
        <w:pStyle w:val="ae"/>
        <w:numPr>
          <w:ilvl w:val="0"/>
          <w:numId w:val="19"/>
        </w:numPr>
        <w:spacing w:after="0" w:line="240" w:lineRule="auto"/>
        <w:ind w:left="0" w:firstLine="567"/>
        <w:jc w:val="both"/>
        <w:rPr>
          <w:rFonts w:ascii="Arial" w:hAnsi="Arial" w:cs="Arial"/>
          <w:sz w:val="24"/>
          <w:szCs w:val="24"/>
          <w:lang w:val="az-Latn-AZ"/>
        </w:rPr>
      </w:pPr>
      <w:r>
        <w:rPr>
          <w:rFonts w:ascii="Arial" w:hAnsi="Arial" w:cs="Arial"/>
          <w:sz w:val="24"/>
          <w:szCs w:val="24"/>
          <w:lang w:val="az-Latn-AZ"/>
        </w:rPr>
        <w:t>ə</w:t>
      </w:r>
      <w:r w:rsidR="003F647B" w:rsidRPr="003F647B">
        <w:rPr>
          <w:rFonts w:ascii="Arial" w:hAnsi="Arial" w:cs="Arial"/>
          <w:sz w:val="24"/>
          <w:szCs w:val="24"/>
          <w:lang w:val="az-Latn-AZ"/>
        </w:rPr>
        <w:t>r-arvadın daşınmaz əşya üzərində ümumi birgə mülkiyyətinin bölünməsinə dair iddiaların ərazi aidiyyəti Mülki Prosessual Məcəllənin 35.1-ci maddəsinə uyğun olaraq qanun</w:t>
      </w:r>
      <w:r w:rsidR="003F647B">
        <w:rPr>
          <w:rFonts w:ascii="Arial" w:hAnsi="Arial" w:cs="Arial"/>
          <w:sz w:val="24"/>
          <w:szCs w:val="24"/>
          <w:lang w:val="az-Latn-AZ"/>
        </w:rPr>
        <w:t>la</w:t>
      </w:r>
      <w:r w:rsidR="003F647B" w:rsidRPr="003F647B">
        <w:rPr>
          <w:rFonts w:ascii="Arial" w:hAnsi="Arial" w:cs="Arial"/>
          <w:sz w:val="24"/>
          <w:szCs w:val="24"/>
          <w:lang w:val="az-Latn-AZ"/>
        </w:rPr>
        <w:t xml:space="preserve"> başqa hal nəzərdə tutulmamışdırsa, cavabdehin rəsmi qeydə alındığı yer üzrə müəyyən edilməlidir</w:t>
      </w:r>
      <w:r w:rsidR="00591371">
        <w:rPr>
          <w:rFonts w:ascii="Arial" w:hAnsi="Arial" w:cs="Arial"/>
          <w:sz w:val="24"/>
          <w:szCs w:val="24"/>
          <w:lang w:val="az-Latn-AZ"/>
        </w:rPr>
        <w:t>;</w:t>
      </w:r>
    </w:p>
    <w:p w14:paraId="1049C71F" w14:textId="696E1500" w:rsidR="00EE7B72" w:rsidRPr="00EE7B72" w:rsidRDefault="00BA7190" w:rsidP="00736203">
      <w:pPr>
        <w:pStyle w:val="aa"/>
        <w:numPr>
          <w:ilvl w:val="0"/>
          <w:numId w:val="19"/>
        </w:numPr>
        <w:ind w:left="0" w:firstLine="567"/>
        <w:jc w:val="both"/>
        <w:rPr>
          <w:rFonts w:ascii="Arial" w:eastAsia="Times New Roman" w:hAnsi="Arial" w:cs="Arial"/>
          <w:sz w:val="24"/>
          <w:szCs w:val="24"/>
          <w:lang w:val="az-Latn-AZ"/>
        </w:rPr>
      </w:pPr>
      <w:r w:rsidRPr="00EE7B72">
        <w:rPr>
          <w:rFonts w:ascii="Arial" w:hAnsi="Arial" w:cs="Arial"/>
          <w:sz w:val="24"/>
          <w:szCs w:val="24"/>
          <w:lang w:val="az-Latn-AZ"/>
        </w:rPr>
        <w:t xml:space="preserve">daşınmaz əşya üzərində mülkiyyət hüququnun tanınmasına dair iddialar </w:t>
      </w:r>
      <w:r w:rsidR="00591371" w:rsidRPr="00EE7B72">
        <w:rPr>
          <w:rFonts w:ascii="Arial" w:hAnsi="Arial" w:cs="Arial"/>
          <w:sz w:val="24"/>
          <w:szCs w:val="24"/>
          <w:lang w:val="az-Latn-AZ"/>
        </w:rPr>
        <w:t xml:space="preserve">müstəsna aidiyyət qaydalarını tənzimləyən </w:t>
      </w:r>
      <w:r w:rsidR="00591371" w:rsidRPr="00EE7B72">
        <w:rPr>
          <w:rFonts w:ascii="Arial" w:eastAsia="Calibri" w:hAnsi="Arial" w:cs="Arial"/>
          <w:sz w:val="24"/>
          <w:szCs w:val="24"/>
          <w:lang w:val="az-Latn-AZ"/>
        </w:rPr>
        <w:t xml:space="preserve">Mülki Prosessual Məcəllənin </w:t>
      </w:r>
      <w:r w:rsidR="00591371" w:rsidRPr="00EE7B72">
        <w:rPr>
          <w:rFonts w:ascii="Arial" w:hAnsi="Arial" w:cs="Arial"/>
          <w:sz w:val="24"/>
          <w:szCs w:val="24"/>
          <w:lang w:val="az-Latn-AZ"/>
        </w:rPr>
        <w:t>39.1-ci maddəsi</w:t>
      </w:r>
      <w:r w:rsidRPr="00EE7B72">
        <w:rPr>
          <w:rFonts w:ascii="Arial" w:hAnsi="Arial" w:cs="Arial"/>
          <w:sz w:val="24"/>
          <w:szCs w:val="24"/>
          <w:lang w:val="az-Latn-AZ"/>
        </w:rPr>
        <w:t>n</w:t>
      </w:r>
      <w:r w:rsidR="00EE7B72" w:rsidRPr="00EE7B72">
        <w:rPr>
          <w:rFonts w:ascii="Arial" w:hAnsi="Arial" w:cs="Arial"/>
          <w:sz w:val="24"/>
          <w:szCs w:val="24"/>
          <w:lang w:val="az-Latn-AZ"/>
        </w:rPr>
        <w:t xml:space="preserve">ə əsasən həmin daşınmaz əşyanın olduğu yer </w:t>
      </w:r>
      <w:r w:rsidR="0083591C">
        <w:rPr>
          <w:rFonts w:ascii="Arial" w:hAnsi="Arial" w:cs="Arial"/>
          <w:sz w:val="24"/>
          <w:szCs w:val="24"/>
          <w:lang w:val="az-Latn-AZ"/>
        </w:rPr>
        <w:t>ü</w:t>
      </w:r>
      <w:r w:rsidR="00EE7B72" w:rsidRPr="00EE7B72">
        <w:rPr>
          <w:rFonts w:ascii="Arial" w:hAnsi="Arial" w:cs="Arial"/>
          <w:sz w:val="24"/>
          <w:szCs w:val="24"/>
          <w:lang w:val="az-Latn-AZ"/>
        </w:rPr>
        <w:t>zrə</w:t>
      </w:r>
      <w:r w:rsidR="00EE7B72">
        <w:rPr>
          <w:rFonts w:ascii="Arial" w:hAnsi="Arial" w:cs="Arial"/>
          <w:sz w:val="24"/>
          <w:szCs w:val="24"/>
          <w:lang w:val="az-Latn-AZ"/>
        </w:rPr>
        <w:t xml:space="preserve"> məhkəməyə</w:t>
      </w:r>
      <w:r w:rsidR="00EE7B72" w:rsidRPr="00EE7B72">
        <w:rPr>
          <w:rFonts w:ascii="Arial" w:hAnsi="Arial" w:cs="Arial"/>
          <w:sz w:val="24"/>
          <w:szCs w:val="24"/>
          <w:lang w:val="az-Latn-AZ"/>
        </w:rPr>
        <w:t xml:space="preserve"> veril</w:t>
      </w:r>
      <w:r w:rsidR="00EE7B72">
        <w:rPr>
          <w:rFonts w:ascii="Arial" w:hAnsi="Arial" w:cs="Arial"/>
          <w:sz w:val="24"/>
          <w:szCs w:val="24"/>
          <w:lang w:val="az-Latn-AZ"/>
        </w:rPr>
        <w:t>məlidir</w:t>
      </w:r>
      <w:r w:rsidR="00EE7B72" w:rsidRPr="00EE7B72">
        <w:rPr>
          <w:rFonts w:ascii="Arial" w:hAnsi="Arial" w:cs="Arial"/>
          <w:sz w:val="24"/>
          <w:szCs w:val="24"/>
          <w:lang w:val="az-Latn-AZ"/>
        </w:rPr>
        <w:t>.</w:t>
      </w:r>
    </w:p>
    <w:p w14:paraId="00C0A123" w14:textId="042DF092" w:rsidR="00716B8F" w:rsidRPr="00EE7B72" w:rsidRDefault="001837BF" w:rsidP="00EE7B72">
      <w:pPr>
        <w:pStyle w:val="aa"/>
        <w:ind w:firstLine="567"/>
        <w:jc w:val="both"/>
        <w:rPr>
          <w:rFonts w:ascii="Arial" w:eastAsia="Times New Roman" w:hAnsi="Arial" w:cs="Arial"/>
          <w:sz w:val="24"/>
          <w:szCs w:val="24"/>
          <w:lang w:val="az-Latn-AZ"/>
        </w:rPr>
      </w:pPr>
      <w:r w:rsidRPr="00EE7B72">
        <w:rPr>
          <w:rFonts w:ascii="Arial" w:eastAsia="Times New Roman" w:hAnsi="Arial" w:cs="Arial"/>
          <w:sz w:val="24"/>
          <w:szCs w:val="24"/>
          <w:lang w:val="az-Latn-AZ"/>
        </w:rPr>
        <w:t>Azərbaycan Respublikası Konstitusiyasının 130-cu maddəsinin VI hissəsini</w:t>
      </w:r>
      <w:r w:rsidR="0083591C">
        <w:rPr>
          <w:rFonts w:ascii="Arial" w:eastAsia="Times New Roman" w:hAnsi="Arial" w:cs="Arial"/>
          <w:sz w:val="24"/>
          <w:szCs w:val="24"/>
          <w:lang w:val="az-Latn-AZ"/>
        </w:rPr>
        <w:t>,</w:t>
      </w:r>
      <w:r w:rsidRPr="00EE7B72">
        <w:rPr>
          <w:rFonts w:ascii="Arial" w:eastAsia="Times New Roman" w:hAnsi="Arial" w:cs="Arial"/>
          <w:sz w:val="24"/>
          <w:szCs w:val="24"/>
          <w:lang w:val="az-Latn-AZ"/>
        </w:rPr>
        <w:t xml:space="preserve"> “Konstitusiya Məhkəməsi haqqında” Azərbaycan Respublikası Qanununun 60, 62, 63, 65-67 və 69-cu maddələrini rəhbər tutaraq, Azərbaycan Respublikası Konstitusiya Məhkəməsinin Plenumu </w:t>
      </w:r>
    </w:p>
    <w:p w14:paraId="78F25EC7" w14:textId="42EE3458" w:rsidR="00716B8F" w:rsidRDefault="00716B8F" w:rsidP="00243A32">
      <w:pPr>
        <w:spacing w:after="0" w:line="240" w:lineRule="auto"/>
        <w:ind w:firstLine="567"/>
        <w:jc w:val="center"/>
        <w:rPr>
          <w:rFonts w:ascii="Arial" w:eastAsia="Times New Roman" w:hAnsi="Arial" w:cs="Arial"/>
          <w:b/>
          <w:bCs/>
          <w:sz w:val="24"/>
          <w:szCs w:val="24"/>
          <w:lang w:val="az-Latn-AZ"/>
        </w:rPr>
      </w:pPr>
    </w:p>
    <w:p w14:paraId="052AF8CD" w14:textId="27E92212" w:rsidR="006655E6" w:rsidRPr="00243A32" w:rsidRDefault="006655E6" w:rsidP="00243A32">
      <w:pPr>
        <w:spacing w:after="0" w:line="240" w:lineRule="auto"/>
        <w:ind w:firstLine="567"/>
        <w:jc w:val="center"/>
        <w:rPr>
          <w:rFonts w:ascii="Arial" w:eastAsia="Times New Roman" w:hAnsi="Arial" w:cs="Arial"/>
          <w:sz w:val="24"/>
          <w:szCs w:val="24"/>
          <w:lang w:val="az-Latn-AZ"/>
        </w:rPr>
      </w:pPr>
      <w:r w:rsidRPr="00243A32">
        <w:rPr>
          <w:rFonts w:ascii="Arial" w:eastAsia="Times New Roman" w:hAnsi="Arial" w:cs="Arial"/>
          <w:b/>
          <w:bCs/>
          <w:sz w:val="24"/>
          <w:szCs w:val="24"/>
          <w:lang w:val="az-Latn-AZ"/>
        </w:rPr>
        <w:t>QƏRARA  ALDI:</w:t>
      </w:r>
    </w:p>
    <w:p w14:paraId="18A7ABF2" w14:textId="22D144ED" w:rsidR="006655E6" w:rsidRPr="00243A32" w:rsidRDefault="006655E6" w:rsidP="00253B4D">
      <w:pPr>
        <w:spacing w:after="0" w:line="240" w:lineRule="auto"/>
        <w:ind w:firstLine="567"/>
        <w:jc w:val="both"/>
        <w:rPr>
          <w:rFonts w:ascii="Arial" w:eastAsia="Times New Roman" w:hAnsi="Arial" w:cs="Arial"/>
          <w:sz w:val="24"/>
          <w:szCs w:val="24"/>
          <w:lang w:val="az-Latn-AZ"/>
        </w:rPr>
      </w:pPr>
      <w:r w:rsidRPr="00243A32">
        <w:rPr>
          <w:rFonts w:ascii="Arial" w:eastAsia="Times New Roman" w:hAnsi="Arial" w:cs="Arial"/>
          <w:sz w:val="24"/>
          <w:szCs w:val="24"/>
          <w:lang w:val="az-Latn-AZ"/>
        </w:rPr>
        <w:t> </w:t>
      </w:r>
    </w:p>
    <w:p w14:paraId="0676C40F" w14:textId="2FB1CB99" w:rsidR="003F647B" w:rsidRDefault="003F647B" w:rsidP="00BA7190">
      <w:pPr>
        <w:pStyle w:val="ae"/>
        <w:numPr>
          <w:ilvl w:val="0"/>
          <w:numId w:val="20"/>
        </w:numPr>
        <w:spacing w:after="0" w:line="240" w:lineRule="auto"/>
        <w:ind w:left="0" w:firstLine="567"/>
        <w:jc w:val="both"/>
        <w:rPr>
          <w:rFonts w:ascii="Arial" w:hAnsi="Arial" w:cs="Arial"/>
          <w:sz w:val="24"/>
          <w:szCs w:val="24"/>
          <w:lang w:val="az-Latn-AZ"/>
        </w:rPr>
      </w:pPr>
      <w:r w:rsidRPr="003F647B">
        <w:rPr>
          <w:rFonts w:ascii="Arial" w:hAnsi="Arial" w:cs="Arial"/>
          <w:sz w:val="24"/>
          <w:szCs w:val="24"/>
          <w:lang w:val="az-Latn-AZ"/>
        </w:rPr>
        <w:t>Ər-arvadın daşınmaz əşya üzərində ümumi birgə mülkiyyətinin bölünməsinə dair iddiaların ərazi aidiyyəti Azərbaycan Respublikası Mülki Prosessual Məcəlləsinin 35.1-ci maddəsinə uyğun olaraq qanun</w:t>
      </w:r>
      <w:r>
        <w:rPr>
          <w:rFonts w:ascii="Arial" w:hAnsi="Arial" w:cs="Arial"/>
          <w:sz w:val="24"/>
          <w:szCs w:val="24"/>
          <w:lang w:val="az-Latn-AZ"/>
        </w:rPr>
        <w:t>la</w:t>
      </w:r>
      <w:r w:rsidRPr="003F647B">
        <w:rPr>
          <w:rFonts w:ascii="Arial" w:hAnsi="Arial" w:cs="Arial"/>
          <w:sz w:val="24"/>
          <w:szCs w:val="24"/>
          <w:lang w:val="az-Latn-AZ"/>
        </w:rPr>
        <w:t xml:space="preserve"> başqa hal nəzərdə tutulmamışdırsa, cavabdehin rəsmi qeydə alındığı yer üzrə müəyyən edilməlidir.</w:t>
      </w:r>
    </w:p>
    <w:p w14:paraId="77FF2CE8" w14:textId="0E756FC7" w:rsidR="00BA7190" w:rsidRPr="00BA7190" w:rsidRDefault="00BA7190" w:rsidP="00BA7190">
      <w:pPr>
        <w:pStyle w:val="ae"/>
        <w:numPr>
          <w:ilvl w:val="0"/>
          <w:numId w:val="20"/>
        </w:numPr>
        <w:spacing w:after="0" w:line="240" w:lineRule="auto"/>
        <w:ind w:left="0" w:firstLine="567"/>
        <w:jc w:val="both"/>
        <w:rPr>
          <w:rFonts w:ascii="Arial" w:eastAsia="Times New Roman" w:hAnsi="Arial" w:cs="Arial"/>
          <w:sz w:val="24"/>
          <w:szCs w:val="24"/>
          <w:lang w:val="az-Latn-AZ"/>
        </w:rPr>
      </w:pPr>
      <w:r w:rsidRPr="00BA7190">
        <w:rPr>
          <w:rFonts w:ascii="Arial" w:hAnsi="Arial" w:cs="Arial"/>
          <w:sz w:val="24"/>
          <w:szCs w:val="24"/>
          <w:lang w:val="az-Latn-AZ"/>
        </w:rPr>
        <w:t xml:space="preserve">Daşınmaz əşya üzərində mülkiyyət hüququnun tanınmasına dair iddialar müstəsna aidiyyət qaydalarını tənzimləyən Azərbaycan Respublikası </w:t>
      </w:r>
      <w:r w:rsidRPr="00BA7190">
        <w:rPr>
          <w:rFonts w:ascii="Arial" w:eastAsia="Calibri" w:hAnsi="Arial" w:cs="Arial"/>
          <w:sz w:val="24"/>
          <w:szCs w:val="24"/>
          <w:lang w:val="az-Latn-AZ"/>
        </w:rPr>
        <w:t xml:space="preserve">Mülki Prosessual Məcəlləsinin </w:t>
      </w:r>
      <w:r w:rsidRPr="00BA7190">
        <w:rPr>
          <w:rFonts w:ascii="Arial" w:hAnsi="Arial" w:cs="Arial"/>
          <w:sz w:val="24"/>
          <w:szCs w:val="24"/>
          <w:lang w:val="az-Latn-AZ"/>
        </w:rPr>
        <w:t>39.1-ci maddəsinə</w:t>
      </w:r>
      <w:r w:rsidR="00EE7B72">
        <w:rPr>
          <w:rFonts w:ascii="Arial" w:hAnsi="Arial" w:cs="Arial"/>
          <w:sz w:val="24"/>
          <w:szCs w:val="24"/>
          <w:lang w:val="az-Latn-AZ"/>
        </w:rPr>
        <w:t xml:space="preserve"> əsasən həmin daşınmaz əşyanın olduğu yer üzrə məhkəməyə verilməlidir.</w:t>
      </w:r>
    </w:p>
    <w:p w14:paraId="60256D81" w14:textId="77777777" w:rsidR="00BA7190" w:rsidRDefault="006655E6" w:rsidP="00BA7190">
      <w:pPr>
        <w:pStyle w:val="ae"/>
        <w:numPr>
          <w:ilvl w:val="0"/>
          <w:numId w:val="20"/>
        </w:numPr>
        <w:spacing w:after="0" w:line="240" w:lineRule="auto"/>
        <w:ind w:left="0" w:firstLine="567"/>
        <w:jc w:val="both"/>
        <w:rPr>
          <w:rFonts w:ascii="Arial" w:eastAsia="Times New Roman" w:hAnsi="Arial" w:cs="Arial"/>
          <w:sz w:val="24"/>
          <w:szCs w:val="24"/>
          <w:lang w:val="az-Latn-AZ"/>
        </w:rPr>
      </w:pPr>
      <w:r w:rsidRPr="00BA7190">
        <w:rPr>
          <w:rFonts w:ascii="Arial" w:eastAsia="Times New Roman" w:hAnsi="Arial" w:cs="Arial"/>
          <w:sz w:val="24"/>
          <w:szCs w:val="24"/>
          <w:lang w:val="az-Latn-AZ"/>
        </w:rPr>
        <w:t>Qərar dərc edildiyi gündən qüvvəyə minir.</w:t>
      </w:r>
    </w:p>
    <w:p w14:paraId="5A2BBB22" w14:textId="77777777" w:rsidR="00BA7190" w:rsidRDefault="006655E6" w:rsidP="00BA7190">
      <w:pPr>
        <w:pStyle w:val="ae"/>
        <w:numPr>
          <w:ilvl w:val="0"/>
          <w:numId w:val="20"/>
        </w:numPr>
        <w:spacing w:after="0" w:line="240" w:lineRule="auto"/>
        <w:ind w:left="0" w:firstLine="567"/>
        <w:jc w:val="both"/>
        <w:rPr>
          <w:rFonts w:ascii="Arial" w:eastAsia="Times New Roman" w:hAnsi="Arial" w:cs="Arial"/>
          <w:sz w:val="24"/>
          <w:szCs w:val="24"/>
          <w:lang w:val="az-Latn-AZ"/>
        </w:rPr>
      </w:pPr>
      <w:r w:rsidRPr="00BA7190">
        <w:rPr>
          <w:rFonts w:ascii="Arial" w:eastAsia="Times New Roman" w:hAnsi="Arial" w:cs="Arial"/>
          <w:sz w:val="24"/>
          <w:szCs w:val="24"/>
          <w:lang w:val="az-Latn-AZ"/>
        </w:rPr>
        <w:t>Qərar “Azərbaycan”, “Respublika”, “Xalq qəzeti”, “Bakinski</w:t>
      </w:r>
      <w:r w:rsidR="0040270A" w:rsidRPr="00BA7190">
        <w:rPr>
          <w:rFonts w:ascii="Arial" w:eastAsia="Times New Roman" w:hAnsi="Arial" w:cs="Arial"/>
          <w:sz w:val="24"/>
          <w:szCs w:val="24"/>
          <w:lang w:val="az-Latn-AZ"/>
        </w:rPr>
        <w:t xml:space="preserve"> </w:t>
      </w:r>
      <w:r w:rsidRPr="00BA7190">
        <w:rPr>
          <w:rFonts w:ascii="Arial" w:eastAsia="Times New Roman" w:hAnsi="Arial" w:cs="Arial"/>
          <w:sz w:val="24"/>
          <w:szCs w:val="24"/>
          <w:lang w:val="az-Latn-AZ"/>
        </w:rPr>
        <w:t>raboçi” qəzetlərində və “Azərbaycan Respublikası Konstitusiya Məhkəməsinin Məlumatı”nda dərc edilsin.</w:t>
      </w:r>
    </w:p>
    <w:p w14:paraId="771DC853" w14:textId="45CFE053" w:rsidR="006655E6" w:rsidRPr="00BA7190" w:rsidRDefault="006655E6" w:rsidP="00BA7190">
      <w:pPr>
        <w:pStyle w:val="ae"/>
        <w:numPr>
          <w:ilvl w:val="0"/>
          <w:numId w:val="20"/>
        </w:numPr>
        <w:spacing w:after="0" w:line="240" w:lineRule="auto"/>
        <w:ind w:left="0" w:firstLine="567"/>
        <w:jc w:val="both"/>
        <w:rPr>
          <w:rFonts w:ascii="Arial" w:eastAsia="Times New Roman" w:hAnsi="Arial" w:cs="Arial"/>
          <w:sz w:val="24"/>
          <w:szCs w:val="24"/>
          <w:lang w:val="az-Latn-AZ"/>
        </w:rPr>
      </w:pPr>
      <w:r w:rsidRPr="00BA7190">
        <w:rPr>
          <w:rFonts w:ascii="Arial" w:eastAsia="Times New Roman" w:hAnsi="Arial" w:cs="Arial"/>
          <w:sz w:val="24"/>
          <w:szCs w:val="24"/>
          <w:lang w:val="az-Latn-AZ"/>
        </w:rPr>
        <w:t>Qərar qətidir, heç bir orqan və ya şəxs tərəfindən ləğv edilə, dəyişdirilə və ya rəsmi təfsir edilə bilməz.</w:t>
      </w:r>
    </w:p>
    <w:p w14:paraId="2AF7EBC0" w14:textId="77777777" w:rsidR="00EE7B72" w:rsidRDefault="00EE7B72" w:rsidP="00253B4D">
      <w:pPr>
        <w:spacing w:after="0" w:line="240" w:lineRule="auto"/>
        <w:ind w:firstLine="567"/>
        <w:jc w:val="both"/>
        <w:rPr>
          <w:rFonts w:ascii="Arial" w:eastAsia="Times New Roman" w:hAnsi="Arial" w:cs="Arial"/>
          <w:sz w:val="24"/>
          <w:szCs w:val="24"/>
          <w:lang w:val="az-Latn-AZ"/>
        </w:rPr>
      </w:pPr>
    </w:p>
    <w:p w14:paraId="2A956BCE" w14:textId="41558697" w:rsidR="00EE7B72" w:rsidRDefault="00EE7B72" w:rsidP="00253B4D">
      <w:pPr>
        <w:spacing w:after="0" w:line="240" w:lineRule="auto"/>
        <w:ind w:firstLine="567"/>
        <w:jc w:val="both"/>
        <w:rPr>
          <w:rFonts w:ascii="Arial" w:eastAsia="Times New Roman" w:hAnsi="Arial" w:cs="Arial"/>
          <w:sz w:val="24"/>
          <w:szCs w:val="24"/>
          <w:lang w:val="az-Latn-AZ"/>
        </w:rPr>
      </w:pPr>
    </w:p>
    <w:p w14:paraId="5148CFC0" w14:textId="61B868E1" w:rsidR="00A57326" w:rsidRPr="00243A32" w:rsidRDefault="00716B8F" w:rsidP="00243A32">
      <w:pPr>
        <w:spacing w:after="0" w:line="240" w:lineRule="auto"/>
        <w:ind w:firstLine="567"/>
        <w:jc w:val="both"/>
        <w:rPr>
          <w:rFonts w:ascii="Arial" w:hAnsi="Arial" w:cs="Arial"/>
          <w:sz w:val="24"/>
          <w:szCs w:val="24"/>
          <w:lang w:val="az-Latn-AZ"/>
        </w:rPr>
      </w:pPr>
      <w:r w:rsidRPr="00243A32">
        <w:rPr>
          <w:rFonts w:ascii="Arial" w:eastAsia="Times New Roman" w:hAnsi="Arial" w:cs="Arial"/>
          <w:b/>
          <w:bCs/>
          <w:sz w:val="24"/>
          <w:szCs w:val="24"/>
          <w:lang w:val="az-Latn-AZ"/>
        </w:rPr>
        <w:t>Sədr</w:t>
      </w:r>
      <w:r w:rsidRPr="00243A32">
        <w:rPr>
          <w:rFonts w:ascii="Arial" w:eastAsia="Times New Roman" w:hAnsi="Arial" w:cs="Arial"/>
          <w:b/>
          <w:bCs/>
          <w:sz w:val="24"/>
          <w:szCs w:val="24"/>
          <w:lang w:val="az-Latn-AZ"/>
        </w:rPr>
        <w:tab/>
      </w:r>
      <w:r w:rsidRPr="00243A32">
        <w:rPr>
          <w:rFonts w:ascii="Arial" w:eastAsia="Times New Roman" w:hAnsi="Arial" w:cs="Arial"/>
          <w:b/>
          <w:bCs/>
          <w:sz w:val="24"/>
          <w:szCs w:val="24"/>
          <w:lang w:val="az-Latn-AZ"/>
        </w:rPr>
        <w:tab/>
      </w:r>
      <w:r w:rsidRPr="00243A32">
        <w:rPr>
          <w:rFonts w:ascii="Arial" w:eastAsia="Times New Roman" w:hAnsi="Arial" w:cs="Arial"/>
          <w:b/>
          <w:bCs/>
          <w:sz w:val="24"/>
          <w:szCs w:val="24"/>
          <w:lang w:val="az-Latn-AZ"/>
        </w:rPr>
        <w:tab/>
      </w:r>
      <w:r w:rsidRPr="00243A32">
        <w:rPr>
          <w:rFonts w:ascii="Arial" w:eastAsia="Times New Roman" w:hAnsi="Arial" w:cs="Arial"/>
          <w:b/>
          <w:bCs/>
          <w:sz w:val="24"/>
          <w:szCs w:val="24"/>
          <w:lang w:val="az-Latn-AZ"/>
        </w:rPr>
        <w:tab/>
      </w:r>
      <w:r w:rsidRPr="00243A32">
        <w:rPr>
          <w:rFonts w:ascii="Arial" w:eastAsia="Times New Roman" w:hAnsi="Arial" w:cs="Arial"/>
          <w:b/>
          <w:bCs/>
          <w:sz w:val="24"/>
          <w:szCs w:val="24"/>
          <w:lang w:val="az-Latn-AZ"/>
        </w:rPr>
        <w:tab/>
      </w:r>
      <w:r w:rsidRPr="00243A32">
        <w:rPr>
          <w:rFonts w:ascii="Arial" w:eastAsia="Times New Roman" w:hAnsi="Arial" w:cs="Arial"/>
          <w:b/>
          <w:bCs/>
          <w:sz w:val="24"/>
          <w:szCs w:val="24"/>
          <w:lang w:val="az-Latn-AZ"/>
        </w:rPr>
        <w:tab/>
      </w:r>
      <w:r w:rsidRPr="00243A32">
        <w:rPr>
          <w:rFonts w:ascii="Arial" w:eastAsia="Times New Roman" w:hAnsi="Arial" w:cs="Arial"/>
          <w:b/>
          <w:bCs/>
          <w:sz w:val="24"/>
          <w:szCs w:val="24"/>
          <w:lang w:val="az-Latn-AZ"/>
        </w:rPr>
        <w:tab/>
      </w:r>
      <w:r w:rsidRPr="00243A32">
        <w:rPr>
          <w:rFonts w:ascii="Arial" w:eastAsia="Times New Roman" w:hAnsi="Arial" w:cs="Arial"/>
          <w:b/>
          <w:bCs/>
          <w:sz w:val="24"/>
          <w:szCs w:val="24"/>
          <w:lang w:val="az-Latn-AZ"/>
        </w:rPr>
        <w:tab/>
        <w:t>Fərhad Abdullayev</w:t>
      </w:r>
    </w:p>
    <w:sectPr w:rsidR="00A57326" w:rsidRPr="00243A32" w:rsidSect="004B651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56BF" w14:textId="77777777" w:rsidR="004B22A0" w:rsidRDefault="004B22A0" w:rsidP="00D66339">
      <w:pPr>
        <w:spacing w:after="0" w:line="240" w:lineRule="auto"/>
      </w:pPr>
      <w:r>
        <w:separator/>
      </w:r>
    </w:p>
  </w:endnote>
  <w:endnote w:type="continuationSeparator" w:id="0">
    <w:p w14:paraId="7A8A4FA4" w14:textId="77777777" w:rsidR="004B22A0" w:rsidRDefault="004B22A0" w:rsidP="00D6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Mono">
    <w:altName w:val="Courier New"/>
    <w:charset w:val="01"/>
    <w:family w:val="modern"/>
    <w:pitch w:val="fixed"/>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44659"/>
      <w:docPartObj>
        <w:docPartGallery w:val="Page Numbers (Bottom of Page)"/>
        <w:docPartUnique/>
      </w:docPartObj>
    </w:sdtPr>
    <w:sdtEndPr/>
    <w:sdtContent>
      <w:p w14:paraId="7B6430C1" w14:textId="77777777" w:rsidR="00D66339" w:rsidRDefault="00CA52AF">
        <w:pPr>
          <w:pStyle w:val="a7"/>
          <w:jc w:val="right"/>
        </w:pPr>
        <w:r>
          <w:fldChar w:fldCharType="begin"/>
        </w:r>
        <w:r w:rsidR="00D66339">
          <w:instrText>PAGE   \* MERGEFORMAT</w:instrText>
        </w:r>
        <w:r>
          <w:fldChar w:fldCharType="separate"/>
        </w:r>
        <w:r w:rsidR="00186A88">
          <w:rPr>
            <w:noProof/>
          </w:rPr>
          <w:t>3</w:t>
        </w:r>
        <w:r>
          <w:fldChar w:fldCharType="end"/>
        </w:r>
      </w:p>
    </w:sdtContent>
  </w:sdt>
  <w:p w14:paraId="4DAF5652" w14:textId="77777777" w:rsidR="00D66339" w:rsidRDefault="00D663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3DEC" w14:textId="77777777" w:rsidR="004B22A0" w:rsidRDefault="004B22A0" w:rsidP="00D66339">
      <w:pPr>
        <w:spacing w:after="0" w:line="240" w:lineRule="auto"/>
      </w:pPr>
      <w:r>
        <w:separator/>
      </w:r>
    </w:p>
  </w:footnote>
  <w:footnote w:type="continuationSeparator" w:id="0">
    <w:p w14:paraId="541EE055" w14:textId="77777777" w:rsidR="004B22A0" w:rsidRDefault="004B22A0" w:rsidP="00D6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13"/>
    <w:multiLevelType w:val="multilevel"/>
    <w:tmpl w:val="320EBD3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94787"/>
    <w:multiLevelType w:val="hybridMultilevel"/>
    <w:tmpl w:val="E4449A3A"/>
    <w:lvl w:ilvl="0" w:tplc="95AED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DC1587"/>
    <w:multiLevelType w:val="multilevel"/>
    <w:tmpl w:val="FE9062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FC194F"/>
    <w:multiLevelType w:val="multilevel"/>
    <w:tmpl w:val="5A725664"/>
    <w:lvl w:ilvl="0">
      <w:start w:val="3"/>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1494C"/>
    <w:multiLevelType w:val="hybridMultilevel"/>
    <w:tmpl w:val="01EC0BD0"/>
    <w:lvl w:ilvl="0" w:tplc="043CB804">
      <w:start w:val="1"/>
      <w:numFmt w:val="bullet"/>
      <w:lvlText w:val="-"/>
      <w:lvlJc w:val="left"/>
      <w:pPr>
        <w:ind w:left="1069" w:hanging="360"/>
      </w:pPr>
      <w:rPr>
        <w:rFonts w:ascii="Arial" w:eastAsiaTheme="minorEastAsia"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0DE2E55"/>
    <w:multiLevelType w:val="hybridMultilevel"/>
    <w:tmpl w:val="EE7A60AA"/>
    <w:lvl w:ilvl="0" w:tplc="8A6A651A">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31A57"/>
    <w:multiLevelType w:val="hybridMultilevel"/>
    <w:tmpl w:val="49B2A9A4"/>
    <w:lvl w:ilvl="0" w:tplc="7FCAD4FC">
      <w:start w:val="2"/>
      <w:numFmt w:val="bullet"/>
      <w:lvlText w:val="-"/>
      <w:lvlJc w:val="left"/>
      <w:pPr>
        <w:ind w:left="1060" w:hanging="360"/>
      </w:pPr>
      <w:rPr>
        <w:rFonts w:ascii="Arial" w:eastAsia="Arial" w:hAnsi="Arial" w:cs="Arial" w:hint="default"/>
        <w:b/>
        <w:color w:val="auto"/>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25E44FBB"/>
    <w:multiLevelType w:val="hybridMultilevel"/>
    <w:tmpl w:val="09E03C06"/>
    <w:lvl w:ilvl="0" w:tplc="7D14DE20">
      <w:numFmt w:val="bullet"/>
      <w:lvlText w:val="-"/>
      <w:lvlJc w:val="left"/>
      <w:pPr>
        <w:ind w:left="940" w:hanging="360"/>
      </w:pPr>
      <w:rPr>
        <w:rFonts w:ascii="Arial" w:eastAsia="Arial" w:hAnsi="Arial" w:cs="Aria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8" w15:restartNumberingAfterBreak="0">
    <w:nsid w:val="2B5D39D8"/>
    <w:multiLevelType w:val="multilevel"/>
    <w:tmpl w:val="AC06D81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951D25"/>
    <w:multiLevelType w:val="multilevel"/>
    <w:tmpl w:val="97620822"/>
    <w:lvl w:ilvl="0">
      <w:start w:val="3"/>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9C4095"/>
    <w:multiLevelType w:val="hybridMultilevel"/>
    <w:tmpl w:val="1BF83A22"/>
    <w:lvl w:ilvl="0" w:tplc="3C48291A">
      <w:start w:val="2"/>
      <w:numFmt w:val="bullet"/>
      <w:lvlText w:val="-"/>
      <w:lvlJc w:val="left"/>
      <w:pPr>
        <w:ind w:left="1069" w:hanging="360"/>
      </w:pPr>
      <w:rPr>
        <w:rFonts w:ascii="Arial" w:eastAsia="Liberation Mono"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8FA756D"/>
    <w:multiLevelType w:val="hybridMultilevel"/>
    <w:tmpl w:val="531CD1AC"/>
    <w:lvl w:ilvl="0" w:tplc="E7265794">
      <w:start w:val="2"/>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DB679C6"/>
    <w:multiLevelType w:val="hybridMultilevel"/>
    <w:tmpl w:val="5AB2E0A8"/>
    <w:lvl w:ilvl="0" w:tplc="EB223206">
      <w:start w:val="2"/>
      <w:numFmt w:val="bullet"/>
      <w:lvlText w:val="-"/>
      <w:lvlJc w:val="left"/>
      <w:pPr>
        <w:ind w:left="1060" w:hanging="360"/>
      </w:pPr>
      <w:rPr>
        <w:rFonts w:ascii="Arial" w:eastAsia="Arial" w:hAnsi="Arial" w:cs="Aria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52DB7205"/>
    <w:multiLevelType w:val="hybridMultilevel"/>
    <w:tmpl w:val="7A3E0C0C"/>
    <w:lvl w:ilvl="0" w:tplc="79B8291C">
      <w:start w:val="1"/>
      <w:numFmt w:val="decimal"/>
      <w:lvlText w:val="%1."/>
      <w:lvlJc w:val="left"/>
      <w:pPr>
        <w:ind w:left="987" w:hanging="42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60241050"/>
    <w:multiLevelType w:val="hybridMultilevel"/>
    <w:tmpl w:val="E53E2890"/>
    <w:lvl w:ilvl="0" w:tplc="2872182E">
      <w:start w:val="2"/>
      <w:numFmt w:val="bullet"/>
      <w:lvlText w:val="-"/>
      <w:lvlJc w:val="left"/>
      <w:pPr>
        <w:ind w:left="1060" w:hanging="360"/>
      </w:pPr>
      <w:rPr>
        <w:rFonts w:ascii="Arial" w:eastAsia="Arial" w:hAnsi="Arial" w:cs="Arial" w:hint="default"/>
        <w:b w:val="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63F62A21"/>
    <w:multiLevelType w:val="hybridMultilevel"/>
    <w:tmpl w:val="50A8BD4A"/>
    <w:lvl w:ilvl="0" w:tplc="2222F4AE">
      <w:start w:val="1"/>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A5C18EA"/>
    <w:multiLevelType w:val="multilevel"/>
    <w:tmpl w:val="234C79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CC7D97"/>
    <w:multiLevelType w:val="multilevel"/>
    <w:tmpl w:val="CB32C60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2E10C8"/>
    <w:multiLevelType w:val="multilevel"/>
    <w:tmpl w:val="F3AA73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9"/>
  </w:num>
  <w:num w:numId="4">
    <w:abstractNumId w:val="3"/>
  </w:num>
  <w:num w:numId="5">
    <w:abstractNumId w:val="5"/>
  </w:num>
  <w:num w:numId="6">
    <w:abstractNumId w:val="1"/>
  </w:num>
  <w:num w:numId="7">
    <w:abstractNumId w:val="10"/>
  </w:num>
  <w:num w:numId="8">
    <w:abstractNumId w:val="15"/>
  </w:num>
  <w:num w:numId="9">
    <w:abstractNumId w:val="6"/>
  </w:num>
  <w:num w:numId="10">
    <w:abstractNumId w:val="12"/>
  </w:num>
  <w:num w:numId="11">
    <w:abstractNumId w:val="4"/>
  </w:num>
  <w:num w:numId="12">
    <w:abstractNumId w:val="17"/>
  </w:num>
  <w:num w:numId="13">
    <w:abstractNumId w:val="8"/>
  </w:num>
  <w:num w:numId="14">
    <w:abstractNumId w:val="2"/>
  </w:num>
  <w:num w:numId="15">
    <w:abstractNumId w:val="7"/>
  </w:num>
  <w:num w:numId="16">
    <w:abstractNumId w:val="19"/>
  </w:num>
  <w:num w:numId="17">
    <w:abstractNumId w:val="14"/>
  </w:num>
  <w:num w:numId="18">
    <w:abstractNumId w:val="11"/>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221"/>
    <w:rsid w:val="00000CF2"/>
    <w:rsid w:val="0000121B"/>
    <w:rsid w:val="0000259B"/>
    <w:rsid w:val="00002B25"/>
    <w:rsid w:val="00002CF9"/>
    <w:rsid w:val="0000592C"/>
    <w:rsid w:val="00007725"/>
    <w:rsid w:val="0001005B"/>
    <w:rsid w:val="00012EBC"/>
    <w:rsid w:val="00014606"/>
    <w:rsid w:val="00015999"/>
    <w:rsid w:val="00017763"/>
    <w:rsid w:val="00017E0F"/>
    <w:rsid w:val="00020F0E"/>
    <w:rsid w:val="00021113"/>
    <w:rsid w:val="00022073"/>
    <w:rsid w:val="00022CC5"/>
    <w:rsid w:val="000244D7"/>
    <w:rsid w:val="000311F2"/>
    <w:rsid w:val="00031A60"/>
    <w:rsid w:val="000322F9"/>
    <w:rsid w:val="00036185"/>
    <w:rsid w:val="000367C6"/>
    <w:rsid w:val="00037483"/>
    <w:rsid w:val="0004018F"/>
    <w:rsid w:val="00041541"/>
    <w:rsid w:val="00041C81"/>
    <w:rsid w:val="00042038"/>
    <w:rsid w:val="00043272"/>
    <w:rsid w:val="00045432"/>
    <w:rsid w:val="000454F2"/>
    <w:rsid w:val="000466F9"/>
    <w:rsid w:val="00047316"/>
    <w:rsid w:val="00047EDB"/>
    <w:rsid w:val="000503E4"/>
    <w:rsid w:val="000507CE"/>
    <w:rsid w:val="000518E6"/>
    <w:rsid w:val="00052EA4"/>
    <w:rsid w:val="00061FE5"/>
    <w:rsid w:val="000654DC"/>
    <w:rsid w:val="00067454"/>
    <w:rsid w:val="000676F7"/>
    <w:rsid w:val="00071C40"/>
    <w:rsid w:val="000729A1"/>
    <w:rsid w:val="00072B0F"/>
    <w:rsid w:val="00073519"/>
    <w:rsid w:val="000739CF"/>
    <w:rsid w:val="0007509B"/>
    <w:rsid w:val="00075441"/>
    <w:rsid w:val="00077051"/>
    <w:rsid w:val="00080E37"/>
    <w:rsid w:val="0008211D"/>
    <w:rsid w:val="000835FB"/>
    <w:rsid w:val="00083C5D"/>
    <w:rsid w:val="00083F19"/>
    <w:rsid w:val="0008687E"/>
    <w:rsid w:val="00087D0F"/>
    <w:rsid w:val="00087DBD"/>
    <w:rsid w:val="00090473"/>
    <w:rsid w:val="00091A02"/>
    <w:rsid w:val="00096D07"/>
    <w:rsid w:val="000A2571"/>
    <w:rsid w:val="000A27CF"/>
    <w:rsid w:val="000A4ADA"/>
    <w:rsid w:val="000C0209"/>
    <w:rsid w:val="000C2A59"/>
    <w:rsid w:val="000C35E5"/>
    <w:rsid w:val="000D0B19"/>
    <w:rsid w:val="000D1E88"/>
    <w:rsid w:val="000D2DF0"/>
    <w:rsid w:val="000D2F86"/>
    <w:rsid w:val="000D33CF"/>
    <w:rsid w:val="000D388A"/>
    <w:rsid w:val="000D7038"/>
    <w:rsid w:val="000D7F14"/>
    <w:rsid w:val="000E09AB"/>
    <w:rsid w:val="000E35F3"/>
    <w:rsid w:val="000E42E8"/>
    <w:rsid w:val="000E47B4"/>
    <w:rsid w:val="000E51E1"/>
    <w:rsid w:val="000E7306"/>
    <w:rsid w:val="000E7EEE"/>
    <w:rsid w:val="000F1ACA"/>
    <w:rsid w:val="000F1F99"/>
    <w:rsid w:val="000F3EEB"/>
    <w:rsid w:val="000F417F"/>
    <w:rsid w:val="000F5406"/>
    <w:rsid w:val="000F656B"/>
    <w:rsid w:val="000F6BA8"/>
    <w:rsid w:val="001008EA"/>
    <w:rsid w:val="00103900"/>
    <w:rsid w:val="00107461"/>
    <w:rsid w:val="00111382"/>
    <w:rsid w:val="00111D52"/>
    <w:rsid w:val="00114C2A"/>
    <w:rsid w:val="00114E9D"/>
    <w:rsid w:val="0011528E"/>
    <w:rsid w:val="00120E68"/>
    <w:rsid w:val="00122353"/>
    <w:rsid w:val="00122864"/>
    <w:rsid w:val="001238F1"/>
    <w:rsid w:val="00125710"/>
    <w:rsid w:val="00127DF4"/>
    <w:rsid w:val="0013006D"/>
    <w:rsid w:val="00130081"/>
    <w:rsid w:val="001331AD"/>
    <w:rsid w:val="00133759"/>
    <w:rsid w:val="00137907"/>
    <w:rsid w:val="0014163B"/>
    <w:rsid w:val="00143A44"/>
    <w:rsid w:val="00144860"/>
    <w:rsid w:val="001459A2"/>
    <w:rsid w:val="0014660E"/>
    <w:rsid w:val="001467D0"/>
    <w:rsid w:val="00146EB9"/>
    <w:rsid w:val="0015184E"/>
    <w:rsid w:val="00151C39"/>
    <w:rsid w:val="00152873"/>
    <w:rsid w:val="00152ACF"/>
    <w:rsid w:val="001539E3"/>
    <w:rsid w:val="00156B69"/>
    <w:rsid w:val="001620E6"/>
    <w:rsid w:val="0016275E"/>
    <w:rsid w:val="0016494F"/>
    <w:rsid w:val="001703CB"/>
    <w:rsid w:val="00170574"/>
    <w:rsid w:val="0017436D"/>
    <w:rsid w:val="001753F0"/>
    <w:rsid w:val="00175E56"/>
    <w:rsid w:val="0017641D"/>
    <w:rsid w:val="0017697C"/>
    <w:rsid w:val="00176D59"/>
    <w:rsid w:val="001802A6"/>
    <w:rsid w:val="00180BC8"/>
    <w:rsid w:val="00180C1B"/>
    <w:rsid w:val="00180FF6"/>
    <w:rsid w:val="00181738"/>
    <w:rsid w:val="00182ABC"/>
    <w:rsid w:val="00182B31"/>
    <w:rsid w:val="001837BF"/>
    <w:rsid w:val="00183E92"/>
    <w:rsid w:val="00185AA0"/>
    <w:rsid w:val="001863C4"/>
    <w:rsid w:val="001864BD"/>
    <w:rsid w:val="00186A88"/>
    <w:rsid w:val="0018730B"/>
    <w:rsid w:val="00191C82"/>
    <w:rsid w:val="0019297F"/>
    <w:rsid w:val="00195056"/>
    <w:rsid w:val="00196A24"/>
    <w:rsid w:val="001A2B4C"/>
    <w:rsid w:val="001A5C69"/>
    <w:rsid w:val="001A64C8"/>
    <w:rsid w:val="001A77A6"/>
    <w:rsid w:val="001A7A39"/>
    <w:rsid w:val="001A7BD3"/>
    <w:rsid w:val="001B004C"/>
    <w:rsid w:val="001B1100"/>
    <w:rsid w:val="001B1CA5"/>
    <w:rsid w:val="001B23A4"/>
    <w:rsid w:val="001B2AC3"/>
    <w:rsid w:val="001B2BC3"/>
    <w:rsid w:val="001B48D7"/>
    <w:rsid w:val="001B4AFC"/>
    <w:rsid w:val="001B614E"/>
    <w:rsid w:val="001B65A4"/>
    <w:rsid w:val="001B7390"/>
    <w:rsid w:val="001C0DC6"/>
    <w:rsid w:val="001C1E00"/>
    <w:rsid w:val="001C47F3"/>
    <w:rsid w:val="001C7173"/>
    <w:rsid w:val="001C7754"/>
    <w:rsid w:val="001C77B1"/>
    <w:rsid w:val="001C7EE6"/>
    <w:rsid w:val="001D0657"/>
    <w:rsid w:val="001D094D"/>
    <w:rsid w:val="001D1970"/>
    <w:rsid w:val="001D2648"/>
    <w:rsid w:val="001D27D9"/>
    <w:rsid w:val="001D6BD0"/>
    <w:rsid w:val="001F00F0"/>
    <w:rsid w:val="001F0650"/>
    <w:rsid w:val="001F4752"/>
    <w:rsid w:val="00201AB1"/>
    <w:rsid w:val="00204A8B"/>
    <w:rsid w:val="00207771"/>
    <w:rsid w:val="00207C3E"/>
    <w:rsid w:val="002117EE"/>
    <w:rsid w:val="00212BBE"/>
    <w:rsid w:val="002141D8"/>
    <w:rsid w:val="00215424"/>
    <w:rsid w:val="002210CA"/>
    <w:rsid w:val="002237F8"/>
    <w:rsid w:val="00226093"/>
    <w:rsid w:val="0022619D"/>
    <w:rsid w:val="00227446"/>
    <w:rsid w:val="00232ABE"/>
    <w:rsid w:val="0023341E"/>
    <w:rsid w:val="0023729D"/>
    <w:rsid w:val="0024380C"/>
    <w:rsid w:val="00243A32"/>
    <w:rsid w:val="00243C42"/>
    <w:rsid w:val="00243D26"/>
    <w:rsid w:val="0024585B"/>
    <w:rsid w:val="00246E54"/>
    <w:rsid w:val="00251DED"/>
    <w:rsid w:val="00253B4D"/>
    <w:rsid w:val="00261054"/>
    <w:rsid w:val="00261FF4"/>
    <w:rsid w:val="002649FB"/>
    <w:rsid w:val="00267184"/>
    <w:rsid w:val="00267735"/>
    <w:rsid w:val="00270E3D"/>
    <w:rsid w:val="0027183C"/>
    <w:rsid w:val="00273AB2"/>
    <w:rsid w:val="002754D0"/>
    <w:rsid w:val="0028245B"/>
    <w:rsid w:val="00282B13"/>
    <w:rsid w:val="00282BB1"/>
    <w:rsid w:val="00283EC4"/>
    <w:rsid w:val="00284933"/>
    <w:rsid w:val="0029005A"/>
    <w:rsid w:val="0029155A"/>
    <w:rsid w:val="00291C9A"/>
    <w:rsid w:val="00294077"/>
    <w:rsid w:val="0029603F"/>
    <w:rsid w:val="00296213"/>
    <w:rsid w:val="00297547"/>
    <w:rsid w:val="0029781A"/>
    <w:rsid w:val="002A09CD"/>
    <w:rsid w:val="002A1BA4"/>
    <w:rsid w:val="002A3FBB"/>
    <w:rsid w:val="002A4ECC"/>
    <w:rsid w:val="002A4FFD"/>
    <w:rsid w:val="002A5AE8"/>
    <w:rsid w:val="002A643A"/>
    <w:rsid w:val="002A7C03"/>
    <w:rsid w:val="002B5917"/>
    <w:rsid w:val="002C1F54"/>
    <w:rsid w:val="002C217D"/>
    <w:rsid w:val="002C4142"/>
    <w:rsid w:val="002C4CB5"/>
    <w:rsid w:val="002D072C"/>
    <w:rsid w:val="002D0E15"/>
    <w:rsid w:val="002D38BF"/>
    <w:rsid w:val="002D4C1D"/>
    <w:rsid w:val="002D58B9"/>
    <w:rsid w:val="002D62CF"/>
    <w:rsid w:val="002D6BA9"/>
    <w:rsid w:val="002E2125"/>
    <w:rsid w:val="002E380E"/>
    <w:rsid w:val="002E5585"/>
    <w:rsid w:val="002E6D70"/>
    <w:rsid w:val="002F15AC"/>
    <w:rsid w:val="002F1853"/>
    <w:rsid w:val="002F26BB"/>
    <w:rsid w:val="002F28E8"/>
    <w:rsid w:val="002F3326"/>
    <w:rsid w:val="002F3458"/>
    <w:rsid w:val="002F66F1"/>
    <w:rsid w:val="002F7B7C"/>
    <w:rsid w:val="00300ECA"/>
    <w:rsid w:val="003010D0"/>
    <w:rsid w:val="00305A96"/>
    <w:rsid w:val="003062D0"/>
    <w:rsid w:val="00311869"/>
    <w:rsid w:val="00314710"/>
    <w:rsid w:val="003158D6"/>
    <w:rsid w:val="00315F7A"/>
    <w:rsid w:val="00316247"/>
    <w:rsid w:val="00321F4B"/>
    <w:rsid w:val="003229CF"/>
    <w:rsid w:val="00323E90"/>
    <w:rsid w:val="00325901"/>
    <w:rsid w:val="00325C2C"/>
    <w:rsid w:val="00326FBC"/>
    <w:rsid w:val="003274DD"/>
    <w:rsid w:val="00330778"/>
    <w:rsid w:val="00330C2D"/>
    <w:rsid w:val="0033290C"/>
    <w:rsid w:val="00336E40"/>
    <w:rsid w:val="00337138"/>
    <w:rsid w:val="0034282E"/>
    <w:rsid w:val="003432B0"/>
    <w:rsid w:val="00345690"/>
    <w:rsid w:val="00345D27"/>
    <w:rsid w:val="003462C4"/>
    <w:rsid w:val="00350F9C"/>
    <w:rsid w:val="003527E9"/>
    <w:rsid w:val="00353D71"/>
    <w:rsid w:val="0035513D"/>
    <w:rsid w:val="003551CF"/>
    <w:rsid w:val="00361DE9"/>
    <w:rsid w:val="00367299"/>
    <w:rsid w:val="00374D13"/>
    <w:rsid w:val="00374F56"/>
    <w:rsid w:val="00380695"/>
    <w:rsid w:val="00381815"/>
    <w:rsid w:val="0038371B"/>
    <w:rsid w:val="00385C0C"/>
    <w:rsid w:val="00385C35"/>
    <w:rsid w:val="00394AC3"/>
    <w:rsid w:val="00395296"/>
    <w:rsid w:val="00396803"/>
    <w:rsid w:val="003A05B6"/>
    <w:rsid w:val="003A4709"/>
    <w:rsid w:val="003A7565"/>
    <w:rsid w:val="003A7ED0"/>
    <w:rsid w:val="003B0322"/>
    <w:rsid w:val="003B1B7C"/>
    <w:rsid w:val="003B3034"/>
    <w:rsid w:val="003B4244"/>
    <w:rsid w:val="003B4BDB"/>
    <w:rsid w:val="003B6095"/>
    <w:rsid w:val="003B7D5A"/>
    <w:rsid w:val="003C0740"/>
    <w:rsid w:val="003C0C6C"/>
    <w:rsid w:val="003C1217"/>
    <w:rsid w:val="003C2E73"/>
    <w:rsid w:val="003C430D"/>
    <w:rsid w:val="003C4730"/>
    <w:rsid w:val="003C5E7E"/>
    <w:rsid w:val="003C79C0"/>
    <w:rsid w:val="003C7DCE"/>
    <w:rsid w:val="003D1C37"/>
    <w:rsid w:val="003D3C0F"/>
    <w:rsid w:val="003D3C2D"/>
    <w:rsid w:val="003E2810"/>
    <w:rsid w:val="003E3CB6"/>
    <w:rsid w:val="003E4944"/>
    <w:rsid w:val="003E7C4E"/>
    <w:rsid w:val="003F0C4A"/>
    <w:rsid w:val="003F19E3"/>
    <w:rsid w:val="003F1B15"/>
    <w:rsid w:val="003F37EC"/>
    <w:rsid w:val="003F647B"/>
    <w:rsid w:val="00400490"/>
    <w:rsid w:val="0040106C"/>
    <w:rsid w:val="0040210A"/>
    <w:rsid w:val="0040270A"/>
    <w:rsid w:val="00402719"/>
    <w:rsid w:val="00404B26"/>
    <w:rsid w:val="00410BA8"/>
    <w:rsid w:val="00411578"/>
    <w:rsid w:val="00411837"/>
    <w:rsid w:val="00412095"/>
    <w:rsid w:val="004153CE"/>
    <w:rsid w:val="00416ED9"/>
    <w:rsid w:val="004231B8"/>
    <w:rsid w:val="00424C74"/>
    <w:rsid w:val="004272BE"/>
    <w:rsid w:val="00430790"/>
    <w:rsid w:val="00430AE8"/>
    <w:rsid w:val="00430F2B"/>
    <w:rsid w:val="00432200"/>
    <w:rsid w:val="004327BE"/>
    <w:rsid w:val="00434925"/>
    <w:rsid w:val="00437228"/>
    <w:rsid w:val="00441302"/>
    <w:rsid w:val="0044292E"/>
    <w:rsid w:val="004448DF"/>
    <w:rsid w:val="00445381"/>
    <w:rsid w:val="00451881"/>
    <w:rsid w:val="00454688"/>
    <w:rsid w:val="00455D0D"/>
    <w:rsid w:val="0045623C"/>
    <w:rsid w:val="004566B7"/>
    <w:rsid w:val="004605A0"/>
    <w:rsid w:val="0046099C"/>
    <w:rsid w:val="00462341"/>
    <w:rsid w:val="00462449"/>
    <w:rsid w:val="00463A1C"/>
    <w:rsid w:val="00463F4F"/>
    <w:rsid w:val="00465794"/>
    <w:rsid w:val="00467C51"/>
    <w:rsid w:val="00470038"/>
    <w:rsid w:val="004712C0"/>
    <w:rsid w:val="0047343D"/>
    <w:rsid w:val="00476AFE"/>
    <w:rsid w:val="00476BC2"/>
    <w:rsid w:val="004772B8"/>
    <w:rsid w:val="00477D9A"/>
    <w:rsid w:val="004808D9"/>
    <w:rsid w:val="004812F9"/>
    <w:rsid w:val="00491AF7"/>
    <w:rsid w:val="00491C0A"/>
    <w:rsid w:val="004920CD"/>
    <w:rsid w:val="00494D2A"/>
    <w:rsid w:val="004A0FF1"/>
    <w:rsid w:val="004A1C01"/>
    <w:rsid w:val="004A497E"/>
    <w:rsid w:val="004A4BD5"/>
    <w:rsid w:val="004A6680"/>
    <w:rsid w:val="004A76AA"/>
    <w:rsid w:val="004B22A0"/>
    <w:rsid w:val="004B2743"/>
    <w:rsid w:val="004B651A"/>
    <w:rsid w:val="004B6941"/>
    <w:rsid w:val="004B69CB"/>
    <w:rsid w:val="004C1ABA"/>
    <w:rsid w:val="004C3F57"/>
    <w:rsid w:val="004C4F7B"/>
    <w:rsid w:val="004C6601"/>
    <w:rsid w:val="004D10AC"/>
    <w:rsid w:val="004D2BC3"/>
    <w:rsid w:val="004D3C3B"/>
    <w:rsid w:val="004E2215"/>
    <w:rsid w:val="004E2860"/>
    <w:rsid w:val="004E31C3"/>
    <w:rsid w:val="004E3926"/>
    <w:rsid w:val="004E5F0B"/>
    <w:rsid w:val="004F1435"/>
    <w:rsid w:val="004F5E44"/>
    <w:rsid w:val="004F6163"/>
    <w:rsid w:val="0050059A"/>
    <w:rsid w:val="0050215D"/>
    <w:rsid w:val="0050222F"/>
    <w:rsid w:val="00502AAD"/>
    <w:rsid w:val="00502BD6"/>
    <w:rsid w:val="005055E9"/>
    <w:rsid w:val="00505A28"/>
    <w:rsid w:val="00506123"/>
    <w:rsid w:val="00506F04"/>
    <w:rsid w:val="00507C6C"/>
    <w:rsid w:val="00510C53"/>
    <w:rsid w:val="00513874"/>
    <w:rsid w:val="005156E6"/>
    <w:rsid w:val="00516204"/>
    <w:rsid w:val="0051773B"/>
    <w:rsid w:val="005177ED"/>
    <w:rsid w:val="00517BC9"/>
    <w:rsid w:val="005214C6"/>
    <w:rsid w:val="00524924"/>
    <w:rsid w:val="005249DB"/>
    <w:rsid w:val="00524E8F"/>
    <w:rsid w:val="00525676"/>
    <w:rsid w:val="00525C49"/>
    <w:rsid w:val="005272EF"/>
    <w:rsid w:val="0052776A"/>
    <w:rsid w:val="00531681"/>
    <w:rsid w:val="00532E9F"/>
    <w:rsid w:val="005337EB"/>
    <w:rsid w:val="00534BE2"/>
    <w:rsid w:val="00536995"/>
    <w:rsid w:val="00541180"/>
    <w:rsid w:val="00544370"/>
    <w:rsid w:val="00545148"/>
    <w:rsid w:val="00545519"/>
    <w:rsid w:val="00550E79"/>
    <w:rsid w:val="005511EB"/>
    <w:rsid w:val="00552996"/>
    <w:rsid w:val="00555DA8"/>
    <w:rsid w:val="0055612E"/>
    <w:rsid w:val="00556450"/>
    <w:rsid w:val="00560A89"/>
    <w:rsid w:val="00561316"/>
    <w:rsid w:val="005617D7"/>
    <w:rsid w:val="00561D1D"/>
    <w:rsid w:val="005632D7"/>
    <w:rsid w:val="005638A2"/>
    <w:rsid w:val="005677B6"/>
    <w:rsid w:val="00567AE1"/>
    <w:rsid w:val="0057006B"/>
    <w:rsid w:val="00570B9F"/>
    <w:rsid w:val="00571D5E"/>
    <w:rsid w:val="00572E64"/>
    <w:rsid w:val="0057579D"/>
    <w:rsid w:val="005773A2"/>
    <w:rsid w:val="00580218"/>
    <w:rsid w:val="005828B6"/>
    <w:rsid w:val="0058482D"/>
    <w:rsid w:val="0058652D"/>
    <w:rsid w:val="00586CE7"/>
    <w:rsid w:val="00591320"/>
    <w:rsid w:val="00591371"/>
    <w:rsid w:val="00591D0C"/>
    <w:rsid w:val="00592048"/>
    <w:rsid w:val="005920FB"/>
    <w:rsid w:val="0059278E"/>
    <w:rsid w:val="005928A8"/>
    <w:rsid w:val="00592BA3"/>
    <w:rsid w:val="00594DEF"/>
    <w:rsid w:val="00595106"/>
    <w:rsid w:val="0059625E"/>
    <w:rsid w:val="005965A6"/>
    <w:rsid w:val="005978B9"/>
    <w:rsid w:val="005A1FFB"/>
    <w:rsid w:val="005A21F5"/>
    <w:rsid w:val="005A7DC4"/>
    <w:rsid w:val="005B109D"/>
    <w:rsid w:val="005B1108"/>
    <w:rsid w:val="005B23E9"/>
    <w:rsid w:val="005B2DC9"/>
    <w:rsid w:val="005B70D9"/>
    <w:rsid w:val="005C21F2"/>
    <w:rsid w:val="005C3C65"/>
    <w:rsid w:val="005C3DC9"/>
    <w:rsid w:val="005C59CD"/>
    <w:rsid w:val="005C59E1"/>
    <w:rsid w:val="005C6707"/>
    <w:rsid w:val="005C69A3"/>
    <w:rsid w:val="005C7CA6"/>
    <w:rsid w:val="005D0EFD"/>
    <w:rsid w:val="005D1072"/>
    <w:rsid w:val="005D19C1"/>
    <w:rsid w:val="005D275A"/>
    <w:rsid w:val="005D2843"/>
    <w:rsid w:val="005D4198"/>
    <w:rsid w:val="005D5681"/>
    <w:rsid w:val="005D5835"/>
    <w:rsid w:val="005D5E2E"/>
    <w:rsid w:val="005E1982"/>
    <w:rsid w:val="005E1D34"/>
    <w:rsid w:val="005E1DD6"/>
    <w:rsid w:val="005E22CC"/>
    <w:rsid w:val="005E27B6"/>
    <w:rsid w:val="005E389E"/>
    <w:rsid w:val="005E4B4A"/>
    <w:rsid w:val="005E55F9"/>
    <w:rsid w:val="005E5674"/>
    <w:rsid w:val="005E5A9C"/>
    <w:rsid w:val="005F0A3A"/>
    <w:rsid w:val="005F0FD9"/>
    <w:rsid w:val="005F3312"/>
    <w:rsid w:val="005F389B"/>
    <w:rsid w:val="005F5693"/>
    <w:rsid w:val="005F6056"/>
    <w:rsid w:val="005F6A5D"/>
    <w:rsid w:val="005F7027"/>
    <w:rsid w:val="005F71B4"/>
    <w:rsid w:val="00602A9A"/>
    <w:rsid w:val="00604EDD"/>
    <w:rsid w:val="0060598A"/>
    <w:rsid w:val="006108EE"/>
    <w:rsid w:val="00611625"/>
    <w:rsid w:val="00611F21"/>
    <w:rsid w:val="00612CAD"/>
    <w:rsid w:val="006140DD"/>
    <w:rsid w:val="00615144"/>
    <w:rsid w:val="0061658F"/>
    <w:rsid w:val="00620148"/>
    <w:rsid w:val="006204B7"/>
    <w:rsid w:val="006205D8"/>
    <w:rsid w:val="0062155E"/>
    <w:rsid w:val="00621E38"/>
    <w:rsid w:val="006249EE"/>
    <w:rsid w:val="00624BA6"/>
    <w:rsid w:val="006251A7"/>
    <w:rsid w:val="0062544E"/>
    <w:rsid w:val="006267DC"/>
    <w:rsid w:val="00626A91"/>
    <w:rsid w:val="00627218"/>
    <w:rsid w:val="00631606"/>
    <w:rsid w:val="006322F2"/>
    <w:rsid w:val="00632344"/>
    <w:rsid w:val="00632401"/>
    <w:rsid w:val="00632DC8"/>
    <w:rsid w:val="0063382A"/>
    <w:rsid w:val="006342C4"/>
    <w:rsid w:val="00637629"/>
    <w:rsid w:val="006409E9"/>
    <w:rsid w:val="006420E7"/>
    <w:rsid w:val="00642FC1"/>
    <w:rsid w:val="00643318"/>
    <w:rsid w:val="00644609"/>
    <w:rsid w:val="00646E5B"/>
    <w:rsid w:val="00654528"/>
    <w:rsid w:val="006552D3"/>
    <w:rsid w:val="00657E85"/>
    <w:rsid w:val="00660314"/>
    <w:rsid w:val="0066351B"/>
    <w:rsid w:val="00663E15"/>
    <w:rsid w:val="006655E6"/>
    <w:rsid w:val="00666B01"/>
    <w:rsid w:val="00667A24"/>
    <w:rsid w:val="00670AC0"/>
    <w:rsid w:val="00675601"/>
    <w:rsid w:val="00677480"/>
    <w:rsid w:val="00681672"/>
    <w:rsid w:val="00681745"/>
    <w:rsid w:val="00681B9F"/>
    <w:rsid w:val="00682D6D"/>
    <w:rsid w:val="006915C7"/>
    <w:rsid w:val="00691B6B"/>
    <w:rsid w:val="00692D5D"/>
    <w:rsid w:val="0069547F"/>
    <w:rsid w:val="006A4DCD"/>
    <w:rsid w:val="006A5048"/>
    <w:rsid w:val="006A5E13"/>
    <w:rsid w:val="006A6F80"/>
    <w:rsid w:val="006A7F17"/>
    <w:rsid w:val="006B16BE"/>
    <w:rsid w:val="006B1C83"/>
    <w:rsid w:val="006B206B"/>
    <w:rsid w:val="006B2940"/>
    <w:rsid w:val="006C1CE4"/>
    <w:rsid w:val="006C28ED"/>
    <w:rsid w:val="006C3652"/>
    <w:rsid w:val="006C3669"/>
    <w:rsid w:val="006C3AEA"/>
    <w:rsid w:val="006D08EF"/>
    <w:rsid w:val="006D1AB1"/>
    <w:rsid w:val="006D2332"/>
    <w:rsid w:val="006D3968"/>
    <w:rsid w:val="006D3BDC"/>
    <w:rsid w:val="006D562B"/>
    <w:rsid w:val="006D69F1"/>
    <w:rsid w:val="006E0585"/>
    <w:rsid w:val="006E108B"/>
    <w:rsid w:val="006E2E6C"/>
    <w:rsid w:val="006E382E"/>
    <w:rsid w:val="006E3F3A"/>
    <w:rsid w:val="006E685D"/>
    <w:rsid w:val="006F0A79"/>
    <w:rsid w:val="006F0DB8"/>
    <w:rsid w:val="006F18AA"/>
    <w:rsid w:val="006F2F97"/>
    <w:rsid w:val="006F3BFB"/>
    <w:rsid w:val="006F5631"/>
    <w:rsid w:val="006F62D8"/>
    <w:rsid w:val="007009DD"/>
    <w:rsid w:val="00702C9F"/>
    <w:rsid w:val="00703B2B"/>
    <w:rsid w:val="007044D9"/>
    <w:rsid w:val="0070496F"/>
    <w:rsid w:val="007065EE"/>
    <w:rsid w:val="00711DFA"/>
    <w:rsid w:val="007127CC"/>
    <w:rsid w:val="00713EA5"/>
    <w:rsid w:val="0071440A"/>
    <w:rsid w:val="00715DAB"/>
    <w:rsid w:val="00716B8F"/>
    <w:rsid w:val="0071763F"/>
    <w:rsid w:val="007231B7"/>
    <w:rsid w:val="00723ECB"/>
    <w:rsid w:val="00724BD6"/>
    <w:rsid w:val="00724BFD"/>
    <w:rsid w:val="00725923"/>
    <w:rsid w:val="007262CC"/>
    <w:rsid w:val="0072667F"/>
    <w:rsid w:val="0072764D"/>
    <w:rsid w:val="00727A53"/>
    <w:rsid w:val="0073573A"/>
    <w:rsid w:val="0074098A"/>
    <w:rsid w:val="00740FB0"/>
    <w:rsid w:val="00742A31"/>
    <w:rsid w:val="00744ADF"/>
    <w:rsid w:val="007457E4"/>
    <w:rsid w:val="00745B46"/>
    <w:rsid w:val="00745BD2"/>
    <w:rsid w:val="0075636B"/>
    <w:rsid w:val="00756F7D"/>
    <w:rsid w:val="0076156B"/>
    <w:rsid w:val="0076260C"/>
    <w:rsid w:val="00762BAC"/>
    <w:rsid w:val="00764483"/>
    <w:rsid w:val="007663D6"/>
    <w:rsid w:val="00766777"/>
    <w:rsid w:val="00766AF1"/>
    <w:rsid w:val="00767E9E"/>
    <w:rsid w:val="00774985"/>
    <w:rsid w:val="00775CBC"/>
    <w:rsid w:val="007823A5"/>
    <w:rsid w:val="0078304A"/>
    <w:rsid w:val="00787E0B"/>
    <w:rsid w:val="00791CE7"/>
    <w:rsid w:val="0079308F"/>
    <w:rsid w:val="0079328E"/>
    <w:rsid w:val="0079387A"/>
    <w:rsid w:val="00793FA4"/>
    <w:rsid w:val="007945E6"/>
    <w:rsid w:val="00795FD3"/>
    <w:rsid w:val="007977E3"/>
    <w:rsid w:val="007A2B51"/>
    <w:rsid w:val="007A3F7C"/>
    <w:rsid w:val="007A7B34"/>
    <w:rsid w:val="007A7EC2"/>
    <w:rsid w:val="007B25DE"/>
    <w:rsid w:val="007B2F38"/>
    <w:rsid w:val="007B3D9C"/>
    <w:rsid w:val="007B3E2A"/>
    <w:rsid w:val="007B48BC"/>
    <w:rsid w:val="007B4AD8"/>
    <w:rsid w:val="007B4C5F"/>
    <w:rsid w:val="007B5CD5"/>
    <w:rsid w:val="007B730D"/>
    <w:rsid w:val="007C0440"/>
    <w:rsid w:val="007C234D"/>
    <w:rsid w:val="007C27BF"/>
    <w:rsid w:val="007C2B23"/>
    <w:rsid w:val="007C395F"/>
    <w:rsid w:val="007C56D0"/>
    <w:rsid w:val="007C7BE1"/>
    <w:rsid w:val="007D0995"/>
    <w:rsid w:val="007D1CBC"/>
    <w:rsid w:val="007D3899"/>
    <w:rsid w:val="007D5499"/>
    <w:rsid w:val="007D7D10"/>
    <w:rsid w:val="007D7DC7"/>
    <w:rsid w:val="007E00EA"/>
    <w:rsid w:val="007E0BF7"/>
    <w:rsid w:val="007E1306"/>
    <w:rsid w:val="007E2906"/>
    <w:rsid w:val="007E4A89"/>
    <w:rsid w:val="007E6238"/>
    <w:rsid w:val="007F0398"/>
    <w:rsid w:val="007F1750"/>
    <w:rsid w:val="007F45FA"/>
    <w:rsid w:val="007F492E"/>
    <w:rsid w:val="007F4D12"/>
    <w:rsid w:val="008002B6"/>
    <w:rsid w:val="00803C07"/>
    <w:rsid w:val="00804E50"/>
    <w:rsid w:val="00805D0D"/>
    <w:rsid w:val="00813F9B"/>
    <w:rsid w:val="008142C5"/>
    <w:rsid w:val="00814997"/>
    <w:rsid w:val="00814ED5"/>
    <w:rsid w:val="00816358"/>
    <w:rsid w:val="00816FF2"/>
    <w:rsid w:val="008174F2"/>
    <w:rsid w:val="008208EB"/>
    <w:rsid w:val="00820BCE"/>
    <w:rsid w:val="00824897"/>
    <w:rsid w:val="00825D33"/>
    <w:rsid w:val="00830B55"/>
    <w:rsid w:val="00832149"/>
    <w:rsid w:val="008343CC"/>
    <w:rsid w:val="00834A57"/>
    <w:rsid w:val="00834E62"/>
    <w:rsid w:val="008352F4"/>
    <w:rsid w:val="0083591C"/>
    <w:rsid w:val="00836F9E"/>
    <w:rsid w:val="0083759A"/>
    <w:rsid w:val="00837BD5"/>
    <w:rsid w:val="00840255"/>
    <w:rsid w:val="0084031E"/>
    <w:rsid w:val="00840B13"/>
    <w:rsid w:val="00841A7A"/>
    <w:rsid w:val="008431A7"/>
    <w:rsid w:val="00843429"/>
    <w:rsid w:val="00843976"/>
    <w:rsid w:val="00844907"/>
    <w:rsid w:val="008469E1"/>
    <w:rsid w:val="00851D2C"/>
    <w:rsid w:val="00854543"/>
    <w:rsid w:val="0085474D"/>
    <w:rsid w:val="00856B85"/>
    <w:rsid w:val="0085750D"/>
    <w:rsid w:val="0086122D"/>
    <w:rsid w:val="0086429E"/>
    <w:rsid w:val="0086435E"/>
    <w:rsid w:val="008647E0"/>
    <w:rsid w:val="008709BE"/>
    <w:rsid w:val="00872735"/>
    <w:rsid w:val="00874614"/>
    <w:rsid w:val="008758C2"/>
    <w:rsid w:val="00877688"/>
    <w:rsid w:val="00880C35"/>
    <w:rsid w:val="00881261"/>
    <w:rsid w:val="00881722"/>
    <w:rsid w:val="00882CF7"/>
    <w:rsid w:val="0088541E"/>
    <w:rsid w:val="00891EAB"/>
    <w:rsid w:val="00892151"/>
    <w:rsid w:val="00892174"/>
    <w:rsid w:val="0089224D"/>
    <w:rsid w:val="00892EFC"/>
    <w:rsid w:val="0089492D"/>
    <w:rsid w:val="00895A23"/>
    <w:rsid w:val="008A068F"/>
    <w:rsid w:val="008A5821"/>
    <w:rsid w:val="008A5829"/>
    <w:rsid w:val="008A7F3A"/>
    <w:rsid w:val="008B51D5"/>
    <w:rsid w:val="008B70D0"/>
    <w:rsid w:val="008C0E88"/>
    <w:rsid w:val="008C1330"/>
    <w:rsid w:val="008C150C"/>
    <w:rsid w:val="008C153D"/>
    <w:rsid w:val="008C1589"/>
    <w:rsid w:val="008C759D"/>
    <w:rsid w:val="008C7B9F"/>
    <w:rsid w:val="008C7BE8"/>
    <w:rsid w:val="008D0608"/>
    <w:rsid w:val="008D17AF"/>
    <w:rsid w:val="008D1BB7"/>
    <w:rsid w:val="008D6C7C"/>
    <w:rsid w:val="008E3EFF"/>
    <w:rsid w:val="008E6C2E"/>
    <w:rsid w:val="008E7CEB"/>
    <w:rsid w:val="008F087D"/>
    <w:rsid w:val="008F1785"/>
    <w:rsid w:val="008F3B30"/>
    <w:rsid w:val="008F7135"/>
    <w:rsid w:val="008F7E74"/>
    <w:rsid w:val="00900DFD"/>
    <w:rsid w:val="00902358"/>
    <w:rsid w:val="009051B4"/>
    <w:rsid w:val="0090632F"/>
    <w:rsid w:val="00910E69"/>
    <w:rsid w:val="00912D0E"/>
    <w:rsid w:val="00912F91"/>
    <w:rsid w:val="00921167"/>
    <w:rsid w:val="00921863"/>
    <w:rsid w:val="00924BFC"/>
    <w:rsid w:val="00924C38"/>
    <w:rsid w:val="00925E21"/>
    <w:rsid w:val="00927DFD"/>
    <w:rsid w:val="00930FA5"/>
    <w:rsid w:val="00934BEE"/>
    <w:rsid w:val="0093777E"/>
    <w:rsid w:val="00937898"/>
    <w:rsid w:val="00937C2F"/>
    <w:rsid w:val="00940F8B"/>
    <w:rsid w:val="00943000"/>
    <w:rsid w:val="0094409A"/>
    <w:rsid w:val="0094534C"/>
    <w:rsid w:val="00945859"/>
    <w:rsid w:val="0094610D"/>
    <w:rsid w:val="00946C49"/>
    <w:rsid w:val="00946D87"/>
    <w:rsid w:val="00951942"/>
    <w:rsid w:val="00951E33"/>
    <w:rsid w:val="009529F2"/>
    <w:rsid w:val="009534EA"/>
    <w:rsid w:val="009567CB"/>
    <w:rsid w:val="009605D8"/>
    <w:rsid w:val="00963795"/>
    <w:rsid w:val="00964FE3"/>
    <w:rsid w:val="00965369"/>
    <w:rsid w:val="0096554B"/>
    <w:rsid w:val="00970970"/>
    <w:rsid w:val="009718C5"/>
    <w:rsid w:val="00971F39"/>
    <w:rsid w:val="00972D75"/>
    <w:rsid w:val="0097303E"/>
    <w:rsid w:val="00973266"/>
    <w:rsid w:val="00973FB8"/>
    <w:rsid w:val="0097491C"/>
    <w:rsid w:val="00975787"/>
    <w:rsid w:val="00977A55"/>
    <w:rsid w:val="0098130F"/>
    <w:rsid w:val="00981ECB"/>
    <w:rsid w:val="00984A8F"/>
    <w:rsid w:val="009850AC"/>
    <w:rsid w:val="00986D36"/>
    <w:rsid w:val="009873E8"/>
    <w:rsid w:val="00990970"/>
    <w:rsid w:val="00990FAA"/>
    <w:rsid w:val="00992CEC"/>
    <w:rsid w:val="0099360B"/>
    <w:rsid w:val="00993BEC"/>
    <w:rsid w:val="009969DF"/>
    <w:rsid w:val="00996B53"/>
    <w:rsid w:val="009A22DE"/>
    <w:rsid w:val="009A26E8"/>
    <w:rsid w:val="009A334B"/>
    <w:rsid w:val="009A38CD"/>
    <w:rsid w:val="009A6427"/>
    <w:rsid w:val="009A6D7A"/>
    <w:rsid w:val="009B36D3"/>
    <w:rsid w:val="009B4F43"/>
    <w:rsid w:val="009B59A6"/>
    <w:rsid w:val="009B6A79"/>
    <w:rsid w:val="009C2983"/>
    <w:rsid w:val="009C4184"/>
    <w:rsid w:val="009C565B"/>
    <w:rsid w:val="009E0282"/>
    <w:rsid w:val="009E3264"/>
    <w:rsid w:val="009E37B9"/>
    <w:rsid w:val="009E6E1F"/>
    <w:rsid w:val="009F0865"/>
    <w:rsid w:val="009F163E"/>
    <w:rsid w:val="009F5490"/>
    <w:rsid w:val="009F7748"/>
    <w:rsid w:val="00A0063F"/>
    <w:rsid w:val="00A0107A"/>
    <w:rsid w:val="00A01EC4"/>
    <w:rsid w:val="00A039B8"/>
    <w:rsid w:val="00A0407E"/>
    <w:rsid w:val="00A0428F"/>
    <w:rsid w:val="00A0599A"/>
    <w:rsid w:val="00A05E2B"/>
    <w:rsid w:val="00A1320E"/>
    <w:rsid w:val="00A13307"/>
    <w:rsid w:val="00A15C36"/>
    <w:rsid w:val="00A15CF8"/>
    <w:rsid w:val="00A16364"/>
    <w:rsid w:val="00A173BF"/>
    <w:rsid w:val="00A17A9D"/>
    <w:rsid w:val="00A20380"/>
    <w:rsid w:val="00A20565"/>
    <w:rsid w:val="00A20E45"/>
    <w:rsid w:val="00A2145E"/>
    <w:rsid w:val="00A23CCD"/>
    <w:rsid w:val="00A241D7"/>
    <w:rsid w:val="00A257B5"/>
    <w:rsid w:val="00A27343"/>
    <w:rsid w:val="00A300DF"/>
    <w:rsid w:val="00A30660"/>
    <w:rsid w:val="00A31DE9"/>
    <w:rsid w:val="00A33078"/>
    <w:rsid w:val="00A3345D"/>
    <w:rsid w:val="00A337F2"/>
    <w:rsid w:val="00A340F7"/>
    <w:rsid w:val="00A37FD2"/>
    <w:rsid w:val="00A436D8"/>
    <w:rsid w:val="00A45B88"/>
    <w:rsid w:val="00A5029C"/>
    <w:rsid w:val="00A52AA3"/>
    <w:rsid w:val="00A534FF"/>
    <w:rsid w:val="00A53A72"/>
    <w:rsid w:val="00A54445"/>
    <w:rsid w:val="00A54621"/>
    <w:rsid w:val="00A54E6A"/>
    <w:rsid w:val="00A556DF"/>
    <w:rsid w:val="00A55CEF"/>
    <w:rsid w:val="00A57326"/>
    <w:rsid w:val="00A5793D"/>
    <w:rsid w:val="00A60D4B"/>
    <w:rsid w:val="00A63DEA"/>
    <w:rsid w:val="00A65FBF"/>
    <w:rsid w:val="00A66E85"/>
    <w:rsid w:val="00A710FA"/>
    <w:rsid w:val="00A72AFD"/>
    <w:rsid w:val="00A81E46"/>
    <w:rsid w:val="00A83399"/>
    <w:rsid w:val="00A8485C"/>
    <w:rsid w:val="00A84A47"/>
    <w:rsid w:val="00A86A0F"/>
    <w:rsid w:val="00A91495"/>
    <w:rsid w:val="00A92F79"/>
    <w:rsid w:val="00A93FB6"/>
    <w:rsid w:val="00A94332"/>
    <w:rsid w:val="00A96983"/>
    <w:rsid w:val="00A969BC"/>
    <w:rsid w:val="00AA2D17"/>
    <w:rsid w:val="00AA3AB2"/>
    <w:rsid w:val="00AA3D5F"/>
    <w:rsid w:val="00AA6E59"/>
    <w:rsid w:val="00AB1550"/>
    <w:rsid w:val="00AB40D3"/>
    <w:rsid w:val="00AB4AF8"/>
    <w:rsid w:val="00AB562C"/>
    <w:rsid w:val="00AC1558"/>
    <w:rsid w:val="00AD3061"/>
    <w:rsid w:val="00AD3343"/>
    <w:rsid w:val="00AD507A"/>
    <w:rsid w:val="00AD7FF1"/>
    <w:rsid w:val="00AE333A"/>
    <w:rsid w:val="00AE3F09"/>
    <w:rsid w:val="00AE605F"/>
    <w:rsid w:val="00AE60DB"/>
    <w:rsid w:val="00AE6768"/>
    <w:rsid w:val="00AE70D8"/>
    <w:rsid w:val="00AF0139"/>
    <w:rsid w:val="00AF1F1F"/>
    <w:rsid w:val="00AF249E"/>
    <w:rsid w:val="00AF3D31"/>
    <w:rsid w:val="00AF4E3C"/>
    <w:rsid w:val="00AF5D9C"/>
    <w:rsid w:val="00AF5E43"/>
    <w:rsid w:val="00AF640E"/>
    <w:rsid w:val="00B01182"/>
    <w:rsid w:val="00B023F5"/>
    <w:rsid w:val="00B03191"/>
    <w:rsid w:val="00B050FD"/>
    <w:rsid w:val="00B0583E"/>
    <w:rsid w:val="00B0597C"/>
    <w:rsid w:val="00B1228C"/>
    <w:rsid w:val="00B1311C"/>
    <w:rsid w:val="00B1442D"/>
    <w:rsid w:val="00B147FC"/>
    <w:rsid w:val="00B14DF3"/>
    <w:rsid w:val="00B1782B"/>
    <w:rsid w:val="00B21EBF"/>
    <w:rsid w:val="00B23E87"/>
    <w:rsid w:val="00B240AD"/>
    <w:rsid w:val="00B26775"/>
    <w:rsid w:val="00B309DF"/>
    <w:rsid w:val="00B3330E"/>
    <w:rsid w:val="00B368CF"/>
    <w:rsid w:val="00B37330"/>
    <w:rsid w:val="00B37D21"/>
    <w:rsid w:val="00B4093D"/>
    <w:rsid w:val="00B40CDD"/>
    <w:rsid w:val="00B41857"/>
    <w:rsid w:val="00B41C82"/>
    <w:rsid w:val="00B42585"/>
    <w:rsid w:val="00B446B5"/>
    <w:rsid w:val="00B44946"/>
    <w:rsid w:val="00B44954"/>
    <w:rsid w:val="00B4515D"/>
    <w:rsid w:val="00B4526B"/>
    <w:rsid w:val="00B45613"/>
    <w:rsid w:val="00B45D7E"/>
    <w:rsid w:val="00B46381"/>
    <w:rsid w:val="00B46C13"/>
    <w:rsid w:val="00B4777E"/>
    <w:rsid w:val="00B5114D"/>
    <w:rsid w:val="00B51808"/>
    <w:rsid w:val="00B528E7"/>
    <w:rsid w:val="00B54857"/>
    <w:rsid w:val="00B55A56"/>
    <w:rsid w:val="00B56943"/>
    <w:rsid w:val="00B60970"/>
    <w:rsid w:val="00B61A51"/>
    <w:rsid w:val="00B6323A"/>
    <w:rsid w:val="00B646BE"/>
    <w:rsid w:val="00B6732C"/>
    <w:rsid w:val="00B67F9C"/>
    <w:rsid w:val="00B71193"/>
    <w:rsid w:val="00B7580E"/>
    <w:rsid w:val="00B76427"/>
    <w:rsid w:val="00B77EDC"/>
    <w:rsid w:val="00B80F7C"/>
    <w:rsid w:val="00B81D49"/>
    <w:rsid w:val="00B8307F"/>
    <w:rsid w:val="00B83496"/>
    <w:rsid w:val="00B83EDA"/>
    <w:rsid w:val="00B84AC1"/>
    <w:rsid w:val="00B84C21"/>
    <w:rsid w:val="00B86773"/>
    <w:rsid w:val="00B87E7A"/>
    <w:rsid w:val="00B87F54"/>
    <w:rsid w:val="00B91F7A"/>
    <w:rsid w:val="00B94D4E"/>
    <w:rsid w:val="00B97482"/>
    <w:rsid w:val="00BA0020"/>
    <w:rsid w:val="00BA23D4"/>
    <w:rsid w:val="00BA3FB9"/>
    <w:rsid w:val="00BA7190"/>
    <w:rsid w:val="00BB1916"/>
    <w:rsid w:val="00BB19E7"/>
    <w:rsid w:val="00BB22E6"/>
    <w:rsid w:val="00BB24BD"/>
    <w:rsid w:val="00BB329D"/>
    <w:rsid w:val="00BB6C8A"/>
    <w:rsid w:val="00BB77ED"/>
    <w:rsid w:val="00BC1842"/>
    <w:rsid w:val="00BC27C3"/>
    <w:rsid w:val="00BC430D"/>
    <w:rsid w:val="00BC4C26"/>
    <w:rsid w:val="00BC5A40"/>
    <w:rsid w:val="00BC611F"/>
    <w:rsid w:val="00BC6695"/>
    <w:rsid w:val="00BC7DBD"/>
    <w:rsid w:val="00BD3B64"/>
    <w:rsid w:val="00BD3D52"/>
    <w:rsid w:val="00BD4F05"/>
    <w:rsid w:val="00BD5DD8"/>
    <w:rsid w:val="00BD6BCD"/>
    <w:rsid w:val="00BE0C72"/>
    <w:rsid w:val="00BE1203"/>
    <w:rsid w:val="00BE218C"/>
    <w:rsid w:val="00BE5ED2"/>
    <w:rsid w:val="00BF18AC"/>
    <w:rsid w:val="00BF4A4C"/>
    <w:rsid w:val="00C0013B"/>
    <w:rsid w:val="00C02066"/>
    <w:rsid w:val="00C03DD9"/>
    <w:rsid w:val="00C04216"/>
    <w:rsid w:val="00C04805"/>
    <w:rsid w:val="00C04D9F"/>
    <w:rsid w:val="00C0611B"/>
    <w:rsid w:val="00C07265"/>
    <w:rsid w:val="00C107A5"/>
    <w:rsid w:val="00C11D45"/>
    <w:rsid w:val="00C12BAC"/>
    <w:rsid w:val="00C130C1"/>
    <w:rsid w:val="00C13732"/>
    <w:rsid w:val="00C137DA"/>
    <w:rsid w:val="00C145BC"/>
    <w:rsid w:val="00C153B6"/>
    <w:rsid w:val="00C16D96"/>
    <w:rsid w:val="00C17AD5"/>
    <w:rsid w:val="00C2117E"/>
    <w:rsid w:val="00C22EB3"/>
    <w:rsid w:val="00C275E8"/>
    <w:rsid w:val="00C276A2"/>
    <w:rsid w:val="00C27E5E"/>
    <w:rsid w:val="00C31C05"/>
    <w:rsid w:val="00C35344"/>
    <w:rsid w:val="00C372E4"/>
    <w:rsid w:val="00C4101D"/>
    <w:rsid w:val="00C42B58"/>
    <w:rsid w:val="00C43337"/>
    <w:rsid w:val="00C43DDC"/>
    <w:rsid w:val="00C44792"/>
    <w:rsid w:val="00C4646F"/>
    <w:rsid w:val="00C46672"/>
    <w:rsid w:val="00C46B11"/>
    <w:rsid w:val="00C47DD5"/>
    <w:rsid w:val="00C510BA"/>
    <w:rsid w:val="00C51E94"/>
    <w:rsid w:val="00C5265D"/>
    <w:rsid w:val="00C52FC8"/>
    <w:rsid w:val="00C53602"/>
    <w:rsid w:val="00C54573"/>
    <w:rsid w:val="00C55A1E"/>
    <w:rsid w:val="00C566F1"/>
    <w:rsid w:val="00C60A06"/>
    <w:rsid w:val="00C63A86"/>
    <w:rsid w:val="00C63D75"/>
    <w:rsid w:val="00C63DCF"/>
    <w:rsid w:val="00C6456D"/>
    <w:rsid w:val="00C66246"/>
    <w:rsid w:val="00C70828"/>
    <w:rsid w:val="00C70B5F"/>
    <w:rsid w:val="00C71C9F"/>
    <w:rsid w:val="00C777AE"/>
    <w:rsid w:val="00C8020C"/>
    <w:rsid w:val="00C81ABD"/>
    <w:rsid w:val="00C81DD9"/>
    <w:rsid w:val="00C844C1"/>
    <w:rsid w:val="00C854C8"/>
    <w:rsid w:val="00C8609F"/>
    <w:rsid w:val="00C8740D"/>
    <w:rsid w:val="00C87881"/>
    <w:rsid w:val="00C87BA1"/>
    <w:rsid w:val="00C931AD"/>
    <w:rsid w:val="00C93891"/>
    <w:rsid w:val="00C938D0"/>
    <w:rsid w:val="00C93E69"/>
    <w:rsid w:val="00C94F73"/>
    <w:rsid w:val="00C9651D"/>
    <w:rsid w:val="00C97A06"/>
    <w:rsid w:val="00C97DA2"/>
    <w:rsid w:val="00CA4033"/>
    <w:rsid w:val="00CA44F5"/>
    <w:rsid w:val="00CA52AF"/>
    <w:rsid w:val="00CA5FF5"/>
    <w:rsid w:val="00CA73B9"/>
    <w:rsid w:val="00CA7CD5"/>
    <w:rsid w:val="00CB0B36"/>
    <w:rsid w:val="00CB46A5"/>
    <w:rsid w:val="00CB4823"/>
    <w:rsid w:val="00CB4E0C"/>
    <w:rsid w:val="00CB7335"/>
    <w:rsid w:val="00CB74AE"/>
    <w:rsid w:val="00CB7ED2"/>
    <w:rsid w:val="00CC0106"/>
    <w:rsid w:val="00CC2221"/>
    <w:rsid w:val="00CC3D56"/>
    <w:rsid w:val="00CC4F1D"/>
    <w:rsid w:val="00CC6ACE"/>
    <w:rsid w:val="00CC744D"/>
    <w:rsid w:val="00CC7818"/>
    <w:rsid w:val="00CD0226"/>
    <w:rsid w:val="00CD177B"/>
    <w:rsid w:val="00CD295F"/>
    <w:rsid w:val="00CD4E21"/>
    <w:rsid w:val="00CD557E"/>
    <w:rsid w:val="00CD55BC"/>
    <w:rsid w:val="00CD7771"/>
    <w:rsid w:val="00CE05A6"/>
    <w:rsid w:val="00CE191C"/>
    <w:rsid w:val="00CE1A49"/>
    <w:rsid w:val="00CE2AE5"/>
    <w:rsid w:val="00CE304A"/>
    <w:rsid w:val="00CE4A61"/>
    <w:rsid w:val="00CF1550"/>
    <w:rsid w:val="00CF1714"/>
    <w:rsid w:val="00CF5D6C"/>
    <w:rsid w:val="00CF62AA"/>
    <w:rsid w:val="00CF65C5"/>
    <w:rsid w:val="00CF6ACF"/>
    <w:rsid w:val="00D01B95"/>
    <w:rsid w:val="00D061D3"/>
    <w:rsid w:val="00D13A05"/>
    <w:rsid w:val="00D14D0C"/>
    <w:rsid w:val="00D15AF0"/>
    <w:rsid w:val="00D15F42"/>
    <w:rsid w:val="00D17644"/>
    <w:rsid w:val="00D178E4"/>
    <w:rsid w:val="00D17D94"/>
    <w:rsid w:val="00D2199C"/>
    <w:rsid w:val="00D22853"/>
    <w:rsid w:val="00D22F98"/>
    <w:rsid w:val="00D2376F"/>
    <w:rsid w:val="00D2469D"/>
    <w:rsid w:val="00D264CF"/>
    <w:rsid w:val="00D27311"/>
    <w:rsid w:val="00D27466"/>
    <w:rsid w:val="00D3257B"/>
    <w:rsid w:val="00D3289A"/>
    <w:rsid w:val="00D35842"/>
    <w:rsid w:val="00D368AE"/>
    <w:rsid w:val="00D36A8A"/>
    <w:rsid w:val="00D372FB"/>
    <w:rsid w:val="00D40B84"/>
    <w:rsid w:val="00D41120"/>
    <w:rsid w:val="00D439FA"/>
    <w:rsid w:val="00D46939"/>
    <w:rsid w:val="00D46E09"/>
    <w:rsid w:val="00D47902"/>
    <w:rsid w:val="00D5098D"/>
    <w:rsid w:val="00D51A18"/>
    <w:rsid w:val="00D53E49"/>
    <w:rsid w:val="00D54DF8"/>
    <w:rsid w:val="00D57139"/>
    <w:rsid w:val="00D57E88"/>
    <w:rsid w:val="00D60132"/>
    <w:rsid w:val="00D62B6B"/>
    <w:rsid w:val="00D63EAE"/>
    <w:rsid w:val="00D66339"/>
    <w:rsid w:val="00D7013D"/>
    <w:rsid w:val="00D71009"/>
    <w:rsid w:val="00D7369D"/>
    <w:rsid w:val="00D73DCB"/>
    <w:rsid w:val="00D746FF"/>
    <w:rsid w:val="00D748AA"/>
    <w:rsid w:val="00D765F9"/>
    <w:rsid w:val="00D83A01"/>
    <w:rsid w:val="00D83BD8"/>
    <w:rsid w:val="00D84266"/>
    <w:rsid w:val="00D8489E"/>
    <w:rsid w:val="00D859FF"/>
    <w:rsid w:val="00D85FB9"/>
    <w:rsid w:val="00D86A47"/>
    <w:rsid w:val="00D945B2"/>
    <w:rsid w:val="00D94772"/>
    <w:rsid w:val="00D95BD7"/>
    <w:rsid w:val="00D97F91"/>
    <w:rsid w:val="00DA1680"/>
    <w:rsid w:val="00DA4E39"/>
    <w:rsid w:val="00DA6289"/>
    <w:rsid w:val="00DA74E1"/>
    <w:rsid w:val="00DB2164"/>
    <w:rsid w:val="00DB2383"/>
    <w:rsid w:val="00DB2B68"/>
    <w:rsid w:val="00DB5EEB"/>
    <w:rsid w:val="00DB77FE"/>
    <w:rsid w:val="00DC0BEC"/>
    <w:rsid w:val="00DC0FEE"/>
    <w:rsid w:val="00DC1C4C"/>
    <w:rsid w:val="00DC1D48"/>
    <w:rsid w:val="00DC36B7"/>
    <w:rsid w:val="00DC3C1A"/>
    <w:rsid w:val="00DC3EA8"/>
    <w:rsid w:val="00DC3FB6"/>
    <w:rsid w:val="00DC4AED"/>
    <w:rsid w:val="00DC511D"/>
    <w:rsid w:val="00DD10CA"/>
    <w:rsid w:val="00DD194A"/>
    <w:rsid w:val="00DE18EB"/>
    <w:rsid w:val="00DE2752"/>
    <w:rsid w:val="00DE459A"/>
    <w:rsid w:val="00DE7B95"/>
    <w:rsid w:val="00DF2CA8"/>
    <w:rsid w:val="00DF4CF5"/>
    <w:rsid w:val="00E0106E"/>
    <w:rsid w:val="00E025BB"/>
    <w:rsid w:val="00E033F1"/>
    <w:rsid w:val="00E03673"/>
    <w:rsid w:val="00E06469"/>
    <w:rsid w:val="00E06769"/>
    <w:rsid w:val="00E074BD"/>
    <w:rsid w:val="00E1060F"/>
    <w:rsid w:val="00E10892"/>
    <w:rsid w:val="00E11733"/>
    <w:rsid w:val="00E1371F"/>
    <w:rsid w:val="00E16E9E"/>
    <w:rsid w:val="00E22847"/>
    <w:rsid w:val="00E2286C"/>
    <w:rsid w:val="00E22A80"/>
    <w:rsid w:val="00E22ACD"/>
    <w:rsid w:val="00E26E72"/>
    <w:rsid w:val="00E270E6"/>
    <w:rsid w:val="00E32CD6"/>
    <w:rsid w:val="00E32D5B"/>
    <w:rsid w:val="00E335F7"/>
    <w:rsid w:val="00E33E71"/>
    <w:rsid w:val="00E40644"/>
    <w:rsid w:val="00E4146C"/>
    <w:rsid w:val="00E419C0"/>
    <w:rsid w:val="00E42214"/>
    <w:rsid w:val="00E43F87"/>
    <w:rsid w:val="00E44A25"/>
    <w:rsid w:val="00E47B02"/>
    <w:rsid w:val="00E50DA2"/>
    <w:rsid w:val="00E515AD"/>
    <w:rsid w:val="00E564E1"/>
    <w:rsid w:val="00E6079A"/>
    <w:rsid w:val="00E6671E"/>
    <w:rsid w:val="00E6746A"/>
    <w:rsid w:val="00E7072E"/>
    <w:rsid w:val="00E70EC2"/>
    <w:rsid w:val="00E71A51"/>
    <w:rsid w:val="00E73610"/>
    <w:rsid w:val="00E74AFE"/>
    <w:rsid w:val="00E74B64"/>
    <w:rsid w:val="00E77F0C"/>
    <w:rsid w:val="00E813DA"/>
    <w:rsid w:val="00E8260F"/>
    <w:rsid w:val="00E846BB"/>
    <w:rsid w:val="00E84721"/>
    <w:rsid w:val="00E84947"/>
    <w:rsid w:val="00E86091"/>
    <w:rsid w:val="00E86C88"/>
    <w:rsid w:val="00E9169B"/>
    <w:rsid w:val="00E917E4"/>
    <w:rsid w:val="00E9358B"/>
    <w:rsid w:val="00E974F5"/>
    <w:rsid w:val="00EA3654"/>
    <w:rsid w:val="00EA3F67"/>
    <w:rsid w:val="00EA418B"/>
    <w:rsid w:val="00EA6B16"/>
    <w:rsid w:val="00EA6EA0"/>
    <w:rsid w:val="00EB0F89"/>
    <w:rsid w:val="00EB1288"/>
    <w:rsid w:val="00EB2565"/>
    <w:rsid w:val="00EB5351"/>
    <w:rsid w:val="00EB749B"/>
    <w:rsid w:val="00EC1941"/>
    <w:rsid w:val="00EC2905"/>
    <w:rsid w:val="00EC3AFB"/>
    <w:rsid w:val="00EC5146"/>
    <w:rsid w:val="00ED76F4"/>
    <w:rsid w:val="00EE079A"/>
    <w:rsid w:val="00EE0B2A"/>
    <w:rsid w:val="00EE23D5"/>
    <w:rsid w:val="00EE24A6"/>
    <w:rsid w:val="00EE30D8"/>
    <w:rsid w:val="00EE3460"/>
    <w:rsid w:val="00EE7B72"/>
    <w:rsid w:val="00EF4B84"/>
    <w:rsid w:val="00EF6719"/>
    <w:rsid w:val="00EF6818"/>
    <w:rsid w:val="00EF781B"/>
    <w:rsid w:val="00F00159"/>
    <w:rsid w:val="00F00E73"/>
    <w:rsid w:val="00F01CDE"/>
    <w:rsid w:val="00F03D94"/>
    <w:rsid w:val="00F042A3"/>
    <w:rsid w:val="00F04626"/>
    <w:rsid w:val="00F0529E"/>
    <w:rsid w:val="00F058DB"/>
    <w:rsid w:val="00F06122"/>
    <w:rsid w:val="00F0643A"/>
    <w:rsid w:val="00F06472"/>
    <w:rsid w:val="00F065F4"/>
    <w:rsid w:val="00F07D2C"/>
    <w:rsid w:val="00F11AE0"/>
    <w:rsid w:val="00F13F6D"/>
    <w:rsid w:val="00F14EB6"/>
    <w:rsid w:val="00F23B35"/>
    <w:rsid w:val="00F2473D"/>
    <w:rsid w:val="00F25136"/>
    <w:rsid w:val="00F26043"/>
    <w:rsid w:val="00F27421"/>
    <w:rsid w:val="00F276AD"/>
    <w:rsid w:val="00F3146A"/>
    <w:rsid w:val="00F346BE"/>
    <w:rsid w:val="00F37440"/>
    <w:rsid w:val="00F37AF3"/>
    <w:rsid w:val="00F37C7F"/>
    <w:rsid w:val="00F40209"/>
    <w:rsid w:val="00F41688"/>
    <w:rsid w:val="00F41E64"/>
    <w:rsid w:val="00F41F1F"/>
    <w:rsid w:val="00F41F6A"/>
    <w:rsid w:val="00F42421"/>
    <w:rsid w:val="00F43FF5"/>
    <w:rsid w:val="00F44EDB"/>
    <w:rsid w:val="00F4667E"/>
    <w:rsid w:val="00F46A30"/>
    <w:rsid w:val="00F504EC"/>
    <w:rsid w:val="00F516F9"/>
    <w:rsid w:val="00F521E5"/>
    <w:rsid w:val="00F52B06"/>
    <w:rsid w:val="00F61F0F"/>
    <w:rsid w:val="00F660E2"/>
    <w:rsid w:val="00F66692"/>
    <w:rsid w:val="00F66A0C"/>
    <w:rsid w:val="00F67FAC"/>
    <w:rsid w:val="00F72259"/>
    <w:rsid w:val="00F729CD"/>
    <w:rsid w:val="00F737AB"/>
    <w:rsid w:val="00F73E6E"/>
    <w:rsid w:val="00F77A10"/>
    <w:rsid w:val="00F77B13"/>
    <w:rsid w:val="00F77FD2"/>
    <w:rsid w:val="00F81BF6"/>
    <w:rsid w:val="00F828D3"/>
    <w:rsid w:val="00F860BB"/>
    <w:rsid w:val="00F97E50"/>
    <w:rsid w:val="00FA1D3D"/>
    <w:rsid w:val="00FA3671"/>
    <w:rsid w:val="00FA6133"/>
    <w:rsid w:val="00FA6B58"/>
    <w:rsid w:val="00FB163A"/>
    <w:rsid w:val="00FB16E8"/>
    <w:rsid w:val="00FB32E5"/>
    <w:rsid w:val="00FB42B4"/>
    <w:rsid w:val="00FB64DC"/>
    <w:rsid w:val="00FB7AF7"/>
    <w:rsid w:val="00FC0151"/>
    <w:rsid w:val="00FC1E58"/>
    <w:rsid w:val="00FC1E81"/>
    <w:rsid w:val="00FC3C0A"/>
    <w:rsid w:val="00FC4D04"/>
    <w:rsid w:val="00FC5437"/>
    <w:rsid w:val="00FC56A8"/>
    <w:rsid w:val="00FC56B4"/>
    <w:rsid w:val="00FC6065"/>
    <w:rsid w:val="00FD70CA"/>
    <w:rsid w:val="00FE1BC8"/>
    <w:rsid w:val="00FE273F"/>
    <w:rsid w:val="00FE3562"/>
    <w:rsid w:val="00FE658E"/>
    <w:rsid w:val="00FE6FCA"/>
    <w:rsid w:val="00FF08E9"/>
    <w:rsid w:val="00FF17C5"/>
    <w:rsid w:val="00FF19A6"/>
    <w:rsid w:val="00FF271C"/>
    <w:rsid w:val="00FF47D5"/>
    <w:rsid w:val="00FF64D2"/>
    <w:rsid w:val="00FF6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4682"/>
  <w15:docId w15:val="{4807DD5A-9968-4A2A-AA2F-825D87D9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63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7173"/>
    <w:rPr>
      <w:rFonts w:ascii="Times New Roman" w:hAnsi="Times New Roman" w:cs="Times New Roman" w:hint="default"/>
    </w:rPr>
  </w:style>
  <w:style w:type="character" w:styleId="a4">
    <w:name w:val="Strong"/>
    <w:basedOn w:val="a0"/>
    <w:uiPriority w:val="22"/>
    <w:qFormat/>
    <w:rsid w:val="00E025BB"/>
    <w:rPr>
      <w:b/>
      <w:bCs/>
    </w:rPr>
  </w:style>
  <w:style w:type="paragraph" w:styleId="a5">
    <w:name w:val="header"/>
    <w:basedOn w:val="a"/>
    <w:link w:val="a6"/>
    <w:uiPriority w:val="99"/>
    <w:unhideWhenUsed/>
    <w:rsid w:val="00D66339"/>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66339"/>
    <w:rPr>
      <w:rFonts w:eastAsiaTheme="minorEastAsia"/>
      <w:lang w:val="ru-RU" w:eastAsia="ru-RU"/>
    </w:rPr>
  </w:style>
  <w:style w:type="paragraph" w:styleId="a7">
    <w:name w:val="footer"/>
    <w:basedOn w:val="a"/>
    <w:link w:val="a8"/>
    <w:uiPriority w:val="99"/>
    <w:unhideWhenUsed/>
    <w:rsid w:val="00D66339"/>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66339"/>
    <w:rPr>
      <w:rFonts w:eastAsiaTheme="minorEastAsia"/>
      <w:lang w:val="ru-RU" w:eastAsia="ru-RU"/>
    </w:rPr>
  </w:style>
  <w:style w:type="character" w:customStyle="1" w:styleId="a9">
    <w:name w:val="Основной текст_"/>
    <w:basedOn w:val="a0"/>
    <w:link w:val="1"/>
    <w:rsid w:val="00014606"/>
    <w:rPr>
      <w:rFonts w:ascii="Arial" w:eastAsia="Arial" w:hAnsi="Arial" w:cs="Arial"/>
    </w:rPr>
  </w:style>
  <w:style w:type="paragraph" w:customStyle="1" w:styleId="1">
    <w:name w:val="Основной текст1"/>
    <w:basedOn w:val="a"/>
    <w:link w:val="a9"/>
    <w:rsid w:val="00014606"/>
    <w:pPr>
      <w:widowControl w:val="0"/>
      <w:spacing w:after="0" w:line="240" w:lineRule="auto"/>
      <w:ind w:firstLine="400"/>
    </w:pPr>
    <w:rPr>
      <w:rFonts w:ascii="Arial" w:eastAsia="Arial" w:hAnsi="Arial" w:cs="Arial"/>
      <w:lang w:val="az-Latn-AZ" w:eastAsia="en-US"/>
    </w:rPr>
  </w:style>
  <w:style w:type="paragraph" w:styleId="aa">
    <w:name w:val="No Spacing"/>
    <w:aliases w:val="DAİM"/>
    <w:link w:val="ab"/>
    <w:uiPriority w:val="1"/>
    <w:qFormat/>
    <w:rsid w:val="00014606"/>
    <w:pPr>
      <w:spacing w:after="0" w:line="240" w:lineRule="auto"/>
    </w:pPr>
    <w:rPr>
      <w:rFonts w:eastAsiaTheme="minorEastAsia"/>
      <w:lang w:val="ru-RU" w:eastAsia="ru-RU"/>
    </w:rPr>
  </w:style>
  <w:style w:type="paragraph" w:styleId="ac">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d"/>
    <w:rsid w:val="00F4168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d">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c"/>
    <w:rsid w:val="00F41688"/>
    <w:rPr>
      <w:rFonts w:ascii="Courier New" w:eastAsia="Times New Roman" w:hAnsi="Courier New" w:cs="Courier New"/>
      <w:sz w:val="20"/>
      <w:szCs w:val="20"/>
      <w:lang w:val="en-US" w:eastAsia="ru-RU"/>
    </w:rPr>
  </w:style>
  <w:style w:type="paragraph" w:styleId="ae">
    <w:name w:val="List Paragraph"/>
    <w:basedOn w:val="a"/>
    <w:uiPriority w:val="34"/>
    <w:qFormat/>
    <w:rsid w:val="00D5098D"/>
    <w:pPr>
      <w:ind w:left="720"/>
      <w:contextualSpacing/>
    </w:pPr>
  </w:style>
  <w:style w:type="character" w:customStyle="1" w:styleId="2">
    <w:name w:val="Основной текст (2)_"/>
    <w:basedOn w:val="a0"/>
    <w:link w:val="20"/>
    <w:rsid w:val="004272BE"/>
    <w:rPr>
      <w:rFonts w:ascii="Arial" w:eastAsia="Arial" w:hAnsi="Arial" w:cs="Arial"/>
      <w:sz w:val="20"/>
      <w:szCs w:val="20"/>
    </w:rPr>
  </w:style>
  <w:style w:type="paragraph" w:customStyle="1" w:styleId="20">
    <w:name w:val="Основной текст (2)"/>
    <w:basedOn w:val="a"/>
    <w:link w:val="2"/>
    <w:rsid w:val="004272BE"/>
    <w:pPr>
      <w:widowControl w:val="0"/>
      <w:spacing w:after="0"/>
      <w:ind w:firstLine="720"/>
    </w:pPr>
    <w:rPr>
      <w:rFonts w:ascii="Arial" w:eastAsia="Arial" w:hAnsi="Arial" w:cs="Arial"/>
      <w:sz w:val="20"/>
      <w:szCs w:val="20"/>
      <w:lang w:val="az-Latn-AZ" w:eastAsia="en-US"/>
    </w:rPr>
  </w:style>
  <w:style w:type="paragraph" w:customStyle="1" w:styleId="21">
    <w:name w:val="Основной текст2"/>
    <w:basedOn w:val="a"/>
    <w:rsid w:val="009A26E8"/>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rPr>
  </w:style>
  <w:style w:type="paragraph" w:customStyle="1" w:styleId="ametn">
    <w:name w:val="ametn"/>
    <w:basedOn w:val="ac"/>
    <w:rsid w:val="002E2125"/>
    <w:pPr>
      <w:overflowPunct/>
      <w:autoSpaceDE/>
      <w:autoSpaceDN/>
      <w:adjustRightInd/>
      <w:ind w:firstLine="567"/>
      <w:jc w:val="both"/>
      <w:textAlignment w:val="auto"/>
    </w:pPr>
    <w:rPr>
      <w:rFonts w:ascii="Times New Roman" w:hAnsi="Times New Roman"/>
      <w:sz w:val="28"/>
      <w:lang w:val="az-Latn-AZ" w:eastAsia="en-US"/>
    </w:rPr>
  </w:style>
  <w:style w:type="paragraph" w:styleId="af">
    <w:name w:val="Balloon Text"/>
    <w:basedOn w:val="a"/>
    <w:link w:val="af0"/>
    <w:uiPriority w:val="99"/>
    <w:semiHidden/>
    <w:unhideWhenUsed/>
    <w:rsid w:val="00B023F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023F5"/>
    <w:rPr>
      <w:rFonts w:ascii="Segoe UI" w:eastAsiaTheme="minorEastAsia" w:hAnsi="Segoe UI" w:cs="Segoe UI"/>
      <w:sz w:val="18"/>
      <w:szCs w:val="18"/>
      <w:lang w:val="ru-RU" w:eastAsia="ru-RU"/>
    </w:rPr>
  </w:style>
  <w:style w:type="character" w:styleId="af1">
    <w:name w:val="endnote reference"/>
    <w:rsid w:val="001802A6"/>
    <w:rPr>
      <w:vertAlign w:val="superscript"/>
    </w:rPr>
  </w:style>
  <w:style w:type="character" w:customStyle="1" w:styleId="ab">
    <w:name w:val="Без интервала Знак"/>
    <w:aliases w:val="DAİM Знак"/>
    <w:link w:val="aa"/>
    <w:uiPriority w:val="1"/>
    <w:locked/>
    <w:rsid w:val="001802A6"/>
    <w:rPr>
      <w:rFonts w:eastAsiaTheme="minorEastAsia"/>
      <w:lang w:val="ru-RU" w:eastAsia="ru-RU"/>
    </w:rPr>
  </w:style>
  <w:style w:type="paragraph" w:customStyle="1" w:styleId="PreformattedText">
    <w:name w:val="Preformatted Text"/>
    <w:basedOn w:val="a"/>
    <w:qFormat/>
    <w:rsid w:val="0072667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styleId="af2">
    <w:name w:val="Hyperlink"/>
    <w:basedOn w:val="a0"/>
    <w:uiPriority w:val="99"/>
    <w:unhideWhenUsed/>
    <w:rsid w:val="00D36A8A"/>
    <w:rPr>
      <w:color w:val="0563C1" w:themeColor="hyperlink"/>
      <w:u w:val="single"/>
    </w:rPr>
  </w:style>
  <w:style w:type="paragraph" w:customStyle="1" w:styleId="ydp4d2706e6yiv3429856955msonospacingmrcssattr">
    <w:name w:val="ydp4d2706e6yiv3429856955msonospacing_mr_css_attr"/>
    <w:basedOn w:val="a"/>
    <w:rsid w:val="00297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a0"/>
    <w:link w:val="BodyText1"/>
    <w:rsid w:val="003062D0"/>
    <w:rPr>
      <w:rFonts w:ascii="Arial" w:eastAsia="Arial" w:hAnsi="Arial" w:cs="Arial"/>
    </w:rPr>
  </w:style>
  <w:style w:type="paragraph" w:customStyle="1" w:styleId="BodyText1">
    <w:name w:val="Body Text1"/>
    <w:basedOn w:val="a"/>
    <w:link w:val="Bodytext"/>
    <w:qFormat/>
    <w:rsid w:val="003062D0"/>
    <w:pPr>
      <w:widowControl w:val="0"/>
      <w:spacing w:after="0"/>
      <w:ind w:firstLine="400"/>
    </w:pPr>
    <w:rPr>
      <w:rFonts w:ascii="Arial" w:eastAsia="Arial" w:hAnsi="Arial" w:cs="Arial"/>
      <w:lang w:val="az-Latn-AZ" w:eastAsia="en-US"/>
    </w:rPr>
  </w:style>
  <w:style w:type="character" w:customStyle="1" w:styleId="apple-style-span">
    <w:name w:val="apple-style-span"/>
    <w:basedOn w:val="a0"/>
    <w:rsid w:val="006108EE"/>
  </w:style>
  <w:style w:type="character" w:customStyle="1" w:styleId="af3">
    <w:name w:val="Основной текст Знак"/>
    <w:basedOn w:val="a0"/>
    <w:link w:val="af4"/>
    <w:rsid w:val="00EC5146"/>
    <w:rPr>
      <w:rFonts w:ascii="Arial" w:eastAsia="Arial" w:hAnsi="Arial" w:cs="Arial"/>
    </w:rPr>
  </w:style>
  <w:style w:type="paragraph" w:styleId="af4">
    <w:name w:val="Body Text"/>
    <w:basedOn w:val="a"/>
    <w:link w:val="af3"/>
    <w:qFormat/>
    <w:rsid w:val="00EC5146"/>
    <w:pPr>
      <w:widowControl w:val="0"/>
      <w:spacing w:after="0"/>
      <w:ind w:firstLine="400"/>
    </w:pPr>
    <w:rPr>
      <w:rFonts w:ascii="Arial" w:eastAsia="Arial" w:hAnsi="Arial" w:cs="Arial"/>
      <w:lang w:val="az-Latn-AZ" w:eastAsia="en-US"/>
    </w:rPr>
  </w:style>
  <w:style w:type="character" w:customStyle="1" w:styleId="10">
    <w:name w:val="Основной текст Знак1"/>
    <w:basedOn w:val="a0"/>
    <w:uiPriority w:val="99"/>
    <w:semiHidden/>
    <w:rsid w:val="00EC5146"/>
    <w:rPr>
      <w:rFonts w:eastAsiaTheme="minorEastAsia"/>
      <w:lang w:val="ru-RU" w:eastAsia="ru-RU"/>
    </w:rPr>
  </w:style>
  <w:style w:type="paragraph" w:customStyle="1" w:styleId="Default">
    <w:name w:val="Default"/>
    <w:rsid w:val="00A31DE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Mecelle">
    <w:name w:val="Mecelle"/>
    <w:basedOn w:val="a"/>
    <w:link w:val="MecelleChar"/>
    <w:rsid w:val="003274DD"/>
    <w:pPr>
      <w:tabs>
        <w:tab w:val="left" w:pos="397"/>
      </w:tabs>
      <w:spacing w:after="0" w:line="240" w:lineRule="auto"/>
      <w:ind w:firstLine="360"/>
      <w:jc w:val="both"/>
    </w:pPr>
    <w:rPr>
      <w:rFonts w:ascii="Palatino Linotype" w:eastAsia="Times New Roman" w:hAnsi="Palatino Linotype" w:cs="Tahoma"/>
      <w:lang w:val="en-GB" w:eastAsia="en-GB"/>
    </w:rPr>
  </w:style>
  <w:style w:type="character" w:customStyle="1" w:styleId="MecelleChar">
    <w:name w:val="Mecelle Char"/>
    <w:basedOn w:val="a0"/>
    <w:link w:val="Mecelle"/>
    <w:locked/>
    <w:rsid w:val="003274DD"/>
    <w:rPr>
      <w:rFonts w:ascii="Palatino Linotype" w:eastAsia="Times New Roman" w:hAnsi="Palatino Linotype" w:cs="Tahoma"/>
      <w:lang w:val="en-GB" w:eastAsia="en-GB"/>
    </w:rPr>
  </w:style>
  <w:style w:type="paragraph" w:customStyle="1" w:styleId="3">
    <w:name w:val="Основной текст3"/>
    <w:basedOn w:val="a"/>
    <w:qFormat/>
    <w:rsid w:val="00C13732"/>
    <w:pPr>
      <w:widowControl w:val="0"/>
      <w:spacing w:after="0"/>
      <w:ind w:firstLine="400"/>
    </w:pPr>
    <w:rPr>
      <w:rFonts w:ascii="Arial" w:eastAsia="Arial" w:hAnsi="Arial" w:cs="Arial"/>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368">
      <w:bodyDiv w:val="1"/>
      <w:marLeft w:val="0"/>
      <w:marRight w:val="0"/>
      <w:marTop w:val="0"/>
      <w:marBottom w:val="0"/>
      <w:divBdr>
        <w:top w:val="none" w:sz="0" w:space="0" w:color="auto"/>
        <w:left w:val="none" w:sz="0" w:space="0" w:color="auto"/>
        <w:bottom w:val="none" w:sz="0" w:space="0" w:color="auto"/>
        <w:right w:val="none" w:sz="0" w:space="0" w:color="auto"/>
      </w:divBdr>
    </w:div>
    <w:div w:id="146941308">
      <w:bodyDiv w:val="1"/>
      <w:marLeft w:val="0"/>
      <w:marRight w:val="0"/>
      <w:marTop w:val="0"/>
      <w:marBottom w:val="0"/>
      <w:divBdr>
        <w:top w:val="none" w:sz="0" w:space="0" w:color="auto"/>
        <w:left w:val="none" w:sz="0" w:space="0" w:color="auto"/>
        <w:bottom w:val="none" w:sz="0" w:space="0" w:color="auto"/>
        <w:right w:val="none" w:sz="0" w:space="0" w:color="auto"/>
      </w:divBdr>
    </w:div>
    <w:div w:id="159738820">
      <w:bodyDiv w:val="1"/>
      <w:marLeft w:val="0"/>
      <w:marRight w:val="0"/>
      <w:marTop w:val="0"/>
      <w:marBottom w:val="0"/>
      <w:divBdr>
        <w:top w:val="none" w:sz="0" w:space="0" w:color="auto"/>
        <w:left w:val="none" w:sz="0" w:space="0" w:color="auto"/>
        <w:bottom w:val="none" w:sz="0" w:space="0" w:color="auto"/>
        <w:right w:val="none" w:sz="0" w:space="0" w:color="auto"/>
      </w:divBdr>
    </w:div>
    <w:div w:id="341705428">
      <w:bodyDiv w:val="1"/>
      <w:marLeft w:val="0"/>
      <w:marRight w:val="0"/>
      <w:marTop w:val="0"/>
      <w:marBottom w:val="0"/>
      <w:divBdr>
        <w:top w:val="none" w:sz="0" w:space="0" w:color="auto"/>
        <w:left w:val="none" w:sz="0" w:space="0" w:color="auto"/>
        <w:bottom w:val="none" w:sz="0" w:space="0" w:color="auto"/>
        <w:right w:val="none" w:sz="0" w:space="0" w:color="auto"/>
      </w:divBdr>
    </w:div>
    <w:div w:id="444354080">
      <w:bodyDiv w:val="1"/>
      <w:marLeft w:val="0"/>
      <w:marRight w:val="0"/>
      <w:marTop w:val="0"/>
      <w:marBottom w:val="0"/>
      <w:divBdr>
        <w:top w:val="none" w:sz="0" w:space="0" w:color="auto"/>
        <w:left w:val="none" w:sz="0" w:space="0" w:color="auto"/>
        <w:bottom w:val="none" w:sz="0" w:space="0" w:color="auto"/>
        <w:right w:val="none" w:sz="0" w:space="0" w:color="auto"/>
      </w:divBdr>
    </w:div>
    <w:div w:id="485515599">
      <w:bodyDiv w:val="1"/>
      <w:marLeft w:val="0"/>
      <w:marRight w:val="0"/>
      <w:marTop w:val="0"/>
      <w:marBottom w:val="0"/>
      <w:divBdr>
        <w:top w:val="none" w:sz="0" w:space="0" w:color="auto"/>
        <w:left w:val="none" w:sz="0" w:space="0" w:color="auto"/>
        <w:bottom w:val="none" w:sz="0" w:space="0" w:color="auto"/>
        <w:right w:val="none" w:sz="0" w:space="0" w:color="auto"/>
      </w:divBdr>
    </w:div>
    <w:div w:id="589394686">
      <w:bodyDiv w:val="1"/>
      <w:marLeft w:val="0"/>
      <w:marRight w:val="0"/>
      <w:marTop w:val="0"/>
      <w:marBottom w:val="0"/>
      <w:divBdr>
        <w:top w:val="none" w:sz="0" w:space="0" w:color="auto"/>
        <w:left w:val="none" w:sz="0" w:space="0" w:color="auto"/>
        <w:bottom w:val="none" w:sz="0" w:space="0" w:color="auto"/>
        <w:right w:val="none" w:sz="0" w:space="0" w:color="auto"/>
      </w:divBdr>
    </w:div>
    <w:div w:id="668364400">
      <w:bodyDiv w:val="1"/>
      <w:marLeft w:val="0"/>
      <w:marRight w:val="0"/>
      <w:marTop w:val="0"/>
      <w:marBottom w:val="0"/>
      <w:divBdr>
        <w:top w:val="none" w:sz="0" w:space="0" w:color="auto"/>
        <w:left w:val="none" w:sz="0" w:space="0" w:color="auto"/>
        <w:bottom w:val="none" w:sz="0" w:space="0" w:color="auto"/>
        <w:right w:val="none" w:sz="0" w:space="0" w:color="auto"/>
      </w:divBdr>
    </w:div>
    <w:div w:id="675839089">
      <w:bodyDiv w:val="1"/>
      <w:marLeft w:val="0"/>
      <w:marRight w:val="0"/>
      <w:marTop w:val="0"/>
      <w:marBottom w:val="0"/>
      <w:divBdr>
        <w:top w:val="none" w:sz="0" w:space="0" w:color="auto"/>
        <w:left w:val="none" w:sz="0" w:space="0" w:color="auto"/>
        <w:bottom w:val="none" w:sz="0" w:space="0" w:color="auto"/>
        <w:right w:val="none" w:sz="0" w:space="0" w:color="auto"/>
      </w:divBdr>
      <w:divsChild>
        <w:div w:id="626355656">
          <w:marLeft w:val="0"/>
          <w:marRight w:val="0"/>
          <w:marTop w:val="0"/>
          <w:marBottom w:val="0"/>
          <w:divBdr>
            <w:top w:val="none" w:sz="0" w:space="0" w:color="auto"/>
            <w:left w:val="none" w:sz="0" w:space="0" w:color="auto"/>
            <w:bottom w:val="none" w:sz="0" w:space="0" w:color="auto"/>
            <w:right w:val="none" w:sz="0" w:space="0" w:color="auto"/>
          </w:divBdr>
          <w:divsChild>
            <w:div w:id="766384201">
              <w:marLeft w:val="0"/>
              <w:marRight w:val="0"/>
              <w:marTop w:val="0"/>
              <w:marBottom w:val="0"/>
              <w:divBdr>
                <w:top w:val="none" w:sz="0" w:space="0" w:color="auto"/>
                <w:left w:val="none" w:sz="0" w:space="0" w:color="auto"/>
                <w:bottom w:val="none" w:sz="0" w:space="0" w:color="auto"/>
                <w:right w:val="none" w:sz="0" w:space="0" w:color="auto"/>
              </w:divBdr>
              <w:divsChild>
                <w:div w:id="368844333">
                  <w:marLeft w:val="-115"/>
                  <w:marRight w:val="-115"/>
                  <w:marTop w:val="0"/>
                  <w:marBottom w:val="0"/>
                  <w:divBdr>
                    <w:top w:val="none" w:sz="0" w:space="0" w:color="auto"/>
                    <w:left w:val="none" w:sz="0" w:space="0" w:color="auto"/>
                    <w:bottom w:val="none" w:sz="0" w:space="0" w:color="auto"/>
                    <w:right w:val="none" w:sz="0" w:space="0" w:color="auto"/>
                  </w:divBdr>
                  <w:divsChild>
                    <w:div w:id="321742285">
                      <w:marLeft w:val="0"/>
                      <w:marRight w:val="0"/>
                      <w:marTop w:val="0"/>
                      <w:marBottom w:val="0"/>
                      <w:divBdr>
                        <w:top w:val="none" w:sz="0" w:space="0" w:color="auto"/>
                        <w:left w:val="none" w:sz="0" w:space="0" w:color="auto"/>
                        <w:bottom w:val="none" w:sz="0" w:space="0" w:color="auto"/>
                        <w:right w:val="none" w:sz="0" w:space="0" w:color="auto"/>
                      </w:divBdr>
                      <w:divsChild>
                        <w:div w:id="1758673457">
                          <w:marLeft w:val="0"/>
                          <w:marRight w:val="0"/>
                          <w:marTop w:val="0"/>
                          <w:marBottom w:val="0"/>
                          <w:divBdr>
                            <w:top w:val="none" w:sz="0" w:space="0" w:color="auto"/>
                            <w:left w:val="none" w:sz="0" w:space="0" w:color="auto"/>
                            <w:bottom w:val="none" w:sz="0" w:space="0" w:color="auto"/>
                            <w:right w:val="none" w:sz="0" w:space="0" w:color="auto"/>
                          </w:divBdr>
                          <w:divsChild>
                            <w:div w:id="5079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83435">
      <w:bodyDiv w:val="1"/>
      <w:marLeft w:val="0"/>
      <w:marRight w:val="0"/>
      <w:marTop w:val="0"/>
      <w:marBottom w:val="0"/>
      <w:divBdr>
        <w:top w:val="none" w:sz="0" w:space="0" w:color="auto"/>
        <w:left w:val="none" w:sz="0" w:space="0" w:color="auto"/>
        <w:bottom w:val="none" w:sz="0" w:space="0" w:color="auto"/>
        <w:right w:val="none" w:sz="0" w:space="0" w:color="auto"/>
      </w:divBdr>
      <w:divsChild>
        <w:div w:id="1804886914">
          <w:marLeft w:val="0"/>
          <w:marRight w:val="0"/>
          <w:marTop w:val="0"/>
          <w:marBottom w:val="0"/>
          <w:divBdr>
            <w:top w:val="none" w:sz="0" w:space="0" w:color="auto"/>
            <w:left w:val="none" w:sz="0" w:space="0" w:color="auto"/>
            <w:bottom w:val="none" w:sz="0" w:space="0" w:color="auto"/>
            <w:right w:val="none" w:sz="0" w:space="0" w:color="auto"/>
          </w:divBdr>
          <w:divsChild>
            <w:div w:id="124934436">
              <w:marLeft w:val="0"/>
              <w:marRight w:val="0"/>
              <w:marTop w:val="0"/>
              <w:marBottom w:val="0"/>
              <w:divBdr>
                <w:top w:val="none" w:sz="0" w:space="0" w:color="auto"/>
                <w:left w:val="none" w:sz="0" w:space="0" w:color="auto"/>
                <w:bottom w:val="none" w:sz="0" w:space="0" w:color="auto"/>
                <w:right w:val="none" w:sz="0" w:space="0" w:color="auto"/>
              </w:divBdr>
              <w:divsChild>
                <w:div w:id="801768065">
                  <w:marLeft w:val="0"/>
                  <w:marRight w:val="0"/>
                  <w:marTop w:val="0"/>
                  <w:marBottom w:val="0"/>
                  <w:divBdr>
                    <w:top w:val="none" w:sz="0" w:space="0" w:color="auto"/>
                    <w:left w:val="none" w:sz="0" w:space="0" w:color="auto"/>
                    <w:bottom w:val="none" w:sz="0" w:space="0" w:color="auto"/>
                    <w:right w:val="none" w:sz="0" w:space="0" w:color="auto"/>
                  </w:divBdr>
                  <w:divsChild>
                    <w:div w:id="1535844088">
                      <w:marLeft w:val="0"/>
                      <w:marRight w:val="0"/>
                      <w:marTop w:val="0"/>
                      <w:marBottom w:val="0"/>
                      <w:divBdr>
                        <w:top w:val="none" w:sz="0" w:space="0" w:color="auto"/>
                        <w:left w:val="none" w:sz="0" w:space="0" w:color="auto"/>
                        <w:bottom w:val="none" w:sz="0" w:space="0" w:color="auto"/>
                        <w:right w:val="none" w:sz="0" w:space="0" w:color="auto"/>
                      </w:divBdr>
                      <w:divsChild>
                        <w:div w:id="1132987445">
                          <w:marLeft w:val="0"/>
                          <w:marRight w:val="0"/>
                          <w:marTop w:val="0"/>
                          <w:marBottom w:val="0"/>
                          <w:divBdr>
                            <w:top w:val="none" w:sz="0" w:space="0" w:color="auto"/>
                            <w:left w:val="none" w:sz="0" w:space="0" w:color="auto"/>
                            <w:bottom w:val="none" w:sz="0" w:space="0" w:color="auto"/>
                            <w:right w:val="none" w:sz="0" w:space="0" w:color="auto"/>
                          </w:divBdr>
                          <w:divsChild>
                            <w:div w:id="1210144108">
                              <w:marLeft w:val="0"/>
                              <w:marRight w:val="0"/>
                              <w:marTop w:val="0"/>
                              <w:marBottom w:val="0"/>
                              <w:divBdr>
                                <w:top w:val="none" w:sz="0" w:space="0" w:color="auto"/>
                                <w:left w:val="none" w:sz="0" w:space="0" w:color="auto"/>
                                <w:bottom w:val="none" w:sz="0" w:space="0" w:color="auto"/>
                                <w:right w:val="none" w:sz="0" w:space="0" w:color="auto"/>
                              </w:divBdr>
                              <w:divsChild>
                                <w:div w:id="1057440334">
                                  <w:marLeft w:val="0"/>
                                  <w:marRight w:val="0"/>
                                  <w:marTop w:val="0"/>
                                  <w:marBottom w:val="0"/>
                                  <w:divBdr>
                                    <w:top w:val="none" w:sz="0" w:space="0" w:color="auto"/>
                                    <w:left w:val="none" w:sz="0" w:space="0" w:color="auto"/>
                                    <w:bottom w:val="none" w:sz="0" w:space="0" w:color="auto"/>
                                    <w:right w:val="none" w:sz="0" w:space="0" w:color="auto"/>
                                  </w:divBdr>
                                  <w:divsChild>
                                    <w:div w:id="334264954">
                                      <w:marLeft w:val="0"/>
                                      <w:marRight w:val="0"/>
                                      <w:marTop w:val="0"/>
                                      <w:marBottom w:val="0"/>
                                      <w:divBdr>
                                        <w:top w:val="none" w:sz="0" w:space="0" w:color="auto"/>
                                        <w:left w:val="none" w:sz="0" w:space="0" w:color="auto"/>
                                        <w:bottom w:val="none" w:sz="0" w:space="0" w:color="auto"/>
                                        <w:right w:val="none" w:sz="0" w:space="0" w:color="auto"/>
                                      </w:divBdr>
                                      <w:divsChild>
                                        <w:div w:id="1522544433">
                                          <w:marLeft w:val="0"/>
                                          <w:marRight w:val="0"/>
                                          <w:marTop w:val="0"/>
                                          <w:marBottom w:val="0"/>
                                          <w:divBdr>
                                            <w:top w:val="none" w:sz="0" w:space="0" w:color="auto"/>
                                            <w:left w:val="none" w:sz="0" w:space="0" w:color="auto"/>
                                            <w:bottom w:val="none" w:sz="0" w:space="0" w:color="auto"/>
                                            <w:right w:val="none" w:sz="0" w:space="0" w:color="auto"/>
                                          </w:divBdr>
                                          <w:divsChild>
                                            <w:div w:id="325018093">
                                              <w:marLeft w:val="0"/>
                                              <w:marRight w:val="0"/>
                                              <w:marTop w:val="0"/>
                                              <w:marBottom w:val="0"/>
                                              <w:divBdr>
                                                <w:top w:val="none" w:sz="0" w:space="0" w:color="auto"/>
                                                <w:left w:val="none" w:sz="0" w:space="0" w:color="auto"/>
                                                <w:bottom w:val="none" w:sz="0" w:space="0" w:color="auto"/>
                                                <w:right w:val="none" w:sz="0" w:space="0" w:color="auto"/>
                                              </w:divBdr>
                                              <w:divsChild>
                                                <w:div w:id="102651927">
                                                  <w:marLeft w:val="0"/>
                                                  <w:marRight w:val="0"/>
                                                  <w:marTop w:val="0"/>
                                                  <w:marBottom w:val="0"/>
                                                  <w:divBdr>
                                                    <w:top w:val="none" w:sz="0" w:space="0" w:color="auto"/>
                                                    <w:left w:val="none" w:sz="0" w:space="0" w:color="auto"/>
                                                    <w:bottom w:val="none" w:sz="0" w:space="0" w:color="auto"/>
                                                    <w:right w:val="none" w:sz="0" w:space="0" w:color="auto"/>
                                                  </w:divBdr>
                                                  <w:divsChild>
                                                    <w:div w:id="93284786">
                                                      <w:marLeft w:val="0"/>
                                                      <w:marRight w:val="0"/>
                                                      <w:marTop w:val="0"/>
                                                      <w:marBottom w:val="0"/>
                                                      <w:divBdr>
                                                        <w:top w:val="none" w:sz="0" w:space="0" w:color="auto"/>
                                                        <w:left w:val="none" w:sz="0" w:space="0" w:color="auto"/>
                                                        <w:bottom w:val="none" w:sz="0" w:space="0" w:color="auto"/>
                                                        <w:right w:val="none" w:sz="0" w:space="0" w:color="auto"/>
                                                      </w:divBdr>
                                                      <w:divsChild>
                                                        <w:div w:id="1222475768">
                                                          <w:marLeft w:val="0"/>
                                                          <w:marRight w:val="0"/>
                                                          <w:marTop w:val="0"/>
                                                          <w:marBottom w:val="0"/>
                                                          <w:divBdr>
                                                            <w:top w:val="none" w:sz="0" w:space="0" w:color="auto"/>
                                                            <w:left w:val="none" w:sz="0" w:space="0" w:color="auto"/>
                                                            <w:bottom w:val="none" w:sz="0" w:space="0" w:color="auto"/>
                                                            <w:right w:val="none" w:sz="0" w:space="0" w:color="auto"/>
                                                          </w:divBdr>
                                                          <w:divsChild>
                                                            <w:div w:id="1691294297">
                                                              <w:marLeft w:val="0"/>
                                                              <w:marRight w:val="0"/>
                                                              <w:marTop w:val="0"/>
                                                              <w:marBottom w:val="0"/>
                                                              <w:divBdr>
                                                                <w:top w:val="none" w:sz="0" w:space="0" w:color="auto"/>
                                                                <w:left w:val="none" w:sz="0" w:space="0" w:color="auto"/>
                                                                <w:bottom w:val="none" w:sz="0" w:space="0" w:color="auto"/>
                                                                <w:right w:val="none" w:sz="0" w:space="0" w:color="auto"/>
                                                              </w:divBdr>
                                                              <w:divsChild>
                                                                <w:div w:id="81072158">
                                                                  <w:marLeft w:val="0"/>
                                                                  <w:marRight w:val="0"/>
                                                                  <w:marTop w:val="0"/>
                                                                  <w:marBottom w:val="0"/>
                                                                  <w:divBdr>
                                                                    <w:top w:val="none" w:sz="0" w:space="0" w:color="auto"/>
                                                                    <w:left w:val="none" w:sz="0" w:space="0" w:color="auto"/>
                                                                    <w:bottom w:val="none" w:sz="0" w:space="0" w:color="auto"/>
                                                                    <w:right w:val="none" w:sz="0" w:space="0" w:color="auto"/>
                                                                  </w:divBdr>
                                                                  <w:divsChild>
                                                                    <w:div w:id="985284052">
                                                                      <w:marLeft w:val="0"/>
                                                                      <w:marRight w:val="0"/>
                                                                      <w:marTop w:val="0"/>
                                                                      <w:marBottom w:val="0"/>
                                                                      <w:divBdr>
                                                                        <w:top w:val="none" w:sz="0" w:space="0" w:color="auto"/>
                                                                        <w:left w:val="none" w:sz="0" w:space="0" w:color="auto"/>
                                                                        <w:bottom w:val="none" w:sz="0" w:space="0" w:color="auto"/>
                                                                        <w:right w:val="none" w:sz="0" w:space="0" w:color="auto"/>
                                                                      </w:divBdr>
                                                                      <w:divsChild>
                                                                        <w:div w:id="1072434348">
                                                                          <w:marLeft w:val="0"/>
                                                                          <w:marRight w:val="0"/>
                                                                          <w:marTop w:val="0"/>
                                                                          <w:marBottom w:val="0"/>
                                                                          <w:divBdr>
                                                                            <w:top w:val="none" w:sz="0" w:space="0" w:color="auto"/>
                                                                            <w:left w:val="none" w:sz="0" w:space="0" w:color="auto"/>
                                                                            <w:bottom w:val="none" w:sz="0" w:space="0" w:color="auto"/>
                                                                            <w:right w:val="none" w:sz="0" w:space="0" w:color="auto"/>
                                                                          </w:divBdr>
                                                                          <w:divsChild>
                                                                            <w:div w:id="967971539">
                                                                              <w:marLeft w:val="0"/>
                                                                              <w:marRight w:val="0"/>
                                                                              <w:marTop w:val="0"/>
                                                                              <w:marBottom w:val="0"/>
                                                                              <w:divBdr>
                                                                                <w:top w:val="none" w:sz="0" w:space="0" w:color="auto"/>
                                                                                <w:left w:val="none" w:sz="0" w:space="0" w:color="auto"/>
                                                                                <w:bottom w:val="none" w:sz="0" w:space="0" w:color="auto"/>
                                                                                <w:right w:val="none" w:sz="0" w:space="0" w:color="auto"/>
                                                                              </w:divBdr>
                                                                              <w:divsChild>
                                                                                <w:div w:id="19473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458417">
      <w:bodyDiv w:val="1"/>
      <w:marLeft w:val="0"/>
      <w:marRight w:val="0"/>
      <w:marTop w:val="0"/>
      <w:marBottom w:val="0"/>
      <w:divBdr>
        <w:top w:val="none" w:sz="0" w:space="0" w:color="auto"/>
        <w:left w:val="none" w:sz="0" w:space="0" w:color="auto"/>
        <w:bottom w:val="none" w:sz="0" w:space="0" w:color="auto"/>
        <w:right w:val="none" w:sz="0" w:space="0" w:color="auto"/>
      </w:divBdr>
      <w:divsChild>
        <w:div w:id="1992056469">
          <w:marLeft w:val="0"/>
          <w:marRight w:val="0"/>
          <w:marTop w:val="0"/>
          <w:marBottom w:val="0"/>
          <w:divBdr>
            <w:top w:val="none" w:sz="0" w:space="0" w:color="auto"/>
            <w:left w:val="none" w:sz="0" w:space="0" w:color="auto"/>
            <w:bottom w:val="none" w:sz="0" w:space="0" w:color="auto"/>
            <w:right w:val="none" w:sz="0" w:space="0" w:color="auto"/>
          </w:divBdr>
          <w:divsChild>
            <w:div w:id="109863642">
              <w:marLeft w:val="0"/>
              <w:marRight w:val="0"/>
              <w:marTop w:val="0"/>
              <w:marBottom w:val="0"/>
              <w:divBdr>
                <w:top w:val="none" w:sz="0" w:space="0" w:color="auto"/>
                <w:left w:val="none" w:sz="0" w:space="0" w:color="auto"/>
                <w:bottom w:val="none" w:sz="0" w:space="0" w:color="auto"/>
                <w:right w:val="none" w:sz="0" w:space="0" w:color="auto"/>
              </w:divBdr>
              <w:divsChild>
                <w:div w:id="1530608160">
                  <w:marLeft w:val="-138"/>
                  <w:marRight w:val="-138"/>
                  <w:marTop w:val="0"/>
                  <w:marBottom w:val="0"/>
                  <w:divBdr>
                    <w:top w:val="none" w:sz="0" w:space="0" w:color="auto"/>
                    <w:left w:val="none" w:sz="0" w:space="0" w:color="auto"/>
                    <w:bottom w:val="none" w:sz="0" w:space="0" w:color="auto"/>
                    <w:right w:val="none" w:sz="0" w:space="0" w:color="auto"/>
                  </w:divBdr>
                  <w:divsChild>
                    <w:div w:id="312222611">
                      <w:marLeft w:val="0"/>
                      <w:marRight w:val="0"/>
                      <w:marTop w:val="0"/>
                      <w:marBottom w:val="0"/>
                      <w:divBdr>
                        <w:top w:val="none" w:sz="0" w:space="0" w:color="auto"/>
                        <w:left w:val="none" w:sz="0" w:space="0" w:color="auto"/>
                        <w:bottom w:val="none" w:sz="0" w:space="0" w:color="auto"/>
                        <w:right w:val="none" w:sz="0" w:space="0" w:color="auto"/>
                      </w:divBdr>
                      <w:divsChild>
                        <w:div w:id="118189488">
                          <w:marLeft w:val="0"/>
                          <w:marRight w:val="0"/>
                          <w:marTop w:val="0"/>
                          <w:marBottom w:val="0"/>
                          <w:divBdr>
                            <w:top w:val="none" w:sz="0" w:space="0" w:color="auto"/>
                            <w:left w:val="none" w:sz="0" w:space="0" w:color="auto"/>
                            <w:bottom w:val="none" w:sz="0" w:space="0" w:color="auto"/>
                            <w:right w:val="none" w:sz="0" w:space="0" w:color="auto"/>
                          </w:divBdr>
                          <w:divsChild>
                            <w:div w:id="2955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33347">
      <w:bodyDiv w:val="1"/>
      <w:marLeft w:val="0"/>
      <w:marRight w:val="0"/>
      <w:marTop w:val="0"/>
      <w:marBottom w:val="0"/>
      <w:divBdr>
        <w:top w:val="none" w:sz="0" w:space="0" w:color="auto"/>
        <w:left w:val="none" w:sz="0" w:space="0" w:color="auto"/>
        <w:bottom w:val="none" w:sz="0" w:space="0" w:color="auto"/>
        <w:right w:val="none" w:sz="0" w:space="0" w:color="auto"/>
      </w:divBdr>
    </w:div>
    <w:div w:id="1124277205">
      <w:bodyDiv w:val="1"/>
      <w:marLeft w:val="0"/>
      <w:marRight w:val="0"/>
      <w:marTop w:val="0"/>
      <w:marBottom w:val="0"/>
      <w:divBdr>
        <w:top w:val="none" w:sz="0" w:space="0" w:color="auto"/>
        <w:left w:val="none" w:sz="0" w:space="0" w:color="auto"/>
        <w:bottom w:val="none" w:sz="0" w:space="0" w:color="auto"/>
        <w:right w:val="none" w:sz="0" w:space="0" w:color="auto"/>
      </w:divBdr>
    </w:div>
    <w:div w:id="1156796406">
      <w:bodyDiv w:val="1"/>
      <w:marLeft w:val="0"/>
      <w:marRight w:val="0"/>
      <w:marTop w:val="0"/>
      <w:marBottom w:val="0"/>
      <w:divBdr>
        <w:top w:val="none" w:sz="0" w:space="0" w:color="auto"/>
        <w:left w:val="none" w:sz="0" w:space="0" w:color="auto"/>
        <w:bottom w:val="none" w:sz="0" w:space="0" w:color="auto"/>
        <w:right w:val="none" w:sz="0" w:space="0" w:color="auto"/>
      </w:divBdr>
    </w:div>
    <w:div w:id="1184826440">
      <w:bodyDiv w:val="1"/>
      <w:marLeft w:val="0"/>
      <w:marRight w:val="0"/>
      <w:marTop w:val="0"/>
      <w:marBottom w:val="0"/>
      <w:divBdr>
        <w:top w:val="none" w:sz="0" w:space="0" w:color="auto"/>
        <w:left w:val="none" w:sz="0" w:space="0" w:color="auto"/>
        <w:bottom w:val="none" w:sz="0" w:space="0" w:color="auto"/>
        <w:right w:val="none" w:sz="0" w:space="0" w:color="auto"/>
      </w:divBdr>
    </w:div>
    <w:div w:id="1444611237">
      <w:bodyDiv w:val="1"/>
      <w:marLeft w:val="0"/>
      <w:marRight w:val="0"/>
      <w:marTop w:val="0"/>
      <w:marBottom w:val="0"/>
      <w:divBdr>
        <w:top w:val="none" w:sz="0" w:space="0" w:color="auto"/>
        <w:left w:val="none" w:sz="0" w:space="0" w:color="auto"/>
        <w:bottom w:val="none" w:sz="0" w:space="0" w:color="auto"/>
        <w:right w:val="none" w:sz="0" w:space="0" w:color="auto"/>
      </w:divBdr>
    </w:div>
    <w:div w:id="1539471148">
      <w:bodyDiv w:val="1"/>
      <w:marLeft w:val="0"/>
      <w:marRight w:val="0"/>
      <w:marTop w:val="0"/>
      <w:marBottom w:val="0"/>
      <w:divBdr>
        <w:top w:val="none" w:sz="0" w:space="0" w:color="auto"/>
        <w:left w:val="none" w:sz="0" w:space="0" w:color="auto"/>
        <w:bottom w:val="none" w:sz="0" w:space="0" w:color="auto"/>
        <w:right w:val="none" w:sz="0" w:space="0" w:color="auto"/>
      </w:divBdr>
    </w:div>
    <w:div w:id="1566337439">
      <w:bodyDiv w:val="1"/>
      <w:marLeft w:val="0"/>
      <w:marRight w:val="0"/>
      <w:marTop w:val="0"/>
      <w:marBottom w:val="0"/>
      <w:divBdr>
        <w:top w:val="none" w:sz="0" w:space="0" w:color="auto"/>
        <w:left w:val="none" w:sz="0" w:space="0" w:color="auto"/>
        <w:bottom w:val="none" w:sz="0" w:space="0" w:color="auto"/>
        <w:right w:val="none" w:sz="0" w:space="0" w:color="auto"/>
      </w:divBdr>
    </w:div>
    <w:div w:id="1577978277">
      <w:bodyDiv w:val="1"/>
      <w:marLeft w:val="0"/>
      <w:marRight w:val="0"/>
      <w:marTop w:val="0"/>
      <w:marBottom w:val="0"/>
      <w:divBdr>
        <w:top w:val="none" w:sz="0" w:space="0" w:color="auto"/>
        <w:left w:val="none" w:sz="0" w:space="0" w:color="auto"/>
        <w:bottom w:val="none" w:sz="0" w:space="0" w:color="auto"/>
        <w:right w:val="none" w:sz="0" w:space="0" w:color="auto"/>
      </w:divBdr>
    </w:div>
    <w:div w:id="1668904727">
      <w:bodyDiv w:val="1"/>
      <w:marLeft w:val="0"/>
      <w:marRight w:val="0"/>
      <w:marTop w:val="0"/>
      <w:marBottom w:val="0"/>
      <w:divBdr>
        <w:top w:val="none" w:sz="0" w:space="0" w:color="auto"/>
        <w:left w:val="none" w:sz="0" w:space="0" w:color="auto"/>
        <w:bottom w:val="none" w:sz="0" w:space="0" w:color="auto"/>
        <w:right w:val="none" w:sz="0" w:space="0" w:color="auto"/>
      </w:divBdr>
    </w:div>
    <w:div w:id="1704015937">
      <w:bodyDiv w:val="1"/>
      <w:marLeft w:val="0"/>
      <w:marRight w:val="0"/>
      <w:marTop w:val="0"/>
      <w:marBottom w:val="0"/>
      <w:divBdr>
        <w:top w:val="none" w:sz="0" w:space="0" w:color="auto"/>
        <w:left w:val="none" w:sz="0" w:space="0" w:color="auto"/>
        <w:bottom w:val="none" w:sz="0" w:space="0" w:color="auto"/>
        <w:right w:val="none" w:sz="0" w:space="0" w:color="auto"/>
      </w:divBdr>
    </w:div>
    <w:div w:id="1729913297">
      <w:bodyDiv w:val="1"/>
      <w:marLeft w:val="0"/>
      <w:marRight w:val="0"/>
      <w:marTop w:val="0"/>
      <w:marBottom w:val="0"/>
      <w:divBdr>
        <w:top w:val="none" w:sz="0" w:space="0" w:color="auto"/>
        <w:left w:val="none" w:sz="0" w:space="0" w:color="auto"/>
        <w:bottom w:val="none" w:sz="0" w:space="0" w:color="auto"/>
        <w:right w:val="none" w:sz="0" w:space="0" w:color="auto"/>
      </w:divBdr>
    </w:div>
    <w:div w:id="1756246179">
      <w:bodyDiv w:val="1"/>
      <w:marLeft w:val="0"/>
      <w:marRight w:val="0"/>
      <w:marTop w:val="0"/>
      <w:marBottom w:val="0"/>
      <w:divBdr>
        <w:top w:val="none" w:sz="0" w:space="0" w:color="auto"/>
        <w:left w:val="none" w:sz="0" w:space="0" w:color="auto"/>
        <w:bottom w:val="none" w:sz="0" w:space="0" w:color="auto"/>
        <w:right w:val="none" w:sz="0" w:space="0" w:color="auto"/>
      </w:divBdr>
    </w:div>
    <w:div w:id="1799448531">
      <w:bodyDiv w:val="1"/>
      <w:marLeft w:val="0"/>
      <w:marRight w:val="0"/>
      <w:marTop w:val="0"/>
      <w:marBottom w:val="0"/>
      <w:divBdr>
        <w:top w:val="none" w:sz="0" w:space="0" w:color="auto"/>
        <w:left w:val="none" w:sz="0" w:space="0" w:color="auto"/>
        <w:bottom w:val="none" w:sz="0" w:space="0" w:color="auto"/>
        <w:right w:val="none" w:sz="0" w:space="0" w:color="auto"/>
      </w:divBdr>
    </w:div>
    <w:div w:id="1801265532">
      <w:bodyDiv w:val="1"/>
      <w:marLeft w:val="0"/>
      <w:marRight w:val="0"/>
      <w:marTop w:val="0"/>
      <w:marBottom w:val="0"/>
      <w:divBdr>
        <w:top w:val="none" w:sz="0" w:space="0" w:color="auto"/>
        <w:left w:val="none" w:sz="0" w:space="0" w:color="auto"/>
        <w:bottom w:val="none" w:sz="0" w:space="0" w:color="auto"/>
        <w:right w:val="none" w:sz="0" w:space="0" w:color="auto"/>
      </w:divBdr>
    </w:div>
    <w:div w:id="20945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298C-3C15-4A4A-AE13-D56D424B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12185</Words>
  <Characters>6947</Characters>
  <Application>Microsoft Office Word</Application>
  <DocSecurity>0</DocSecurity>
  <Lines>57</Lines>
  <Paragraphs>38</Paragraphs>
  <ScaleCrop>false</ScaleCrop>
  <HeadingPairs>
    <vt:vector size="6" baseType="variant">
      <vt:variant>
        <vt:lpstr>Title</vt:lpstr>
      </vt:variant>
      <vt:variant>
        <vt:i4>1</vt:i4>
      </vt:variant>
      <vt:variant>
        <vt:lpstr>Название</vt:lpstr>
      </vt:variant>
      <vt:variant>
        <vt:i4>1</vt:i4>
      </vt:variant>
      <vt:variant>
        <vt:lpstr>Başlıq</vt:lpstr>
      </vt:variant>
      <vt:variant>
        <vt:i4>1</vt:i4>
      </vt:variant>
    </vt:vector>
  </HeadingPairs>
  <TitlesOfParts>
    <vt:vector size="3" baseType="lpstr">
      <vt:lpstr/>
      <vt:lpstr/>
      <vt:lpstr/>
    </vt:vector>
  </TitlesOfParts>
  <Company>Reanimator Extreme Edition</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Cemile</dc:creator>
  <cp:lastModifiedBy>Anar Hacizade</cp:lastModifiedBy>
  <cp:revision>2</cp:revision>
  <cp:lastPrinted>2021-06-22T06:53:00Z</cp:lastPrinted>
  <dcterms:created xsi:type="dcterms:W3CDTF">2021-06-23T05:41:00Z</dcterms:created>
  <dcterms:modified xsi:type="dcterms:W3CDTF">2021-06-23T05:41:00Z</dcterms:modified>
</cp:coreProperties>
</file>