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8175E" w14:textId="77777777" w:rsidR="003A6229" w:rsidRPr="003A768F" w:rsidRDefault="003A6229" w:rsidP="003A6229">
      <w:pPr>
        <w:jc w:val="center"/>
        <w:rPr>
          <w:rFonts w:ascii="Arial" w:hAnsi="Arial" w:cs="Arial"/>
          <w:b/>
          <w:lang w:val="az-Latn-AZ"/>
        </w:rPr>
      </w:pPr>
    </w:p>
    <w:p w14:paraId="58955B9F" w14:textId="77777777" w:rsidR="003A6229" w:rsidRPr="003A768F" w:rsidRDefault="003A6229" w:rsidP="003A6229">
      <w:pPr>
        <w:jc w:val="center"/>
        <w:rPr>
          <w:rFonts w:ascii="Arial" w:hAnsi="Arial" w:cs="Arial"/>
          <w:b/>
          <w:lang w:val="az-Latn-AZ"/>
        </w:rPr>
      </w:pPr>
    </w:p>
    <w:p w14:paraId="3BC5EF0C" w14:textId="2DD7B1DE" w:rsidR="00F30A29" w:rsidRPr="003A768F" w:rsidRDefault="00F30A29" w:rsidP="003A6229">
      <w:pPr>
        <w:jc w:val="center"/>
        <w:rPr>
          <w:rFonts w:ascii="Arial" w:hAnsi="Arial" w:cs="Arial"/>
          <w:b/>
          <w:lang w:val="az-Latn-AZ"/>
        </w:rPr>
      </w:pPr>
      <w:r w:rsidRPr="003A768F">
        <w:rPr>
          <w:rFonts w:ascii="Arial" w:hAnsi="Arial" w:cs="Arial"/>
          <w:b/>
          <w:lang w:val="az-Latn-AZ"/>
        </w:rPr>
        <w:t>AZƏRBAYCAN RESPUBLİKASI ADINDAN</w:t>
      </w:r>
    </w:p>
    <w:p w14:paraId="7A45C975" w14:textId="77777777" w:rsidR="00F30A29" w:rsidRPr="003A768F" w:rsidRDefault="00F30A29" w:rsidP="003A6229">
      <w:pPr>
        <w:jc w:val="center"/>
        <w:rPr>
          <w:rFonts w:ascii="Arial" w:hAnsi="Arial" w:cs="Arial"/>
          <w:b/>
          <w:lang w:val="az-Latn-AZ"/>
        </w:rPr>
      </w:pPr>
    </w:p>
    <w:p w14:paraId="624E9280" w14:textId="77777777" w:rsidR="00F30A29" w:rsidRPr="003A768F" w:rsidRDefault="00F30A29" w:rsidP="003A6229">
      <w:pPr>
        <w:jc w:val="center"/>
        <w:rPr>
          <w:rFonts w:ascii="Arial" w:hAnsi="Arial" w:cs="Arial"/>
          <w:b/>
          <w:lang w:val="az-Latn-AZ"/>
        </w:rPr>
      </w:pPr>
      <w:r w:rsidRPr="003A768F">
        <w:rPr>
          <w:rFonts w:ascii="Arial" w:hAnsi="Arial" w:cs="Arial"/>
          <w:b/>
          <w:lang w:val="az-Latn-AZ"/>
        </w:rPr>
        <w:t>Azərbaycan Respublikası</w:t>
      </w:r>
    </w:p>
    <w:p w14:paraId="7B572238" w14:textId="77777777" w:rsidR="00F30A29" w:rsidRPr="003A768F" w:rsidRDefault="00F30A29" w:rsidP="003A6229">
      <w:pPr>
        <w:jc w:val="center"/>
        <w:rPr>
          <w:rFonts w:ascii="Arial" w:hAnsi="Arial" w:cs="Arial"/>
          <w:b/>
          <w:lang w:val="az-Latn-AZ"/>
        </w:rPr>
      </w:pPr>
      <w:r w:rsidRPr="003A768F">
        <w:rPr>
          <w:rFonts w:ascii="Arial" w:hAnsi="Arial" w:cs="Arial"/>
          <w:b/>
          <w:lang w:val="az-Latn-AZ"/>
        </w:rPr>
        <w:t>Konstitusiya Məhkəməsi Plenumunun</w:t>
      </w:r>
    </w:p>
    <w:p w14:paraId="58C8C9DC" w14:textId="77777777" w:rsidR="00F30A29" w:rsidRPr="003A768F" w:rsidRDefault="00F30A29" w:rsidP="003A6229">
      <w:pPr>
        <w:jc w:val="center"/>
        <w:rPr>
          <w:rFonts w:ascii="Arial" w:hAnsi="Arial" w:cs="Arial"/>
          <w:b/>
          <w:lang w:val="az-Latn-AZ"/>
        </w:rPr>
      </w:pPr>
    </w:p>
    <w:p w14:paraId="3221BA07" w14:textId="77777777" w:rsidR="00F30A29" w:rsidRPr="003A768F" w:rsidRDefault="00F30A29" w:rsidP="003A6229">
      <w:pPr>
        <w:jc w:val="center"/>
        <w:rPr>
          <w:rFonts w:ascii="Arial" w:hAnsi="Arial" w:cs="Arial"/>
          <w:b/>
          <w:lang w:val="az-Latn-AZ"/>
        </w:rPr>
      </w:pPr>
      <w:r w:rsidRPr="003A768F">
        <w:rPr>
          <w:rFonts w:ascii="Arial" w:hAnsi="Arial" w:cs="Arial"/>
          <w:b/>
          <w:lang w:val="az-Latn-AZ"/>
        </w:rPr>
        <w:t>Q Ə R A R I</w:t>
      </w:r>
    </w:p>
    <w:p w14:paraId="52EA76BC" w14:textId="77777777" w:rsidR="00F30A29" w:rsidRPr="003A768F" w:rsidRDefault="00F30A29" w:rsidP="003A6229">
      <w:pPr>
        <w:jc w:val="center"/>
        <w:rPr>
          <w:rFonts w:ascii="Arial" w:hAnsi="Arial" w:cs="Arial"/>
          <w:b/>
          <w:lang w:val="az-Latn-AZ"/>
        </w:rPr>
      </w:pPr>
    </w:p>
    <w:p w14:paraId="07D9DC1F" w14:textId="77777777" w:rsidR="00F30A29" w:rsidRPr="003A768F" w:rsidRDefault="00F30A29" w:rsidP="003A6229">
      <w:pPr>
        <w:jc w:val="center"/>
        <w:rPr>
          <w:rFonts w:ascii="Arial" w:hAnsi="Arial" w:cs="Arial"/>
          <w:b/>
          <w:lang w:val="az-Latn-AZ"/>
        </w:rPr>
      </w:pPr>
    </w:p>
    <w:p w14:paraId="4CA79FCA" w14:textId="2A192F0A" w:rsidR="00F30A29" w:rsidRPr="003A768F" w:rsidRDefault="00F30A29" w:rsidP="003A6229">
      <w:pPr>
        <w:jc w:val="center"/>
        <w:rPr>
          <w:rFonts w:ascii="Arial" w:hAnsi="Arial" w:cs="Arial"/>
          <w:bCs/>
          <w:i/>
          <w:iCs/>
          <w:lang w:val="az-Latn-AZ"/>
        </w:rPr>
      </w:pPr>
      <w:proofErr w:type="spellStart"/>
      <w:r w:rsidRPr="003A768F">
        <w:rPr>
          <w:rFonts w:ascii="Arial" w:hAnsi="Arial" w:cs="Arial"/>
          <w:bCs/>
          <w:i/>
          <w:iCs/>
          <w:lang w:val="az-Latn-AZ"/>
        </w:rPr>
        <w:t>R</w:t>
      </w:r>
      <w:r w:rsidR="00883381" w:rsidRPr="003A768F">
        <w:rPr>
          <w:rFonts w:ascii="Arial" w:hAnsi="Arial" w:cs="Arial"/>
          <w:bCs/>
          <w:i/>
          <w:iCs/>
          <w:lang w:val="az-Latn-AZ"/>
        </w:rPr>
        <w:t>.</w:t>
      </w:r>
      <w:r w:rsidRPr="003A768F">
        <w:rPr>
          <w:rFonts w:ascii="Arial" w:hAnsi="Arial" w:cs="Arial"/>
          <w:bCs/>
          <w:i/>
          <w:iCs/>
          <w:lang w:val="az-Latn-AZ"/>
        </w:rPr>
        <w:t>Məhərrəmovanın</w:t>
      </w:r>
      <w:proofErr w:type="spellEnd"/>
      <w:r w:rsidRPr="003A768F">
        <w:rPr>
          <w:rFonts w:ascii="Arial" w:hAnsi="Arial" w:cs="Arial"/>
          <w:bCs/>
          <w:i/>
          <w:iCs/>
          <w:lang w:val="az-Latn-AZ"/>
        </w:rPr>
        <w:t xml:space="preserve"> şikayəti üzrə Azərbaycan Respublikası</w:t>
      </w:r>
      <w:r w:rsidR="003A6229" w:rsidRPr="003A768F">
        <w:rPr>
          <w:rFonts w:ascii="Arial" w:hAnsi="Arial" w:cs="Arial"/>
          <w:bCs/>
          <w:i/>
          <w:iCs/>
          <w:lang w:val="az-Latn-AZ"/>
        </w:rPr>
        <w:t xml:space="preserve"> </w:t>
      </w:r>
      <w:r w:rsidRPr="003A768F">
        <w:rPr>
          <w:rFonts w:ascii="Arial" w:hAnsi="Arial" w:cs="Arial"/>
          <w:bCs/>
          <w:i/>
          <w:iCs/>
          <w:lang w:val="az-Latn-AZ"/>
        </w:rPr>
        <w:t>Ali Məhkəməsinin Mülki Kollegiyasının 13 yanvar 2020-ci il tarixli Qərarının</w:t>
      </w:r>
      <w:r w:rsidR="003A6229" w:rsidRPr="003A768F">
        <w:rPr>
          <w:rFonts w:ascii="Arial" w:hAnsi="Arial" w:cs="Arial"/>
          <w:bCs/>
          <w:i/>
          <w:iCs/>
          <w:lang w:val="az-Latn-AZ"/>
        </w:rPr>
        <w:t xml:space="preserve"> </w:t>
      </w:r>
      <w:r w:rsidRPr="003A768F">
        <w:rPr>
          <w:rFonts w:ascii="Arial" w:hAnsi="Arial" w:cs="Arial"/>
          <w:bCs/>
          <w:i/>
          <w:iCs/>
          <w:lang w:val="az-Latn-AZ"/>
        </w:rPr>
        <w:t>Azərbaycan Respublikasının Konstitusiyasına və qanunlarına</w:t>
      </w:r>
      <w:r w:rsidR="003A6229" w:rsidRPr="003A768F">
        <w:rPr>
          <w:rFonts w:ascii="Arial" w:hAnsi="Arial" w:cs="Arial"/>
          <w:bCs/>
          <w:i/>
          <w:iCs/>
          <w:lang w:val="az-Latn-AZ"/>
        </w:rPr>
        <w:t xml:space="preserve"> </w:t>
      </w:r>
      <w:r w:rsidRPr="003A768F">
        <w:rPr>
          <w:rFonts w:ascii="Arial" w:hAnsi="Arial" w:cs="Arial"/>
          <w:bCs/>
          <w:i/>
          <w:iCs/>
          <w:lang w:val="az-Latn-AZ"/>
        </w:rPr>
        <w:t xml:space="preserve">uyğunluğunun </w:t>
      </w:r>
      <w:proofErr w:type="spellStart"/>
      <w:r w:rsidRPr="003A768F">
        <w:rPr>
          <w:rFonts w:ascii="Arial" w:hAnsi="Arial" w:cs="Arial"/>
          <w:bCs/>
          <w:i/>
          <w:iCs/>
          <w:lang w:val="az-Latn-AZ"/>
        </w:rPr>
        <w:t>yoxlanılmasına</w:t>
      </w:r>
      <w:proofErr w:type="spellEnd"/>
      <w:r w:rsidRPr="003A768F">
        <w:rPr>
          <w:rFonts w:ascii="Arial" w:hAnsi="Arial" w:cs="Arial"/>
          <w:bCs/>
          <w:i/>
          <w:iCs/>
          <w:lang w:val="az-Latn-AZ"/>
        </w:rPr>
        <w:t xml:space="preserve"> dair</w:t>
      </w:r>
    </w:p>
    <w:p w14:paraId="55A9E66B" w14:textId="4CAB8BBD" w:rsidR="00F30A29" w:rsidRPr="003A768F" w:rsidRDefault="00F30A29" w:rsidP="003A6229">
      <w:pPr>
        <w:jc w:val="center"/>
        <w:rPr>
          <w:rFonts w:ascii="Arial" w:hAnsi="Arial" w:cs="Arial"/>
          <w:b/>
          <w:lang w:val="az-Latn-AZ"/>
        </w:rPr>
      </w:pPr>
    </w:p>
    <w:p w14:paraId="6C1CA919" w14:textId="77777777" w:rsidR="004E420A" w:rsidRPr="003A768F" w:rsidRDefault="004E420A" w:rsidP="003A6229">
      <w:pPr>
        <w:jc w:val="center"/>
        <w:rPr>
          <w:rFonts w:ascii="Arial" w:hAnsi="Arial" w:cs="Arial"/>
          <w:b/>
          <w:lang w:val="az-Latn-AZ"/>
        </w:rPr>
      </w:pPr>
    </w:p>
    <w:p w14:paraId="09296A82" w14:textId="20315EC9" w:rsidR="00F30A29" w:rsidRPr="003A768F" w:rsidRDefault="007000AD" w:rsidP="003A6229">
      <w:pPr>
        <w:ind w:firstLine="567"/>
        <w:jc w:val="both"/>
        <w:rPr>
          <w:rFonts w:ascii="Arial" w:hAnsi="Arial" w:cs="Arial"/>
          <w:b/>
          <w:lang w:val="az-Latn-AZ"/>
        </w:rPr>
      </w:pPr>
      <w:r w:rsidRPr="003A768F">
        <w:rPr>
          <w:rFonts w:ascii="Arial" w:hAnsi="Arial" w:cs="Arial"/>
          <w:b/>
          <w:lang w:val="az-Latn-AZ"/>
        </w:rPr>
        <w:t>22 sen</w:t>
      </w:r>
      <w:r w:rsidR="00253641" w:rsidRPr="003A768F">
        <w:rPr>
          <w:rFonts w:ascii="Arial" w:hAnsi="Arial" w:cs="Arial"/>
          <w:b/>
          <w:lang w:val="az-Latn-AZ"/>
        </w:rPr>
        <w:t>t</w:t>
      </w:r>
      <w:r w:rsidRPr="003A768F">
        <w:rPr>
          <w:rFonts w:ascii="Arial" w:hAnsi="Arial" w:cs="Arial"/>
          <w:b/>
          <w:lang w:val="az-Latn-AZ"/>
        </w:rPr>
        <w:t xml:space="preserve">yabr </w:t>
      </w:r>
      <w:r w:rsidR="00F30A29" w:rsidRPr="003A768F">
        <w:rPr>
          <w:rFonts w:ascii="Arial" w:hAnsi="Arial" w:cs="Arial"/>
          <w:b/>
          <w:lang w:val="az-Latn-AZ"/>
        </w:rPr>
        <w:t>2020-ci il</w:t>
      </w:r>
      <w:r w:rsidR="003A6229" w:rsidRPr="003A768F">
        <w:rPr>
          <w:rFonts w:ascii="Arial" w:hAnsi="Arial" w:cs="Arial"/>
          <w:b/>
          <w:lang w:val="az-Latn-AZ"/>
        </w:rPr>
        <w:t xml:space="preserve">                                                                                </w:t>
      </w:r>
      <w:r w:rsidR="00F30A29" w:rsidRPr="003A768F">
        <w:rPr>
          <w:rFonts w:ascii="Arial" w:hAnsi="Arial" w:cs="Arial"/>
          <w:b/>
          <w:lang w:val="az-Latn-AZ"/>
        </w:rPr>
        <w:t>Bakı şəhəri</w:t>
      </w:r>
    </w:p>
    <w:p w14:paraId="14E7BA25" w14:textId="77777777" w:rsidR="00F30A29" w:rsidRPr="003A768F" w:rsidRDefault="00F30A29" w:rsidP="003A6229">
      <w:pPr>
        <w:ind w:firstLine="567"/>
        <w:jc w:val="both"/>
        <w:rPr>
          <w:rFonts w:ascii="Arial" w:hAnsi="Arial" w:cs="Arial"/>
          <w:lang w:val="az-Latn-AZ"/>
        </w:rPr>
      </w:pPr>
    </w:p>
    <w:p w14:paraId="18DCEAC5" w14:textId="117FD805" w:rsidR="00F30A29" w:rsidRPr="003A768F" w:rsidRDefault="00F30A29" w:rsidP="003A6229">
      <w:pPr>
        <w:ind w:firstLine="567"/>
        <w:jc w:val="both"/>
        <w:rPr>
          <w:rFonts w:ascii="Arial" w:hAnsi="Arial" w:cs="Arial"/>
          <w:lang w:val="az-Latn-AZ"/>
        </w:rPr>
      </w:pPr>
      <w:r w:rsidRPr="003A768F">
        <w:rPr>
          <w:rFonts w:ascii="Arial" w:hAnsi="Arial" w:cs="Arial"/>
          <w:lang w:val="az-Latn-AZ"/>
        </w:rPr>
        <w:t xml:space="preserve">Azərbaycan Respublikası Konstitusiya Məhkəməsinin Plenumu Fərhad </w:t>
      </w:r>
      <w:proofErr w:type="spellStart"/>
      <w:r w:rsidRPr="003A768F">
        <w:rPr>
          <w:rFonts w:ascii="Arial" w:hAnsi="Arial" w:cs="Arial"/>
          <w:lang w:val="az-Latn-AZ"/>
        </w:rPr>
        <w:t>Abdullayev</w:t>
      </w:r>
      <w:proofErr w:type="spellEnd"/>
      <w:r w:rsidRPr="003A768F">
        <w:rPr>
          <w:rFonts w:ascii="Arial" w:hAnsi="Arial" w:cs="Arial"/>
          <w:lang w:val="az-Latn-AZ"/>
        </w:rPr>
        <w:t xml:space="preserve"> (sədr), Sona </w:t>
      </w:r>
      <w:proofErr w:type="spellStart"/>
      <w:r w:rsidRPr="003A768F">
        <w:rPr>
          <w:rFonts w:ascii="Arial" w:hAnsi="Arial" w:cs="Arial"/>
          <w:lang w:val="az-Latn-AZ"/>
        </w:rPr>
        <w:t>Salmanova</w:t>
      </w:r>
      <w:proofErr w:type="spellEnd"/>
      <w:r w:rsidRPr="003A768F">
        <w:rPr>
          <w:rFonts w:ascii="Arial" w:hAnsi="Arial" w:cs="Arial"/>
          <w:lang w:val="az-Latn-AZ"/>
        </w:rPr>
        <w:t>, Südabə H</w:t>
      </w:r>
      <w:bookmarkStart w:id="0" w:name="_GoBack"/>
      <w:bookmarkEnd w:id="0"/>
      <w:r w:rsidRPr="003A768F">
        <w:rPr>
          <w:rFonts w:ascii="Arial" w:hAnsi="Arial" w:cs="Arial"/>
          <w:lang w:val="az-Latn-AZ"/>
        </w:rPr>
        <w:t>əsənova, Rövşən İsmayılov (məruzəçi-hakim),</w:t>
      </w:r>
      <w:r w:rsidRPr="003A768F">
        <w:rPr>
          <w:rFonts w:ascii="Arial" w:hAnsi="Arial" w:cs="Arial"/>
          <w:shd w:val="clear" w:color="auto" w:fill="FFFFFF"/>
          <w:lang w:val="az-Latn-AZ"/>
        </w:rPr>
        <w:t xml:space="preserve"> Ceyhun </w:t>
      </w:r>
      <w:proofErr w:type="spellStart"/>
      <w:r w:rsidRPr="003A768F">
        <w:rPr>
          <w:rFonts w:ascii="Arial" w:hAnsi="Arial" w:cs="Arial"/>
          <w:shd w:val="clear" w:color="auto" w:fill="FFFFFF"/>
          <w:lang w:val="az-Latn-AZ"/>
        </w:rPr>
        <w:t>Qaracayev</w:t>
      </w:r>
      <w:proofErr w:type="spellEnd"/>
      <w:r w:rsidRPr="003A768F">
        <w:rPr>
          <w:rFonts w:ascii="Arial" w:hAnsi="Arial" w:cs="Arial"/>
          <w:shd w:val="clear" w:color="auto" w:fill="FFFFFF"/>
          <w:lang w:val="az-Latn-AZ"/>
        </w:rPr>
        <w:t>,</w:t>
      </w:r>
      <w:r w:rsidR="00253641" w:rsidRPr="003A768F">
        <w:rPr>
          <w:rFonts w:ascii="Arial" w:hAnsi="Arial" w:cs="Arial"/>
          <w:shd w:val="clear" w:color="auto" w:fill="FFFFFF"/>
          <w:lang w:val="az-Latn-AZ"/>
        </w:rPr>
        <w:t xml:space="preserve"> Rafael </w:t>
      </w:r>
      <w:proofErr w:type="spellStart"/>
      <w:r w:rsidR="00253641" w:rsidRPr="003A768F">
        <w:rPr>
          <w:rFonts w:ascii="Arial" w:hAnsi="Arial" w:cs="Arial"/>
          <w:shd w:val="clear" w:color="auto" w:fill="FFFFFF"/>
          <w:lang w:val="az-Latn-AZ"/>
        </w:rPr>
        <w:t>Qvaladze</w:t>
      </w:r>
      <w:proofErr w:type="spellEnd"/>
      <w:r w:rsidR="00253641" w:rsidRPr="003A768F">
        <w:rPr>
          <w:rFonts w:ascii="Arial" w:hAnsi="Arial" w:cs="Arial"/>
          <w:shd w:val="clear" w:color="auto" w:fill="FFFFFF"/>
          <w:lang w:val="az-Latn-AZ"/>
        </w:rPr>
        <w:t>,</w:t>
      </w:r>
      <w:r w:rsidRPr="003A768F">
        <w:rPr>
          <w:rFonts w:ascii="Arial" w:hAnsi="Arial" w:cs="Arial"/>
          <w:lang w:val="az-Latn-AZ"/>
        </w:rPr>
        <w:t xml:space="preserve"> Mahir Muradov, İsa Nəcəfov və </w:t>
      </w:r>
      <w:proofErr w:type="spellStart"/>
      <w:r w:rsidRPr="003A768F">
        <w:rPr>
          <w:rFonts w:ascii="Arial" w:hAnsi="Arial" w:cs="Arial"/>
          <w:lang w:val="az-Latn-AZ"/>
        </w:rPr>
        <w:t>Kamran</w:t>
      </w:r>
      <w:proofErr w:type="spellEnd"/>
      <w:r w:rsidRPr="003A768F">
        <w:rPr>
          <w:rFonts w:ascii="Arial" w:hAnsi="Arial" w:cs="Arial"/>
          <w:lang w:val="az-Latn-AZ"/>
        </w:rPr>
        <w:t xml:space="preserve"> Şəfiyevdən ibarət tərkibdə,</w:t>
      </w:r>
    </w:p>
    <w:p w14:paraId="6E274C6C" w14:textId="77777777" w:rsidR="00F30A29" w:rsidRPr="003A768F" w:rsidRDefault="00F30A29" w:rsidP="003A6229">
      <w:pPr>
        <w:ind w:firstLine="567"/>
        <w:jc w:val="both"/>
        <w:rPr>
          <w:rFonts w:ascii="Arial" w:hAnsi="Arial" w:cs="Arial"/>
          <w:lang w:val="az-Latn-AZ"/>
        </w:rPr>
      </w:pPr>
      <w:r w:rsidRPr="003A768F">
        <w:rPr>
          <w:rFonts w:ascii="Arial" w:hAnsi="Arial" w:cs="Arial"/>
          <w:lang w:val="az-Latn-AZ"/>
        </w:rPr>
        <w:t xml:space="preserve">məhkəmə katibi </w:t>
      </w:r>
      <w:proofErr w:type="spellStart"/>
      <w:r w:rsidRPr="003A768F">
        <w:rPr>
          <w:rFonts w:ascii="Arial" w:hAnsi="Arial" w:cs="Arial"/>
          <w:lang w:val="az-Latn-AZ"/>
        </w:rPr>
        <w:t>Fəraid</w:t>
      </w:r>
      <w:proofErr w:type="spellEnd"/>
      <w:r w:rsidRPr="003A768F">
        <w:rPr>
          <w:rFonts w:ascii="Arial" w:hAnsi="Arial" w:cs="Arial"/>
          <w:lang w:val="az-Latn-AZ"/>
        </w:rPr>
        <w:t xml:space="preserve"> Əliyevin iştirakı ilə,</w:t>
      </w:r>
    </w:p>
    <w:p w14:paraId="74ABC8A9" w14:textId="708EFD92" w:rsidR="00F30A29" w:rsidRPr="003A768F" w:rsidRDefault="00F30A29" w:rsidP="003A6229">
      <w:pPr>
        <w:ind w:firstLine="567"/>
        <w:jc w:val="both"/>
        <w:rPr>
          <w:rFonts w:ascii="Arial" w:hAnsi="Arial" w:cs="Arial"/>
          <w:lang w:val="az-Latn-AZ"/>
        </w:rPr>
      </w:pPr>
      <w:r w:rsidRPr="003A768F">
        <w:rPr>
          <w:rFonts w:ascii="Arial" w:hAnsi="Arial" w:cs="Arial"/>
          <w:lang w:val="az-Latn-AZ"/>
        </w:rPr>
        <w:t xml:space="preserve">Azərbaycan Respublikası Konstitusiyasının 130-cu maddəsinin V hissəsinə, “Konstitusiya Məhkəməsi haqqında” Azərbaycan Respublikası Qanununun 27.2 və 34-cü maddələrinə və Azərbaycan Respublikası Konstitusiya Məhkəməsinin Daxili Nizamnaməsinin 39-cu maddəsinə müvafiq olaraq, konstitusiya məhkəmə icraatının yazılı </w:t>
      </w:r>
      <w:proofErr w:type="spellStart"/>
      <w:r w:rsidRPr="003A768F">
        <w:rPr>
          <w:rFonts w:ascii="Arial" w:hAnsi="Arial" w:cs="Arial"/>
          <w:lang w:val="az-Latn-AZ"/>
        </w:rPr>
        <w:t>prosedur</w:t>
      </w:r>
      <w:proofErr w:type="spellEnd"/>
      <w:r w:rsidRPr="003A768F">
        <w:rPr>
          <w:rFonts w:ascii="Arial" w:hAnsi="Arial" w:cs="Arial"/>
          <w:lang w:val="az-Latn-AZ"/>
        </w:rPr>
        <w:t xml:space="preserve"> qaydasında keçirilən məhkəmə iclasında </w:t>
      </w:r>
      <w:proofErr w:type="spellStart"/>
      <w:r w:rsidRPr="003A768F">
        <w:rPr>
          <w:rFonts w:ascii="Arial" w:hAnsi="Arial" w:cs="Arial"/>
          <w:lang w:val="az-Latn-AZ"/>
        </w:rPr>
        <w:t>R.Məhərrəmovanın</w:t>
      </w:r>
      <w:proofErr w:type="spellEnd"/>
      <w:r w:rsidRPr="003A768F">
        <w:rPr>
          <w:rFonts w:ascii="Arial" w:hAnsi="Arial" w:cs="Arial"/>
          <w:lang w:val="az-Latn-AZ"/>
        </w:rPr>
        <w:t xml:space="preserve"> şikayəti üzrə Azərbaycan Respublikası Ali Məhkəməsinin Mülki Kollegiyasının 13 yanvar 2020-ci il tarixli qərarının Azərbaycan Respublikası</w:t>
      </w:r>
      <w:r w:rsidR="00253641" w:rsidRPr="003A768F">
        <w:rPr>
          <w:rFonts w:ascii="Arial" w:hAnsi="Arial" w:cs="Arial"/>
          <w:lang w:val="az-Latn-AZ"/>
        </w:rPr>
        <w:t>nın</w:t>
      </w:r>
      <w:r w:rsidRPr="003A768F">
        <w:rPr>
          <w:rFonts w:ascii="Arial" w:hAnsi="Arial" w:cs="Arial"/>
          <w:lang w:val="az-Latn-AZ"/>
        </w:rPr>
        <w:t xml:space="preserve"> Konstitusiyasına və qanunlarına uyğunluğunun </w:t>
      </w:r>
      <w:proofErr w:type="spellStart"/>
      <w:r w:rsidRPr="003A768F">
        <w:rPr>
          <w:rFonts w:ascii="Arial" w:hAnsi="Arial" w:cs="Arial"/>
          <w:lang w:val="az-Latn-AZ"/>
        </w:rPr>
        <w:t>yoxlanılmasına</w:t>
      </w:r>
      <w:proofErr w:type="spellEnd"/>
      <w:r w:rsidRPr="003A768F">
        <w:rPr>
          <w:rFonts w:ascii="Arial" w:hAnsi="Arial" w:cs="Arial"/>
          <w:lang w:val="az-Latn-AZ"/>
        </w:rPr>
        <w:t xml:space="preserve"> dair konstitusiya işinə baxdı.</w:t>
      </w:r>
    </w:p>
    <w:p w14:paraId="252EBA2C" w14:textId="45CE9A32" w:rsidR="004E420A" w:rsidRPr="003A768F" w:rsidRDefault="00F30A29" w:rsidP="003A6229">
      <w:pPr>
        <w:ind w:firstLine="567"/>
        <w:jc w:val="both"/>
        <w:rPr>
          <w:rFonts w:ascii="Arial" w:hAnsi="Arial" w:cs="Arial"/>
          <w:lang w:val="az-Latn-AZ"/>
        </w:rPr>
      </w:pPr>
      <w:r w:rsidRPr="003A768F">
        <w:rPr>
          <w:rFonts w:ascii="Arial" w:hAnsi="Arial" w:cs="Arial"/>
          <w:lang w:val="az-Latn-AZ"/>
        </w:rPr>
        <w:t xml:space="preserve">İş üzrə hakim </w:t>
      </w:r>
      <w:proofErr w:type="spellStart"/>
      <w:r w:rsidRPr="003A768F">
        <w:rPr>
          <w:rFonts w:ascii="Arial" w:hAnsi="Arial" w:cs="Arial"/>
          <w:lang w:val="az-Latn-AZ"/>
        </w:rPr>
        <w:t>R.İsmayılovun</w:t>
      </w:r>
      <w:proofErr w:type="spellEnd"/>
      <w:r w:rsidRPr="003A768F">
        <w:rPr>
          <w:rFonts w:ascii="Arial" w:hAnsi="Arial" w:cs="Arial"/>
          <w:lang w:val="az-Latn-AZ"/>
        </w:rPr>
        <w:t xml:space="preserve"> məruzəs</w:t>
      </w:r>
      <w:r w:rsidR="00253641" w:rsidRPr="003A768F">
        <w:rPr>
          <w:rFonts w:ascii="Arial" w:hAnsi="Arial" w:cs="Arial"/>
          <w:lang w:val="az-Latn-AZ"/>
        </w:rPr>
        <w:t>ini, ərizəçinin yazılı çıxışını və</w:t>
      </w:r>
      <w:r w:rsidRPr="003A768F">
        <w:rPr>
          <w:rFonts w:ascii="Arial" w:hAnsi="Arial" w:cs="Arial"/>
          <w:lang w:val="az-Latn-AZ"/>
        </w:rPr>
        <w:t xml:space="preserve"> iş materiallarını araşdırıb müzakirə edərək, Azərbaycan Respublikası Konstitusiya Məhkəməsinin Plenumu</w:t>
      </w:r>
    </w:p>
    <w:p w14:paraId="623C1536" w14:textId="77777777" w:rsidR="003A6229" w:rsidRPr="003A768F" w:rsidRDefault="003A6229" w:rsidP="003A6229">
      <w:pPr>
        <w:ind w:firstLine="567"/>
        <w:jc w:val="both"/>
        <w:rPr>
          <w:rFonts w:ascii="Arial" w:hAnsi="Arial" w:cs="Arial"/>
          <w:lang w:val="az-Latn-AZ"/>
        </w:rPr>
      </w:pPr>
    </w:p>
    <w:p w14:paraId="6EA7CC5E" w14:textId="36581B46" w:rsidR="0033671F" w:rsidRPr="003A768F" w:rsidRDefault="00F30A29" w:rsidP="0033671F">
      <w:pPr>
        <w:ind w:firstLine="567"/>
        <w:jc w:val="center"/>
        <w:rPr>
          <w:rFonts w:ascii="Arial" w:hAnsi="Arial" w:cs="Arial"/>
          <w:b/>
          <w:lang w:val="az-Latn-AZ"/>
        </w:rPr>
      </w:pPr>
      <w:r w:rsidRPr="003A768F">
        <w:rPr>
          <w:rFonts w:ascii="Arial" w:hAnsi="Arial" w:cs="Arial"/>
          <w:b/>
          <w:lang w:val="az-Latn-AZ"/>
        </w:rPr>
        <w:t xml:space="preserve">MÜƏYYƏN </w:t>
      </w:r>
      <w:r w:rsidR="002E436B" w:rsidRPr="003A768F">
        <w:rPr>
          <w:rFonts w:ascii="Arial" w:hAnsi="Arial" w:cs="Arial"/>
          <w:b/>
          <w:lang w:val="az-Latn-AZ"/>
        </w:rPr>
        <w:t xml:space="preserve"> </w:t>
      </w:r>
      <w:r w:rsidRPr="003A768F">
        <w:rPr>
          <w:rFonts w:ascii="Arial" w:hAnsi="Arial" w:cs="Arial"/>
          <w:b/>
          <w:lang w:val="az-Latn-AZ"/>
        </w:rPr>
        <w:t>ETDİ:</w:t>
      </w:r>
    </w:p>
    <w:p w14:paraId="6D1B2046" w14:textId="77777777" w:rsidR="0033671F" w:rsidRPr="003A768F" w:rsidRDefault="0033671F" w:rsidP="0033671F">
      <w:pPr>
        <w:ind w:firstLine="567"/>
        <w:jc w:val="center"/>
        <w:rPr>
          <w:rFonts w:ascii="Arial" w:hAnsi="Arial" w:cs="Arial"/>
          <w:b/>
          <w:lang w:val="az-Latn-AZ"/>
        </w:rPr>
      </w:pPr>
    </w:p>
    <w:p w14:paraId="6CA69277" w14:textId="77777777" w:rsidR="0033671F" w:rsidRPr="003A768F" w:rsidRDefault="00EE568F" w:rsidP="003A6229">
      <w:pPr>
        <w:ind w:firstLine="567"/>
        <w:jc w:val="both"/>
        <w:rPr>
          <w:rFonts w:ascii="Arial" w:hAnsi="Arial" w:cs="Arial"/>
          <w:lang w:val="az-Latn-AZ"/>
        </w:rPr>
      </w:pPr>
      <w:r w:rsidRPr="003A768F">
        <w:rPr>
          <w:rFonts w:ascii="Arial" w:hAnsi="Arial" w:cs="Arial"/>
          <w:lang w:val="az-Latn-AZ"/>
        </w:rPr>
        <w:t>“Yasamal-3” Mənzil Mülkiyyətçiləri</w:t>
      </w:r>
      <w:r w:rsidR="00E8626D" w:rsidRPr="003A768F">
        <w:rPr>
          <w:rFonts w:ascii="Arial" w:hAnsi="Arial" w:cs="Arial"/>
          <w:lang w:val="az-Latn-AZ"/>
        </w:rPr>
        <w:t>nin</w:t>
      </w:r>
      <w:r w:rsidRPr="003A768F">
        <w:rPr>
          <w:rFonts w:ascii="Arial" w:hAnsi="Arial" w:cs="Arial"/>
          <w:lang w:val="az-Latn-AZ"/>
        </w:rPr>
        <w:t xml:space="preserve"> Müştərək Cəmiyyəti (bundan sonra – “Yasamal-3” MMMC) iddia ərizəsi ilə məhkəməyə müraciət edərək, </w:t>
      </w:r>
      <w:proofErr w:type="spellStart"/>
      <w:r w:rsidRPr="003A768F">
        <w:rPr>
          <w:rFonts w:ascii="Arial" w:hAnsi="Arial" w:cs="Arial"/>
          <w:lang w:val="az-Latn-AZ"/>
        </w:rPr>
        <w:t>R.Məhərrəmovadan</w:t>
      </w:r>
      <w:proofErr w:type="spellEnd"/>
      <w:r w:rsidRPr="003A768F">
        <w:rPr>
          <w:rFonts w:ascii="Arial" w:hAnsi="Arial" w:cs="Arial"/>
          <w:lang w:val="az-Latn-AZ"/>
        </w:rPr>
        <w:t xml:space="preserve">  </w:t>
      </w:r>
      <w:r w:rsidR="003A6229" w:rsidRPr="003A768F">
        <w:rPr>
          <w:rFonts w:ascii="Arial" w:hAnsi="Arial" w:cs="Arial"/>
          <w:lang w:val="az-Latn-AZ"/>
        </w:rPr>
        <w:t xml:space="preserve"> </w:t>
      </w:r>
      <w:r w:rsidRPr="003A768F">
        <w:rPr>
          <w:rFonts w:ascii="Arial" w:hAnsi="Arial" w:cs="Arial"/>
          <w:lang w:val="az-Latn-AZ"/>
        </w:rPr>
        <w:t>5</w:t>
      </w:r>
      <w:r w:rsidR="007C2661" w:rsidRPr="003A768F">
        <w:rPr>
          <w:rFonts w:ascii="Arial" w:hAnsi="Arial" w:cs="Arial"/>
          <w:lang w:val="az-Latn-AZ"/>
        </w:rPr>
        <w:t xml:space="preserve"> </w:t>
      </w:r>
      <w:r w:rsidRPr="003A768F">
        <w:rPr>
          <w:rFonts w:ascii="Arial" w:hAnsi="Arial" w:cs="Arial"/>
          <w:lang w:val="az-Latn-AZ"/>
        </w:rPr>
        <w:t>760 manat</w:t>
      </w:r>
      <w:r w:rsidR="00253641" w:rsidRPr="003A768F">
        <w:rPr>
          <w:rFonts w:ascii="Arial" w:hAnsi="Arial" w:cs="Arial"/>
          <w:lang w:val="az-Latn-AZ"/>
        </w:rPr>
        <w:t xml:space="preserve"> məbləğində</w:t>
      </w:r>
      <w:r w:rsidRPr="003A768F">
        <w:rPr>
          <w:rFonts w:ascii="Arial" w:hAnsi="Arial" w:cs="Arial"/>
          <w:lang w:val="az-Latn-AZ"/>
        </w:rPr>
        <w:t xml:space="preserve"> borcun və ödənilmiş dövlət rüsumunun tutulması barədə qətnamə qəbul </w:t>
      </w:r>
      <w:proofErr w:type="spellStart"/>
      <w:r w:rsidRPr="003A768F">
        <w:rPr>
          <w:rFonts w:ascii="Arial" w:hAnsi="Arial" w:cs="Arial"/>
          <w:lang w:val="az-Latn-AZ"/>
        </w:rPr>
        <w:t>edilməsini</w:t>
      </w:r>
      <w:proofErr w:type="spellEnd"/>
      <w:r w:rsidRPr="003A768F">
        <w:rPr>
          <w:rFonts w:ascii="Arial" w:hAnsi="Arial" w:cs="Arial"/>
          <w:lang w:val="az-Latn-AZ"/>
        </w:rPr>
        <w:t xml:space="preserve"> xahiş etmişdir.</w:t>
      </w:r>
    </w:p>
    <w:p w14:paraId="6E3F2253" w14:textId="77777777" w:rsidR="0033671F" w:rsidRPr="003A768F" w:rsidRDefault="00253641" w:rsidP="003A6229">
      <w:pPr>
        <w:ind w:firstLine="567"/>
        <w:jc w:val="both"/>
        <w:rPr>
          <w:rFonts w:ascii="Arial" w:hAnsi="Arial" w:cs="Arial"/>
          <w:lang w:val="az-Latn-AZ"/>
        </w:rPr>
      </w:pPr>
      <w:r w:rsidRPr="003A768F">
        <w:rPr>
          <w:rFonts w:ascii="Arial" w:hAnsi="Arial" w:cs="Arial"/>
          <w:lang w:val="az-Latn-AZ"/>
        </w:rPr>
        <w:t xml:space="preserve">Bakı şəhəri </w:t>
      </w:r>
      <w:r w:rsidR="00EE568F" w:rsidRPr="003A768F">
        <w:rPr>
          <w:rFonts w:ascii="Arial" w:hAnsi="Arial" w:cs="Arial"/>
          <w:lang w:val="az-Latn-AZ"/>
        </w:rPr>
        <w:t>Yasamal Rayon Məhkəməsinin 3 aprel 2019-cu il tarixli qətnaməsi ilə “Yasamal-3” MMMC-</w:t>
      </w:r>
      <w:proofErr w:type="spellStart"/>
      <w:r w:rsidR="00EE568F" w:rsidRPr="003A768F">
        <w:rPr>
          <w:rFonts w:ascii="Arial" w:hAnsi="Arial" w:cs="Arial"/>
          <w:lang w:val="az-Latn-AZ"/>
        </w:rPr>
        <w:t>nin</w:t>
      </w:r>
      <w:proofErr w:type="spellEnd"/>
      <w:r w:rsidR="00EE568F" w:rsidRPr="003A768F">
        <w:rPr>
          <w:rFonts w:ascii="Arial" w:hAnsi="Arial" w:cs="Arial"/>
          <w:lang w:val="az-Latn-AZ"/>
        </w:rPr>
        <w:t xml:space="preserve"> </w:t>
      </w:r>
      <w:proofErr w:type="spellStart"/>
      <w:r w:rsidR="00EE568F" w:rsidRPr="003A768F">
        <w:rPr>
          <w:rFonts w:ascii="Arial" w:hAnsi="Arial" w:cs="Arial"/>
          <w:lang w:val="az-Latn-AZ"/>
        </w:rPr>
        <w:t>R.Məhərrəmovaya</w:t>
      </w:r>
      <w:proofErr w:type="spellEnd"/>
      <w:r w:rsidR="00EE568F" w:rsidRPr="003A768F">
        <w:rPr>
          <w:rFonts w:ascii="Arial" w:hAnsi="Arial" w:cs="Arial"/>
          <w:lang w:val="az-Latn-AZ"/>
        </w:rPr>
        <w:t xml:space="preserve"> qarşı </w:t>
      </w:r>
      <w:r w:rsidRPr="003A768F">
        <w:rPr>
          <w:rFonts w:ascii="Arial" w:hAnsi="Arial" w:cs="Arial"/>
          <w:lang w:val="az-Latn-AZ"/>
        </w:rPr>
        <w:t>borcun</w:t>
      </w:r>
      <w:r w:rsidR="003A6229" w:rsidRPr="003A768F">
        <w:rPr>
          <w:rFonts w:ascii="Arial" w:hAnsi="Arial" w:cs="Arial"/>
          <w:lang w:val="az-Latn-AZ"/>
        </w:rPr>
        <w:t xml:space="preserve"> ödənilməsi</w:t>
      </w:r>
      <w:r w:rsidR="00EE568F" w:rsidRPr="003A768F">
        <w:rPr>
          <w:rFonts w:ascii="Arial" w:hAnsi="Arial" w:cs="Arial"/>
          <w:lang w:val="az-Latn-AZ"/>
        </w:rPr>
        <w:t xml:space="preserve"> tələbinə dair iddia ərizəsi təmin </w:t>
      </w:r>
      <w:proofErr w:type="spellStart"/>
      <w:r w:rsidR="00EE568F" w:rsidRPr="003A768F">
        <w:rPr>
          <w:rFonts w:ascii="Arial" w:hAnsi="Arial" w:cs="Arial"/>
          <w:lang w:val="az-Latn-AZ"/>
        </w:rPr>
        <w:t>edilməmişdir.</w:t>
      </w:r>
      <w:proofErr w:type="spellEnd"/>
    </w:p>
    <w:p w14:paraId="038273E6" w14:textId="77777777" w:rsidR="0033671F" w:rsidRPr="003A768F" w:rsidRDefault="00EE568F" w:rsidP="0033671F">
      <w:pPr>
        <w:ind w:firstLine="567"/>
        <w:jc w:val="both"/>
        <w:rPr>
          <w:rFonts w:ascii="Arial" w:hAnsi="Arial" w:cs="Arial"/>
          <w:lang w:val="az-Latn-AZ"/>
        </w:rPr>
      </w:pPr>
      <w:r w:rsidRPr="003A768F">
        <w:rPr>
          <w:rFonts w:ascii="Arial" w:hAnsi="Arial" w:cs="Arial"/>
          <w:lang w:val="az-Latn-AZ"/>
        </w:rPr>
        <w:t xml:space="preserve">Bakı </w:t>
      </w:r>
      <w:proofErr w:type="spellStart"/>
      <w:r w:rsidR="007C2661" w:rsidRPr="003A768F">
        <w:rPr>
          <w:rFonts w:ascii="Arial" w:hAnsi="Arial" w:cs="Arial"/>
          <w:lang w:val="az-Latn-AZ"/>
        </w:rPr>
        <w:t>Apellyasiya</w:t>
      </w:r>
      <w:proofErr w:type="spellEnd"/>
      <w:r w:rsidR="007C2661" w:rsidRPr="003A768F">
        <w:rPr>
          <w:rFonts w:ascii="Arial" w:hAnsi="Arial" w:cs="Arial"/>
          <w:lang w:val="az-Latn-AZ"/>
        </w:rPr>
        <w:t xml:space="preserve"> Məhkəməsinin Mülki K</w:t>
      </w:r>
      <w:r w:rsidRPr="003A768F">
        <w:rPr>
          <w:rFonts w:ascii="Arial" w:hAnsi="Arial" w:cs="Arial"/>
          <w:lang w:val="az-Latn-AZ"/>
        </w:rPr>
        <w:t xml:space="preserve">ollegiyasının 5 avqust 2019-cu il tarixli  qətnaməsi ilə “Yasamal-3” MMMC tərəfindən verilmiş </w:t>
      </w:r>
      <w:proofErr w:type="spellStart"/>
      <w:r w:rsidRPr="003A768F">
        <w:rPr>
          <w:rFonts w:ascii="Arial" w:hAnsi="Arial" w:cs="Arial"/>
          <w:lang w:val="az-Latn-AZ"/>
        </w:rPr>
        <w:t>ape</w:t>
      </w:r>
      <w:r w:rsidR="007C2661" w:rsidRPr="003A768F">
        <w:rPr>
          <w:rFonts w:ascii="Arial" w:hAnsi="Arial" w:cs="Arial"/>
          <w:lang w:val="az-Latn-AZ"/>
        </w:rPr>
        <w:t>llyasiya</w:t>
      </w:r>
      <w:proofErr w:type="spellEnd"/>
      <w:r w:rsidR="007C2661" w:rsidRPr="003A768F">
        <w:rPr>
          <w:rFonts w:ascii="Arial" w:hAnsi="Arial" w:cs="Arial"/>
          <w:lang w:val="az-Latn-AZ"/>
        </w:rPr>
        <w:t xml:space="preserve"> şikayəti təmin edilmiş</w:t>
      </w:r>
      <w:r w:rsidRPr="003A768F">
        <w:rPr>
          <w:rFonts w:ascii="Arial" w:hAnsi="Arial" w:cs="Arial"/>
          <w:lang w:val="az-Latn-AZ"/>
        </w:rPr>
        <w:t>, birinci inst</w:t>
      </w:r>
      <w:r w:rsidR="007C2661" w:rsidRPr="003A768F">
        <w:rPr>
          <w:rFonts w:ascii="Arial" w:hAnsi="Arial" w:cs="Arial"/>
          <w:lang w:val="az-Latn-AZ"/>
        </w:rPr>
        <w:t>ansiya məhkəməsinin qətnaməsi ləğv edilmiş</w:t>
      </w:r>
      <w:r w:rsidRPr="003A768F">
        <w:rPr>
          <w:rFonts w:ascii="Arial" w:hAnsi="Arial" w:cs="Arial"/>
          <w:lang w:val="az-Latn-AZ"/>
        </w:rPr>
        <w:t>, iş ü</w:t>
      </w:r>
      <w:r w:rsidR="007C2661" w:rsidRPr="003A768F">
        <w:rPr>
          <w:rFonts w:ascii="Arial" w:hAnsi="Arial" w:cs="Arial"/>
          <w:lang w:val="az-Latn-AZ"/>
        </w:rPr>
        <w:t>zrə yeni qətnamə qəbul edilərək</w:t>
      </w:r>
      <w:r w:rsidRPr="003A768F">
        <w:rPr>
          <w:rFonts w:ascii="Arial" w:hAnsi="Arial" w:cs="Arial"/>
          <w:lang w:val="az-Latn-AZ"/>
        </w:rPr>
        <w:t xml:space="preserve"> iddia ərizəsinin təmin edilməsi, cavabdehdən iddiaçının xeyrinə 5</w:t>
      </w:r>
      <w:r w:rsidR="003A6229" w:rsidRPr="003A768F">
        <w:rPr>
          <w:rFonts w:ascii="Arial" w:hAnsi="Arial" w:cs="Arial"/>
          <w:lang w:val="az-Latn-AZ"/>
        </w:rPr>
        <w:t xml:space="preserve"> </w:t>
      </w:r>
      <w:r w:rsidRPr="003A768F">
        <w:rPr>
          <w:rFonts w:ascii="Arial" w:hAnsi="Arial" w:cs="Arial"/>
          <w:lang w:val="az-Latn-AZ"/>
        </w:rPr>
        <w:t>760  manat</w:t>
      </w:r>
      <w:r w:rsidR="00253641" w:rsidRPr="003A768F">
        <w:rPr>
          <w:rFonts w:ascii="Arial" w:hAnsi="Arial" w:cs="Arial"/>
          <w:lang w:val="az-Latn-AZ"/>
        </w:rPr>
        <w:t xml:space="preserve"> məbləğində</w:t>
      </w:r>
      <w:r w:rsidRPr="003A768F">
        <w:rPr>
          <w:rFonts w:ascii="Arial" w:hAnsi="Arial" w:cs="Arial"/>
          <w:lang w:val="az-Latn-AZ"/>
        </w:rPr>
        <w:t xml:space="preserve"> borcun tutulması qət </w:t>
      </w:r>
      <w:proofErr w:type="spellStart"/>
      <w:r w:rsidRPr="003A768F">
        <w:rPr>
          <w:rFonts w:ascii="Arial" w:hAnsi="Arial" w:cs="Arial"/>
          <w:lang w:val="az-Latn-AZ"/>
        </w:rPr>
        <w:t>edilmişdir.</w:t>
      </w:r>
      <w:proofErr w:type="spellEnd"/>
    </w:p>
    <w:p w14:paraId="435C601A" w14:textId="77777777" w:rsidR="0033671F" w:rsidRPr="003A768F" w:rsidRDefault="00EE568F" w:rsidP="0033671F">
      <w:pPr>
        <w:ind w:firstLine="567"/>
        <w:jc w:val="both"/>
        <w:rPr>
          <w:rFonts w:ascii="Arial" w:hAnsi="Arial" w:cs="Arial"/>
          <w:lang w:val="az-Latn-AZ"/>
        </w:rPr>
      </w:pPr>
      <w:r w:rsidRPr="003A768F">
        <w:rPr>
          <w:rFonts w:ascii="Arial" w:hAnsi="Arial" w:cs="Arial"/>
          <w:lang w:val="az-Latn-AZ"/>
        </w:rPr>
        <w:t>Azərbaycan Respublikası Ali Məhkəməsinin</w:t>
      </w:r>
      <w:r w:rsidR="00E8626D" w:rsidRPr="003A768F">
        <w:rPr>
          <w:rFonts w:ascii="Arial" w:hAnsi="Arial" w:cs="Arial"/>
          <w:lang w:val="az-Latn-AZ"/>
        </w:rPr>
        <w:t xml:space="preserve"> Mülki Kollegiyasının (bundan s</w:t>
      </w:r>
      <w:r w:rsidRPr="003A768F">
        <w:rPr>
          <w:rFonts w:ascii="Arial" w:hAnsi="Arial" w:cs="Arial"/>
          <w:lang w:val="az-Latn-AZ"/>
        </w:rPr>
        <w:t xml:space="preserve">onra – Ali Məhkəmənin Mülki Kollegiyası) 13 yanvar 2020-ci il tarixli qərarı ilə cavabdeh </w:t>
      </w:r>
      <w:proofErr w:type="spellStart"/>
      <w:r w:rsidRPr="003A768F">
        <w:rPr>
          <w:rFonts w:ascii="Arial" w:hAnsi="Arial" w:cs="Arial"/>
          <w:lang w:val="az-Latn-AZ"/>
        </w:rPr>
        <w:lastRenderedPageBreak/>
        <w:t>R.Məhərrəmovanın</w:t>
      </w:r>
      <w:proofErr w:type="spellEnd"/>
      <w:r w:rsidRPr="003A768F">
        <w:rPr>
          <w:rFonts w:ascii="Arial" w:hAnsi="Arial" w:cs="Arial"/>
          <w:lang w:val="az-Latn-AZ"/>
        </w:rPr>
        <w:t xml:space="preserve"> </w:t>
      </w:r>
      <w:proofErr w:type="spellStart"/>
      <w:r w:rsidRPr="003A768F">
        <w:rPr>
          <w:rFonts w:ascii="Arial" w:hAnsi="Arial" w:cs="Arial"/>
          <w:lang w:val="az-Latn-AZ"/>
        </w:rPr>
        <w:t>kassasiya</w:t>
      </w:r>
      <w:proofErr w:type="spellEnd"/>
      <w:r w:rsidRPr="003A768F">
        <w:rPr>
          <w:rFonts w:ascii="Arial" w:hAnsi="Arial" w:cs="Arial"/>
          <w:lang w:val="az-Latn-AZ"/>
        </w:rPr>
        <w:t xml:space="preserve"> şikayəti təmin edilməmiş, </w:t>
      </w:r>
      <w:proofErr w:type="spellStart"/>
      <w:r w:rsidRPr="003A768F">
        <w:rPr>
          <w:rFonts w:ascii="Arial" w:hAnsi="Arial" w:cs="Arial"/>
          <w:lang w:val="az-Latn-AZ"/>
        </w:rPr>
        <w:t>apellyasiya</w:t>
      </w:r>
      <w:proofErr w:type="spellEnd"/>
      <w:r w:rsidRPr="003A768F">
        <w:rPr>
          <w:rFonts w:ascii="Arial" w:hAnsi="Arial" w:cs="Arial"/>
          <w:lang w:val="az-Latn-AZ"/>
        </w:rPr>
        <w:t xml:space="preserve"> instansiyası məhkəməsinin qətnaməsi </w:t>
      </w:r>
      <w:proofErr w:type="spellStart"/>
      <w:r w:rsidRPr="003A768F">
        <w:rPr>
          <w:rFonts w:ascii="Arial" w:hAnsi="Arial" w:cs="Arial"/>
          <w:lang w:val="az-Latn-AZ"/>
        </w:rPr>
        <w:t>dəyişdirilmədən</w:t>
      </w:r>
      <w:proofErr w:type="spellEnd"/>
      <w:r w:rsidRPr="003A768F">
        <w:rPr>
          <w:rFonts w:ascii="Arial" w:hAnsi="Arial" w:cs="Arial"/>
          <w:lang w:val="az-Latn-AZ"/>
        </w:rPr>
        <w:t xml:space="preserve"> </w:t>
      </w:r>
      <w:proofErr w:type="spellStart"/>
      <w:r w:rsidRPr="003A768F">
        <w:rPr>
          <w:rFonts w:ascii="Arial" w:hAnsi="Arial" w:cs="Arial"/>
          <w:lang w:val="az-Latn-AZ"/>
        </w:rPr>
        <w:t>saxlanılmışdır</w:t>
      </w:r>
      <w:proofErr w:type="spellEnd"/>
      <w:r w:rsidRPr="003A768F">
        <w:rPr>
          <w:rFonts w:ascii="Arial" w:hAnsi="Arial" w:cs="Arial"/>
          <w:lang w:val="az-Latn-AZ"/>
        </w:rPr>
        <w:t>.</w:t>
      </w:r>
    </w:p>
    <w:p w14:paraId="315363EA" w14:textId="77777777" w:rsidR="0033671F" w:rsidRPr="003A768F" w:rsidRDefault="00A72C55" w:rsidP="0033671F">
      <w:pPr>
        <w:ind w:firstLine="567"/>
        <w:jc w:val="both"/>
        <w:rPr>
          <w:rFonts w:ascii="Arial" w:hAnsi="Arial" w:cs="Arial"/>
          <w:lang w:val="az-Latn-AZ"/>
        </w:rPr>
      </w:pPr>
      <w:proofErr w:type="spellStart"/>
      <w:r w:rsidRPr="003A768F">
        <w:rPr>
          <w:rFonts w:ascii="Arial" w:hAnsi="Arial" w:cs="Arial"/>
          <w:lang w:val="az-Latn-AZ"/>
        </w:rPr>
        <w:t>R</w:t>
      </w:r>
      <w:r w:rsidR="0027439A" w:rsidRPr="003A768F">
        <w:rPr>
          <w:rFonts w:ascii="Arial" w:hAnsi="Arial" w:cs="Arial"/>
          <w:lang w:val="az-Latn-AZ"/>
        </w:rPr>
        <w:t>.</w:t>
      </w:r>
      <w:r w:rsidRPr="003A768F">
        <w:rPr>
          <w:rFonts w:ascii="Arial" w:hAnsi="Arial" w:cs="Arial"/>
          <w:lang w:val="az-Latn-AZ"/>
        </w:rPr>
        <w:t>Məhərrəmova</w:t>
      </w:r>
      <w:proofErr w:type="spellEnd"/>
      <w:r w:rsidRPr="003A768F">
        <w:rPr>
          <w:rFonts w:ascii="Arial" w:hAnsi="Arial" w:cs="Arial"/>
          <w:lang w:val="az-Latn-AZ"/>
        </w:rPr>
        <w:t xml:space="preserve"> Azərbaycan Respublikası</w:t>
      </w:r>
      <w:r w:rsidR="00253641" w:rsidRPr="003A768F">
        <w:rPr>
          <w:rFonts w:ascii="Arial" w:hAnsi="Arial" w:cs="Arial"/>
          <w:lang w:val="az-Latn-AZ"/>
        </w:rPr>
        <w:t>nın</w:t>
      </w:r>
      <w:r w:rsidRPr="003A768F">
        <w:rPr>
          <w:rFonts w:ascii="Arial" w:hAnsi="Arial" w:cs="Arial"/>
          <w:lang w:val="az-Latn-AZ"/>
        </w:rPr>
        <w:t xml:space="preserve"> Konstitusiya Məhkəməsinə (bundan sonra – Konstitusiya Məhkəməsi) </w:t>
      </w:r>
      <w:r w:rsidR="00253641" w:rsidRPr="003A768F">
        <w:rPr>
          <w:rFonts w:ascii="Arial" w:hAnsi="Arial" w:cs="Arial"/>
          <w:lang w:val="az-Latn-AZ"/>
        </w:rPr>
        <w:t xml:space="preserve">şikayətlə </w:t>
      </w:r>
      <w:r w:rsidRPr="003A768F">
        <w:rPr>
          <w:rFonts w:ascii="Arial" w:hAnsi="Arial" w:cs="Arial"/>
          <w:lang w:val="az-Latn-AZ"/>
        </w:rPr>
        <w:t>müraciət edərək Ali Məhkəmənin Mülki Kollegiyasının 13 yanvar 2020-ci il tarixli qərarının Azərbaycan Respublikası</w:t>
      </w:r>
      <w:r w:rsidR="000057E9" w:rsidRPr="003A768F">
        <w:rPr>
          <w:rFonts w:ascii="Arial" w:hAnsi="Arial" w:cs="Arial"/>
          <w:lang w:val="az-Latn-AZ"/>
        </w:rPr>
        <w:t>nın</w:t>
      </w:r>
      <w:r w:rsidRPr="003A768F">
        <w:rPr>
          <w:rFonts w:ascii="Arial" w:hAnsi="Arial" w:cs="Arial"/>
          <w:lang w:val="az-Latn-AZ"/>
        </w:rPr>
        <w:t xml:space="preserve"> Konstitusiyasına </w:t>
      </w:r>
      <w:r w:rsidR="00883381" w:rsidRPr="003A768F">
        <w:rPr>
          <w:rFonts w:ascii="Arial" w:hAnsi="Arial" w:cs="Arial"/>
          <w:lang w:val="az-Latn-AZ"/>
        </w:rPr>
        <w:t xml:space="preserve">(bundan sonra – Konstitusiya) </w:t>
      </w:r>
      <w:r w:rsidRPr="003A768F">
        <w:rPr>
          <w:rFonts w:ascii="Arial" w:hAnsi="Arial" w:cs="Arial"/>
          <w:lang w:val="az-Latn-AZ"/>
        </w:rPr>
        <w:t xml:space="preserve">və qanunlarına uyğun olmadığı üçün qüvvədən düşmüş hesab </w:t>
      </w:r>
      <w:proofErr w:type="spellStart"/>
      <w:r w:rsidRPr="003A768F">
        <w:rPr>
          <w:rFonts w:ascii="Arial" w:hAnsi="Arial" w:cs="Arial"/>
          <w:lang w:val="az-Latn-AZ"/>
        </w:rPr>
        <w:t>edilməsini</w:t>
      </w:r>
      <w:proofErr w:type="spellEnd"/>
      <w:r w:rsidRPr="003A768F">
        <w:rPr>
          <w:rFonts w:ascii="Arial" w:hAnsi="Arial" w:cs="Arial"/>
          <w:lang w:val="az-Latn-AZ"/>
        </w:rPr>
        <w:t xml:space="preserve"> xahiş etmişdir.</w:t>
      </w:r>
    </w:p>
    <w:p w14:paraId="32A074E5" w14:textId="77777777" w:rsidR="0033671F" w:rsidRPr="003A768F" w:rsidRDefault="00883381" w:rsidP="0033671F">
      <w:pPr>
        <w:ind w:firstLine="567"/>
        <w:jc w:val="both"/>
        <w:rPr>
          <w:rFonts w:ascii="Arial" w:hAnsi="Arial" w:cs="Arial"/>
          <w:lang w:val="az-Latn-AZ"/>
        </w:rPr>
      </w:pPr>
      <w:r w:rsidRPr="003A768F">
        <w:rPr>
          <w:rFonts w:ascii="Arial" w:hAnsi="Arial" w:cs="Arial"/>
          <w:lang w:val="az-Latn-AZ"/>
        </w:rPr>
        <w:t xml:space="preserve">Şikayət onunla </w:t>
      </w:r>
      <w:proofErr w:type="spellStart"/>
      <w:r w:rsidRPr="003A768F">
        <w:rPr>
          <w:rFonts w:ascii="Arial" w:hAnsi="Arial" w:cs="Arial"/>
          <w:lang w:val="az-Latn-AZ"/>
        </w:rPr>
        <w:t>əsaslandırılmışdır</w:t>
      </w:r>
      <w:proofErr w:type="spellEnd"/>
      <w:r w:rsidRPr="003A768F">
        <w:rPr>
          <w:rFonts w:ascii="Arial" w:hAnsi="Arial" w:cs="Arial"/>
          <w:lang w:val="az-Latn-AZ"/>
        </w:rPr>
        <w:t xml:space="preserve"> ki, </w:t>
      </w:r>
      <w:proofErr w:type="spellStart"/>
      <w:r w:rsidRPr="003A768F">
        <w:rPr>
          <w:rFonts w:ascii="Arial" w:hAnsi="Arial" w:cs="Arial"/>
          <w:lang w:val="az-Latn-AZ"/>
        </w:rPr>
        <w:t>kassasiya</w:t>
      </w:r>
      <w:proofErr w:type="spellEnd"/>
      <w:r w:rsidRPr="003A768F">
        <w:rPr>
          <w:rFonts w:ascii="Arial" w:hAnsi="Arial" w:cs="Arial"/>
          <w:lang w:val="az-Latn-AZ"/>
        </w:rPr>
        <w:t xml:space="preserve"> instansiyası məhkəməsi tərəfindən</w:t>
      </w:r>
      <w:r w:rsidR="00341851" w:rsidRPr="003A768F">
        <w:rPr>
          <w:rFonts w:ascii="Arial" w:hAnsi="Arial" w:cs="Arial"/>
          <w:lang w:val="az-Latn-AZ"/>
        </w:rPr>
        <w:t xml:space="preserve"> </w:t>
      </w:r>
      <w:r w:rsidR="00191805" w:rsidRPr="003A768F">
        <w:rPr>
          <w:rFonts w:ascii="Arial" w:hAnsi="Arial" w:cs="Arial"/>
          <w:lang w:val="az-Latn-AZ"/>
        </w:rPr>
        <w:t xml:space="preserve">Azərbaycan Respublikası </w:t>
      </w:r>
      <w:r w:rsidR="00341851" w:rsidRPr="003A768F">
        <w:rPr>
          <w:rFonts w:ascii="Arial" w:hAnsi="Arial" w:cs="Arial"/>
          <w:lang w:val="az-Latn-AZ"/>
        </w:rPr>
        <w:t xml:space="preserve">Mənzil Məcəlləsinin </w:t>
      </w:r>
      <w:r w:rsidR="00191805" w:rsidRPr="003A768F">
        <w:rPr>
          <w:rFonts w:ascii="Arial" w:hAnsi="Arial" w:cs="Arial"/>
          <w:lang w:val="az-Latn-AZ"/>
        </w:rPr>
        <w:t xml:space="preserve">(bundan sonra – Mənzil Məcəlləsi) </w:t>
      </w:r>
      <w:r w:rsidR="00DB119C" w:rsidRPr="003A768F">
        <w:rPr>
          <w:rFonts w:ascii="Arial" w:hAnsi="Arial" w:cs="Arial"/>
          <w:lang w:val="az-Latn-AZ"/>
        </w:rPr>
        <w:t xml:space="preserve">128.0.3 və </w:t>
      </w:r>
      <w:r w:rsidR="00191805" w:rsidRPr="003A768F">
        <w:rPr>
          <w:rFonts w:ascii="Arial" w:hAnsi="Arial" w:cs="Arial"/>
          <w:lang w:val="az-Latn-AZ"/>
        </w:rPr>
        <w:t>142.1-ci maddə</w:t>
      </w:r>
      <w:r w:rsidR="00DB119C" w:rsidRPr="003A768F">
        <w:rPr>
          <w:rFonts w:ascii="Arial" w:hAnsi="Arial" w:cs="Arial"/>
          <w:lang w:val="az-Latn-AZ"/>
        </w:rPr>
        <w:t>ləri</w:t>
      </w:r>
      <w:r w:rsidR="00341851" w:rsidRPr="003A768F">
        <w:rPr>
          <w:rFonts w:ascii="Arial" w:hAnsi="Arial" w:cs="Arial"/>
          <w:lang w:val="az-Latn-AZ"/>
        </w:rPr>
        <w:t xml:space="preserve"> </w:t>
      </w:r>
      <w:r w:rsidRPr="003A768F">
        <w:rPr>
          <w:rFonts w:ascii="Arial" w:hAnsi="Arial" w:cs="Arial"/>
          <w:lang w:val="az-Latn-AZ"/>
        </w:rPr>
        <w:t xml:space="preserve">düzgün tətbiq edilməmiş, nəticədə ərizəçinin Konstitusiyanın 60-cı maddəsində təsbit edilmiş </w:t>
      </w:r>
      <w:r w:rsidR="0089199E" w:rsidRPr="003A768F">
        <w:rPr>
          <w:rFonts w:ascii="Arial" w:hAnsi="Arial" w:cs="Arial"/>
          <w:lang w:val="az-Latn-AZ"/>
        </w:rPr>
        <w:t xml:space="preserve">hüquq və </w:t>
      </w:r>
      <w:proofErr w:type="spellStart"/>
      <w:r w:rsidR="0089199E" w:rsidRPr="003A768F">
        <w:rPr>
          <w:rFonts w:ascii="Arial" w:hAnsi="Arial" w:cs="Arial"/>
          <w:lang w:val="az-Latn-AZ"/>
        </w:rPr>
        <w:t>azadlıqların</w:t>
      </w:r>
      <w:proofErr w:type="spellEnd"/>
      <w:r w:rsidR="0089199E" w:rsidRPr="003A768F">
        <w:rPr>
          <w:rFonts w:ascii="Arial" w:hAnsi="Arial" w:cs="Arial"/>
          <w:lang w:val="az-Latn-AZ"/>
        </w:rPr>
        <w:t xml:space="preserve"> inzibati və məhkəmə təminatı hüququ </w:t>
      </w:r>
      <w:proofErr w:type="spellStart"/>
      <w:r w:rsidRPr="003A768F">
        <w:rPr>
          <w:rFonts w:ascii="Arial" w:hAnsi="Arial" w:cs="Arial"/>
          <w:lang w:val="az-Latn-AZ"/>
        </w:rPr>
        <w:t>pozulmuşdur.</w:t>
      </w:r>
      <w:proofErr w:type="spellEnd"/>
    </w:p>
    <w:p w14:paraId="0E304623" w14:textId="77777777" w:rsidR="00BE7F27" w:rsidRPr="003A768F" w:rsidRDefault="00341851" w:rsidP="00BE7F27">
      <w:pPr>
        <w:ind w:firstLine="567"/>
        <w:jc w:val="both"/>
        <w:rPr>
          <w:rFonts w:ascii="Arial" w:hAnsi="Arial" w:cs="Arial"/>
          <w:lang w:val="az-Latn-AZ"/>
        </w:rPr>
      </w:pPr>
      <w:r w:rsidRPr="003A768F">
        <w:rPr>
          <w:rFonts w:ascii="Arial" w:hAnsi="Arial" w:cs="Arial"/>
          <w:lang w:val="az-Latn-AZ"/>
        </w:rPr>
        <w:t xml:space="preserve">Konstitusiya Məhkəməsinin Plenumu şikayətlə bağlı </w:t>
      </w:r>
      <w:proofErr w:type="spellStart"/>
      <w:r w:rsidRPr="003A768F">
        <w:rPr>
          <w:rFonts w:ascii="Arial" w:hAnsi="Arial" w:cs="Arial"/>
          <w:lang w:val="az-Latn-AZ"/>
        </w:rPr>
        <w:t>aşağıdakıların</w:t>
      </w:r>
      <w:proofErr w:type="spellEnd"/>
      <w:r w:rsidRPr="003A768F">
        <w:rPr>
          <w:rFonts w:ascii="Arial" w:hAnsi="Arial" w:cs="Arial"/>
          <w:lang w:val="az-Latn-AZ"/>
        </w:rPr>
        <w:t xml:space="preserve"> qeyd </w:t>
      </w:r>
      <w:proofErr w:type="spellStart"/>
      <w:r w:rsidRPr="003A768F">
        <w:rPr>
          <w:rFonts w:ascii="Arial" w:hAnsi="Arial" w:cs="Arial"/>
          <w:lang w:val="az-Latn-AZ"/>
        </w:rPr>
        <w:t>edilməsini</w:t>
      </w:r>
      <w:proofErr w:type="spellEnd"/>
      <w:r w:rsidRPr="003A768F">
        <w:rPr>
          <w:rFonts w:ascii="Arial" w:hAnsi="Arial" w:cs="Arial"/>
          <w:lang w:val="az-Latn-AZ"/>
        </w:rPr>
        <w:t xml:space="preserve"> zəruri hesab edir.</w:t>
      </w:r>
    </w:p>
    <w:p w14:paraId="3E981654" w14:textId="77777777" w:rsidR="00BE7F27" w:rsidRPr="003A768F" w:rsidRDefault="00DB119C" w:rsidP="00BE7F27">
      <w:pPr>
        <w:ind w:firstLine="567"/>
        <w:jc w:val="both"/>
        <w:rPr>
          <w:rFonts w:ascii="Arial" w:hAnsi="Arial" w:cs="Arial"/>
          <w:lang w:val="az-Latn-AZ"/>
        </w:rPr>
      </w:pPr>
      <w:r w:rsidRPr="003A768F">
        <w:rPr>
          <w:rFonts w:ascii="Arial" w:hAnsi="Arial" w:cs="Arial"/>
          <w:lang w:val="az-Latn-AZ"/>
        </w:rPr>
        <w:t xml:space="preserve">Konstitusiyanın 60-cı maddəsinin I hissəsinə müvafiq olaraq, hər kəsin hüquq və </w:t>
      </w:r>
      <w:proofErr w:type="spellStart"/>
      <w:r w:rsidRPr="003A768F">
        <w:rPr>
          <w:rFonts w:ascii="Arial" w:hAnsi="Arial" w:cs="Arial"/>
          <w:lang w:val="az-Latn-AZ"/>
        </w:rPr>
        <w:t>azadlıqlarının</w:t>
      </w:r>
      <w:proofErr w:type="spellEnd"/>
      <w:r w:rsidRPr="003A768F">
        <w:rPr>
          <w:rFonts w:ascii="Arial" w:hAnsi="Arial" w:cs="Arial"/>
          <w:lang w:val="az-Latn-AZ"/>
        </w:rPr>
        <w:t xml:space="preserve"> inzibati qaydada və məhkəmədə müdafiəsinə təminat verilir.</w:t>
      </w:r>
    </w:p>
    <w:p w14:paraId="1C59069A" w14:textId="77777777" w:rsidR="00BE7F27" w:rsidRPr="003A768F" w:rsidRDefault="00DB119C" w:rsidP="00BE7F27">
      <w:pPr>
        <w:ind w:firstLine="567"/>
        <w:jc w:val="both"/>
        <w:rPr>
          <w:rFonts w:ascii="Arial" w:hAnsi="Arial" w:cs="Arial"/>
          <w:lang w:val="az-Latn-AZ"/>
        </w:rPr>
      </w:pPr>
      <w:r w:rsidRPr="003A768F">
        <w:rPr>
          <w:rFonts w:ascii="Arial" w:hAnsi="Arial" w:cs="Arial"/>
          <w:lang w:val="az-Latn-AZ"/>
        </w:rPr>
        <w:t xml:space="preserve">Konstitusiya Məhkəməsinin Plenumu hüquq və </w:t>
      </w:r>
      <w:proofErr w:type="spellStart"/>
      <w:r w:rsidRPr="003A768F">
        <w:rPr>
          <w:rFonts w:ascii="Arial" w:hAnsi="Arial" w:cs="Arial"/>
          <w:lang w:val="az-Latn-AZ"/>
        </w:rPr>
        <w:t>azadlıqların</w:t>
      </w:r>
      <w:proofErr w:type="spellEnd"/>
      <w:r w:rsidRPr="003A768F">
        <w:rPr>
          <w:rFonts w:ascii="Arial" w:hAnsi="Arial" w:cs="Arial"/>
          <w:lang w:val="az-Latn-AZ"/>
        </w:rPr>
        <w:t xml:space="preserve"> səmərəli müdafiəsinin vaci</w:t>
      </w:r>
      <w:r w:rsidR="003A6229" w:rsidRPr="003A768F">
        <w:rPr>
          <w:rFonts w:ascii="Arial" w:hAnsi="Arial" w:cs="Arial"/>
          <w:lang w:val="az-Latn-AZ"/>
        </w:rPr>
        <w:t>bliyini dəfələrlə qeyd etmişdir</w:t>
      </w:r>
      <w:r w:rsidRPr="003A768F">
        <w:rPr>
          <w:rFonts w:ascii="Arial" w:hAnsi="Arial" w:cs="Arial"/>
          <w:lang w:val="az-Latn-AZ"/>
        </w:rPr>
        <w:t xml:space="preserve"> (</w:t>
      </w:r>
      <w:proofErr w:type="spellStart"/>
      <w:r w:rsidRPr="003A768F">
        <w:rPr>
          <w:rFonts w:ascii="Arial" w:hAnsi="Arial" w:cs="Arial"/>
          <w:lang w:val="az-Latn-AZ"/>
        </w:rPr>
        <w:t>A.Zalovun</w:t>
      </w:r>
      <w:proofErr w:type="spellEnd"/>
      <w:r w:rsidRPr="003A768F">
        <w:rPr>
          <w:rFonts w:ascii="Arial" w:hAnsi="Arial" w:cs="Arial"/>
          <w:lang w:val="az-Latn-AZ"/>
        </w:rPr>
        <w:t xml:space="preserve"> şikayəti üzrə 2004-cü il </w:t>
      </w:r>
      <w:r w:rsidR="00D52CEA" w:rsidRPr="003A768F">
        <w:rPr>
          <w:rFonts w:ascii="Arial" w:hAnsi="Arial" w:cs="Arial"/>
          <w:lang w:val="az-Latn-AZ"/>
        </w:rPr>
        <w:t xml:space="preserve">21 may </w:t>
      </w:r>
      <w:r w:rsidRPr="003A768F">
        <w:rPr>
          <w:rFonts w:ascii="Arial" w:hAnsi="Arial" w:cs="Arial"/>
          <w:lang w:val="az-Latn-AZ"/>
        </w:rPr>
        <w:t xml:space="preserve">tarixli, </w:t>
      </w:r>
      <w:proofErr w:type="spellStart"/>
      <w:r w:rsidRPr="003A768F">
        <w:rPr>
          <w:rFonts w:ascii="Arial" w:hAnsi="Arial" w:cs="Arial"/>
          <w:lang w:val="az-Latn-AZ"/>
        </w:rPr>
        <w:t>S.Rəsulovanın</w:t>
      </w:r>
      <w:proofErr w:type="spellEnd"/>
      <w:r w:rsidRPr="003A768F">
        <w:rPr>
          <w:rFonts w:ascii="Arial" w:hAnsi="Arial" w:cs="Arial"/>
          <w:lang w:val="az-Latn-AZ"/>
        </w:rPr>
        <w:t xml:space="preserve"> şikayəti üzrə 2005-ci il </w:t>
      </w:r>
      <w:r w:rsidR="00D52CEA" w:rsidRPr="003A768F">
        <w:rPr>
          <w:rFonts w:ascii="Arial" w:hAnsi="Arial" w:cs="Arial"/>
          <w:lang w:val="az-Latn-AZ"/>
        </w:rPr>
        <w:t xml:space="preserve">9 mart </w:t>
      </w:r>
      <w:r w:rsidRPr="003A768F">
        <w:rPr>
          <w:rFonts w:ascii="Arial" w:hAnsi="Arial" w:cs="Arial"/>
          <w:lang w:val="az-Latn-AZ"/>
        </w:rPr>
        <w:t xml:space="preserve">tarixli və “Azərbaycan Respublikası Mülki Prosessual Məcəlləsinin 372-ci maddəsinin </w:t>
      </w:r>
      <w:proofErr w:type="spellStart"/>
      <w:r w:rsidRPr="003A768F">
        <w:rPr>
          <w:rFonts w:ascii="Arial" w:hAnsi="Arial" w:cs="Arial"/>
          <w:lang w:val="az-Latn-AZ"/>
        </w:rPr>
        <w:t>apellyasiya</w:t>
      </w:r>
      <w:proofErr w:type="spellEnd"/>
      <w:r w:rsidRPr="003A768F">
        <w:rPr>
          <w:rFonts w:ascii="Arial" w:hAnsi="Arial" w:cs="Arial"/>
          <w:lang w:val="az-Latn-AZ"/>
        </w:rPr>
        <w:t xml:space="preserve"> baxışının hədləri barədə müddəalarının həmin Məcəllənin 372.1 və 372.7-ci maddələrinin tələbləri baxımından şərh </w:t>
      </w:r>
      <w:proofErr w:type="spellStart"/>
      <w:r w:rsidRPr="003A768F">
        <w:rPr>
          <w:rFonts w:ascii="Arial" w:hAnsi="Arial" w:cs="Arial"/>
          <w:lang w:val="az-Latn-AZ"/>
        </w:rPr>
        <w:t>edilməsinə</w:t>
      </w:r>
      <w:proofErr w:type="spellEnd"/>
      <w:r w:rsidRPr="003A768F">
        <w:rPr>
          <w:rFonts w:ascii="Arial" w:hAnsi="Arial" w:cs="Arial"/>
          <w:lang w:val="az-Latn-AZ"/>
        </w:rPr>
        <w:t xml:space="preserve"> dair” </w:t>
      </w:r>
      <w:r w:rsidR="00D52CEA" w:rsidRPr="003A768F">
        <w:rPr>
          <w:rFonts w:ascii="Arial" w:hAnsi="Arial" w:cs="Arial"/>
          <w:lang w:val="az-Latn-AZ"/>
        </w:rPr>
        <w:t xml:space="preserve">2011-ci il </w:t>
      </w:r>
      <w:r w:rsidRPr="003A768F">
        <w:rPr>
          <w:rFonts w:ascii="Arial" w:hAnsi="Arial" w:cs="Arial"/>
          <w:lang w:val="az-Latn-AZ"/>
        </w:rPr>
        <w:t xml:space="preserve">20 may </w:t>
      </w:r>
      <w:r w:rsidR="00D52CEA" w:rsidRPr="003A768F">
        <w:rPr>
          <w:rFonts w:ascii="Arial" w:hAnsi="Arial" w:cs="Arial"/>
          <w:lang w:val="az-Latn-AZ"/>
        </w:rPr>
        <w:t>tarixli Qərarlar</w:t>
      </w:r>
      <w:r w:rsidRPr="003A768F">
        <w:rPr>
          <w:rFonts w:ascii="Arial" w:hAnsi="Arial" w:cs="Arial"/>
          <w:lang w:val="az-Latn-AZ"/>
        </w:rPr>
        <w:t>).</w:t>
      </w:r>
    </w:p>
    <w:p w14:paraId="08E2A809" w14:textId="77777777" w:rsidR="00BE7F27" w:rsidRPr="003A768F" w:rsidRDefault="00DB119C" w:rsidP="00BE7F27">
      <w:pPr>
        <w:ind w:firstLine="567"/>
        <w:jc w:val="both"/>
        <w:rPr>
          <w:rFonts w:ascii="Arial" w:hAnsi="Arial" w:cs="Arial"/>
          <w:lang w:val="az-Latn-AZ"/>
        </w:rPr>
      </w:pPr>
      <w:r w:rsidRPr="003A768F">
        <w:rPr>
          <w:rFonts w:ascii="Arial" w:hAnsi="Arial" w:cs="Arial"/>
          <w:lang w:val="az-Latn-AZ"/>
        </w:rPr>
        <w:t xml:space="preserve">Bu mənada Konstitusiya Məhkəməsinin təcrübəsində Konstitusiyanın 60-cı </w:t>
      </w:r>
      <w:r w:rsidR="000057E9" w:rsidRPr="003A768F">
        <w:rPr>
          <w:rFonts w:ascii="Arial" w:hAnsi="Arial" w:cs="Arial"/>
          <w:lang w:val="az-Latn-AZ"/>
        </w:rPr>
        <w:t>maddəsinin I hissəsində təsbit olunmuş</w:t>
      </w:r>
      <w:r w:rsidRPr="003A768F">
        <w:rPr>
          <w:rFonts w:ascii="Arial" w:hAnsi="Arial" w:cs="Arial"/>
          <w:lang w:val="az-Latn-AZ"/>
        </w:rPr>
        <w:t xml:space="preserve"> hər kəsin hüquq və </w:t>
      </w:r>
      <w:proofErr w:type="spellStart"/>
      <w:r w:rsidRPr="003A768F">
        <w:rPr>
          <w:rFonts w:ascii="Arial" w:hAnsi="Arial" w:cs="Arial"/>
          <w:lang w:val="az-Latn-AZ"/>
        </w:rPr>
        <w:t>azadlıqlarının</w:t>
      </w:r>
      <w:proofErr w:type="spellEnd"/>
      <w:r w:rsidRPr="003A768F">
        <w:rPr>
          <w:rFonts w:ascii="Arial" w:hAnsi="Arial" w:cs="Arial"/>
          <w:lang w:val="az-Latn-AZ"/>
        </w:rPr>
        <w:t xml:space="preserve"> məhkəmə müdafiəsi təminatına böyük önəm verilir. Belə ki, bu hüquq əsas insan və vətəndaş hüquqları və azadlıqları sırasında olmaqla yanaşı, eyni zamanda digər hüquq və </w:t>
      </w:r>
      <w:proofErr w:type="spellStart"/>
      <w:r w:rsidRPr="003A768F">
        <w:rPr>
          <w:rFonts w:ascii="Arial" w:hAnsi="Arial" w:cs="Arial"/>
          <w:lang w:val="az-Latn-AZ"/>
        </w:rPr>
        <w:t>azadlıqların</w:t>
      </w:r>
      <w:proofErr w:type="spellEnd"/>
      <w:r w:rsidRPr="003A768F">
        <w:rPr>
          <w:rFonts w:ascii="Arial" w:hAnsi="Arial" w:cs="Arial"/>
          <w:lang w:val="az-Latn-AZ"/>
        </w:rPr>
        <w:t xml:space="preserve"> təminatı qismində çıxış edir. Məhkəmə müdafiəsi hüququ pozulmuş hüquqları və azadlıqları səmərəli bərpa etmək iqtidarında olan ədalət mühakiməsini də nəzərdə tutur. (Konstitusiya Məhkəməsi Plenumunun </w:t>
      </w:r>
      <w:proofErr w:type="spellStart"/>
      <w:r w:rsidRPr="003A768F">
        <w:rPr>
          <w:rFonts w:ascii="Arial" w:hAnsi="Arial" w:cs="Arial"/>
          <w:lang w:val="az-Latn-AZ"/>
        </w:rPr>
        <w:t>E.Həkimovun</w:t>
      </w:r>
      <w:proofErr w:type="spellEnd"/>
      <w:r w:rsidRPr="003A768F">
        <w:rPr>
          <w:rFonts w:ascii="Arial" w:hAnsi="Arial" w:cs="Arial"/>
          <w:lang w:val="az-Latn-AZ"/>
        </w:rPr>
        <w:t xml:space="preserve"> şikayəti üzrə 2008-ci il </w:t>
      </w:r>
      <w:r w:rsidR="00D52CEA" w:rsidRPr="003A768F">
        <w:rPr>
          <w:rFonts w:ascii="Arial" w:hAnsi="Arial" w:cs="Arial"/>
          <w:lang w:val="az-Latn-AZ"/>
        </w:rPr>
        <w:t xml:space="preserve">3 noyabr </w:t>
      </w:r>
      <w:r w:rsidRPr="003A768F">
        <w:rPr>
          <w:rFonts w:ascii="Arial" w:hAnsi="Arial" w:cs="Arial"/>
          <w:lang w:val="az-Latn-AZ"/>
        </w:rPr>
        <w:t xml:space="preserve">tarixli və “Azərbaycan Respublikası Mülki Prosessual Məcəlləsinin 420-ci maddəsinin şərh </w:t>
      </w:r>
      <w:proofErr w:type="spellStart"/>
      <w:r w:rsidRPr="003A768F">
        <w:rPr>
          <w:rFonts w:ascii="Arial" w:hAnsi="Arial" w:cs="Arial"/>
          <w:lang w:val="az-Latn-AZ"/>
        </w:rPr>
        <w:t>edilməsinə</w:t>
      </w:r>
      <w:proofErr w:type="spellEnd"/>
      <w:r w:rsidRPr="003A768F">
        <w:rPr>
          <w:rFonts w:ascii="Arial" w:hAnsi="Arial" w:cs="Arial"/>
          <w:lang w:val="az-Latn-AZ"/>
        </w:rPr>
        <w:t xml:space="preserve"> dair” 2012-ci il </w:t>
      </w:r>
      <w:r w:rsidR="00D52CEA" w:rsidRPr="003A768F">
        <w:rPr>
          <w:rFonts w:ascii="Arial" w:hAnsi="Arial" w:cs="Arial"/>
          <w:lang w:val="az-Latn-AZ"/>
        </w:rPr>
        <w:t xml:space="preserve">28 fevral </w:t>
      </w:r>
      <w:r w:rsidRPr="003A768F">
        <w:rPr>
          <w:rFonts w:ascii="Arial" w:hAnsi="Arial" w:cs="Arial"/>
          <w:lang w:val="az-Latn-AZ"/>
        </w:rPr>
        <w:t>tarixli Qərarları).</w:t>
      </w:r>
    </w:p>
    <w:p w14:paraId="4A771FBF" w14:textId="77777777" w:rsidR="00BE7F27" w:rsidRPr="003A768F" w:rsidRDefault="00DB119C" w:rsidP="00BE7F27">
      <w:pPr>
        <w:ind w:firstLine="567"/>
        <w:jc w:val="both"/>
        <w:rPr>
          <w:rFonts w:ascii="Arial" w:hAnsi="Arial" w:cs="Arial"/>
          <w:lang w:val="az-Latn-AZ"/>
        </w:rPr>
      </w:pPr>
      <w:r w:rsidRPr="003A768F">
        <w:rPr>
          <w:rFonts w:ascii="Arial" w:hAnsi="Arial" w:cs="Arial"/>
          <w:lang w:val="az-Latn-AZ"/>
        </w:rPr>
        <w:t xml:space="preserve">Nəzərə almaq lazımdır ki, ədalət mühakiməsi insan hüquqlarının müdafiəsinin ən səmərəli </w:t>
      </w:r>
      <w:proofErr w:type="spellStart"/>
      <w:r w:rsidRPr="003A768F">
        <w:rPr>
          <w:rFonts w:ascii="Arial" w:hAnsi="Arial" w:cs="Arial"/>
          <w:lang w:val="az-Latn-AZ"/>
        </w:rPr>
        <w:t>vasitələrindən</w:t>
      </w:r>
      <w:proofErr w:type="spellEnd"/>
      <w:r w:rsidRPr="003A768F">
        <w:rPr>
          <w:rFonts w:ascii="Arial" w:hAnsi="Arial" w:cs="Arial"/>
          <w:lang w:val="az-Latn-AZ"/>
        </w:rPr>
        <w:t xml:space="preserve"> biridir. Təsadüfi deyildir ki, məhz məhkəmə insan hüquqlarının müdafiəsinin əsas</w:t>
      </w:r>
      <w:r w:rsidR="00BA068C" w:rsidRPr="003A768F">
        <w:rPr>
          <w:rFonts w:ascii="Arial" w:hAnsi="Arial" w:cs="Arial"/>
          <w:lang w:val="az-Latn-AZ"/>
        </w:rPr>
        <w:t xml:space="preserve"> təminatçısı kimi qəbul edilir</w:t>
      </w:r>
      <w:r w:rsidRPr="003A768F">
        <w:rPr>
          <w:rFonts w:ascii="Arial" w:hAnsi="Arial" w:cs="Arial"/>
          <w:lang w:val="az-Latn-AZ"/>
        </w:rPr>
        <w:t xml:space="preserve"> (Konstitusiya Məhkəməsi Plenumunun “Azərbaycan Respublikası Cinayət Məcəlləsinin 71.1-ci maddəsinin şərh edilməsi haqqında” 2010-cu il </w:t>
      </w:r>
      <w:r w:rsidR="00BA068C" w:rsidRPr="003A768F">
        <w:rPr>
          <w:rFonts w:ascii="Arial" w:hAnsi="Arial" w:cs="Arial"/>
          <w:lang w:val="az-Latn-AZ"/>
        </w:rPr>
        <w:t xml:space="preserve">13 dekabr </w:t>
      </w:r>
      <w:r w:rsidRPr="003A768F">
        <w:rPr>
          <w:rFonts w:ascii="Arial" w:hAnsi="Arial" w:cs="Arial"/>
          <w:lang w:val="az-Latn-AZ"/>
        </w:rPr>
        <w:t>tarixli Qərarı). Buna görə də məhkəmə müdafiəsinin səmərəsizliyi digər hüquqlar</w:t>
      </w:r>
      <w:r w:rsidR="00BA068C" w:rsidRPr="003A768F">
        <w:rPr>
          <w:rFonts w:ascii="Arial" w:hAnsi="Arial" w:cs="Arial"/>
          <w:lang w:val="az-Latn-AZ"/>
        </w:rPr>
        <w:t>ın</w:t>
      </w:r>
      <w:r w:rsidRPr="003A768F">
        <w:rPr>
          <w:rFonts w:ascii="Arial" w:hAnsi="Arial" w:cs="Arial"/>
          <w:lang w:val="az-Latn-AZ"/>
        </w:rPr>
        <w:t xml:space="preserve"> effektivliyinə mənfi təsir göstərə bilər.</w:t>
      </w:r>
    </w:p>
    <w:p w14:paraId="18A5C7C8" w14:textId="77777777" w:rsidR="00BE7F27" w:rsidRPr="003A768F" w:rsidRDefault="00DB119C" w:rsidP="00BE7F27">
      <w:pPr>
        <w:ind w:firstLine="567"/>
        <w:jc w:val="both"/>
        <w:rPr>
          <w:rFonts w:ascii="Arial" w:hAnsi="Arial" w:cs="Arial"/>
          <w:lang w:val="az-Latn-AZ"/>
        </w:rPr>
      </w:pPr>
      <w:r w:rsidRPr="003A768F">
        <w:rPr>
          <w:rFonts w:ascii="Arial" w:hAnsi="Arial" w:cs="Arial"/>
          <w:lang w:val="az-Latn-AZ"/>
        </w:rPr>
        <w:t xml:space="preserve">Məhkəmə müdafiəsi hüququnun məzmununa gəldikdə isə o, bir tərəfdən hər kəsin pozulmuş hüquqlarının və </w:t>
      </w:r>
      <w:proofErr w:type="spellStart"/>
      <w:r w:rsidRPr="003A768F">
        <w:rPr>
          <w:rFonts w:ascii="Arial" w:hAnsi="Arial" w:cs="Arial"/>
          <w:lang w:val="az-Latn-AZ"/>
        </w:rPr>
        <w:t>azadlıqlarının</w:t>
      </w:r>
      <w:proofErr w:type="spellEnd"/>
      <w:r w:rsidRPr="003A768F">
        <w:rPr>
          <w:rFonts w:ascii="Arial" w:hAnsi="Arial" w:cs="Arial"/>
          <w:lang w:val="az-Latn-AZ"/>
        </w:rPr>
        <w:t xml:space="preserve"> bərpası məqsədilə məhkəməyə müraciət etmək hüququnu, digər tərəfdən isə məhkəmələrin həmin müraciətlərə ağlabatan müddətdə baxmaq və onlara dair ədalətli qərar qəbul edərək, onların vaxtında icra edilməsi vəzifəsini müəyyən edir (Konstitusiya Məhkəməsi Plenumunun </w:t>
      </w:r>
      <w:proofErr w:type="spellStart"/>
      <w:r w:rsidRPr="003A768F">
        <w:rPr>
          <w:rFonts w:ascii="Arial" w:hAnsi="Arial" w:cs="Arial"/>
          <w:lang w:val="az-Latn-AZ"/>
        </w:rPr>
        <w:t>Viktor</w:t>
      </w:r>
      <w:proofErr w:type="spellEnd"/>
      <w:r w:rsidRPr="003A768F">
        <w:rPr>
          <w:rFonts w:ascii="Arial" w:hAnsi="Arial" w:cs="Arial"/>
          <w:lang w:val="az-Latn-AZ"/>
        </w:rPr>
        <w:t xml:space="preserve"> </w:t>
      </w:r>
      <w:proofErr w:type="spellStart"/>
      <w:r w:rsidRPr="003A768F">
        <w:rPr>
          <w:rFonts w:ascii="Arial" w:hAnsi="Arial" w:cs="Arial"/>
          <w:lang w:val="az-Latn-AZ"/>
        </w:rPr>
        <w:t>Ozerovun</w:t>
      </w:r>
      <w:proofErr w:type="spellEnd"/>
      <w:r w:rsidRPr="003A768F">
        <w:rPr>
          <w:rFonts w:ascii="Arial" w:hAnsi="Arial" w:cs="Arial"/>
          <w:lang w:val="az-Latn-AZ"/>
        </w:rPr>
        <w:t xml:space="preserve"> şikayəti üzrə 2011-ci il </w:t>
      </w:r>
      <w:r w:rsidR="00BA068C" w:rsidRPr="003A768F">
        <w:rPr>
          <w:rFonts w:ascii="Arial" w:hAnsi="Arial" w:cs="Arial"/>
          <w:lang w:val="az-Latn-AZ"/>
        </w:rPr>
        <w:t xml:space="preserve">15 aprel </w:t>
      </w:r>
      <w:r w:rsidRPr="003A768F">
        <w:rPr>
          <w:rFonts w:ascii="Arial" w:hAnsi="Arial" w:cs="Arial"/>
          <w:lang w:val="az-Latn-AZ"/>
        </w:rPr>
        <w:t xml:space="preserve">tarixli, </w:t>
      </w:r>
      <w:proofErr w:type="spellStart"/>
      <w:r w:rsidRPr="003A768F">
        <w:rPr>
          <w:rFonts w:ascii="Arial" w:hAnsi="Arial" w:cs="Arial"/>
          <w:lang w:val="az-Latn-AZ"/>
        </w:rPr>
        <w:t>C.İsmayılzadənin</w:t>
      </w:r>
      <w:proofErr w:type="spellEnd"/>
      <w:r w:rsidRPr="003A768F">
        <w:rPr>
          <w:rFonts w:ascii="Arial" w:hAnsi="Arial" w:cs="Arial"/>
          <w:lang w:val="az-Latn-AZ"/>
        </w:rPr>
        <w:t xml:space="preserve"> şikayəti üzrə 2014-cü il </w:t>
      </w:r>
      <w:r w:rsidR="00BA068C" w:rsidRPr="003A768F">
        <w:rPr>
          <w:rFonts w:ascii="Arial" w:hAnsi="Arial" w:cs="Arial"/>
          <w:lang w:val="az-Latn-AZ"/>
        </w:rPr>
        <w:t xml:space="preserve">6 iyun </w:t>
      </w:r>
      <w:r w:rsidRPr="003A768F">
        <w:rPr>
          <w:rFonts w:ascii="Arial" w:hAnsi="Arial" w:cs="Arial"/>
          <w:lang w:val="az-Latn-AZ"/>
        </w:rPr>
        <w:t xml:space="preserve">tarixli və “Azərbaycan Respublikası Mülki Prosessual Məcəlləsinin 231.4-cü maddəsinin şərh </w:t>
      </w:r>
      <w:proofErr w:type="spellStart"/>
      <w:r w:rsidRPr="003A768F">
        <w:rPr>
          <w:rFonts w:ascii="Arial" w:hAnsi="Arial" w:cs="Arial"/>
          <w:lang w:val="az-Latn-AZ"/>
        </w:rPr>
        <w:t>edilməsinə</w:t>
      </w:r>
      <w:proofErr w:type="spellEnd"/>
      <w:r w:rsidRPr="003A768F">
        <w:rPr>
          <w:rFonts w:ascii="Arial" w:hAnsi="Arial" w:cs="Arial"/>
          <w:lang w:val="az-Latn-AZ"/>
        </w:rPr>
        <w:t xml:space="preserve"> dair” 2014-cü il </w:t>
      </w:r>
      <w:r w:rsidR="00BA068C" w:rsidRPr="003A768F">
        <w:rPr>
          <w:rFonts w:ascii="Arial" w:hAnsi="Arial" w:cs="Arial"/>
          <w:lang w:val="az-Latn-AZ"/>
        </w:rPr>
        <w:t xml:space="preserve">4 iyul </w:t>
      </w:r>
      <w:r w:rsidRPr="003A768F">
        <w:rPr>
          <w:rFonts w:ascii="Arial" w:hAnsi="Arial" w:cs="Arial"/>
          <w:lang w:val="az-Latn-AZ"/>
        </w:rPr>
        <w:t>tarixli Qərarları).</w:t>
      </w:r>
    </w:p>
    <w:p w14:paraId="177F5740" w14:textId="77777777" w:rsidR="00BE7F27" w:rsidRPr="003A768F" w:rsidRDefault="00AE615B" w:rsidP="00BE7F27">
      <w:pPr>
        <w:ind w:firstLine="567"/>
        <w:jc w:val="both"/>
        <w:rPr>
          <w:rFonts w:ascii="Arial" w:hAnsi="Arial" w:cs="Arial"/>
          <w:bCs/>
          <w:lang w:val="az-Latn-AZ"/>
        </w:rPr>
      </w:pPr>
      <w:r w:rsidRPr="003A768F">
        <w:rPr>
          <w:rFonts w:ascii="Arial" w:hAnsi="Arial" w:cs="Arial"/>
          <w:lang w:val="az-Latn-AZ"/>
        </w:rPr>
        <w:t xml:space="preserve">Mülki iş üzrə </w:t>
      </w:r>
      <w:proofErr w:type="spellStart"/>
      <w:r w:rsidRPr="003A768F">
        <w:rPr>
          <w:rFonts w:ascii="Arial" w:hAnsi="Arial" w:cs="Arial"/>
          <w:lang w:val="az-Latn-AZ"/>
        </w:rPr>
        <w:t>apellyasiya</w:t>
      </w:r>
      <w:proofErr w:type="spellEnd"/>
      <w:r w:rsidRPr="003A768F">
        <w:rPr>
          <w:rFonts w:ascii="Arial" w:hAnsi="Arial" w:cs="Arial"/>
          <w:lang w:val="az-Latn-AZ"/>
        </w:rPr>
        <w:t xml:space="preserve"> instansiyası məhkəməsi iddiaçının </w:t>
      </w:r>
      <w:proofErr w:type="spellStart"/>
      <w:r w:rsidRPr="003A768F">
        <w:rPr>
          <w:rFonts w:ascii="Arial" w:hAnsi="Arial" w:cs="Arial"/>
          <w:lang w:val="az-Latn-AZ"/>
        </w:rPr>
        <w:t>apellyasiya</w:t>
      </w:r>
      <w:proofErr w:type="spellEnd"/>
      <w:r w:rsidRPr="003A768F">
        <w:rPr>
          <w:rFonts w:ascii="Arial" w:hAnsi="Arial" w:cs="Arial"/>
          <w:lang w:val="az-Latn-AZ"/>
        </w:rPr>
        <w:t xml:space="preserve"> şikayətini təm</w:t>
      </w:r>
      <w:r w:rsidR="00BA068C" w:rsidRPr="003A768F">
        <w:rPr>
          <w:rFonts w:ascii="Arial" w:hAnsi="Arial" w:cs="Arial"/>
          <w:lang w:val="az-Latn-AZ"/>
        </w:rPr>
        <w:t>in edərək</w:t>
      </w:r>
      <w:r w:rsidRPr="003A768F">
        <w:rPr>
          <w:rFonts w:ascii="Arial" w:hAnsi="Arial" w:cs="Arial"/>
          <w:lang w:val="az-Latn-AZ"/>
        </w:rPr>
        <w:t xml:space="preserve"> belə qənaətə gəlmişdir ki, </w:t>
      </w:r>
      <w:proofErr w:type="spellStart"/>
      <w:r w:rsidR="00BA068C" w:rsidRPr="003A768F">
        <w:rPr>
          <w:rFonts w:ascii="Arial" w:hAnsi="Arial" w:cs="Arial"/>
          <w:lang w:val="az-Latn-AZ"/>
        </w:rPr>
        <w:t>R.Məhərrəmova</w:t>
      </w:r>
      <w:proofErr w:type="spellEnd"/>
      <w:r w:rsidR="00BA068C" w:rsidRPr="003A768F">
        <w:rPr>
          <w:rFonts w:ascii="Arial" w:hAnsi="Arial" w:cs="Arial"/>
          <w:lang w:val="az-Latn-AZ"/>
        </w:rPr>
        <w:t xml:space="preserve"> tərəfindən 2013-cü</w:t>
      </w:r>
      <w:r w:rsidRPr="003A768F">
        <w:rPr>
          <w:rFonts w:ascii="Arial" w:hAnsi="Arial" w:cs="Arial"/>
          <w:lang w:val="az-Latn-AZ"/>
        </w:rPr>
        <w:t xml:space="preserve"> ilədək kommunal</w:t>
      </w:r>
      <w:r w:rsidRPr="003A768F">
        <w:rPr>
          <w:rFonts w:ascii="Arial" w:hAnsi="Arial" w:cs="Arial"/>
          <w:bCs/>
          <w:lang w:val="az-Latn-AZ"/>
        </w:rPr>
        <w:t xml:space="preserve"> xərclərin </w:t>
      </w:r>
      <w:proofErr w:type="spellStart"/>
      <w:r w:rsidRPr="003A768F">
        <w:rPr>
          <w:rFonts w:ascii="Arial" w:hAnsi="Arial" w:cs="Arial"/>
          <w:bCs/>
          <w:lang w:val="az-Latn-AZ"/>
        </w:rPr>
        <w:t>ödənilməsini</w:t>
      </w:r>
      <w:proofErr w:type="spellEnd"/>
      <w:r w:rsidRPr="003A768F">
        <w:rPr>
          <w:rFonts w:ascii="Arial" w:hAnsi="Arial" w:cs="Arial"/>
          <w:bCs/>
          <w:lang w:val="az-Latn-AZ"/>
        </w:rPr>
        <w:t xml:space="preserve"> təsdiq e</w:t>
      </w:r>
      <w:r w:rsidR="00BA068C" w:rsidRPr="003A768F">
        <w:rPr>
          <w:rFonts w:ascii="Arial" w:hAnsi="Arial" w:cs="Arial"/>
          <w:bCs/>
          <w:lang w:val="az-Latn-AZ"/>
        </w:rPr>
        <w:t>dən müvafiq qəbzlərin mövcudluğu</w:t>
      </w:r>
      <w:r w:rsidRPr="003A768F">
        <w:rPr>
          <w:rFonts w:ascii="Arial" w:hAnsi="Arial" w:cs="Arial"/>
          <w:bCs/>
          <w:lang w:val="az-Latn-AZ"/>
        </w:rPr>
        <w:t xml:space="preserve"> onun “Günəş” M</w:t>
      </w:r>
      <w:r w:rsidR="00BA068C" w:rsidRPr="003A768F">
        <w:rPr>
          <w:rFonts w:ascii="Arial" w:hAnsi="Arial" w:cs="Arial"/>
          <w:bCs/>
          <w:lang w:val="az-Latn-AZ"/>
        </w:rPr>
        <w:t>ənzil-</w:t>
      </w:r>
      <w:r w:rsidRPr="003A768F">
        <w:rPr>
          <w:rFonts w:ascii="Arial" w:hAnsi="Arial" w:cs="Arial"/>
          <w:bCs/>
          <w:lang w:val="az-Latn-AZ"/>
        </w:rPr>
        <w:t>T</w:t>
      </w:r>
      <w:r w:rsidR="00BA068C" w:rsidRPr="003A768F">
        <w:rPr>
          <w:rFonts w:ascii="Arial" w:hAnsi="Arial" w:cs="Arial"/>
          <w:bCs/>
          <w:lang w:val="az-Latn-AZ"/>
        </w:rPr>
        <w:t xml:space="preserve">ikinti </w:t>
      </w:r>
      <w:r w:rsidRPr="003A768F">
        <w:rPr>
          <w:rFonts w:ascii="Arial" w:hAnsi="Arial" w:cs="Arial"/>
          <w:bCs/>
          <w:lang w:val="az-Latn-AZ"/>
        </w:rPr>
        <w:t>K</w:t>
      </w:r>
      <w:r w:rsidR="00BA068C" w:rsidRPr="003A768F">
        <w:rPr>
          <w:rFonts w:ascii="Arial" w:hAnsi="Arial" w:cs="Arial"/>
          <w:bCs/>
          <w:lang w:val="az-Latn-AZ"/>
        </w:rPr>
        <w:t xml:space="preserve">ooperativi (bundan sonra </w:t>
      </w:r>
      <w:r w:rsidR="000057E9" w:rsidRPr="003A768F">
        <w:rPr>
          <w:rFonts w:ascii="Arial" w:hAnsi="Arial" w:cs="Arial"/>
          <w:lang w:val="az-Latn-AZ"/>
        </w:rPr>
        <w:t>–</w:t>
      </w:r>
      <w:r w:rsidR="000057E9" w:rsidRPr="003A768F">
        <w:rPr>
          <w:rFonts w:ascii="Arial" w:hAnsi="Arial" w:cs="Arial"/>
          <w:bCs/>
          <w:lang w:val="az-Latn-AZ"/>
        </w:rPr>
        <w:t xml:space="preserve"> </w:t>
      </w:r>
      <w:r w:rsidR="00BA068C" w:rsidRPr="003A768F">
        <w:rPr>
          <w:rFonts w:ascii="Arial" w:hAnsi="Arial" w:cs="Arial"/>
          <w:bCs/>
          <w:lang w:val="az-Latn-AZ"/>
        </w:rPr>
        <w:t>“Günəş” MTK)</w:t>
      </w:r>
      <w:r w:rsidRPr="003A768F">
        <w:rPr>
          <w:rFonts w:ascii="Arial" w:hAnsi="Arial" w:cs="Arial"/>
          <w:bCs/>
          <w:lang w:val="az-Latn-AZ"/>
        </w:rPr>
        <w:t xml:space="preserve">  və onun xidmət üzrə </w:t>
      </w:r>
      <w:r w:rsidRPr="003A768F">
        <w:rPr>
          <w:rFonts w:ascii="Arial" w:hAnsi="Arial" w:cs="Arial"/>
          <w:bCs/>
          <w:lang w:val="az-Latn-AZ"/>
        </w:rPr>
        <w:lastRenderedPageBreak/>
        <w:t xml:space="preserve">fəaliyyətinin davamçısı olan “Yasamal-3” </w:t>
      </w:r>
      <w:r w:rsidRPr="003A768F">
        <w:rPr>
          <w:rFonts w:ascii="Arial" w:hAnsi="Arial" w:cs="Arial"/>
          <w:lang w:val="az-Latn-AZ"/>
        </w:rPr>
        <w:t xml:space="preserve">MMMC </w:t>
      </w:r>
      <w:r w:rsidRPr="003A768F">
        <w:rPr>
          <w:rFonts w:ascii="Arial" w:hAnsi="Arial" w:cs="Arial"/>
          <w:bCs/>
          <w:lang w:val="az-Latn-AZ"/>
        </w:rPr>
        <w:t xml:space="preserve"> ilə müqavilə münasibətlərində olmasına dəlalət edir.</w:t>
      </w:r>
    </w:p>
    <w:p w14:paraId="384184E6" w14:textId="77777777" w:rsidR="00BE7F27" w:rsidRPr="003A768F" w:rsidRDefault="00AE615B" w:rsidP="00BE7F27">
      <w:pPr>
        <w:ind w:firstLine="567"/>
        <w:jc w:val="both"/>
        <w:rPr>
          <w:rFonts w:ascii="Arial" w:hAnsi="Arial" w:cs="Arial"/>
          <w:bCs/>
          <w:lang w:val="az-Latn-AZ"/>
        </w:rPr>
      </w:pPr>
      <w:r w:rsidRPr="003A768F">
        <w:rPr>
          <w:rFonts w:ascii="Arial" w:hAnsi="Arial" w:cs="Arial"/>
          <w:bCs/>
          <w:lang w:val="az-Latn-AZ"/>
        </w:rPr>
        <w:t xml:space="preserve">Nəzərə alınmalıdır ki, </w:t>
      </w:r>
      <w:r w:rsidR="00AA36E0" w:rsidRPr="003A768F">
        <w:rPr>
          <w:rFonts w:ascii="Arial" w:hAnsi="Arial" w:cs="Arial"/>
          <w:bCs/>
          <w:lang w:val="az-Latn-AZ"/>
        </w:rPr>
        <w:t>Mənzil Məcəlləsinin 109.5-ci maddəsinə əsasən, k</w:t>
      </w:r>
      <w:r w:rsidR="008D5951" w:rsidRPr="003A768F">
        <w:rPr>
          <w:rFonts w:ascii="Arial" w:hAnsi="Arial" w:cs="Arial"/>
          <w:bCs/>
          <w:lang w:val="az-Latn-AZ"/>
        </w:rPr>
        <w:t>ooperativ binanın tikintisi və (və ya) yenidən qurulması tam başa çatdıqdan və həmin binada mövcud olan yaşayış və qeyri-yaşayış sahələrinin ümumi sayının əlli faizindən çoxuna mülkiyyət hüququ bu Məcəllə, Azərbaycan Respublikasının Mülki Məcəlləsi</w:t>
      </w:r>
      <w:r w:rsidR="00BA068C" w:rsidRPr="003A768F">
        <w:rPr>
          <w:rFonts w:ascii="Arial" w:hAnsi="Arial" w:cs="Arial"/>
          <w:bCs/>
          <w:lang w:val="az-Latn-AZ"/>
        </w:rPr>
        <w:t xml:space="preserve"> (bundan sonra – Mülki Məcəllə)</w:t>
      </w:r>
      <w:r w:rsidR="008D5951" w:rsidRPr="003A768F">
        <w:rPr>
          <w:rFonts w:ascii="Arial" w:hAnsi="Arial" w:cs="Arial"/>
          <w:bCs/>
          <w:lang w:val="az-Latn-AZ"/>
        </w:rPr>
        <w:t xml:space="preserve"> və digər qanunları ilə müəyyən olunmuş qaydada mənzil-tikinti kooperativinin üzvlərinə keçdikdən sonra bir ay ərzində mənzil-tikinti kooperativinin qanunla müəyyən olunmuş qaydada ləğvi və ya mənzil mülkiyyətçilərinin müştərək cəmiyyətinə çevrilməsi barədə qərar qəbul edilərək, hüquqi şəxslərin dövlət qeydiyyatı haqqında qanunvericiliyə uyğun olaraq zəruri tədbirlər </w:t>
      </w:r>
      <w:proofErr w:type="spellStart"/>
      <w:r w:rsidR="008D5951" w:rsidRPr="003A768F">
        <w:rPr>
          <w:rFonts w:ascii="Arial" w:hAnsi="Arial" w:cs="Arial"/>
          <w:bCs/>
          <w:lang w:val="az-Latn-AZ"/>
        </w:rPr>
        <w:t>görülməlidir.</w:t>
      </w:r>
      <w:proofErr w:type="spellEnd"/>
    </w:p>
    <w:p w14:paraId="3DD2E00B" w14:textId="77777777" w:rsidR="00BE7F27" w:rsidRPr="003A768F" w:rsidRDefault="008D5951" w:rsidP="00BE7F27">
      <w:pPr>
        <w:ind w:firstLine="567"/>
        <w:jc w:val="both"/>
        <w:rPr>
          <w:rFonts w:ascii="Arial" w:hAnsi="Arial" w:cs="Arial"/>
          <w:bCs/>
          <w:lang w:val="az-Latn-AZ"/>
        </w:rPr>
      </w:pPr>
      <w:r w:rsidRPr="003A768F">
        <w:rPr>
          <w:rFonts w:ascii="Arial" w:hAnsi="Arial" w:cs="Arial"/>
          <w:bCs/>
          <w:lang w:val="az-Latn-AZ"/>
        </w:rPr>
        <w:t>Mənzil-tikinti kooperativlərinin yaradılması, idarə edilməsi, yenidən təşkili, ləğvi, fəaliyyəti, həmçinin hüquqi statusu ilə bağlı digər məsələlər bu Məcəllədə nəzərdə tutulmuş xüsusiyyətlər nəzərə alınmaqla Mülki Məcəllə</w:t>
      </w:r>
      <w:r w:rsidR="00AA36E0" w:rsidRPr="003A768F">
        <w:rPr>
          <w:rFonts w:ascii="Arial" w:hAnsi="Arial" w:cs="Arial"/>
          <w:bCs/>
          <w:lang w:val="az-Latn-AZ"/>
        </w:rPr>
        <w:t xml:space="preserve"> ilə tənzimlənir (</w:t>
      </w:r>
      <w:r w:rsidR="00BA068C" w:rsidRPr="003A768F">
        <w:rPr>
          <w:rFonts w:ascii="Arial" w:hAnsi="Arial" w:cs="Arial"/>
          <w:bCs/>
          <w:lang w:val="az-Latn-AZ"/>
        </w:rPr>
        <w:t xml:space="preserve">Mənzil Məcəlləsinin </w:t>
      </w:r>
      <w:r w:rsidR="00AA36E0" w:rsidRPr="003A768F">
        <w:rPr>
          <w:rFonts w:ascii="Arial" w:hAnsi="Arial" w:cs="Arial"/>
          <w:bCs/>
          <w:lang w:val="az-Latn-AZ"/>
        </w:rPr>
        <w:t>109.6</w:t>
      </w:r>
      <w:r w:rsidR="00BA068C" w:rsidRPr="003A768F">
        <w:rPr>
          <w:rFonts w:ascii="Arial" w:hAnsi="Arial" w:cs="Arial"/>
          <w:bCs/>
          <w:lang w:val="az-Latn-AZ"/>
        </w:rPr>
        <w:t>-cı maddəsi</w:t>
      </w:r>
      <w:r w:rsidR="00AA36E0" w:rsidRPr="003A768F">
        <w:rPr>
          <w:rFonts w:ascii="Arial" w:hAnsi="Arial" w:cs="Arial"/>
          <w:bCs/>
          <w:lang w:val="az-Latn-AZ"/>
        </w:rPr>
        <w:t>).</w:t>
      </w:r>
    </w:p>
    <w:p w14:paraId="7D581A38" w14:textId="77777777" w:rsidR="00BE7F27" w:rsidRPr="003A768F" w:rsidRDefault="003E14FE" w:rsidP="00BE7F27">
      <w:pPr>
        <w:ind w:firstLine="567"/>
        <w:jc w:val="both"/>
        <w:rPr>
          <w:rFonts w:ascii="Arial" w:hAnsi="Arial" w:cs="Arial"/>
          <w:bCs/>
          <w:lang w:val="az-Latn-AZ"/>
        </w:rPr>
      </w:pPr>
      <w:r w:rsidRPr="003A768F">
        <w:rPr>
          <w:rFonts w:ascii="Arial" w:hAnsi="Arial" w:cs="Arial"/>
          <w:bCs/>
          <w:lang w:val="az-Latn-AZ"/>
        </w:rPr>
        <w:t>M</w:t>
      </w:r>
      <w:r w:rsidR="00BA068C" w:rsidRPr="003A768F">
        <w:rPr>
          <w:rFonts w:ascii="Arial" w:hAnsi="Arial" w:cs="Arial"/>
          <w:bCs/>
          <w:lang w:val="az-Latn-AZ"/>
        </w:rPr>
        <w:t xml:space="preserve">ülki Məcəllənin 87.2 və </w:t>
      </w:r>
      <w:r w:rsidRPr="003A768F">
        <w:rPr>
          <w:rFonts w:ascii="Arial" w:hAnsi="Arial" w:cs="Arial"/>
          <w:bCs/>
          <w:lang w:val="az-Latn-AZ"/>
        </w:rPr>
        <w:t>87.3-cü maddələrinin tələblərinə görə</w:t>
      </w:r>
      <w:r w:rsidR="00806E4C" w:rsidRPr="003A768F">
        <w:rPr>
          <w:rFonts w:ascii="Arial" w:hAnsi="Arial" w:cs="Arial"/>
          <w:bCs/>
          <w:lang w:val="az-Latn-AZ"/>
        </w:rPr>
        <w:t xml:space="preserve"> isə</w:t>
      </w:r>
      <w:r w:rsidRPr="003A768F">
        <w:rPr>
          <w:rFonts w:ascii="Arial" w:hAnsi="Arial" w:cs="Arial"/>
          <w:bCs/>
          <w:lang w:val="az-Latn-AZ"/>
        </w:rPr>
        <w:t xml:space="preserve"> cəmiyyət bu Məcəlləyə müvafiq olaraq yeni cəmiyyətin yaradılması və ya bu Məcəllədə müəyyən edilmiş qaydalar və məhdudiyyətlər nəzərə alınmaqla fəaliyyət göstərən hüquqi şəxsin yenidən təşkili (birləşmə, qoşulma, bölünmə, ayrılma, çevrilmə) yolu ilə yaradıla bilər. Cəmiyyətin yaradılması təsis yığıncağının </w:t>
      </w:r>
      <w:proofErr w:type="spellStart"/>
      <w:r w:rsidRPr="003A768F">
        <w:rPr>
          <w:rFonts w:ascii="Arial" w:hAnsi="Arial" w:cs="Arial"/>
          <w:bCs/>
          <w:lang w:val="az-Latn-AZ"/>
        </w:rPr>
        <w:t>keçirilməsini</w:t>
      </w:r>
      <w:proofErr w:type="spellEnd"/>
      <w:r w:rsidRPr="003A768F">
        <w:rPr>
          <w:rFonts w:ascii="Arial" w:hAnsi="Arial" w:cs="Arial"/>
          <w:bCs/>
          <w:lang w:val="az-Latn-AZ"/>
        </w:rPr>
        <w:t xml:space="preserve"> və müqavilənin bağlanmasını (bu Məcəllənin 45.2-ci maddəsində nəzərdə tutulmuş halda) və ya cəmiyyətin yaradılması haqqında qərarın qəbul </w:t>
      </w:r>
      <w:proofErr w:type="spellStart"/>
      <w:r w:rsidRPr="003A768F">
        <w:rPr>
          <w:rFonts w:ascii="Arial" w:hAnsi="Arial" w:cs="Arial"/>
          <w:bCs/>
          <w:lang w:val="az-Latn-AZ"/>
        </w:rPr>
        <w:t>edilməsini</w:t>
      </w:r>
      <w:proofErr w:type="spellEnd"/>
      <w:r w:rsidRPr="003A768F">
        <w:rPr>
          <w:rFonts w:ascii="Arial" w:hAnsi="Arial" w:cs="Arial"/>
          <w:bCs/>
          <w:lang w:val="az-Latn-AZ"/>
        </w:rPr>
        <w:t xml:space="preserve"> (cəmiyyət bir şəxs tərəfindən yaradıldıqda), nizamnamə kapitalının </w:t>
      </w:r>
      <w:proofErr w:type="spellStart"/>
      <w:r w:rsidRPr="003A768F">
        <w:rPr>
          <w:rFonts w:ascii="Arial" w:hAnsi="Arial" w:cs="Arial"/>
          <w:bCs/>
          <w:lang w:val="az-Latn-AZ"/>
        </w:rPr>
        <w:t>ödənilməsini</w:t>
      </w:r>
      <w:proofErr w:type="spellEnd"/>
      <w:r w:rsidRPr="003A768F">
        <w:rPr>
          <w:rFonts w:ascii="Arial" w:hAnsi="Arial" w:cs="Arial"/>
          <w:bCs/>
          <w:lang w:val="az-Latn-AZ"/>
        </w:rPr>
        <w:t xml:space="preserve"> (cəmiyyətin nizamnaməsində nizamnamə kapitalının müəyyən müddətə ödənilməsi nəzərdə </w:t>
      </w:r>
      <w:proofErr w:type="spellStart"/>
      <w:r w:rsidRPr="003A768F">
        <w:rPr>
          <w:rFonts w:ascii="Arial" w:hAnsi="Arial" w:cs="Arial"/>
          <w:bCs/>
          <w:lang w:val="az-Latn-AZ"/>
        </w:rPr>
        <w:t>tutulmayıbsa</w:t>
      </w:r>
      <w:proofErr w:type="spellEnd"/>
      <w:r w:rsidRPr="003A768F">
        <w:rPr>
          <w:rFonts w:ascii="Arial" w:hAnsi="Arial" w:cs="Arial"/>
          <w:bCs/>
          <w:lang w:val="az-Latn-AZ"/>
        </w:rPr>
        <w:t xml:space="preserve">) və nizamnamənin </w:t>
      </w:r>
      <w:proofErr w:type="spellStart"/>
      <w:r w:rsidRPr="003A768F">
        <w:rPr>
          <w:rFonts w:ascii="Arial" w:hAnsi="Arial" w:cs="Arial"/>
          <w:bCs/>
          <w:lang w:val="az-Latn-AZ"/>
        </w:rPr>
        <w:t>hazırlanmasını</w:t>
      </w:r>
      <w:proofErr w:type="spellEnd"/>
      <w:r w:rsidRPr="003A768F">
        <w:rPr>
          <w:rFonts w:ascii="Arial" w:hAnsi="Arial" w:cs="Arial"/>
          <w:bCs/>
          <w:lang w:val="az-Latn-AZ"/>
        </w:rPr>
        <w:t xml:space="preserve"> əhatə edir.</w:t>
      </w:r>
    </w:p>
    <w:p w14:paraId="58F0CD07" w14:textId="77777777" w:rsidR="00BE7F27" w:rsidRPr="003A768F" w:rsidRDefault="003E14FE" w:rsidP="00BE7F27">
      <w:pPr>
        <w:ind w:firstLine="567"/>
        <w:jc w:val="both"/>
        <w:rPr>
          <w:rFonts w:ascii="Arial" w:hAnsi="Arial" w:cs="Arial"/>
          <w:bCs/>
          <w:lang w:val="az-Latn-AZ"/>
        </w:rPr>
      </w:pPr>
      <w:r w:rsidRPr="003A768F">
        <w:rPr>
          <w:rFonts w:ascii="Arial" w:hAnsi="Arial" w:cs="Arial"/>
          <w:bCs/>
          <w:lang w:val="az-Latn-AZ"/>
        </w:rPr>
        <w:t xml:space="preserve">Cəmiyyətin yaradılması zamanı keçirilən təsis yığıncağında cəmiyyətin yaradılması və cəmiyyətin fəaliyyətinin </w:t>
      </w:r>
      <w:proofErr w:type="spellStart"/>
      <w:r w:rsidRPr="003A768F">
        <w:rPr>
          <w:rFonts w:ascii="Arial" w:hAnsi="Arial" w:cs="Arial"/>
          <w:bCs/>
          <w:lang w:val="az-Latn-AZ"/>
        </w:rPr>
        <w:t>başlanılması</w:t>
      </w:r>
      <w:proofErr w:type="spellEnd"/>
      <w:r w:rsidRPr="003A768F">
        <w:rPr>
          <w:rFonts w:ascii="Arial" w:hAnsi="Arial" w:cs="Arial"/>
          <w:bCs/>
          <w:lang w:val="az-Latn-AZ"/>
        </w:rPr>
        <w:t xml:space="preserve"> ilə əlaqədar bu Məcəlləyə, digər qanunvericilik aktlarına və </w:t>
      </w:r>
      <w:r w:rsidRPr="003A768F">
        <w:rPr>
          <w:rFonts w:ascii="Arial" w:hAnsi="Arial" w:cs="Arial"/>
          <w:bCs/>
          <w:iCs/>
          <w:lang w:val="az-Latn-AZ"/>
        </w:rPr>
        <w:t>təsisçilər arasında bağlanılmış müqaviləyə</w:t>
      </w:r>
      <w:r w:rsidR="00AD266B" w:rsidRPr="003A768F">
        <w:rPr>
          <w:rFonts w:ascii="Arial" w:hAnsi="Arial" w:cs="Arial"/>
          <w:bCs/>
          <w:lang w:val="az-Latn-AZ"/>
        </w:rPr>
        <w:t xml:space="preserve"> zidd olmayan digər məsələlər həll edilir</w:t>
      </w:r>
      <w:r w:rsidRPr="003A768F">
        <w:rPr>
          <w:rFonts w:ascii="Arial" w:hAnsi="Arial" w:cs="Arial"/>
          <w:bCs/>
          <w:lang w:val="az-Latn-AZ"/>
        </w:rPr>
        <w:t xml:space="preserve"> (həmin Məcəllənin 87.5.4-cü maddəsi).</w:t>
      </w:r>
    </w:p>
    <w:p w14:paraId="76987182" w14:textId="77777777" w:rsidR="00BE7F27" w:rsidRPr="003A768F" w:rsidRDefault="00907B5F" w:rsidP="00BE7F27">
      <w:pPr>
        <w:ind w:firstLine="567"/>
        <w:jc w:val="both"/>
        <w:rPr>
          <w:rFonts w:ascii="Arial" w:hAnsi="Arial" w:cs="Arial"/>
          <w:bCs/>
          <w:lang w:val="az-Latn-AZ"/>
        </w:rPr>
      </w:pPr>
      <w:r w:rsidRPr="003A768F">
        <w:rPr>
          <w:rFonts w:ascii="Arial" w:hAnsi="Arial" w:cs="Arial"/>
          <w:bCs/>
          <w:lang w:val="az-Latn-AZ"/>
        </w:rPr>
        <w:t>Mülki qanunvericiliyin</w:t>
      </w:r>
      <w:r w:rsidR="003E14FE" w:rsidRPr="003A768F">
        <w:rPr>
          <w:rFonts w:ascii="Arial" w:hAnsi="Arial" w:cs="Arial"/>
          <w:bCs/>
          <w:lang w:val="az-Latn-AZ"/>
        </w:rPr>
        <w:t xml:space="preserve"> m</w:t>
      </w:r>
      <w:proofErr w:type="spellStart"/>
      <w:r w:rsidR="003E14FE" w:rsidRPr="003A768F">
        <w:rPr>
          <w:rFonts w:ascii="Arial" w:hAnsi="Arial" w:cs="Arial"/>
          <w:bCs/>
          <w:lang w:val="az-Latn-AZ"/>
        </w:rPr>
        <w:t>üddəalarından</w:t>
      </w:r>
      <w:proofErr w:type="spellEnd"/>
      <w:r w:rsidR="003E14FE" w:rsidRPr="003A768F">
        <w:rPr>
          <w:rFonts w:ascii="Arial" w:hAnsi="Arial" w:cs="Arial"/>
          <w:bCs/>
          <w:lang w:val="az-Latn-AZ"/>
        </w:rPr>
        <w:t xml:space="preserve"> göründüyü kimi, “Günəş” MTK-</w:t>
      </w:r>
      <w:proofErr w:type="spellStart"/>
      <w:r w:rsidR="00AD266B" w:rsidRPr="003A768F">
        <w:rPr>
          <w:rFonts w:ascii="Arial" w:hAnsi="Arial" w:cs="Arial"/>
          <w:bCs/>
          <w:lang w:val="az-Latn-AZ"/>
        </w:rPr>
        <w:t>nı</w:t>
      </w:r>
      <w:r w:rsidR="003E14FE" w:rsidRPr="003A768F">
        <w:rPr>
          <w:rFonts w:ascii="Arial" w:hAnsi="Arial" w:cs="Arial"/>
          <w:bCs/>
          <w:lang w:val="az-Latn-AZ"/>
        </w:rPr>
        <w:t>n</w:t>
      </w:r>
      <w:proofErr w:type="spellEnd"/>
      <w:r w:rsidR="003E14FE" w:rsidRPr="003A768F">
        <w:rPr>
          <w:rFonts w:ascii="Arial" w:hAnsi="Arial" w:cs="Arial"/>
          <w:bCs/>
          <w:lang w:val="az-Latn-AZ"/>
        </w:rPr>
        <w:t xml:space="preserve"> ləğvi və yeni hüquqi şəxsin yaradılması cəmiyyətin təsisçiləri arasında fəaliyyətlə bağlı yeni müqavilənin bağlanmasını tələb </w:t>
      </w:r>
      <w:proofErr w:type="spellStart"/>
      <w:r w:rsidR="0089199E" w:rsidRPr="003A768F">
        <w:rPr>
          <w:rFonts w:ascii="Arial" w:hAnsi="Arial" w:cs="Arial"/>
          <w:bCs/>
          <w:lang w:val="az-Latn-AZ"/>
        </w:rPr>
        <w:t>etdiyindən</w:t>
      </w:r>
      <w:proofErr w:type="spellEnd"/>
      <w:r w:rsidR="003E14FE" w:rsidRPr="003A768F">
        <w:rPr>
          <w:rFonts w:ascii="Arial" w:hAnsi="Arial" w:cs="Arial"/>
          <w:bCs/>
          <w:lang w:val="az-Latn-AZ"/>
        </w:rPr>
        <w:t xml:space="preserve"> yeni yaradılmış </w:t>
      </w:r>
      <w:r w:rsidR="00AD266B" w:rsidRPr="003A768F">
        <w:rPr>
          <w:rFonts w:ascii="Arial" w:hAnsi="Arial" w:cs="Arial"/>
          <w:bCs/>
          <w:lang w:val="az-Latn-AZ"/>
        </w:rPr>
        <w:t xml:space="preserve">“Yasamal-3” </w:t>
      </w:r>
      <w:r w:rsidR="0089199E" w:rsidRPr="003A768F">
        <w:rPr>
          <w:rFonts w:ascii="Arial" w:hAnsi="Arial" w:cs="Arial"/>
          <w:bCs/>
          <w:lang w:val="az-Latn-AZ"/>
        </w:rPr>
        <w:t>M</w:t>
      </w:r>
      <w:r w:rsidR="003E14FE" w:rsidRPr="003A768F">
        <w:rPr>
          <w:rFonts w:ascii="Arial" w:hAnsi="Arial" w:cs="Arial"/>
          <w:bCs/>
          <w:lang w:val="az-Latn-AZ"/>
        </w:rPr>
        <w:t xml:space="preserve">MMC </w:t>
      </w:r>
      <w:r w:rsidR="0089199E" w:rsidRPr="003A768F">
        <w:rPr>
          <w:rFonts w:ascii="Arial" w:hAnsi="Arial" w:cs="Arial"/>
          <w:bCs/>
          <w:lang w:val="az-Latn-AZ"/>
        </w:rPr>
        <w:t xml:space="preserve">onun </w:t>
      </w:r>
      <w:r w:rsidR="003E14FE" w:rsidRPr="003A768F">
        <w:rPr>
          <w:rFonts w:ascii="Arial" w:hAnsi="Arial" w:cs="Arial"/>
          <w:bCs/>
          <w:lang w:val="az-Latn-AZ"/>
        </w:rPr>
        <w:t>hüquqi varis</w:t>
      </w:r>
      <w:r w:rsidRPr="003A768F">
        <w:rPr>
          <w:rFonts w:ascii="Arial" w:hAnsi="Arial" w:cs="Arial"/>
          <w:bCs/>
          <w:lang w:val="az-Latn-AZ"/>
        </w:rPr>
        <w:t>i</w:t>
      </w:r>
      <w:r w:rsidR="003E14FE" w:rsidRPr="003A768F">
        <w:rPr>
          <w:rFonts w:ascii="Arial" w:hAnsi="Arial" w:cs="Arial"/>
          <w:bCs/>
          <w:lang w:val="az-Latn-AZ"/>
        </w:rPr>
        <w:t xml:space="preserve"> kimi </w:t>
      </w:r>
      <w:r w:rsidR="00AD266B" w:rsidRPr="003A768F">
        <w:rPr>
          <w:rFonts w:ascii="Arial" w:hAnsi="Arial" w:cs="Arial"/>
          <w:bCs/>
          <w:lang w:val="az-Latn-AZ"/>
        </w:rPr>
        <w:t>ç</w:t>
      </w:r>
      <w:r w:rsidR="003E14FE" w:rsidRPr="003A768F">
        <w:rPr>
          <w:rFonts w:ascii="Arial" w:hAnsi="Arial" w:cs="Arial"/>
          <w:bCs/>
          <w:lang w:val="az-Latn-AZ"/>
        </w:rPr>
        <w:t xml:space="preserve">ıxış </w:t>
      </w:r>
      <w:r w:rsidR="0089199E" w:rsidRPr="003A768F">
        <w:rPr>
          <w:rFonts w:ascii="Arial" w:hAnsi="Arial" w:cs="Arial"/>
          <w:bCs/>
          <w:lang w:val="az-Latn-AZ"/>
        </w:rPr>
        <w:t>edə bilməz</w:t>
      </w:r>
      <w:r w:rsidR="003E14FE" w:rsidRPr="003A768F">
        <w:rPr>
          <w:rFonts w:ascii="Arial" w:hAnsi="Arial" w:cs="Arial"/>
          <w:bCs/>
          <w:lang w:val="az-Latn-AZ"/>
        </w:rPr>
        <w:t>.</w:t>
      </w:r>
    </w:p>
    <w:p w14:paraId="1CE6D4A8" w14:textId="77777777" w:rsidR="00BE7F27" w:rsidRPr="003A768F" w:rsidRDefault="0018183E" w:rsidP="00BE7F27">
      <w:pPr>
        <w:ind w:firstLine="567"/>
        <w:jc w:val="both"/>
        <w:rPr>
          <w:rFonts w:ascii="Arial" w:hAnsi="Arial" w:cs="Arial"/>
          <w:bCs/>
          <w:lang w:val="az-Latn-AZ"/>
        </w:rPr>
      </w:pPr>
      <w:r w:rsidRPr="003A768F">
        <w:rPr>
          <w:rFonts w:ascii="Arial" w:hAnsi="Arial" w:cs="Arial"/>
          <w:bCs/>
          <w:lang w:val="az-Latn-AZ"/>
        </w:rPr>
        <w:t xml:space="preserve">Konstitusiya Məhkəməsinin Plenumu </w:t>
      </w:r>
      <w:proofErr w:type="spellStart"/>
      <w:r w:rsidR="00567F21" w:rsidRPr="003A768F">
        <w:rPr>
          <w:rFonts w:ascii="Arial" w:hAnsi="Arial" w:cs="Arial"/>
          <w:bCs/>
          <w:lang w:val="az-Latn-AZ"/>
        </w:rPr>
        <w:t>R.Məhərrəmovanın</w:t>
      </w:r>
      <w:proofErr w:type="spellEnd"/>
      <w:r w:rsidR="003F4F7C" w:rsidRPr="003A768F">
        <w:rPr>
          <w:rFonts w:ascii="Arial" w:hAnsi="Arial" w:cs="Arial"/>
          <w:bCs/>
          <w:lang w:val="az-Latn-AZ"/>
        </w:rPr>
        <w:t xml:space="preserve"> şikayətinin əsas dəlili</w:t>
      </w:r>
      <w:r w:rsidR="002719BD" w:rsidRPr="003A768F">
        <w:rPr>
          <w:rFonts w:ascii="Arial" w:hAnsi="Arial" w:cs="Arial"/>
          <w:bCs/>
          <w:lang w:val="az-Latn-AZ"/>
        </w:rPr>
        <w:t>nin</w:t>
      </w:r>
      <w:r w:rsidR="003F4F7C" w:rsidRPr="003A768F">
        <w:rPr>
          <w:rFonts w:ascii="Arial" w:hAnsi="Arial" w:cs="Arial"/>
          <w:bCs/>
          <w:lang w:val="az-Latn-AZ"/>
        </w:rPr>
        <w:t xml:space="preserve"> məhz </w:t>
      </w:r>
      <w:r w:rsidR="00A763BD" w:rsidRPr="003A768F">
        <w:rPr>
          <w:rFonts w:ascii="Arial" w:hAnsi="Arial" w:cs="Arial"/>
          <w:bCs/>
          <w:lang w:val="az-Latn-AZ"/>
        </w:rPr>
        <w:t xml:space="preserve">kommunal xidmətlərə görə xidmət haqlarının </w:t>
      </w:r>
      <w:proofErr w:type="spellStart"/>
      <w:r w:rsidR="00A763BD" w:rsidRPr="003A768F">
        <w:rPr>
          <w:rFonts w:ascii="Arial" w:hAnsi="Arial" w:cs="Arial"/>
          <w:bCs/>
          <w:lang w:val="az-Latn-AZ"/>
        </w:rPr>
        <w:t>ödənilməsinin</w:t>
      </w:r>
      <w:proofErr w:type="spellEnd"/>
      <w:r w:rsidR="000A2EA2" w:rsidRPr="003A768F">
        <w:rPr>
          <w:rFonts w:ascii="Arial" w:hAnsi="Arial" w:cs="Arial"/>
          <w:bCs/>
          <w:lang w:val="az-Latn-AZ"/>
        </w:rPr>
        <w:t xml:space="preserve"> tələb </w:t>
      </w:r>
      <w:proofErr w:type="spellStart"/>
      <w:r w:rsidR="000A2EA2" w:rsidRPr="003A768F">
        <w:rPr>
          <w:rFonts w:ascii="Arial" w:hAnsi="Arial" w:cs="Arial"/>
          <w:bCs/>
          <w:lang w:val="az-Latn-AZ"/>
        </w:rPr>
        <w:t>edilməsinin</w:t>
      </w:r>
      <w:proofErr w:type="spellEnd"/>
      <w:r w:rsidR="00A763BD" w:rsidRPr="003A768F">
        <w:rPr>
          <w:rFonts w:ascii="Arial" w:hAnsi="Arial" w:cs="Arial"/>
          <w:bCs/>
          <w:lang w:val="az-Latn-AZ"/>
        </w:rPr>
        <w:t xml:space="preserve"> </w:t>
      </w:r>
      <w:r w:rsidR="000A2EA2" w:rsidRPr="003A768F">
        <w:rPr>
          <w:rFonts w:ascii="Arial" w:hAnsi="Arial" w:cs="Arial"/>
          <w:bCs/>
          <w:lang w:val="az-Latn-AZ"/>
        </w:rPr>
        <w:t>mənzil qanunvericiliyinə</w:t>
      </w:r>
      <w:r w:rsidR="003F4F7C" w:rsidRPr="003A768F">
        <w:rPr>
          <w:rFonts w:ascii="Arial" w:hAnsi="Arial" w:cs="Arial"/>
          <w:bCs/>
          <w:lang w:val="az-Latn-AZ"/>
        </w:rPr>
        <w:t xml:space="preserve"> uyğun həyata </w:t>
      </w:r>
      <w:proofErr w:type="spellStart"/>
      <w:r w:rsidR="003F4F7C" w:rsidRPr="003A768F">
        <w:rPr>
          <w:rFonts w:ascii="Arial" w:hAnsi="Arial" w:cs="Arial"/>
          <w:bCs/>
          <w:lang w:val="az-Latn-AZ"/>
        </w:rPr>
        <w:t>keçirilməməsi</w:t>
      </w:r>
      <w:proofErr w:type="spellEnd"/>
      <w:r w:rsidR="003F4F7C" w:rsidRPr="003A768F">
        <w:rPr>
          <w:rFonts w:ascii="Arial" w:hAnsi="Arial" w:cs="Arial"/>
          <w:bCs/>
          <w:lang w:val="az-Latn-AZ"/>
        </w:rPr>
        <w:t xml:space="preserve"> ilə </w:t>
      </w:r>
      <w:r w:rsidRPr="003A768F">
        <w:rPr>
          <w:rFonts w:ascii="Arial" w:hAnsi="Arial" w:cs="Arial"/>
          <w:bCs/>
          <w:lang w:val="az-Latn-AZ"/>
        </w:rPr>
        <w:t xml:space="preserve">bağlı olduğunu nəzərə alaraq </w:t>
      </w:r>
      <w:r w:rsidR="00040018" w:rsidRPr="003A768F">
        <w:rPr>
          <w:rFonts w:ascii="Arial" w:hAnsi="Arial" w:cs="Arial"/>
          <w:bCs/>
          <w:lang w:val="az-Latn-AZ"/>
        </w:rPr>
        <w:t xml:space="preserve">qeyd </w:t>
      </w:r>
      <w:r w:rsidRPr="003A768F">
        <w:rPr>
          <w:rFonts w:ascii="Arial" w:hAnsi="Arial" w:cs="Arial"/>
          <w:bCs/>
          <w:lang w:val="az-Latn-AZ"/>
        </w:rPr>
        <w:t>edir</w:t>
      </w:r>
      <w:r w:rsidR="00040018" w:rsidRPr="003A768F">
        <w:rPr>
          <w:rFonts w:ascii="Arial" w:hAnsi="Arial" w:cs="Arial"/>
          <w:bCs/>
          <w:lang w:val="az-Latn-AZ"/>
        </w:rPr>
        <w:t xml:space="preserve"> ki, </w:t>
      </w:r>
      <w:r w:rsidR="00946335" w:rsidRPr="003A768F">
        <w:rPr>
          <w:rFonts w:ascii="Arial" w:hAnsi="Arial" w:cs="Arial"/>
          <w:bCs/>
          <w:lang w:val="az-Latn-AZ"/>
        </w:rPr>
        <w:t xml:space="preserve">çoxmənzilli binanın </w:t>
      </w:r>
      <w:r w:rsidR="003F4F7C" w:rsidRPr="003A768F">
        <w:rPr>
          <w:rFonts w:ascii="Arial" w:hAnsi="Arial" w:cs="Arial"/>
          <w:bCs/>
          <w:lang w:val="az-Latn-AZ"/>
        </w:rPr>
        <w:t>idarə edilməsi səlahiyyəti binanın sahə mülkiyyətçiləri tərəfindən bilavasitə və ya mənzil mülkiyyətçilərinin müştərək cəmiyyəti</w:t>
      </w:r>
      <w:r w:rsidR="00946335" w:rsidRPr="003A768F">
        <w:rPr>
          <w:rFonts w:ascii="Arial" w:hAnsi="Arial" w:cs="Arial"/>
          <w:bCs/>
          <w:lang w:val="az-Latn-AZ"/>
        </w:rPr>
        <w:t xml:space="preserve"> (ixtisaslaşmış istehlak kooperativi)</w:t>
      </w:r>
      <w:r w:rsidR="003F4F7C" w:rsidRPr="003A768F">
        <w:rPr>
          <w:rFonts w:ascii="Arial" w:hAnsi="Arial" w:cs="Arial"/>
          <w:bCs/>
          <w:lang w:val="az-Latn-AZ"/>
        </w:rPr>
        <w:t xml:space="preserve"> </w:t>
      </w:r>
      <w:r w:rsidR="00946335" w:rsidRPr="003A768F">
        <w:rPr>
          <w:rFonts w:ascii="Arial" w:hAnsi="Arial" w:cs="Arial"/>
          <w:bCs/>
          <w:lang w:val="az-Latn-AZ"/>
        </w:rPr>
        <w:t xml:space="preserve">vasitəsilə və ya idarəedici təşkilat tərəfindən </w:t>
      </w:r>
      <w:r w:rsidR="003F4F7C" w:rsidRPr="003A768F">
        <w:rPr>
          <w:rFonts w:ascii="Arial" w:hAnsi="Arial" w:cs="Arial"/>
          <w:bCs/>
          <w:lang w:val="az-Latn-AZ"/>
        </w:rPr>
        <w:t>həyata keçirilir.</w:t>
      </w:r>
    </w:p>
    <w:p w14:paraId="1F05DD27" w14:textId="77777777" w:rsidR="00BE7F27" w:rsidRPr="003A768F" w:rsidRDefault="003F4F7C" w:rsidP="00BE7F27">
      <w:pPr>
        <w:ind w:firstLine="567"/>
        <w:jc w:val="both"/>
        <w:rPr>
          <w:rFonts w:ascii="Arial" w:hAnsi="Arial" w:cs="Arial"/>
          <w:lang w:val="az-Latn-AZ"/>
        </w:rPr>
      </w:pPr>
      <w:r w:rsidRPr="003A768F">
        <w:rPr>
          <w:rFonts w:ascii="Arial" w:hAnsi="Arial" w:cs="Arial"/>
          <w:bCs/>
          <w:lang w:val="az-Latn-AZ"/>
        </w:rPr>
        <w:t>Mənzil M</w:t>
      </w:r>
      <w:r w:rsidR="00040018" w:rsidRPr="003A768F">
        <w:rPr>
          <w:rFonts w:ascii="Arial" w:hAnsi="Arial" w:cs="Arial"/>
          <w:bCs/>
          <w:lang w:val="az-Latn-AZ"/>
        </w:rPr>
        <w:t>əcə</w:t>
      </w:r>
      <w:r w:rsidR="00EA2C1E" w:rsidRPr="003A768F">
        <w:rPr>
          <w:rFonts w:ascii="Arial" w:hAnsi="Arial" w:cs="Arial"/>
          <w:bCs/>
          <w:lang w:val="az-Latn-AZ"/>
        </w:rPr>
        <w:t>lləsinin 119.1-ci maddəsinə əsasən</w:t>
      </w:r>
      <w:r w:rsidR="00040018" w:rsidRPr="003A768F">
        <w:rPr>
          <w:rFonts w:ascii="Arial" w:hAnsi="Arial" w:cs="Arial"/>
          <w:bCs/>
          <w:lang w:val="az-Latn-AZ"/>
        </w:rPr>
        <w:t xml:space="preserve">, </w:t>
      </w:r>
      <w:r w:rsidRPr="003A768F">
        <w:rPr>
          <w:rFonts w:ascii="Arial" w:hAnsi="Arial" w:cs="Arial"/>
          <w:bCs/>
          <w:lang w:val="az-Latn-AZ"/>
        </w:rPr>
        <w:t>çoxmənzilli binada</w:t>
      </w:r>
      <w:r w:rsidRPr="003A768F">
        <w:rPr>
          <w:rFonts w:ascii="Arial" w:hAnsi="Arial" w:cs="Arial"/>
          <w:lang w:val="az-Latn-AZ"/>
        </w:rPr>
        <w:t xml:space="preserve"> daşınmaz əmlak kompleksini birgə idarə etmək, çoxmənzilli binanın ümumi əmlakının istismarını, ona sahibliyi, ondan istifadəni və qanunvericiliklə </w:t>
      </w:r>
      <w:proofErr w:type="spellStart"/>
      <w:r w:rsidRPr="003A768F">
        <w:rPr>
          <w:rFonts w:ascii="Arial" w:hAnsi="Arial" w:cs="Arial"/>
          <w:lang w:val="az-Latn-AZ"/>
        </w:rPr>
        <w:t>müəyyənləşdirilmiş</w:t>
      </w:r>
      <w:proofErr w:type="spellEnd"/>
      <w:r w:rsidRPr="003A768F">
        <w:rPr>
          <w:rFonts w:ascii="Arial" w:hAnsi="Arial" w:cs="Arial"/>
          <w:lang w:val="az-Latn-AZ"/>
        </w:rPr>
        <w:t xml:space="preserve"> hədlərdə barəsində sərəncam </w:t>
      </w:r>
      <w:proofErr w:type="spellStart"/>
      <w:r w:rsidRPr="003A768F">
        <w:rPr>
          <w:rFonts w:ascii="Arial" w:hAnsi="Arial" w:cs="Arial"/>
          <w:lang w:val="az-Latn-AZ"/>
        </w:rPr>
        <w:t>verilməsini</w:t>
      </w:r>
      <w:proofErr w:type="spellEnd"/>
      <w:r w:rsidRPr="003A768F">
        <w:rPr>
          <w:rFonts w:ascii="Arial" w:hAnsi="Arial" w:cs="Arial"/>
          <w:lang w:val="az-Latn-AZ"/>
        </w:rPr>
        <w:t xml:space="preserve"> təmin etmək məqsədi ilə çoxmənzilli binanın sahə mülkiyyətçilərinin könüllü birliyi mənzil mülkiyyətçilərinin müştərək cəmiyyəti hesab edilir.</w:t>
      </w:r>
    </w:p>
    <w:p w14:paraId="6A9ED365" w14:textId="77777777" w:rsidR="00BE7F27" w:rsidRPr="003A768F" w:rsidRDefault="003F4F7C" w:rsidP="00BE7F27">
      <w:pPr>
        <w:ind w:firstLine="567"/>
        <w:jc w:val="both"/>
        <w:rPr>
          <w:rFonts w:ascii="Arial" w:hAnsi="Arial" w:cs="Arial"/>
          <w:lang w:val="az-Latn-AZ"/>
        </w:rPr>
      </w:pPr>
      <w:r w:rsidRPr="003A768F">
        <w:rPr>
          <w:rFonts w:ascii="Arial" w:hAnsi="Arial" w:cs="Arial"/>
          <w:lang w:val="az-Latn-AZ"/>
        </w:rPr>
        <w:t xml:space="preserve">Mənzil qanunvericiliyi sahə mülkiyyətçilərinin mütləq </w:t>
      </w:r>
      <w:r w:rsidR="007407BA" w:rsidRPr="003A768F">
        <w:rPr>
          <w:rFonts w:ascii="Arial" w:hAnsi="Arial" w:cs="Arial"/>
          <w:lang w:val="az-Latn-AZ"/>
        </w:rPr>
        <w:t xml:space="preserve">şəkildə </w:t>
      </w:r>
      <w:r w:rsidRPr="003A768F">
        <w:rPr>
          <w:rFonts w:ascii="Arial" w:hAnsi="Arial" w:cs="Arial"/>
          <w:lang w:val="az-Latn-AZ"/>
        </w:rPr>
        <w:t>mənzil mülkiyyətçilərinin müştərək cəmiyyətinə üzvlüyünü</w:t>
      </w:r>
      <w:r w:rsidR="004C6144" w:rsidRPr="003A768F">
        <w:rPr>
          <w:rFonts w:ascii="Arial" w:hAnsi="Arial" w:cs="Arial"/>
          <w:lang w:val="az-Latn-AZ"/>
        </w:rPr>
        <w:t xml:space="preserve"> </w:t>
      </w:r>
      <w:r w:rsidR="007407BA" w:rsidRPr="003A768F">
        <w:rPr>
          <w:rFonts w:ascii="Arial" w:hAnsi="Arial" w:cs="Arial"/>
          <w:lang w:val="az-Latn-AZ"/>
        </w:rPr>
        <w:t>tələb etmir</w:t>
      </w:r>
      <w:r w:rsidRPr="003A768F">
        <w:rPr>
          <w:rFonts w:ascii="Arial" w:hAnsi="Arial" w:cs="Arial"/>
          <w:lang w:val="az-Latn-AZ"/>
        </w:rPr>
        <w:t xml:space="preserve">. Belə ki, </w:t>
      </w:r>
      <w:r w:rsidR="00AD266B" w:rsidRPr="003A768F">
        <w:rPr>
          <w:rFonts w:ascii="Arial" w:hAnsi="Arial" w:cs="Arial"/>
          <w:lang w:val="az-Latn-AZ"/>
        </w:rPr>
        <w:t xml:space="preserve">Mənzil </w:t>
      </w:r>
      <w:r w:rsidRPr="003A768F">
        <w:rPr>
          <w:rFonts w:ascii="Arial" w:hAnsi="Arial" w:cs="Arial"/>
          <w:lang w:val="az-Latn-AZ"/>
        </w:rPr>
        <w:t>Məcəllə</w:t>
      </w:r>
      <w:r w:rsidR="00AD266B" w:rsidRPr="003A768F">
        <w:rPr>
          <w:rFonts w:ascii="Arial" w:hAnsi="Arial" w:cs="Arial"/>
          <w:lang w:val="az-Latn-AZ"/>
        </w:rPr>
        <w:t>si</w:t>
      </w:r>
      <w:r w:rsidRPr="003A768F">
        <w:rPr>
          <w:rFonts w:ascii="Arial" w:hAnsi="Arial" w:cs="Arial"/>
          <w:lang w:val="az-Latn-AZ"/>
        </w:rPr>
        <w:t xml:space="preserve">nin 121.1-ci maddəsində binaların sahə mülkiyyətçilərinin mənzil mülkiyyətçiləri müştərək cəmiyyətində iştirakı vəzifə kimi yox, hüquq kimi </w:t>
      </w:r>
      <w:proofErr w:type="spellStart"/>
      <w:r w:rsidRPr="003A768F">
        <w:rPr>
          <w:rFonts w:ascii="Arial" w:hAnsi="Arial" w:cs="Arial"/>
          <w:lang w:val="az-Latn-AZ"/>
        </w:rPr>
        <w:t>göstərilmişdir</w:t>
      </w:r>
      <w:proofErr w:type="spellEnd"/>
      <w:r w:rsidRPr="003A768F">
        <w:rPr>
          <w:rFonts w:ascii="Arial" w:hAnsi="Arial" w:cs="Arial"/>
          <w:lang w:val="az-Latn-AZ"/>
        </w:rPr>
        <w:t>.</w:t>
      </w:r>
      <w:r w:rsidR="004C6144" w:rsidRPr="003A768F">
        <w:rPr>
          <w:rFonts w:ascii="Arial" w:hAnsi="Arial" w:cs="Arial"/>
          <w:lang w:val="az-Latn-AZ"/>
        </w:rPr>
        <w:t xml:space="preserve"> Bununla belə ç</w:t>
      </w:r>
      <w:r w:rsidRPr="003A768F">
        <w:rPr>
          <w:rFonts w:ascii="Arial" w:hAnsi="Arial" w:cs="Arial"/>
          <w:lang w:val="az-Latn-AZ"/>
        </w:rPr>
        <w:t xml:space="preserve">oxmənzilli binaların sahə mülkiyyətçisinin mənzil mülkiyyətçiləri müştərək cəmiyyətinin </w:t>
      </w:r>
      <w:r w:rsidRPr="003A768F">
        <w:rPr>
          <w:rFonts w:ascii="Arial" w:hAnsi="Arial" w:cs="Arial"/>
          <w:lang w:val="az-Latn-AZ"/>
        </w:rPr>
        <w:lastRenderedPageBreak/>
        <w:t xml:space="preserve">üzvü </w:t>
      </w:r>
      <w:proofErr w:type="spellStart"/>
      <w:r w:rsidRPr="003A768F">
        <w:rPr>
          <w:rFonts w:ascii="Arial" w:hAnsi="Arial" w:cs="Arial"/>
          <w:lang w:val="az-Latn-AZ"/>
        </w:rPr>
        <w:t>olmaması</w:t>
      </w:r>
      <w:proofErr w:type="spellEnd"/>
      <w:r w:rsidRPr="003A768F">
        <w:rPr>
          <w:rFonts w:ascii="Arial" w:hAnsi="Arial" w:cs="Arial"/>
          <w:lang w:val="az-Latn-AZ"/>
        </w:rPr>
        <w:t xml:space="preserve"> on</w:t>
      </w:r>
      <w:r w:rsidR="00907B5F" w:rsidRPr="003A768F">
        <w:rPr>
          <w:rFonts w:ascii="Arial" w:hAnsi="Arial" w:cs="Arial"/>
          <w:lang w:val="az-Latn-AZ"/>
        </w:rPr>
        <w:t>u</w:t>
      </w:r>
      <w:r w:rsidRPr="003A768F">
        <w:rPr>
          <w:rFonts w:ascii="Arial" w:hAnsi="Arial" w:cs="Arial"/>
          <w:lang w:val="az-Latn-AZ"/>
        </w:rPr>
        <w:t xml:space="preserve"> ümumi əmlakın saxlanması və təmiri üzrə xərclərin və kommunal xidmətlə</w:t>
      </w:r>
      <w:r w:rsidR="00AD266B" w:rsidRPr="003A768F">
        <w:rPr>
          <w:rFonts w:ascii="Arial" w:hAnsi="Arial" w:cs="Arial"/>
          <w:lang w:val="az-Latn-AZ"/>
        </w:rPr>
        <w:t>rin ödənilməsi vəzifəsindən</w:t>
      </w:r>
      <w:r w:rsidRPr="003A768F">
        <w:rPr>
          <w:rFonts w:ascii="Arial" w:hAnsi="Arial" w:cs="Arial"/>
          <w:lang w:val="az-Latn-AZ"/>
        </w:rPr>
        <w:t xml:space="preserve"> azad etmir.</w:t>
      </w:r>
    </w:p>
    <w:p w14:paraId="7E44602F" w14:textId="77777777" w:rsidR="00BE7F27" w:rsidRPr="003A768F" w:rsidRDefault="00935EEB" w:rsidP="00BE7F27">
      <w:pPr>
        <w:ind w:firstLine="567"/>
        <w:jc w:val="both"/>
        <w:rPr>
          <w:rFonts w:ascii="Arial" w:hAnsi="Arial" w:cs="Arial"/>
          <w:lang w:val="az-Latn-AZ"/>
        </w:rPr>
      </w:pPr>
      <w:proofErr w:type="spellStart"/>
      <w:r w:rsidRPr="003A768F">
        <w:rPr>
          <w:rFonts w:ascii="Arial" w:hAnsi="Arial" w:cs="Arial"/>
          <w:lang w:val="az-Latn-AZ"/>
        </w:rPr>
        <w:t>V.Ələsgərovanın</w:t>
      </w:r>
      <w:proofErr w:type="spellEnd"/>
      <w:r w:rsidRPr="003A768F">
        <w:rPr>
          <w:rFonts w:ascii="Arial" w:hAnsi="Arial" w:cs="Arial"/>
          <w:lang w:val="az-Latn-AZ"/>
        </w:rPr>
        <w:t xml:space="preserve"> şikayəti üzrə Konstitusiya Məhkəməsi Plenumunun 2015-ci il </w:t>
      </w:r>
      <w:r w:rsidR="00AD266B" w:rsidRPr="003A768F">
        <w:rPr>
          <w:rFonts w:ascii="Arial" w:hAnsi="Arial" w:cs="Arial"/>
          <w:lang w:val="az-Latn-AZ"/>
        </w:rPr>
        <w:t xml:space="preserve">29 dekabr </w:t>
      </w:r>
      <w:r w:rsidRPr="003A768F">
        <w:rPr>
          <w:rFonts w:ascii="Arial" w:hAnsi="Arial" w:cs="Arial"/>
          <w:lang w:val="az-Latn-AZ"/>
        </w:rPr>
        <w:t xml:space="preserve">tarixli </w:t>
      </w:r>
      <w:r w:rsidR="007407BA" w:rsidRPr="003A768F">
        <w:rPr>
          <w:rFonts w:ascii="Arial" w:hAnsi="Arial" w:cs="Arial"/>
          <w:lang w:val="az-Latn-AZ"/>
        </w:rPr>
        <w:t xml:space="preserve">Qərarında </w:t>
      </w:r>
      <w:r w:rsidR="004C6144" w:rsidRPr="003A768F">
        <w:rPr>
          <w:rFonts w:ascii="Arial" w:hAnsi="Arial" w:cs="Arial"/>
          <w:lang w:val="az-Latn-AZ"/>
        </w:rPr>
        <w:t>ifadə olunan</w:t>
      </w:r>
      <w:r w:rsidR="00AD266B" w:rsidRPr="003A768F">
        <w:rPr>
          <w:rFonts w:ascii="Arial" w:hAnsi="Arial" w:cs="Arial"/>
          <w:lang w:val="az-Latn-AZ"/>
        </w:rPr>
        <w:t xml:space="preserve"> hüquqi</w:t>
      </w:r>
      <w:r w:rsidR="007407BA" w:rsidRPr="003A768F">
        <w:rPr>
          <w:rFonts w:ascii="Arial" w:hAnsi="Arial" w:cs="Arial"/>
          <w:lang w:val="az-Latn-AZ"/>
        </w:rPr>
        <w:t xml:space="preserve"> mövqeyə görə,</w:t>
      </w:r>
      <w:r w:rsidR="004C6144" w:rsidRPr="003A768F">
        <w:rPr>
          <w:rFonts w:ascii="Arial" w:hAnsi="Arial" w:cs="Arial"/>
          <w:lang w:val="az-Latn-AZ"/>
        </w:rPr>
        <w:t xml:space="preserve"> </w:t>
      </w:r>
      <w:r w:rsidR="00AD266B" w:rsidRPr="003A768F">
        <w:rPr>
          <w:rFonts w:ascii="Arial" w:hAnsi="Arial" w:cs="Arial"/>
          <w:lang w:val="az-Latn-AZ"/>
        </w:rPr>
        <w:t>yuxarıda göstərilən vəzifə</w:t>
      </w:r>
      <w:r w:rsidR="007407BA" w:rsidRPr="003A768F">
        <w:rPr>
          <w:rFonts w:ascii="Arial" w:hAnsi="Arial" w:cs="Arial"/>
          <w:lang w:val="az-Latn-AZ"/>
        </w:rPr>
        <w:t xml:space="preserve"> </w:t>
      </w:r>
      <w:r w:rsidR="003F4F7C" w:rsidRPr="003A768F">
        <w:rPr>
          <w:rFonts w:ascii="Arial" w:hAnsi="Arial" w:cs="Arial"/>
          <w:lang w:val="az-Latn-AZ"/>
        </w:rPr>
        <w:t>çoxmənzilli binanın sahə mülkiyyətçiləri tərəfindən Mənzil Məcəlləsində (126.9 və 44-47-ci maddələr) nəzərdə tutulan qaydada qərar qəbul edilməsi nəticəsində yarana bilər. Bu</w:t>
      </w:r>
      <w:r w:rsidR="00105666" w:rsidRPr="003A768F">
        <w:rPr>
          <w:rFonts w:ascii="Arial" w:hAnsi="Arial" w:cs="Arial"/>
          <w:lang w:val="az-Latn-AZ"/>
        </w:rPr>
        <w:t>,</w:t>
      </w:r>
      <w:r w:rsidR="003F4F7C" w:rsidRPr="003A768F">
        <w:rPr>
          <w:rFonts w:ascii="Arial" w:hAnsi="Arial" w:cs="Arial"/>
          <w:lang w:val="az-Latn-AZ"/>
        </w:rPr>
        <w:t xml:space="preserve"> xüsusilə kommunal xidmət haqqının müəyyən </w:t>
      </w:r>
      <w:proofErr w:type="spellStart"/>
      <w:r w:rsidR="003F4F7C" w:rsidRPr="003A768F">
        <w:rPr>
          <w:rFonts w:ascii="Arial" w:hAnsi="Arial" w:cs="Arial"/>
          <w:lang w:val="az-Latn-AZ"/>
        </w:rPr>
        <w:t>edilməsinə</w:t>
      </w:r>
      <w:proofErr w:type="spellEnd"/>
      <w:r w:rsidR="003F4F7C" w:rsidRPr="003A768F">
        <w:rPr>
          <w:rFonts w:ascii="Arial" w:hAnsi="Arial" w:cs="Arial"/>
          <w:lang w:val="az-Latn-AZ"/>
        </w:rPr>
        <w:t xml:space="preserve"> aiddir.</w:t>
      </w:r>
    </w:p>
    <w:p w14:paraId="43191A1C" w14:textId="77777777" w:rsidR="00BE7F27" w:rsidRPr="003A768F" w:rsidRDefault="007407BA" w:rsidP="00BE7F27">
      <w:pPr>
        <w:ind w:firstLine="567"/>
        <w:jc w:val="both"/>
        <w:rPr>
          <w:rFonts w:ascii="Arial" w:hAnsi="Arial" w:cs="Arial"/>
          <w:lang w:val="az-Latn-AZ"/>
        </w:rPr>
      </w:pPr>
      <w:r w:rsidRPr="003A768F">
        <w:rPr>
          <w:rFonts w:ascii="Arial" w:hAnsi="Arial" w:cs="Arial"/>
          <w:lang w:val="az-Latn-AZ"/>
        </w:rPr>
        <w:t>Mənzil Məc</w:t>
      </w:r>
      <w:r w:rsidR="006319D6" w:rsidRPr="003A768F">
        <w:rPr>
          <w:rFonts w:ascii="Arial" w:hAnsi="Arial" w:cs="Arial"/>
          <w:lang w:val="az-Latn-AZ"/>
        </w:rPr>
        <w:t xml:space="preserve">əlləsinin 128.0.3-cü maddəsinə əsasən, </w:t>
      </w:r>
      <w:r w:rsidR="006C57B4" w:rsidRPr="003A768F">
        <w:rPr>
          <w:rFonts w:ascii="Arial" w:hAnsi="Arial" w:cs="Arial"/>
          <w:lang w:val="az-Latn-AZ"/>
        </w:rPr>
        <w:t>müvafiq il üçün cəmiyyətin xərclər və gəlirlər smetasını və maliyyə fəaliyyəti haqqında hesabat tərtib etmək, onları təsdiq olunmaq üçün cəmiyyət iştirakçılarının ümumi yığıncağına təqdim etmək mənzil mülkiyyətçiləri müştərək cəmiyyətinin idarə heyətinin vəzifəsidir.</w:t>
      </w:r>
    </w:p>
    <w:p w14:paraId="28D9569E" w14:textId="77777777" w:rsidR="00BE7F27" w:rsidRPr="003A768F" w:rsidRDefault="00552F23" w:rsidP="00BE7F27">
      <w:pPr>
        <w:ind w:firstLine="567"/>
        <w:jc w:val="both"/>
        <w:rPr>
          <w:rFonts w:ascii="Arial" w:hAnsi="Arial" w:cs="Arial"/>
          <w:lang w:val="az-Latn-AZ"/>
        </w:rPr>
      </w:pPr>
      <w:r w:rsidRPr="003A768F">
        <w:rPr>
          <w:rFonts w:ascii="Arial" w:hAnsi="Arial" w:cs="Arial"/>
          <w:lang w:val="az-Latn-AZ"/>
        </w:rPr>
        <w:t>N</w:t>
      </w:r>
      <w:r w:rsidR="000246D5" w:rsidRPr="003A768F">
        <w:rPr>
          <w:rFonts w:ascii="Arial" w:hAnsi="Arial" w:cs="Arial"/>
          <w:lang w:val="az-Latn-AZ"/>
        </w:rPr>
        <w:t>əzərə almaq lazımdır ki, mənzil mülkiyyətçiləri müştərək cəmiyyəti iştirakçılarının ümumi yığıncağı cəmiyyətin ali idarəetmə orqanıdır, cəmiyyətin idarə heyətinin səlahiyyətlərinə aid olan məsələləri həll etmək hüququna malikdir</w:t>
      </w:r>
      <w:r w:rsidRPr="003A768F">
        <w:rPr>
          <w:rFonts w:ascii="Arial" w:hAnsi="Arial" w:cs="Arial"/>
          <w:lang w:val="az-Latn-AZ"/>
        </w:rPr>
        <w:t xml:space="preserve"> (Mənzil Məcəlləsinin</w:t>
      </w:r>
      <w:r w:rsidR="0045059C" w:rsidRPr="003A768F">
        <w:rPr>
          <w:rFonts w:ascii="Arial" w:hAnsi="Arial" w:cs="Arial"/>
          <w:lang w:val="az-Latn-AZ"/>
        </w:rPr>
        <w:t xml:space="preserve"> 125.1 və 125.4-cü maddələri</w:t>
      </w:r>
      <w:r w:rsidRPr="003A768F">
        <w:rPr>
          <w:rFonts w:ascii="Arial" w:hAnsi="Arial" w:cs="Arial"/>
          <w:lang w:val="az-Latn-AZ"/>
        </w:rPr>
        <w:t>)</w:t>
      </w:r>
      <w:r w:rsidR="000246D5" w:rsidRPr="003A768F">
        <w:rPr>
          <w:rFonts w:ascii="Arial" w:hAnsi="Arial" w:cs="Arial"/>
          <w:lang w:val="az-Latn-AZ"/>
        </w:rPr>
        <w:t>.</w:t>
      </w:r>
      <w:r w:rsidR="0045059C" w:rsidRPr="003A768F">
        <w:rPr>
          <w:rFonts w:ascii="Arial" w:hAnsi="Arial" w:cs="Arial"/>
          <w:lang w:val="az-Latn-AZ"/>
        </w:rPr>
        <w:t xml:space="preserve"> </w:t>
      </w:r>
      <w:r w:rsidR="00AD266B" w:rsidRPr="003A768F">
        <w:rPr>
          <w:rFonts w:ascii="Arial" w:hAnsi="Arial" w:cs="Arial"/>
          <w:lang w:val="az-Latn-AZ"/>
        </w:rPr>
        <w:t xml:space="preserve">Həmin </w:t>
      </w:r>
      <w:r w:rsidRPr="003A768F">
        <w:rPr>
          <w:rFonts w:ascii="Arial" w:hAnsi="Arial" w:cs="Arial"/>
          <w:lang w:val="az-Latn-AZ"/>
        </w:rPr>
        <w:t xml:space="preserve">Məcəllənin </w:t>
      </w:r>
      <w:r w:rsidR="000246D5" w:rsidRPr="003A768F">
        <w:rPr>
          <w:rFonts w:ascii="Arial" w:hAnsi="Arial" w:cs="Arial"/>
          <w:lang w:val="az-Latn-AZ"/>
        </w:rPr>
        <w:t>125.2.4</w:t>
      </w:r>
      <w:r w:rsidRPr="003A768F">
        <w:rPr>
          <w:rFonts w:ascii="Arial" w:hAnsi="Arial" w:cs="Arial"/>
          <w:lang w:val="az-Latn-AZ"/>
        </w:rPr>
        <w:t>-cü maddəsinə müvafiq olaraq isə cəmiyyətin üzvlərinin mütləq ödənişlərinin və haqlarının miqdarını müəyyən etmək ümumi yığıncağın müstəs</w:t>
      </w:r>
      <w:r w:rsidR="0045059C" w:rsidRPr="003A768F">
        <w:rPr>
          <w:rFonts w:ascii="Arial" w:hAnsi="Arial" w:cs="Arial"/>
          <w:lang w:val="az-Latn-AZ"/>
        </w:rPr>
        <w:t>na səlahiyyətidir.</w:t>
      </w:r>
    </w:p>
    <w:p w14:paraId="55AC8438" w14:textId="77777777" w:rsidR="00BE7F27" w:rsidRPr="003A768F" w:rsidRDefault="00F5672D" w:rsidP="00BE7F27">
      <w:pPr>
        <w:ind w:firstLine="567"/>
        <w:jc w:val="both"/>
        <w:rPr>
          <w:rFonts w:ascii="Arial" w:hAnsi="Arial" w:cs="Arial"/>
          <w:lang w:val="az-Latn-AZ"/>
        </w:rPr>
      </w:pPr>
      <w:r w:rsidRPr="003A768F">
        <w:rPr>
          <w:rFonts w:ascii="Arial" w:hAnsi="Arial" w:cs="Arial"/>
          <w:lang w:val="az-Latn-AZ"/>
        </w:rPr>
        <w:t xml:space="preserve">Konstitusiyanın 125-ci maddəsinin VII hissəsinə görə, məhkəmə icraatı həqiqətin müəyyən </w:t>
      </w:r>
      <w:proofErr w:type="spellStart"/>
      <w:r w:rsidRPr="003A768F">
        <w:rPr>
          <w:rFonts w:ascii="Arial" w:hAnsi="Arial" w:cs="Arial"/>
          <w:lang w:val="az-Latn-AZ"/>
        </w:rPr>
        <w:t>edilməsini</w:t>
      </w:r>
      <w:proofErr w:type="spellEnd"/>
      <w:r w:rsidRPr="003A768F">
        <w:rPr>
          <w:rFonts w:ascii="Arial" w:hAnsi="Arial" w:cs="Arial"/>
          <w:lang w:val="az-Latn-AZ"/>
        </w:rPr>
        <w:t xml:space="preserve"> təmin etməli, 129-cu maddəsinin III hissəsinə əsasən isə məhkəmə qərarı qanuna və sübutlara </w:t>
      </w:r>
      <w:proofErr w:type="spellStart"/>
      <w:r w:rsidRPr="003A768F">
        <w:rPr>
          <w:rFonts w:ascii="Arial" w:hAnsi="Arial" w:cs="Arial"/>
          <w:lang w:val="az-Latn-AZ"/>
        </w:rPr>
        <w:t>əsaslanmalıdır</w:t>
      </w:r>
      <w:proofErr w:type="spellEnd"/>
      <w:r w:rsidRPr="003A768F">
        <w:rPr>
          <w:rFonts w:ascii="Arial" w:hAnsi="Arial" w:cs="Arial"/>
          <w:lang w:val="az-Latn-AZ"/>
        </w:rPr>
        <w:t>.</w:t>
      </w:r>
    </w:p>
    <w:p w14:paraId="19443CDE" w14:textId="77777777" w:rsidR="00BE7F27" w:rsidRPr="003A768F" w:rsidRDefault="00F5672D" w:rsidP="00BE7F27">
      <w:pPr>
        <w:ind w:firstLine="567"/>
        <w:jc w:val="both"/>
        <w:rPr>
          <w:rFonts w:ascii="Arial" w:hAnsi="Arial" w:cs="Arial"/>
          <w:lang w:val="az-Latn-AZ"/>
        </w:rPr>
      </w:pPr>
      <w:proofErr w:type="spellStart"/>
      <w:r w:rsidRPr="003A768F">
        <w:rPr>
          <w:rFonts w:ascii="Arial" w:hAnsi="Arial" w:cs="Arial"/>
          <w:lang w:val="az-Latn-AZ"/>
        </w:rPr>
        <w:t>Azərbaycan</w:t>
      </w:r>
      <w:proofErr w:type="spellEnd"/>
      <w:r w:rsidRPr="003A768F">
        <w:rPr>
          <w:rFonts w:ascii="Arial" w:hAnsi="Arial" w:cs="Arial"/>
          <w:lang w:val="az-Latn-AZ"/>
        </w:rPr>
        <w:t xml:space="preserve"> Respublikası Mülki Prosessual Məcəlləsinin (bundan sonra – Mülki Prosessual Məcəllə) 217.1-ci maddəsinə əsasən</w:t>
      </w:r>
      <w:r w:rsidR="00D47F86" w:rsidRPr="003A768F">
        <w:rPr>
          <w:rFonts w:ascii="Arial" w:hAnsi="Arial" w:cs="Arial"/>
          <w:lang w:val="az-Latn-AZ"/>
        </w:rPr>
        <w:t>,</w:t>
      </w:r>
      <w:r w:rsidRPr="003A768F">
        <w:rPr>
          <w:rFonts w:ascii="Arial" w:hAnsi="Arial" w:cs="Arial"/>
          <w:lang w:val="az-Latn-AZ"/>
        </w:rPr>
        <w:t xml:space="preserve"> məhkəmənin qətnaməsi qanuni və əsaslı olmalıdır.</w:t>
      </w:r>
    </w:p>
    <w:p w14:paraId="6A6ED74E" w14:textId="77777777" w:rsidR="00BE7F27" w:rsidRPr="003A768F" w:rsidRDefault="004C6144" w:rsidP="003A6229">
      <w:pPr>
        <w:ind w:firstLine="567"/>
        <w:jc w:val="both"/>
        <w:rPr>
          <w:rFonts w:ascii="Arial" w:hAnsi="Arial" w:cs="Arial"/>
          <w:lang w:val="az-Latn-AZ"/>
        </w:rPr>
      </w:pPr>
      <w:r w:rsidRPr="003A768F">
        <w:rPr>
          <w:rFonts w:ascii="Arial" w:hAnsi="Arial" w:cs="Arial"/>
          <w:lang w:val="az-Latn-AZ"/>
        </w:rPr>
        <w:t xml:space="preserve">Məhkəmə qərarının qanuniliyi və </w:t>
      </w:r>
      <w:proofErr w:type="spellStart"/>
      <w:r w:rsidRPr="003A768F">
        <w:rPr>
          <w:rFonts w:ascii="Arial" w:hAnsi="Arial" w:cs="Arial"/>
          <w:lang w:val="az-Latn-AZ"/>
        </w:rPr>
        <w:t>əsaslılığına</w:t>
      </w:r>
      <w:proofErr w:type="spellEnd"/>
      <w:r w:rsidRPr="003A768F">
        <w:rPr>
          <w:rFonts w:ascii="Arial" w:hAnsi="Arial" w:cs="Arial"/>
          <w:lang w:val="az-Latn-AZ"/>
        </w:rPr>
        <w:t xml:space="preserve"> dair tələblər ədalətli qərarın qəbul </w:t>
      </w:r>
      <w:proofErr w:type="spellStart"/>
      <w:r w:rsidRPr="003A768F">
        <w:rPr>
          <w:rFonts w:ascii="Arial" w:hAnsi="Arial" w:cs="Arial"/>
          <w:lang w:val="az-Latn-AZ"/>
        </w:rPr>
        <w:t>edilməsin</w:t>
      </w:r>
      <w:r w:rsidR="004E420A" w:rsidRPr="003A768F">
        <w:rPr>
          <w:rFonts w:ascii="Arial" w:hAnsi="Arial" w:cs="Arial"/>
          <w:lang w:val="az-Latn-AZ"/>
        </w:rPr>
        <w:t>ə</w:t>
      </w:r>
      <w:proofErr w:type="spellEnd"/>
      <w:r w:rsidR="004E420A" w:rsidRPr="003A768F">
        <w:rPr>
          <w:rFonts w:ascii="Arial" w:hAnsi="Arial" w:cs="Arial"/>
          <w:lang w:val="az-Latn-AZ"/>
        </w:rPr>
        <w:t xml:space="preserve"> zəmanət verir</w:t>
      </w:r>
      <w:r w:rsidRPr="003A768F">
        <w:rPr>
          <w:rFonts w:ascii="Arial" w:hAnsi="Arial" w:cs="Arial"/>
          <w:lang w:val="az-Latn-AZ"/>
        </w:rPr>
        <w:t> və buna görə də </w:t>
      </w:r>
      <w:r w:rsidR="00FB3F33" w:rsidRPr="003A768F">
        <w:rPr>
          <w:rFonts w:ascii="Arial" w:hAnsi="Arial" w:cs="Arial"/>
          <w:lang w:val="az-Latn-AZ"/>
        </w:rPr>
        <w:t>K</w:t>
      </w:r>
      <w:r w:rsidRPr="003A768F">
        <w:rPr>
          <w:rFonts w:ascii="Arial" w:hAnsi="Arial" w:cs="Arial"/>
          <w:lang w:val="az-Latn-AZ"/>
        </w:rPr>
        <w:t>onstitusiyada təsbit olunan məhkəmə müdafiəsi hüququ</w:t>
      </w:r>
      <w:r w:rsidR="004E420A" w:rsidRPr="003A768F">
        <w:rPr>
          <w:rFonts w:ascii="Arial" w:hAnsi="Arial" w:cs="Arial"/>
          <w:lang w:val="az-Latn-AZ"/>
        </w:rPr>
        <w:t>nun</w:t>
      </w:r>
      <w:r w:rsidRPr="003A768F">
        <w:rPr>
          <w:rFonts w:ascii="Arial" w:hAnsi="Arial" w:cs="Arial"/>
          <w:lang w:val="az-Latn-AZ"/>
        </w:rPr>
        <w:t xml:space="preserve"> mühüm </w:t>
      </w:r>
      <w:r w:rsidR="004E420A" w:rsidRPr="003A768F">
        <w:rPr>
          <w:rFonts w:ascii="Arial" w:hAnsi="Arial" w:cs="Arial"/>
          <w:lang w:val="az-Latn-AZ"/>
        </w:rPr>
        <w:t>prosessual</w:t>
      </w:r>
      <w:r w:rsidRPr="003A768F">
        <w:rPr>
          <w:rFonts w:ascii="Arial" w:hAnsi="Arial" w:cs="Arial"/>
          <w:lang w:val="az-Latn-AZ"/>
        </w:rPr>
        <w:t> </w:t>
      </w:r>
      <w:proofErr w:type="spellStart"/>
      <w:r w:rsidRPr="003A768F">
        <w:rPr>
          <w:rFonts w:ascii="Arial" w:hAnsi="Arial" w:cs="Arial"/>
          <w:lang w:val="az-Latn-AZ"/>
        </w:rPr>
        <w:t>təminat</w:t>
      </w:r>
      <w:r w:rsidR="004E420A" w:rsidRPr="003A768F">
        <w:rPr>
          <w:rFonts w:ascii="Arial" w:hAnsi="Arial" w:cs="Arial"/>
          <w:lang w:val="az-Latn-AZ"/>
        </w:rPr>
        <w:t>larındandır</w:t>
      </w:r>
      <w:proofErr w:type="spellEnd"/>
      <w:r w:rsidRPr="003A768F">
        <w:rPr>
          <w:rFonts w:ascii="Arial" w:hAnsi="Arial" w:cs="Arial"/>
          <w:lang w:val="az-Latn-AZ"/>
        </w:rPr>
        <w:t>.</w:t>
      </w:r>
      <w:r w:rsidR="00F5672D" w:rsidRPr="003A768F">
        <w:rPr>
          <w:rFonts w:ascii="Arial" w:hAnsi="Arial" w:cs="Arial"/>
          <w:lang w:val="az-Latn-AZ"/>
        </w:rPr>
        <w:t xml:space="preserve"> </w:t>
      </w:r>
      <w:r w:rsidRPr="003A768F">
        <w:rPr>
          <w:rFonts w:ascii="Arial" w:hAnsi="Arial" w:cs="Arial"/>
          <w:lang w:val="az-Latn-AZ"/>
        </w:rPr>
        <w:t xml:space="preserve">Məhkəmə qərarının əsaslı olması digər məsələlərlə yanaşı, iş üçün vacib əhəmiyyət daşıyan halların tam olaraq araşdırılması və sübuta </w:t>
      </w:r>
      <w:proofErr w:type="spellStart"/>
      <w:r w:rsidRPr="003A768F">
        <w:rPr>
          <w:rFonts w:ascii="Arial" w:hAnsi="Arial" w:cs="Arial"/>
          <w:lang w:val="az-Latn-AZ"/>
        </w:rPr>
        <w:t>yetirilməsini</w:t>
      </w:r>
      <w:proofErr w:type="spellEnd"/>
      <w:r w:rsidRPr="003A768F">
        <w:rPr>
          <w:rFonts w:ascii="Arial" w:hAnsi="Arial" w:cs="Arial"/>
          <w:lang w:val="az-Latn-AZ"/>
        </w:rPr>
        <w:t xml:space="preserve"> nəzərdə tutur.</w:t>
      </w:r>
    </w:p>
    <w:p w14:paraId="32BC2BA8" w14:textId="77777777" w:rsidR="00BE7F27" w:rsidRPr="003A768F" w:rsidRDefault="004E420A" w:rsidP="00BE7F27">
      <w:pPr>
        <w:ind w:firstLine="567"/>
        <w:jc w:val="both"/>
        <w:rPr>
          <w:rFonts w:ascii="Arial" w:hAnsi="Arial" w:cs="Arial"/>
          <w:lang w:val="az-Latn-AZ"/>
        </w:rPr>
      </w:pPr>
      <w:r w:rsidRPr="003A768F">
        <w:rPr>
          <w:rFonts w:ascii="Arial" w:hAnsi="Arial" w:cs="Arial"/>
          <w:lang w:val="az-Latn-AZ"/>
        </w:rPr>
        <w:t>Konstitusiya Məhkəməsi</w:t>
      </w:r>
      <w:r w:rsidR="00D47F86" w:rsidRPr="003A768F">
        <w:rPr>
          <w:rFonts w:ascii="Arial" w:hAnsi="Arial" w:cs="Arial"/>
          <w:lang w:val="az-Latn-AZ"/>
        </w:rPr>
        <w:t>nin</w:t>
      </w:r>
      <w:r w:rsidRPr="003A768F">
        <w:rPr>
          <w:rFonts w:ascii="Arial" w:hAnsi="Arial" w:cs="Arial"/>
          <w:lang w:val="az-Latn-AZ"/>
        </w:rPr>
        <w:t xml:space="preserve"> Plenumu</w:t>
      </w:r>
      <w:r w:rsidR="00AE615B" w:rsidRPr="003A768F">
        <w:rPr>
          <w:rFonts w:ascii="Arial" w:hAnsi="Arial" w:cs="Arial"/>
          <w:lang w:val="az-Latn-AZ"/>
        </w:rPr>
        <w:t xml:space="preserve"> qərar</w:t>
      </w:r>
      <w:r w:rsidR="00105666" w:rsidRPr="003A768F">
        <w:rPr>
          <w:rFonts w:ascii="Arial" w:hAnsi="Arial" w:cs="Arial"/>
          <w:lang w:val="az-Latn-AZ"/>
        </w:rPr>
        <w:t>l</w:t>
      </w:r>
      <w:r w:rsidR="00AE615B" w:rsidRPr="003A768F">
        <w:rPr>
          <w:rFonts w:ascii="Arial" w:hAnsi="Arial" w:cs="Arial"/>
          <w:lang w:val="az-Latn-AZ"/>
        </w:rPr>
        <w:t xml:space="preserve">arında </w:t>
      </w:r>
      <w:r w:rsidRPr="003A768F">
        <w:rPr>
          <w:rFonts w:ascii="Arial" w:hAnsi="Arial" w:cs="Arial"/>
          <w:lang w:val="az-Latn-AZ"/>
        </w:rPr>
        <w:t xml:space="preserve">dəfələrlə </w:t>
      </w:r>
      <w:r w:rsidR="00AE615B" w:rsidRPr="003A768F">
        <w:rPr>
          <w:rFonts w:ascii="Arial" w:hAnsi="Arial" w:cs="Arial"/>
          <w:lang w:val="az-Latn-AZ"/>
        </w:rPr>
        <w:t xml:space="preserve">qeyd etmişdir ki, </w:t>
      </w:r>
      <w:r w:rsidRPr="003A768F">
        <w:rPr>
          <w:rFonts w:ascii="Arial" w:hAnsi="Arial" w:cs="Arial"/>
          <w:lang w:val="az-Latn-AZ"/>
        </w:rPr>
        <w:t xml:space="preserve">məhkəmənin həqiqətə nail olmaq üçün işin hərtərəfli, tam və obyektiv tədqiqinə lazımi şərait </w:t>
      </w:r>
      <w:proofErr w:type="spellStart"/>
      <w:r w:rsidRPr="003A768F">
        <w:rPr>
          <w:rFonts w:ascii="Arial" w:hAnsi="Arial" w:cs="Arial"/>
          <w:lang w:val="az-Latn-AZ"/>
        </w:rPr>
        <w:t>yaradılmaması</w:t>
      </w:r>
      <w:proofErr w:type="spellEnd"/>
      <w:r w:rsidRPr="003A768F">
        <w:rPr>
          <w:rFonts w:ascii="Arial" w:hAnsi="Arial" w:cs="Arial"/>
          <w:lang w:val="az-Latn-AZ"/>
        </w:rPr>
        <w:t xml:space="preserve">, sübutlara obyektiv, qərəzsiz, hərtərəfli və tam </w:t>
      </w:r>
      <w:proofErr w:type="spellStart"/>
      <w:r w:rsidRPr="003A768F">
        <w:rPr>
          <w:rFonts w:ascii="Arial" w:hAnsi="Arial" w:cs="Arial"/>
          <w:lang w:val="az-Latn-AZ"/>
        </w:rPr>
        <w:t>bax</w:t>
      </w:r>
      <w:r w:rsidR="00105666" w:rsidRPr="003A768F">
        <w:rPr>
          <w:rFonts w:ascii="Arial" w:hAnsi="Arial" w:cs="Arial"/>
          <w:lang w:val="az-Latn-AZ"/>
        </w:rPr>
        <w:t>ıl</w:t>
      </w:r>
      <w:r w:rsidRPr="003A768F">
        <w:rPr>
          <w:rFonts w:ascii="Arial" w:hAnsi="Arial" w:cs="Arial"/>
          <w:lang w:val="az-Latn-AZ"/>
        </w:rPr>
        <w:t>dıqdan</w:t>
      </w:r>
      <w:proofErr w:type="spellEnd"/>
      <w:r w:rsidRPr="003A768F">
        <w:rPr>
          <w:rFonts w:ascii="Arial" w:hAnsi="Arial" w:cs="Arial"/>
          <w:lang w:val="az-Latn-AZ"/>
        </w:rPr>
        <w:t xml:space="preserve"> sonra hüquq normaların</w:t>
      </w:r>
      <w:r w:rsidR="00D47F86" w:rsidRPr="003A768F">
        <w:rPr>
          <w:rFonts w:ascii="Arial" w:hAnsi="Arial" w:cs="Arial"/>
          <w:lang w:val="az-Latn-AZ"/>
        </w:rPr>
        <w:t>a</w:t>
      </w:r>
      <w:r w:rsidRPr="003A768F">
        <w:rPr>
          <w:rFonts w:ascii="Arial" w:hAnsi="Arial" w:cs="Arial"/>
          <w:lang w:val="az-Latn-AZ"/>
        </w:rPr>
        <w:t xml:space="preserve"> müvafiq olaraq </w:t>
      </w:r>
      <w:proofErr w:type="spellStart"/>
      <w:r w:rsidRPr="003A768F">
        <w:rPr>
          <w:rFonts w:ascii="Arial" w:hAnsi="Arial" w:cs="Arial"/>
          <w:lang w:val="az-Latn-AZ"/>
        </w:rPr>
        <w:t>qiymətləndirilməməsi</w:t>
      </w:r>
      <w:proofErr w:type="spellEnd"/>
      <w:r w:rsidR="00105666" w:rsidRPr="003A768F">
        <w:rPr>
          <w:rFonts w:ascii="Arial" w:hAnsi="Arial" w:cs="Arial"/>
          <w:lang w:val="az-Latn-AZ"/>
        </w:rPr>
        <w:t>,</w:t>
      </w:r>
      <w:r w:rsidRPr="003A768F">
        <w:rPr>
          <w:rFonts w:ascii="Arial" w:hAnsi="Arial" w:cs="Arial"/>
          <w:lang w:val="az-Latn-AZ"/>
        </w:rPr>
        <w:t xml:space="preserve"> </w:t>
      </w:r>
      <w:r w:rsidR="00105666" w:rsidRPr="003A768F">
        <w:rPr>
          <w:rFonts w:ascii="Arial" w:hAnsi="Arial" w:cs="Arial"/>
          <w:lang w:val="az-Latn-AZ"/>
        </w:rPr>
        <w:t xml:space="preserve">qanunilik və əsaslılıq meyarlarına cavab </w:t>
      </w:r>
      <w:proofErr w:type="spellStart"/>
      <w:r w:rsidR="00105666" w:rsidRPr="003A768F">
        <w:rPr>
          <w:rFonts w:ascii="Arial" w:hAnsi="Arial" w:cs="Arial"/>
          <w:lang w:val="az-Latn-AZ"/>
        </w:rPr>
        <w:t>vermədiyinə</w:t>
      </w:r>
      <w:proofErr w:type="spellEnd"/>
      <w:r w:rsidR="00105666" w:rsidRPr="003A768F">
        <w:rPr>
          <w:rFonts w:ascii="Arial" w:hAnsi="Arial" w:cs="Arial"/>
          <w:lang w:val="az-Latn-AZ"/>
        </w:rPr>
        <w:t xml:space="preserve"> görə </w:t>
      </w:r>
      <w:r w:rsidRPr="003A768F">
        <w:rPr>
          <w:rFonts w:ascii="Arial" w:hAnsi="Arial" w:cs="Arial"/>
          <w:lang w:val="az-Latn-AZ"/>
        </w:rPr>
        <w:t>qəbul edilən məhkəmə aktlarının ədal</w:t>
      </w:r>
      <w:r w:rsidR="00D47F86" w:rsidRPr="003A768F">
        <w:rPr>
          <w:rFonts w:ascii="Arial" w:hAnsi="Arial" w:cs="Arial"/>
          <w:lang w:val="az-Latn-AZ"/>
        </w:rPr>
        <w:t>ətli olmasını şübhə altına alır</w:t>
      </w:r>
      <w:r w:rsidRPr="003A768F">
        <w:rPr>
          <w:rFonts w:ascii="Arial" w:hAnsi="Arial" w:cs="Arial"/>
          <w:lang w:val="az-Latn-AZ"/>
        </w:rPr>
        <w:t xml:space="preserve"> (</w:t>
      </w:r>
      <w:proofErr w:type="spellStart"/>
      <w:r w:rsidRPr="003A768F">
        <w:rPr>
          <w:rFonts w:ascii="Arial" w:hAnsi="Arial" w:cs="Arial"/>
          <w:lang w:val="az-Latn-AZ"/>
        </w:rPr>
        <w:t>F.Cavadov</w:t>
      </w:r>
      <w:proofErr w:type="spellEnd"/>
      <w:r w:rsidRPr="003A768F">
        <w:rPr>
          <w:rFonts w:ascii="Arial" w:hAnsi="Arial" w:cs="Arial"/>
          <w:lang w:val="az-Latn-AZ"/>
        </w:rPr>
        <w:t xml:space="preserve"> və </w:t>
      </w:r>
      <w:proofErr w:type="spellStart"/>
      <w:r w:rsidRPr="003A768F">
        <w:rPr>
          <w:rFonts w:ascii="Arial" w:hAnsi="Arial" w:cs="Arial"/>
          <w:lang w:val="az-Latn-AZ"/>
        </w:rPr>
        <w:t>V.Aslanovun</w:t>
      </w:r>
      <w:proofErr w:type="spellEnd"/>
      <w:r w:rsidRPr="003A768F">
        <w:rPr>
          <w:rFonts w:ascii="Arial" w:hAnsi="Arial" w:cs="Arial"/>
          <w:lang w:val="az-Latn-AZ"/>
        </w:rPr>
        <w:t xml:space="preserve"> şikayəti üzrə 2008-ci il 30 dekabr tarixli, </w:t>
      </w:r>
      <w:proofErr w:type="spellStart"/>
      <w:r w:rsidRPr="003A768F">
        <w:rPr>
          <w:rFonts w:ascii="Arial" w:hAnsi="Arial" w:cs="Arial"/>
          <w:lang w:val="az-Latn-AZ"/>
        </w:rPr>
        <w:t>X.Xəlilovun</w:t>
      </w:r>
      <w:proofErr w:type="spellEnd"/>
      <w:r w:rsidRPr="003A768F">
        <w:rPr>
          <w:rFonts w:ascii="Arial" w:hAnsi="Arial" w:cs="Arial"/>
          <w:lang w:val="az-Latn-AZ"/>
        </w:rPr>
        <w:t xml:space="preserve"> şikayəti üzrə 2009-cu il 16 yanvar tarixli, </w:t>
      </w:r>
      <w:proofErr w:type="spellStart"/>
      <w:r w:rsidRPr="003A768F">
        <w:rPr>
          <w:rFonts w:ascii="Arial" w:hAnsi="Arial" w:cs="Arial"/>
          <w:lang w:val="az-Latn-AZ"/>
        </w:rPr>
        <w:t>N.Manafovun</w:t>
      </w:r>
      <w:proofErr w:type="spellEnd"/>
      <w:r w:rsidRPr="003A768F">
        <w:rPr>
          <w:rFonts w:ascii="Arial" w:hAnsi="Arial" w:cs="Arial"/>
          <w:lang w:val="az-Latn-AZ"/>
        </w:rPr>
        <w:t> şikayəti </w:t>
      </w:r>
      <w:r w:rsidR="00D47F86" w:rsidRPr="003A768F">
        <w:rPr>
          <w:rFonts w:ascii="Arial" w:hAnsi="Arial" w:cs="Arial"/>
          <w:lang w:val="az-Latn-AZ"/>
        </w:rPr>
        <w:t>üzrə 2009-cu il 13 iyul tarixli və</w:t>
      </w:r>
      <w:r w:rsidRPr="003A768F">
        <w:rPr>
          <w:rFonts w:ascii="Arial" w:hAnsi="Arial" w:cs="Arial"/>
          <w:lang w:val="az-Latn-AZ"/>
        </w:rPr>
        <w:t xml:space="preserve"> </w:t>
      </w:r>
      <w:proofErr w:type="spellStart"/>
      <w:r w:rsidRPr="003A768F">
        <w:rPr>
          <w:rFonts w:ascii="Arial" w:hAnsi="Arial" w:cs="Arial"/>
          <w:lang w:val="az-Latn-AZ"/>
        </w:rPr>
        <w:t>A.Şoşanovun</w:t>
      </w:r>
      <w:proofErr w:type="spellEnd"/>
      <w:r w:rsidRPr="003A768F">
        <w:rPr>
          <w:rFonts w:ascii="Arial" w:hAnsi="Arial" w:cs="Arial"/>
          <w:lang w:val="az-Latn-AZ"/>
        </w:rPr>
        <w:t xml:space="preserve"> şikayəti üzrə 201</w:t>
      </w:r>
      <w:r w:rsidR="00D47F86" w:rsidRPr="003A768F">
        <w:rPr>
          <w:rFonts w:ascii="Arial" w:hAnsi="Arial" w:cs="Arial"/>
          <w:lang w:val="az-Latn-AZ"/>
        </w:rPr>
        <w:t>5-ci 11 fevral tarixli Qərarlar</w:t>
      </w:r>
      <w:r w:rsidRPr="003A768F">
        <w:rPr>
          <w:rFonts w:ascii="Arial" w:hAnsi="Arial" w:cs="Arial"/>
          <w:lang w:val="az-Latn-AZ"/>
        </w:rPr>
        <w:t>).</w:t>
      </w:r>
    </w:p>
    <w:p w14:paraId="664778A9" w14:textId="77777777" w:rsidR="00BE28D2" w:rsidRPr="003A768F" w:rsidRDefault="004C6144" w:rsidP="00BE28D2">
      <w:pPr>
        <w:ind w:firstLine="567"/>
        <w:jc w:val="both"/>
        <w:rPr>
          <w:rFonts w:ascii="Arial" w:hAnsi="Arial" w:cs="Arial"/>
          <w:lang w:val="az-Latn-AZ"/>
        </w:rPr>
      </w:pPr>
      <w:r w:rsidRPr="003A768F">
        <w:rPr>
          <w:rFonts w:ascii="Arial" w:hAnsi="Arial" w:cs="Arial"/>
          <w:lang w:val="az-Latn-AZ"/>
        </w:rPr>
        <w:t xml:space="preserve">Mənzil </w:t>
      </w:r>
      <w:r w:rsidR="00F5672D" w:rsidRPr="003A768F">
        <w:rPr>
          <w:rFonts w:ascii="Arial" w:hAnsi="Arial" w:cs="Arial"/>
          <w:lang w:val="az-Latn-AZ"/>
        </w:rPr>
        <w:t>m</w:t>
      </w:r>
      <w:r w:rsidRPr="003A768F">
        <w:rPr>
          <w:rFonts w:ascii="Arial" w:hAnsi="Arial" w:cs="Arial"/>
          <w:lang w:val="az-Latn-AZ"/>
        </w:rPr>
        <w:t xml:space="preserve">ülkiyyətçilərinin </w:t>
      </w:r>
      <w:r w:rsidR="00F5672D" w:rsidRPr="003A768F">
        <w:rPr>
          <w:rFonts w:ascii="Arial" w:hAnsi="Arial" w:cs="Arial"/>
          <w:lang w:val="az-Latn-AZ"/>
        </w:rPr>
        <w:t>m</w:t>
      </w:r>
      <w:r w:rsidRPr="003A768F">
        <w:rPr>
          <w:rFonts w:ascii="Arial" w:hAnsi="Arial" w:cs="Arial"/>
          <w:lang w:val="az-Latn-AZ"/>
        </w:rPr>
        <w:t xml:space="preserve">üştərək </w:t>
      </w:r>
      <w:r w:rsidR="00F5672D" w:rsidRPr="003A768F">
        <w:rPr>
          <w:rFonts w:ascii="Arial" w:hAnsi="Arial" w:cs="Arial"/>
          <w:lang w:val="az-Latn-AZ"/>
        </w:rPr>
        <w:t>c</w:t>
      </w:r>
      <w:r w:rsidRPr="003A768F">
        <w:rPr>
          <w:rFonts w:ascii="Arial" w:hAnsi="Arial" w:cs="Arial"/>
          <w:lang w:val="az-Latn-AZ"/>
        </w:rPr>
        <w:t xml:space="preserve">əmiyyəti tərəfindən idarə olunan çoxmənzilli binalarda kommunal xidmətlərdən istifadəyə görə yaranmış borcların </w:t>
      </w:r>
      <w:proofErr w:type="spellStart"/>
      <w:r w:rsidRPr="003A768F">
        <w:rPr>
          <w:rFonts w:ascii="Arial" w:hAnsi="Arial" w:cs="Arial"/>
          <w:lang w:val="az-Latn-AZ"/>
        </w:rPr>
        <w:t>ödənilməsinə</w:t>
      </w:r>
      <w:proofErr w:type="spellEnd"/>
      <w:r w:rsidRPr="003A768F">
        <w:rPr>
          <w:rFonts w:ascii="Arial" w:hAnsi="Arial" w:cs="Arial"/>
          <w:lang w:val="az-Latn-AZ"/>
        </w:rPr>
        <w:t xml:space="preserve"> dair işlərin düzgün araşdırılması üçün vacib əhəmiyyət daşıyan hallar sırasına </w:t>
      </w:r>
      <w:r w:rsidR="006970F4" w:rsidRPr="003A768F">
        <w:rPr>
          <w:rFonts w:ascii="Arial" w:hAnsi="Arial" w:cs="Arial"/>
          <w:lang w:val="az-Latn-AZ"/>
        </w:rPr>
        <w:t xml:space="preserve">Mənzil Məcəlləsinin </w:t>
      </w:r>
      <w:r w:rsidRPr="003A768F">
        <w:rPr>
          <w:rFonts w:ascii="Arial" w:hAnsi="Arial" w:cs="Arial"/>
          <w:lang w:val="az-Latn-AZ"/>
        </w:rPr>
        <w:t>128.0.3-cü maddə</w:t>
      </w:r>
      <w:r w:rsidR="00390DA6" w:rsidRPr="003A768F">
        <w:rPr>
          <w:rFonts w:ascii="Arial" w:hAnsi="Arial" w:cs="Arial"/>
          <w:lang w:val="az-Latn-AZ"/>
        </w:rPr>
        <w:t>sində</w:t>
      </w:r>
      <w:r w:rsidRPr="003A768F">
        <w:rPr>
          <w:rFonts w:ascii="Arial" w:hAnsi="Arial" w:cs="Arial"/>
          <w:lang w:val="az-Latn-AZ"/>
        </w:rPr>
        <w:t xml:space="preserve"> nəzərdə tutulmuş qaydaya riayət olunması faktı</w:t>
      </w:r>
      <w:r w:rsidR="00D47F86" w:rsidRPr="003A768F">
        <w:rPr>
          <w:rFonts w:ascii="Arial" w:hAnsi="Arial" w:cs="Arial"/>
          <w:lang w:val="az-Latn-AZ"/>
        </w:rPr>
        <w:t>nın yoxlanılm</w:t>
      </w:r>
      <w:r w:rsidR="00F1177C" w:rsidRPr="003A768F">
        <w:rPr>
          <w:rFonts w:ascii="Arial" w:hAnsi="Arial" w:cs="Arial"/>
          <w:lang w:val="az-Latn-AZ"/>
        </w:rPr>
        <w:t>ası</w:t>
      </w:r>
      <w:r w:rsidR="00390DA6" w:rsidRPr="003A768F">
        <w:rPr>
          <w:rFonts w:ascii="Arial" w:hAnsi="Arial" w:cs="Arial"/>
          <w:lang w:val="az-Latn-AZ"/>
        </w:rPr>
        <w:t xml:space="preserve"> daxildir</w:t>
      </w:r>
      <w:r w:rsidRPr="003A768F">
        <w:rPr>
          <w:rFonts w:ascii="Arial" w:hAnsi="Arial" w:cs="Arial"/>
          <w:lang w:val="az-Latn-AZ"/>
        </w:rPr>
        <w:t>.</w:t>
      </w:r>
    </w:p>
    <w:p w14:paraId="1E26878B" w14:textId="77777777" w:rsidR="00BE28D2" w:rsidRPr="003A768F" w:rsidRDefault="00F5672D" w:rsidP="00BE28D2">
      <w:pPr>
        <w:ind w:firstLine="567"/>
        <w:jc w:val="both"/>
        <w:rPr>
          <w:rFonts w:ascii="Arial" w:hAnsi="Arial" w:cs="Arial"/>
          <w:lang w:val="az-Latn-AZ"/>
        </w:rPr>
      </w:pPr>
      <w:r w:rsidRPr="003A768F">
        <w:rPr>
          <w:rFonts w:ascii="Arial" w:hAnsi="Arial" w:cs="Arial"/>
          <w:lang w:val="az-Latn-AZ"/>
        </w:rPr>
        <w:t xml:space="preserve">Lakin </w:t>
      </w:r>
      <w:proofErr w:type="spellStart"/>
      <w:r w:rsidR="009C1BC0" w:rsidRPr="003A768F">
        <w:rPr>
          <w:rFonts w:ascii="Arial" w:hAnsi="Arial" w:cs="Arial"/>
          <w:lang w:val="az-Latn-AZ"/>
        </w:rPr>
        <w:t>apellyasiya</w:t>
      </w:r>
      <w:proofErr w:type="spellEnd"/>
      <w:r w:rsidR="009C1BC0" w:rsidRPr="003A768F">
        <w:rPr>
          <w:rFonts w:ascii="Arial" w:hAnsi="Arial" w:cs="Arial"/>
          <w:lang w:val="az-Latn-AZ"/>
        </w:rPr>
        <w:t xml:space="preserve"> instansiyası </w:t>
      </w:r>
      <w:r w:rsidRPr="003A768F">
        <w:rPr>
          <w:rFonts w:ascii="Arial" w:hAnsi="Arial" w:cs="Arial"/>
          <w:lang w:val="az-Latn-AZ"/>
        </w:rPr>
        <w:t>məhkəmə</w:t>
      </w:r>
      <w:r w:rsidR="009C1BC0" w:rsidRPr="003A768F">
        <w:rPr>
          <w:rFonts w:ascii="Arial" w:hAnsi="Arial" w:cs="Arial"/>
          <w:lang w:val="az-Latn-AZ"/>
        </w:rPr>
        <w:t>si</w:t>
      </w:r>
      <w:r w:rsidR="00FB3F33" w:rsidRPr="003A768F">
        <w:rPr>
          <w:rFonts w:ascii="Arial" w:hAnsi="Arial" w:cs="Arial"/>
          <w:lang w:val="az-Latn-AZ"/>
        </w:rPr>
        <w:t xml:space="preserve"> </w:t>
      </w:r>
      <w:r w:rsidR="0030387C" w:rsidRPr="003A768F">
        <w:rPr>
          <w:rFonts w:ascii="Arial" w:hAnsi="Arial" w:cs="Arial"/>
          <w:bCs/>
          <w:lang w:val="az-Latn-AZ"/>
        </w:rPr>
        <w:t xml:space="preserve">“Yasamal-3” </w:t>
      </w:r>
      <w:r w:rsidR="0030387C" w:rsidRPr="003A768F">
        <w:rPr>
          <w:rFonts w:ascii="Arial" w:hAnsi="Arial" w:cs="Arial"/>
          <w:lang w:val="az-Latn-AZ"/>
        </w:rPr>
        <w:t xml:space="preserve">MMMC </w:t>
      </w:r>
      <w:r w:rsidRPr="003A768F">
        <w:rPr>
          <w:rFonts w:ascii="Arial" w:hAnsi="Arial" w:cs="Arial"/>
          <w:lang w:val="az-Latn-AZ"/>
        </w:rPr>
        <w:t xml:space="preserve">tərəfindən 2012-2016-cı illər ərzində hər </w:t>
      </w:r>
      <w:r w:rsidR="00D47F86" w:rsidRPr="003A768F">
        <w:rPr>
          <w:rFonts w:ascii="Arial" w:hAnsi="Arial" w:cs="Arial"/>
          <w:lang w:val="az-Latn-AZ"/>
        </w:rPr>
        <w:t xml:space="preserve">müvafiq </w:t>
      </w:r>
      <w:r w:rsidRPr="003A768F">
        <w:rPr>
          <w:rFonts w:ascii="Arial" w:hAnsi="Arial" w:cs="Arial"/>
          <w:lang w:val="az-Latn-AZ"/>
        </w:rPr>
        <w:t xml:space="preserve">il üçün xərclər və gəlirlər smetasının və maliyyə fəaliyyəti haqqında hesabatın tərtib </w:t>
      </w:r>
      <w:proofErr w:type="spellStart"/>
      <w:r w:rsidRPr="003A768F">
        <w:rPr>
          <w:rFonts w:ascii="Arial" w:hAnsi="Arial" w:cs="Arial"/>
          <w:lang w:val="az-Latn-AZ"/>
        </w:rPr>
        <w:t>edilməməsin</w:t>
      </w:r>
      <w:r w:rsidR="00D62FAB" w:rsidRPr="003A768F">
        <w:rPr>
          <w:rFonts w:ascii="Arial" w:hAnsi="Arial" w:cs="Arial"/>
          <w:lang w:val="az-Latn-AZ"/>
        </w:rPr>
        <w:t>ə</w:t>
      </w:r>
      <w:proofErr w:type="spellEnd"/>
      <w:r w:rsidRPr="003A768F">
        <w:rPr>
          <w:rFonts w:ascii="Arial" w:hAnsi="Arial" w:cs="Arial"/>
          <w:lang w:val="az-Latn-AZ"/>
        </w:rPr>
        <w:t>, onları</w:t>
      </w:r>
      <w:r w:rsidR="00D62FAB" w:rsidRPr="003A768F">
        <w:rPr>
          <w:rFonts w:ascii="Arial" w:hAnsi="Arial" w:cs="Arial"/>
          <w:lang w:val="az-Latn-AZ"/>
        </w:rPr>
        <w:t>n</w:t>
      </w:r>
      <w:r w:rsidRPr="003A768F">
        <w:rPr>
          <w:rFonts w:ascii="Arial" w:hAnsi="Arial" w:cs="Arial"/>
          <w:lang w:val="az-Latn-AZ"/>
        </w:rPr>
        <w:t xml:space="preserve"> təsdiq olunmaq üçün cəmiyyət iştirakçılarının ümumi yığıncağ</w:t>
      </w:r>
      <w:r w:rsidR="00D62FAB" w:rsidRPr="003A768F">
        <w:rPr>
          <w:rFonts w:ascii="Arial" w:hAnsi="Arial" w:cs="Arial"/>
          <w:lang w:val="az-Latn-AZ"/>
        </w:rPr>
        <w:t>ın</w:t>
      </w:r>
      <w:r w:rsidRPr="003A768F">
        <w:rPr>
          <w:rFonts w:ascii="Arial" w:hAnsi="Arial" w:cs="Arial"/>
          <w:lang w:val="az-Latn-AZ"/>
        </w:rPr>
        <w:t xml:space="preserve">a təqdim </w:t>
      </w:r>
      <w:proofErr w:type="spellStart"/>
      <w:r w:rsidRPr="003A768F">
        <w:rPr>
          <w:rFonts w:ascii="Arial" w:hAnsi="Arial" w:cs="Arial"/>
          <w:lang w:val="az-Latn-AZ"/>
        </w:rPr>
        <w:t>e</w:t>
      </w:r>
      <w:r w:rsidR="00D47F86" w:rsidRPr="003A768F">
        <w:rPr>
          <w:rFonts w:ascii="Arial" w:hAnsi="Arial" w:cs="Arial"/>
          <w:lang w:val="az-Latn-AZ"/>
        </w:rPr>
        <w:t>dil</w:t>
      </w:r>
      <w:r w:rsidRPr="003A768F">
        <w:rPr>
          <w:rFonts w:ascii="Arial" w:hAnsi="Arial" w:cs="Arial"/>
          <w:lang w:val="az-Latn-AZ"/>
        </w:rPr>
        <w:t>məməsin</w:t>
      </w:r>
      <w:r w:rsidR="00D62FAB" w:rsidRPr="003A768F">
        <w:rPr>
          <w:rFonts w:ascii="Arial" w:hAnsi="Arial" w:cs="Arial"/>
          <w:lang w:val="az-Latn-AZ"/>
        </w:rPr>
        <w:t>ə</w:t>
      </w:r>
      <w:proofErr w:type="spellEnd"/>
      <w:r w:rsidR="00D62FAB" w:rsidRPr="003A768F">
        <w:rPr>
          <w:rFonts w:ascii="Arial" w:hAnsi="Arial" w:cs="Arial"/>
          <w:lang w:val="az-Latn-AZ"/>
        </w:rPr>
        <w:t xml:space="preserve"> və bununla da</w:t>
      </w:r>
      <w:r w:rsidRPr="003A768F">
        <w:rPr>
          <w:rFonts w:ascii="Arial" w:hAnsi="Arial" w:cs="Arial"/>
          <w:lang w:val="az-Latn-AZ"/>
        </w:rPr>
        <w:t xml:space="preserve"> mənzil qanunvericiliyinin normalarına riayət edilib-</w:t>
      </w:r>
      <w:proofErr w:type="spellStart"/>
      <w:r w:rsidRPr="003A768F">
        <w:rPr>
          <w:rFonts w:ascii="Arial" w:hAnsi="Arial" w:cs="Arial"/>
          <w:lang w:val="az-Latn-AZ"/>
        </w:rPr>
        <w:t>edilməməsin</w:t>
      </w:r>
      <w:r w:rsidR="005633F0" w:rsidRPr="003A768F">
        <w:rPr>
          <w:rFonts w:ascii="Arial" w:hAnsi="Arial" w:cs="Arial"/>
          <w:lang w:val="az-Latn-AZ"/>
        </w:rPr>
        <w:t>ə</w:t>
      </w:r>
      <w:proofErr w:type="spellEnd"/>
      <w:r w:rsidR="005633F0" w:rsidRPr="003A768F">
        <w:rPr>
          <w:rFonts w:ascii="Arial" w:hAnsi="Arial" w:cs="Arial"/>
          <w:lang w:val="az-Latn-AZ"/>
        </w:rPr>
        <w:t xml:space="preserve"> hüquqi qiymət </w:t>
      </w:r>
      <w:proofErr w:type="spellStart"/>
      <w:r w:rsidR="005633F0" w:rsidRPr="003A768F">
        <w:rPr>
          <w:rFonts w:ascii="Arial" w:hAnsi="Arial" w:cs="Arial"/>
          <w:lang w:val="az-Latn-AZ"/>
        </w:rPr>
        <w:t>verməmişdir</w:t>
      </w:r>
      <w:r w:rsidRPr="003A768F">
        <w:rPr>
          <w:rFonts w:ascii="Arial" w:hAnsi="Arial" w:cs="Arial"/>
          <w:lang w:val="az-Latn-AZ"/>
        </w:rPr>
        <w:t>.</w:t>
      </w:r>
      <w:proofErr w:type="spellEnd"/>
    </w:p>
    <w:p w14:paraId="46B771E0" w14:textId="77777777" w:rsidR="00BE28D2" w:rsidRPr="003A768F" w:rsidRDefault="003F4F7C" w:rsidP="00BE28D2">
      <w:pPr>
        <w:ind w:firstLine="567"/>
        <w:jc w:val="both"/>
        <w:rPr>
          <w:rFonts w:ascii="Arial" w:hAnsi="Arial" w:cs="Arial"/>
          <w:lang w:val="az-Latn-AZ"/>
        </w:rPr>
      </w:pPr>
      <w:r w:rsidRPr="003A768F">
        <w:rPr>
          <w:rFonts w:ascii="Arial" w:hAnsi="Arial" w:cs="Arial"/>
          <w:lang w:val="az-Latn-AZ"/>
        </w:rPr>
        <w:t xml:space="preserve">Mülki </w:t>
      </w:r>
      <w:r w:rsidR="00FE79FF" w:rsidRPr="003A768F">
        <w:rPr>
          <w:rFonts w:ascii="Arial" w:hAnsi="Arial" w:cs="Arial"/>
          <w:lang w:val="az-Latn-AZ"/>
        </w:rPr>
        <w:t>Prosessual Məcəllənin 416-cı maddəsinə</w:t>
      </w:r>
      <w:r w:rsidRPr="003A768F">
        <w:rPr>
          <w:rFonts w:ascii="Arial" w:hAnsi="Arial" w:cs="Arial"/>
          <w:lang w:val="az-Latn-AZ"/>
        </w:rPr>
        <w:t xml:space="preserve"> müvafiq olaraq, </w:t>
      </w:r>
      <w:proofErr w:type="spellStart"/>
      <w:r w:rsidRPr="003A768F">
        <w:rPr>
          <w:rFonts w:ascii="Arial" w:hAnsi="Arial" w:cs="Arial"/>
          <w:lang w:val="az-Latn-AZ"/>
        </w:rPr>
        <w:t>kassasiya</w:t>
      </w:r>
      <w:proofErr w:type="spellEnd"/>
      <w:r w:rsidRPr="003A768F">
        <w:rPr>
          <w:rFonts w:ascii="Arial" w:hAnsi="Arial" w:cs="Arial"/>
          <w:lang w:val="az-Latn-AZ"/>
        </w:rPr>
        <w:t xml:space="preserve"> instansiyası məhkəməsi </w:t>
      </w:r>
      <w:proofErr w:type="spellStart"/>
      <w:r w:rsidRPr="003A768F">
        <w:rPr>
          <w:rFonts w:ascii="Arial" w:hAnsi="Arial" w:cs="Arial"/>
          <w:lang w:val="az-Latn-AZ"/>
        </w:rPr>
        <w:t>apellyasiya</w:t>
      </w:r>
      <w:proofErr w:type="spellEnd"/>
      <w:r w:rsidRPr="003A768F">
        <w:rPr>
          <w:rFonts w:ascii="Arial" w:hAnsi="Arial" w:cs="Arial"/>
          <w:lang w:val="az-Latn-AZ"/>
        </w:rPr>
        <w:t xml:space="preserve"> instansiyası məhkəməsi tərəfindən maddi və prosessual hüquq normalarının düzgün tətbiq </w:t>
      </w:r>
      <w:proofErr w:type="spellStart"/>
      <w:r w:rsidRPr="003A768F">
        <w:rPr>
          <w:rFonts w:ascii="Arial" w:hAnsi="Arial" w:cs="Arial"/>
          <w:lang w:val="az-Latn-AZ"/>
        </w:rPr>
        <w:t>edilməsini</w:t>
      </w:r>
      <w:proofErr w:type="spellEnd"/>
      <w:r w:rsidRPr="003A768F">
        <w:rPr>
          <w:rFonts w:ascii="Arial" w:hAnsi="Arial" w:cs="Arial"/>
          <w:lang w:val="az-Latn-AZ"/>
        </w:rPr>
        <w:t xml:space="preserve"> yoxlayır.</w:t>
      </w:r>
    </w:p>
    <w:p w14:paraId="07EBBE4E" w14:textId="77777777" w:rsidR="00BE28D2" w:rsidRPr="003A768F" w:rsidRDefault="00FE79FF" w:rsidP="00BE28D2">
      <w:pPr>
        <w:ind w:firstLine="567"/>
        <w:jc w:val="both"/>
        <w:rPr>
          <w:rFonts w:ascii="Arial" w:hAnsi="Arial" w:cs="Arial"/>
          <w:lang w:val="az-Latn-AZ"/>
        </w:rPr>
      </w:pPr>
      <w:r w:rsidRPr="003A768F">
        <w:rPr>
          <w:rFonts w:ascii="Arial" w:hAnsi="Arial" w:cs="Arial"/>
          <w:lang w:val="az-Latn-AZ"/>
        </w:rPr>
        <w:lastRenderedPageBreak/>
        <w:t xml:space="preserve">Maddi və prosessual hüquq normalarının pozulması və ya düzgün tətbiq </w:t>
      </w:r>
      <w:proofErr w:type="spellStart"/>
      <w:r w:rsidRPr="003A768F">
        <w:rPr>
          <w:rFonts w:ascii="Arial" w:hAnsi="Arial" w:cs="Arial"/>
          <w:lang w:val="az-Latn-AZ"/>
        </w:rPr>
        <w:t>olunmaması</w:t>
      </w:r>
      <w:proofErr w:type="spellEnd"/>
      <w:r w:rsidRPr="003A768F">
        <w:rPr>
          <w:rFonts w:ascii="Arial" w:hAnsi="Arial" w:cs="Arial"/>
          <w:lang w:val="az-Latn-AZ"/>
        </w:rPr>
        <w:t xml:space="preserve">, o cümlədən maddi və prosessual hüququn tətbiqi üzrə məhkəmə təcrübəsinin vahidliyinin pozulması </w:t>
      </w:r>
      <w:proofErr w:type="spellStart"/>
      <w:r w:rsidRPr="003A768F">
        <w:rPr>
          <w:rFonts w:ascii="Arial" w:hAnsi="Arial" w:cs="Arial"/>
          <w:lang w:val="az-Latn-AZ"/>
        </w:rPr>
        <w:t>apellyasiya</w:t>
      </w:r>
      <w:proofErr w:type="spellEnd"/>
      <w:r w:rsidRPr="003A768F">
        <w:rPr>
          <w:rFonts w:ascii="Arial" w:hAnsi="Arial" w:cs="Arial"/>
          <w:lang w:val="az-Latn-AZ"/>
        </w:rPr>
        <w:t xml:space="preserve"> instansiyası məhkəməsinin qətnamə və qərardadının ləğv edilməsi üçün əsasdır. </w:t>
      </w:r>
      <w:r w:rsidRPr="003A768F">
        <w:rPr>
          <w:rFonts w:ascii="Arial" w:hAnsi="Arial" w:cs="Arial"/>
          <w:color w:val="000000"/>
          <w:lang w:val="az-Latn-AZ"/>
        </w:rPr>
        <w:t xml:space="preserve">Bu Məcəllənin 386-cı maddəsində göstərilən hallarda maddi hüquq normaları pozulmuş və ya düzgün tətbiq olunmamış hesab edilir. Prosessual hüquq normalarının pozulması və ya düzgün tətbiq </w:t>
      </w:r>
      <w:proofErr w:type="spellStart"/>
      <w:r w:rsidRPr="003A768F">
        <w:rPr>
          <w:rFonts w:ascii="Arial" w:hAnsi="Arial" w:cs="Arial"/>
          <w:color w:val="000000"/>
          <w:lang w:val="az-Latn-AZ"/>
        </w:rPr>
        <w:t>olunmaması</w:t>
      </w:r>
      <w:proofErr w:type="spellEnd"/>
      <w:r w:rsidRPr="003A768F">
        <w:rPr>
          <w:rFonts w:ascii="Arial" w:hAnsi="Arial" w:cs="Arial"/>
          <w:color w:val="000000"/>
          <w:lang w:val="az-Latn-AZ"/>
        </w:rPr>
        <w:t xml:space="preserve"> qətnamənin yaxud qərardadın ləğv edilməsi üçün o vaxt əsas ola bilər ki, bu pozuntu düzgün qətnamə qəbul </w:t>
      </w:r>
      <w:proofErr w:type="spellStart"/>
      <w:r w:rsidRPr="003A768F">
        <w:rPr>
          <w:rFonts w:ascii="Arial" w:hAnsi="Arial" w:cs="Arial"/>
          <w:color w:val="000000"/>
          <w:lang w:val="az-Latn-AZ"/>
        </w:rPr>
        <w:t>edilməməsi</w:t>
      </w:r>
      <w:proofErr w:type="spellEnd"/>
      <w:r w:rsidRPr="003A768F">
        <w:rPr>
          <w:rFonts w:ascii="Arial" w:hAnsi="Arial" w:cs="Arial"/>
          <w:color w:val="000000"/>
          <w:lang w:val="az-Latn-AZ"/>
        </w:rPr>
        <w:t xml:space="preserve"> ilə nətic</w:t>
      </w:r>
      <w:r w:rsidR="008B5679" w:rsidRPr="003A768F">
        <w:rPr>
          <w:rFonts w:ascii="Arial" w:hAnsi="Arial" w:cs="Arial"/>
          <w:color w:val="000000"/>
          <w:lang w:val="az-Latn-AZ"/>
        </w:rPr>
        <w:t>ələnsin və ya nəticələnə bilsin</w:t>
      </w:r>
      <w:r w:rsidRPr="003A768F">
        <w:rPr>
          <w:rFonts w:ascii="Arial" w:hAnsi="Arial" w:cs="Arial"/>
          <w:color w:val="000000"/>
          <w:lang w:val="az-Latn-AZ"/>
        </w:rPr>
        <w:t xml:space="preserve"> </w:t>
      </w:r>
      <w:r w:rsidR="003F4F7C" w:rsidRPr="003A768F">
        <w:rPr>
          <w:rFonts w:ascii="Arial" w:hAnsi="Arial" w:cs="Arial"/>
          <w:lang w:val="az-Latn-AZ"/>
        </w:rPr>
        <w:t>(Mülki Prosessual Məcəllənin 418.1</w:t>
      </w:r>
      <w:r w:rsidRPr="003A768F">
        <w:rPr>
          <w:rFonts w:ascii="Arial" w:hAnsi="Arial" w:cs="Arial"/>
          <w:lang w:val="az-Latn-AZ"/>
        </w:rPr>
        <w:t>-418.3-cü</w:t>
      </w:r>
      <w:r w:rsidR="003F4F7C" w:rsidRPr="003A768F">
        <w:rPr>
          <w:rFonts w:ascii="Arial" w:hAnsi="Arial" w:cs="Arial"/>
          <w:lang w:val="az-Latn-AZ"/>
        </w:rPr>
        <w:t xml:space="preserve"> maddələri).</w:t>
      </w:r>
    </w:p>
    <w:p w14:paraId="5209E04B" w14:textId="77777777" w:rsidR="00BE28D2" w:rsidRPr="003A768F" w:rsidRDefault="003F4F7C" w:rsidP="00BE28D2">
      <w:pPr>
        <w:ind w:firstLine="567"/>
        <w:jc w:val="both"/>
        <w:rPr>
          <w:rFonts w:ascii="Arial" w:hAnsi="Arial" w:cs="Arial"/>
          <w:lang w:val="az-Latn-AZ"/>
        </w:rPr>
      </w:pPr>
      <w:r w:rsidRPr="003A768F">
        <w:rPr>
          <w:rFonts w:ascii="Arial" w:hAnsi="Arial" w:cs="Arial"/>
          <w:lang w:val="az-Latn-AZ"/>
        </w:rPr>
        <w:t>Lakin Ali Məhkəmənin M</w:t>
      </w:r>
      <w:r w:rsidR="00D47F86" w:rsidRPr="003A768F">
        <w:rPr>
          <w:rFonts w:ascii="Arial" w:hAnsi="Arial" w:cs="Arial"/>
          <w:lang w:val="az-Latn-AZ"/>
        </w:rPr>
        <w:t xml:space="preserve">ülki </w:t>
      </w:r>
      <w:r w:rsidRPr="003A768F">
        <w:rPr>
          <w:rFonts w:ascii="Arial" w:hAnsi="Arial" w:cs="Arial"/>
          <w:lang w:val="az-Latn-AZ"/>
        </w:rPr>
        <w:t>K</w:t>
      </w:r>
      <w:r w:rsidR="00D47F86" w:rsidRPr="003A768F">
        <w:rPr>
          <w:rFonts w:ascii="Arial" w:hAnsi="Arial" w:cs="Arial"/>
          <w:lang w:val="az-Latn-AZ"/>
        </w:rPr>
        <w:t>ollegiyası</w:t>
      </w:r>
      <w:r w:rsidRPr="003A768F">
        <w:rPr>
          <w:rFonts w:ascii="Arial" w:hAnsi="Arial" w:cs="Arial"/>
          <w:lang w:val="az-Latn-AZ"/>
        </w:rPr>
        <w:t xml:space="preserve"> Mülki Prosessual Məcəllənin </w:t>
      </w:r>
      <w:r w:rsidR="00D47F86" w:rsidRPr="003A768F">
        <w:rPr>
          <w:rFonts w:ascii="Arial" w:hAnsi="Arial" w:cs="Arial"/>
          <w:lang w:val="az-Latn-AZ"/>
        </w:rPr>
        <w:t>yuxarıda qeyd olunan</w:t>
      </w:r>
      <w:r w:rsidR="00EA2C1E" w:rsidRPr="003A768F">
        <w:rPr>
          <w:rFonts w:ascii="Arial" w:hAnsi="Arial" w:cs="Arial"/>
          <w:lang w:val="az-Latn-AZ"/>
        </w:rPr>
        <w:t xml:space="preserve"> </w:t>
      </w:r>
      <w:r w:rsidR="00D47F86" w:rsidRPr="003A768F">
        <w:rPr>
          <w:rFonts w:ascii="Arial" w:hAnsi="Arial" w:cs="Arial"/>
          <w:lang w:val="az-Latn-AZ"/>
        </w:rPr>
        <w:t xml:space="preserve">maddələrinin </w:t>
      </w:r>
      <w:r w:rsidRPr="003A768F">
        <w:rPr>
          <w:rFonts w:ascii="Arial" w:hAnsi="Arial" w:cs="Arial"/>
          <w:lang w:val="az-Latn-AZ"/>
        </w:rPr>
        <w:t xml:space="preserve">tələblərinə </w:t>
      </w:r>
      <w:r w:rsidR="00EA2C1E" w:rsidRPr="003A768F">
        <w:rPr>
          <w:rFonts w:ascii="Arial" w:hAnsi="Arial" w:cs="Arial"/>
          <w:lang w:val="az-Latn-AZ"/>
        </w:rPr>
        <w:t>diqqət yetirməyərək</w:t>
      </w:r>
      <w:r w:rsidRPr="003A768F">
        <w:rPr>
          <w:rFonts w:ascii="Arial" w:hAnsi="Arial" w:cs="Arial"/>
          <w:lang w:val="az-Latn-AZ"/>
        </w:rPr>
        <w:t xml:space="preserve">, </w:t>
      </w:r>
      <w:proofErr w:type="spellStart"/>
      <w:r w:rsidRPr="003A768F">
        <w:rPr>
          <w:rFonts w:ascii="Arial" w:hAnsi="Arial" w:cs="Arial"/>
          <w:lang w:val="az-Latn-AZ"/>
        </w:rPr>
        <w:t>apellyasiya</w:t>
      </w:r>
      <w:proofErr w:type="spellEnd"/>
      <w:r w:rsidRPr="003A768F">
        <w:rPr>
          <w:rFonts w:ascii="Arial" w:hAnsi="Arial" w:cs="Arial"/>
          <w:lang w:val="az-Latn-AZ"/>
        </w:rPr>
        <w:t xml:space="preserve"> instansiyası məhkəməsi tərəfindən maddi və prosessua</w:t>
      </w:r>
      <w:r w:rsidR="00EA2C1E" w:rsidRPr="003A768F">
        <w:rPr>
          <w:rFonts w:ascii="Arial" w:hAnsi="Arial" w:cs="Arial"/>
          <w:lang w:val="az-Latn-AZ"/>
        </w:rPr>
        <w:t xml:space="preserve">l hüquq normalarının </w:t>
      </w:r>
      <w:proofErr w:type="spellStart"/>
      <w:r w:rsidR="00EA2C1E" w:rsidRPr="003A768F">
        <w:rPr>
          <w:rFonts w:ascii="Arial" w:hAnsi="Arial" w:cs="Arial"/>
          <w:lang w:val="az-Latn-AZ"/>
        </w:rPr>
        <w:t>pozulmasını</w:t>
      </w:r>
      <w:proofErr w:type="spellEnd"/>
      <w:r w:rsidRPr="003A768F">
        <w:rPr>
          <w:rFonts w:ascii="Arial" w:hAnsi="Arial" w:cs="Arial"/>
          <w:lang w:val="az-Latn-AZ"/>
        </w:rPr>
        <w:t xml:space="preserve"> </w:t>
      </w:r>
      <w:r w:rsidR="00EA2C1E" w:rsidRPr="003A768F">
        <w:rPr>
          <w:rFonts w:ascii="Arial" w:hAnsi="Arial" w:cs="Arial"/>
          <w:lang w:val="az-Latn-AZ"/>
        </w:rPr>
        <w:t>nəzərə almamış</w:t>
      </w:r>
      <w:r w:rsidR="006E2372" w:rsidRPr="003A768F">
        <w:rPr>
          <w:rFonts w:ascii="Arial" w:hAnsi="Arial" w:cs="Arial"/>
          <w:lang w:val="az-Latn-AZ"/>
        </w:rPr>
        <w:t>, 13 yanvar 2020</w:t>
      </w:r>
      <w:r w:rsidRPr="003A768F">
        <w:rPr>
          <w:rFonts w:ascii="Arial" w:hAnsi="Arial" w:cs="Arial"/>
          <w:lang w:val="az-Latn-AZ"/>
        </w:rPr>
        <w:t xml:space="preserve">-ci il tarixli qərarı ilə </w:t>
      </w:r>
      <w:proofErr w:type="spellStart"/>
      <w:r w:rsidRPr="003A768F">
        <w:rPr>
          <w:rFonts w:ascii="Arial" w:hAnsi="Arial" w:cs="Arial"/>
          <w:lang w:val="az-Latn-AZ"/>
        </w:rPr>
        <w:t>apellyasiya</w:t>
      </w:r>
      <w:proofErr w:type="spellEnd"/>
      <w:r w:rsidRPr="003A768F">
        <w:rPr>
          <w:rFonts w:ascii="Arial" w:hAnsi="Arial" w:cs="Arial"/>
          <w:lang w:val="az-Latn-AZ"/>
        </w:rPr>
        <w:t xml:space="preserve"> ins</w:t>
      </w:r>
      <w:r w:rsidR="006E2372" w:rsidRPr="003A768F">
        <w:rPr>
          <w:rFonts w:ascii="Arial" w:hAnsi="Arial" w:cs="Arial"/>
          <w:lang w:val="az-Latn-AZ"/>
        </w:rPr>
        <w:t>tansiyası məhkəməsinin 5 avqust 20</w:t>
      </w:r>
      <w:r w:rsidR="0018183E" w:rsidRPr="003A768F">
        <w:rPr>
          <w:rFonts w:ascii="Arial" w:hAnsi="Arial" w:cs="Arial"/>
          <w:lang w:val="az-Latn-AZ"/>
        </w:rPr>
        <w:t>19-cu</w:t>
      </w:r>
      <w:r w:rsidRPr="003A768F">
        <w:rPr>
          <w:rFonts w:ascii="Arial" w:hAnsi="Arial" w:cs="Arial"/>
          <w:lang w:val="az-Latn-AZ"/>
        </w:rPr>
        <w:t xml:space="preserve"> il tarixli qətnaməsini </w:t>
      </w:r>
      <w:proofErr w:type="spellStart"/>
      <w:r w:rsidRPr="003A768F">
        <w:rPr>
          <w:rFonts w:ascii="Arial" w:hAnsi="Arial" w:cs="Arial"/>
          <w:lang w:val="az-Latn-AZ"/>
        </w:rPr>
        <w:t>dəyişdirilmədən</w:t>
      </w:r>
      <w:proofErr w:type="spellEnd"/>
      <w:r w:rsidRPr="003A768F">
        <w:rPr>
          <w:rFonts w:ascii="Arial" w:hAnsi="Arial" w:cs="Arial"/>
          <w:lang w:val="az-Latn-AZ"/>
        </w:rPr>
        <w:t xml:space="preserve"> saxlamaqla </w:t>
      </w:r>
      <w:proofErr w:type="spellStart"/>
      <w:r w:rsidR="006E2372" w:rsidRPr="003A768F">
        <w:rPr>
          <w:rFonts w:ascii="Arial" w:hAnsi="Arial" w:cs="Arial"/>
          <w:lang w:val="az-Latn-AZ"/>
        </w:rPr>
        <w:t>R.Məhərrəmovanın</w:t>
      </w:r>
      <w:proofErr w:type="spellEnd"/>
      <w:r w:rsidR="006E2372" w:rsidRPr="003A768F">
        <w:rPr>
          <w:rFonts w:ascii="Arial" w:hAnsi="Arial" w:cs="Arial"/>
          <w:lang w:val="az-Latn-AZ"/>
        </w:rPr>
        <w:t xml:space="preserve"> </w:t>
      </w:r>
      <w:r w:rsidRPr="003A768F">
        <w:rPr>
          <w:rFonts w:ascii="Arial" w:hAnsi="Arial" w:cs="Arial"/>
          <w:lang w:val="az-Latn-AZ"/>
        </w:rPr>
        <w:t>Konstitusiyanın 60</w:t>
      </w:r>
      <w:r w:rsidR="00D47F86" w:rsidRPr="003A768F">
        <w:rPr>
          <w:rFonts w:ascii="Arial" w:hAnsi="Arial" w:cs="Arial"/>
          <w:lang w:val="az-Latn-AZ"/>
        </w:rPr>
        <w:t>-cı maddəsində təsbit olunmuş hü</w:t>
      </w:r>
      <w:r w:rsidRPr="003A768F">
        <w:rPr>
          <w:rFonts w:ascii="Arial" w:hAnsi="Arial" w:cs="Arial"/>
          <w:lang w:val="az-Latn-AZ"/>
        </w:rPr>
        <w:t>ququnu pozmuşdur.</w:t>
      </w:r>
    </w:p>
    <w:p w14:paraId="100EF3C5" w14:textId="77777777" w:rsidR="00BE28D2" w:rsidRPr="003A768F" w:rsidRDefault="003F4F7C" w:rsidP="00BE28D2">
      <w:pPr>
        <w:ind w:firstLine="567"/>
        <w:jc w:val="both"/>
        <w:rPr>
          <w:rFonts w:ascii="Arial" w:hAnsi="Arial" w:cs="Arial"/>
          <w:lang w:val="az-Latn-AZ"/>
        </w:rPr>
      </w:pPr>
      <w:r w:rsidRPr="003A768F">
        <w:rPr>
          <w:rFonts w:ascii="Arial" w:hAnsi="Arial" w:cs="Arial"/>
          <w:lang w:val="az-Latn-AZ"/>
        </w:rPr>
        <w:t xml:space="preserve">Yuxarıda </w:t>
      </w:r>
      <w:proofErr w:type="spellStart"/>
      <w:r w:rsidRPr="003A768F">
        <w:rPr>
          <w:rFonts w:ascii="Arial" w:hAnsi="Arial" w:cs="Arial"/>
          <w:lang w:val="az-Latn-AZ"/>
        </w:rPr>
        <w:t>göstərilənlərə</w:t>
      </w:r>
      <w:proofErr w:type="spellEnd"/>
      <w:r w:rsidRPr="003A768F">
        <w:rPr>
          <w:rFonts w:ascii="Arial" w:hAnsi="Arial" w:cs="Arial"/>
          <w:lang w:val="az-Latn-AZ"/>
        </w:rPr>
        <w:t xml:space="preserve"> əsasən Konstitusiya Məhkəməsi</w:t>
      </w:r>
      <w:r w:rsidR="00D47F86" w:rsidRPr="003A768F">
        <w:rPr>
          <w:rFonts w:ascii="Arial" w:hAnsi="Arial" w:cs="Arial"/>
          <w:lang w:val="az-Latn-AZ"/>
        </w:rPr>
        <w:t>nin Plenumu aşağıdakı nəticəyə</w:t>
      </w:r>
      <w:r w:rsidRPr="003A768F">
        <w:rPr>
          <w:rFonts w:ascii="Arial" w:hAnsi="Arial" w:cs="Arial"/>
          <w:lang w:val="az-Latn-AZ"/>
        </w:rPr>
        <w:t xml:space="preserve"> gəlir:</w:t>
      </w:r>
    </w:p>
    <w:p w14:paraId="2DC6FDC2" w14:textId="77777777" w:rsidR="00BE28D2" w:rsidRPr="003A768F" w:rsidRDefault="00C8782C" w:rsidP="003A6229">
      <w:pPr>
        <w:ind w:firstLine="567"/>
        <w:jc w:val="both"/>
        <w:rPr>
          <w:rFonts w:ascii="Arial" w:hAnsi="Arial" w:cs="Arial"/>
          <w:lang w:val="az-Latn-AZ"/>
        </w:rPr>
      </w:pPr>
      <w:r w:rsidRPr="003A768F">
        <w:rPr>
          <w:rFonts w:ascii="Arial" w:hAnsi="Arial" w:cs="Arial"/>
          <w:lang w:val="az-Latn-AZ"/>
        </w:rPr>
        <w:t>“Yasamal-3” MMMC-</w:t>
      </w:r>
      <w:proofErr w:type="spellStart"/>
      <w:r w:rsidRPr="003A768F">
        <w:rPr>
          <w:rFonts w:ascii="Arial" w:hAnsi="Arial" w:cs="Arial"/>
          <w:lang w:val="az-Latn-AZ"/>
        </w:rPr>
        <w:t>nin</w:t>
      </w:r>
      <w:proofErr w:type="spellEnd"/>
      <w:r w:rsidRPr="003A768F">
        <w:rPr>
          <w:rFonts w:ascii="Arial" w:hAnsi="Arial" w:cs="Arial"/>
          <w:lang w:val="az-Latn-AZ"/>
        </w:rPr>
        <w:t xml:space="preserve"> </w:t>
      </w:r>
      <w:proofErr w:type="spellStart"/>
      <w:r w:rsidR="00C24579" w:rsidRPr="003A768F">
        <w:rPr>
          <w:rFonts w:ascii="Arial" w:hAnsi="Arial" w:cs="Arial"/>
          <w:lang w:val="az-Latn-AZ"/>
        </w:rPr>
        <w:t>R.</w:t>
      </w:r>
      <w:r w:rsidRPr="003A768F">
        <w:rPr>
          <w:rFonts w:ascii="Arial" w:hAnsi="Arial" w:cs="Arial"/>
          <w:lang w:val="az-Latn-AZ"/>
        </w:rPr>
        <w:t>Məhərrəmova</w:t>
      </w:r>
      <w:r w:rsidR="00C24579" w:rsidRPr="003A768F">
        <w:rPr>
          <w:rFonts w:ascii="Arial" w:hAnsi="Arial" w:cs="Arial"/>
          <w:lang w:val="az-Latn-AZ"/>
        </w:rPr>
        <w:t>ya</w:t>
      </w:r>
      <w:proofErr w:type="spellEnd"/>
      <w:r w:rsidRPr="003A768F">
        <w:rPr>
          <w:rFonts w:ascii="Arial" w:hAnsi="Arial" w:cs="Arial"/>
          <w:lang w:val="az-Latn-AZ"/>
        </w:rPr>
        <w:t xml:space="preserve"> qarşı </w:t>
      </w:r>
      <w:r w:rsidR="00FE79FF" w:rsidRPr="003A768F">
        <w:rPr>
          <w:rFonts w:ascii="Arial" w:hAnsi="Arial" w:cs="Arial"/>
          <w:lang w:val="az-Latn-AZ"/>
        </w:rPr>
        <w:t xml:space="preserve">borcun ödənilməsi tələbinə dair </w:t>
      </w:r>
      <w:r w:rsidR="003F4F7C" w:rsidRPr="003A768F">
        <w:rPr>
          <w:rFonts w:ascii="Arial" w:hAnsi="Arial" w:cs="Arial"/>
          <w:lang w:val="az-Latn-AZ"/>
        </w:rPr>
        <w:t>mülki iş üzrə </w:t>
      </w:r>
      <w:r w:rsidR="005C0603" w:rsidRPr="003A768F">
        <w:rPr>
          <w:rFonts w:ascii="Arial" w:hAnsi="Arial" w:cs="Arial"/>
          <w:lang w:val="az-Latn-AZ"/>
        </w:rPr>
        <w:t xml:space="preserve">Ali Məhkəmənin </w:t>
      </w:r>
      <w:r w:rsidR="00DB119C" w:rsidRPr="003A768F">
        <w:rPr>
          <w:rFonts w:ascii="Arial" w:hAnsi="Arial" w:cs="Arial"/>
          <w:lang w:val="az-Latn-AZ"/>
        </w:rPr>
        <w:t>Mülki Kollegiyası</w:t>
      </w:r>
      <w:r w:rsidR="005C0603" w:rsidRPr="003A768F">
        <w:rPr>
          <w:rFonts w:ascii="Arial" w:hAnsi="Arial" w:cs="Arial"/>
          <w:lang w:val="az-Latn-AZ"/>
        </w:rPr>
        <w:t>nın 13 yanvar 2020</w:t>
      </w:r>
      <w:r w:rsidR="003F4F7C" w:rsidRPr="003A768F">
        <w:rPr>
          <w:rFonts w:ascii="Arial" w:hAnsi="Arial" w:cs="Arial"/>
          <w:lang w:val="az-Latn-AZ"/>
        </w:rPr>
        <w:t>-ci il tarixli qərarı Konstitusiyanın 60-cı maddəsinə, Mülki Prosessual Məcəllənin</w:t>
      </w:r>
      <w:r w:rsidR="00FE79FF" w:rsidRPr="003A768F">
        <w:rPr>
          <w:rFonts w:ascii="Arial" w:hAnsi="Arial" w:cs="Arial"/>
          <w:lang w:val="az-Latn-AZ"/>
        </w:rPr>
        <w:t> 416</w:t>
      </w:r>
      <w:r w:rsidR="00B63251" w:rsidRPr="003A768F">
        <w:rPr>
          <w:rFonts w:ascii="Arial" w:hAnsi="Arial" w:cs="Arial"/>
          <w:lang w:val="az-Latn-AZ"/>
        </w:rPr>
        <w:t>,</w:t>
      </w:r>
      <w:r w:rsidR="003F4F7C" w:rsidRPr="003A768F">
        <w:rPr>
          <w:rFonts w:ascii="Arial" w:hAnsi="Arial" w:cs="Arial"/>
          <w:lang w:val="az-Latn-AZ"/>
        </w:rPr>
        <w:t xml:space="preserve"> 418.1-</w:t>
      </w:r>
      <w:r w:rsidR="00B63251" w:rsidRPr="003A768F">
        <w:rPr>
          <w:rFonts w:ascii="Arial" w:hAnsi="Arial" w:cs="Arial"/>
          <w:lang w:val="az-Latn-AZ"/>
        </w:rPr>
        <w:t>418.3-cü</w:t>
      </w:r>
      <w:r w:rsidR="003F4F7C" w:rsidRPr="003A768F">
        <w:rPr>
          <w:rFonts w:ascii="Arial" w:hAnsi="Arial" w:cs="Arial"/>
          <w:lang w:val="az-Latn-AZ"/>
        </w:rPr>
        <w:t xml:space="preserve"> maddələrinə uyğun </w:t>
      </w:r>
      <w:proofErr w:type="spellStart"/>
      <w:r w:rsidR="003F4F7C" w:rsidRPr="003A768F">
        <w:rPr>
          <w:rFonts w:ascii="Arial" w:hAnsi="Arial" w:cs="Arial"/>
          <w:lang w:val="az-Latn-AZ"/>
        </w:rPr>
        <w:t>olmadığından</w:t>
      </w:r>
      <w:proofErr w:type="spellEnd"/>
      <w:r w:rsidR="003F4F7C" w:rsidRPr="003A768F">
        <w:rPr>
          <w:rFonts w:ascii="Arial" w:hAnsi="Arial" w:cs="Arial"/>
          <w:lang w:val="az-Latn-AZ"/>
        </w:rPr>
        <w:t xml:space="preserve"> qüvvədən düşmüş hesab </w:t>
      </w:r>
      <w:proofErr w:type="spellStart"/>
      <w:r w:rsidR="003F4F7C" w:rsidRPr="003A768F">
        <w:rPr>
          <w:rFonts w:ascii="Arial" w:hAnsi="Arial" w:cs="Arial"/>
          <w:lang w:val="az-Latn-AZ"/>
        </w:rPr>
        <w:t>edilməlidir</w:t>
      </w:r>
      <w:proofErr w:type="spellEnd"/>
      <w:r w:rsidR="003F4F7C" w:rsidRPr="003A768F">
        <w:rPr>
          <w:rFonts w:ascii="Arial" w:hAnsi="Arial" w:cs="Arial"/>
          <w:lang w:val="az-Latn-AZ"/>
        </w:rPr>
        <w:t xml:space="preserve">. </w:t>
      </w:r>
      <w:r w:rsidR="00B63251" w:rsidRPr="003A768F">
        <w:rPr>
          <w:rFonts w:ascii="Arial" w:hAnsi="Arial" w:cs="Arial"/>
          <w:lang w:val="az-Latn-AZ"/>
        </w:rPr>
        <w:t xml:space="preserve">İşə bu Qərarda ifadə edilmiş hüquqi mövqelərə uyğun olaraq </w:t>
      </w:r>
      <w:r w:rsidR="003F4F7C" w:rsidRPr="003A768F">
        <w:rPr>
          <w:rFonts w:ascii="Arial" w:hAnsi="Arial" w:cs="Arial"/>
          <w:lang w:val="az-Latn-AZ"/>
        </w:rPr>
        <w:t xml:space="preserve">Azərbaycan Respublikasının mülki prosessual qanunvericiliyi ilə müəyyən olunmuş qaydada və müddətdə yenidən </w:t>
      </w:r>
      <w:proofErr w:type="spellStart"/>
      <w:r w:rsidR="003F4F7C" w:rsidRPr="003A768F">
        <w:rPr>
          <w:rFonts w:ascii="Arial" w:hAnsi="Arial" w:cs="Arial"/>
          <w:lang w:val="az-Latn-AZ"/>
        </w:rPr>
        <w:t>baxılmalıdır</w:t>
      </w:r>
      <w:r w:rsidR="00A71AF7" w:rsidRPr="003A768F">
        <w:rPr>
          <w:rFonts w:ascii="Arial" w:hAnsi="Arial" w:cs="Arial"/>
          <w:lang w:val="az-Latn-AZ"/>
        </w:rPr>
        <w:t>.</w:t>
      </w:r>
      <w:proofErr w:type="spellEnd"/>
    </w:p>
    <w:p w14:paraId="7E8B8C5B" w14:textId="32F2F5A8" w:rsidR="00F30A29" w:rsidRPr="003A768F" w:rsidRDefault="00F30A29" w:rsidP="003A6229">
      <w:pPr>
        <w:ind w:firstLine="567"/>
        <w:jc w:val="both"/>
        <w:rPr>
          <w:rFonts w:ascii="Arial" w:hAnsi="Arial" w:cs="Arial"/>
          <w:lang w:val="az-Latn-AZ"/>
        </w:rPr>
      </w:pPr>
      <w:r w:rsidRPr="003A768F">
        <w:rPr>
          <w:rFonts w:ascii="Arial" w:hAnsi="Arial" w:cs="Arial"/>
          <w:lang w:val="az-Latn-AZ"/>
        </w:rPr>
        <w:t>Azərbaycan Respublikası Konstitusiyasının 130-cu maddəsinin V və IX hissələrini, “Konstitusiya Məhkəməsi haqqında” Azərbaycan Respublikası Qanununun 52, 62, 63, 65-67 və 69-cu maddələrini rəhbər tutaraq, Konstitusiya Məhkəməsinin Plenumu</w:t>
      </w:r>
    </w:p>
    <w:p w14:paraId="3DBAC0E6" w14:textId="77777777" w:rsidR="00F30A29" w:rsidRPr="003A768F" w:rsidRDefault="00F30A29" w:rsidP="003A6229">
      <w:pPr>
        <w:ind w:firstLine="567"/>
        <w:jc w:val="center"/>
        <w:rPr>
          <w:rFonts w:ascii="Arial" w:hAnsi="Arial" w:cs="Arial"/>
          <w:lang w:val="az-Latn-AZ"/>
        </w:rPr>
      </w:pPr>
    </w:p>
    <w:p w14:paraId="408704E2" w14:textId="40E900C0" w:rsidR="00F30A29" w:rsidRPr="003A768F" w:rsidRDefault="00F30A29" w:rsidP="003A6229">
      <w:pPr>
        <w:ind w:firstLine="567"/>
        <w:jc w:val="center"/>
        <w:rPr>
          <w:rFonts w:ascii="Arial" w:hAnsi="Arial" w:cs="Arial"/>
          <w:b/>
          <w:lang w:val="az-Latn-AZ"/>
        </w:rPr>
      </w:pPr>
      <w:r w:rsidRPr="003A768F">
        <w:rPr>
          <w:rFonts w:ascii="Arial" w:hAnsi="Arial" w:cs="Arial"/>
          <w:b/>
          <w:lang w:val="az-Latn-AZ"/>
        </w:rPr>
        <w:t>QƏRARA  ALDI:</w:t>
      </w:r>
    </w:p>
    <w:p w14:paraId="16D316F7" w14:textId="0874808C" w:rsidR="00F30A29" w:rsidRPr="003A768F" w:rsidRDefault="00F30A29" w:rsidP="003A6229">
      <w:pPr>
        <w:ind w:firstLine="567"/>
        <w:jc w:val="center"/>
        <w:rPr>
          <w:rFonts w:ascii="Arial" w:hAnsi="Arial" w:cs="Arial"/>
          <w:b/>
          <w:lang w:val="az-Latn-AZ"/>
        </w:rPr>
      </w:pPr>
    </w:p>
    <w:p w14:paraId="3B24B26F" w14:textId="73FFB802" w:rsidR="00F30A29" w:rsidRPr="003A768F" w:rsidRDefault="00F30A29" w:rsidP="003A6229">
      <w:pPr>
        <w:ind w:firstLine="567"/>
        <w:jc w:val="both"/>
        <w:rPr>
          <w:rFonts w:ascii="Arial" w:hAnsi="Arial" w:cs="Arial"/>
          <w:lang w:val="az-Latn-AZ"/>
        </w:rPr>
      </w:pPr>
      <w:r w:rsidRPr="003A768F">
        <w:rPr>
          <w:rFonts w:ascii="Arial" w:hAnsi="Arial" w:cs="Arial"/>
          <w:lang w:val="az-Latn-AZ"/>
        </w:rPr>
        <w:t>1.</w:t>
      </w:r>
      <w:r w:rsidR="008F5E59" w:rsidRPr="003A768F">
        <w:rPr>
          <w:rFonts w:ascii="Arial" w:hAnsi="Arial" w:cs="Arial"/>
          <w:lang w:val="az-Latn-AZ"/>
        </w:rPr>
        <w:t xml:space="preserve"> “Yasamal-3” </w:t>
      </w:r>
      <w:r w:rsidR="00C24579" w:rsidRPr="003A768F">
        <w:rPr>
          <w:rFonts w:ascii="Arial" w:hAnsi="Arial" w:cs="Arial"/>
          <w:lang w:val="az-Latn-AZ"/>
        </w:rPr>
        <w:t>Mənzil Mülkiyyətçiləri Müştərək Cəmiyyətinin</w:t>
      </w:r>
      <w:r w:rsidR="008F5E59" w:rsidRPr="003A768F">
        <w:rPr>
          <w:rFonts w:ascii="Arial" w:hAnsi="Arial" w:cs="Arial"/>
          <w:lang w:val="az-Latn-AZ"/>
        </w:rPr>
        <w:t xml:space="preserve"> </w:t>
      </w:r>
      <w:r w:rsidR="00C24579" w:rsidRPr="003A768F">
        <w:rPr>
          <w:rFonts w:ascii="Arial" w:hAnsi="Arial" w:cs="Arial"/>
          <w:lang w:val="az-Latn-AZ"/>
        </w:rPr>
        <w:t xml:space="preserve">Röya </w:t>
      </w:r>
      <w:r w:rsidR="008F5E59" w:rsidRPr="003A768F">
        <w:rPr>
          <w:rFonts w:ascii="Arial" w:hAnsi="Arial" w:cs="Arial"/>
          <w:lang w:val="az-Latn-AZ"/>
        </w:rPr>
        <w:t>Məhərrəmova</w:t>
      </w:r>
      <w:r w:rsidR="00C24579" w:rsidRPr="003A768F">
        <w:rPr>
          <w:rFonts w:ascii="Arial" w:hAnsi="Arial" w:cs="Arial"/>
          <w:lang w:val="az-Latn-AZ"/>
        </w:rPr>
        <w:t>ya</w:t>
      </w:r>
      <w:r w:rsidR="008F5E59" w:rsidRPr="003A768F">
        <w:rPr>
          <w:rFonts w:ascii="Arial" w:hAnsi="Arial" w:cs="Arial"/>
          <w:lang w:val="az-Latn-AZ"/>
        </w:rPr>
        <w:t xml:space="preserve"> qarşı borc</w:t>
      </w:r>
      <w:r w:rsidR="00B63251" w:rsidRPr="003A768F">
        <w:rPr>
          <w:rFonts w:ascii="Arial" w:hAnsi="Arial" w:cs="Arial"/>
          <w:lang w:val="az-Latn-AZ"/>
        </w:rPr>
        <w:t>un</w:t>
      </w:r>
      <w:r w:rsidR="008F5E59" w:rsidRPr="003A768F">
        <w:rPr>
          <w:rFonts w:ascii="Arial" w:hAnsi="Arial" w:cs="Arial"/>
          <w:lang w:val="az-Latn-AZ"/>
        </w:rPr>
        <w:t xml:space="preserve"> ödənilməsi tələbi</w:t>
      </w:r>
      <w:r w:rsidR="00B63251" w:rsidRPr="003A768F">
        <w:rPr>
          <w:rFonts w:ascii="Arial" w:hAnsi="Arial" w:cs="Arial"/>
          <w:lang w:val="az-Latn-AZ"/>
        </w:rPr>
        <w:t>nə dair</w:t>
      </w:r>
      <w:r w:rsidR="008F5E59" w:rsidRPr="003A768F">
        <w:rPr>
          <w:rFonts w:ascii="Arial" w:hAnsi="Arial" w:cs="Arial"/>
          <w:lang w:val="az-Latn-AZ"/>
        </w:rPr>
        <w:t xml:space="preserve"> mülki iş üzrə </w:t>
      </w:r>
      <w:r w:rsidR="00C24579" w:rsidRPr="003A768F">
        <w:rPr>
          <w:rFonts w:ascii="Arial" w:hAnsi="Arial" w:cs="Arial"/>
          <w:lang w:val="az-Latn-AZ"/>
        </w:rPr>
        <w:t xml:space="preserve">Azərbaycan Respublikası </w:t>
      </w:r>
      <w:r w:rsidR="008F5E59" w:rsidRPr="003A768F">
        <w:rPr>
          <w:rFonts w:ascii="Arial" w:hAnsi="Arial" w:cs="Arial"/>
          <w:lang w:val="az-Latn-AZ"/>
        </w:rPr>
        <w:t>Ali Məhkəmə</w:t>
      </w:r>
      <w:r w:rsidR="00C24579" w:rsidRPr="003A768F">
        <w:rPr>
          <w:rFonts w:ascii="Arial" w:hAnsi="Arial" w:cs="Arial"/>
          <w:lang w:val="az-Latn-AZ"/>
        </w:rPr>
        <w:t>sinin</w:t>
      </w:r>
      <w:r w:rsidR="008F5E59" w:rsidRPr="003A768F">
        <w:rPr>
          <w:rFonts w:ascii="Arial" w:hAnsi="Arial" w:cs="Arial"/>
          <w:lang w:val="az-Latn-AZ"/>
        </w:rPr>
        <w:t xml:space="preserve"> M</w:t>
      </w:r>
      <w:r w:rsidR="00C24579" w:rsidRPr="003A768F">
        <w:rPr>
          <w:rFonts w:ascii="Arial" w:hAnsi="Arial" w:cs="Arial"/>
          <w:lang w:val="az-Latn-AZ"/>
        </w:rPr>
        <w:t xml:space="preserve">ülki </w:t>
      </w:r>
      <w:r w:rsidR="008F5E59" w:rsidRPr="003A768F">
        <w:rPr>
          <w:rFonts w:ascii="Arial" w:hAnsi="Arial" w:cs="Arial"/>
          <w:lang w:val="az-Latn-AZ"/>
        </w:rPr>
        <w:t>K</w:t>
      </w:r>
      <w:r w:rsidR="00907B5F" w:rsidRPr="003A768F">
        <w:rPr>
          <w:rFonts w:ascii="Arial" w:hAnsi="Arial" w:cs="Arial"/>
          <w:lang w:val="az-Latn-AZ"/>
        </w:rPr>
        <w:t>o</w:t>
      </w:r>
      <w:r w:rsidR="00C24579" w:rsidRPr="003A768F">
        <w:rPr>
          <w:rFonts w:ascii="Arial" w:hAnsi="Arial" w:cs="Arial"/>
          <w:lang w:val="az-Latn-AZ"/>
        </w:rPr>
        <w:t>llegiyası</w:t>
      </w:r>
      <w:r w:rsidR="008F5E59" w:rsidRPr="003A768F">
        <w:rPr>
          <w:rFonts w:ascii="Arial" w:hAnsi="Arial" w:cs="Arial"/>
          <w:lang w:val="az-Latn-AZ"/>
        </w:rPr>
        <w:t xml:space="preserve">nın 13 yanvar 2020-ci il tarixli qərarı </w:t>
      </w:r>
      <w:r w:rsidR="00C24579" w:rsidRPr="003A768F">
        <w:rPr>
          <w:rFonts w:ascii="Arial" w:hAnsi="Arial" w:cs="Arial"/>
          <w:lang w:val="az-Latn-AZ"/>
        </w:rPr>
        <w:t xml:space="preserve">Azərbaycan Respublikası </w:t>
      </w:r>
      <w:r w:rsidR="008F5E59" w:rsidRPr="003A768F">
        <w:rPr>
          <w:rFonts w:ascii="Arial" w:hAnsi="Arial" w:cs="Arial"/>
          <w:lang w:val="az-Latn-AZ"/>
        </w:rPr>
        <w:t>Konstitusiya</w:t>
      </w:r>
      <w:r w:rsidR="00C24579" w:rsidRPr="003A768F">
        <w:rPr>
          <w:rFonts w:ascii="Arial" w:hAnsi="Arial" w:cs="Arial"/>
          <w:lang w:val="az-Latn-AZ"/>
        </w:rPr>
        <w:t>sı</w:t>
      </w:r>
      <w:r w:rsidR="008F5E59" w:rsidRPr="003A768F">
        <w:rPr>
          <w:rFonts w:ascii="Arial" w:hAnsi="Arial" w:cs="Arial"/>
          <w:lang w:val="az-Latn-AZ"/>
        </w:rPr>
        <w:t xml:space="preserve">nın 60-cı maddəsinə, </w:t>
      </w:r>
      <w:r w:rsidR="00C24579" w:rsidRPr="003A768F">
        <w:rPr>
          <w:rFonts w:ascii="Arial" w:hAnsi="Arial" w:cs="Arial"/>
          <w:lang w:val="az-Latn-AZ"/>
        </w:rPr>
        <w:t xml:space="preserve">Azərbaycan Respublikası </w:t>
      </w:r>
      <w:r w:rsidR="008F5E59" w:rsidRPr="003A768F">
        <w:rPr>
          <w:rFonts w:ascii="Arial" w:hAnsi="Arial" w:cs="Arial"/>
          <w:lang w:val="az-Latn-AZ"/>
        </w:rPr>
        <w:t>Mülki Prosessual Məcəllə</w:t>
      </w:r>
      <w:r w:rsidR="00C24579" w:rsidRPr="003A768F">
        <w:rPr>
          <w:rFonts w:ascii="Arial" w:hAnsi="Arial" w:cs="Arial"/>
          <w:lang w:val="az-Latn-AZ"/>
        </w:rPr>
        <w:t>si</w:t>
      </w:r>
      <w:r w:rsidR="008F5E59" w:rsidRPr="003A768F">
        <w:rPr>
          <w:rFonts w:ascii="Arial" w:hAnsi="Arial" w:cs="Arial"/>
          <w:lang w:val="az-Latn-AZ"/>
        </w:rPr>
        <w:t>nin 416, 418.1-</w:t>
      </w:r>
      <w:r w:rsidR="00B63251" w:rsidRPr="003A768F">
        <w:rPr>
          <w:rFonts w:ascii="Arial" w:hAnsi="Arial" w:cs="Arial"/>
          <w:lang w:val="az-Latn-AZ"/>
        </w:rPr>
        <w:t>418.3-cü</w:t>
      </w:r>
      <w:r w:rsidR="008F5E59" w:rsidRPr="003A768F">
        <w:rPr>
          <w:rFonts w:ascii="Arial" w:hAnsi="Arial" w:cs="Arial"/>
          <w:lang w:val="az-Latn-AZ"/>
        </w:rPr>
        <w:t xml:space="preserve"> maddələrinə uyğun </w:t>
      </w:r>
      <w:proofErr w:type="spellStart"/>
      <w:r w:rsidR="008F5E59" w:rsidRPr="003A768F">
        <w:rPr>
          <w:rFonts w:ascii="Arial" w:hAnsi="Arial" w:cs="Arial"/>
          <w:lang w:val="az-Latn-AZ"/>
        </w:rPr>
        <w:t>olmadığından</w:t>
      </w:r>
      <w:proofErr w:type="spellEnd"/>
      <w:r w:rsidR="008F5E59" w:rsidRPr="003A768F">
        <w:rPr>
          <w:rFonts w:ascii="Arial" w:hAnsi="Arial" w:cs="Arial"/>
          <w:lang w:val="az-Latn-AZ"/>
        </w:rPr>
        <w:t xml:space="preserve"> qüvvədən düşmüş hesab edilsin. </w:t>
      </w:r>
      <w:r w:rsidR="00B63251" w:rsidRPr="003A768F">
        <w:rPr>
          <w:rFonts w:ascii="Arial" w:hAnsi="Arial" w:cs="Arial"/>
          <w:lang w:val="az-Latn-AZ"/>
        </w:rPr>
        <w:t xml:space="preserve">İşə bu Qərarda ifadə edilmiş hüquqi mövqelərə uyğun olaraq </w:t>
      </w:r>
      <w:r w:rsidR="008F5E59" w:rsidRPr="003A768F">
        <w:rPr>
          <w:rFonts w:ascii="Arial" w:hAnsi="Arial" w:cs="Arial"/>
          <w:lang w:val="az-Latn-AZ"/>
        </w:rPr>
        <w:t>Azərbaycan Respublikasının mülki prosessual qanunvericiliyi ilə müəyyən olunmuş qaydada və müddətdə yenidən baxılsın.</w:t>
      </w:r>
    </w:p>
    <w:p w14:paraId="2ACCA689" w14:textId="1C816DC5" w:rsidR="00F30A29" w:rsidRPr="003A768F" w:rsidRDefault="004E420A" w:rsidP="003A6229">
      <w:pPr>
        <w:ind w:firstLine="567"/>
        <w:jc w:val="both"/>
        <w:rPr>
          <w:rFonts w:ascii="Arial" w:hAnsi="Arial" w:cs="Arial"/>
          <w:lang w:val="az-Latn-AZ"/>
        </w:rPr>
      </w:pPr>
      <w:r w:rsidRPr="003A768F">
        <w:rPr>
          <w:rFonts w:ascii="Arial" w:hAnsi="Arial" w:cs="Arial"/>
          <w:lang w:val="az-Latn-AZ"/>
        </w:rPr>
        <w:t>2</w:t>
      </w:r>
      <w:r w:rsidR="008942CE" w:rsidRPr="003A768F">
        <w:rPr>
          <w:rFonts w:ascii="Arial" w:hAnsi="Arial" w:cs="Arial"/>
          <w:lang w:val="az-Latn-AZ"/>
        </w:rPr>
        <w:t xml:space="preserve">. </w:t>
      </w:r>
      <w:r w:rsidR="00F30A29" w:rsidRPr="003A768F">
        <w:rPr>
          <w:rFonts w:ascii="Arial" w:hAnsi="Arial" w:cs="Arial"/>
          <w:lang w:val="az-Latn-AZ"/>
        </w:rPr>
        <w:t>Qərar dərc olunduğu gündən qüvvəyə minir.</w:t>
      </w:r>
    </w:p>
    <w:p w14:paraId="081D9623" w14:textId="34430AC8" w:rsidR="00F30A29" w:rsidRPr="003A768F" w:rsidRDefault="004E420A" w:rsidP="003A6229">
      <w:pPr>
        <w:ind w:firstLine="567"/>
        <w:jc w:val="both"/>
        <w:rPr>
          <w:rFonts w:ascii="Arial" w:hAnsi="Arial" w:cs="Arial"/>
          <w:lang w:val="az-Latn-AZ"/>
        </w:rPr>
      </w:pPr>
      <w:r w:rsidRPr="003A768F">
        <w:rPr>
          <w:rFonts w:ascii="Arial" w:hAnsi="Arial" w:cs="Arial"/>
          <w:lang w:val="az-Latn-AZ"/>
        </w:rPr>
        <w:t>3</w:t>
      </w:r>
      <w:r w:rsidR="008942CE" w:rsidRPr="003A768F">
        <w:rPr>
          <w:rFonts w:ascii="Arial" w:hAnsi="Arial" w:cs="Arial"/>
          <w:lang w:val="az-Latn-AZ"/>
        </w:rPr>
        <w:t>.</w:t>
      </w:r>
      <w:r w:rsidR="00B63251" w:rsidRPr="003A768F">
        <w:rPr>
          <w:rFonts w:ascii="Arial" w:hAnsi="Arial" w:cs="Arial"/>
          <w:lang w:val="az-Latn-AZ"/>
        </w:rPr>
        <w:t xml:space="preserve"> </w:t>
      </w:r>
      <w:r w:rsidR="00F30A29" w:rsidRPr="003A768F">
        <w:rPr>
          <w:rFonts w:ascii="Arial" w:hAnsi="Arial" w:cs="Arial"/>
          <w:lang w:val="az-Latn-AZ"/>
        </w:rPr>
        <w:t>Qərar “Azərbaycan”, “Respublika”, “Xalq qəzeti”, “</w:t>
      </w:r>
      <w:proofErr w:type="spellStart"/>
      <w:r w:rsidR="00F30A29" w:rsidRPr="003A768F">
        <w:rPr>
          <w:rFonts w:ascii="Arial" w:hAnsi="Arial" w:cs="Arial"/>
          <w:lang w:val="az-Latn-AZ"/>
        </w:rPr>
        <w:t>Bakinski</w:t>
      </w:r>
      <w:proofErr w:type="spellEnd"/>
      <w:r w:rsidR="00F30A29" w:rsidRPr="003A768F">
        <w:rPr>
          <w:rFonts w:ascii="Arial" w:hAnsi="Arial" w:cs="Arial"/>
          <w:lang w:val="az-Latn-AZ"/>
        </w:rPr>
        <w:t xml:space="preserve"> </w:t>
      </w:r>
      <w:proofErr w:type="spellStart"/>
      <w:r w:rsidR="00F30A29" w:rsidRPr="003A768F">
        <w:rPr>
          <w:rFonts w:ascii="Arial" w:hAnsi="Arial" w:cs="Arial"/>
          <w:lang w:val="az-Latn-AZ"/>
        </w:rPr>
        <w:t>raboçi</w:t>
      </w:r>
      <w:proofErr w:type="spellEnd"/>
      <w:r w:rsidR="00F30A29" w:rsidRPr="003A768F">
        <w:rPr>
          <w:rFonts w:ascii="Arial" w:hAnsi="Arial" w:cs="Arial"/>
          <w:lang w:val="az-Latn-AZ"/>
        </w:rPr>
        <w:t xml:space="preserve">” qəzetlərində və “Azərbaycan Respublikası Konstitusiya Məhkəməsinin </w:t>
      </w:r>
      <w:proofErr w:type="spellStart"/>
      <w:r w:rsidR="00F30A29" w:rsidRPr="003A768F">
        <w:rPr>
          <w:rFonts w:ascii="Arial" w:hAnsi="Arial" w:cs="Arial"/>
          <w:lang w:val="az-Latn-AZ"/>
        </w:rPr>
        <w:t>Məlumatı”nda</w:t>
      </w:r>
      <w:proofErr w:type="spellEnd"/>
      <w:r w:rsidR="00F30A29" w:rsidRPr="003A768F">
        <w:rPr>
          <w:rFonts w:ascii="Arial" w:hAnsi="Arial" w:cs="Arial"/>
          <w:lang w:val="az-Latn-AZ"/>
        </w:rPr>
        <w:t xml:space="preserve"> dərc edilsin. </w:t>
      </w:r>
    </w:p>
    <w:p w14:paraId="72157150" w14:textId="7D3746FE" w:rsidR="00F30A29" w:rsidRPr="003A768F" w:rsidRDefault="004E420A" w:rsidP="003A6229">
      <w:pPr>
        <w:ind w:firstLine="567"/>
        <w:jc w:val="both"/>
        <w:rPr>
          <w:rFonts w:ascii="Arial" w:hAnsi="Arial" w:cs="Arial"/>
          <w:lang w:val="az-Latn-AZ"/>
        </w:rPr>
      </w:pPr>
      <w:r w:rsidRPr="003A768F">
        <w:rPr>
          <w:rFonts w:ascii="Arial" w:hAnsi="Arial" w:cs="Arial"/>
          <w:lang w:val="az-Latn-AZ"/>
        </w:rPr>
        <w:t>4</w:t>
      </w:r>
      <w:r w:rsidR="008942CE" w:rsidRPr="003A768F">
        <w:rPr>
          <w:rFonts w:ascii="Arial" w:hAnsi="Arial" w:cs="Arial"/>
          <w:lang w:val="az-Latn-AZ"/>
        </w:rPr>
        <w:t xml:space="preserve">. </w:t>
      </w:r>
      <w:r w:rsidR="00F30A29" w:rsidRPr="003A768F">
        <w:rPr>
          <w:rFonts w:ascii="Arial" w:hAnsi="Arial" w:cs="Arial"/>
          <w:lang w:val="az-Latn-AZ"/>
        </w:rPr>
        <w:t>Qərar qətidir, heç bir orqan və ya şəxs tərəfindən ləğv edilə, dəyişdirilə və ya rəsmi təfsir oluna bilməz.</w:t>
      </w:r>
    </w:p>
    <w:p w14:paraId="3BA8F789" w14:textId="77777777" w:rsidR="00F30A29" w:rsidRPr="003A768F" w:rsidRDefault="00F30A29" w:rsidP="003A6229">
      <w:pPr>
        <w:ind w:firstLine="567"/>
        <w:rPr>
          <w:rFonts w:ascii="Arial" w:hAnsi="Arial" w:cs="Arial"/>
          <w:lang w:val="az-Latn-AZ"/>
        </w:rPr>
      </w:pPr>
    </w:p>
    <w:p w14:paraId="53C3EF2B" w14:textId="77777777" w:rsidR="00EA2C1E" w:rsidRPr="003A768F" w:rsidRDefault="00EA2C1E" w:rsidP="003A6229">
      <w:pPr>
        <w:ind w:firstLine="567"/>
        <w:rPr>
          <w:rFonts w:ascii="Arial" w:hAnsi="Arial" w:cs="Arial"/>
          <w:lang w:val="az-Latn-AZ"/>
        </w:rPr>
      </w:pPr>
    </w:p>
    <w:p w14:paraId="1EBB219C" w14:textId="77777777" w:rsidR="00EA2C1E" w:rsidRPr="003A768F" w:rsidRDefault="00EA2C1E" w:rsidP="003A6229">
      <w:pPr>
        <w:ind w:firstLine="567"/>
        <w:rPr>
          <w:rFonts w:ascii="Arial" w:hAnsi="Arial" w:cs="Arial"/>
          <w:lang w:val="az-Latn-AZ"/>
        </w:rPr>
      </w:pPr>
    </w:p>
    <w:p w14:paraId="461D4778" w14:textId="62D3D26A" w:rsidR="00F30A29" w:rsidRPr="003A768F" w:rsidRDefault="00F30A29" w:rsidP="003A6229">
      <w:pPr>
        <w:ind w:firstLine="567"/>
        <w:jc w:val="both"/>
        <w:rPr>
          <w:rFonts w:ascii="Arial" w:eastAsia="MS Mincho" w:hAnsi="Arial" w:cs="Arial"/>
          <w:b/>
          <w:lang w:val="az-Latn-AZ"/>
        </w:rPr>
      </w:pPr>
      <w:r w:rsidRPr="003A768F">
        <w:rPr>
          <w:rFonts w:ascii="Arial" w:eastAsia="MS Mincho" w:hAnsi="Arial" w:cs="Arial"/>
          <w:b/>
          <w:lang w:val="az-Latn-AZ"/>
        </w:rPr>
        <w:t>Sədr</w:t>
      </w:r>
      <w:r w:rsidR="003A6229" w:rsidRPr="003A768F">
        <w:rPr>
          <w:rFonts w:ascii="Arial" w:eastAsia="MS Mincho" w:hAnsi="Arial" w:cs="Arial"/>
          <w:b/>
          <w:lang w:val="az-Latn-AZ"/>
        </w:rPr>
        <w:t xml:space="preserve">                                                                                                  </w:t>
      </w:r>
      <w:r w:rsidRPr="003A768F">
        <w:rPr>
          <w:rFonts w:ascii="Arial" w:eastAsia="MS Mincho" w:hAnsi="Arial" w:cs="Arial"/>
          <w:b/>
          <w:lang w:val="az-Latn-AZ"/>
        </w:rPr>
        <w:t xml:space="preserve">Fərhad </w:t>
      </w:r>
      <w:proofErr w:type="spellStart"/>
      <w:r w:rsidRPr="003A768F">
        <w:rPr>
          <w:rFonts w:ascii="Arial" w:eastAsia="MS Mincho" w:hAnsi="Arial" w:cs="Arial"/>
          <w:b/>
          <w:lang w:val="az-Latn-AZ"/>
        </w:rPr>
        <w:t>Abdullayev</w:t>
      </w:r>
      <w:proofErr w:type="spellEnd"/>
    </w:p>
    <w:sectPr w:rsidR="00F30A29" w:rsidRPr="003A768F" w:rsidSect="003A6229">
      <w:footerReference w:type="default" r:id="rId8"/>
      <w:pgSz w:w="11906" w:h="16838"/>
      <w:pgMar w:top="1418" w:right="85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44B1B" w14:textId="77777777" w:rsidR="00407D7F" w:rsidRDefault="00407D7F" w:rsidP="00341851">
      <w:r>
        <w:separator/>
      </w:r>
    </w:p>
  </w:endnote>
  <w:endnote w:type="continuationSeparator" w:id="0">
    <w:p w14:paraId="5B3D35D3" w14:textId="77777777" w:rsidR="00407D7F" w:rsidRDefault="00407D7F" w:rsidP="00341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z Latino">
    <w:charset w:val="00"/>
    <w:family w:val="decorativ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7783602"/>
      <w:docPartObj>
        <w:docPartGallery w:val="Page Numbers (Bottom of Page)"/>
        <w:docPartUnique/>
      </w:docPartObj>
    </w:sdtPr>
    <w:sdtEndPr/>
    <w:sdtContent>
      <w:p w14:paraId="6AB1F4DB" w14:textId="7719B4E5" w:rsidR="00E15A25" w:rsidRDefault="00E15A25">
        <w:pPr>
          <w:pStyle w:val="a9"/>
          <w:jc w:val="right"/>
        </w:pPr>
        <w:r>
          <w:fldChar w:fldCharType="begin"/>
        </w:r>
        <w:r>
          <w:instrText>PAGE   \* MERGEFORMAT</w:instrText>
        </w:r>
        <w:r>
          <w:fldChar w:fldCharType="separate"/>
        </w:r>
        <w:r w:rsidR="00EA2C1E">
          <w:rPr>
            <w:noProof/>
          </w:rPr>
          <w:t>5</w:t>
        </w:r>
        <w:r>
          <w:fldChar w:fldCharType="end"/>
        </w:r>
      </w:p>
    </w:sdtContent>
  </w:sdt>
  <w:p w14:paraId="49A2B3AD" w14:textId="77777777" w:rsidR="00E15A25" w:rsidRDefault="00E15A2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68512" w14:textId="77777777" w:rsidR="00407D7F" w:rsidRDefault="00407D7F" w:rsidP="00341851">
      <w:r>
        <w:separator/>
      </w:r>
    </w:p>
  </w:footnote>
  <w:footnote w:type="continuationSeparator" w:id="0">
    <w:p w14:paraId="12B17F97" w14:textId="77777777" w:rsidR="00407D7F" w:rsidRDefault="00407D7F" w:rsidP="00341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91403F"/>
    <w:multiLevelType w:val="multilevel"/>
    <w:tmpl w:val="00E81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A29"/>
    <w:rsid w:val="000057E9"/>
    <w:rsid w:val="00013D60"/>
    <w:rsid w:val="00015B1C"/>
    <w:rsid w:val="000246D5"/>
    <w:rsid w:val="00040018"/>
    <w:rsid w:val="000A2EA2"/>
    <w:rsid w:val="000B51C2"/>
    <w:rsid w:val="00101964"/>
    <w:rsid w:val="00105666"/>
    <w:rsid w:val="00131303"/>
    <w:rsid w:val="0018183E"/>
    <w:rsid w:val="00191805"/>
    <w:rsid w:val="001A3219"/>
    <w:rsid w:val="001B705A"/>
    <w:rsid w:val="001D0579"/>
    <w:rsid w:val="001E1268"/>
    <w:rsid w:val="001F56B0"/>
    <w:rsid w:val="00212E4F"/>
    <w:rsid w:val="00250CCB"/>
    <w:rsid w:val="00253641"/>
    <w:rsid w:val="002624B8"/>
    <w:rsid w:val="00263B00"/>
    <w:rsid w:val="002719BD"/>
    <w:rsid w:val="0027439A"/>
    <w:rsid w:val="002910AF"/>
    <w:rsid w:val="002E436B"/>
    <w:rsid w:val="002F6A52"/>
    <w:rsid w:val="0030387C"/>
    <w:rsid w:val="00317860"/>
    <w:rsid w:val="0033671F"/>
    <w:rsid w:val="00341851"/>
    <w:rsid w:val="00341F67"/>
    <w:rsid w:val="00390DA6"/>
    <w:rsid w:val="00392B30"/>
    <w:rsid w:val="003A1CA4"/>
    <w:rsid w:val="003A6229"/>
    <w:rsid w:val="003A768F"/>
    <w:rsid w:val="003C3177"/>
    <w:rsid w:val="003C34D5"/>
    <w:rsid w:val="003C5910"/>
    <w:rsid w:val="003E14FE"/>
    <w:rsid w:val="003F4F7C"/>
    <w:rsid w:val="003F718A"/>
    <w:rsid w:val="004009CB"/>
    <w:rsid w:val="00407D7F"/>
    <w:rsid w:val="00417861"/>
    <w:rsid w:val="0042502E"/>
    <w:rsid w:val="004450E7"/>
    <w:rsid w:val="0045059C"/>
    <w:rsid w:val="00452902"/>
    <w:rsid w:val="00485F27"/>
    <w:rsid w:val="004B2F42"/>
    <w:rsid w:val="004B394F"/>
    <w:rsid w:val="004C51D2"/>
    <w:rsid w:val="004C6144"/>
    <w:rsid w:val="004E420A"/>
    <w:rsid w:val="00527C0D"/>
    <w:rsid w:val="00532E7A"/>
    <w:rsid w:val="00552F23"/>
    <w:rsid w:val="005633F0"/>
    <w:rsid w:val="00565B08"/>
    <w:rsid w:val="00567F21"/>
    <w:rsid w:val="005845DC"/>
    <w:rsid w:val="0059024E"/>
    <w:rsid w:val="005A0FB1"/>
    <w:rsid w:val="005B0A49"/>
    <w:rsid w:val="005B65EC"/>
    <w:rsid w:val="005C0603"/>
    <w:rsid w:val="005C265F"/>
    <w:rsid w:val="00605B5A"/>
    <w:rsid w:val="006319D6"/>
    <w:rsid w:val="0064259D"/>
    <w:rsid w:val="00651B8F"/>
    <w:rsid w:val="00687B46"/>
    <w:rsid w:val="0069616C"/>
    <w:rsid w:val="006970F4"/>
    <w:rsid w:val="006B7C1D"/>
    <w:rsid w:val="006C57B4"/>
    <w:rsid w:val="006E2372"/>
    <w:rsid w:val="006F0C66"/>
    <w:rsid w:val="006F4F04"/>
    <w:rsid w:val="007000AD"/>
    <w:rsid w:val="007006E2"/>
    <w:rsid w:val="007407BA"/>
    <w:rsid w:val="007518C5"/>
    <w:rsid w:val="0075578C"/>
    <w:rsid w:val="00772CFA"/>
    <w:rsid w:val="00787E29"/>
    <w:rsid w:val="007A4750"/>
    <w:rsid w:val="007C2661"/>
    <w:rsid w:val="007C4195"/>
    <w:rsid w:val="007C6D20"/>
    <w:rsid w:val="007F7F5E"/>
    <w:rsid w:val="00806E4C"/>
    <w:rsid w:val="00812014"/>
    <w:rsid w:val="00821A66"/>
    <w:rsid w:val="00824EBC"/>
    <w:rsid w:val="00876ADC"/>
    <w:rsid w:val="00883381"/>
    <w:rsid w:val="008909C3"/>
    <w:rsid w:val="0089199E"/>
    <w:rsid w:val="008942CE"/>
    <w:rsid w:val="008B5679"/>
    <w:rsid w:val="008D5951"/>
    <w:rsid w:val="008F5E59"/>
    <w:rsid w:val="00907B5F"/>
    <w:rsid w:val="00935EEB"/>
    <w:rsid w:val="00946335"/>
    <w:rsid w:val="00953DC7"/>
    <w:rsid w:val="0097253C"/>
    <w:rsid w:val="0097638B"/>
    <w:rsid w:val="0099688F"/>
    <w:rsid w:val="00996D4A"/>
    <w:rsid w:val="009A3664"/>
    <w:rsid w:val="009A3E24"/>
    <w:rsid w:val="009C1BC0"/>
    <w:rsid w:val="009F7233"/>
    <w:rsid w:val="00A44F29"/>
    <w:rsid w:val="00A71AF7"/>
    <w:rsid w:val="00A72C55"/>
    <w:rsid w:val="00A763BD"/>
    <w:rsid w:val="00AA139D"/>
    <w:rsid w:val="00AA36E0"/>
    <w:rsid w:val="00AB11A8"/>
    <w:rsid w:val="00AB6854"/>
    <w:rsid w:val="00AD266B"/>
    <w:rsid w:val="00AD29E7"/>
    <w:rsid w:val="00AE615B"/>
    <w:rsid w:val="00B207F5"/>
    <w:rsid w:val="00B2159E"/>
    <w:rsid w:val="00B35D8D"/>
    <w:rsid w:val="00B63251"/>
    <w:rsid w:val="00B82648"/>
    <w:rsid w:val="00BA068C"/>
    <w:rsid w:val="00BA56A8"/>
    <w:rsid w:val="00BE1057"/>
    <w:rsid w:val="00BE2108"/>
    <w:rsid w:val="00BE28D2"/>
    <w:rsid w:val="00BE7293"/>
    <w:rsid w:val="00BE7F27"/>
    <w:rsid w:val="00C07CD5"/>
    <w:rsid w:val="00C24579"/>
    <w:rsid w:val="00C34830"/>
    <w:rsid w:val="00C526B3"/>
    <w:rsid w:val="00C673C5"/>
    <w:rsid w:val="00C70567"/>
    <w:rsid w:val="00C86AE5"/>
    <w:rsid w:val="00C8782C"/>
    <w:rsid w:val="00CE3DE6"/>
    <w:rsid w:val="00CE6615"/>
    <w:rsid w:val="00D01632"/>
    <w:rsid w:val="00D139A1"/>
    <w:rsid w:val="00D47F86"/>
    <w:rsid w:val="00D52CEA"/>
    <w:rsid w:val="00D62FAB"/>
    <w:rsid w:val="00D662EC"/>
    <w:rsid w:val="00D933A6"/>
    <w:rsid w:val="00DA00F7"/>
    <w:rsid w:val="00DB119C"/>
    <w:rsid w:val="00DC191A"/>
    <w:rsid w:val="00DD28EF"/>
    <w:rsid w:val="00E15A25"/>
    <w:rsid w:val="00E16220"/>
    <w:rsid w:val="00E70874"/>
    <w:rsid w:val="00E82305"/>
    <w:rsid w:val="00E8626D"/>
    <w:rsid w:val="00E919D3"/>
    <w:rsid w:val="00EA2C1E"/>
    <w:rsid w:val="00ED0CC0"/>
    <w:rsid w:val="00ED5CA2"/>
    <w:rsid w:val="00EE568F"/>
    <w:rsid w:val="00F029D5"/>
    <w:rsid w:val="00F03C5D"/>
    <w:rsid w:val="00F0418D"/>
    <w:rsid w:val="00F1177C"/>
    <w:rsid w:val="00F30A29"/>
    <w:rsid w:val="00F40186"/>
    <w:rsid w:val="00F50415"/>
    <w:rsid w:val="00F5672D"/>
    <w:rsid w:val="00F6243F"/>
    <w:rsid w:val="00F72676"/>
    <w:rsid w:val="00F847C0"/>
    <w:rsid w:val="00FB25EF"/>
    <w:rsid w:val="00FB3F33"/>
    <w:rsid w:val="00FB6CBF"/>
    <w:rsid w:val="00FC66C5"/>
    <w:rsid w:val="00FC7475"/>
    <w:rsid w:val="00FE79FB"/>
    <w:rsid w:val="00FE79FF"/>
    <w:rsid w:val="00FF20BE"/>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52F3C"/>
  <w15:docId w15:val="{15EE9DE0-E907-4A50-B408-83C45DA7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A2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30A29"/>
    <w:pPr>
      <w:ind w:firstLine="567"/>
      <w:jc w:val="both"/>
    </w:pPr>
    <w:rPr>
      <w:rFonts w:ascii="Az Latino" w:hAnsi="Az Latino"/>
      <w:sz w:val="28"/>
      <w:szCs w:val="20"/>
    </w:rPr>
  </w:style>
  <w:style w:type="character" w:customStyle="1" w:styleId="a4">
    <w:name w:val="Основной текст с отступом Знак"/>
    <w:basedOn w:val="a0"/>
    <w:link w:val="a3"/>
    <w:rsid w:val="00F30A29"/>
    <w:rPr>
      <w:rFonts w:ascii="Az Latino" w:eastAsia="Times New Roman" w:hAnsi="Az Latino" w:cs="Times New Roman"/>
      <w:sz w:val="28"/>
      <w:szCs w:val="20"/>
      <w:lang w:val="ru-RU" w:eastAsia="ru-RU"/>
    </w:rPr>
  </w:style>
  <w:style w:type="paragraph" w:styleId="a5">
    <w:name w:val="Normal (Web)"/>
    <w:basedOn w:val="a"/>
    <w:uiPriority w:val="99"/>
    <w:semiHidden/>
    <w:unhideWhenUsed/>
    <w:rsid w:val="00101964"/>
    <w:pPr>
      <w:spacing w:before="100" w:beforeAutospacing="1" w:after="100" w:afterAutospacing="1"/>
    </w:pPr>
    <w:rPr>
      <w:lang w:val="az-Latn-AZ" w:eastAsia="az-Latn-AZ"/>
    </w:rPr>
  </w:style>
  <w:style w:type="character" w:styleId="a6">
    <w:name w:val="endnote reference"/>
    <w:basedOn w:val="a0"/>
    <w:uiPriority w:val="99"/>
    <w:semiHidden/>
    <w:unhideWhenUsed/>
    <w:rsid w:val="00A44F29"/>
  </w:style>
  <w:style w:type="character" w:customStyle="1" w:styleId="styleendnotereference10pt">
    <w:name w:val="styleendnotereference10pt"/>
    <w:basedOn w:val="a0"/>
    <w:rsid w:val="00A44F29"/>
  </w:style>
  <w:style w:type="paragraph" w:styleId="a7">
    <w:name w:val="header"/>
    <w:basedOn w:val="a"/>
    <w:link w:val="a8"/>
    <w:uiPriority w:val="99"/>
    <w:unhideWhenUsed/>
    <w:rsid w:val="00341851"/>
    <w:pPr>
      <w:tabs>
        <w:tab w:val="center" w:pos="4677"/>
        <w:tab w:val="right" w:pos="9355"/>
      </w:tabs>
    </w:pPr>
  </w:style>
  <w:style w:type="character" w:customStyle="1" w:styleId="a8">
    <w:name w:val="Верхний колонтитул Знак"/>
    <w:basedOn w:val="a0"/>
    <w:link w:val="a7"/>
    <w:uiPriority w:val="99"/>
    <w:rsid w:val="00341851"/>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341851"/>
    <w:pPr>
      <w:tabs>
        <w:tab w:val="center" w:pos="4677"/>
        <w:tab w:val="right" w:pos="9355"/>
      </w:tabs>
    </w:pPr>
  </w:style>
  <w:style w:type="character" w:customStyle="1" w:styleId="aa">
    <w:name w:val="Нижний колонтитул Знак"/>
    <w:basedOn w:val="a0"/>
    <w:link w:val="a9"/>
    <w:uiPriority w:val="99"/>
    <w:rsid w:val="00341851"/>
    <w:rPr>
      <w:rFonts w:ascii="Times New Roman" w:eastAsia="Times New Roman" w:hAnsi="Times New Roman" w:cs="Times New Roman"/>
      <w:sz w:val="24"/>
      <w:szCs w:val="24"/>
      <w:lang w:val="ru-RU" w:eastAsia="ru-RU"/>
    </w:rPr>
  </w:style>
  <w:style w:type="paragraph" w:styleId="ab">
    <w:name w:val="List Paragraph"/>
    <w:basedOn w:val="a"/>
    <w:uiPriority w:val="34"/>
    <w:qFormat/>
    <w:rsid w:val="008F5E59"/>
    <w:pPr>
      <w:ind w:left="720"/>
      <w:contextualSpacing/>
    </w:pPr>
  </w:style>
  <w:style w:type="paragraph" w:styleId="ac">
    <w:name w:val="Balloon Text"/>
    <w:basedOn w:val="a"/>
    <w:link w:val="ad"/>
    <w:uiPriority w:val="99"/>
    <w:semiHidden/>
    <w:unhideWhenUsed/>
    <w:rsid w:val="00253641"/>
    <w:rPr>
      <w:rFonts w:ascii="Segoe UI" w:hAnsi="Segoe UI" w:cs="Segoe UI"/>
      <w:sz w:val="18"/>
      <w:szCs w:val="18"/>
    </w:rPr>
  </w:style>
  <w:style w:type="character" w:customStyle="1" w:styleId="ad">
    <w:name w:val="Текст выноски Знак"/>
    <w:basedOn w:val="a0"/>
    <w:link w:val="ac"/>
    <w:uiPriority w:val="99"/>
    <w:semiHidden/>
    <w:rsid w:val="00253641"/>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38117">
      <w:bodyDiv w:val="1"/>
      <w:marLeft w:val="0"/>
      <w:marRight w:val="0"/>
      <w:marTop w:val="0"/>
      <w:marBottom w:val="0"/>
      <w:divBdr>
        <w:top w:val="none" w:sz="0" w:space="0" w:color="auto"/>
        <w:left w:val="none" w:sz="0" w:space="0" w:color="auto"/>
        <w:bottom w:val="none" w:sz="0" w:space="0" w:color="auto"/>
        <w:right w:val="none" w:sz="0" w:space="0" w:color="auto"/>
      </w:divBdr>
    </w:div>
    <w:div w:id="300885945">
      <w:bodyDiv w:val="1"/>
      <w:marLeft w:val="0"/>
      <w:marRight w:val="0"/>
      <w:marTop w:val="0"/>
      <w:marBottom w:val="0"/>
      <w:divBdr>
        <w:top w:val="none" w:sz="0" w:space="0" w:color="auto"/>
        <w:left w:val="none" w:sz="0" w:space="0" w:color="auto"/>
        <w:bottom w:val="none" w:sz="0" w:space="0" w:color="auto"/>
        <w:right w:val="none" w:sz="0" w:space="0" w:color="auto"/>
      </w:divBdr>
    </w:div>
    <w:div w:id="362555386">
      <w:bodyDiv w:val="1"/>
      <w:marLeft w:val="0"/>
      <w:marRight w:val="0"/>
      <w:marTop w:val="0"/>
      <w:marBottom w:val="0"/>
      <w:divBdr>
        <w:top w:val="none" w:sz="0" w:space="0" w:color="auto"/>
        <w:left w:val="none" w:sz="0" w:space="0" w:color="auto"/>
        <w:bottom w:val="none" w:sz="0" w:space="0" w:color="auto"/>
        <w:right w:val="none" w:sz="0" w:space="0" w:color="auto"/>
      </w:divBdr>
    </w:div>
    <w:div w:id="485053477">
      <w:bodyDiv w:val="1"/>
      <w:marLeft w:val="0"/>
      <w:marRight w:val="0"/>
      <w:marTop w:val="0"/>
      <w:marBottom w:val="0"/>
      <w:divBdr>
        <w:top w:val="none" w:sz="0" w:space="0" w:color="auto"/>
        <w:left w:val="none" w:sz="0" w:space="0" w:color="auto"/>
        <w:bottom w:val="none" w:sz="0" w:space="0" w:color="auto"/>
        <w:right w:val="none" w:sz="0" w:space="0" w:color="auto"/>
      </w:divBdr>
    </w:div>
    <w:div w:id="497502622">
      <w:bodyDiv w:val="1"/>
      <w:marLeft w:val="0"/>
      <w:marRight w:val="0"/>
      <w:marTop w:val="0"/>
      <w:marBottom w:val="0"/>
      <w:divBdr>
        <w:top w:val="none" w:sz="0" w:space="0" w:color="auto"/>
        <w:left w:val="none" w:sz="0" w:space="0" w:color="auto"/>
        <w:bottom w:val="none" w:sz="0" w:space="0" w:color="auto"/>
        <w:right w:val="none" w:sz="0" w:space="0" w:color="auto"/>
      </w:divBdr>
    </w:div>
    <w:div w:id="590622690">
      <w:bodyDiv w:val="1"/>
      <w:marLeft w:val="0"/>
      <w:marRight w:val="0"/>
      <w:marTop w:val="0"/>
      <w:marBottom w:val="0"/>
      <w:divBdr>
        <w:top w:val="none" w:sz="0" w:space="0" w:color="auto"/>
        <w:left w:val="none" w:sz="0" w:space="0" w:color="auto"/>
        <w:bottom w:val="none" w:sz="0" w:space="0" w:color="auto"/>
        <w:right w:val="none" w:sz="0" w:space="0" w:color="auto"/>
      </w:divBdr>
    </w:div>
    <w:div w:id="610893710">
      <w:bodyDiv w:val="1"/>
      <w:marLeft w:val="0"/>
      <w:marRight w:val="0"/>
      <w:marTop w:val="0"/>
      <w:marBottom w:val="0"/>
      <w:divBdr>
        <w:top w:val="none" w:sz="0" w:space="0" w:color="auto"/>
        <w:left w:val="none" w:sz="0" w:space="0" w:color="auto"/>
        <w:bottom w:val="none" w:sz="0" w:space="0" w:color="auto"/>
        <w:right w:val="none" w:sz="0" w:space="0" w:color="auto"/>
      </w:divBdr>
    </w:div>
    <w:div w:id="1065682009">
      <w:bodyDiv w:val="1"/>
      <w:marLeft w:val="0"/>
      <w:marRight w:val="0"/>
      <w:marTop w:val="0"/>
      <w:marBottom w:val="0"/>
      <w:divBdr>
        <w:top w:val="none" w:sz="0" w:space="0" w:color="auto"/>
        <w:left w:val="none" w:sz="0" w:space="0" w:color="auto"/>
        <w:bottom w:val="none" w:sz="0" w:space="0" w:color="auto"/>
        <w:right w:val="none" w:sz="0" w:space="0" w:color="auto"/>
      </w:divBdr>
    </w:div>
    <w:div w:id="1132023070">
      <w:bodyDiv w:val="1"/>
      <w:marLeft w:val="0"/>
      <w:marRight w:val="0"/>
      <w:marTop w:val="0"/>
      <w:marBottom w:val="0"/>
      <w:divBdr>
        <w:top w:val="none" w:sz="0" w:space="0" w:color="auto"/>
        <w:left w:val="none" w:sz="0" w:space="0" w:color="auto"/>
        <w:bottom w:val="none" w:sz="0" w:space="0" w:color="auto"/>
        <w:right w:val="none" w:sz="0" w:space="0" w:color="auto"/>
      </w:divBdr>
    </w:div>
    <w:div w:id="1166431995">
      <w:bodyDiv w:val="1"/>
      <w:marLeft w:val="0"/>
      <w:marRight w:val="0"/>
      <w:marTop w:val="0"/>
      <w:marBottom w:val="0"/>
      <w:divBdr>
        <w:top w:val="none" w:sz="0" w:space="0" w:color="auto"/>
        <w:left w:val="none" w:sz="0" w:space="0" w:color="auto"/>
        <w:bottom w:val="none" w:sz="0" w:space="0" w:color="auto"/>
        <w:right w:val="none" w:sz="0" w:space="0" w:color="auto"/>
      </w:divBdr>
    </w:div>
    <w:div w:id="1191260614">
      <w:bodyDiv w:val="1"/>
      <w:marLeft w:val="0"/>
      <w:marRight w:val="0"/>
      <w:marTop w:val="0"/>
      <w:marBottom w:val="0"/>
      <w:divBdr>
        <w:top w:val="none" w:sz="0" w:space="0" w:color="auto"/>
        <w:left w:val="none" w:sz="0" w:space="0" w:color="auto"/>
        <w:bottom w:val="none" w:sz="0" w:space="0" w:color="auto"/>
        <w:right w:val="none" w:sz="0" w:space="0" w:color="auto"/>
      </w:divBdr>
    </w:div>
    <w:div w:id="1666085075">
      <w:bodyDiv w:val="1"/>
      <w:marLeft w:val="0"/>
      <w:marRight w:val="0"/>
      <w:marTop w:val="0"/>
      <w:marBottom w:val="0"/>
      <w:divBdr>
        <w:top w:val="none" w:sz="0" w:space="0" w:color="auto"/>
        <w:left w:val="none" w:sz="0" w:space="0" w:color="auto"/>
        <w:bottom w:val="none" w:sz="0" w:space="0" w:color="auto"/>
        <w:right w:val="none" w:sz="0" w:space="0" w:color="auto"/>
      </w:divBdr>
    </w:div>
    <w:div w:id="1909221689">
      <w:bodyDiv w:val="1"/>
      <w:marLeft w:val="0"/>
      <w:marRight w:val="0"/>
      <w:marTop w:val="0"/>
      <w:marBottom w:val="0"/>
      <w:divBdr>
        <w:top w:val="none" w:sz="0" w:space="0" w:color="auto"/>
        <w:left w:val="none" w:sz="0" w:space="0" w:color="auto"/>
        <w:bottom w:val="none" w:sz="0" w:space="0" w:color="auto"/>
        <w:right w:val="none" w:sz="0" w:space="0" w:color="auto"/>
      </w:divBdr>
    </w:div>
    <w:div w:id="209454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FC807-7F9A-42F6-A89F-7009FB9CF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5</Pages>
  <Words>2514</Words>
  <Characters>14330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Esger</dc:creator>
  <cp:lastModifiedBy>ConstCourt User</cp:lastModifiedBy>
  <cp:revision>12</cp:revision>
  <cp:lastPrinted>2020-09-25T06:57:00Z</cp:lastPrinted>
  <dcterms:created xsi:type="dcterms:W3CDTF">2020-09-22T10:18:00Z</dcterms:created>
  <dcterms:modified xsi:type="dcterms:W3CDTF">2020-09-30T06:36:00Z</dcterms:modified>
</cp:coreProperties>
</file>