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62" w:rsidRPr="00E20EE0" w:rsidRDefault="00C06162" w:rsidP="00C06162">
      <w:pPr>
        <w:spacing w:after="0" w:line="240" w:lineRule="auto"/>
        <w:contextualSpacing/>
        <w:jc w:val="center"/>
        <w:rPr>
          <w:rFonts w:ascii="Arial" w:eastAsia="Times New Roman" w:hAnsi="Arial" w:cs="Arial"/>
          <w:b/>
          <w:bCs/>
          <w:color w:val="000000" w:themeColor="text1"/>
          <w:sz w:val="24"/>
          <w:szCs w:val="24"/>
          <w:lang w:eastAsia="az-Latn-AZ"/>
        </w:rPr>
      </w:pP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AZƏRBAYCAN RESPUBLİKASI ADINDAN</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Azərbaycan Respublikası</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Konstitusiya Məhkəməsi Plenumunun</w:t>
      </w:r>
    </w:p>
    <w:p w:rsidR="00C06162" w:rsidRDefault="00C06162" w:rsidP="00C06162">
      <w:pPr>
        <w:spacing w:after="0" w:line="240" w:lineRule="auto"/>
        <w:contextualSpacing/>
        <w:jc w:val="center"/>
        <w:rPr>
          <w:rFonts w:ascii="Arial" w:eastAsia="Times New Roman" w:hAnsi="Arial" w:cs="Arial"/>
          <w:b/>
          <w:bCs/>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Q Ə R A R D A D I</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Default="00C06162" w:rsidP="00C06162">
      <w:pPr>
        <w:spacing w:after="0" w:line="240" w:lineRule="auto"/>
        <w:contextualSpacing/>
        <w:jc w:val="center"/>
        <w:rPr>
          <w:rFonts w:ascii="Arial" w:eastAsia="Times New Roman" w:hAnsi="Arial" w:cs="Arial"/>
          <w:i/>
          <w:iCs/>
          <w:color w:val="000000" w:themeColor="text1"/>
          <w:sz w:val="24"/>
          <w:szCs w:val="24"/>
          <w:lang w:eastAsia="az-Latn-AZ"/>
        </w:rPr>
      </w:pPr>
      <w:r w:rsidRPr="00E20EE0">
        <w:rPr>
          <w:rFonts w:ascii="Arial" w:eastAsia="Times New Roman" w:hAnsi="Arial" w:cs="Arial"/>
          <w:i/>
          <w:iCs/>
          <w:color w:val="000000" w:themeColor="text1"/>
          <w:sz w:val="24"/>
          <w:szCs w:val="24"/>
          <w:lang w:eastAsia="az-Latn-AZ"/>
        </w:rPr>
        <w:t xml:space="preserve">Azərbaycan Respublikası Konstitusiya Məhkəməsi Plenumunun “Azərbaycan Respublikası Mülki Məcəlləsinin 2.5-ci maddəsinin şərh edilməsinə dair”  </w:t>
      </w:r>
    </w:p>
    <w:p w:rsidR="00C06162" w:rsidRPr="00E20EE0" w:rsidRDefault="00C06162" w:rsidP="00C06162">
      <w:pPr>
        <w:spacing w:after="0" w:line="240" w:lineRule="auto"/>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i/>
          <w:iCs/>
          <w:color w:val="000000" w:themeColor="text1"/>
          <w:sz w:val="24"/>
          <w:szCs w:val="24"/>
          <w:lang w:eastAsia="az-Latn-AZ"/>
        </w:rPr>
        <w:t>2019-cu il 24 aprel tarixli Qərarına dair</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12 may 2020-ci il                                                                             Bakı şəhəri</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Azərbaycan Respublikası Konstitusiya Məhkəməsini</w:t>
      </w:r>
      <w:r>
        <w:rPr>
          <w:rFonts w:ascii="Arial" w:eastAsia="Times New Roman" w:hAnsi="Arial" w:cs="Arial"/>
          <w:color w:val="000000" w:themeColor="text1"/>
          <w:sz w:val="24"/>
          <w:szCs w:val="24"/>
          <w:lang w:eastAsia="az-Latn-AZ"/>
        </w:rPr>
        <w:t>n</w:t>
      </w:r>
      <w:r w:rsidRPr="00E20EE0">
        <w:rPr>
          <w:rFonts w:ascii="Arial" w:eastAsia="Times New Roman" w:hAnsi="Arial" w:cs="Arial"/>
          <w:color w:val="000000" w:themeColor="text1"/>
          <w:sz w:val="24"/>
          <w:szCs w:val="24"/>
          <w:lang w:eastAsia="az-Latn-AZ"/>
        </w:rPr>
        <w:t xml:space="preserve"> Plenumu Fərhad Abdullayev (sədr), Sona Salmanova, Südabə Həsənova, </w:t>
      </w:r>
      <w:r w:rsidR="00691280" w:rsidRPr="00E20EE0">
        <w:rPr>
          <w:rFonts w:ascii="Arial" w:eastAsia="Times New Roman" w:hAnsi="Arial" w:cs="Arial"/>
          <w:color w:val="000000" w:themeColor="text1"/>
          <w:sz w:val="24"/>
          <w:szCs w:val="24"/>
          <w:lang w:eastAsia="az-Latn-AZ"/>
        </w:rPr>
        <w:t>Rafael Qvaladze</w:t>
      </w:r>
      <w:r w:rsidR="00691280" w:rsidRPr="00691280">
        <w:rPr>
          <w:rFonts w:ascii="Arial" w:eastAsia="Times New Roman" w:hAnsi="Arial" w:cs="Arial"/>
          <w:color w:val="000000" w:themeColor="text1"/>
          <w:sz w:val="24"/>
          <w:szCs w:val="24"/>
          <w:lang w:eastAsia="az-Latn-AZ"/>
        </w:rPr>
        <w:t xml:space="preserve"> </w:t>
      </w:r>
      <w:r w:rsidRPr="00E20EE0">
        <w:rPr>
          <w:rFonts w:ascii="Arial" w:eastAsia="Times New Roman" w:hAnsi="Arial" w:cs="Arial"/>
          <w:color w:val="000000" w:themeColor="text1"/>
          <w:sz w:val="24"/>
          <w:szCs w:val="24"/>
          <w:lang w:eastAsia="az-Latn-AZ"/>
        </w:rPr>
        <w:t xml:space="preserve">(məruzəçi-hakim), Ceyhun Qaracayev, </w:t>
      </w:r>
      <w:r w:rsidR="00691280" w:rsidRPr="00E20EE0">
        <w:rPr>
          <w:rFonts w:ascii="Arial" w:eastAsia="Times New Roman" w:hAnsi="Arial" w:cs="Arial"/>
          <w:color w:val="000000" w:themeColor="text1"/>
          <w:sz w:val="24"/>
          <w:szCs w:val="24"/>
          <w:lang w:eastAsia="az-Latn-AZ"/>
        </w:rPr>
        <w:t>Rövşən İsmayılov</w:t>
      </w:r>
      <w:r w:rsidRPr="00E20EE0">
        <w:rPr>
          <w:rFonts w:ascii="Arial" w:eastAsia="Times New Roman" w:hAnsi="Arial" w:cs="Arial"/>
          <w:color w:val="000000" w:themeColor="text1"/>
          <w:sz w:val="24"/>
          <w:szCs w:val="24"/>
          <w:lang w:eastAsia="az-Latn-AZ"/>
        </w:rPr>
        <w:t>, Mahir Muradov, İsa Nəcəfov və Kamran Şəfiyevdən ibarət tərkibdə,</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məhkəmə katibi Fəraid Əliyevin iştirakı ilə,</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xml:space="preserve">iş üzrə hakim </w:t>
      </w:r>
      <w:r w:rsidR="00691280">
        <w:rPr>
          <w:rFonts w:ascii="Arial" w:eastAsia="Times New Roman" w:hAnsi="Arial" w:cs="Arial"/>
          <w:color w:val="000000" w:themeColor="text1"/>
          <w:sz w:val="24"/>
          <w:szCs w:val="24"/>
          <w:lang w:eastAsia="az-Latn-AZ"/>
        </w:rPr>
        <w:t>Rafael Qvaladzenin</w:t>
      </w:r>
      <w:r w:rsidRPr="00E20EE0">
        <w:rPr>
          <w:rFonts w:ascii="Arial" w:eastAsia="Times New Roman" w:hAnsi="Arial" w:cs="Arial"/>
          <w:color w:val="000000" w:themeColor="text1"/>
          <w:sz w:val="24"/>
          <w:szCs w:val="24"/>
          <w:lang w:eastAsia="az-Latn-AZ"/>
        </w:rPr>
        <w:t xml:space="preserve"> </w:t>
      </w:r>
      <w:r>
        <w:rPr>
          <w:rFonts w:ascii="Arial" w:eastAsia="Times New Roman" w:hAnsi="Arial" w:cs="Arial"/>
          <w:color w:val="000000" w:themeColor="text1"/>
          <w:sz w:val="24"/>
          <w:szCs w:val="24"/>
          <w:lang w:eastAsia="az-Latn-AZ"/>
        </w:rPr>
        <w:t xml:space="preserve">yazılı </w:t>
      </w:r>
      <w:r w:rsidRPr="00E20EE0">
        <w:rPr>
          <w:rFonts w:ascii="Arial" w:eastAsia="Times New Roman" w:hAnsi="Arial" w:cs="Arial"/>
          <w:color w:val="000000" w:themeColor="text1"/>
          <w:sz w:val="24"/>
          <w:szCs w:val="24"/>
          <w:lang w:eastAsia="az-Latn-AZ"/>
        </w:rPr>
        <w:t>məruz</w:t>
      </w:r>
      <w:bookmarkStart w:id="0" w:name="_GoBack"/>
      <w:bookmarkEnd w:id="0"/>
      <w:r w:rsidRPr="00E20EE0">
        <w:rPr>
          <w:rFonts w:ascii="Arial" w:eastAsia="Times New Roman" w:hAnsi="Arial" w:cs="Arial"/>
          <w:color w:val="000000" w:themeColor="text1"/>
          <w:sz w:val="24"/>
          <w:szCs w:val="24"/>
          <w:lang w:eastAsia="az-Latn-AZ"/>
        </w:rPr>
        <w:t>əsi</w:t>
      </w:r>
      <w:r>
        <w:rPr>
          <w:rFonts w:ascii="Arial" w:eastAsia="Times New Roman" w:hAnsi="Arial" w:cs="Arial"/>
          <w:color w:val="000000" w:themeColor="text1"/>
          <w:sz w:val="24"/>
          <w:szCs w:val="24"/>
          <w:lang w:eastAsia="az-Latn-AZ"/>
        </w:rPr>
        <w:t xml:space="preserve"> ilə tanış olub,</w:t>
      </w:r>
      <w:r w:rsidRPr="00E20EE0">
        <w:rPr>
          <w:rFonts w:ascii="Arial" w:eastAsia="Times New Roman" w:hAnsi="Arial" w:cs="Arial"/>
          <w:color w:val="000000" w:themeColor="text1"/>
          <w:sz w:val="24"/>
          <w:szCs w:val="24"/>
          <w:lang w:eastAsia="az-Latn-AZ"/>
        </w:rPr>
        <w:t xml:space="preserve"> iş materiallarını araşdırıb müzakirə edərək, Azərbaycan  Respublikası Konstitusiya Məhkəməsinin Plenumu</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M Ü Ə Y Y Ə N   E T D İ:</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w:t>
      </w:r>
    </w:p>
    <w:p w:rsidR="00C06162" w:rsidRPr="00E20EE0" w:rsidRDefault="00C06162" w:rsidP="00C06162">
      <w:pPr>
        <w:spacing w:after="0" w:line="240" w:lineRule="auto"/>
        <w:ind w:firstLine="567"/>
        <w:contextualSpacing/>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w:t>
      </w:r>
    </w:p>
    <w:p w:rsidR="00C06162" w:rsidRPr="00E20EE0" w:rsidRDefault="00C06162" w:rsidP="00C06162">
      <w:pPr>
        <w:spacing w:after="0" w:line="240" w:lineRule="auto"/>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Azərbaycan Respublikası Konstitusiya Məhkəməsinin Plenumu (bundan sonra Konstitusiya Məhkəməsi) Bakı Apellyasiya Məhkəməsinin müraciəti əsasında “Azərbaycan Respublikası Mülki Məcəlləsinin 2.5-ci maddəsinin şərh edilməsinə dair” 2019-cu il 24 aprel tarixli Qərar qəbul etmişdir.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Həmin Qərarda Konstitusiya Məhkəməsi Plenumunun gəldiyi nəticə ondan ibarət olmuşdur ki, Azərbaycan Respublikası Mülki Məcəlləsinin 2.5-ci maddəsinin tələbləri baxımından, qanunvericilikdə ayrı qayda nəzərdə tutulmadığı halda, məcburi dövlət sosial sığorta haqlarının ödənilməsi ilə bağlı yaranan münasibətlərə həmin Məcəllənin müddəaları tətbiq edilmir.</w:t>
      </w:r>
    </w:p>
    <w:p w:rsidR="00C06162"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Konstitusiya Məhkəməsi</w:t>
      </w:r>
      <w:r>
        <w:rPr>
          <w:rFonts w:ascii="Arial" w:eastAsia="Times New Roman" w:hAnsi="Arial" w:cs="Arial"/>
          <w:color w:val="000000" w:themeColor="text1"/>
          <w:sz w:val="24"/>
          <w:szCs w:val="24"/>
          <w:lang w:eastAsia="az-Latn-AZ"/>
        </w:rPr>
        <w:t>nin</w:t>
      </w:r>
      <w:r w:rsidRPr="00E20EE0">
        <w:rPr>
          <w:rFonts w:ascii="Arial" w:eastAsia="Times New Roman" w:hAnsi="Arial" w:cs="Arial"/>
          <w:color w:val="000000" w:themeColor="text1"/>
          <w:sz w:val="24"/>
          <w:szCs w:val="24"/>
          <w:lang w:eastAsia="az-Latn-AZ"/>
        </w:rPr>
        <w:t xml:space="preserve"> Plenumu həmçinin qeyd etmişdir ki, məcburi dövlət sosial sığorta haqlarının ödənilməsi ilə bağlı yaranan münasibətlər də sosial təminat hüququnun predmetini təşkil etməklə, tərəflərin iradələrinin sərbəstliyinə və bərabərliyinə deyil, digər ümumi (publik) hüquq münasibətləri kimi bir tərəfin digərinə tabeliyinə, münasibətlərin məcburiliyinə, tənzimlənmənin imperativliyinə əsaslanır. Bu sahədə qanunverici “Sosial sığorta haqqında” Azərbaycan Respublikasının Qanununda dövlət sosial sığortasının məcburiliyi prinsipini qəbul etmiş, sığortaedənin üzərinə uçota durmaqla, dövlət sosial sığorta haqqını ödəməklə, sığortaçıya müvafiq hesabatları, arayışları təqdim etməklə bağlı vəzifələr qoymuş, qarşı tərəfin (məcburi dövlət sosial sığortası sahəsində dövlət idarəetməsini həyata keçirən orqanın) isə bununla bağlı səlahiyyətlərini dəqiq şəkildə müəyyən etmişdir. O da qeyd olunmalıdır ki, məcburi dövlət sosial sığorta haqlarının hesablanmasına və ödənilməsinə nəzarət </w:t>
      </w:r>
      <w:r w:rsidRPr="00E20EE0">
        <w:rPr>
          <w:rFonts w:ascii="Arial" w:eastAsia="Times New Roman" w:hAnsi="Arial" w:cs="Arial"/>
          <w:color w:val="000000" w:themeColor="text1"/>
          <w:sz w:val="24"/>
          <w:szCs w:val="24"/>
          <w:lang w:eastAsia="az-Latn-AZ"/>
        </w:rPr>
        <w:lastRenderedPageBreak/>
        <w:t>üzrə dövlət vergi orqanlarının səlahiyyətləri Azərbaycan Respublikası Vergi Məcəlləsində göstərilmişdir.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7311A1">
        <w:rPr>
          <w:rFonts w:ascii="Arial" w:eastAsia="Times New Roman" w:hAnsi="Arial" w:cs="Arial"/>
          <w:color w:val="000000" w:themeColor="text1"/>
          <w:sz w:val="24"/>
          <w:szCs w:val="24"/>
          <w:lang w:eastAsia="az-Latn-AZ"/>
        </w:rPr>
        <w:t xml:space="preserve"> </w:t>
      </w:r>
      <w:r w:rsidRPr="00E20EE0">
        <w:rPr>
          <w:rFonts w:ascii="Arial" w:eastAsia="Times New Roman" w:hAnsi="Arial" w:cs="Arial"/>
          <w:color w:val="000000" w:themeColor="text1"/>
          <w:sz w:val="24"/>
          <w:szCs w:val="24"/>
          <w:lang w:eastAsia="az-Latn-AZ"/>
        </w:rPr>
        <w:t>Konstitusiya Məhkəməsi</w:t>
      </w:r>
      <w:r>
        <w:rPr>
          <w:rFonts w:ascii="Arial" w:eastAsia="Times New Roman" w:hAnsi="Arial" w:cs="Arial"/>
          <w:color w:val="000000" w:themeColor="text1"/>
          <w:sz w:val="24"/>
          <w:szCs w:val="24"/>
          <w:lang w:eastAsia="az-Latn-AZ"/>
        </w:rPr>
        <w:t>nin</w:t>
      </w:r>
      <w:r w:rsidRPr="00E20EE0">
        <w:rPr>
          <w:rFonts w:ascii="Arial" w:eastAsia="Times New Roman" w:hAnsi="Arial" w:cs="Arial"/>
          <w:color w:val="000000" w:themeColor="text1"/>
          <w:sz w:val="24"/>
          <w:szCs w:val="24"/>
          <w:lang w:eastAsia="az-Latn-AZ"/>
        </w:rPr>
        <w:t xml:space="preserve"> Plenumu</w:t>
      </w:r>
      <w:r>
        <w:rPr>
          <w:rFonts w:ascii="Arial" w:eastAsia="Times New Roman" w:hAnsi="Arial" w:cs="Arial"/>
          <w:color w:val="000000" w:themeColor="text1"/>
          <w:sz w:val="24"/>
          <w:szCs w:val="24"/>
          <w:lang w:eastAsia="az-Latn-AZ"/>
        </w:rPr>
        <w:t xml:space="preserve"> qeyd edir ki, həmçinin</w:t>
      </w:r>
      <w:r w:rsidR="009B2B28">
        <w:rPr>
          <w:rFonts w:ascii="Arial" w:eastAsia="Times New Roman" w:hAnsi="Arial" w:cs="Arial"/>
          <w:color w:val="000000" w:themeColor="text1"/>
          <w:sz w:val="24"/>
          <w:szCs w:val="24"/>
          <w:lang w:eastAsia="az-Latn-AZ"/>
        </w:rPr>
        <w:t xml:space="preserve"> </w:t>
      </w:r>
      <w:r>
        <w:rPr>
          <w:rFonts w:ascii="Arial" w:eastAsia="Times New Roman" w:hAnsi="Arial" w:cs="Arial"/>
          <w:color w:val="000000" w:themeColor="text1"/>
          <w:sz w:val="24"/>
          <w:szCs w:val="24"/>
          <w:lang w:eastAsia="az-Latn-AZ"/>
        </w:rPr>
        <w:t>Azərbaycan Respublikası Vegilər Nazirliyinin həmin Qərar ilə bağlı müraciətinə də baxılmışdır.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Konstitusiya Məhkəməsi</w:t>
      </w:r>
      <w:r>
        <w:rPr>
          <w:rFonts w:ascii="Arial" w:eastAsia="Times New Roman" w:hAnsi="Arial" w:cs="Arial"/>
          <w:color w:val="000000" w:themeColor="text1"/>
          <w:sz w:val="24"/>
          <w:szCs w:val="24"/>
          <w:lang w:eastAsia="az-Latn-AZ"/>
        </w:rPr>
        <w:t>nin</w:t>
      </w:r>
      <w:r w:rsidRPr="00E20EE0">
        <w:rPr>
          <w:rFonts w:ascii="Arial" w:eastAsia="Times New Roman" w:hAnsi="Arial" w:cs="Arial"/>
          <w:color w:val="000000" w:themeColor="text1"/>
          <w:sz w:val="24"/>
          <w:szCs w:val="24"/>
          <w:lang w:eastAsia="az-Latn-AZ"/>
        </w:rPr>
        <w:t xml:space="preserve"> Plenumu, özünün 2019-cu il 24 aprel tarixli Qərarının publik hüquq münasibətləri iştirakçılarının hüquq və vəzifələrinə toxunduğunu nəzərə alaraq, həmin Qərarda ifadə edilmiş hüquqi mövqenin hansı dövrdə yaranmış hüquq münasibətlərinə şamil edilməsinə dair aydınlıq gətirilməsini zəruri hesab edir. </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İnsan hüquq və azadlıqlarının konstitusiya təminatına əsasən hər kəsin məhkəmə müdafiəsi hüququnu qanunvericiliklə müəyyən edilmiş prinsip və prosedurlar üzrə məhkəmələr təmin edirlər. Məhkəmələrə iddia ilə müraciət edən hər kəs yaranmış mübahisəyə dair hüquqi aydınlıq gətiri</w:t>
      </w:r>
      <w:r>
        <w:rPr>
          <w:rFonts w:ascii="Arial" w:eastAsia="Times New Roman" w:hAnsi="Arial" w:cs="Arial"/>
          <w:color w:val="000000" w:themeColor="text1"/>
          <w:sz w:val="24"/>
          <w:szCs w:val="24"/>
          <w:lang w:eastAsia="az-Latn-AZ"/>
        </w:rPr>
        <w:t>l</w:t>
      </w:r>
      <w:r w:rsidRPr="00E20EE0">
        <w:rPr>
          <w:rFonts w:ascii="Arial" w:eastAsia="Times New Roman" w:hAnsi="Arial" w:cs="Arial"/>
          <w:color w:val="000000" w:themeColor="text1"/>
          <w:sz w:val="24"/>
          <w:szCs w:val="24"/>
          <w:lang w:eastAsia="az-Latn-AZ"/>
        </w:rPr>
        <w:t>məsini və onları</w:t>
      </w:r>
      <w:r>
        <w:rPr>
          <w:rFonts w:ascii="Arial" w:eastAsia="Times New Roman" w:hAnsi="Arial" w:cs="Arial"/>
          <w:color w:val="000000" w:themeColor="text1"/>
          <w:sz w:val="24"/>
          <w:szCs w:val="24"/>
          <w:lang w:eastAsia="az-Latn-AZ"/>
        </w:rPr>
        <w:t>n</w:t>
      </w:r>
      <w:r w:rsidRPr="00E20EE0">
        <w:rPr>
          <w:rFonts w:ascii="Arial" w:eastAsia="Times New Roman" w:hAnsi="Arial" w:cs="Arial"/>
          <w:color w:val="000000" w:themeColor="text1"/>
          <w:sz w:val="24"/>
          <w:szCs w:val="24"/>
          <w:lang w:eastAsia="az-Latn-AZ"/>
        </w:rPr>
        <w:t xml:space="preserve"> qanuni üsulla həll edilməsini gözləyir.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Azərbaycan Respublikası Konstitusiyasının 130-cu maddəsinin IX hissəsinə və “Konstitusiya Məhkəməsi haqqında” Azərbaycan Respublikası Qanununun 63.4, 66.1 və 66.2-ci maddələrinə görə, Konstitusiya Məhkəməsinin Qərarı Azərbaycan Respublikası ərazisində məcburi qüvvəyə malikdir, qüvvəyə mindikdən sonra şərtsiz icra olunmalıdır, eləcə də Konstitusiya Məhkəməsi</w:t>
      </w:r>
      <w:r>
        <w:rPr>
          <w:rFonts w:ascii="Arial" w:eastAsia="Times New Roman" w:hAnsi="Arial" w:cs="Arial"/>
          <w:color w:val="000000" w:themeColor="text1"/>
          <w:sz w:val="24"/>
          <w:szCs w:val="24"/>
          <w:lang w:eastAsia="az-Latn-AZ"/>
        </w:rPr>
        <w:t>nin</w:t>
      </w:r>
      <w:r w:rsidRPr="00E20EE0">
        <w:rPr>
          <w:rFonts w:ascii="Arial" w:eastAsia="Times New Roman" w:hAnsi="Arial" w:cs="Arial"/>
          <w:color w:val="000000" w:themeColor="text1"/>
          <w:sz w:val="24"/>
          <w:szCs w:val="24"/>
          <w:lang w:eastAsia="az-Latn-AZ"/>
        </w:rPr>
        <w:t xml:space="preserve"> Plenumu tərəfindən qəbul edilmiş qərarlar qətidir, heç bir orqan və ya şəxs tərəfindən ləğv edilə, dəyişdirilə və ya rəsmi təfsir edilə bilməz.</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“Konstitusiya Məhkəməsi haqqında” Qanunun 67.0.2-ci maddəsinə əsasən isə Konstitusiya Məhkəməsinin Azərbaycan Respublikası Konstitusiyasının və qanunlarının şərh edilməsi barədə qərarları dərc olunduğu gündən qüvvəyə minir.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xml:space="preserve">Konstitusiya Məhkəməsinin Plenumu qeyd etməyi vacib </w:t>
      </w:r>
      <w:r>
        <w:rPr>
          <w:rFonts w:ascii="Arial" w:eastAsia="Times New Roman" w:hAnsi="Arial" w:cs="Arial"/>
          <w:color w:val="000000" w:themeColor="text1"/>
          <w:sz w:val="24"/>
          <w:szCs w:val="24"/>
          <w:lang w:eastAsia="az-Latn-AZ"/>
        </w:rPr>
        <w:t>hesab edir</w:t>
      </w:r>
      <w:r w:rsidRPr="00E20EE0">
        <w:rPr>
          <w:rFonts w:ascii="Arial" w:eastAsia="Times New Roman" w:hAnsi="Arial" w:cs="Arial"/>
          <w:color w:val="000000" w:themeColor="text1"/>
          <w:sz w:val="24"/>
          <w:szCs w:val="24"/>
          <w:lang w:eastAsia="az-Latn-AZ"/>
        </w:rPr>
        <w:t xml:space="preserve"> ki, qanunverici hüquqi müəyyənlik və məhkəmə qərarlarının stabilliyi prinsipinin qorunması baxımından Azərbaycan Respublikası Konstitusiyasının və qanunlarının şərh edilməsi barədə Konstitusiya Məhkəməsi Plenumunun qərarlarında əks olunmuş hüquqi məsələlərlə bağlı artıq qanuni qüvvəyə minmiş məhkəmə aktları ilə həll olunmuş mübahisələrə yenidən baxılması mexanizmini nəzərdə tutmamışdır.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Qeyd olunanlara əsasən Konstitusiya Məhkəməsinin Plenumu hesab edir ki, “Azərbaycan Respublikası Mülki Məcəlləsinin 2.5-ci maddəsinin şərh edilməsinə dair” 2019-cu il 24 aprel tarixli Qərarında əks olunmuş hüquqi mövqe artıq qanuni qüvvəyə minmiş məhkəmə aktları ilə həll olunmuş mübahisələrə şamil olunmamalıdır.</w:t>
      </w:r>
    </w:p>
    <w:p w:rsidR="00C06162" w:rsidRPr="00E20EE0" w:rsidRDefault="00C06162" w:rsidP="00C06162">
      <w:pPr>
        <w:spacing w:after="0" w:line="240" w:lineRule="auto"/>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xml:space="preserve">          Digər tərəfdən Konstitusiya Məhkəməsinin Plenumu Bakı Apellyasiya Məhkəməsinin müraciətinə səbəb olmuş mülki işlər üzrə mübahisələrin yekunlaşmadığını, eləcə də müraciətə baxılan zaman digər məhkəmələrin icraatında olan oxşar mübahisələr üzrə işlərin dayandırıldığını nəzərə alaraq hesab edir ki, </w:t>
      </w:r>
      <w:bookmarkStart w:id="1" w:name="_Hlk39739080"/>
      <w:r w:rsidRPr="00E20EE0">
        <w:rPr>
          <w:rFonts w:ascii="Arial" w:eastAsia="Times New Roman" w:hAnsi="Arial" w:cs="Arial"/>
          <w:color w:val="000000" w:themeColor="text1"/>
          <w:sz w:val="24"/>
          <w:szCs w:val="24"/>
          <w:lang w:eastAsia="az-Latn-AZ"/>
        </w:rPr>
        <w:t>Konstitusiya Məhkəməsi Plenumunun yuxarıda göstərilən Qərarında ifadə olunmuş hüquqi mövqe həmin Qərarın qüvvəyə minməsindən sonra yaranan münasibətlərə, habelə  hazırda məhkəmələrin icraatında olan mübahisələrə tətbiq olunmalıdır.</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Göstərilənləri nəzərə alaraq</w:t>
      </w:r>
      <w:r>
        <w:rPr>
          <w:rFonts w:ascii="Arial" w:eastAsia="Times New Roman" w:hAnsi="Arial" w:cs="Arial"/>
          <w:color w:val="000000" w:themeColor="text1"/>
          <w:sz w:val="24"/>
          <w:szCs w:val="24"/>
          <w:lang w:eastAsia="az-Latn-AZ"/>
        </w:rPr>
        <w:t>,</w:t>
      </w:r>
      <w:r w:rsidRPr="00E20EE0">
        <w:rPr>
          <w:rFonts w:ascii="Arial" w:eastAsia="Times New Roman" w:hAnsi="Arial" w:cs="Arial"/>
          <w:color w:val="000000" w:themeColor="text1"/>
          <w:sz w:val="24"/>
          <w:szCs w:val="24"/>
          <w:lang w:eastAsia="az-Latn-AZ"/>
        </w:rPr>
        <w:t xml:space="preserve"> Konstitusiya Məhkəməsinin Plenumu aşağıdakı nəticələrə gəlir:</w:t>
      </w:r>
    </w:p>
    <w:p w:rsidR="00C06162" w:rsidRPr="00E20EE0" w:rsidRDefault="00C06162" w:rsidP="00C06162">
      <w:pPr>
        <w:pStyle w:val="a3"/>
        <w:numPr>
          <w:ilvl w:val="0"/>
          <w:numId w:val="2"/>
        </w:numPr>
        <w:spacing w:after="0" w:line="240" w:lineRule="auto"/>
        <w:ind w:left="567"/>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Konstitusiya Məhkəməsi Plenumunun “Azərbaycan Respublikası Mülki Məcəlləsinin 2.5-ci maddəsinin şərh edilməsinə dair” </w:t>
      </w:r>
      <w:r w:rsidR="00591796" w:rsidRPr="00E20EE0">
        <w:rPr>
          <w:rFonts w:ascii="Arial" w:eastAsia="Times New Roman" w:hAnsi="Arial" w:cs="Arial"/>
          <w:color w:val="000000" w:themeColor="text1"/>
          <w:sz w:val="24"/>
          <w:szCs w:val="24"/>
          <w:lang w:eastAsia="az-Latn-AZ"/>
        </w:rPr>
        <w:t xml:space="preserve">2019-cu il 24 aprel tarixli Qərarında </w:t>
      </w:r>
      <w:r w:rsidR="00591796">
        <w:rPr>
          <w:rFonts w:ascii="Arial" w:eastAsia="Times New Roman" w:hAnsi="Arial" w:cs="Arial"/>
          <w:color w:val="000000" w:themeColor="text1"/>
          <w:sz w:val="24"/>
          <w:szCs w:val="24"/>
          <w:lang w:eastAsia="az-Latn-AZ"/>
        </w:rPr>
        <w:t xml:space="preserve">ifadə olunmuş hüquqi mövqelər həmin Qərarın qüvvəyə minməsindən sonra </w:t>
      </w:r>
      <w:r w:rsidR="00591796" w:rsidRPr="00E20EE0">
        <w:rPr>
          <w:rFonts w:ascii="Arial" w:eastAsia="Times New Roman" w:hAnsi="Arial" w:cs="Arial"/>
          <w:color w:val="000000" w:themeColor="text1"/>
          <w:sz w:val="24"/>
          <w:szCs w:val="24"/>
          <w:lang w:eastAsia="az-Latn-AZ"/>
        </w:rPr>
        <w:t>yaranan münasibətlərə</w:t>
      </w:r>
      <w:r w:rsidR="00591796">
        <w:rPr>
          <w:rFonts w:ascii="Arial" w:eastAsia="Times New Roman" w:hAnsi="Arial" w:cs="Arial"/>
          <w:color w:val="000000" w:themeColor="text1"/>
          <w:sz w:val="24"/>
          <w:szCs w:val="24"/>
          <w:lang w:eastAsia="az-Latn-AZ"/>
        </w:rPr>
        <w:t xml:space="preserve"> və adıçəkilən </w:t>
      </w:r>
      <w:r w:rsidR="00591796" w:rsidRPr="00E20EE0">
        <w:rPr>
          <w:rFonts w:ascii="Arial" w:eastAsia="Times New Roman" w:hAnsi="Arial" w:cs="Arial"/>
          <w:color w:val="000000" w:themeColor="text1"/>
          <w:sz w:val="24"/>
          <w:szCs w:val="24"/>
          <w:lang w:eastAsia="az-Latn-AZ"/>
        </w:rPr>
        <w:t>Qərar</w:t>
      </w:r>
      <w:r w:rsidR="00591796">
        <w:rPr>
          <w:rFonts w:ascii="Arial" w:eastAsia="Times New Roman" w:hAnsi="Arial" w:cs="Arial"/>
          <w:color w:val="000000" w:themeColor="text1"/>
          <w:sz w:val="24"/>
          <w:szCs w:val="24"/>
          <w:lang w:eastAsia="az-Latn-AZ"/>
        </w:rPr>
        <w:t xml:space="preserve"> qüvvəyə minənədək </w:t>
      </w:r>
      <w:r w:rsidR="00591796" w:rsidRPr="00E20EE0">
        <w:rPr>
          <w:rFonts w:ascii="Arial" w:eastAsia="Times New Roman" w:hAnsi="Arial" w:cs="Arial"/>
          <w:color w:val="000000" w:themeColor="text1"/>
          <w:sz w:val="24"/>
          <w:szCs w:val="24"/>
          <w:lang w:eastAsia="az-Latn-AZ"/>
        </w:rPr>
        <w:t xml:space="preserve">məhkəmələrin icraatında olan </w:t>
      </w:r>
      <w:r w:rsidR="00591796">
        <w:rPr>
          <w:rFonts w:ascii="Arial" w:eastAsia="Times New Roman" w:hAnsi="Arial" w:cs="Arial"/>
          <w:color w:val="000000" w:themeColor="text1"/>
          <w:sz w:val="24"/>
          <w:szCs w:val="24"/>
          <w:lang w:eastAsia="az-Latn-AZ"/>
        </w:rPr>
        <w:t>mübahisələrə</w:t>
      </w:r>
      <w:r w:rsidRPr="00E20EE0">
        <w:rPr>
          <w:rFonts w:ascii="Arial" w:eastAsia="Times New Roman" w:hAnsi="Arial" w:cs="Arial"/>
          <w:color w:val="000000" w:themeColor="text1"/>
          <w:sz w:val="24"/>
          <w:szCs w:val="24"/>
          <w:lang w:eastAsia="az-Latn-AZ"/>
        </w:rPr>
        <w:t xml:space="preserve"> tətbiq olunmalıdır;</w:t>
      </w:r>
    </w:p>
    <w:p w:rsidR="00C06162" w:rsidRPr="00E20EE0" w:rsidRDefault="00C06162" w:rsidP="00C06162">
      <w:pPr>
        <w:pStyle w:val="a3"/>
        <w:numPr>
          <w:ilvl w:val="0"/>
          <w:numId w:val="2"/>
        </w:numPr>
        <w:spacing w:after="0" w:line="240" w:lineRule="auto"/>
        <w:ind w:left="567"/>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Konstitusiya Məhkəməsi Plenumunun “Azərbaycan Respublikası Mülki Məcəlləsinin 2.5-ci maddəsinin şərh edilməsinə dair” </w:t>
      </w:r>
      <w:bookmarkEnd w:id="1"/>
      <w:r w:rsidR="00591796" w:rsidRPr="00E20EE0">
        <w:rPr>
          <w:rFonts w:ascii="Arial" w:eastAsia="Times New Roman" w:hAnsi="Arial" w:cs="Arial"/>
          <w:color w:val="000000" w:themeColor="text1"/>
          <w:sz w:val="24"/>
          <w:szCs w:val="24"/>
          <w:lang w:eastAsia="az-Latn-AZ"/>
        </w:rPr>
        <w:t xml:space="preserve">2019-cu il 24 aprel tarixli Qərarında </w:t>
      </w:r>
      <w:r w:rsidR="003D575D" w:rsidRPr="00E20EE0">
        <w:rPr>
          <w:rFonts w:ascii="Arial" w:eastAsia="Times New Roman" w:hAnsi="Arial" w:cs="Arial"/>
          <w:color w:val="000000" w:themeColor="text1"/>
          <w:sz w:val="24"/>
          <w:szCs w:val="24"/>
          <w:lang w:eastAsia="az-Latn-AZ"/>
        </w:rPr>
        <w:t>əks olunmuş hüquqi mövqe</w:t>
      </w:r>
      <w:r w:rsidR="003D575D">
        <w:rPr>
          <w:rFonts w:ascii="Arial" w:eastAsia="Times New Roman" w:hAnsi="Arial" w:cs="Arial"/>
          <w:color w:val="000000" w:themeColor="text1"/>
          <w:sz w:val="24"/>
          <w:szCs w:val="24"/>
          <w:lang w:eastAsia="az-Latn-AZ"/>
        </w:rPr>
        <w:t xml:space="preserve">lər həmin Qərarın qüvvəyə minməsindən </w:t>
      </w:r>
      <w:r w:rsidR="003D575D">
        <w:rPr>
          <w:rFonts w:ascii="Arial" w:eastAsia="Times New Roman" w:hAnsi="Arial" w:cs="Arial"/>
          <w:color w:val="000000" w:themeColor="text1"/>
          <w:sz w:val="24"/>
          <w:szCs w:val="24"/>
          <w:lang w:eastAsia="az-Latn-AZ"/>
        </w:rPr>
        <w:lastRenderedPageBreak/>
        <w:t>əvvəl</w:t>
      </w:r>
      <w:r w:rsidR="003D575D" w:rsidRPr="00E20EE0">
        <w:rPr>
          <w:rFonts w:ascii="Arial" w:eastAsia="Times New Roman" w:hAnsi="Arial" w:cs="Arial"/>
          <w:color w:val="000000" w:themeColor="text1"/>
          <w:sz w:val="24"/>
          <w:szCs w:val="24"/>
          <w:lang w:eastAsia="az-Latn-AZ"/>
        </w:rPr>
        <w:t xml:space="preserve"> qanuni qüvvəyə minmiş </w:t>
      </w:r>
      <w:r w:rsidR="00591796" w:rsidRPr="00E20EE0">
        <w:rPr>
          <w:rFonts w:ascii="Arial" w:eastAsia="Times New Roman" w:hAnsi="Arial" w:cs="Arial"/>
          <w:color w:val="000000" w:themeColor="text1"/>
          <w:sz w:val="24"/>
          <w:szCs w:val="24"/>
          <w:lang w:eastAsia="az-Latn-AZ"/>
        </w:rPr>
        <w:t>məhkəmə aktları ilə həll olunmuş mübahisələrə</w:t>
      </w:r>
      <w:r w:rsidRPr="00E20EE0">
        <w:rPr>
          <w:rFonts w:ascii="Arial" w:eastAsia="Times New Roman" w:hAnsi="Arial" w:cs="Arial"/>
          <w:color w:val="000000" w:themeColor="text1"/>
          <w:sz w:val="24"/>
          <w:szCs w:val="24"/>
          <w:lang w:eastAsia="az-Latn-AZ"/>
        </w:rPr>
        <w:t xml:space="preserve"> şamil olunmamalıdır. </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Azərbaycan Respublikası Konstitusiya Məhkəməsinin Plenumu “Konstitusiya Məhkəməsi haqqında” Azərbaycan Respublikası Qanununun 68.1, 69.2-ci və Konstitusiya Məhkəməsinin Daxili Nizamnaməsinin 46-cı maddələrini rəhbər tutaraq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Q Ə R A R A   A L D I:</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 </w:t>
      </w:r>
    </w:p>
    <w:p w:rsidR="00C06162" w:rsidRPr="00E20EE0" w:rsidRDefault="00C06162" w:rsidP="00C06162">
      <w:pPr>
        <w:spacing w:after="0" w:line="240" w:lineRule="auto"/>
        <w:ind w:firstLine="567"/>
        <w:contextualSpacing/>
        <w:jc w:val="center"/>
        <w:rPr>
          <w:rFonts w:ascii="Arial" w:eastAsia="Times New Roman" w:hAnsi="Arial" w:cs="Arial"/>
          <w:color w:val="000000" w:themeColor="text1"/>
          <w:sz w:val="24"/>
          <w:szCs w:val="24"/>
          <w:lang w:eastAsia="az-Latn-AZ"/>
        </w:rPr>
      </w:pPr>
    </w:p>
    <w:p w:rsidR="00C06162" w:rsidRPr="00E20EE0" w:rsidRDefault="00C06162" w:rsidP="00C06162">
      <w:pPr>
        <w:pStyle w:val="a3"/>
        <w:numPr>
          <w:ilvl w:val="0"/>
          <w:numId w:val="1"/>
        </w:numPr>
        <w:spacing w:after="0" w:line="240" w:lineRule="auto"/>
        <w:ind w:left="0" w:firstLine="426"/>
        <w:jc w:val="both"/>
        <w:rPr>
          <w:rFonts w:ascii="Arial" w:eastAsia="Times New Roman" w:hAnsi="Arial" w:cs="Arial"/>
          <w:b/>
          <w:color w:val="000000" w:themeColor="text1"/>
          <w:sz w:val="24"/>
          <w:szCs w:val="24"/>
          <w:lang w:eastAsia="az-Latn-AZ"/>
        </w:rPr>
      </w:pPr>
      <w:r w:rsidRPr="00E20EE0">
        <w:rPr>
          <w:rFonts w:ascii="Arial" w:eastAsia="Times New Roman" w:hAnsi="Arial" w:cs="Arial"/>
          <w:color w:val="000000" w:themeColor="text1"/>
          <w:sz w:val="24"/>
          <w:szCs w:val="24"/>
          <w:lang w:eastAsia="az-Latn-AZ"/>
        </w:rPr>
        <w:t xml:space="preserve">Azərbaycan Respublikası Konstitusiya Məhkəməsi Plenumunun “Azərbaycan Respublikası Mülki Məcəlləsinin 2.5-ci maddəsinin şərh edilməsinə dair” 2019-cu il 24 aprel tarixli Qərarında </w:t>
      </w:r>
      <w:r>
        <w:rPr>
          <w:rFonts w:ascii="Arial" w:eastAsia="Times New Roman" w:hAnsi="Arial" w:cs="Arial"/>
          <w:color w:val="000000" w:themeColor="text1"/>
          <w:sz w:val="24"/>
          <w:szCs w:val="24"/>
          <w:lang w:eastAsia="az-Latn-AZ"/>
        </w:rPr>
        <w:t xml:space="preserve">ifadə olunmuş hüquqi mövqelər həmin Qərarın qüvvəyə minməsindən sonra </w:t>
      </w:r>
      <w:r w:rsidRPr="00E20EE0">
        <w:rPr>
          <w:rFonts w:ascii="Arial" w:eastAsia="Times New Roman" w:hAnsi="Arial" w:cs="Arial"/>
          <w:color w:val="000000" w:themeColor="text1"/>
          <w:sz w:val="24"/>
          <w:szCs w:val="24"/>
          <w:lang w:eastAsia="az-Latn-AZ"/>
        </w:rPr>
        <w:t>yaranan münasibətlərə</w:t>
      </w:r>
      <w:r>
        <w:rPr>
          <w:rFonts w:ascii="Arial" w:eastAsia="Times New Roman" w:hAnsi="Arial" w:cs="Arial"/>
          <w:color w:val="000000" w:themeColor="text1"/>
          <w:sz w:val="24"/>
          <w:szCs w:val="24"/>
          <w:lang w:eastAsia="az-Latn-AZ"/>
        </w:rPr>
        <w:t xml:space="preserve"> və adıçəkilən </w:t>
      </w:r>
      <w:r w:rsidRPr="00E20EE0">
        <w:rPr>
          <w:rFonts w:ascii="Arial" w:eastAsia="Times New Roman" w:hAnsi="Arial" w:cs="Arial"/>
          <w:color w:val="000000" w:themeColor="text1"/>
          <w:sz w:val="24"/>
          <w:szCs w:val="24"/>
          <w:lang w:eastAsia="az-Latn-AZ"/>
        </w:rPr>
        <w:t>Qərar</w:t>
      </w:r>
      <w:r>
        <w:rPr>
          <w:rFonts w:ascii="Arial" w:eastAsia="Times New Roman" w:hAnsi="Arial" w:cs="Arial"/>
          <w:color w:val="000000" w:themeColor="text1"/>
          <w:sz w:val="24"/>
          <w:szCs w:val="24"/>
          <w:lang w:eastAsia="az-Latn-AZ"/>
        </w:rPr>
        <w:t xml:space="preserve"> qüvvəyə minənədək </w:t>
      </w:r>
      <w:r w:rsidRPr="00E20EE0">
        <w:rPr>
          <w:rFonts w:ascii="Arial" w:eastAsia="Times New Roman" w:hAnsi="Arial" w:cs="Arial"/>
          <w:color w:val="000000" w:themeColor="text1"/>
          <w:sz w:val="24"/>
          <w:szCs w:val="24"/>
          <w:lang w:eastAsia="az-Latn-AZ"/>
        </w:rPr>
        <w:t xml:space="preserve">məhkəmələrin icraatında olan </w:t>
      </w:r>
      <w:r>
        <w:rPr>
          <w:rFonts w:ascii="Arial" w:eastAsia="Times New Roman" w:hAnsi="Arial" w:cs="Arial"/>
          <w:color w:val="000000" w:themeColor="text1"/>
          <w:sz w:val="24"/>
          <w:szCs w:val="24"/>
          <w:lang w:eastAsia="az-Latn-AZ"/>
        </w:rPr>
        <w:t xml:space="preserve">mübahisələrə </w:t>
      </w:r>
      <w:r w:rsidRPr="00E20EE0">
        <w:rPr>
          <w:rFonts w:ascii="Arial" w:eastAsia="Times New Roman" w:hAnsi="Arial" w:cs="Arial"/>
          <w:color w:val="000000" w:themeColor="text1"/>
          <w:sz w:val="24"/>
          <w:szCs w:val="24"/>
          <w:lang w:eastAsia="az-Latn-AZ"/>
        </w:rPr>
        <w:t>tətbiq olunur.</w:t>
      </w:r>
    </w:p>
    <w:p w:rsidR="00C06162" w:rsidRPr="00E20EE0" w:rsidRDefault="00C06162" w:rsidP="00C06162">
      <w:pPr>
        <w:pStyle w:val="a3"/>
        <w:numPr>
          <w:ilvl w:val="0"/>
          <w:numId w:val="1"/>
        </w:numPr>
        <w:spacing w:after="0" w:line="240" w:lineRule="auto"/>
        <w:ind w:left="0" w:firstLine="426"/>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Azərbaycan Respublikası Konstitusiya Məhkəməsi Plenumunun “Azərbaycan Respublikası Mülki Məcəlləsinin 2.5-ci maddəsinin şərh edilməsinə dair” 2019-cu il 24 aprel tarixli Qərarında əks olunmuş hüquqi mövqe</w:t>
      </w:r>
      <w:r w:rsidR="00591796">
        <w:rPr>
          <w:rFonts w:ascii="Arial" w:eastAsia="Times New Roman" w:hAnsi="Arial" w:cs="Arial"/>
          <w:color w:val="000000" w:themeColor="text1"/>
          <w:sz w:val="24"/>
          <w:szCs w:val="24"/>
          <w:lang w:eastAsia="az-Latn-AZ"/>
        </w:rPr>
        <w:t>lər</w:t>
      </w:r>
      <w:r w:rsidR="003D575D">
        <w:rPr>
          <w:rFonts w:ascii="Arial" w:eastAsia="Times New Roman" w:hAnsi="Arial" w:cs="Arial"/>
          <w:color w:val="000000" w:themeColor="text1"/>
          <w:sz w:val="24"/>
          <w:szCs w:val="24"/>
          <w:lang w:eastAsia="az-Latn-AZ"/>
        </w:rPr>
        <w:t xml:space="preserve"> həmin Qərarın qüvvəyə minməsindən əvvəl</w:t>
      </w:r>
      <w:r w:rsidRPr="00E20EE0">
        <w:rPr>
          <w:rFonts w:ascii="Arial" w:eastAsia="Times New Roman" w:hAnsi="Arial" w:cs="Arial"/>
          <w:color w:val="000000" w:themeColor="text1"/>
          <w:sz w:val="24"/>
          <w:szCs w:val="24"/>
          <w:lang w:eastAsia="az-Latn-AZ"/>
        </w:rPr>
        <w:t xml:space="preserve"> qanuni qüvvəyə minmiş məhkəmə aktları ilə həll olunmuş mübahisələrə şamil olunmur. </w:t>
      </w:r>
    </w:p>
    <w:p w:rsidR="00C06162" w:rsidRPr="00E20EE0" w:rsidRDefault="00C06162" w:rsidP="00C06162">
      <w:pPr>
        <w:pStyle w:val="a3"/>
        <w:numPr>
          <w:ilvl w:val="0"/>
          <w:numId w:val="1"/>
        </w:numPr>
        <w:spacing w:after="0" w:line="240" w:lineRule="auto"/>
        <w:ind w:left="0" w:firstLine="426"/>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Qərardad “Azərbaycan Respublikası Konstitusiya Məhkəməsinin Məlumatı”nda dərc olunsun.</w:t>
      </w:r>
    </w:p>
    <w:p w:rsidR="00C06162" w:rsidRPr="00E20EE0" w:rsidRDefault="00C06162" w:rsidP="00C06162">
      <w:pPr>
        <w:spacing w:after="0" w:line="240" w:lineRule="auto"/>
        <w:contextualSpacing/>
        <w:jc w:val="both"/>
        <w:rPr>
          <w:rFonts w:ascii="Arial" w:eastAsia="Times New Roman" w:hAnsi="Arial" w:cs="Arial"/>
          <w:color w:val="000000" w:themeColor="text1"/>
          <w:sz w:val="24"/>
          <w:szCs w:val="24"/>
          <w:lang w:eastAsia="az-Latn-AZ"/>
        </w:rPr>
      </w:pPr>
    </w:p>
    <w:p w:rsidR="00C06162" w:rsidRPr="00E20EE0" w:rsidRDefault="00C06162" w:rsidP="00C06162">
      <w:pPr>
        <w:spacing w:after="0" w:line="240" w:lineRule="auto"/>
        <w:contextualSpacing/>
        <w:jc w:val="both"/>
        <w:rPr>
          <w:rFonts w:ascii="Arial" w:eastAsia="Times New Roman" w:hAnsi="Arial" w:cs="Arial"/>
          <w:color w:val="000000" w:themeColor="text1"/>
          <w:sz w:val="24"/>
          <w:szCs w:val="24"/>
          <w:lang w:eastAsia="az-Latn-AZ"/>
        </w:rPr>
      </w:pP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color w:val="000000" w:themeColor="text1"/>
          <w:sz w:val="24"/>
          <w:szCs w:val="24"/>
          <w:lang w:eastAsia="az-Latn-AZ"/>
        </w:rPr>
        <w:t> </w:t>
      </w:r>
    </w:p>
    <w:p w:rsidR="00C06162" w:rsidRPr="00E20EE0" w:rsidRDefault="00C06162" w:rsidP="00C06162">
      <w:pPr>
        <w:spacing w:after="0" w:line="240" w:lineRule="auto"/>
        <w:ind w:firstLine="567"/>
        <w:contextualSpacing/>
        <w:jc w:val="both"/>
        <w:rPr>
          <w:rFonts w:ascii="Arial" w:eastAsia="Times New Roman" w:hAnsi="Arial" w:cs="Arial"/>
          <w:color w:val="000000" w:themeColor="text1"/>
          <w:sz w:val="24"/>
          <w:szCs w:val="24"/>
          <w:lang w:eastAsia="az-Latn-AZ"/>
        </w:rPr>
      </w:pPr>
      <w:r w:rsidRPr="00E20EE0">
        <w:rPr>
          <w:rFonts w:ascii="Arial" w:eastAsia="Times New Roman" w:hAnsi="Arial" w:cs="Arial"/>
          <w:b/>
          <w:bCs/>
          <w:color w:val="000000" w:themeColor="text1"/>
          <w:sz w:val="24"/>
          <w:szCs w:val="24"/>
          <w:lang w:eastAsia="az-Latn-AZ"/>
        </w:rPr>
        <w:t>Sədr                                                                               Fərhad Abdullayev</w:t>
      </w:r>
    </w:p>
    <w:p w:rsidR="00C06162" w:rsidRPr="00E20EE0" w:rsidRDefault="00C06162" w:rsidP="00C06162">
      <w:pPr>
        <w:spacing w:after="0" w:line="240" w:lineRule="auto"/>
        <w:contextualSpacing/>
        <w:rPr>
          <w:rFonts w:ascii="Arial" w:hAnsi="Arial" w:cs="Arial"/>
          <w:color w:val="000000" w:themeColor="text1"/>
          <w:sz w:val="24"/>
          <w:szCs w:val="24"/>
        </w:rPr>
      </w:pPr>
    </w:p>
    <w:p w:rsidR="002A64E2" w:rsidRDefault="00A042AA"/>
    <w:sectPr w:rsidR="002A64E2" w:rsidSect="00C17978">
      <w:footerReference w:type="default" r:id="rId7"/>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2AA" w:rsidRDefault="00A042AA">
      <w:pPr>
        <w:spacing w:after="0" w:line="240" w:lineRule="auto"/>
      </w:pPr>
      <w:r>
        <w:separator/>
      </w:r>
    </w:p>
  </w:endnote>
  <w:endnote w:type="continuationSeparator" w:id="0">
    <w:p w:rsidR="00A042AA" w:rsidRDefault="00A04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766519"/>
      <w:docPartObj>
        <w:docPartGallery w:val="Page Numbers (Bottom of Page)"/>
        <w:docPartUnique/>
      </w:docPartObj>
    </w:sdtPr>
    <w:sdtContent>
      <w:p w:rsidR="001C42C0" w:rsidRDefault="00977609">
        <w:pPr>
          <w:pStyle w:val="a4"/>
          <w:jc w:val="right"/>
        </w:pPr>
        <w:r>
          <w:fldChar w:fldCharType="begin"/>
        </w:r>
        <w:r w:rsidR="003D575D">
          <w:instrText>PAGE   \* MERGEFORMAT</w:instrText>
        </w:r>
        <w:r>
          <w:fldChar w:fldCharType="separate"/>
        </w:r>
        <w:r w:rsidR="00F30D07" w:rsidRPr="00F30D07">
          <w:rPr>
            <w:noProof/>
            <w:lang w:val="ru-RU"/>
          </w:rPr>
          <w:t>3</w:t>
        </w:r>
        <w:r>
          <w:fldChar w:fldCharType="end"/>
        </w:r>
      </w:p>
    </w:sdtContent>
  </w:sdt>
  <w:p w:rsidR="007859BD" w:rsidRDefault="00A042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2AA" w:rsidRDefault="00A042AA">
      <w:pPr>
        <w:spacing w:after="0" w:line="240" w:lineRule="auto"/>
      </w:pPr>
      <w:r>
        <w:separator/>
      </w:r>
    </w:p>
  </w:footnote>
  <w:footnote w:type="continuationSeparator" w:id="0">
    <w:p w:rsidR="00A042AA" w:rsidRDefault="00A04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63639"/>
    <w:multiLevelType w:val="hybridMultilevel"/>
    <w:tmpl w:val="4FE6B3A0"/>
    <w:lvl w:ilvl="0" w:tplc="872405AE">
      <w:start w:val="1"/>
      <w:numFmt w:val="decimal"/>
      <w:lvlText w:val="%1."/>
      <w:lvlJc w:val="left"/>
      <w:pPr>
        <w:ind w:left="987" w:hanging="420"/>
      </w:pPr>
      <w:rPr>
        <w:rFonts w:ascii="Arial" w:eastAsia="Times New Roman" w:hAnsi="Arial" w:cs="Arial"/>
        <w:b w:val="0"/>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1">
    <w:nsid w:val="7D43431D"/>
    <w:multiLevelType w:val="hybridMultilevel"/>
    <w:tmpl w:val="F676BA4C"/>
    <w:lvl w:ilvl="0" w:tplc="4BDEE9B8">
      <w:numFmt w:val="bullet"/>
      <w:lvlText w:val="-"/>
      <w:lvlJc w:val="left"/>
      <w:pPr>
        <w:ind w:left="1068" w:hanging="360"/>
      </w:pPr>
      <w:rPr>
        <w:rFonts w:ascii="Arial" w:eastAsia="Times New Roman" w:hAnsi="Arial" w:cs="Aria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6162"/>
    <w:rsid w:val="00277D42"/>
    <w:rsid w:val="003D575D"/>
    <w:rsid w:val="00591796"/>
    <w:rsid w:val="00643A9D"/>
    <w:rsid w:val="006551EA"/>
    <w:rsid w:val="00691280"/>
    <w:rsid w:val="007A7E60"/>
    <w:rsid w:val="00977609"/>
    <w:rsid w:val="009B2B28"/>
    <w:rsid w:val="00A042AA"/>
    <w:rsid w:val="00A82376"/>
    <w:rsid w:val="00C06162"/>
    <w:rsid w:val="00C108A2"/>
    <w:rsid w:val="00E06F39"/>
    <w:rsid w:val="00F30D07"/>
    <w:rsid w:val="00F44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162"/>
    <w:rPr>
      <w:lang w:val="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162"/>
    <w:pPr>
      <w:ind w:left="720"/>
      <w:contextualSpacing/>
    </w:pPr>
  </w:style>
  <w:style w:type="paragraph" w:styleId="a4">
    <w:name w:val="footer"/>
    <w:basedOn w:val="a"/>
    <w:link w:val="a5"/>
    <w:uiPriority w:val="99"/>
    <w:unhideWhenUsed/>
    <w:rsid w:val="00C06162"/>
    <w:pPr>
      <w:tabs>
        <w:tab w:val="center" w:pos="4844"/>
        <w:tab w:val="right" w:pos="9689"/>
      </w:tabs>
      <w:spacing w:after="0" w:line="240" w:lineRule="auto"/>
    </w:pPr>
  </w:style>
  <w:style w:type="character" w:customStyle="1" w:styleId="a5">
    <w:name w:val="Нижний колонтитул Знак"/>
    <w:basedOn w:val="a0"/>
    <w:link w:val="a4"/>
    <w:uiPriority w:val="99"/>
    <w:rsid w:val="00C06162"/>
    <w:rPr>
      <w:lang w:val="az-Latn-AZ"/>
    </w:rPr>
  </w:style>
  <w:style w:type="paragraph" w:styleId="a6">
    <w:name w:val="Balloon Text"/>
    <w:basedOn w:val="a"/>
    <w:link w:val="a7"/>
    <w:uiPriority w:val="99"/>
    <w:semiHidden/>
    <w:unhideWhenUsed/>
    <w:rsid w:val="005917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1796"/>
    <w:rPr>
      <w:rFonts w:ascii="Segoe UI" w:hAnsi="Segoe UI" w:cs="Segoe UI"/>
      <w:sz w:val="18"/>
      <w:szCs w:val="18"/>
      <w:lang w:val="az-Latn-A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dc:creator>
  <cp:keywords/>
  <dc:description/>
  <cp:lastModifiedBy>WINDESIGN</cp:lastModifiedBy>
  <cp:revision>7</cp:revision>
  <cp:lastPrinted>2020-05-13T09:49:00Z</cp:lastPrinted>
  <dcterms:created xsi:type="dcterms:W3CDTF">2020-05-13T06:21:00Z</dcterms:created>
  <dcterms:modified xsi:type="dcterms:W3CDTF">2020-05-13T12:05:00Z</dcterms:modified>
</cp:coreProperties>
</file>