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90" w:rsidRPr="00D01C8B" w:rsidRDefault="00F97390" w:rsidP="00D01C8B">
      <w:pPr>
        <w:ind w:right="-1" w:firstLine="567"/>
        <w:jc w:val="center"/>
        <w:rPr>
          <w:b/>
          <w:sz w:val="28"/>
          <w:szCs w:val="28"/>
        </w:rPr>
      </w:pPr>
    </w:p>
    <w:p w:rsidR="00F97390" w:rsidRPr="00D01C8B" w:rsidRDefault="00211086" w:rsidP="00D01C8B">
      <w:pPr>
        <w:pStyle w:val="6"/>
        <w:ind w:left="0" w:firstLine="567"/>
        <w:jc w:val="center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AZƏRBAYCAN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RESPUBLİKASININ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ADINDAN</w:t>
      </w:r>
    </w:p>
    <w:p w:rsidR="00F97390" w:rsidRPr="00D01C8B" w:rsidRDefault="00F97390" w:rsidP="00D01C8B">
      <w:pPr>
        <w:ind w:right="-1" w:firstLine="567"/>
        <w:jc w:val="center"/>
        <w:rPr>
          <w:b/>
          <w:sz w:val="28"/>
          <w:szCs w:val="28"/>
          <w:lang w:val="en-US"/>
        </w:rPr>
      </w:pPr>
    </w:p>
    <w:p w:rsidR="00F97390" w:rsidRPr="00D01C8B" w:rsidRDefault="00211086" w:rsidP="00D01C8B">
      <w:pPr>
        <w:ind w:right="-1" w:firstLine="567"/>
        <w:jc w:val="center"/>
        <w:rPr>
          <w:b/>
          <w:caps/>
          <w:sz w:val="28"/>
          <w:szCs w:val="28"/>
          <w:lang w:val="en-US"/>
        </w:rPr>
      </w:pPr>
      <w:r w:rsidRPr="00D01C8B">
        <w:rPr>
          <w:b/>
          <w:sz w:val="28"/>
          <w:szCs w:val="28"/>
          <w:lang w:val="az-Latn-AZ"/>
        </w:rPr>
        <w:t>AZƏRBAYCAN</w:t>
      </w:r>
      <w:r w:rsidRPr="00D01C8B">
        <w:rPr>
          <w:b/>
          <w:sz w:val="28"/>
          <w:szCs w:val="28"/>
          <w:lang w:val="en-US"/>
        </w:rPr>
        <w:t xml:space="preserve"> </w:t>
      </w:r>
      <w:r w:rsidRPr="00D01C8B">
        <w:rPr>
          <w:b/>
          <w:sz w:val="28"/>
          <w:szCs w:val="28"/>
          <w:lang w:val="az-Latn-AZ"/>
        </w:rPr>
        <w:t>RESPUBLİKASI</w:t>
      </w:r>
    </w:p>
    <w:p w:rsidR="00F97390" w:rsidRPr="00D01C8B" w:rsidRDefault="00211086" w:rsidP="00D01C8B">
      <w:pPr>
        <w:ind w:right="-1" w:firstLine="567"/>
        <w:jc w:val="center"/>
        <w:rPr>
          <w:b/>
          <w:caps/>
          <w:sz w:val="28"/>
          <w:szCs w:val="28"/>
        </w:rPr>
      </w:pPr>
      <w:r w:rsidRPr="00D01C8B">
        <w:rPr>
          <w:b/>
          <w:sz w:val="28"/>
          <w:szCs w:val="28"/>
          <w:lang w:val="az-Latn-AZ"/>
        </w:rPr>
        <w:t>KONSTİTUSİYA</w:t>
      </w:r>
      <w:r w:rsidRPr="00D01C8B">
        <w:rPr>
          <w:b/>
          <w:sz w:val="28"/>
          <w:szCs w:val="28"/>
        </w:rPr>
        <w:t xml:space="preserve"> </w:t>
      </w:r>
      <w:r w:rsidRPr="00D01C8B">
        <w:rPr>
          <w:b/>
          <w:sz w:val="28"/>
          <w:szCs w:val="28"/>
          <w:lang w:val="az-Latn-AZ"/>
        </w:rPr>
        <w:t>MƏHKƏMƏSİ</w:t>
      </w:r>
      <w:r w:rsidRPr="00D01C8B">
        <w:rPr>
          <w:b/>
          <w:sz w:val="28"/>
          <w:szCs w:val="28"/>
        </w:rPr>
        <w:t xml:space="preserve"> </w:t>
      </w:r>
      <w:r w:rsidRPr="00D01C8B">
        <w:rPr>
          <w:b/>
          <w:sz w:val="28"/>
          <w:szCs w:val="28"/>
          <w:lang w:val="az-Latn-AZ"/>
        </w:rPr>
        <w:t>PLENUMUNUN</w:t>
      </w:r>
    </w:p>
    <w:p w:rsidR="00F97390" w:rsidRPr="00D01C8B" w:rsidRDefault="00F97390" w:rsidP="00D01C8B">
      <w:pPr>
        <w:ind w:right="-1" w:firstLine="567"/>
        <w:jc w:val="center"/>
        <w:rPr>
          <w:sz w:val="28"/>
          <w:szCs w:val="28"/>
        </w:rPr>
      </w:pPr>
    </w:p>
    <w:p w:rsidR="00F97390" w:rsidRPr="00D01C8B" w:rsidRDefault="00211086" w:rsidP="00D01C8B">
      <w:pPr>
        <w:pStyle w:val="3"/>
        <w:rPr>
          <w:rFonts w:ascii="Times New Roman" w:hAnsi="Times New Roman"/>
          <w:sz w:val="28"/>
          <w:szCs w:val="28"/>
          <w:lang w:val="en-US"/>
        </w:rPr>
      </w:pPr>
      <w:r w:rsidRPr="00D01C8B">
        <w:rPr>
          <w:rFonts w:ascii="Times New Roman" w:hAnsi="Times New Roman"/>
          <w:sz w:val="28"/>
          <w:szCs w:val="28"/>
          <w:lang w:val="az-Latn-AZ"/>
        </w:rPr>
        <w:t>qərarı</w:t>
      </w:r>
    </w:p>
    <w:p w:rsidR="00F97390" w:rsidRPr="00D01C8B" w:rsidRDefault="00F97390" w:rsidP="00D01C8B">
      <w:pPr>
        <w:ind w:right="-1" w:firstLine="567"/>
        <w:jc w:val="center"/>
        <w:rPr>
          <w:caps/>
          <w:sz w:val="28"/>
          <w:szCs w:val="28"/>
          <w:lang w:val="en-US"/>
        </w:rPr>
      </w:pPr>
    </w:p>
    <w:p w:rsidR="00F97390" w:rsidRPr="00D01C8B" w:rsidRDefault="00211086" w:rsidP="00D01C8B">
      <w:pPr>
        <w:pStyle w:val="a3"/>
        <w:ind w:right="42"/>
        <w:rPr>
          <w:rFonts w:ascii="Times New Roman" w:hAnsi="Times New Roman"/>
          <w:b w:val="0"/>
          <w:i/>
          <w:caps/>
          <w:sz w:val="28"/>
          <w:szCs w:val="28"/>
          <w:lang w:val="en-US"/>
        </w:rPr>
      </w:pP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Azərbaycan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Respublikası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Mülki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 xml:space="preserve">Məcəlləsinin 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>133.1-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ci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maddəsinin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Azərbaycan Respublikasının Konstitusiyasına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uyğunluğunun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yoxlanılmasına</w:t>
      </w:r>
      <w:r w:rsidR="00F97390" w:rsidRPr="00D01C8B">
        <w:rPr>
          <w:rFonts w:ascii="Times New Roman" w:hAnsi="Times New Roman"/>
          <w:b w:val="0"/>
          <w:i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 w:val="0"/>
          <w:i/>
          <w:sz w:val="28"/>
          <w:szCs w:val="28"/>
          <w:lang w:val="az-Latn-AZ"/>
        </w:rPr>
        <w:t>dair</w:t>
      </w:r>
    </w:p>
    <w:p w:rsidR="00F97390" w:rsidRPr="00D01C8B" w:rsidRDefault="00F97390" w:rsidP="00D01C8B">
      <w:pPr>
        <w:ind w:right="-1" w:firstLine="567"/>
        <w:jc w:val="center"/>
        <w:rPr>
          <w:sz w:val="28"/>
          <w:szCs w:val="28"/>
          <w:lang w:val="en-US"/>
        </w:rPr>
      </w:pPr>
    </w:p>
    <w:p w:rsidR="00F97390" w:rsidRPr="00D01C8B" w:rsidRDefault="00F97390" w:rsidP="00D01C8B">
      <w:pPr>
        <w:ind w:right="-1" w:firstLine="567"/>
        <w:jc w:val="center"/>
        <w:rPr>
          <w:b/>
          <w:sz w:val="28"/>
          <w:szCs w:val="28"/>
          <w:lang w:val="en-US"/>
        </w:rPr>
      </w:pPr>
      <w:r w:rsidRPr="00D01C8B">
        <w:rPr>
          <w:b/>
          <w:sz w:val="28"/>
          <w:szCs w:val="28"/>
          <w:lang w:val="en-US"/>
        </w:rPr>
        <w:t xml:space="preserve">20 </w:t>
      </w:r>
      <w:r w:rsidR="00211086" w:rsidRPr="00D01C8B">
        <w:rPr>
          <w:b/>
          <w:sz w:val="28"/>
          <w:szCs w:val="28"/>
          <w:lang w:val="az-Latn-AZ"/>
        </w:rPr>
        <w:t>sentyabr</w:t>
      </w:r>
      <w:r w:rsidRPr="00D01C8B">
        <w:rPr>
          <w:b/>
          <w:sz w:val="28"/>
          <w:szCs w:val="28"/>
          <w:lang w:val="en-US"/>
        </w:rPr>
        <w:t xml:space="preserve"> 2004-</w:t>
      </w:r>
      <w:r w:rsidR="00211086" w:rsidRPr="00D01C8B">
        <w:rPr>
          <w:b/>
          <w:sz w:val="28"/>
          <w:szCs w:val="28"/>
          <w:lang w:val="az-Latn-AZ"/>
        </w:rPr>
        <w:t>cü</w:t>
      </w:r>
      <w:r w:rsidRPr="00D01C8B">
        <w:rPr>
          <w:b/>
          <w:sz w:val="28"/>
          <w:szCs w:val="28"/>
          <w:lang w:val="en-US"/>
        </w:rPr>
        <w:t xml:space="preserve"> </w:t>
      </w:r>
      <w:proofErr w:type="gramStart"/>
      <w:r w:rsidR="00211086" w:rsidRPr="00D01C8B">
        <w:rPr>
          <w:b/>
          <w:sz w:val="28"/>
          <w:szCs w:val="28"/>
          <w:lang w:val="az-Latn-AZ"/>
        </w:rPr>
        <w:t>il</w:t>
      </w:r>
      <w:proofErr w:type="gramEnd"/>
      <w:r w:rsidRPr="00D01C8B">
        <w:rPr>
          <w:b/>
          <w:sz w:val="28"/>
          <w:szCs w:val="28"/>
          <w:lang w:val="en-US"/>
        </w:rPr>
        <w:tab/>
      </w:r>
      <w:r w:rsidRPr="00D01C8B">
        <w:rPr>
          <w:b/>
          <w:sz w:val="28"/>
          <w:szCs w:val="28"/>
          <w:lang w:val="en-US"/>
        </w:rPr>
        <w:tab/>
      </w:r>
      <w:r w:rsidRPr="00D01C8B">
        <w:rPr>
          <w:b/>
          <w:sz w:val="28"/>
          <w:szCs w:val="28"/>
          <w:lang w:val="en-US"/>
        </w:rPr>
        <w:tab/>
      </w:r>
      <w:r w:rsidRPr="00D01C8B">
        <w:rPr>
          <w:b/>
          <w:sz w:val="28"/>
          <w:szCs w:val="28"/>
          <w:lang w:val="en-US"/>
        </w:rPr>
        <w:tab/>
      </w:r>
      <w:r w:rsidRPr="00D01C8B">
        <w:rPr>
          <w:b/>
          <w:sz w:val="28"/>
          <w:szCs w:val="28"/>
          <w:lang w:val="en-US"/>
        </w:rPr>
        <w:tab/>
        <w:t xml:space="preserve">      </w:t>
      </w:r>
      <w:r w:rsidR="00211086" w:rsidRPr="00D01C8B">
        <w:rPr>
          <w:b/>
          <w:sz w:val="28"/>
          <w:szCs w:val="28"/>
          <w:lang w:val="az-Latn-AZ"/>
        </w:rPr>
        <w:t>Bakı</w:t>
      </w:r>
      <w:r w:rsidRPr="00D01C8B">
        <w:rPr>
          <w:b/>
          <w:sz w:val="28"/>
          <w:szCs w:val="28"/>
          <w:lang w:val="en-US"/>
        </w:rPr>
        <w:t xml:space="preserve"> </w:t>
      </w:r>
      <w:r w:rsidR="00211086" w:rsidRPr="00D01C8B">
        <w:rPr>
          <w:b/>
          <w:sz w:val="28"/>
          <w:szCs w:val="28"/>
          <w:lang w:val="az-Latn-AZ"/>
        </w:rPr>
        <w:t>şəhəri</w:t>
      </w:r>
    </w:p>
    <w:p w:rsidR="00F97390" w:rsidRPr="00D01C8B" w:rsidRDefault="00F97390" w:rsidP="00D01C8B">
      <w:pPr>
        <w:ind w:right="-1" w:firstLine="567"/>
        <w:jc w:val="both"/>
        <w:rPr>
          <w:sz w:val="28"/>
          <w:szCs w:val="28"/>
          <w:lang w:val="en-US"/>
        </w:rPr>
      </w:pP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Plenumu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Abdullayev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sədrlik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edən</w:t>
      </w:r>
      <w:r w:rsidR="00F97390" w:rsidRPr="00D01C8B">
        <w:rPr>
          <w:sz w:val="28"/>
          <w:szCs w:val="28"/>
          <w:lang w:val="en-US"/>
        </w:rPr>
        <w:t xml:space="preserve">), </w:t>
      </w:r>
      <w:r w:rsidRPr="00D01C8B">
        <w:rPr>
          <w:sz w:val="28"/>
          <w:szCs w:val="28"/>
          <w:lang w:val="az-Latn-AZ"/>
        </w:rPr>
        <w:t>F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Babayev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B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Qəribov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R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Qvaladze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E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Məmmədov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məruzəçi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hakim</w:t>
      </w:r>
      <w:r w:rsidR="00F97390" w:rsidRPr="00D01C8B">
        <w:rPr>
          <w:sz w:val="28"/>
          <w:szCs w:val="28"/>
          <w:lang w:val="en-US"/>
        </w:rPr>
        <w:t xml:space="preserve">), </w:t>
      </w:r>
      <w:r w:rsidRPr="00D01C8B">
        <w:rPr>
          <w:sz w:val="28"/>
          <w:szCs w:val="28"/>
          <w:lang w:val="az-Latn-AZ"/>
        </w:rPr>
        <w:t>İ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Nəcəfov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S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Salmanova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Sultanovdan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ibarət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tərkibdə</w:t>
      </w:r>
      <w:r w:rsidR="00F97390" w:rsidRPr="00D01C8B">
        <w:rPr>
          <w:sz w:val="28"/>
          <w:szCs w:val="28"/>
          <w:lang w:val="en-US"/>
        </w:rPr>
        <w:t>,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katibi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İ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İsmayılovun</w:t>
      </w:r>
      <w:r w:rsidR="00F97390" w:rsidRPr="00D01C8B">
        <w:rPr>
          <w:sz w:val="28"/>
          <w:szCs w:val="28"/>
          <w:lang w:val="en-US"/>
        </w:rPr>
        <w:t>,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icraatında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sorğuverənin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nümayəndəsi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İnsan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üzrə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Müvəkkilinin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Ombudsmanın</w:t>
      </w:r>
      <w:r w:rsidR="00F97390" w:rsidRPr="00D01C8B">
        <w:rPr>
          <w:sz w:val="28"/>
          <w:szCs w:val="28"/>
          <w:lang w:val="en-US"/>
        </w:rPr>
        <w:t xml:space="preserve">) </w:t>
      </w:r>
      <w:r w:rsidRPr="00D01C8B">
        <w:rPr>
          <w:sz w:val="28"/>
          <w:szCs w:val="28"/>
          <w:lang w:val="az-Latn-AZ"/>
        </w:rPr>
        <w:t>Aparatının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rəhbəri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Rəhimovun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iştirakı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>,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130-</w:t>
      </w:r>
      <w:r w:rsidRPr="00D01C8B">
        <w:rPr>
          <w:sz w:val="28"/>
          <w:szCs w:val="28"/>
          <w:lang w:val="az-Latn-AZ"/>
        </w:rPr>
        <w:t>cu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VII </w:t>
      </w:r>
      <w:r w:rsidRPr="00D01C8B">
        <w:rPr>
          <w:sz w:val="28"/>
          <w:szCs w:val="28"/>
          <w:lang w:val="az-Latn-AZ"/>
        </w:rPr>
        <w:t>hissəsinə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icraatı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üzrə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açıq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iclasında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Məcəlləsinin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58, 59-</w:t>
      </w:r>
      <w:r w:rsidRPr="00D01C8B">
        <w:rPr>
          <w:sz w:val="28"/>
          <w:szCs w:val="28"/>
          <w:lang w:val="az-Latn-AZ"/>
        </w:rPr>
        <w:t>cu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71-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II </w:t>
      </w:r>
      <w:r w:rsidRPr="00D01C8B">
        <w:rPr>
          <w:sz w:val="28"/>
          <w:szCs w:val="28"/>
          <w:lang w:val="az-Latn-AZ"/>
        </w:rPr>
        <w:t>hissəsinə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uyğunluğunun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yoxlanılması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haqqında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İnsan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üzrə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Müvəkkilinin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Ombudsmanın</w:t>
      </w:r>
      <w:r w:rsidR="00F97390" w:rsidRPr="00D01C8B">
        <w:rPr>
          <w:sz w:val="28"/>
          <w:szCs w:val="28"/>
          <w:lang w:val="en-US"/>
        </w:rPr>
        <w:t xml:space="preserve">) 28 </w:t>
      </w:r>
      <w:r w:rsidRPr="00D01C8B">
        <w:rPr>
          <w:sz w:val="28"/>
          <w:szCs w:val="28"/>
          <w:lang w:val="az-Latn-AZ"/>
        </w:rPr>
        <w:t>iyun</w:t>
      </w:r>
      <w:r w:rsidR="00F97390" w:rsidRPr="00D01C8B">
        <w:rPr>
          <w:sz w:val="28"/>
          <w:szCs w:val="28"/>
          <w:lang w:val="en-US"/>
        </w:rPr>
        <w:t xml:space="preserve"> 2004-</w:t>
      </w:r>
      <w:r w:rsidRPr="00D01C8B">
        <w:rPr>
          <w:sz w:val="28"/>
          <w:szCs w:val="28"/>
          <w:lang w:val="az-Latn-AZ"/>
        </w:rPr>
        <w:t>cü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tarixli</w:t>
      </w:r>
      <w:r w:rsidR="00F97390" w:rsidRPr="00D01C8B">
        <w:rPr>
          <w:sz w:val="28"/>
          <w:szCs w:val="28"/>
          <w:lang w:val="en-US"/>
        </w:rPr>
        <w:t xml:space="preserve">, 1/3486-04 </w:t>
      </w:r>
      <w:r w:rsidRPr="00D01C8B">
        <w:rPr>
          <w:sz w:val="28"/>
          <w:szCs w:val="28"/>
          <w:lang w:val="az-Latn-AZ"/>
        </w:rPr>
        <w:t>saylı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sorğusu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bağlı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işinə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baxdı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pStyle w:val="30"/>
        <w:tabs>
          <w:tab w:val="left" w:pos="9720"/>
        </w:tabs>
        <w:ind w:right="180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Konstitusiya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işinə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cavabverənin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– </w:t>
      </w:r>
      <w:r w:rsidRPr="00D01C8B">
        <w:rPr>
          <w:rFonts w:ascii="Times New Roman" w:hAnsi="Times New Roman"/>
          <w:szCs w:val="28"/>
          <w:lang w:val="az-Latn-AZ"/>
        </w:rPr>
        <w:t>Azərbaycan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Respublikası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Milli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Məclisinin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nümayəndəsinin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iştirakı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olmadan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baxılmışdır</w:t>
      </w:r>
      <w:r w:rsidR="00F97390" w:rsidRPr="00D01C8B">
        <w:rPr>
          <w:rFonts w:ascii="Times New Roman" w:hAnsi="Times New Roman"/>
          <w:szCs w:val="28"/>
          <w:lang w:val="en-US"/>
        </w:rPr>
        <w:t>.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İş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üzrə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hakim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Məmmədovun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məruzəsini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icraatında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sorğuverənin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nümayəndəsi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</w:t>
      </w:r>
      <w:r w:rsidR="00F97390" w:rsidRPr="00D01C8B">
        <w:rPr>
          <w:sz w:val="28"/>
          <w:szCs w:val="28"/>
          <w:lang w:val="en-US"/>
        </w:rPr>
        <w:t>.</w:t>
      </w:r>
      <w:r w:rsidRPr="00D01C8B">
        <w:rPr>
          <w:sz w:val="28"/>
          <w:szCs w:val="28"/>
          <w:lang w:val="az-Latn-AZ"/>
        </w:rPr>
        <w:t>Rəhimovun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çıxışını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dinləyib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işinin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materiallarını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araşdırıb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müzakirə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edərək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Plenumu</w:t>
      </w:r>
      <w:r w:rsidR="00F97390" w:rsidRPr="00D01C8B">
        <w:rPr>
          <w:sz w:val="28"/>
          <w:szCs w:val="28"/>
          <w:lang w:val="en-US"/>
        </w:rPr>
        <w:t xml:space="preserve"> </w:t>
      </w:r>
    </w:p>
    <w:p w:rsidR="00F97390" w:rsidRPr="00D01C8B" w:rsidRDefault="00F97390" w:rsidP="00D01C8B">
      <w:pPr>
        <w:ind w:right="-1" w:firstLine="567"/>
        <w:jc w:val="both"/>
        <w:rPr>
          <w:sz w:val="28"/>
          <w:szCs w:val="28"/>
          <w:lang w:val="en-US"/>
        </w:rPr>
      </w:pPr>
    </w:p>
    <w:p w:rsidR="00F97390" w:rsidRPr="00D01C8B" w:rsidRDefault="00211086" w:rsidP="00D01C8B">
      <w:pPr>
        <w:ind w:right="-1" w:firstLine="567"/>
        <w:jc w:val="center"/>
        <w:rPr>
          <w:b/>
          <w:caps/>
          <w:sz w:val="28"/>
          <w:szCs w:val="28"/>
          <w:lang w:val="en-US"/>
        </w:rPr>
      </w:pPr>
      <w:r w:rsidRPr="00D01C8B">
        <w:rPr>
          <w:b/>
          <w:caps/>
          <w:sz w:val="28"/>
          <w:szCs w:val="28"/>
          <w:lang w:val="az-Latn-AZ"/>
        </w:rPr>
        <w:t>müəyyən</w:t>
      </w:r>
      <w:r w:rsidR="00F97390" w:rsidRPr="00D01C8B">
        <w:rPr>
          <w:b/>
          <w:caps/>
          <w:sz w:val="28"/>
          <w:szCs w:val="28"/>
          <w:lang w:val="en-US"/>
        </w:rPr>
        <w:t xml:space="preserve"> </w:t>
      </w:r>
      <w:r w:rsidRPr="00D01C8B">
        <w:rPr>
          <w:b/>
          <w:caps/>
          <w:sz w:val="28"/>
          <w:szCs w:val="28"/>
          <w:lang w:val="az-Latn-AZ"/>
        </w:rPr>
        <w:t>etdi</w:t>
      </w:r>
      <w:r w:rsidR="00F97390" w:rsidRPr="00D01C8B">
        <w:rPr>
          <w:b/>
          <w:caps/>
          <w:sz w:val="28"/>
          <w:szCs w:val="28"/>
          <w:lang w:val="en-US"/>
        </w:rPr>
        <w:t>:</w:t>
      </w:r>
    </w:p>
    <w:p w:rsidR="00F97390" w:rsidRPr="00D01C8B" w:rsidRDefault="00F97390" w:rsidP="00D01C8B">
      <w:pPr>
        <w:ind w:right="-1" w:firstLine="567"/>
        <w:jc w:val="center"/>
        <w:rPr>
          <w:b/>
          <w:caps/>
          <w:sz w:val="28"/>
          <w:szCs w:val="28"/>
          <w:lang w:val="en-US"/>
        </w:rPr>
      </w:pP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İnsan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üzrə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Müvəkkilinin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Ombudsmanın</w:t>
      </w:r>
      <w:r w:rsidR="00F97390" w:rsidRPr="00D01C8B">
        <w:rPr>
          <w:sz w:val="28"/>
          <w:szCs w:val="28"/>
          <w:lang w:val="en-US"/>
        </w:rPr>
        <w:t xml:space="preserve">) </w:t>
      </w:r>
      <w:r w:rsidRPr="00D01C8B">
        <w:rPr>
          <w:sz w:val="28"/>
          <w:szCs w:val="28"/>
          <w:lang w:val="az-Latn-AZ"/>
        </w:rPr>
        <w:t>sorğusunda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bəzi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dəlillər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göstərilməklə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Məhkəməsindən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Məcəlləsinin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bundan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sonra</w:t>
      </w:r>
      <w:r w:rsidR="00F97390" w:rsidRPr="00D01C8B">
        <w:rPr>
          <w:sz w:val="28"/>
          <w:szCs w:val="28"/>
          <w:lang w:val="en-US"/>
        </w:rPr>
        <w:t xml:space="preserve"> –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</w:t>
      </w:r>
      <w:r w:rsidR="00F97390" w:rsidRPr="00D01C8B">
        <w:rPr>
          <w:sz w:val="28"/>
          <w:szCs w:val="28"/>
          <w:lang w:val="en-US"/>
        </w:rPr>
        <w:t>)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58, 59-</w:t>
      </w:r>
      <w:r w:rsidRPr="00D01C8B">
        <w:rPr>
          <w:sz w:val="28"/>
          <w:szCs w:val="28"/>
          <w:lang w:val="az-Latn-AZ"/>
        </w:rPr>
        <w:t>cu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71-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II </w:t>
      </w:r>
      <w:r w:rsidRPr="00D01C8B">
        <w:rPr>
          <w:sz w:val="28"/>
          <w:szCs w:val="28"/>
          <w:lang w:val="az-Latn-AZ"/>
        </w:rPr>
        <w:t>hissəsinə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uyğunluğunun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yoxlanılması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xahiş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olunur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Plenumu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sorğu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əlaqədar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aşağıdakıları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right="-1" w:firstLine="567"/>
        <w:jc w:val="both"/>
        <w:rPr>
          <w:caps/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lastRenderedPageBreak/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əgər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alınmışdırsa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lakin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günündən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ərzində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öz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fəaliyyətini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keçirmirsə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onda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hakimiyyəti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orqanı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reyestrindəki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yazını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Yazı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istənilən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təsisçisinin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istənilən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üçüncü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ərizəsi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reyestrindəki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yazının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buraxılması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deməkdir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Həmin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baxımdan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qiymətləndirilməsi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digər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qanunvericilik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aktlarının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habelə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beynəlxalq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aktların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sıra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müddəaları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beynəlxalq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təsisatlarının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təcrübəsi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alınmalıdır</w:t>
      </w:r>
      <w:r w:rsidR="00F97390" w:rsidRPr="00D01C8B">
        <w:rPr>
          <w:sz w:val="28"/>
          <w:szCs w:val="28"/>
          <w:lang w:val="en-US"/>
        </w:rPr>
        <w:t xml:space="preserve">. 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15-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iqtisadiyyatın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inkişafı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müxtəlif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mülkiyyət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növlərinə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əsaslanaraq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xalqın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rifahının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yüksəldilməsinə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xidmət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bazar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münasibətləri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iqtisadiyyatın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inkişafına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şərait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yaradır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azad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sahibkarlığa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təminat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verir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iqtisadi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münasibətlərdə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inhisarçılığa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haqsız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rəqabətə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yol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vermir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idarəçiliyinin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iqtisadiyyatın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demokratikləşmə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proseslərinin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tələblərinə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beynəlxalq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standartlara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uyğunlaşdırılması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məqsədi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ölkəmizdə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ardıcıl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iqtisadi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islahatlar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keçirilir</w:t>
      </w:r>
      <w:r w:rsidR="00F97390" w:rsidRPr="00D01C8B">
        <w:rPr>
          <w:sz w:val="28"/>
          <w:szCs w:val="28"/>
          <w:lang w:val="en-US"/>
        </w:rPr>
        <w:t xml:space="preserve">.  </w:t>
      </w:r>
      <w:r w:rsidRPr="00D01C8B">
        <w:rPr>
          <w:sz w:val="28"/>
          <w:szCs w:val="28"/>
          <w:lang w:val="az-Latn-AZ"/>
        </w:rPr>
        <w:t>Məhz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həmin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istiqamətdə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hazırlanmış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qəbul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olunmuş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1 </w:t>
      </w:r>
      <w:r w:rsidRPr="00D01C8B">
        <w:rPr>
          <w:sz w:val="28"/>
          <w:szCs w:val="28"/>
          <w:lang w:val="az-Latn-AZ"/>
        </w:rPr>
        <w:t>iyun</w:t>
      </w:r>
      <w:r w:rsidR="00F97390" w:rsidRPr="00D01C8B">
        <w:rPr>
          <w:sz w:val="28"/>
          <w:szCs w:val="28"/>
          <w:lang w:val="en-US"/>
        </w:rPr>
        <w:t xml:space="preserve"> 2000-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tarixdə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qüvvəyə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minmiş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yeni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əhatə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etdiyi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sahədə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ölkəmizdə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yaranan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münasibətlərin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müasir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ruhda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tənzimləyicisi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kimi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çıxış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Yeni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qanunvericilikdə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tətbiq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normativ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məlumatlandırma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qaydası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yaradılmasının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hansı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üçüncü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o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cümlədən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əvvəlcədən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razılaşdırılmasını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tələb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etmir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yaradılmasının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mərhələsində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hakimiyyəti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orqanı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yeni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subyektinin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zəruri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şərtlərə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əməl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təşkilatın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qismində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tanıması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barədə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qərar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qəbul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edir</w:t>
      </w:r>
      <w:r w:rsidR="00F97390" w:rsidRPr="00D01C8B">
        <w:rPr>
          <w:sz w:val="28"/>
          <w:szCs w:val="28"/>
          <w:lang w:val="en-US"/>
        </w:rPr>
        <w:t xml:space="preserve">. 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48.1-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uyğun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hakimiyyəti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orqanında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alınmalıdır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məlumatları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o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cümlədən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qeyri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kommersiya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təşkilatları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firma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adı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ümumi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tanışlıq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açıq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daxil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edilir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pStyle w:val="20"/>
        <w:rPr>
          <w:rFonts w:ascii="Times New Roman" w:hAnsi="Times New Roman"/>
          <w:sz w:val="28"/>
          <w:szCs w:val="28"/>
          <w:lang w:val="en-US"/>
        </w:rPr>
      </w:pPr>
      <w:r w:rsidRPr="00D01C8B">
        <w:rPr>
          <w:rFonts w:ascii="Times New Roman" w:hAnsi="Times New Roman"/>
          <w:sz w:val="28"/>
          <w:szCs w:val="28"/>
          <w:lang w:val="az-Latn-AZ"/>
        </w:rPr>
        <w:t>Həmin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Məcəllənin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132.1-</w:t>
      </w:r>
      <w:r w:rsidRPr="00D01C8B">
        <w:rPr>
          <w:rFonts w:ascii="Times New Roman" w:hAnsi="Times New Roman"/>
          <w:sz w:val="28"/>
          <w:szCs w:val="28"/>
          <w:lang w:val="az-Latn-AZ"/>
        </w:rPr>
        <w:t>ci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maddəsinə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əsasən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isə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qeydə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alınmış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şəxs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şəxslərin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reyestrinə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yazılır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 w:val="28"/>
          <w:szCs w:val="28"/>
          <w:lang w:val="az-Latn-AZ"/>
        </w:rPr>
        <w:t>qeydiyyata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təqdim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edilən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sənədlər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isə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arxivə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verilir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>.</w:t>
      </w:r>
    </w:p>
    <w:p w:rsidR="00F97390" w:rsidRPr="00D01C8B" w:rsidRDefault="00211086" w:rsidP="00D01C8B">
      <w:pPr>
        <w:pStyle w:val="20"/>
        <w:rPr>
          <w:rFonts w:ascii="Times New Roman" w:hAnsi="Times New Roman"/>
          <w:sz w:val="28"/>
          <w:szCs w:val="28"/>
          <w:lang w:val="en-US"/>
        </w:rPr>
      </w:pPr>
      <w:r w:rsidRPr="00D01C8B">
        <w:rPr>
          <w:rFonts w:ascii="Times New Roman" w:hAnsi="Times New Roman"/>
          <w:sz w:val="28"/>
          <w:szCs w:val="28"/>
          <w:lang w:val="az-Latn-AZ"/>
        </w:rPr>
        <w:t>Yuxarıda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göstərilmiş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müddəalardan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göründüyü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kimi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şəxslərin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reyestrinin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aparılmasının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məqsədi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qeydiyyatından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keçmiş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şəxslər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barədə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tanışlıq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üçün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açıq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olan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məlumatların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bu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reyestrə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daxil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edilməsidir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01C8B">
        <w:rPr>
          <w:rFonts w:ascii="Times New Roman" w:hAnsi="Times New Roman"/>
          <w:sz w:val="28"/>
          <w:szCs w:val="28"/>
          <w:lang w:val="az-Latn-AZ"/>
        </w:rPr>
        <w:t>Həmin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reyestrin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aparılmasının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hər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hansı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başqa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məqsədi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qanunvericilikdə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təsbit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sz w:val="28"/>
          <w:szCs w:val="28"/>
          <w:lang w:val="az-Latn-AZ"/>
        </w:rPr>
        <w:t>olunmamışdır</w:t>
      </w:r>
      <w:r w:rsidR="00F97390" w:rsidRPr="00D01C8B">
        <w:rPr>
          <w:rFonts w:ascii="Times New Roman" w:hAnsi="Times New Roman"/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münasibətlərinin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iştirakçısı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kimi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məqsədlərinə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uyğun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nizamnaməsində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tutulmuş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mövcud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qanunvericiliklə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qadağan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olunmamış</w:t>
      </w:r>
      <w:r w:rsidR="00F97390" w:rsidRPr="00D01C8B">
        <w:rPr>
          <w:sz w:val="28"/>
          <w:szCs w:val="28"/>
          <w:lang w:val="en-US"/>
        </w:rPr>
        <w:t xml:space="preserve">  </w:t>
      </w:r>
      <w:r w:rsidRPr="00D01C8B">
        <w:rPr>
          <w:sz w:val="28"/>
          <w:szCs w:val="28"/>
          <w:lang w:val="az-Latn-AZ"/>
        </w:rPr>
        <w:t>müxtəlif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növləri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məşğul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 xml:space="preserve">.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lastRenderedPageBreak/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qanunvericiliyinə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kommersiya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qeyri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kommersiya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təşkilatı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ictimai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birliklər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fondlar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</w:t>
      </w:r>
      <w:r w:rsidR="00F97390" w:rsidRPr="00D01C8B">
        <w:rPr>
          <w:sz w:val="28"/>
          <w:szCs w:val="28"/>
          <w:lang w:val="en-US"/>
        </w:rPr>
        <w:t xml:space="preserve">.) </w:t>
      </w:r>
      <w:r w:rsidRPr="00D01C8B">
        <w:rPr>
          <w:sz w:val="28"/>
          <w:szCs w:val="28"/>
          <w:lang w:val="az-Latn-AZ"/>
        </w:rPr>
        <w:t>növlərində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 xml:space="preserve">.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məqsədi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mənfəət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götürməkdən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ibarət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kommersiya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</w:t>
      </w:r>
      <w:r w:rsidR="00F97390" w:rsidRPr="00D01C8B">
        <w:rPr>
          <w:sz w:val="28"/>
          <w:szCs w:val="28"/>
          <w:lang w:val="en-US"/>
        </w:rPr>
        <w:t xml:space="preserve">) 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məqsədi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mənfəət</w:t>
      </w:r>
      <w:r w:rsidR="00F97390" w:rsidRPr="00D01C8B">
        <w:rPr>
          <w:sz w:val="28"/>
          <w:szCs w:val="28"/>
          <w:lang w:val="en-US"/>
        </w:rPr>
        <w:t xml:space="preserve">  </w:t>
      </w:r>
      <w:r w:rsidRPr="00D01C8B">
        <w:rPr>
          <w:sz w:val="28"/>
          <w:szCs w:val="28"/>
          <w:lang w:val="az-Latn-AZ"/>
        </w:rPr>
        <w:t>götürməkdən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ibarət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olmayan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götürülən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mənfəəti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iştirakçıları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arasında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bölüşdürməyən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qeyri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kommersiya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</w:t>
      </w:r>
      <w:r w:rsidR="00F97390" w:rsidRPr="00D01C8B">
        <w:rPr>
          <w:sz w:val="28"/>
          <w:szCs w:val="28"/>
          <w:lang w:val="en-US"/>
        </w:rPr>
        <w:t xml:space="preserve">) </w:t>
      </w:r>
      <w:r w:rsidRPr="00D01C8B">
        <w:rPr>
          <w:sz w:val="28"/>
          <w:szCs w:val="28"/>
          <w:lang w:val="az-Latn-AZ"/>
        </w:rPr>
        <w:t>qurumlar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43.5-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</w:t>
      </w:r>
      <w:r w:rsidR="00F97390" w:rsidRPr="00D01C8B">
        <w:rPr>
          <w:sz w:val="28"/>
          <w:szCs w:val="28"/>
          <w:lang w:val="en-US"/>
        </w:rPr>
        <w:t>).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tərəfindən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əlaqədar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məsələlər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58-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birləşmək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</w:t>
      </w:r>
      <w:r w:rsidR="00F97390" w:rsidRPr="00D01C8B">
        <w:rPr>
          <w:sz w:val="28"/>
          <w:szCs w:val="28"/>
          <w:lang w:val="en-US"/>
        </w:rPr>
        <w:t xml:space="preserve">)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59-</w:t>
      </w:r>
      <w:r w:rsidRPr="00D01C8B">
        <w:rPr>
          <w:sz w:val="28"/>
          <w:szCs w:val="28"/>
          <w:lang w:val="az-Latn-AZ"/>
        </w:rPr>
        <w:t>cu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azad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sahibkarlıq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</w:t>
      </w:r>
      <w:r w:rsidR="00F97390" w:rsidRPr="00D01C8B">
        <w:rPr>
          <w:sz w:val="28"/>
          <w:szCs w:val="28"/>
          <w:lang w:val="en-US"/>
        </w:rPr>
        <w:t xml:space="preserve">) </w:t>
      </w:r>
      <w:r w:rsidRPr="00D01C8B">
        <w:rPr>
          <w:sz w:val="28"/>
          <w:szCs w:val="28"/>
          <w:lang w:val="az-Latn-AZ"/>
        </w:rPr>
        <w:t>müddəaları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sıx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bağlıdır</w:t>
      </w:r>
      <w:r w:rsidR="00F97390" w:rsidRPr="00D01C8B">
        <w:rPr>
          <w:sz w:val="28"/>
          <w:szCs w:val="28"/>
          <w:lang w:val="en-US"/>
        </w:rPr>
        <w:t xml:space="preserve">. 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58-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kəsin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başqaları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birləşmək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vardır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Hər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kəs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istənilən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birlik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o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cümlədən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siyasi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partiya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həmkarlar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ittifaqı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digər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ictimai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yaratmaq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mövcud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birliyə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daxil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olmaq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malikdir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Bütün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birliklərin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sərbəst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təminat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Heç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kəs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hansı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birliyə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daxil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olmağa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üzvlüyündə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qalmağa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məcbur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bilməz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bütün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ərazisində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hansı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hissəsində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hakimiyyətini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zorla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devirmək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məqsədi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güdən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birliklər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qadağandır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Konstitusiyanı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pozan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birliklərin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yalnız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qaydasında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xitam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F97390" w:rsidP="00D01C8B">
      <w:pPr>
        <w:pStyle w:val="a6"/>
        <w:ind w:firstLine="567"/>
        <w:rPr>
          <w:rFonts w:ascii="Times New Roman" w:hAnsi="Times New Roman"/>
          <w:bCs/>
          <w:szCs w:val="28"/>
          <w:lang w:val="en-US"/>
        </w:rPr>
      </w:pPr>
      <w:r w:rsidRPr="00D01C8B">
        <w:rPr>
          <w:rFonts w:ascii="Times New Roman" w:hAnsi="Times New Roman"/>
          <w:szCs w:val="28"/>
          <w:lang w:val="en-US"/>
        </w:rPr>
        <w:t xml:space="preserve"> «</w:t>
      </w:r>
      <w:r w:rsidR="00211086" w:rsidRPr="00D01C8B">
        <w:rPr>
          <w:rFonts w:ascii="Times New Roman" w:hAnsi="Times New Roman"/>
          <w:szCs w:val="28"/>
          <w:lang w:val="az-Latn-AZ"/>
        </w:rPr>
        <w:t>E</w:t>
      </w:r>
      <w:r w:rsidRPr="00D01C8B">
        <w:rPr>
          <w:rFonts w:ascii="Times New Roman" w:hAnsi="Times New Roman"/>
          <w:szCs w:val="28"/>
          <w:lang w:val="en-US"/>
        </w:rPr>
        <w:t xml:space="preserve">. </w:t>
      </w:r>
      <w:r w:rsidR="00211086" w:rsidRPr="00D01C8B">
        <w:rPr>
          <w:rFonts w:ascii="Times New Roman" w:hAnsi="Times New Roman"/>
          <w:szCs w:val="28"/>
          <w:lang w:val="az-Latn-AZ"/>
        </w:rPr>
        <w:t>Əlizadə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və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digərlərinin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şikayəti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üzrə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məhkəmə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aktlarının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Azərbaycan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Respublikasının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Konstitusiyasına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və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qanunlarına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uyğunluğunun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yoxlanılmasına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dair</w:t>
      </w:r>
      <w:r w:rsidRPr="00D01C8B">
        <w:rPr>
          <w:rFonts w:ascii="Times New Roman" w:hAnsi="Times New Roman"/>
          <w:szCs w:val="28"/>
          <w:lang w:val="en-US"/>
        </w:rPr>
        <w:t xml:space="preserve">» </w:t>
      </w:r>
      <w:r w:rsidR="00211086" w:rsidRPr="00D01C8B">
        <w:rPr>
          <w:rFonts w:ascii="Times New Roman" w:hAnsi="Times New Roman"/>
          <w:szCs w:val="28"/>
          <w:lang w:val="az-Latn-AZ"/>
        </w:rPr>
        <w:t>Azərbaycan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Respublikası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Konstitusiya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Məhkəməsinin</w:t>
      </w:r>
      <w:r w:rsidRPr="00D01C8B">
        <w:rPr>
          <w:rFonts w:ascii="Times New Roman" w:hAnsi="Times New Roman"/>
          <w:szCs w:val="28"/>
          <w:lang w:val="en-US"/>
        </w:rPr>
        <w:t xml:space="preserve"> 11 </w:t>
      </w:r>
      <w:r w:rsidR="00211086" w:rsidRPr="00D01C8B">
        <w:rPr>
          <w:rFonts w:ascii="Times New Roman" w:hAnsi="Times New Roman"/>
          <w:szCs w:val="28"/>
          <w:lang w:val="az-Latn-AZ"/>
        </w:rPr>
        <w:t>may</w:t>
      </w:r>
      <w:r w:rsidRPr="00D01C8B">
        <w:rPr>
          <w:rFonts w:ascii="Times New Roman" w:hAnsi="Times New Roman"/>
          <w:szCs w:val="28"/>
          <w:lang w:val="en-US"/>
        </w:rPr>
        <w:t xml:space="preserve"> 2004-</w:t>
      </w:r>
      <w:r w:rsidR="00211086" w:rsidRPr="00D01C8B">
        <w:rPr>
          <w:rFonts w:ascii="Times New Roman" w:hAnsi="Times New Roman"/>
          <w:szCs w:val="28"/>
          <w:lang w:val="az-Latn-AZ"/>
        </w:rPr>
        <w:t>cü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il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tarixli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qərarında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birləşmək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hüququnun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ətraflı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təhlili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aparılaraq</w:t>
      </w:r>
      <w:r w:rsidRPr="00D01C8B">
        <w:rPr>
          <w:rFonts w:ascii="Times New Roman" w:hAnsi="Times New Roman"/>
          <w:szCs w:val="28"/>
          <w:lang w:val="en-US"/>
        </w:rPr>
        <w:t xml:space="preserve">, </w:t>
      </w:r>
      <w:r w:rsidR="00211086" w:rsidRPr="00D01C8B">
        <w:rPr>
          <w:rFonts w:ascii="Times New Roman" w:hAnsi="Times New Roman"/>
          <w:szCs w:val="28"/>
          <w:lang w:val="az-Latn-AZ"/>
        </w:rPr>
        <w:t>həmin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hüququ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bəyan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etmiş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proofErr w:type="gramStart"/>
      <w:r w:rsidR="00211086" w:rsidRPr="00D01C8B">
        <w:rPr>
          <w:rFonts w:ascii="Times New Roman" w:hAnsi="Times New Roman"/>
          <w:szCs w:val="28"/>
          <w:lang w:val="az-Latn-AZ"/>
        </w:rPr>
        <w:t>Konstitusiyanın</w:t>
      </w:r>
      <w:r w:rsidRPr="00D01C8B">
        <w:rPr>
          <w:rFonts w:ascii="Times New Roman" w:hAnsi="Times New Roman"/>
          <w:szCs w:val="28"/>
          <w:lang w:val="en-US"/>
        </w:rPr>
        <w:t xml:space="preserve">  </w:t>
      </w:r>
      <w:r w:rsidR="00211086" w:rsidRPr="00D01C8B">
        <w:rPr>
          <w:rFonts w:ascii="Times New Roman" w:hAnsi="Times New Roman"/>
          <w:szCs w:val="28"/>
          <w:lang w:val="az-Latn-AZ"/>
        </w:rPr>
        <w:t>birliklərin</w:t>
      </w:r>
      <w:proofErr w:type="gramEnd"/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sərbəst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fəaliyyətinə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təminat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verdiyi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xüsusi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qeyd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olunmuşdur</w:t>
      </w:r>
      <w:r w:rsidRPr="00D01C8B">
        <w:rPr>
          <w:rFonts w:ascii="Times New Roman" w:hAnsi="Times New Roman"/>
          <w:szCs w:val="28"/>
          <w:lang w:val="en-US"/>
        </w:rPr>
        <w:t xml:space="preserve">. </w:t>
      </w:r>
      <w:r w:rsidR="00211086" w:rsidRPr="00D01C8B">
        <w:rPr>
          <w:rFonts w:ascii="Times New Roman" w:hAnsi="Times New Roman"/>
          <w:szCs w:val="28"/>
          <w:lang w:val="az-Latn-AZ"/>
        </w:rPr>
        <w:t>Həmin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qərarda</w:t>
      </w:r>
      <w:r w:rsidRPr="00D01C8B">
        <w:rPr>
          <w:rFonts w:ascii="Times New Roman" w:hAnsi="Times New Roman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Cs w:val="28"/>
          <w:lang w:val="az-Latn-AZ"/>
        </w:rPr>
        <w:t>b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u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təminatın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birliklərin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təşkilatdaxili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fəaliyyət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sərbəstliyini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də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ehtiva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etdiyi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vurğulanmışdır</w:t>
      </w:r>
      <w:r w:rsidRPr="00D01C8B">
        <w:rPr>
          <w:rFonts w:ascii="Times New Roman" w:hAnsi="Times New Roman"/>
          <w:bCs/>
          <w:szCs w:val="28"/>
          <w:lang w:val="en-US"/>
        </w:rPr>
        <w:t xml:space="preserve"> (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birliklərin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öz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nizamnamələrini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sərbəst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qəbul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etmək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hüququ</w:t>
      </w:r>
      <w:r w:rsidRPr="00D01C8B">
        <w:rPr>
          <w:rFonts w:ascii="Times New Roman" w:hAnsi="Times New Roman"/>
          <w:bCs/>
          <w:szCs w:val="28"/>
          <w:lang w:val="en-US"/>
        </w:rPr>
        <w:t xml:space="preserve">,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rəhbər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orqanlarını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sərbəst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seçmək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hüququ</w:t>
      </w:r>
      <w:r w:rsidRPr="00D01C8B">
        <w:rPr>
          <w:rFonts w:ascii="Times New Roman" w:hAnsi="Times New Roman"/>
          <w:bCs/>
          <w:szCs w:val="28"/>
          <w:lang w:val="en-US"/>
        </w:rPr>
        <w:t xml:space="preserve">,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öz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mülkiyyətini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müstəqil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idarə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etmək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hüququ</w:t>
      </w:r>
      <w:r w:rsidRPr="00D01C8B">
        <w:rPr>
          <w:rFonts w:ascii="Times New Roman" w:hAnsi="Times New Roman"/>
          <w:bCs/>
          <w:szCs w:val="28"/>
          <w:lang w:val="en-US"/>
        </w:rPr>
        <w:t xml:space="preserve">,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fəaliyyət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proqramını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müəyyən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etmək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və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həyata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keçirmək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hüququ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və</w:t>
      </w:r>
      <w:r w:rsidRPr="00D01C8B">
        <w:rPr>
          <w:rFonts w:ascii="Times New Roman" w:hAnsi="Times New Roman"/>
          <w:bCs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bCs/>
          <w:szCs w:val="28"/>
          <w:lang w:val="az-Latn-AZ"/>
        </w:rPr>
        <w:t>s</w:t>
      </w:r>
      <w:r w:rsidRPr="00D01C8B">
        <w:rPr>
          <w:rFonts w:ascii="Times New Roman" w:hAnsi="Times New Roman"/>
          <w:bCs/>
          <w:szCs w:val="28"/>
          <w:lang w:val="en-US"/>
        </w:rPr>
        <w:t>.).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Birləşmək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müəyyən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ərzində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göstərilib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göstərilməməsi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əlaqələndirilməsi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hakimiyyəti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orqanının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reyestrindəki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yazını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etmək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yolu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faktiki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buraxılması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səlahiyyəti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əsassız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məhdudlaşdırılmasına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gətirib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çıxara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Bununla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əlaqədar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almaq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lazımdır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birləşmək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təminatında</w:t>
      </w:r>
      <w:r w:rsidR="00F97390" w:rsidRPr="00D01C8B">
        <w:rPr>
          <w:sz w:val="28"/>
          <w:szCs w:val="28"/>
          <w:lang w:val="en-US"/>
        </w:rPr>
        <w:t xml:space="preserve"> «</w:t>
      </w:r>
      <w:r w:rsidRPr="00D01C8B">
        <w:rPr>
          <w:sz w:val="28"/>
          <w:szCs w:val="28"/>
          <w:lang w:val="az-Latn-AZ"/>
        </w:rPr>
        <w:t>Konstitusiyanı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pozan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birliklərin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yalnız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qaydasında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xitam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 xml:space="preserve">» </w:t>
      </w:r>
      <w:r w:rsidRPr="00D01C8B">
        <w:rPr>
          <w:sz w:val="28"/>
          <w:szCs w:val="28"/>
          <w:lang w:val="az-Latn-AZ"/>
        </w:rPr>
        <w:t>ifadəsi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xüsusi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əhəmiyyət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kəsb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birləşmək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hüququnu</w:t>
      </w:r>
      <w:r w:rsidR="00F97390" w:rsidRPr="00D01C8B">
        <w:rPr>
          <w:sz w:val="28"/>
          <w:szCs w:val="28"/>
          <w:lang w:val="en-US"/>
        </w:rPr>
        <w:t xml:space="preserve">  </w:t>
      </w:r>
      <w:r w:rsidRPr="00D01C8B">
        <w:rPr>
          <w:sz w:val="28"/>
          <w:szCs w:val="28"/>
          <w:lang w:val="az-Latn-AZ"/>
        </w:rPr>
        <w:t>əsas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insan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vətəndaş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hüquqlarına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azadlıqlarına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aid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Beynəlxalq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aktlarda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yığıncaqlar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assosiasiya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azadlığı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kimi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nəzərdə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tutulur</w:t>
      </w:r>
      <w:r w:rsidR="00F97390" w:rsidRPr="00D01C8B">
        <w:rPr>
          <w:bCs/>
          <w:sz w:val="28"/>
          <w:szCs w:val="28"/>
          <w:lang w:val="en-US"/>
        </w:rPr>
        <w:t xml:space="preserve">. 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azadlıq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İnsan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üzrə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Avropa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tərəfindən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fikir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söz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azadlığı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prizmasından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qiymətləndirilir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Müasir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Avropa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sistemində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əsasən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siyasi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humanitar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kimi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qəbul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olunur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bCs/>
          <w:sz w:val="28"/>
          <w:szCs w:val="28"/>
          <w:lang w:val="az-Latn-AZ"/>
        </w:rPr>
        <w:t>Həmin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hüquq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mütləq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olmasa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da</w:t>
      </w:r>
      <w:r w:rsidR="00F97390" w:rsidRPr="00D01C8B">
        <w:rPr>
          <w:bCs/>
          <w:sz w:val="28"/>
          <w:szCs w:val="28"/>
          <w:lang w:val="en-US"/>
        </w:rPr>
        <w:t xml:space="preserve">, </w:t>
      </w:r>
      <w:r w:rsidRPr="00D01C8B">
        <w:rPr>
          <w:bCs/>
          <w:sz w:val="28"/>
          <w:szCs w:val="28"/>
          <w:lang w:val="az-Latn-AZ"/>
        </w:rPr>
        <w:t>onun</w:t>
      </w:r>
      <w:r w:rsidR="00F97390" w:rsidRPr="00D01C8B">
        <w:rPr>
          <w:bCs/>
          <w:sz w:val="28"/>
          <w:szCs w:val="28"/>
          <w:lang w:val="en-US"/>
        </w:rPr>
        <w:t xml:space="preserve">  </w:t>
      </w:r>
      <w:r w:rsidRPr="00D01C8B">
        <w:rPr>
          <w:sz w:val="28"/>
          <w:szCs w:val="28"/>
          <w:lang w:val="az-Latn-AZ"/>
        </w:rPr>
        <w:t>məhdudlaşdırılmasına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yalnız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hallarda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yol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müəyyən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lastRenderedPageBreak/>
        <w:t>edilsin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həm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demokratik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cəmiyyətdə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zəruri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olsun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yüksək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ictimai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zərurətə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cavab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məqsədlərinə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olsun</w:t>
      </w:r>
      <w:r w:rsidR="00F97390" w:rsidRPr="00D01C8B">
        <w:rPr>
          <w:sz w:val="28"/>
          <w:szCs w:val="28"/>
          <w:lang w:val="en-US"/>
        </w:rPr>
        <w:t xml:space="preserve">.  </w:t>
      </w:r>
    </w:p>
    <w:p w:rsidR="00F97390" w:rsidRPr="00D01C8B" w:rsidRDefault="00211086" w:rsidP="00D01C8B">
      <w:pPr>
        <w:ind w:firstLine="567"/>
        <w:jc w:val="both"/>
        <w:rPr>
          <w:bCs/>
          <w:sz w:val="28"/>
          <w:szCs w:val="28"/>
          <w:lang w:val="en-US"/>
        </w:rPr>
      </w:pPr>
      <w:r w:rsidRPr="00D01C8B">
        <w:rPr>
          <w:bCs/>
          <w:sz w:val="28"/>
          <w:szCs w:val="28"/>
          <w:lang w:val="az-Latn-AZ"/>
        </w:rPr>
        <w:t>İnsan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hüquqlarının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və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əsas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azadlıqların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müdafiəsi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haqqında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Avropa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Konvensiyasının</w:t>
      </w:r>
      <w:r w:rsidR="00F97390" w:rsidRPr="00D01C8B">
        <w:rPr>
          <w:bCs/>
          <w:sz w:val="28"/>
          <w:szCs w:val="28"/>
          <w:lang w:val="en-US"/>
        </w:rPr>
        <w:t xml:space="preserve"> 11-</w:t>
      </w:r>
      <w:r w:rsidRPr="00D01C8B">
        <w:rPr>
          <w:bCs/>
          <w:sz w:val="28"/>
          <w:szCs w:val="28"/>
          <w:lang w:val="az-Latn-AZ"/>
        </w:rPr>
        <w:t>ci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maddəsinin</w:t>
      </w:r>
      <w:r w:rsidR="00F97390" w:rsidRPr="00D01C8B">
        <w:rPr>
          <w:bCs/>
          <w:sz w:val="28"/>
          <w:szCs w:val="28"/>
          <w:lang w:val="en-US"/>
        </w:rPr>
        <w:t xml:space="preserve"> 2-</w:t>
      </w:r>
      <w:r w:rsidRPr="00D01C8B">
        <w:rPr>
          <w:bCs/>
          <w:sz w:val="28"/>
          <w:szCs w:val="28"/>
          <w:lang w:val="az-Latn-AZ"/>
        </w:rPr>
        <w:t>ci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bəndinə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əsasən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assosiasiya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azadlığı</w:t>
      </w:r>
      <w:r w:rsidR="00F97390" w:rsidRPr="00D01C8B">
        <w:rPr>
          <w:bCs/>
          <w:sz w:val="28"/>
          <w:szCs w:val="28"/>
          <w:lang w:val="en-US"/>
        </w:rPr>
        <w:t xml:space="preserve">  </w:t>
      </w:r>
      <w:r w:rsidRPr="00D01C8B">
        <w:rPr>
          <w:bCs/>
          <w:sz w:val="28"/>
          <w:szCs w:val="28"/>
          <w:lang w:val="az-Latn-AZ"/>
        </w:rPr>
        <w:t>hüququnun</w:t>
      </w:r>
      <w:r w:rsidR="00F97390" w:rsidRPr="00D01C8B">
        <w:rPr>
          <w:bCs/>
          <w:sz w:val="28"/>
          <w:szCs w:val="28"/>
          <w:lang w:val="en-US"/>
        </w:rPr>
        <w:t xml:space="preserve">  </w:t>
      </w:r>
      <w:r w:rsidRPr="00D01C8B">
        <w:rPr>
          <w:bCs/>
          <w:sz w:val="28"/>
          <w:szCs w:val="28"/>
          <w:lang w:val="az-Latn-AZ"/>
        </w:rPr>
        <w:t>həyata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keçirilməsinə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milli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təhlükəsizlik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və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ictimai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asayiş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maraqları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naminə</w:t>
      </w:r>
      <w:r w:rsidR="00F97390" w:rsidRPr="00D01C8B">
        <w:rPr>
          <w:bCs/>
          <w:sz w:val="28"/>
          <w:szCs w:val="28"/>
          <w:lang w:val="en-US"/>
        </w:rPr>
        <w:t xml:space="preserve">, </w:t>
      </w:r>
      <w:r w:rsidRPr="00D01C8B">
        <w:rPr>
          <w:bCs/>
          <w:sz w:val="28"/>
          <w:szCs w:val="28"/>
          <w:lang w:val="az-Latn-AZ"/>
        </w:rPr>
        <w:t>iğtişaşın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və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cinayətin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qarşısını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almaq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üçün</w:t>
      </w:r>
      <w:r w:rsidR="00F97390" w:rsidRPr="00D01C8B">
        <w:rPr>
          <w:bCs/>
          <w:sz w:val="28"/>
          <w:szCs w:val="28"/>
          <w:lang w:val="en-US"/>
        </w:rPr>
        <w:t xml:space="preserve">, </w:t>
      </w:r>
      <w:r w:rsidRPr="00D01C8B">
        <w:rPr>
          <w:bCs/>
          <w:sz w:val="28"/>
          <w:szCs w:val="28"/>
          <w:lang w:val="az-Latn-AZ"/>
        </w:rPr>
        <w:t>sağlamlığın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və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mənəviyyatın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mühafizəsi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üçün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və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ya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digər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şəxslərin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hüquq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və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azadlıqlarının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müdafiəsi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üçün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qanunla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nəzərdə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tutulmuş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və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demokratik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cəmiyyətdə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zəruri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olanlardan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başqa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heç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bir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məhdudiyyətlər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qoyula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bilməz</w:t>
      </w:r>
      <w:r w:rsidR="00F97390" w:rsidRPr="00D01C8B">
        <w:rPr>
          <w:bCs/>
          <w:sz w:val="28"/>
          <w:szCs w:val="28"/>
          <w:lang w:val="en-US"/>
        </w:rPr>
        <w:t xml:space="preserve">. </w:t>
      </w:r>
      <w:r w:rsidRPr="00D01C8B">
        <w:rPr>
          <w:bCs/>
          <w:sz w:val="28"/>
          <w:szCs w:val="28"/>
          <w:lang w:val="az-Latn-AZ"/>
        </w:rPr>
        <w:t>Bu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maddə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silahlı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qüvvələr</w:t>
      </w:r>
      <w:r w:rsidR="00F97390" w:rsidRPr="00D01C8B">
        <w:rPr>
          <w:bCs/>
          <w:sz w:val="28"/>
          <w:szCs w:val="28"/>
          <w:lang w:val="en-US"/>
        </w:rPr>
        <w:t xml:space="preserve">, </w:t>
      </w:r>
      <w:r w:rsidRPr="00D01C8B">
        <w:rPr>
          <w:bCs/>
          <w:sz w:val="28"/>
          <w:szCs w:val="28"/>
          <w:lang w:val="az-Latn-AZ"/>
        </w:rPr>
        <w:t>polis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və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ya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inzibati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dövlət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orqanları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üzvlərinin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belə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hüquqlarının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həyata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keçirilməsinə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qanuni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məhdudiyyətlər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qoyulmasına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mane</w:t>
      </w:r>
      <w:r w:rsidR="00F97390" w:rsidRPr="00D01C8B">
        <w:rPr>
          <w:bCs/>
          <w:sz w:val="28"/>
          <w:szCs w:val="28"/>
          <w:lang w:val="en-US"/>
        </w:rPr>
        <w:t xml:space="preserve"> </w:t>
      </w:r>
      <w:r w:rsidRPr="00D01C8B">
        <w:rPr>
          <w:bCs/>
          <w:sz w:val="28"/>
          <w:szCs w:val="28"/>
          <w:lang w:val="az-Latn-AZ"/>
        </w:rPr>
        <w:t>olmur</w:t>
      </w:r>
      <w:r w:rsidR="00F97390" w:rsidRPr="00D01C8B">
        <w:rPr>
          <w:bCs/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Göstərilən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mənada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sorğuda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qaldırılmış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məsələyə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birləşmək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qeyri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orqanı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tərəfindən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məhdudlaşdırılması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yaxud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olunmasının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qeyri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mümkünlüyü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nöqteyi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nəzərindən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baxılmalıdır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pStyle w:val="a6"/>
        <w:ind w:firstLine="567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Kommersiya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təşkilatı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növlərində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yaradılmış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şəxslərin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ərzində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göstərib</w:t>
      </w:r>
      <w:r w:rsidR="00F97390" w:rsidRPr="00D01C8B">
        <w:rPr>
          <w:rFonts w:ascii="Times New Roman" w:hAnsi="Times New Roman"/>
          <w:szCs w:val="28"/>
          <w:lang w:val="en-US"/>
        </w:rPr>
        <w:t>-</w:t>
      </w:r>
      <w:r w:rsidRPr="00D01C8B">
        <w:rPr>
          <w:rFonts w:ascii="Times New Roman" w:hAnsi="Times New Roman"/>
          <w:szCs w:val="28"/>
          <w:lang w:val="az-Latn-AZ"/>
        </w:rPr>
        <w:t>göstərməməsi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əlaqələndirilməsi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habelə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müvafiq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icra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hakimiyyəti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orqanının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reyestrindəki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yazını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ləğv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etmək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yolu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faktiki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olaraq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şəxslərin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buraxılması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məsələlərinə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azad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hüququnun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məzmunu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mahiyyəti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baxımından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yanaşılması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zəruridir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</w:p>
    <w:p w:rsidR="00F97390" w:rsidRPr="00D01C8B" w:rsidRDefault="00211086" w:rsidP="00D01C8B">
      <w:pPr>
        <w:pStyle w:val="a6"/>
        <w:ind w:firstLine="567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Azərbaycan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Respublikası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Konstitusiyasının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59-</w:t>
      </w:r>
      <w:r w:rsidRPr="00D01C8B">
        <w:rPr>
          <w:rFonts w:ascii="Times New Roman" w:hAnsi="Times New Roman"/>
          <w:szCs w:val="28"/>
          <w:lang w:val="az-Latn-AZ"/>
        </w:rPr>
        <w:t>cu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maddəsinə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müvafiq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olaraq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kəs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qanunla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nəzərdə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tutulmuş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qaydada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öz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imkanlarından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qabiliyyətindən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əmlakından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sərbəst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istifadə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edərək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təkbaşına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başqaları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birlikdə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azad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qanunla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qadağan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edilməmiş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digər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iqtisadi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növü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məşğul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bilər</w:t>
      </w:r>
      <w:r w:rsidR="00F97390" w:rsidRPr="00D01C8B">
        <w:rPr>
          <w:rFonts w:ascii="Times New Roman" w:hAnsi="Times New Roman"/>
          <w:szCs w:val="28"/>
          <w:lang w:val="en-US"/>
        </w:rPr>
        <w:t>.</w:t>
      </w:r>
    </w:p>
    <w:p w:rsidR="00F97390" w:rsidRPr="00D01C8B" w:rsidRDefault="00211086" w:rsidP="00D01C8B">
      <w:pPr>
        <w:pStyle w:val="a7"/>
        <w:spacing w:line="240" w:lineRule="auto"/>
        <w:ind w:left="0" w:right="0" w:firstLine="567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Konstitusiyanın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göstərilən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maddəsi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fərdin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iqtisadi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sahəsində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onun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azadlığının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təzahürü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kimi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qəbul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iqtisadi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azadlığı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prinsipini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inkişaf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etdirir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</w:p>
    <w:p w:rsidR="00F97390" w:rsidRPr="00D01C8B" w:rsidRDefault="00211086" w:rsidP="00D01C8B">
      <w:pPr>
        <w:pStyle w:val="a7"/>
        <w:spacing w:line="240" w:lineRule="auto"/>
        <w:ind w:left="0" w:right="0" w:firstLine="567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Azad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təminatları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əlaqədar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olaraq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«</w:t>
      </w:r>
      <w:r w:rsidRPr="00D01C8B">
        <w:rPr>
          <w:rFonts w:ascii="Times New Roman" w:hAnsi="Times New Roman"/>
          <w:szCs w:val="28"/>
          <w:lang w:val="az-Latn-AZ"/>
        </w:rPr>
        <w:t>Varidata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təminat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verilməsi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haqqında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» </w:t>
      </w:r>
      <w:r w:rsidRPr="00D01C8B">
        <w:rPr>
          <w:rFonts w:ascii="Times New Roman" w:hAnsi="Times New Roman"/>
          <w:szCs w:val="28"/>
          <w:lang w:val="az-Latn-AZ"/>
        </w:rPr>
        <w:t>Azərbaycan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Respublikasının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Konstitusiya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Qanununa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xüsusi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diqqət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yetirilməlidir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  <w:r w:rsidRPr="00D01C8B">
        <w:rPr>
          <w:rFonts w:ascii="Times New Roman" w:hAnsi="Times New Roman"/>
          <w:szCs w:val="28"/>
          <w:lang w:val="az-Latn-AZ"/>
        </w:rPr>
        <w:t>Bu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Qanunda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cümlədən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müəyyən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edilir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Azərbaycan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Respublikasında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kəs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respublika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ərazisində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yerləşən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qeyri</w:t>
      </w:r>
      <w:r w:rsidR="00F97390" w:rsidRPr="00D01C8B">
        <w:rPr>
          <w:rFonts w:ascii="Times New Roman" w:hAnsi="Times New Roman"/>
          <w:szCs w:val="28"/>
          <w:lang w:val="en-US"/>
        </w:rPr>
        <w:t>-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şəxsləri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onlarda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daşınar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daşınmaz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əmlakı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: </w:t>
      </w:r>
      <w:r w:rsidRPr="00D01C8B">
        <w:rPr>
          <w:rFonts w:ascii="Times New Roman" w:hAnsi="Times New Roman"/>
          <w:szCs w:val="28"/>
          <w:lang w:val="az-Latn-AZ"/>
        </w:rPr>
        <w:t>pulu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valyutanı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varidatı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izahat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vermədən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deklarasiya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başqa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sənəd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təqdim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etmədən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istehsal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kommersiya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qanunvericliklə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qadağan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edilməyən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digər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sahələrinə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sərbəst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yönəldə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bilər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habelə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bunlardan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öz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mülahizələrinə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görə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istifadə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bilərlər</w:t>
      </w:r>
      <w:r w:rsidR="00F97390" w:rsidRPr="00D01C8B">
        <w:rPr>
          <w:rFonts w:ascii="Times New Roman" w:hAnsi="Times New Roman"/>
          <w:szCs w:val="28"/>
          <w:lang w:val="en-US"/>
        </w:rPr>
        <w:t>.</w:t>
      </w:r>
    </w:p>
    <w:p w:rsidR="00F97390" w:rsidRPr="00D01C8B" w:rsidRDefault="00211086" w:rsidP="00D01C8B">
      <w:pPr>
        <w:pStyle w:val="a7"/>
        <w:spacing w:line="240" w:lineRule="auto"/>
        <w:ind w:left="0" w:right="0" w:firstLine="567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Nəzərə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almaq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lazımdır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azad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təmin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etmək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üçün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Azərbaycan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Respublikasının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Prezidenti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hakimiyyət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orqanları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tərəfindən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vətəndaşların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əsassız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müdaxilələrin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yol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verilməzliyinə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dair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onlar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üçün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real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təminatlar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müəyyən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etməyə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yönəlmiş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sıra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fərmanlar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qəbul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etmişdir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  <w:r w:rsidRPr="00D01C8B">
        <w:rPr>
          <w:rFonts w:ascii="Times New Roman" w:hAnsi="Times New Roman"/>
          <w:szCs w:val="28"/>
          <w:lang w:val="az-Latn-AZ"/>
        </w:rPr>
        <w:t>Onlardan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«</w:t>
      </w:r>
      <w:r w:rsidRPr="00D01C8B">
        <w:rPr>
          <w:rFonts w:ascii="Times New Roman" w:hAnsi="Times New Roman"/>
          <w:szCs w:val="28"/>
          <w:lang w:val="az-Latn-AZ"/>
        </w:rPr>
        <w:t>İstehsal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xidmət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maliyyə</w:t>
      </w:r>
      <w:r w:rsidR="00F97390" w:rsidRPr="00D01C8B">
        <w:rPr>
          <w:rFonts w:ascii="Times New Roman" w:hAnsi="Times New Roman"/>
          <w:szCs w:val="28"/>
          <w:lang w:val="en-US"/>
        </w:rPr>
        <w:t>-</w:t>
      </w:r>
      <w:r w:rsidRPr="00D01C8B">
        <w:rPr>
          <w:rFonts w:ascii="Times New Roman" w:hAnsi="Times New Roman"/>
          <w:szCs w:val="28"/>
          <w:lang w:val="az-Latn-AZ"/>
        </w:rPr>
        <w:t>kredit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nəzarətinin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qaydaya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salınması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əsassız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yoxlamaların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qadağan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edilməsi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barədə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» 17 </w:t>
      </w:r>
      <w:r w:rsidRPr="00D01C8B">
        <w:rPr>
          <w:rFonts w:ascii="Times New Roman" w:hAnsi="Times New Roman"/>
          <w:szCs w:val="28"/>
          <w:lang w:val="az-Latn-AZ"/>
        </w:rPr>
        <w:t>iyul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1996-</w:t>
      </w:r>
      <w:r w:rsidRPr="00D01C8B">
        <w:rPr>
          <w:rFonts w:ascii="Times New Roman" w:hAnsi="Times New Roman"/>
          <w:szCs w:val="28"/>
          <w:lang w:val="az-Latn-AZ"/>
        </w:rPr>
        <w:t>cı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tarixli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463 </w:t>
      </w:r>
      <w:r w:rsidRPr="00D01C8B">
        <w:rPr>
          <w:rFonts w:ascii="Times New Roman" w:hAnsi="Times New Roman"/>
          <w:szCs w:val="28"/>
          <w:lang w:val="az-Latn-AZ"/>
        </w:rPr>
        <w:t>saylı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eləcə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«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nəzarəti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sisteminin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təkmilləşdirilməsi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sahibkarlığın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inkişafı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sahəsində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süni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maneələri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aradan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qaldırılması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haqqında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» 7 </w:t>
      </w:r>
      <w:r w:rsidRPr="00D01C8B">
        <w:rPr>
          <w:rFonts w:ascii="Times New Roman" w:hAnsi="Times New Roman"/>
          <w:szCs w:val="28"/>
          <w:lang w:val="az-Latn-AZ"/>
        </w:rPr>
        <w:lastRenderedPageBreak/>
        <w:t>yanvar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1999-</w:t>
      </w:r>
      <w:r w:rsidRPr="00D01C8B">
        <w:rPr>
          <w:rFonts w:ascii="Times New Roman" w:hAnsi="Times New Roman"/>
          <w:szCs w:val="28"/>
          <w:lang w:val="az-Latn-AZ"/>
        </w:rPr>
        <w:t>cu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tarixli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69 </w:t>
      </w:r>
      <w:r w:rsidRPr="00D01C8B">
        <w:rPr>
          <w:rFonts w:ascii="Times New Roman" w:hAnsi="Times New Roman"/>
          <w:szCs w:val="28"/>
          <w:lang w:val="az-Latn-AZ"/>
        </w:rPr>
        <w:t>saylı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Azərbaycan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Respublikası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Prezidentinin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Fərmanlarını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xüsusilə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vurğulamaq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lazımdır</w:t>
      </w:r>
      <w:r w:rsidR="00F97390" w:rsidRPr="00D01C8B">
        <w:rPr>
          <w:rFonts w:ascii="Times New Roman" w:hAnsi="Times New Roman"/>
          <w:szCs w:val="28"/>
          <w:lang w:val="en-US"/>
        </w:rPr>
        <w:t>.</w:t>
      </w:r>
    </w:p>
    <w:p w:rsidR="00F97390" w:rsidRPr="00D01C8B" w:rsidRDefault="00211086" w:rsidP="00D01C8B">
      <w:pPr>
        <w:pStyle w:val="a7"/>
        <w:spacing w:line="240" w:lineRule="auto"/>
        <w:ind w:left="0" w:right="0" w:firstLine="567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Bundan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başqa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göstərilməlidir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mahiyyət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etibarı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əmlakdan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istifadə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olunması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malların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satılması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işlərin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görülməsi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xidmətlər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göstərilməsi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gəlir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əldə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olunmasına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yönəlmiş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qanunla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qadağan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edilməyən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növlər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üzrə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 </w:t>
      </w:r>
      <w:r w:rsidRPr="00D01C8B">
        <w:rPr>
          <w:rFonts w:ascii="Times New Roman" w:hAnsi="Times New Roman"/>
          <w:szCs w:val="28"/>
          <w:lang w:val="az-Latn-AZ"/>
        </w:rPr>
        <w:t>sahibkarın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riski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həyata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keçirilən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məhz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müstəqil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 </w:t>
      </w:r>
      <w:r w:rsidRPr="00D01C8B">
        <w:rPr>
          <w:rFonts w:ascii="Times New Roman" w:hAnsi="Times New Roman"/>
          <w:szCs w:val="28"/>
          <w:lang w:val="az-Latn-AZ"/>
        </w:rPr>
        <w:t>Bununla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bağlı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qeyd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olunmalıdır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əgər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hansısa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səbəblərə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görə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zərərə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uğramadan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öz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həyata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keçirə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bilmirsə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o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azad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sahibkarlığa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əsaslanmaqla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dayandırmaq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ona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xitam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vermək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hüququna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malikdir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  <w:r w:rsidRPr="00D01C8B">
        <w:rPr>
          <w:rFonts w:ascii="Times New Roman" w:hAnsi="Times New Roman"/>
          <w:szCs w:val="28"/>
          <w:lang w:val="az-Latn-AZ"/>
        </w:rPr>
        <w:t>Bu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halda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davam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etdirməyə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məcbur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bilməz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qeydiyyatından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keçdiyi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gündən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ərzində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öz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fəaliyyətini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keçirməyən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barəsində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reyestrindəki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yazıların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hakimiyyəti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orqanı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tərəfindən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mümkünlüyünü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təsbit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edən</w:t>
      </w:r>
      <w:r w:rsidR="00F97390" w:rsidRPr="00D01C8B">
        <w:rPr>
          <w:sz w:val="28"/>
          <w:szCs w:val="28"/>
          <w:lang w:val="en-US"/>
        </w:rPr>
        <w:t xml:space="preserve"> 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müddəaları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sahibkarlıq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süni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maneələrin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yaranmasına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səbəb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olmaqla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azad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sahibkarlıq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əsassız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məhdudlaşdırılmasına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gətirib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çıxarır</w:t>
      </w:r>
      <w:r w:rsidR="00F97390" w:rsidRPr="00D01C8B">
        <w:rPr>
          <w:sz w:val="28"/>
          <w:szCs w:val="28"/>
          <w:lang w:val="en-US"/>
        </w:rPr>
        <w:t xml:space="preserve">.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Eyni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zamanda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alınmalıdır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müddəaları</w:t>
      </w:r>
      <w:r w:rsidR="00F97390" w:rsidRPr="00D01C8B">
        <w:rPr>
          <w:sz w:val="28"/>
          <w:szCs w:val="28"/>
          <w:lang w:val="en-US"/>
        </w:rPr>
        <w:t xml:space="preserve">  </w:t>
      </w:r>
      <w:r w:rsidRPr="00D01C8B">
        <w:rPr>
          <w:sz w:val="28"/>
          <w:szCs w:val="28"/>
          <w:lang w:val="az-Latn-AZ"/>
        </w:rPr>
        <w:t>birləşmək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azad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sahibkarlıq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əsassız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məhdudlaşdırılması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halını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yaratdığı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71-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II </w:t>
      </w:r>
      <w:r w:rsidRPr="00D01C8B">
        <w:rPr>
          <w:sz w:val="28"/>
          <w:szCs w:val="28"/>
          <w:lang w:val="az-Latn-AZ"/>
        </w:rPr>
        <w:t>hissəsinin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tələbləri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uzlaşmır</w:t>
      </w:r>
      <w:r w:rsidR="00F97390" w:rsidRPr="00D01C8B">
        <w:rPr>
          <w:sz w:val="28"/>
          <w:szCs w:val="28"/>
          <w:lang w:val="en-US"/>
        </w:rPr>
        <w:t xml:space="preserve">. 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normasına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insan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vətəndaş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hüquqlarının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azadlıqlarının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keçirilməsini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heç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kəs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məhdudlaşdıra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bilməz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pStyle w:val="30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Bütün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yuxarıdakılarla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yanaşı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Azərbaycan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Respublikası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Konstitusiya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Məhkəməsinin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Plenumu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sorğu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bağlı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mülki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qanunvericiliyin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suallar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doğuran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sıra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digər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müddəalarına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toxunmağı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zəruri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hesab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edir</w:t>
      </w:r>
      <w:r w:rsidR="00F97390" w:rsidRPr="00D01C8B">
        <w:rPr>
          <w:rFonts w:ascii="Times New Roman" w:hAnsi="Times New Roman"/>
          <w:szCs w:val="28"/>
          <w:lang w:val="en-US"/>
        </w:rPr>
        <w:t>.</w:t>
      </w:r>
    </w:p>
    <w:p w:rsidR="00F97390" w:rsidRPr="00D01C8B" w:rsidRDefault="00211086" w:rsidP="00D01C8B">
      <w:pPr>
        <w:pStyle w:val="30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qeydiyyatdan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keçdiyi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gündən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ərzində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göstərmədiyini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müəyyən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etməyə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imkan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verən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meyarlar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mövcud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qanunvericilikdə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təsbit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edilməmişdir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  <w:r w:rsidRPr="00D01C8B">
        <w:rPr>
          <w:rFonts w:ascii="Times New Roman" w:hAnsi="Times New Roman"/>
          <w:szCs w:val="28"/>
          <w:lang w:val="az-Latn-AZ"/>
        </w:rPr>
        <w:t>Belə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halda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müvafiq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icra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hakimiyyəti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orqanının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hansı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əsasla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barədə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reyestrindəki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yazını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ləğv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etməsi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qeyri</w:t>
      </w:r>
      <w:r w:rsidR="00F97390" w:rsidRPr="00D01C8B">
        <w:rPr>
          <w:rFonts w:ascii="Times New Roman" w:hAnsi="Times New Roman"/>
          <w:szCs w:val="28"/>
          <w:lang w:val="en-US"/>
        </w:rPr>
        <w:t>-</w:t>
      </w:r>
      <w:r w:rsidRPr="00D01C8B">
        <w:rPr>
          <w:rFonts w:ascii="Times New Roman" w:hAnsi="Times New Roman"/>
          <w:szCs w:val="28"/>
          <w:lang w:val="az-Latn-AZ"/>
        </w:rPr>
        <w:t>müəyyəndir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</w:p>
    <w:p w:rsidR="00F97390" w:rsidRPr="00D01C8B" w:rsidRDefault="00211086" w:rsidP="00D01C8B">
      <w:pPr>
        <w:pStyle w:val="30"/>
        <w:rPr>
          <w:rFonts w:ascii="Times New Roman" w:hAnsi="Times New Roman"/>
          <w:szCs w:val="28"/>
          <w:lang w:val="en-US"/>
        </w:rPr>
      </w:pPr>
      <w:r w:rsidRPr="00D01C8B">
        <w:rPr>
          <w:rFonts w:ascii="Times New Roman" w:hAnsi="Times New Roman"/>
          <w:szCs w:val="28"/>
          <w:lang w:val="az-Latn-AZ"/>
        </w:rPr>
        <w:t>Məlumdur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hər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hansı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kommersiya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qurumunun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çox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obyektiv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(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</w:t>
      </w:r>
      <w:r w:rsidR="00F97390" w:rsidRPr="00D01C8B">
        <w:rPr>
          <w:rFonts w:ascii="Times New Roman" w:hAnsi="Times New Roman"/>
          <w:szCs w:val="28"/>
          <w:lang w:val="en-US"/>
        </w:rPr>
        <w:t xml:space="preserve">) </w:t>
      </w:r>
      <w:r w:rsidRPr="00D01C8B">
        <w:rPr>
          <w:rFonts w:ascii="Times New Roman" w:hAnsi="Times New Roman"/>
          <w:szCs w:val="28"/>
          <w:lang w:val="az-Latn-AZ"/>
        </w:rPr>
        <w:t>subyektiv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amillər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təsir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göstərir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, </w:t>
      </w:r>
      <w:r w:rsidRPr="00D01C8B">
        <w:rPr>
          <w:rFonts w:ascii="Times New Roman" w:hAnsi="Times New Roman"/>
          <w:szCs w:val="28"/>
          <w:lang w:val="az-Latn-AZ"/>
        </w:rPr>
        <w:t>bunun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nəticəsində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həmin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qurum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qeyri</w:t>
      </w:r>
      <w:r w:rsidR="00F97390" w:rsidRPr="00D01C8B">
        <w:rPr>
          <w:rFonts w:ascii="Times New Roman" w:hAnsi="Times New Roman"/>
          <w:szCs w:val="28"/>
          <w:lang w:val="en-US"/>
        </w:rPr>
        <w:t>-</w:t>
      </w:r>
      <w:r w:rsidRPr="00D01C8B">
        <w:rPr>
          <w:rFonts w:ascii="Times New Roman" w:hAnsi="Times New Roman"/>
          <w:szCs w:val="28"/>
          <w:lang w:val="az-Latn-AZ"/>
        </w:rPr>
        <w:t>müəyyən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müddət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ərzində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göstərməyə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bilər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  <w:r w:rsidRPr="00D01C8B">
        <w:rPr>
          <w:rFonts w:ascii="Times New Roman" w:hAnsi="Times New Roman"/>
          <w:szCs w:val="28"/>
          <w:lang w:val="az-Latn-AZ"/>
        </w:rPr>
        <w:t>Sahibkarlıq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fəaliyyətinin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həyata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keçirilməsinə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maneə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törədən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hallar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aradan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qalxdıqda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isə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yenidən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bərpa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oluna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bilər</w:t>
      </w:r>
      <w:r w:rsidR="00F97390" w:rsidRPr="00D01C8B">
        <w:rPr>
          <w:rFonts w:ascii="Times New Roman" w:hAnsi="Times New Roman"/>
          <w:szCs w:val="28"/>
          <w:lang w:val="en-US"/>
        </w:rPr>
        <w:t xml:space="preserve">. </w:t>
      </w:r>
      <w:r w:rsidRPr="00D01C8B">
        <w:rPr>
          <w:rFonts w:ascii="Times New Roman" w:hAnsi="Times New Roman"/>
          <w:szCs w:val="28"/>
          <w:lang w:val="az-Latn-AZ"/>
        </w:rPr>
        <w:t>Lakin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bu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halda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mülki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qanunvericiliyin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mövcud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müddəalarına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görə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qeydiyyatından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keçdiyi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gündən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bir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il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ərzində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fəaliyyət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göstərməməsi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səbəbindən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barəsində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reyestrindəki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yazılar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ləğv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edilmiş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və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buraxılmış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hüquqi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şəxs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formal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olaraq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yenidən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dövlət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qeydiyyatından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keçməli</w:t>
      </w:r>
      <w:r w:rsidR="00F97390" w:rsidRPr="00D01C8B">
        <w:rPr>
          <w:rFonts w:ascii="Times New Roman" w:hAnsi="Times New Roman"/>
          <w:szCs w:val="28"/>
          <w:lang w:val="en-US"/>
        </w:rPr>
        <w:t xml:space="preserve"> </w:t>
      </w:r>
      <w:r w:rsidRPr="00D01C8B">
        <w:rPr>
          <w:rFonts w:ascii="Times New Roman" w:hAnsi="Times New Roman"/>
          <w:szCs w:val="28"/>
          <w:lang w:val="az-Latn-AZ"/>
        </w:rPr>
        <w:t>olacaqdır</w:t>
      </w:r>
      <w:r w:rsidR="00F97390" w:rsidRPr="00D01C8B">
        <w:rPr>
          <w:rFonts w:ascii="Times New Roman" w:hAnsi="Times New Roman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Müllki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müəyyən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ərzində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göstərməməsi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səbəbindən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reyestrindəki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yazıların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buraxılması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barədə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müddəaları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həmin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həsr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olunmuş</w:t>
      </w:r>
      <w:r w:rsidR="00F97390" w:rsidRPr="00D01C8B">
        <w:rPr>
          <w:sz w:val="28"/>
          <w:szCs w:val="28"/>
          <w:lang w:val="en-US"/>
        </w:rPr>
        <w:t xml:space="preserve"> 4-</w:t>
      </w:r>
      <w:r w:rsidRPr="00D01C8B">
        <w:rPr>
          <w:sz w:val="28"/>
          <w:szCs w:val="28"/>
          <w:lang w:val="az-Latn-AZ"/>
        </w:rPr>
        <w:t>cü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fəslinin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Müddəalar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paraqrafında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öz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əksini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tapmış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müddəalarla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uzlaşmır</w:t>
      </w:r>
      <w:r w:rsidR="00F97390" w:rsidRPr="00D01C8B">
        <w:rPr>
          <w:sz w:val="28"/>
          <w:szCs w:val="28"/>
          <w:lang w:val="en-US"/>
        </w:rPr>
        <w:t xml:space="preserve">.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Xüsusi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olunmalıdır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həmin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paraqrafda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buraxılması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ifadəsi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deyil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onların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qabiliyyətinə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xitam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kimi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ifadələrdən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lastRenderedPageBreak/>
        <w:t>istifadə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olunur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habelə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bunlarla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bağlı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hərəkətlərin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qaydası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tutulur</w:t>
      </w:r>
      <w:r w:rsidR="00F97390" w:rsidRPr="00D01C8B">
        <w:rPr>
          <w:sz w:val="28"/>
          <w:szCs w:val="28"/>
          <w:lang w:val="en-US"/>
        </w:rPr>
        <w:t xml:space="preserve">. 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Belə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44.1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61.7-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alındığı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andan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hüquqlara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malikdir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vəzifələr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daşıyır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qabiliyyətinə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başa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çatdığı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xitam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barədə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daxil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edildiyi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andan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başa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çatmış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mövcudluğuna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qoyulmuş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sayılır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Göründüyü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kimi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hansı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qabiliyyətinə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yalnız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başa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çatdıqdan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sonra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xitam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barədə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daxil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həmin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mərhələsidir</w:t>
      </w:r>
      <w:r w:rsidR="00F97390" w:rsidRPr="00D01C8B">
        <w:rPr>
          <w:sz w:val="28"/>
          <w:szCs w:val="28"/>
          <w:lang w:val="en-US"/>
        </w:rPr>
        <w:t xml:space="preserve">.  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59.2-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aşağıdakı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hallarda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 xml:space="preserve">: (1) </w:t>
      </w:r>
      <w:r w:rsidRPr="00D01C8B">
        <w:rPr>
          <w:sz w:val="28"/>
          <w:szCs w:val="28"/>
          <w:lang w:val="az-Latn-AZ"/>
        </w:rPr>
        <w:t>onun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təsisçilərinin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iştirakçılarının</w:t>
      </w:r>
      <w:r w:rsidR="00F97390" w:rsidRPr="00D01C8B">
        <w:rPr>
          <w:sz w:val="28"/>
          <w:szCs w:val="28"/>
          <w:lang w:val="en-US"/>
        </w:rPr>
        <w:t xml:space="preserve">)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nizamnamə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vəkil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edilmiş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orqanının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qərarı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o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cümlədən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mövcudluğu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tutulan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müddətin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qurtarması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zamanı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qarşıya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qoyulan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məqsədin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əldə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əlaqədar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; (2)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zamanı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yol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verilmiş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qanunvericilik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pozuntuları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əlaqədar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tərəfindən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etibarsız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sayıldığı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halda</w:t>
      </w:r>
      <w:r w:rsidR="00F97390" w:rsidRPr="00D01C8B">
        <w:rPr>
          <w:sz w:val="28"/>
          <w:szCs w:val="28"/>
          <w:lang w:val="en-US"/>
        </w:rPr>
        <w:t xml:space="preserve">; (3) </w:t>
      </w:r>
      <w:r w:rsidRPr="00D01C8B">
        <w:rPr>
          <w:sz w:val="28"/>
          <w:szCs w:val="28"/>
          <w:lang w:val="az-Latn-AZ"/>
        </w:rPr>
        <w:t>lazımi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xüsusi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icazə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lisenziya</w:t>
      </w:r>
      <w:r w:rsidR="00F97390" w:rsidRPr="00D01C8B">
        <w:rPr>
          <w:sz w:val="28"/>
          <w:szCs w:val="28"/>
          <w:lang w:val="en-US"/>
        </w:rPr>
        <w:t xml:space="preserve">) </w:t>
      </w:r>
      <w:r w:rsidRPr="00D01C8B">
        <w:rPr>
          <w:sz w:val="28"/>
          <w:szCs w:val="28"/>
          <w:lang w:val="az-Latn-AZ"/>
        </w:rPr>
        <w:t>olmadan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qadağan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edilmiş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keçirildikdə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qanunvericilik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digər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şəkildə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dəfələrlə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kobudcasına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pozulduqda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ictimai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birlik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fond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onun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nizamnamə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məqsədlərinə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zidd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fəaliyyətlə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müntəzəm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məşğul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olduqda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habelə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tutulan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başqa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hallarda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qararı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əsaslarını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özündə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əks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etdirən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yuxarıda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göstərilmiş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müddəalardan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göründüyü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kimi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yolla</w:t>
      </w:r>
      <w:r w:rsidR="00F97390" w:rsidRPr="00D01C8B">
        <w:rPr>
          <w:sz w:val="28"/>
          <w:szCs w:val="28"/>
          <w:lang w:val="en-US"/>
        </w:rPr>
        <w:t xml:space="preserve"> – </w:t>
      </w:r>
      <w:r w:rsidRPr="00D01C8B">
        <w:rPr>
          <w:sz w:val="28"/>
          <w:szCs w:val="28"/>
          <w:lang w:val="az-Latn-AZ"/>
        </w:rPr>
        <w:t>könüllü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məcburi</w:t>
      </w:r>
      <w:r w:rsidR="00F97390" w:rsidRPr="00D01C8B">
        <w:rPr>
          <w:sz w:val="28"/>
          <w:szCs w:val="28"/>
          <w:lang w:val="en-US"/>
        </w:rPr>
        <w:t xml:space="preserve"> (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iradəsindən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kənar</w:t>
      </w:r>
      <w:r w:rsidR="00F97390" w:rsidRPr="00D01C8B">
        <w:rPr>
          <w:sz w:val="28"/>
          <w:szCs w:val="28"/>
          <w:lang w:val="en-US"/>
        </w:rPr>
        <w:t xml:space="preserve">)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məcburi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mütləq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tərəfindən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həyata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keçirilməlidir</w:t>
      </w:r>
      <w:r w:rsidR="00F97390" w:rsidRPr="00D01C8B">
        <w:rPr>
          <w:sz w:val="28"/>
          <w:szCs w:val="28"/>
          <w:lang w:val="en-US"/>
        </w:rPr>
        <w:t xml:space="preserve">.  </w:t>
      </w:r>
      <w:r w:rsidRPr="00D01C8B">
        <w:rPr>
          <w:sz w:val="28"/>
          <w:szCs w:val="28"/>
          <w:lang w:val="az-Latn-AZ"/>
        </w:rPr>
        <w:t>Sonuncu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təsadüf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sayıla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bilməz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çünki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bununla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qayda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olaraq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yaranan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mübahisələrin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yolu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həll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vacibliyi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zaman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kəsin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müdafiə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hüququndan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sərbəst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tam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istifadə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etməsinin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təmin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göstərilən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normanın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mahiyyətini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təşkil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səlahiyyətlərinin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müvafiq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icra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hakimiyyəti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orqanının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üzərinə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qoyulması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həmin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59.2-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müddəaları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üst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üstə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düşmür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barəsində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yazıların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istənilən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təsisçisinin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istənilən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üçüncü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ərizəsi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tutulur</w:t>
      </w:r>
      <w:r w:rsidR="00F97390" w:rsidRPr="00D01C8B">
        <w:rPr>
          <w:sz w:val="28"/>
          <w:szCs w:val="28"/>
          <w:lang w:val="en-US"/>
        </w:rPr>
        <w:t xml:space="preserve">. 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Bununla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əlaqədar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göstərilməlidir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dövlət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qeydiyyatına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alınması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zamanı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həmin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bütün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təsisçilərinin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iradəsi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alınır</w:t>
      </w:r>
      <w:r w:rsidR="00F97390" w:rsidRPr="00D01C8B">
        <w:rPr>
          <w:sz w:val="28"/>
          <w:szCs w:val="28"/>
          <w:lang w:val="en-US"/>
        </w:rPr>
        <w:t xml:space="preserve">. </w:t>
      </w:r>
      <w:r w:rsidRPr="00D01C8B">
        <w:rPr>
          <w:sz w:val="28"/>
          <w:szCs w:val="28"/>
          <w:lang w:val="az-Latn-AZ"/>
        </w:rPr>
        <w:t>Lakin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yazılarının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nəzərdə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tutulmuş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qaydada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zamanı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digər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təsisçilərə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nisbətdə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yalnız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təsisçiyə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üstünlük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verilməsi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təsisçilər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arasında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qeyri</w:t>
      </w:r>
      <w:r w:rsidR="00F97390" w:rsidRPr="00D01C8B">
        <w:rPr>
          <w:sz w:val="28"/>
          <w:szCs w:val="28"/>
          <w:lang w:val="en-US"/>
        </w:rPr>
        <w:t>-</w:t>
      </w:r>
      <w:r w:rsidRPr="00D01C8B">
        <w:rPr>
          <w:sz w:val="28"/>
          <w:szCs w:val="28"/>
          <w:lang w:val="az-Latn-AZ"/>
        </w:rPr>
        <w:t>bərabərlik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yaradır</w:t>
      </w:r>
      <w:r w:rsidR="00F97390" w:rsidRPr="00D01C8B">
        <w:rPr>
          <w:sz w:val="28"/>
          <w:szCs w:val="28"/>
          <w:lang w:val="en-US"/>
        </w:rPr>
        <w:t xml:space="preserve">. </w:t>
      </w:r>
      <w:proofErr w:type="gramStart"/>
      <w:r w:rsidR="00F97390" w:rsidRPr="00D01C8B">
        <w:rPr>
          <w:sz w:val="28"/>
          <w:szCs w:val="28"/>
          <w:lang w:val="en-US"/>
        </w:rPr>
        <w:t>«</w:t>
      </w:r>
      <w:r w:rsidRPr="00D01C8B">
        <w:rPr>
          <w:sz w:val="28"/>
          <w:szCs w:val="28"/>
          <w:lang w:val="az-Latn-AZ"/>
        </w:rPr>
        <w:t>İstənilən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üçüncü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», </w:t>
      </w:r>
      <w:r w:rsidRPr="00D01C8B">
        <w:rPr>
          <w:sz w:val="28"/>
          <w:szCs w:val="28"/>
          <w:lang w:val="az-Latn-AZ"/>
        </w:rPr>
        <w:t>o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cümlədən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şəxslərin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iştirakçısı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olduğu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münasibətlərdə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tərəf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olmayan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şəxsin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ərizəsi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əsasında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reyestr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yazılarının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ləğv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mümkünlüyü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baxımdan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ümumiyyətlə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anlaşılmazdır</w:t>
      </w:r>
      <w:r w:rsidR="00F97390" w:rsidRPr="00D01C8B">
        <w:rPr>
          <w:sz w:val="28"/>
          <w:szCs w:val="28"/>
          <w:lang w:val="en-US"/>
        </w:rPr>
        <w:t>.</w:t>
      </w:r>
      <w:proofErr w:type="gramEnd"/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hal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iqtisadi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münasibətlərdə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sıra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neqativ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təzahürlər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doğurmaqla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hətta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qadağan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inhisarçılığın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yaradılması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haqsız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rəqabətin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aparılması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üçün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istifadə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oluna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bilər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lastRenderedPageBreak/>
        <w:t>Beləliklə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Plenumu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yuxarıda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aparılmış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hüquq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təhlilindən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sonra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belə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nəticəyə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gəlir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ki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Mülki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Məcəlləsinin</w:t>
      </w:r>
      <w:r w:rsidR="00F97390" w:rsidRPr="00D01C8B">
        <w:rPr>
          <w:sz w:val="28"/>
          <w:szCs w:val="28"/>
          <w:lang w:val="en-US"/>
        </w:rPr>
        <w:t xml:space="preserve"> 133.1-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</w:t>
      </w:r>
      <w:r w:rsidR="00F97390" w:rsidRPr="00D01C8B">
        <w:rPr>
          <w:sz w:val="28"/>
          <w:szCs w:val="28"/>
          <w:lang w:val="en-US"/>
        </w:rPr>
        <w:t xml:space="preserve"> 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58, 59-</w:t>
      </w:r>
      <w:r w:rsidRPr="00D01C8B">
        <w:rPr>
          <w:sz w:val="28"/>
          <w:szCs w:val="28"/>
          <w:lang w:val="az-Latn-AZ"/>
        </w:rPr>
        <w:t>cu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maddələrinə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71-</w:t>
      </w:r>
      <w:r w:rsidRPr="00D01C8B">
        <w:rPr>
          <w:sz w:val="28"/>
          <w:szCs w:val="28"/>
          <w:lang w:val="az-Latn-AZ"/>
        </w:rPr>
        <w:t>ci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II </w:t>
      </w:r>
      <w:r w:rsidRPr="00D01C8B">
        <w:rPr>
          <w:sz w:val="28"/>
          <w:szCs w:val="28"/>
          <w:lang w:val="az-Latn-AZ"/>
        </w:rPr>
        <w:t>hissəsinə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uyğun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olmadığına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görə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qüvvədən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düşmüş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hesab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edilməlidir</w:t>
      </w:r>
      <w:r w:rsidR="00F97390" w:rsidRPr="00D01C8B">
        <w:rPr>
          <w:sz w:val="28"/>
          <w:szCs w:val="28"/>
          <w:lang w:val="en-US"/>
        </w:rPr>
        <w:t>.</w:t>
      </w:r>
    </w:p>
    <w:p w:rsidR="00F97390" w:rsidRPr="00D01C8B" w:rsidRDefault="00211086" w:rsidP="00D01C8B">
      <w:pPr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caps/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Konstitusiyasının</w:t>
      </w:r>
      <w:r w:rsidR="00F97390" w:rsidRPr="00D01C8B">
        <w:rPr>
          <w:sz w:val="28"/>
          <w:szCs w:val="28"/>
          <w:lang w:val="en-US"/>
        </w:rPr>
        <w:t xml:space="preserve"> 130-</w:t>
      </w:r>
      <w:r w:rsidRPr="00D01C8B">
        <w:rPr>
          <w:sz w:val="28"/>
          <w:szCs w:val="28"/>
          <w:lang w:val="az-Latn-AZ"/>
        </w:rPr>
        <w:t>cu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maddəsinin</w:t>
      </w:r>
      <w:r w:rsidR="00F97390" w:rsidRPr="00D01C8B">
        <w:rPr>
          <w:sz w:val="28"/>
          <w:szCs w:val="28"/>
          <w:lang w:val="en-US"/>
        </w:rPr>
        <w:t xml:space="preserve"> VII, IX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X </w:t>
      </w:r>
      <w:r w:rsidRPr="00D01C8B">
        <w:rPr>
          <w:sz w:val="28"/>
          <w:szCs w:val="28"/>
          <w:lang w:val="az-Latn-AZ"/>
        </w:rPr>
        <w:t>hissələrini</w:t>
      </w:r>
      <w:r w:rsidR="00F97390" w:rsidRPr="00D01C8B">
        <w:rPr>
          <w:sz w:val="28"/>
          <w:szCs w:val="28"/>
          <w:lang w:val="en-US"/>
        </w:rPr>
        <w:t>, «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Məhkəməsi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haqqında</w:t>
      </w:r>
      <w:r w:rsidR="00F97390" w:rsidRPr="00D01C8B">
        <w:rPr>
          <w:sz w:val="28"/>
          <w:szCs w:val="28"/>
          <w:lang w:val="en-US"/>
        </w:rPr>
        <w:t xml:space="preserve">»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Qanununun</w:t>
      </w:r>
      <w:r w:rsidR="00F97390" w:rsidRPr="00D01C8B">
        <w:rPr>
          <w:sz w:val="28"/>
          <w:szCs w:val="28"/>
          <w:lang w:val="en-US"/>
        </w:rPr>
        <w:t xml:space="preserve"> 60, 62, 63, 65-67 </w:t>
      </w:r>
      <w:r w:rsidRPr="00D01C8B">
        <w:rPr>
          <w:sz w:val="28"/>
          <w:szCs w:val="28"/>
          <w:lang w:val="az-Latn-AZ"/>
        </w:rPr>
        <w:t>və</w:t>
      </w:r>
      <w:r w:rsidR="00F97390" w:rsidRPr="00D01C8B">
        <w:rPr>
          <w:sz w:val="28"/>
          <w:szCs w:val="28"/>
          <w:lang w:val="en-US"/>
        </w:rPr>
        <w:t xml:space="preserve"> 69-</w:t>
      </w:r>
      <w:r w:rsidRPr="00D01C8B">
        <w:rPr>
          <w:sz w:val="28"/>
          <w:szCs w:val="28"/>
          <w:lang w:val="az-Latn-AZ"/>
        </w:rPr>
        <w:t>cu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maddələrini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rəhbər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tutaraq</w:t>
      </w:r>
      <w:r w:rsidR="00F97390" w:rsidRPr="00D01C8B">
        <w:rPr>
          <w:sz w:val="28"/>
          <w:szCs w:val="28"/>
          <w:lang w:val="en-US"/>
        </w:rPr>
        <w:t xml:space="preserve">, </w:t>
      </w:r>
      <w:r w:rsidRPr="00D01C8B">
        <w:rPr>
          <w:sz w:val="28"/>
          <w:szCs w:val="28"/>
          <w:lang w:val="az-Latn-AZ"/>
        </w:rPr>
        <w:t>Azərbaycan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Respublikası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Konstitusiya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Məhkəməsinin</w:t>
      </w:r>
      <w:r w:rsidR="00F97390" w:rsidRPr="00D01C8B">
        <w:rPr>
          <w:sz w:val="28"/>
          <w:szCs w:val="28"/>
          <w:lang w:val="en-US"/>
        </w:rPr>
        <w:t xml:space="preserve"> </w:t>
      </w:r>
      <w:r w:rsidRPr="00D01C8B">
        <w:rPr>
          <w:sz w:val="28"/>
          <w:szCs w:val="28"/>
          <w:lang w:val="az-Latn-AZ"/>
        </w:rPr>
        <w:t>Plenumu</w:t>
      </w:r>
    </w:p>
    <w:p w:rsidR="00F97390" w:rsidRPr="00D01C8B" w:rsidRDefault="00F97390" w:rsidP="00D01C8B">
      <w:pPr>
        <w:ind w:right="-1" w:firstLine="567"/>
        <w:jc w:val="both"/>
        <w:rPr>
          <w:sz w:val="28"/>
          <w:szCs w:val="28"/>
          <w:lang w:val="en-US"/>
        </w:rPr>
      </w:pPr>
    </w:p>
    <w:p w:rsidR="00F97390" w:rsidRPr="00D01C8B" w:rsidRDefault="00211086" w:rsidP="00D01C8B">
      <w:pPr>
        <w:pStyle w:val="1"/>
        <w:rPr>
          <w:rFonts w:ascii="Times New Roman" w:hAnsi="Times New Roman"/>
          <w:b/>
          <w:sz w:val="28"/>
          <w:szCs w:val="28"/>
          <w:lang w:val="en-US"/>
        </w:rPr>
      </w:pPr>
      <w:r w:rsidRPr="00D01C8B">
        <w:rPr>
          <w:rFonts w:ascii="Times New Roman" w:hAnsi="Times New Roman"/>
          <w:b/>
          <w:sz w:val="28"/>
          <w:szCs w:val="28"/>
          <w:lang w:val="az-Latn-AZ"/>
        </w:rPr>
        <w:t>QƏRARA</w:t>
      </w:r>
      <w:r w:rsidR="00F97390" w:rsidRPr="00D01C8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01C8B">
        <w:rPr>
          <w:rFonts w:ascii="Times New Roman" w:hAnsi="Times New Roman"/>
          <w:b/>
          <w:sz w:val="28"/>
          <w:szCs w:val="28"/>
          <w:lang w:val="az-Latn-AZ"/>
        </w:rPr>
        <w:t>ALIR</w:t>
      </w:r>
      <w:r w:rsidR="00F97390" w:rsidRPr="00D01C8B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F97390" w:rsidRPr="00D01C8B" w:rsidRDefault="00F97390" w:rsidP="00D01C8B">
      <w:pPr>
        <w:ind w:right="-1" w:firstLine="567"/>
        <w:jc w:val="both"/>
        <w:rPr>
          <w:sz w:val="28"/>
          <w:szCs w:val="28"/>
          <w:lang w:val="en-US"/>
        </w:rPr>
      </w:pPr>
    </w:p>
    <w:p w:rsidR="00F97390" w:rsidRPr="00D01C8B" w:rsidRDefault="00F97390" w:rsidP="00D01C8B">
      <w:pPr>
        <w:tabs>
          <w:tab w:val="left" w:pos="993"/>
        </w:tabs>
        <w:ind w:right="-1" w:firstLine="567"/>
        <w:jc w:val="both"/>
        <w:rPr>
          <w:sz w:val="28"/>
          <w:szCs w:val="28"/>
          <w:lang w:val="en-US"/>
        </w:rPr>
      </w:pPr>
      <w:proofErr w:type="gramStart"/>
      <w:r w:rsidRPr="00D01C8B">
        <w:rPr>
          <w:sz w:val="28"/>
          <w:szCs w:val="28"/>
          <w:lang w:val="en-US"/>
        </w:rPr>
        <w:t>1.</w:t>
      </w:r>
      <w:r w:rsidRPr="00D01C8B">
        <w:rPr>
          <w:sz w:val="28"/>
          <w:szCs w:val="28"/>
          <w:lang w:val="en-US"/>
        </w:rPr>
        <w:tab/>
      </w:r>
      <w:r w:rsidR="00211086" w:rsidRPr="00D01C8B">
        <w:rPr>
          <w:sz w:val="28"/>
          <w:szCs w:val="28"/>
          <w:lang w:val="az-Latn-AZ"/>
        </w:rPr>
        <w:t>Azərbaycan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Respublikası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Mülki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Məcəlləsinin</w:t>
      </w:r>
      <w:r w:rsidRPr="00D01C8B">
        <w:rPr>
          <w:sz w:val="28"/>
          <w:szCs w:val="28"/>
          <w:lang w:val="en-US"/>
        </w:rPr>
        <w:t xml:space="preserve"> 133.1-</w:t>
      </w:r>
      <w:r w:rsidR="00211086" w:rsidRPr="00D01C8B">
        <w:rPr>
          <w:sz w:val="28"/>
          <w:szCs w:val="28"/>
          <w:lang w:val="az-Latn-AZ"/>
        </w:rPr>
        <w:t>ci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maddəsi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Azərbaycan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Respublikası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Konstitusiyasının</w:t>
      </w:r>
      <w:r w:rsidRPr="00D01C8B">
        <w:rPr>
          <w:sz w:val="28"/>
          <w:szCs w:val="28"/>
          <w:lang w:val="en-US"/>
        </w:rPr>
        <w:t xml:space="preserve"> 58, 59-</w:t>
      </w:r>
      <w:r w:rsidR="00211086" w:rsidRPr="00D01C8B">
        <w:rPr>
          <w:sz w:val="28"/>
          <w:szCs w:val="28"/>
          <w:lang w:val="az-Latn-AZ"/>
        </w:rPr>
        <w:t>cu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maddələrinə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və</w:t>
      </w:r>
      <w:r w:rsidRPr="00D01C8B">
        <w:rPr>
          <w:sz w:val="28"/>
          <w:szCs w:val="28"/>
          <w:lang w:val="en-US"/>
        </w:rPr>
        <w:t xml:space="preserve"> 71-</w:t>
      </w:r>
      <w:r w:rsidR="00211086" w:rsidRPr="00D01C8B">
        <w:rPr>
          <w:sz w:val="28"/>
          <w:szCs w:val="28"/>
          <w:lang w:val="az-Latn-AZ"/>
        </w:rPr>
        <w:t>ci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maddəsinin</w:t>
      </w:r>
      <w:r w:rsidRPr="00D01C8B">
        <w:rPr>
          <w:sz w:val="28"/>
          <w:szCs w:val="28"/>
          <w:lang w:val="en-US"/>
        </w:rPr>
        <w:t xml:space="preserve"> II </w:t>
      </w:r>
      <w:r w:rsidR="00211086" w:rsidRPr="00D01C8B">
        <w:rPr>
          <w:sz w:val="28"/>
          <w:szCs w:val="28"/>
          <w:lang w:val="az-Latn-AZ"/>
        </w:rPr>
        <w:t>hissəsinə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uyğun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olmadığına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görə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qüvvədən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düşmüş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hesab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edilsin</w:t>
      </w:r>
      <w:r w:rsidRPr="00D01C8B">
        <w:rPr>
          <w:sz w:val="28"/>
          <w:szCs w:val="28"/>
          <w:lang w:val="en-US"/>
        </w:rPr>
        <w:t>.</w:t>
      </w:r>
      <w:proofErr w:type="gramEnd"/>
    </w:p>
    <w:p w:rsidR="00F97390" w:rsidRPr="00D01C8B" w:rsidRDefault="00F97390" w:rsidP="00D01C8B">
      <w:pPr>
        <w:tabs>
          <w:tab w:val="left" w:pos="993"/>
        </w:tabs>
        <w:ind w:right="-1" w:firstLine="567"/>
        <w:jc w:val="both"/>
        <w:rPr>
          <w:sz w:val="28"/>
          <w:szCs w:val="28"/>
          <w:lang w:val="en-US"/>
        </w:rPr>
      </w:pPr>
      <w:r w:rsidRPr="00D01C8B">
        <w:rPr>
          <w:sz w:val="28"/>
          <w:szCs w:val="28"/>
          <w:lang w:val="en-US"/>
        </w:rPr>
        <w:t>2.</w:t>
      </w:r>
      <w:r w:rsidRPr="00D01C8B">
        <w:rPr>
          <w:sz w:val="28"/>
          <w:szCs w:val="28"/>
          <w:lang w:val="en-US"/>
        </w:rPr>
        <w:tab/>
      </w:r>
      <w:r w:rsidR="00211086" w:rsidRPr="00D01C8B">
        <w:rPr>
          <w:sz w:val="28"/>
          <w:szCs w:val="28"/>
          <w:lang w:val="az-Latn-AZ"/>
        </w:rPr>
        <w:t>Qərar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dərc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olunduğu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gündən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qüvvəyə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minir</w:t>
      </w:r>
      <w:r w:rsidRPr="00D01C8B">
        <w:rPr>
          <w:sz w:val="28"/>
          <w:szCs w:val="28"/>
          <w:lang w:val="en-US"/>
        </w:rPr>
        <w:t>.</w:t>
      </w:r>
    </w:p>
    <w:p w:rsidR="00F97390" w:rsidRPr="00D01C8B" w:rsidRDefault="00F97390" w:rsidP="00D01C8B">
      <w:pPr>
        <w:tabs>
          <w:tab w:val="left" w:pos="993"/>
        </w:tabs>
        <w:ind w:right="-1" w:firstLine="567"/>
        <w:jc w:val="both"/>
        <w:rPr>
          <w:caps/>
          <w:sz w:val="28"/>
          <w:szCs w:val="28"/>
          <w:lang w:val="en-US"/>
        </w:rPr>
      </w:pPr>
      <w:r w:rsidRPr="00D01C8B">
        <w:rPr>
          <w:sz w:val="28"/>
          <w:szCs w:val="28"/>
          <w:lang w:val="en-US"/>
        </w:rPr>
        <w:t>3.</w:t>
      </w:r>
      <w:r w:rsidRPr="00D01C8B">
        <w:rPr>
          <w:sz w:val="28"/>
          <w:szCs w:val="28"/>
          <w:lang w:val="en-US"/>
        </w:rPr>
        <w:tab/>
      </w:r>
      <w:r w:rsidR="00211086" w:rsidRPr="00D01C8B">
        <w:rPr>
          <w:sz w:val="28"/>
          <w:szCs w:val="28"/>
          <w:lang w:val="az-Latn-AZ"/>
        </w:rPr>
        <w:t>Qərar</w:t>
      </w:r>
      <w:r w:rsidRPr="00D01C8B">
        <w:rPr>
          <w:sz w:val="28"/>
          <w:szCs w:val="28"/>
          <w:lang w:val="en-US"/>
        </w:rPr>
        <w:t xml:space="preserve"> «</w:t>
      </w:r>
      <w:r w:rsidR="00211086" w:rsidRPr="00D01C8B">
        <w:rPr>
          <w:sz w:val="28"/>
          <w:szCs w:val="28"/>
          <w:lang w:val="az-Latn-AZ"/>
        </w:rPr>
        <w:t>Azərbaycan</w:t>
      </w:r>
      <w:r w:rsidRPr="00D01C8B">
        <w:rPr>
          <w:sz w:val="28"/>
          <w:szCs w:val="28"/>
          <w:lang w:val="en-US"/>
        </w:rPr>
        <w:t>», «</w:t>
      </w:r>
      <w:r w:rsidR="00211086" w:rsidRPr="00D01C8B">
        <w:rPr>
          <w:sz w:val="28"/>
          <w:szCs w:val="28"/>
          <w:lang w:val="az-Latn-AZ"/>
        </w:rPr>
        <w:t>Respublika</w:t>
      </w:r>
      <w:r w:rsidRPr="00D01C8B">
        <w:rPr>
          <w:sz w:val="28"/>
          <w:szCs w:val="28"/>
          <w:lang w:val="en-US"/>
        </w:rPr>
        <w:t>», «</w:t>
      </w:r>
      <w:r w:rsidR="00211086" w:rsidRPr="00D01C8B">
        <w:rPr>
          <w:sz w:val="28"/>
          <w:szCs w:val="28"/>
          <w:lang w:val="az-Latn-AZ"/>
        </w:rPr>
        <w:t>Xalq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qəzeti</w:t>
      </w:r>
      <w:r w:rsidRPr="00D01C8B">
        <w:rPr>
          <w:sz w:val="28"/>
          <w:szCs w:val="28"/>
          <w:lang w:val="en-US"/>
        </w:rPr>
        <w:t>», «</w:t>
      </w:r>
      <w:r w:rsidR="00211086" w:rsidRPr="00D01C8B">
        <w:rPr>
          <w:sz w:val="28"/>
          <w:szCs w:val="28"/>
          <w:lang w:val="az-Latn-AZ"/>
        </w:rPr>
        <w:t>Bakinski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raboçi</w:t>
      </w:r>
      <w:r w:rsidRPr="00D01C8B">
        <w:rPr>
          <w:sz w:val="28"/>
          <w:szCs w:val="28"/>
          <w:lang w:val="en-US"/>
        </w:rPr>
        <w:t xml:space="preserve">» </w:t>
      </w:r>
      <w:r w:rsidR="00211086" w:rsidRPr="00D01C8B">
        <w:rPr>
          <w:sz w:val="28"/>
          <w:szCs w:val="28"/>
          <w:lang w:val="az-Latn-AZ"/>
        </w:rPr>
        <w:t>qəzetlərində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və</w:t>
      </w:r>
      <w:r w:rsidRPr="00D01C8B">
        <w:rPr>
          <w:sz w:val="28"/>
          <w:szCs w:val="28"/>
          <w:lang w:val="en-US"/>
        </w:rPr>
        <w:t xml:space="preserve"> «</w:t>
      </w:r>
      <w:r w:rsidR="00211086" w:rsidRPr="00D01C8B">
        <w:rPr>
          <w:sz w:val="28"/>
          <w:szCs w:val="28"/>
          <w:lang w:val="az-Latn-AZ"/>
        </w:rPr>
        <w:t>Azərbaycan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Respublikası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Konstitusiya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Məhkəməsinin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Məlumatı</w:t>
      </w:r>
      <w:r w:rsidRPr="00D01C8B">
        <w:rPr>
          <w:sz w:val="28"/>
          <w:szCs w:val="28"/>
          <w:lang w:val="en-US"/>
        </w:rPr>
        <w:t>»</w:t>
      </w:r>
      <w:r w:rsidR="00211086" w:rsidRPr="00D01C8B">
        <w:rPr>
          <w:sz w:val="28"/>
          <w:szCs w:val="28"/>
          <w:lang w:val="az-Latn-AZ"/>
        </w:rPr>
        <w:t>nda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dərc</w:t>
      </w:r>
      <w:r w:rsidRPr="00D01C8B">
        <w:rPr>
          <w:sz w:val="28"/>
          <w:szCs w:val="28"/>
          <w:lang w:val="en-US"/>
        </w:rPr>
        <w:t xml:space="preserve"> </w:t>
      </w:r>
      <w:r w:rsidR="00211086" w:rsidRPr="00D01C8B">
        <w:rPr>
          <w:sz w:val="28"/>
          <w:szCs w:val="28"/>
          <w:lang w:val="az-Latn-AZ"/>
        </w:rPr>
        <w:t>edilsin</w:t>
      </w:r>
      <w:r w:rsidRPr="00D01C8B">
        <w:rPr>
          <w:sz w:val="28"/>
          <w:szCs w:val="28"/>
          <w:lang w:val="en-US"/>
        </w:rPr>
        <w:t>.</w:t>
      </w:r>
    </w:p>
    <w:p w:rsidR="00F97390" w:rsidRPr="00D01C8B" w:rsidRDefault="00F97390" w:rsidP="00D01C8B">
      <w:pPr>
        <w:pStyle w:val="20"/>
        <w:tabs>
          <w:tab w:val="left" w:pos="993"/>
        </w:tabs>
        <w:rPr>
          <w:rFonts w:ascii="Times New Roman" w:hAnsi="Times New Roman"/>
          <w:caps/>
          <w:sz w:val="28"/>
          <w:szCs w:val="28"/>
          <w:lang w:val="en-US"/>
        </w:rPr>
      </w:pPr>
      <w:r w:rsidRPr="00D01C8B">
        <w:rPr>
          <w:rFonts w:ascii="Times New Roman" w:hAnsi="Times New Roman"/>
          <w:sz w:val="28"/>
          <w:szCs w:val="28"/>
          <w:lang w:val="en-US"/>
        </w:rPr>
        <w:t>4.</w:t>
      </w:r>
      <w:r w:rsidRPr="00D01C8B">
        <w:rPr>
          <w:rFonts w:ascii="Times New Roman" w:hAnsi="Times New Roman"/>
          <w:sz w:val="28"/>
          <w:szCs w:val="28"/>
          <w:lang w:val="en-US"/>
        </w:rPr>
        <w:tab/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Qərar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qətidir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heç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bir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orqan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və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ya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şəxs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tərəfindən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ləğv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edilə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dəyişdirilə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və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ya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rəsmi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təfsir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edilə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1086" w:rsidRPr="00D01C8B">
        <w:rPr>
          <w:rFonts w:ascii="Times New Roman" w:hAnsi="Times New Roman"/>
          <w:sz w:val="28"/>
          <w:szCs w:val="28"/>
          <w:lang w:val="az-Latn-AZ"/>
        </w:rPr>
        <w:t>bilməz</w:t>
      </w:r>
      <w:r w:rsidRPr="00D01C8B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97390" w:rsidRPr="00D01C8B" w:rsidRDefault="00F97390" w:rsidP="00D01C8B">
      <w:pPr>
        <w:ind w:firstLine="567"/>
        <w:rPr>
          <w:sz w:val="28"/>
          <w:szCs w:val="28"/>
          <w:lang w:val="en-US"/>
        </w:rPr>
      </w:pPr>
    </w:p>
    <w:p w:rsidR="00F97390" w:rsidRPr="00D01C8B" w:rsidRDefault="00F97390" w:rsidP="00D01C8B">
      <w:pPr>
        <w:pStyle w:val="2"/>
        <w:rPr>
          <w:rFonts w:ascii="Times New Roman" w:hAnsi="Times New Roman"/>
          <w:b/>
          <w:bCs/>
          <w:sz w:val="28"/>
          <w:szCs w:val="28"/>
        </w:rPr>
      </w:pPr>
    </w:p>
    <w:sectPr w:rsidR="00F97390" w:rsidRPr="00D01C8B" w:rsidSect="00211086">
      <w:headerReference w:type="even" r:id="rId7"/>
      <w:head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729" w:rsidRDefault="00881729">
      <w:r>
        <w:separator/>
      </w:r>
    </w:p>
  </w:endnote>
  <w:endnote w:type="continuationSeparator" w:id="0">
    <w:p w:rsidR="00881729" w:rsidRDefault="00881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z Latin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z Arial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729" w:rsidRDefault="00881729">
      <w:r>
        <w:separator/>
      </w:r>
    </w:p>
  </w:footnote>
  <w:footnote w:type="continuationSeparator" w:id="0">
    <w:p w:rsidR="00881729" w:rsidRDefault="00881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90" w:rsidRDefault="00F973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390" w:rsidRDefault="00F9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90" w:rsidRDefault="00F973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4B83">
      <w:rPr>
        <w:rStyle w:val="a5"/>
        <w:noProof/>
      </w:rPr>
      <w:t>7</w:t>
    </w:r>
    <w:r>
      <w:rPr>
        <w:rStyle w:val="a5"/>
      </w:rPr>
      <w:fldChar w:fldCharType="end"/>
    </w:r>
  </w:p>
  <w:p w:rsidR="00F97390" w:rsidRDefault="00F9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2504"/>
    <w:multiLevelType w:val="hybridMultilevel"/>
    <w:tmpl w:val="865A901E"/>
    <w:lvl w:ilvl="0" w:tplc="79D449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536370"/>
    <w:multiLevelType w:val="singleLevel"/>
    <w:tmpl w:val="0FC43414"/>
    <w:lvl w:ilvl="0">
      <w:start w:val="2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242"/>
    <w:rsid w:val="00211086"/>
    <w:rsid w:val="00881729"/>
    <w:rsid w:val="008E3B41"/>
    <w:rsid w:val="00CB1DAA"/>
    <w:rsid w:val="00D01C8B"/>
    <w:rsid w:val="00D04B83"/>
    <w:rsid w:val="00E079B2"/>
    <w:rsid w:val="00E17D5B"/>
    <w:rsid w:val="00F97390"/>
    <w:rsid w:val="00FE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567"/>
      <w:jc w:val="center"/>
      <w:outlineLvl w:val="0"/>
    </w:pPr>
    <w:rPr>
      <w:rFonts w:ascii="Az Latino" w:hAnsi="Az Latino"/>
      <w:sz w:val="32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rFonts w:ascii="Az Latino" w:hAnsi="Az Latino"/>
      <w:sz w:val="32"/>
    </w:rPr>
  </w:style>
  <w:style w:type="paragraph" w:styleId="3">
    <w:name w:val="heading 3"/>
    <w:basedOn w:val="a"/>
    <w:next w:val="a"/>
    <w:qFormat/>
    <w:pPr>
      <w:keepNext/>
      <w:ind w:right="-1" w:firstLine="567"/>
      <w:jc w:val="center"/>
      <w:outlineLvl w:val="2"/>
    </w:pPr>
    <w:rPr>
      <w:rFonts w:ascii="Az Latino" w:hAnsi="Az Latino"/>
      <w:b/>
      <w:caps/>
      <w:sz w:val="36"/>
    </w:rPr>
  </w:style>
  <w:style w:type="paragraph" w:styleId="4">
    <w:name w:val="heading 4"/>
    <w:basedOn w:val="a"/>
    <w:next w:val="a"/>
    <w:qFormat/>
    <w:pPr>
      <w:keepNext/>
      <w:ind w:right="-1" w:firstLine="567"/>
      <w:jc w:val="both"/>
      <w:outlineLvl w:val="3"/>
    </w:pPr>
    <w:rPr>
      <w:rFonts w:ascii="Arial AzLat" w:hAnsi="Arial AzLat"/>
      <w:sz w:val="32"/>
    </w:rPr>
  </w:style>
  <w:style w:type="paragraph" w:styleId="5">
    <w:name w:val="heading 5"/>
    <w:basedOn w:val="a"/>
    <w:next w:val="a"/>
    <w:qFormat/>
    <w:pPr>
      <w:keepNext/>
      <w:ind w:right="-1"/>
      <w:jc w:val="right"/>
      <w:outlineLvl w:val="4"/>
    </w:pPr>
    <w:rPr>
      <w:rFonts w:ascii="Arial AzLat" w:hAnsi="Arial AzLat"/>
      <w:b/>
      <w:sz w:val="32"/>
      <w:u w:val="single"/>
    </w:rPr>
  </w:style>
  <w:style w:type="paragraph" w:styleId="6">
    <w:name w:val="heading 6"/>
    <w:basedOn w:val="a"/>
    <w:next w:val="a"/>
    <w:qFormat/>
    <w:pPr>
      <w:keepNext/>
      <w:ind w:left="1440" w:right="-1" w:firstLine="720"/>
      <w:outlineLvl w:val="5"/>
    </w:pPr>
    <w:rPr>
      <w:rFonts w:ascii="Arial AzLat" w:hAnsi="Arial AzLat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1" w:firstLine="567"/>
      <w:jc w:val="center"/>
    </w:pPr>
    <w:rPr>
      <w:rFonts w:ascii="Az Latino" w:hAnsi="Az Latino"/>
      <w:b/>
      <w:sz w:val="32"/>
    </w:rPr>
  </w:style>
  <w:style w:type="paragraph" w:styleId="20">
    <w:name w:val="Body Text Indent 2"/>
    <w:basedOn w:val="a"/>
    <w:pPr>
      <w:ind w:right="-1" w:firstLine="567"/>
      <w:jc w:val="both"/>
    </w:pPr>
    <w:rPr>
      <w:rFonts w:ascii="Az Latino" w:hAnsi="Az Latino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30">
    <w:name w:val="Body Text Indent 3"/>
    <w:basedOn w:val="a"/>
    <w:pPr>
      <w:ind w:firstLine="567"/>
      <w:jc w:val="both"/>
    </w:pPr>
    <w:rPr>
      <w:rFonts w:ascii="Arial AzLat" w:hAnsi="Arial AzLat"/>
      <w:sz w:val="28"/>
    </w:rPr>
  </w:style>
  <w:style w:type="paragraph" w:styleId="a6">
    <w:name w:val="Body Text"/>
    <w:basedOn w:val="a"/>
    <w:pPr>
      <w:jc w:val="both"/>
    </w:pPr>
    <w:rPr>
      <w:rFonts w:ascii="Arial AzLat" w:hAnsi="Arial AzLat"/>
      <w:sz w:val="28"/>
    </w:rPr>
  </w:style>
  <w:style w:type="paragraph" w:styleId="21">
    <w:name w:val="Body Text 2"/>
    <w:basedOn w:val="a"/>
    <w:pPr>
      <w:jc w:val="center"/>
    </w:pPr>
    <w:rPr>
      <w:rFonts w:ascii="Arial AzLat" w:hAnsi="Arial AzLat"/>
      <w:b/>
      <w:bCs/>
      <w:sz w:val="28"/>
      <w:szCs w:val="24"/>
    </w:rPr>
  </w:style>
  <w:style w:type="paragraph" w:styleId="a7">
    <w:name w:val="Block Text"/>
    <w:basedOn w:val="a"/>
    <w:pPr>
      <w:spacing w:line="360" w:lineRule="auto"/>
      <w:ind w:left="-720" w:right="1049" w:firstLine="720"/>
      <w:jc w:val="both"/>
    </w:pPr>
    <w:rPr>
      <w:rFonts w:ascii="Az Arial" w:hAnsi="Az 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Азярбайжан Республикасы</vt:lpstr>
    </vt:vector>
  </TitlesOfParts>
  <Company>Конституционный Суд</Company>
  <LinksUpToDate>false</LinksUpToDate>
  <CharactersWithSpaces>19390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</dc:title>
  <dc:creator>Пользователь</dc:creator>
  <cp:lastModifiedBy>Anar_H</cp:lastModifiedBy>
  <cp:revision>2</cp:revision>
  <cp:lastPrinted>2004-11-03T12:22:00Z</cp:lastPrinted>
  <dcterms:created xsi:type="dcterms:W3CDTF">2019-08-28T09:58:00Z</dcterms:created>
  <dcterms:modified xsi:type="dcterms:W3CDTF">2019-08-28T09:58:00Z</dcterms:modified>
</cp:coreProperties>
</file>